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1E" w:rsidRPr="000925FC" w:rsidRDefault="00CD091E" w:rsidP="00CD091E">
      <w:pPr>
        <w:spacing w:after="0" w:line="260" w:lineRule="atLeast"/>
        <w:rPr>
          <w:rFonts w:ascii="Verdana" w:eastAsia="Times New Roman" w:hAnsi="Verdana" w:cs="Times New Roman"/>
          <w:b/>
          <w:szCs w:val="20"/>
          <w:lang w:eastAsia="de-DE"/>
        </w:rPr>
      </w:pPr>
      <w:r w:rsidRPr="000925FC">
        <w:rPr>
          <w:rFonts w:ascii="Verdana" w:eastAsia="Times New Roman" w:hAnsi="Verdana" w:cs="Times New Roman"/>
          <w:b/>
          <w:szCs w:val="20"/>
          <w:lang w:eastAsia="de-DE"/>
        </w:rPr>
        <w:t>Допълнение към Уведомлението:</w:t>
      </w:r>
    </w:p>
    <w:p w:rsidR="00CD091E" w:rsidRPr="000925FC" w:rsidRDefault="00CD091E" w:rsidP="00CD091E">
      <w:pPr>
        <w:spacing w:after="0" w:line="260" w:lineRule="atLeast"/>
        <w:rPr>
          <w:rFonts w:ascii="Verdana" w:eastAsia="Times New Roman" w:hAnsi="Verdana" w:cs="Times New Roman"/>
          <w:b/>
          <w:color w:val="FF0000"/>
          <w:szCs w:val="20"/>
          <w:lang w:eastAsia="de-DE"/>
        </w:rPr>
      </w:pPr>
    </w:p>
    <w:p w:rsidR="00F34E76" w:rsidRDefault="00F34E76" w:rsidP="00CD091E">
      <w:pPr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  <w:r w:rsidRPr="00F34E76">
        <w:rPr>
          <w:rFonts w:ascii="Verdana" w:eastAsia="Times New Roman" w:hAnsi="Verdana" w:cs="Arial"/>
          <w:sz w:val="18"/>
          <w:szCs w:val="18"/>
          <w:lang w:eastAsia="de-DE"/>
        </w:rPr>
        <w:t>Д</w:t>
      </w:r>
      <w:r w:rsidR="00CD091E" w:rsidRPr="00F34E76">
        <w:rPr>
          <w:rFonts w:ascii="Verdana" w:eastAsia="Times New Roman" w:hAnsi="Verdana" w:cs="Arial"/>
          <w:sz w:val="18"/>
          <w:szCs w:val="18"/>
          <w:lang w:eastAsia="de-DE"/>
        </w:rPr>
        <w:t xml:space="preserve">а бъде изпратено само до КФН, но не и до </w:t>
      </w:r>
      <w:r w:rsidR="00CD091E" w:rsidRPr="000925FC">
        <w:rPr>
          <w:rFonts w:ascii="Verdana" w:eastAsia="Times New Roman" w:hAnsi="Verdana" w:cs="Arial"/>
          <w:sz w:val="18"/>
          <w:szCs w:val="18"/>
          <w:lang w:eastAsia="de-DE"/>
        </w:rPr>
        <w:t>публичното дружество, чиито права на глас в общото му събрание са обект на настоящото уведомление</w:t>
      </w:r>
      <w:r>
        <w:rPr>
          <w:rFonts w:ascii="Verdana" w:eastAsia="Times New Roman" w:hAnsi="Verdana" w:cs="Arial"/>
          <w:sz w:val="18"/>
          <w:szCs w:val="18"/>
          <w:lang w:eastAsia="de-DE"/>
        </w:rPr>
        <w:t>. До КФН се изпращат 2 отделни файла:</w:t>
      </w:r>
    </w:p>
    <w:p w:rsidR="00F34E76" w:rsidRPr="00F34E76" w:rsidRDefault="00F34E76" w:rsidP="00F34E76">
      <w:pPr>
        <w:pStyle w:val="ListParagraph"/>
        <w:numPr>
          <w:ilvl w:val="0"/>
          <w:numId w:val="1"/>
        </w:numPr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  <w:r w:rsidRPr="00F34E76">
        <w:rPr>
          <w:rFonts w:ascii="Verdana" w:eastAsia="Times New Roman" w:hAnsi="Verdana" w:cs="Arial"/>
          <w:sz w:val="18"/>
          <w:szCs w:val="18"/>
          <w:lang w:eastAsia="de-DE"/>
        </w:rPr>
        <w:t>Уведомлението за значително дялово участие</w:t>
      </w:r>
    </w:p>
    <w:p w:rsidR="00F34E76" w:rsidRPr="00F34E76" w:rsidRDefault="00F34E76" w:rsidP="00F34E76">
      <w:pPr>
        <w:pStyle w:val="ListParagraph"/>
        <w:numPr>
          <w:ilvl w:val="0"/>
          <w:numId w:val="1"/>
        </w:numPr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  <w:r w:rsidRPr="00F34E76">
        <w:rPr>
          <w:rFonts w:ascii="Verdana" w:eastAsia="Times New Roman" w:hAnsi="Verdana" w:cs="Arial"/>
          <w:sz w:val="18"/>
          <w:szCs w:val="18"/>
          <w:lang w:eastAsia="de-DE"/>
        </w:rPr>
        <w:t>Допълнение към Уведомлението</w:t>
      </w:r>
    </w:p>
    <w:p w:rsidR="00F34E76" w:rsidRDefault="00F34E76" w:rsidP="00F34E76">
      <w:pPr>
        <w:pStyle w:val="ListParagraph"/>
        <w:spacing w:after="0" w:line="260" w:lineRule="atLeast"/>
        <w:rPr>
          <w:rFonts w:ascii="Verdana" w:eastAsia="Times New Roman" w:hAnsi="Verdana" w:cs="Arial"/>
          <w:sz w:val="18"/>
          <w:szCs w:val="18"/>
          <w:lang w:eastAsia="de-DE"/>
        </w:rPr>
      </w:pPr>
    </w:p>
    <w:p w:rsidR="00F34E76" w:rsidRDefault="00F34E76" w:rsidP="00F34E76">
      <w:pPr>
        <w:spacing w:after="0" w:line="260" w:lineRule="atLeast"/>
        <w:rPr>
          <w:rFonts w:ascii="Verdana" w:eastAsia="Times New Roman" w:hAnsi="Verdana" w:cs="Arial"/>
          <w:sz w:val="18"/>
          <w:szCs w:val="18"/>
          <w:lang w:val="en-US" w:eastAsia="de-DE"/>
        </w:rPr>
      </w:pPr>
      <w:r w:rsidRPr="00F34E76">
        <w:rPr>
          <w:rFonts w:ascii="Verdana" w:eastAsia="Times New Roman" w:hAnsi="Verdana" w:cs="Arial"/>
          <w:i/>
          <w:sz w:val="18"/>
          <w:szCs w:val="18"/>
          <w:u w:val="single"/>
          <w:lang w:eastAsia="de-DE"/>
        </w:rPr>
        <w:t>Забележка</w:t>
      </w:r>
      <w:r>
        <w:rPr>
          <w:rFonts w:ascii="Verdana" w:eastAsia="Times New Roman" w:hAnsi="Verdana" w:cs="Arial"/>
          <w:sz w:val="18"/>
          <w:szCs w:val="18"/>
          <w:lang w:eastAsia="de-DE"/>
        </w:rPr>
        <w:t>:</w:t>
      </w:r>
    </w:p>
    <w:p w:rsidR="00CD091E" w:rsidRPr="000925FC" w:rsidRDefault="00F34E76" w:rsidP="00CD091E">
      <w:pPr>
        <w:spacing w:after="0" w:line="260" w:lineRule="atLeast"/>
        <w:rPr>
          <w:rFonts w:ascii="Verdana" w:eastAsia="Times New Roman" w:hAnsi="Verdana" w:cs="Times New Roman"/>
          <w:sz w:val="20"/>
          <w:szCs w:val="20"/>
          <w:lang w:eastAsia="de-DE"/>
        </w:rPr>
      </w:pPr>
      <w:r w:rsidRPr="00F34E76">
        <w:rPr>
          <w:rFonts w:ascii="Verdana" w:eastAsia="Times New Roman" w:hAnsi="Verdana" w:cs="Arial"/>
          <w:i/>
          <w:color w:val="FF0000"/>
          <w:sz w:val="18"/>
          <w:szCs w:val="18"/>
          <w:lang w:eastAsia="de-DE"/>
        </w:rPr>
        <w:t xml:space="preserve">Да не се поставят и двата файла в един </w:t>
      </w:r>
      <w:r w:rsidRPr="00F34E76">
        <w:rPr>
          <w:rFonts w:ascii="Verdana" w:eastAsia="Times New Roman" w:hAnsi="Verdana" w:cs="Arial"/>
          <w:i/>
          <w:color w:val="FF0000"/>
          <w:sz w:val="18"/>
          <w:szCs w:val="18"/>
          <w:lang w:val="en-US" w:eastAsia="de-DE"/>
        </w:rPr>
        <w:t xml:space="preserve">ZIP </w:t>
      </w:r>
      <w:r w:rsidRPr="00F34E76">
        <w:rPr>
          <w:rFonts w:ascii="Verdana" w:eastAsia="Times New Roman" w:hAnsi="Verdana" w:cs="Arial"/>
          <w:i/>
          <w:color w:val="FF0000"/>
          <w:sz w:val="18"/>
          <w:szCs w:val="18"/>
          <w:lang w:eastAsia="de-DE"/>
        </w:rPr>
        <w:t>файл, а да се изпратят като два отделни файла.</w:t>
      </w:r>
      <w:bookmarkStart w:id="0" w:name="_GoBack"/>
      <w:bookmarkEnd w:id="0"/>
    </w:p>
    <w:p w:rsidR="00CD091E" w:rsidRPr="000925FC" w:rsidRDefault="00CD091E" w:rsidP="00CD091E">
      <w:pPr>
        <w:spacing w:after="0" w:line="260" w:lineRule="atLeast"/>
        <w:rPr>
          <w:rFonts w:ascii="Verdana" w:eastAsia="Times New Roman" w:hAnsi="Verdana" w:cs="Times New Roman"/>
          <w:sz w:val="20"/>
          <w:szCs w:val="20"/>
          <w:lang w:eastAsia="de-DE"/>
        </w:rPr>
      </w:pP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C0C0C0" w:fill="E7FFE7"/>
        <w:tblLook w:val="01E0" w:firstRow="1" w:lastRow="1" w:firstColumn="1" w:lastColumn="1" w:noHBand="0" w:noVBand="0"/>
      </w:tblPr>
      <w:tblGrid>
        <w:gridCol w:w="10377"/>
      </w:tblGrid>
      <w:tr w:rsidR="00CD091E" w:rsidRPr="000925FC" w:rsidTr="005D59C0">
        <w:trPr>
          <w:trHeight w:val="2340"/>
        </w:trPr>
        <w:tc>
          <w:tcPr>
            <w:tcW w:w="10377" w:type="dxa"/>
            <w:tcBorders>
              <w:bottom w:val="single" w:sz="4" w:space="0" w:color="auto"/>
            </w:tcBorders>
            <w:shd w:val="pct5" w:color="C0C0C0" w:fill="auto"/>
          </w:tcPr>
          <w:p w:rsidR="00CD091E" w:rsidRPr="000925FC" w:rsidRDefault="00CD091E" w:rsidP="005D59C0">
            <w:pPr>
              <w:spacing w:after="0" w:line="260" w:lineRule="atLeast"/>
              <w:rPr>
                <w:rFonts w:ascii="Verdana" w:eastAsia="Times New Roman" w:hAnsi="Verdana" w:cs="Times New Roman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b/>
                <w:sz w:val="20"/>
                <w:szCs w:val="20"/>
                <w:lang w:eastAsia="de-DE"/>
              </w:rPr>
              <w:t xml:space="preserve">1. Идентификация на лицето, което </w:t>
            </w:r>
            <w:r w:rsidRPr="000925FC">
              <w:rPr>
                <w:rFonts w:ascii="Verdana" w:eastAsia="Times New Roman" w:hAnsi="Verdana" w:cs="Arial"/>
                <w:b/>
                <w:sz w:val="20"/>
                <w:szCs w:val="20"/>
                <w:lang w:eastAsia="de-DE"/>
              </w:rPr>
              <w:t>има задължение за подаване на уведомление</w:t>
            </w:r>
            <w:r w:rsidRPr="000925FC">
              <w:rPr>
                <w:rFonts w:ascii="Verdana" w:eastAsia="Times New Roman" w:hAnsi="Verdana" w:cs="Times New Roman"/>
                <w:b/>
                <w:sz w:val="20"/>
                <w:szCs w:val="20"/>
                <w:lang w:eastAsia="de-DE"/>
              </w:rPr>
              <w:t>:</w:t>
            </w:r>
          </w:p>
          <w:p w:rsidR="00CD091E" w:rsidRPr="000925FC" w:rsidRDefault="00CD091E" w:rsidP="005D59C0">
            <w:pPr>
              <w:spacing w:after="0" w:line="260" w:lineRule="atLeast"/>
              <w:rPr>
                <w:rFonts w:ascii="Verdana" w:eastAsia="Times New Roman" w:hAnsi="Verdana" w:cs="Times New Roman"/>
                <w:b/>
                <w:sz w:val="20"/>
                <w:szCs w:val="20"/>
                <w:lang w:eastAsia="de-DE"/>
              </w:rPr>
            </w:pPr>
          </w:p>
          <w:p w:rsidR="00CD091E" w:rsidRPr="000925FC" w:rsidRDefault="00CD091E" w:rsidP="005D59C0">
            <w:pPr>
              <w:tabs>
                <w:tab w:val="left" w:pos="252"/>
              </w:tabs>
              <w:spacing w:after="12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Име :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Name_Absender"/>
                  <w:enabled/>
                  <w:calcOnExit w:val="0"/>
                  <w:helpText w:type="text" w:val="Name des Absenders/Verfassers der Stimmrechtsmitteilung (falls abweichend vom Meldepflichtigen)&#10;&#10;Eingabeformat: Nachname, Vorname"/>
                  <w:textInput/>
                </w:ffData>
              </w:fldCha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</w:p>
          <w:p w:rsidR="00CD091E" w:rsidRPr="000925FC" w:rsidRDefault="00CD091E" w:rsidP="005D59C0">
            <w:pPr>
              <w:tabs>
                <w:tab w:val="left" w:pos="252"/>
              </w:tabs>
              <w:spacing w:before="120" w:after="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Адрес :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Anschrift_MP"/>
                  <w:enabled/>
                  <w:calcOnExit w:val="0"/>
                  <w:helpText w:type="text" w:val="komplette Anschrift (Adresse) des Mitteilungspflichtigen&#10;&#10;Eingabeformat: Straße, PLZ Ort, Land&#10;&#10;Die Anschrift/Adresse des Mitteilungspflichtigen wird nicht veröffentlicht"/>
                  <w:textInput/>
                </w:ffData>
              </w:fldChar>
            </w:r>
            <w:bookmarkStart w:id="1" w:name="Anschrift_MP"/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  <w:bookmarkEnd w:id="1"/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br/>
            </w:r>
          </w:p>
          <w:p w:rsidR="00CD091E" w:rsidRPr="000925FC" w:rsidRDefault="00CD091E" w:rsidP="005D59C0">
            <w:pPr>
              <w:spacing w:after="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FORMCHECKBOX </w:instrTex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 xml:space="preserve"> адрес на управление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FORMCHECKBOX </w:instrTex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 xml:space="preserve"> адрес на кореспонденция</w:t>
            </w:r>
          </w:p>
          <w:p w:rsidR="00CD091E" w:rsidRPr="000925FC" w:rsidRDefault="00CD091E" w:rsidP="005D59C0">
            <w:pPr>
              <w:spacing w:after="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</w:p>
          <w:p w:rsidR="00CD091E" w:rsidRPr="000925FC" w:rsidRDefault="00CD091E" w:rsidP="005D59C0">
            <w:pPr>
              <w:spacing w:after="12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Лице за контакт: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AnsprP"/>
                  <w:enabled/>
                  <w:calcOnExit w:val="0"/>
                  <w:helpText w:type="text" w:val="Name der zuständigen Kontaktperson / des zuständigen Ansprechpartners&#10;&#10;Eingabeformat: Nachname, Vorname"/>
                  <w:textInput/>
                </w:ffData>
              </w:fldChar>
            </w:r>
            <w:bookmarkStart w:id="2" w:name="AnsprP"/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  <w:bookmarkEnd w:id="2"/>
          </w:p>
          <w:p w:rsidR="00CD091E" w:rsidRPr="000925FC" w:rsidRDefault="00CD091E" w:rsidP="005D59C0">
            <w:pPr>
              <w:tabs>
                <w:tab w:val="left" w:pos="252"/>
              </w:tabs>
              <w:spacing w:after="12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Телефонен номер: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Telefon_MP"/>
                  <w:enabled/>
                  <w:calcOnExit w:val="0"/>
                  <w:helpText w:type="text" w:val="Telefonnummer des Meldepflichtigen (mit (Auslands-)Vorwahl soweit erforderlich)"/>
                  <w:textInput/>
                </w:ffData>
              </w:fldChar>
            </w:r>
            <w:bookmarkStart w:id="3" w:name="Telefon_MP"/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  <w:bookmarkEnd w:id="3"/>
          </w:p>
          <w:p w:rsidR="00CD091E" w:rsidRPr="000925FC" w:rsidRDefault="00CD091E" w:rsidP="005D59C0">
            <w:pPr>
              <w:tabs>
                <w:tab w:val="left" w:pos="252"/>
              </w:tabs>
              <w:spacing w:after="12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 xml:space="preserve">Факс:   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Telefonnummer des Meldepflichtigen (mit (Auslands-)Vorwahl soweit erforderlich)"/>
                  <w:textInput/>
                </w:ffData>
              </w:fldCha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</w:p>
          <w:p w:rsidR="00CD091E" w:rsidRPr="000925FC" w:rsidRDefault="00CD091E" w:rsidP="005D59C0">
            <w:pPr>
              <w:spacing w:after="12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E-</w:t>
            </w:r>
            <w:proofErr w:type="spellStart"/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mail</w:t>
            </w:r>
            <w:proofErr w:type="spellEnd"/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: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email_MP1"/>
                  <w:enabled/>
                  <w:calcOnExit w:val="0"/>
                  <w:textInput/>
                </w:ffData>
              </w:fldChar>
            </w:r>
            <w:bookmarkStart w:id="4" w:name="email_MP1"/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  <w:bookmarkEnd w:id="4"/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@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email_MP2"/>
                  <w:enabled/>
                  <w:calcOnExit w:val="0"/>
                  <w:textInput/>
                </w:ffData>
              </w:fldChar>
            </w:r>
            <w:bookmarkStart w:id="5" w:name="email_MP2"/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  <w:bookmarkEnd w:id="5"/>
          </w:p>
          <w:p w:rsidR="00CD091E" w:rsidRPr="000925FC" w:rsidRDefault="00CD091E" w:rsidP="005D59C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Друга полезна информация (</w:t>
            </w:r>
            <w:r w:rsidRPr="000925FC">
              <w:rPr>
                <w:rFonts w:ascii="Verdana" w:eastAsia="Times New Roman" w:hAnsi="Verdana" w:cs="Times New Roman"/>
                <w:i/>
                <w:sz w:val="20"/>
                <w:szCs w:val="20"/>
                <w:lang w:eastAsia="de-DE"/>
              </w:rPr>
              <w:t>най-малко представляващия/те юридическото лице, което има задължение за подаване на уведомление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):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Name_Absender"/>
                  <w:enabled/>
                  <w:calcOnExit w:val="0"/>
                  <w:helpText w:type="text" w:val="Name des Absenders/Verfassers der Stimmrechtsmitteilung (falls abweichend vom Meldepflichtigen)&#10;&#10;Eingabeformat: Nachname, Vorname"/>
                  <w:textInput/>
                </w:ffData>
              </w:fldCha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</w:p>
          <w:p w:rsidR="00CD091E" w:rsidRPr="000925FC" w:rsidRDefault="00CD091E" w:rsidP="005D59C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</w:p>
        </w:tc>
      </w:tr>
    </w:tbl>
    <w:p w:rsidR="00CD091E" w:rsidRPr="000925FC" w:rsidRDefault="00CD091E" w:rsidP="00CD091E">
      <w:pPr>
        <w:spacing w:after="0" w:line="260" w:lineRule="atLeast"/>
        <w:rPr>
          <w:rFonts w:ascii="Verdana" w:eastAsia="Times New Roman" w:hAnsi="Verdana" w:cs="Times New Roman"/>
          <w:sz w:val="20"/>
          <w:szCs w:val="20"/>
          <w:lang w:eastAsia="de-DE"/>
        </w:rPr>
      </w:pP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C0C0C0" w:fill="E7FFE7"/>
        <w:tblLook w:val="01E0" w:firstRow="1" w:lastRow="1" w:firstColumn="1" w:lastColumn="1" w:noHBand="0" w:noVBand="0"/>
      </w:tblPr>
      <w:tblGrid>
        <w:gridCol w:w="10377"/>
      </w:tblGrid>
      <w:tr w:rsidR="00CD091E" w:rsidRPr="000925FC" w:rsidTr="005D59C0">
        <w:trPr>
          <w:trHeight w:val="3033"/>
        </w:trPr>
        <w:tc>
          <w:tcPr>
            <w:tcW w:w="10377" w:type="dxa"/>
            <w:shd w:val="pct5" w:color="C0C0C0" w:fill="auto"/>
          </w:tcPr>
          <w:p w:rsidR="00CD091E" w:rsidRPr="000925FC" w:rsidRDefault="00CD091E" w:rsidP="005D59C0">
            <w:pPr>
              <w:spacing w:after="0" w:line="260" w:lineRule="atLeast"/>
              <w:rPr>
                <w:rFonts w:ascii="Verdana" w:eastAsia="Times New Roman" w:hAnsi="Verdana" w:cs="Times New Roman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b/>
                <w:sz w:val="20"/>
                <w:szCs w:val="20"/>
                <w:lang w:eastAsia="de-DE"/>
              </w:rPr>
              <w:t xml:space="preserve">2. Идентификация на лицето, което е подател на настоящото уведомление 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(ако е различно лицето, което има задължение за подаване на уведомление)</w:t>
            </w:r>
            <w:r w:rsidRPr="000925FC">
              <w:rPr>
                <w:rFonts w:ascii="Verdana" w:eastAsia="Times New Roman" w:hAnsi="Verdana" w:cs="Times New Roman"/>
                <w:b/>
                <w:sz w:val="20"/>
                <w:szCs w:val="20"/>
                <w:lang w:eastAsia="de-DE"/>
              </w:rPr>
              <w:t>:</w:t>
            </w:r>
          </w:p>
          <w:p w:rsidR="00CD091E" w:rsidRPr="000925FC" w:rsidRDefault="00CD091E" w:rsidP="005D59C0">
            <w:pPr>
              <w:spacing w:after="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</w:p>
          <w:p w:rsidR="00CD091E" w:rsidRPr="000925FC" w:rsidRDefault="00CD091E" w:rsidP="005D59C0">
            <w:pPr>
              <w:tabs>
                <w:tab w:val="left" w:pos="252"/>
              </w:tabs>
              <w:spacing w:after="12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Име :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Name_Absender"/>
                  <w:enabled/>
                  <w:calcOnExit w:val="0"/>
                  <w:helpText w:type="text" w:val="Name des Absenders/Verfassers der Stimmrechtsmitteilung (falls abweichend vom Meldepflichtigen)&#10;&#10;Eingabeformat: Nachname, Vorname"/>
                  <w:textInput/>
                </w:ffData>
              </w:fldCha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</w:p>
          <w:p w:rsidR="00CD091E" w:rsidRPr="000925FC" w:rsidRDefault="00CD091E" w:rsidP="005D59C0">
            <w:pPr>
              <w:tabs>
                <w:tab w:val="left" w:pos="252"/>
              </w:tabs>
              <w:spacing w:before="120" w:after="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Адрес :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Anschrift_MP"/>
                  <w:enabled/>
                  <w:calcOnExit w:val="0"/>
                  <w:helpText w:type="text" w:val="komplette Anschrift (Adresse) des Mitteilungspflichtigen&#10;&#10;Eingabeformat: Straße, PLZ Ort, Land&#10;&#10;Die Anschrift/Adresse des Mitteilungspflichtigen wird nicht veröffentlicht"/>
                  <w:textInput/>
                </w:ffData>
              </w:fldCha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br/>
            </w:r>
          </w:p>
          <w:p w:rsidR="00CD091E" w:rsidRPr="000925FC" w:rsidRDefault="00CD091E" w:rsidP="005D59C0">
            <w:pPr>
              <w:spacing w:after="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FORMCHECKBOX </w:instrTex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 xml:space="preserve"> адрес на управление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Kontrollkästchen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FORMCHECKBOX </w:instrTex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 xml:space="preserve"> адрес на кореспонденция</w:t>
            </w:r>
          </w:p>
          <w:p w:rsidR="00CD091E" w:rsidRPr="000925FC" w:rsidRDefault="00CD091E" w:rsidP="005D59C0">
            <w:pPr>
              <w:spacing w:after="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</w:p>
          <w:p w:rsidR="00CD091E" w:rsidRPr="000925FC" w:rsidRDefault="00CD091E" w:rsidP="005D59C0">
            <w:pPr>
              <w:spacing w:after="12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Лице за контакт: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AnsprP"/>
                  <w:enabled/>
                  <w:calcOnExit w:val="0"/>
                  <w:helpText w:type="text" w:val="Name der zuständigen Kontaktperson / des zuständigen Ansprechpartners&#10;&#10;Eingabeformat: Nachname, Vorname"/>
                  <w:textInput/>
                </w:ffData>
              </w:fldCha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</w:p>
          <w:p w:rsidR="00CD091E" w:rsidRPr="000925FC" w:rsidRDefault="00CD091E" w:rsidP="005D59C0">
            <w:pPr>
              <w:tabs>
                <w:tab w:val="left" w:pos="252"/>
              </w:tabs>
              <w:spacing w:after="12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Телефонен номер: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Telefon_MP"/>
                  <w:enabled/>
                  <w:calcOnExit w:val="0"/>
                  <w:helpText w:type="text" w:val="Telefonnummer des Meldepflichtigen (mit (Auslands-)Vorwahl soweit erforderlich)"/>
                  <w:textInput/>
                </w:ffData>
              </w:fldCha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</w:p>
          <w:p w:rsidR="00CD091E" w:rsidRPr="000925FC" w:rsidRDefault="00CD091E" w:rsidP="005D59C0">
            <w:pPr>
              <w:tabs>
                <w:tab w:val="left" w:pos="252"/>
              </w:tabs>
              <w:spacing w:after="12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 xml:space="preserve">Факс:   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helpText w:type="text" w:val="Telefonnummer des Meldepflichtigen (mit (Auslands-)Vorwahl soweit erforderlich)"/>
                  <w:textInput/>
                </w:ffData>
              </w:fldCha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</w:p>
          <w:p w:rsidR="00CD091E" w:rsidRPr="000925FC" w:rsidRDefault="00CD091E" w:rsidP="005D59C0">
            <w:pPr>
              <w:spacing w:after="12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E-</w:t>
            </w:r>
            <w:proofErr w:type="spellStart"/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mail</w:t>
            </w:r>
            <w:proofErr w:type="spellEnd"/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: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email_MP1"/>
                  <w:enabled/>
                  <w:calcOnExit w:val="0"/>
                  <w:textInput/>
                </w:ffData>
              </w:fldCha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@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email_MP2"/>
                  <w:enabled/>
                  <w:calcOnExit w:val="0"/>
                  <w:textInput/>
                </w:ffData>
              </w:fldCha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</w:p>
          <w:p w:rsidR="00CD091E" w:rsidRPr="000925FC" w:rsidRDefault="00CD091E" w:rsidP="005D59C0">
            <w:pPr>
              <w:tabs>
                <w:tab w:val="left" w:pos="252"/>
              </w:tabs>
              <w:spacing w:after="120" w:line="260" w:lineRule="atLeast"/>
              <w:rPr>
                <w:rFonts w:ascii="Verdana" w:eastAsia="Times New Roman" w:hAnsi="Verdana" w:cs="Times New Roman"/>
                <w:b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>Друга полезна информация (примерно: функционални връзки лицето, което има задължение за подаване на уведомление):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tab/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Name_Absender"/>
                  <w:enabled/>
                  <w:calcOnExit w:val="0"/>
                  <w:helpText w:type="text" w:val="Name des Absenders/Verfassers der Stimmrechtsmitteilung (falls abweichend vom Meldepflichtigen)&#10;&#10;Eingabeformat: Nachname, Vorname"/>
                  <w:textInput/>
                </w:ffData>
              </w:fldCha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:rsidR="00CD091E" w:rsidRPr="000925FC" w:rsidRDefault="00CD091E" w:rsidP="00CD091E">
      <w:pPr>
        <w:spacing w:after="0" w:line="260" w:lineRule="atLeast"/>
        <w:rPr>
          <w:rFonts w:ascii="Verdana" w:eastAsia="Times New Roman" w:hAnsi="Verdana" w:cs="Times New Roman"/>
          <w:sz w:val="20"/>
          <w:szCs w:val="20"/>
          <w:lang w:eastAsia="de-DE"/>
        </w:rPr>
      </w:pP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C0C0C0" w:fill="E7FFE7"/>
        <w:tblLook w:val="01E0" w:firstRow="1" w:lastRow="1" w:firstColumn="1" w:lastColumn="1" w:noHBand="0" w:noVBand="0"/>
      </w:tblPr>
      <w:tblGrid>
        <w:gridCol w:w="10377"/>
      </w:tblGrid>
      <w:tr w:rsidR="00CD091E" w:rsidRPr="000925FC" w:rsidTr="00F34E76">
        <w:trPr>
          <w:trHeight w:val="1729"/>
        </w:trPr>
        <w:tc>
          <w:tcPr>
            <w:tcW w:w="10377" w:type="dxa"/>
            <w:shd w:val="pct5" w:color="C0C0C0" w:fill="auto"/>
          </w:tcPr>
          <w:p w:rsidR="00CD091E" w:rsidRPr="000925FC" w:rsidRDefault="00CD091E" w:rsidP="005D59C0">
            <w:pPr>
              <w:spacing w:after="0" w:line="260" w:lineRule="atLeast"/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b/>
                <w:sz w:val="20"/>
                <w:szCs w:val="20"/>
                <w:lang w:eastAsia="de-DE"/>
              </w:rPr>
              <w:t>3. Допълнителна информация:</w:t>
            </w:r>
            <w:r w:rsidRPr="000925FC">
              <w:rPr>
                <w:rFonts w:ascii="Verdana" w:eastAsia="Times New Roman" w:hAnsi="Verdana" w:cs="Times New Roman"/>
                <w:b/>
                <w:color w:val="FF0000"/>
                <w:sz w:val="20"/>
                <w:szCs w:val="20"/>
                <w:vertAlign w:val="superscript"/>
                <w:lang w:val="en-US" w:eastAsia="de-DE"/>
              </w:rPr>
              <w:t>1*</w:t>
            </w:r>
            <w:r w:rsidRPr="000925FC">
              <w:rPr>
                <w:rFonts w:ascii="Verdana" w:eastAsia="Times New Roman" w:hAnsi="Verdana" w:cs="Times New Roman"/>
                <w:b/>
                <w:sz w:val="20"/>
                <w:szCs w:val="20"/>
                <w:lang w:eastAsia="de-DE"/>
              </w:rPr>
              <w:t xml:space="preserve"> </w:t>
            </w:r>
          </w:p>
          <w:p w:rsidR="00CD091E" w:rsidRPr="000925FC" w:rsidRDefault="00CD091E" w:rsidP="005D59C0">
            <w:pPr>
              <w:spacing w:before="120" w:after="0" w:line="260" w:lineRule="atLeast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begin">
                <w:ffData>
                  <w:name w:val="Erläuterungen"/>
                  <w:enabled/>
                  <w:calcOnExit w:val="0"/>
                  <w:helpText w:type="text" w:val="Sonstige Hinweise oder zum Verständnis der Mitteilung hilfreiche Erläuterungen (wird nicht veröffentlicht)"/>
                  <w:textInput/>
                </w:ffData>
              </w:fldChar>
            </w:r>
            <w:bookmarkStart w:id="6" w:name="Erläuterungen"/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instrText xml:space="preserve"> FORMTEXT </w:instrTex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separate"/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noProof/>
                <w:sz w:val="20"/>
                <w:szCs w:val="20"/>
                <w:lang w:eastAsia="de-DE"/>
              </w:rPr>
              <w:t> </w:t>
            </w:r>
            <w:r w:rsidRPr="000925FC"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  <w:fldChar w:fldCharType="end"/>
            </w:r>
            <w:bookmarkEnd w:id="6"/>
          </w:p>
        </w:tc>
      </w:tr>
    </w:tbl>
    <w:p w:rsidR="00CD091E" w:rsidRPr="000925FC" w:rsidRDefault="00CD091E" w:rsidP="00CD091E">
      <w:pPr>
        <w:spacing w:after="0" w:line="260" w:lineRule="atLeast"/>
        <w:rPr>
          <w:rFonts w:ascii="Verdana" w:eastAsia="Times New Roman" w:hAnsi="Verdana" w:cs="Times New Roman"/>
          <w:sz w:val="20"/>
          <w:szCs w:val="20"/>
          <w:lang w:val="en-US" w:eastAsia="de-DE"/>
        </w:rPr>
      </w:pPr>
    </w:p>
    <w:p w:rsidR="00CD091E" w:rsidRDefault="00CD091E" w:rsidP="00F34E76">
      <w:pPr>
        <w:spacing w:after="0" w:line="260" w:lineRule="atLeast"/>
        <w:jc w:val="both"/>
      </w:pPr>
      <w:proofErr w:type="gramStart"/>
      <w:r w:rsidRPr="000925FC">
        <w:rPr>
          <w:rFonts w:ascii="Verdana" w:eastAsia="Times New Roman" w:hAnsi="Verdana" w:cs="Times New Roman"/>
          <w:b/>
          <w:color w:val="FF0000"/>
          <w:sz w:val="20"/>
          <w:szCs w:val="20"/>
          <w:vertAlign w:val="superscript"/>
          <w:lang w:val="en-US" w:eastAsia="de-DE"/>
        </w:rPr>
        <w:t>1</w:t>
      </w:r>
      <w:proofErr w:type="gramEnd"/>
      <w:r w:rsidRPr="000925FC">
        <w:rPr>
          <w:rFonts w:ascii="Verdana" w:eastAsia="Times New Roman" w:hAnsi="Verdana" w:cs="Times New Roman"/>
          <w:b/>
          <w:color w:val="FF0000"/>
          <w:sz w:val="20"/>
          <w:szCs w:val="20"/>
          <w:vertAlign w:val="superscript"/>
          <w:lang w:val="en-US" w:eastAsia="de-DE"/>
        </w:rPr>
        <w:t>*</w:t>
      </w:r>
      <w:r w:rsidRPr="000925FC">
        <w:rPr>
          <w:rFonts w:ascii="Verdana" w:eastAsia="Times New Roman" w:hAnsi="Verdana" w:cs="Times New Roman"/>
          <w:b/>
          <w:color w:val="FF0000"/>
          <w:sz w:val="20"/>
          <w:szCs w:val="20"/>
          <w:vertAlign w:val="superscript"/>
          <w:lang w:eastAsia="de-DE"/>
        </w:rPr>
        <w:t xml:space="preserve"> </w:t>
      </w:r>
      <w:r w:rsidRPr="000925FC">
        <w:rPr>
          <w:rFonts w:ascii="Times New Roman" w:eastAsia="Times New Roman" w:hAnsi="Times New Roman" w:cs="Times New Roman"/>
          <w:sz w:val="20"/>
          <w:szCs w:val="20"/>
          <w:lang w:eastAsia="de-DE"/>
        </w:rPr>
        <w:t>Тук са подава всякаква допълнителна информация, която пояснява подадената справка за значително дялово участие. Също така, тук управляващите дружества, предоставят информация за пълната структура и обем на притежаваните пряко и/или непряко за сметка на КИС акции с право на глас по чл. 145, ал. 1 и чл. 146, ал. 1 и финансови инструменти по чл. 148а, ал. 1 от ЗППЦК.</w:t>
      </w:r>
    </w:p>
    <w:sectPr w:rsidR="00CD091E" w:rsidSect="00F34E76">
      <w:pgSz w:w="11906" w:h="16838"/>
      <w:pgMar w:top="993" w:right="141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73036"/>
    <w:multiLevelType w:val="hybridMultilevel"/>
    <w:tmpl w:val="ACC8FB84"/>
    <w:lvl w:ilvl="0" w:tplc="C29A4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91E"/>
    <w:rsid w:val="00B76AAE"/>
    <w:rsid w:val="00CD091E"/>
    <w:rsid w:val="00F3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E038F"/>
  <w15:chartTrackingRefBased/>
  <w15:docId w15:val="{3AFC825D-4625-489A-BA56-46EED92F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91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284</Words>
  <Characters>1624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2024-04-19T11:03:00Z</dcterms:created>
  <dcterms:modified xsi:type="dcterms:W3CDTF">2024-04-19T11:16:00Z</dcterms:modified>
</cp:coreProperties>
</file>