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DD0D70">
      <w:pPr>
        <w:spacing w:after="0" w:line="276" w:lineRule="auto"/>
        <w:ind w:left="0" w:right="6" w:firstLine="425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E90312">
        <w:rPr>
          <w:b/>
          <w:i/>
        </w:rPr>
        <w:t>6</w:t>
      </w:r>
      <w:r w:rsidR="00871148">
        <w:rPr>
          <w:b/>
          <w:i/>
        </w:rPr>
        <w:t>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E90312">
        <w:rPr>
          <w:b/>
          <w:i/>
        </w:rPr>
        <w:t>7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33181E" w:rsidRDefault="00112F3A" w:rsidP="00B53C52">
      <w:pPr>
        <w:spacing w:after="0" w:line="276" w:lineRule="auto"/>
        <w:ind w:left="0" w:right="7" w:firstLine="427"/>
        <w:rPr>
          <w:color w:val="auto"/>
          <w:szCs w:val="24"/>
        </w:rPr>
      </w:pPr>
    </w:p>
    <w:p w:rsidR="008A4543" w:rsidRPr="0033181E" w:rsidRDefault="00D92719" w:rsidP="00DD0D70">
      <w:pPr>
        <w:pStyle w:val="ListParagraph"/>
        <w:numPr>
          <w:ilvl w:val="0"/>
          <w:numId w:val="3"/>
        </w:numPr>
        <w:spacing w:line="276" w:lineRule="auto"/>
        <w:rPr>
          <w:color w:val="auto"/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33181E">
        <w:rPr>
          <w:color w:val="auto"/>
          <w:lang w:eastAsia="en-US"/>
        </w:rPr>
        <w:t>За отчетния период се провед</w:t>
      </w:r>
      <w:r w:rsidR="00E90312" w:rsidRPr="0033181E">
        <w:rPr>
          <w:color w:val="auto"/>
          <w:lang w:eastAsia="en-US"/>
        </w:rPr>
        <w:t>оха</w:t>
      </w:r>
      <w:r w:rsidRPr="0033181E">
        <w:rPr>
          <w:color w:val="auto"/>
          <w:lang w:eastAsia="en-US"/>
        </w:rPr>
        <w:t xml:space="preserve"> </w:t>
      </w:r>
      <w:r w:rsidR="00E90312" w:rsidRPr="0033181E">
        <w:rPr>
          <w:color w:val="auto"/>
          <w:lang w:eastAsia="en-US"/>
        </w:rPr>
        <w:t>2</w:t>
      </w:r>
      <w:r w:rsidRPr="0033181E">
        <w:rPr>
          <w:color w:val="auto"/>
          <w:lang w:eastAsia="en-US"/>
        </w:rPr>
        <w:t xml:space="preserve"> срещ</w:t>
      </w:r>
      <w:r w:rsidR="00E90312" w:rsidRPr="0033181E">
        <w:rPr>
          <w:color w:val="auto"/>
          <w:lang w:eastAsia="en-US"/>
        </w:rPr>
        <w:t>и</w:t>
      </w:r>
      <w:r w:rsidR="008A4543" w:rsidRPr="0033181E">
        <w:rPr>
          <w:color w:val="auto"/>
          <w:lang w:eastAsia="en-US"/>
        </w:rPr>
        <w:t xml:space="preserve"> за синхронизация на проекта;</w:t>
      </w:r>
    </w:p>
    <w:p w:rsidR="008D59BD" w:rsidRPr="0033181E" w:rsidRDefault="00495B5F" w:rsidP="00DD0D70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szCs w:val="24"/>
        </w:rPr>
      </w:pPr>
      <w:r w:rsidRPr="0033181E">
        <w:rPr>
          <w:color w:val="auto"/>
          <w:szCs w:val="24"/>
        </w:rPr>
        <w:t xml:space="preserve">За отчетния период екипа на КФН проведе </w:t>
      </w:r>
      <w:r w:rsidR="000D743F" w:rsidRPr="0033181E">
        <w:rPr>
          <w:color w:val="auto"/>
          <w:szCs w:val="24"/>
        </w:rPr>
        <w:t xml:space="preserve">срещи </w:t>
      </w:r>
      <w:r w:rsidR="006C28CD" w:rsidRPr="0033181E">
        <w:rPr>
          <w:color w:val="auto"/>
          <w:szCs w:val="24"/>
        </w:rPr>
        <w:t xml:space="preserve">на следните теми </w:t>
      </w:r>
      <w:r w:rsidR="000D743F" w:rsidRPr="0033181E">
        <w:rPr>
          <w:color w:val="auto"/>
          <w:szCs w:val="24"/>
        </w:rPr>
        <w:t xml:space="preserve">с екипа на </w:t>
      </w:r>
      <w:r w:rsidR="004E1B7B">
        <w:rPr>
          <w:color w:val="auto"/>
          <w:szCs w:val="24"/>
        </w:rPr>
        <w:t>„</w:t>
      </w:r>
      <w:proofErr w:type="spellStart"/>
      <w:r w:rsidR="006C28CD" w:rsidRPr="0033181E">
        <w:rPr>
          <w:color w:val="auto"/>
          <w:szCs w:val="24"/>
        </w:rPr>
        <w:t>Скейл</w:t>
      </w:r>
      <w:proofErr w:type="spellEnd"/>
      <w:r w:rsidR="004E1B7B">
        <w:rPr>
          <w:color w:val="auto"/>
          <w:szCs w:val="24"/>
        </w:rPr>
        <w:t xml:space="preserve"> Ф</w:t>
      </w:r>
      <w:r w:rsidR="006C28CD" w:rsidRPr="0033181E">
        <w:rPr>
          <w:color w:val="auto"/>
          <w:szCs w:val="24"/>
        </w:rPr>
        <w:t>окус</w:t>
      </w:r>
      <w:r w:rsidR="004E1B7B">
        <w:rPr>
          <w:color w:val="auto"/>
          <w:szCs w:val="24"/>
        </w:rPr>
        <w:t>“ АД</w:t>
      </w:r>
      <w:r w:rsidR="006C28CD" w:rsidRPr="0033181E">
        <w:rPr>
          <w:color w:val="auto"/>
          <w:szCs w:val="24"/>
        </w:rPr>
        <w:t>:</w:t>
      </w:r>
    </w:p>
    <w:p w:rsidR="00AF31C9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>Достъп на потребители до ЕИС</w:t>
      </w:r>
      <w:r w:rsidR="0033181E">
        <w:rPr>
          <w:color w:val="auto"/>
          <w:szCs w:val="24"/>
        </w:rPr>
        <w:t>;</w:t>
      </w:r>
      <w:r w:rsidRPr="0033181E">
        <w:rPr>
          <w:color w:val="auto"/>
          <w:szCs w:val="24"/>
        </w:rPr>
        <w:t xml:space="preserve"> </w:t>
      </w:r>
      <w:r w:rsidR="00AF31C9" w:rsidRPr="0033181E">
        <w:rPr>
          <w:color w:val="auto"/>
          <w:szCs w:val="24"/>
        </w:rPr>
        <w:t xml:space="preserve"> </w:t>
      </w:r>
    </w:p>
    <w:p w:rsidR="00AF31C9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 xml:space="preserve">Определянето на права за достъп на потребители до документи и информация </w:t>
      </w:r>
      <w:r w:rsidR="0033181E">
        <w:rPr>
          <w:color w:val="auto"/>
          <w:szCs w:val="24"/>
        </w:rPr>
        <w:t>–</w:t>
      </w:r>
      <w:r w:rsidRPr="0033181E">
        <w:rPr>
          <w:color w:val="auto"/>
          <w:szCs w:val="24"/>
        </w:rPr>
        <w:t xml:space="preserve"> УОН</w:t>
      </w:r>
      <w:r w:rsidR="0033181E">
        <w:rPr>
          <w:color w:val="auto"/>
          <w:szCs w:val="24"/>
        </w:rPr>
        <w:t>;</w:t>
      </w:r>
    </w:p>
    <w:p w:rsidR="001B1E5F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 xml:space="preserve">Определянето на права за достъп на потребители до документи и информация </w:t>
      </w:r>
      <w:r w:rsidR="0033181E">
        <w:rPr>
          <w:color w:val="auto"/>
          <w:szCs w:val="24"/>
        </w:rPr>
        <w:t>–</w:t>
      </w:r>
      <w:r w:rsidRPr="0033181E">
        <w:rPr>
          <w:color w:val="auto"/>
          <w:szCs w:val="24"/>
        </w:rPr>
        <w:t xml:space="preserve"> УЗН</w:t>
      </w:r>
      <w:r w:rsidR="0033181E">
        <w:rPr>
          <w:color w:val="auto"/>
          <w:szCs w:val="24"/>
        </w:rPr>
        <w:t>;</w:t>
      </w:r>
      <w:r w:rsidRPr="0033181E">
        <w:rPr>
          <w:color w:val="auto"/>
          <w:szCs w:val="24"/>
        </w:rPr>
        <w:t xml:space="preserve"> </w:t>
      </w:r>
    </w:p>
    <w:p w:rsidR="001B1E5F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 xml:space="preserve">Определянето на права за достъп на потребители до документи и информация </w:t>
      </w:r>
      <w:r w:rsidR="0033181E">
        <w:rPr>
          <w:color w:val="auto"/>
          <w:szCs w:val="24"/>
        </w:rPr>
        <w:t>–</w:t>
      </w:r>
      <w:r w:rsidRPr="0033181E">
        <w:rPr>
          <w:color w:val="auto"/>
          <w:szCs w:val="24"/>
        </w:rPr>
        <w:t xml:space="preserve"> УНИД</w:t>
      </w:r>
      <w:r w:rsidR="0033181E">
        <w:rPr>
          <w:color w:val="auto"/>
          <w:szCs w:val="24"/>
        </w:rPr>
        <w:t>;</w:t>
      </w:r>
    </w:p>
    <w:p w:rsidR="00B02593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>Интеграция с CSDR (по чл.7 и 9) и с ИС за ЛУАИФ</w:t>
      </w:r>
      <w:r w:rsidR="0033181E">
        <w:rPr>
          <w:color w:val="auto"/>
          <w:szCs w:val="24"/>
        </w:rPr>
        <w:t>;</w:t>
      </w:r>
      <w:r w:rsidRPr="0033181E">
        <w:rPr>
          <w:color w:val="auto"/>
          <w:szCs w:val="24"/>
        </w:rPr>
        <w:t xml:space="preserve"> </w:t>
      </w:r>
    </w:p>
    <w:p w:rsidR="00B02593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lastRenderedPageBreak/>
        <w:t>Допълнителна среща за разяснения на функционалности по Сметка на ПНЛ</w:t>
      </w:r>
      <w:r w:rsidR="0033181E">
        <w:rPr>
          <w:color w:val="auto"/>
          <w:szCs w:val="24"/>
        </w:rPr>
        <w:t>;</w:t>
      </w:r>
    </w:p>
    <w:p w:rsidR="00AF31C9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 xml:space="preserve">Демо на текущата ИС за подаване на данни за </w:t>
      </w:r>
      <w:proofErr w:type="spellStart"/>
      <w:r w:rsidRPr="0033181E">
        <w:rPr>
          <w:color w:val="auto"/>
          <w:szCs w:val="24"/>
        </w:rPr>
        <w:t>ЗА</w:t>
      </w:r>
      <w:proofErr w:type="spellEnd"/>
      <w:r w:rsidRPr="0033181E">
        <w:rPr>
          <w:color w:val="auto"/>
          <w:szCs w:val="24"/>
        </w:rPr>
        <w:t xml:space="preserve"> и ЗП с ДД</w:t>
      </w:r>
      <w:r w:rsidR="0033181E">
        <w:rPr>
          <w:color w:val="auto"/>
          <w:szCs w:val="24"/>
        </w:rPr>
        <w:t>;</w:t>
      </w:r>
      <w:r w:rsidRPr="0033181E">
        <w:rPr>
          <w:color w:val="auto"/>
          <w:szCs w:val="24"/>
        </w:rPr>
        <w:t xml:space="preserve"> </w:t>
      </w:r>
    </w:p>
    <w:p w:rsidR="00B02593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>Разяснения по реализацията на ЕАУ</w:t>
      </w:r>
      <w:r w:rsidR="0033181E">
        <w:rPr>
          <w:color w:val="auto"/>
          <w:szCs w:val="24"/>
        </w:rPr>
        <w:t>;</w:t>
      </w:r>
      <w:r w:rsidRPr="0033181E">
        <w:rPr>
          <w:color w:val="auto"/>
          <w:szCs w:val="24"/>
        </w:rPr>
        <w:t xml:space="preserve"> </w:t>
      </w:r>
    </w:p>
    <w:p w:rsidR="00B02593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>Демо на е-Регистър</w:t>
      </w:r>
      <w:r w:rsidR="0033181E">
        <w:rPr>
          <w:color w:val="auto"/>
          <w:szCs w:val="24"/>
        </w:rPr>
        <w:t>;</w:t>
      </w:r>
      <w:r w:rsidRPr="0033181E">
        <w:rPr>
          <w:color w:val="auto"/>
          <w:szCs w:val="24"/>
        </w:rPr>
        <w:t xml:space="preserve"> </w:t>
      </w:r>
    </w:p>
    <w:p w:rsidR="00AF31C9" w:rsidRPr="0033181E" w:rsidRDefault="00B0259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33181E">
        <w:rPr>
          <w:color w:val="auto"/>
          <w:szCs w:val="24"/>
        </w:rPr>
        <w:t xml:space="preserve">Обсъждане на необходимостта от ресурси за </w:t>
      </w:r>
      <w:proofErr w:type="spellStart"/>
      <w:r w:rsidRPr="0033181E">
        <w:rPr>
          <w:color w:val="auto"/>
          <w:szCs w:val="24"/>
        </w:rPr>
        <w:t>stage</w:t>
      </w:r>
      <w:proofErr w:type="spellEnd"/>
      <w:r w:rsidRPr="0033181E">
        <w:rPr>
          <w:color w:val="auto"/>
          <w:szCs w:val="24"/>
        </w:rPr>
        <w:t xml:space="preserve"> и </w:t>
      </w:r>
      <w:proofErr w:type="spellStart"/>
      <w:r w:rsidRPr="0033181E">
        <w:rPr>
          <w:color w:val="auto"/>
          <w:szCs w:val="24"/>
        </w:rPr>
        <w:t>prod</w:t>
      </w:r>
      <w:proofErr w:type="spellEnd"/>
      <w:r w:rsidRPr="0033181E">
        <w:rPr>
          <w:color w:val="auto"/>
          <w:szCs w:val="24"/>
        </w:rPr>
        <w:t xml:space="preserve">  на ЕИС</w:t>
      </w:r>
      <w:r w:rsidR="00AF31C9" w:rsidRPr="0033181E">
        <w:rPr>
          <w:color w:val="auto"/>
          <w:szCs w:val="24"/>
        </w:rPr>
        <w:t>.</w:t>
      </w:r>
    </w:p>
    <w:p w:rsidR="001B1E5F" w:rsidRPr="0033181E" w:rsidRDefault="001B1E5F" w:rsidP="001B1E5F">
      <w:pPr>
        <w:spacing w:line="240" w:lineRule="auto"/>
        <w:rPr>
          <w:color w:val="auto"/>
          <w:szCs w:val="24"/>
        </w:rPr>
      </w:pPr>
    </w:p>
    <w:p w:rsidR="001B1E5F" w:rsidRPr="0033181E" w:rsidRDefault="002417BE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  <w:lang w:eastAsia="en-US"/>
        </w:rPr>
      </w:pPr>
      <w:r w:rsidRPr="0033181E">
        <w:rPr>
          <w:color w:val="auto"/>
        </w:rPr>
        <w:t xml:space="preserve">През отчетния период </w:t>
      </w:r>
      <w:r w:rsidR="002F56F6">
        <w:rPr>
          <w:color w:val="auto"/>
        </w:rPr>
        <w:t>екипът на „</w:t>
      </w:r>
      <w:proofErr w:type="spellStart"/>
      <w:r w:rsidR="002F56F6">
        <w:rPr>
          <w:color w:val="auto"/>
        </w:rPr>
        <w:t>Скел</w:t>
      </w:r>
      <w:proofErr w:type="spellEnd"/>
      <w:r w:rsidR="002F56F6">
        <w:rPr>
          <w:color w:val="auto"/>
        </w:rPr>
        <w:t xml:space="preserve"> Фокус“ АД предаде</w:t>
      </w:r>
      <w:r w:rsidR="00272D39" w:rsidRPr="0033181E">
        <w:rPr>
          <w:color w:val="auto"/>
        </w:rPr>
        <w:t xml:space="preserve"> последната версия на Системния проект</w:t>
      </w:r>
      <w:r w:rsidR="00561F32" w:rsidRPr="0033181E">
        <w:rPr>
          <w:color w:val="auto"/>
          <w:lang w:eastAsia="en-US"/>
        </w:rPr>
        <w:t>;</w:t>
      </w:r>
    </w:p>
    <w:p w:rsidR="002417BE" w:rsidRPr="0033181E" w:rsidRDefault="00272D39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</w:rPr>
      </w:pPr>
      <w:r w:rsidRPr="0033181E">
        <w:rPr>
          <w:color w:val="auto"/>
          <w:szCs w:val="24"/>
        </w:rPr>
        <w:t xml:space="preserve">През отчетния период бяха извършени дейности по отстраняване на дефекти и надграждане на разработеното до момента, както продължи и  анализа касаещ обхвата на ЕИС </w:t>
      </w:r>
      <w:r w:rsidRPr="0033181E">
        <w:rPr>
          <w:color w:val="auto"/>
        </w:rPr>
        <w:t xml:space="preserve">към срока на Прототип 6. Започнаха дейности по изграждане на </w:t>
      </w:r>
      <w:proofErr w:type="spellStart"/>
      <w:r w:rsidRPr="0033181E">
        <w:rPr>
          <w:color w:val="auto"/>
        </w:rPr>
        <w:t>продукционната</w:t>
      </w:r>
      <w:proofErr w:type="spellEnd"/>
      <w:r w:rsidRPr="0033181E">
        <w:rPr>
          <w:color w:val="auto"/>
        </w:rPr>
        <w:t xml:space="preserve"> среда в КФН и подготовката на необходимата документация при приключване на съответните етапи</w:t>
      </w:r>
      <w:r w:rsidR="0033181E" w:rsidRPr="0033181E">
        <w:rPr>
          <w:color w:val="auto"/>
        </w:rPr>
        <w:t>;</w:t>
      </w:r>
    </w:p>
    <w:p w:rsidR="0033181E" w:rsidRPr="0033181E" w:rsidRDefault="0033181E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  <w:szCs w:val="24"/>
        </w:rPr>
      </w:pPr>
      <w:r w:rsidRPr="0033181E">
        <w:rPr>
          <w:color w:val="auto"/>
        </w:rPr>
        <w:t>През отчетния период продължи работата по миграцията на данни в тестова среда и възможността те да бъдат използвани при демонстриране на функционалности на ЕИС.</w:t>
      </w:r>
    </w:p>
    <w:p w:rsidR="00561F32" w:rsidRPr="00E90312" w:rsidRDefault="00561F32" w:rsidP="002417BE">
      <w:pPr>
        <w:pStyle w:val="ListParagraph"/>
        <w:spacing w:line="360" w:lineRule="auto"/>
        <w:ind w:left="360" w:firstLine="0"/>
        <w:rPr>
          <w:color w:val="FF0000"/>
          <w:lang w:eastAsia="en-US"/>
        </w:rPr>
      </w:pPr>
    </w:p>
    <w:p w:rsidR="00564A1D" w:rsidRPr="00E90312" w:rsidRDefault="00871148" w:rsidP="00435563">
      <w:pPr>
        <w:spacing w:line="276" w:lineRule="auto"/>
        <w:ind w:right="23"/>
        <w:rPr>
          <w:color w:val="auto"/>
        </w:rPr>
      </w:pPr>
      <w:r w:rsidRPr="00E90312">
        <w:rPr>
          <w:color w:val="auto"/>
        </w:rPr>
        <w:t>За периода 12.</w:t>
      </w:r>
      <w:r w:rsidRPr="00E90312">
        <w:rPr>
          <w:color w:val="auto"/>
          <w:lang w:val="en-US"/>
        </w:rPr>
        <w:t>0</w:t>
      </w:r>
      <w:r w:rsidR="00E90312" w:rsidRPr="00E90312">
        <w:rPr>
          <w:color w:val="auto"/>
        </w:rPr>
        <w:t>6</w:t>
      </w:r>
      <w:r w:rsidRPr="00E90312">
        <w:rPr>
          <w:color w:val="auto"/>
        </w:rPr>
        <w:t>.2023</w:t>
      </w:r>
      <w:r w:rsidR="006C28CD" w:rsidRPr="00E90312">
        <w:rPr>
          <w:color w:val="auto"/>
        </w:rPr>
        <w:t xml:space="preserve"> г. – 11.</w:t>
      </w:r>
      <w:r w:rsidR="002417BE" w:rsidRPr="00E90312">
        <w:rPr>
          <w:color w:val="auto"/>
        </w:rPr>
        <w:t>0</w:t>
      </w:r>
      <w:r w:rsidR="00E90312" w:rsidRPr="00E90312">
        <w:rPr>
          <w:color w:val="auto"/>
        </w:rPr>
        <w:t>7</w:t>
      </w:r>
      <w:r w:rsidR="00112CCE" w:rsidRPr="00E90312">
        <w:rPr>
          <w:color w:val="auto"/>
        </w:rPr>
        <w:t>.2023</w:t>
      </w:r>
      <w:r w:rsidR="00564A1D" w:rsidRPr="00E90312">
        <w:rPr>
          <w:color w:val="auto"/>
        </w:rPr>
        <w:t xml:space="preserve"> г. изработените </w:t>
      </w:r>
      <w:proofErr w:type="spellStart"/>
      <w:r w:rsidR="00564A1D" w:rsidRPr="00E90312">
        <w:rPr>
          <w:color w:val="auto"/>
        </w:rPr>
        <w:t>човекодни</w:t>
      </w:r>
      <w:proofErr w:type="spellEnd"/>
      <w:r w:rsidR="00564A1D" w:rsidRPr="00E90312">
        <w:rPr>
          <w:color w:val="auto"/>
        </w:rPr>
        <w:t xml:space="preserve"> по дейности са:</w:t>
      </w:r>
    </w:p>
    <w:p w:rsidR="00940AC9" w:rsidRPr="00E90312" w:rsidRDefault="00E90312" w:rsidP="00435563">
      <w:pPr>
        <w:spacing w:line="276" w:lineRule="auto"/>
        <w:ind w:right="23"/>
        <w:rPr>
          <w:color w:val="FF0000"/>
          <w:szCs w:val="24"/>
          <w:lang w:val="en-US"/>
        </w:rPr>
      </w:pPr>
      <w:r w:rsidRPr="00E90312">
        <w:rPr>
          <w:color w:val="auto"/>
          <w:szCs w:val="24"/>
        </w:rPr>
        <w:t>778</w:t>
      </w:r>
      <w:r w:rsidR="001B1E5F" w:rsidRPr="00E90312">
        <w:rPr>
          <w:color w:val="auto"/>
          <w:szCs w:val="24"/>
        </w:rPr>
        <w:t xml:space="preserve"> </w:t>
      </w:r>
      <w:proofErr w:type="spellStart"/>
      <w:r w:rsidR="001B1E5F" w:rsidRPr="00E90312">
        <w:rPr>
          <w:color w:val="auto"/>
          <w:szCs w:val="24"/>
        </w:rPr>
        <w:t>човекодни</w:t>
      </w:r>
      <w:proofErr w:type="spellEnd"/>
      <w:r w:rsidR="001B1E5F" w:rsidRPr="00E90312">
        <w:rPr>
          <w:color w:val="auto"/>
          <w:szCs w:val="24"/>
        </w:rPr>
        <w:t xml:space="preserve"> за </w:t>
      </w:r>
      <w:bookmarkStart w:id="90" w:name="_GoBack"/>
      <w:r w:rsidR="001B1E5F" w:rsidRPr="005714DA">
        <w:rPr>
          <w:color w:val="auto"/>
          <w:szCs w:val="24"/>
        </w:rPr>
        <w:t xml:space="preserve">изпълнителя и </w:t>
      </w:r>
      <w:r w:rsidR="005714DA" w:rsidRPr="005714DA">
        <w:rPr>
          <w:color w:val="auto"/>
          <w:szCs w:val="24"/>
        </w:rPr>
        <w:t>150</w:t>
      </w:r>
      <w:r w:rsidR="00940AC9" w:rsidRPr="005714DA">
        <w:rPr>
          <w:color w:val="auto"/>
          <w:szCs w:val="24"/>
        </w:rPr>
        <w:t xml:space="preserve"> за възложителя.</w:t>
      </w:r>
      <w:bookmarkEnd w:id="90"/>
    </w:p>
    <w:p w:rsidR="008A4543" w:rsidRPr="00E90312" w:rsidRDefault="00E90312" w:rsidP="00435563">
      <w:pPr>
        <w:spacing w:after="0" w:line="276" w:lineRule="auto"/>
        <w:ind w:left="0" w:right="0" w:firstLine="0"/>
        <w:rPr>
          <w:color w:val="auto"/>
          <w:szCs w:val="24"/>
        </w:rPr>
      </w:pPr>
      <w:r w:rsidRPr="00E90312">
        <w:rPr>
          <w:color w:val="auto"/>
          <w:szCs w:val="24"/>
        </w:rPr>
        <w:t xml:space="preserve">През отчетния </w:t>
      </w:r>
      <w:r w:rsidRPr="00E90312">
        <w:rPr>
          <w:color w:val="auto"/>
        </w:rPr>
        <w:t>беше направена актуализация на регистъра на рисковете и на план-графика</w:t>
      </w:r>
      <w:r w:rsidR="008A4543" w:rsidRPr="00E90312">
        <w:rPr>
          <w:color w:val="auto"/>
          <w:szCs w:val="24"/>
        </w:rPr>
        <w:t>.</w:t>
      </w:r>
    </w:p>
    <w:p w:rsidR="0074283D" w:rsidRPr="00E90312" w:rsidRDefault="0074283D" w:rsidP="00160057">
      <w:pPr>
        <w:spacing w:after="0" w:line="240" w:lineRule="auto"/>
        <w:ind w:left="0" w:right="0" w:firstLine="360"/>
        <w:rPr>
          <w:color w:val="FF0000"/>
          <w:szCs w:val="24"/>
        </w:rPr>
      </w:pPr>
    </w:p>
    <w:sectPr w:rsidR="0074283D" w:rsidRPr="00E90312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7" w:rsidRDefault="00696487" w:rsidP="006E5B09">
      <w:pPr>
        <w:spacing w:after="0" w:line="240" w:lineRule="auto"/>
      </w:pPr>
      <w:r>
        <w:separator/>
      </w:r>
    </w:p>
  </w:endnote>
  <w:endnote w:type="continuationSeparator" w:id="0">
    <w:p w:rsidR="00696487" w:rsidRDefault="00696487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7" w:rsidRDefault="00696487" w:rsidP="006E5B09">
      <w:pPr>
        <w:spacing w:after="0" w:line="240" w:lineRule="auto"/>
      </w:pPr>
      <w:r>
        <w:separator/>
      </w:r>
    </w:p>
  </w:footnote>
  <w:footnote w:type="continuationSeparator" w:id="0">
    <w:p w:rsidR="00696487" w:rsidRDefault="00696487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5C9"/>
    <w:multiLevelType w:val="hybridMultilevel"/>
    <w:tmpl w:val="9BAE0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1A7C"/>
    <w:multiLevelType w:val="hybridMultilevel"/>
    <w:tmpl w:val="5DD4E0AE"/>
    <w:lvl w:ilvl="0" w:tplc="6428C894">
      <w:start w:val="4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3"/>
  </w:num>
  <w:num w:numId="5">
    <w:abstractNumId w:val="12"/>
  </w:num>
  <w:num w:numId="6">
    <w:abstractNumId w:val="19"/>
  </w:num>
  <w:num w:numId="7">
    <w:abstractNumId w:val="8"/>
  </w:num>
  <w:num w:numId="8">
    <w:abstractNumId w:val="0"/>
  </w:num>
  <w:num w:numId="9">
    <w:abstractNumId w:val="14"/>
  </w:num>
  <w:num w:numId="10">
    <w:abstractNumId w:val="18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21060"/>
    <w:rsid w:val="00041642"/>
    <w:rsid w:val="000624C0"/>
    <w:rsid w:val="000C464D"/>
    <w:rsid w:val="000D2CC4"/>
    <w:rsid w:val="000D4D3A"/>
    <w:rsid w:val="000D743F"/>
    <w:rsid w:val="000E1EC5"/>
    <w:rsid w:val="001036F1"/>
    <w:rsid w:val="00112CCE"/>
    <w:rsid w:val="00112F3A"/>
    <w:rsid w:val="00114235"/>
    <w:rsid w:val="00124A8F"/>
    <w:rsid w:val="001265B2"/>
    <w:rsid w:val="00127170"/>
    <w:rsid w:val="00150A11"/>
    <w:rsid w:val="00160057"/>
    <w:rsid w:val="001872D5"/>
    <w:rsid w:val="001B1E5F"/>
    <w:rsid w:val="001C3F34"/>
    <w:rsid w:val="001D032A"/>
    <w:rsid w:val="001E32AF"/>
    <w:rsid w:val="001E3DBF"/>
    <w:rsid w:val="00221FC7"/>
    <w:rsid w:val="00234193"/>
    <w:rsid w:val="002372AB"/>
    <w:rsid w:val="002417BE"/>
    <w:rsid w:val="00244CB8"/>
    <w:rsid w:val="00260894"/>
    <w:rsid w:val="00272D39"/>
    <w:rsid w:val="00272E9D"/>
    <w:rsid w:val="00291114"/>
    <w:rsid w:val="002B590D"/>
    <w:rsid w:val="002B7609"/>
    <w:rsid w:val="002C004A"/>
    <w:rsid w:val="002F1F70"/>
    <w:rsid w:val="002F4D0F"/>
    <w:rsid w:val="002F56F6"/>
    <w:rsid w:val="003239B4"/>
    <w:rsid w:val="0032459D"/>
    <w:rsid w:val="0033181E"/>
    <w:rsid w:val="0034239E"/>
    <w:rsid w:val="00344AF1"/>
    <w:rsid w:val="00356963"/>
    <w:rsid w:val="00385058"/>
    <w:rsid w:val="00387CC1"/>
    <w:rsid w:val="0039576E"/>
    <w:rsid w:val="003A791D"/>
    <w:rsid w:val="003C1386"/>
    <w:rsid w:val="003C310B"/>
    <w:rsid w:val="003C735F"/>
    <w:rsid w:val="003D3190"/>
    <w:rsid w:val="003F2C15"/>
    <w:rsid w:val="003F2C39"/>
    <w:rsid w:val="00410160"/>
    <w:rsid w:val="00435563"/>
    <w:rsid w:val="0045588E"/>
    <w:rsid w:val="0048150B"/>
    <w:rsid w:val="0049213E"/>
    <w:rsid w:val="00494F35"/>
    <w:rsid w:val="00495B5F"/>
    <w:rsid w:val="004A4348"/>
    <w:rsid w:val="004B5629"/>
    <w:rsid w:val="004C2076"/>
    <w:rsid w:val="004D6AE9"/>
    <w:rsid w:val="004E1B7B"/>
    <w:rsid w:val="004F1B33"/>
    <w:rsid w:val="004F5D25"/>
    <w:rsid w:val="00504930"/>
    <w:rsid w:val="0055219D"/>
    <w:rsid w:val="005527C4"/>
    <w:rsid w:val="00561F32"/>
    <w:rsid w:val="00564A1D"/>
    <w:rsid w:val="005714DA"/>
    <w:rsid w:val="005A0349"/>
    <w:rsid w:val="005B35C2"/>
    <w:rsid w:val="005E6225"/>
    <w:rsid w:val="005E7658"/>
    <w:rsid w:val="00601D61"/>
    <w:rsid w:val="00617DD5"/>
    <w:rsid w:val="00636E6C"/>
    <w:rsid w:val="0064617B"/>
    <w:rsid w:val="00696487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93F73"/>
    <w:rsid w:val="007C6F9B"/>
    <w:rsid w:val="007D60AA"/>
    <w:rsid w:val="00802647"/>
    <w:rsid w:val="008205D7"/>
    <w:rsid w:val="00871148"/>
    <w:rsid w:val="00873347"/>
    <w:rsid w:val="008A4543"/>
    <w:rsid w:val="008A7C8E"/>
    <w:rsid w:val="008B2985"/>
    <w:rsid w:val="008D59BD"/>
    <w:rsid w:val="009123F5"/>
    <w:rsid w:val="00913B3F"/>
    <w:rsid w:val="00940AC9"/>
    <w:rsid w:val="00955E85"/>
    <w:rsid w:val="00975200"/>
    <w:rsid w:val="009756F2"/>
    <w:rsid w:val="00981CDF"/>
    <w:rsid w:val="00986460"/>
    <w:rsid w:val="009B1664"/>
    <w:rsid w:val="009B5609"/>
    <w:rsid w:val="009C1C4C"/>
    <w:rsid w:val="009C222D"/>
    <w:rsid w:val="009D0022"/>
    <w:rsid w:val="009D630D"/>
    <w:rsid w:val="00A25E5E"/>
    <w:rsid w:val="00A625D9"/>
    <w:rsid w:val="00A65748"/>
    <w:rsid w:val="00A97051"/>
    <w:rsid w:val="00AA3CEA"/>
    <w:rsid w:val="00AB4277"/>
    <w:rsid w:val="00AC6E2C"/>
    <w:rsid w:val="00AF31C9"/>
    <w:rsid w:val="00B02593"/>
    <w:rsid w:val="00B102AF"/>
    <w:rsid w:val="00B33719"/>
    <w:rsid w:val="00B53C52"/>
    <w:rsid w:val="00B55912"/>
    <w:rsid w:val="00B65A04"/>
    <w:rsid w:val="00B7671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0AED"/>
    <w:rsid w:val="00CE3D6D"/>
    <w:rsid w:val="00D17F75"/>
    <w:rsid w:val="00D2555B"/>
    <w:rsid w:val="00D3404E"/>
    <w:rsid w:val="00D355FE"/>
    <w:rsid w:val="00D4207C"/>
    <w:rsid w:val="00D4217C"/>
    <w:rsid w:val="00D52E1F"/>
    <w:rsid w:val="00D64434"/>
    <w:rsid w:val="00D92719"/>
    <w:rsid w:val="00DA3637"/>
    <w:rsid w:val="00DC4BE7"/>
    <w:rsid w:val="00DD0D70"/>
    <w:rsid w:val="00DE74FC"/>
    <w:rsid w:val="00E12CBC"/>
    <w:rsid w:val="00E1424E"/>
    <w:rsid w:val="00E52829"/>
    <w:rsid w:val="00E52916"/>
    <w:rsid w:val="00E667DF"/>
    <w:rsid w:val="00E750E6"/>
    <w:rsid w:val="00E90312"/>
    <w:rsid w:val="00E97B7C"/>
    <w:rsid w:val="00EA3355"/>
    <w:rsid w:val="00F16E4E"/>
    <w:rsid w:val="00F22C6F"/>
    <w:rsid w:val="00F31FEB"/>
    <w:rsid w:val="00F716C3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2D14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2023-11-14T08:38:00Z</dcterms:created>
  <dcterms:modified xsi:type="dcterms:W3CDTF">2023-11-15T13:53:00Z</dcterms:modified>
</cp:coreProperties>
</file>