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6DC" w:rsidRPr="00E74BF2" w:rsidRDefault="00A936DC" w:rsidP="0073024B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bg-BG"/>
        </w:rPr>
      </w:pPr>
    </w:p>
    <w:p w:rsidR="00A936DC" w:rsidRDefault="00A936DC" w:rsidP="00A936DC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</w:p>
    <w:p w:rsidR="00E74BF2" w:rsidRDefault="00D57DA6" w:rsidP="001D27A2">
      <w:pPr>
        <w:tabs>
          <w:tab w:val="left" w:pos="37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 xml:space="preserve">Съобщение до инвеститорите на </w:t>
      </w:r>
      <w:r w:rsidRPr="00D57DA6">
        <w:rPr>
          <w:rFonts w:ascii="Times New Roman" w:hAnsi="Times New Roman"/>
          <w:b/>
          <w:sz w:val="24"/>
          <w:szCs w:val="24"/>
          <w:lang w:eastAsia="bg-BG"/>
        </w:rPr>
        <w:t xml:space="preserve">E.I. </w:t>
      </w:r>
      <w:proofErr w:type="spellStart"/>
      <w:r w:rsidRPr="00D57DA6">
        <w:rPr>
          <w:rFonts w:ascii="Times New Roman" w:hAnsi="Times New Roman"/>
          <w:b/>
          <w:sz w:val="24"/>
          <w:szCs w:val="24"/>
          <w:lang w:eastAsia="bg-BG"/>
        </w:rPr>
        <w:t>Sturdza</w:t>
      </w:r>
      <w:proofErr w:type="spellEnd"/>
      <w:r w:rsidRPr="00D57DA6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proofErr w:type="spellStart"/>
      <w:r w:rsidRPr="00D57DA6">
        <w:rPr>
          <w:rFonts w:ascii="Times New Roman" w:hAnsi="Times New Roman"/>
          <w:b/>
          <w:sz w:val="24"/>
          <w:szCs w:val="24"/>
          <w:lang w:eastAsia="bg-BG"/>
        </w:rPr>
        <w:t>Funds</w:t>
      </w:r>
      <w:proofErr w:type="spellEnd"/>
      <w:r w:rsidRPr="00D57DA6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proofErr w:type="spellStart"/>
      <w:r w:rsidRPr="00D57DA6">
        <w:rPr>
          <w:rFonts w:ascii="Times New Roman" w:hAnsi="Times New Roman"/>
          <w:b/>
          <w:sz w:val="24"/>
          <w:szCs w:val="24"/>
          <w:lang w:eastAsia="bg-BG"/>
        </w:rPr>
        <w:t>plc</w:t>
      </w:r>
      <w:proofErr w:type="spellEnd"/>
    </w:p>
    <w:p w:rsidR="00E74BF2" w:rsidRDefault="00E74BF2" w:rsidP="00E74BF2">
      <w:pPr>
        <w:tabs>
          <w:tab w:val="left" w:pos="37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bg-BG"/>
        </w:rPr>
      </w:pPr>
    </w:p>
    <w:p w:rsidR="00A936DC" w:rsidRPr="00E74BF2" w:rsidRDefault="00D57DA6" w:rsidP="00E74BF2">
      <w:pPr>
        <w:tabs>
          <w:tab w:val="left" w:pos="375"/>
        </w:tabs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  <w:lang w:eastAsia="bg-BG"/>
        </w:rPr>
      </w:pPr>
      <w:r>
        <w:rPr>
          <w:rFonts w:ascii="Times New Roman" w:hAnsi="Times New Roman"/>
          <w:b/>
          <w:i/>
          <w:sz w:val="24"/>
          <w:szCs w:val="24"/>
          <w:lang w:eastAsia="bg-BG"/>
        </w:rPr>
        <w:t>1</w:t>
      </w:r>
      <w:r w:rsidR="003D527D">
        <w:rPr>
          <w:rFonts w:ascii="Times New Roman" w:hAnsi="Times New Roman"/>
          <w:b/>
          <w:i/>
          <w:sz w:val="24"/>
          <w:szCs w:val="24"/>
          <w:lang w:val="en-US" w:eastAsia="bg-BG"/>
        </w:rPr>
        <w:t>7</w:t>
      </w:r>
      <w:bookmarkStart w:id="0" w:name="_GoBack"/>
      <w:bookmarkEnd w:id="0"/>
      <w:r w:rsidR="0073024B" w:rsidRPr="00E74BF2">
        <w:rPr>
          <w:rFonts w:ascii="Times New Roman" w:hAnsi="Times New Roman"/>
          <w:b/>
          <w:i/>
          <w:sz w:val="24"/>
          <w:szCs w:val="24"/>
          <w:lang w:eastAsia="bg-BG"/>
        </w:rPr>
        <w:t>.</w:t>
      </w:r>
      <w:r w:rsidR="003F3386">
        <w:rPr>
          <w:rFonts w:ascii="Times New Roman" w:hAnsi="Times New Roman"/>
          <w:b/>
          <w:i/>
          <w:sz w:val="24"/>
          <w:szCs w:val="24"/>
          <w:lang w:eastAsia="bg-BG"/>
        </w:rPr>
        <w:t>1</w:t>
      </w:r>
      <w:r w:rsidR="008406CA" w:rsidRPr="00E74BF2">
        <w:rPr>
          <w:rFonts w:ascii="Times New Roman" w:hAnsi="Times New Roman"/>
          <w:b/>
          <w:i/>
          <w:sz w:val="24"/>
          <w:szCs w:val="24"/>
          <w:lang w:eastAsia="bg-BG"/>
        </w:rPr>
        <w:t>1</w:t>
      </w:r>
      <w:r w:rsidR="0073024B" w:rsidRPr="00E74BF2">
        <w:rPr>
          <w:rFonts w:ascii="Times New Roman" w:hAnsi="Times New Roman"/>
          <w:b/>
          <w:i/>
          <w:sz w:val="24"/>
          <w:szCs w:val="24"/>
          <w:lang w:eastAsia="bg-BG"/>
        </w:rPr>
        <w:t>.</w:t>
      </w:r>
      <w:r w:rsidR="008406CA" w:rsidRPr="00E74BF2">
        <w:rPr>
          <w:rFonts w:ascii="Times New Roman" w:hAnsi="Times New Roman"/>
          <w:b/>
          <w:i/>
          <w:sz w:val="24"/>
          <w:szCs w:val="24"/>
          <w:lang w:eastAsia="bg-BG"/>
        </w:rPr>
        <w:t>202</w:t>
      </w:r>
      <w:r>
        <w:rPr>
          <w:rFonts w:ascii="Times New Roman" w:hAnsi="Times New Roman"/>
          <w:b/>
          <w:i/>
          <w:sz w:val="24"/>
          <w:szCs w:val="24"/>
          <w:lang w:eastAsia="bg-BG"/>
        </w:rPr>
        <w:t>2</w:t>
      </w:r>
      <w:r w:rsidR="0073024B" w:rsidRPr="00E74BF2">
        <w:rPr>
          <w:rFonts w:ascii="Times New Roman" w:hAnsi="Times New Roman"/>
          <w:b/>
          <w:i/>
          <w:sz w:val="24"/>
          <w:szCs w:val="24"/>
          <w:lang w:eastAsia="bg-BG"/>
        </w:rPr>
        <w:t xml:space="preserve"> г.</w:t>
      </w:r>
    </w:p>
    <w:p w:rsidR="0073024B" w:rsidRPr="0073024B" w:rsidRDefault="0073024B" w:rsidP="00A936DC">
      <w:pPr>
        <w:tabs>
          <w:tab w:val="left" w:pos="375"/>
        </w:tabs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bg-BG"/>
        </w:rPr>
      </w:pPr>
    </w:p>
    <w:p w:rsidR="0073024B" w:rsidRDefault="0073024B" w:rsidP="003F3386">
      <w:pPr>
        <w:tabs>
          <w:tab w:val="left" w:pos="37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 w:rsidR="00D57DA6" w:rsidRPr="00D57DA6">
        <w:rPr>
          <w:rFonts w:ascii="Times New Roman" w:hAnsi="Times New Roman"/>
          <w:sz w:val="24"/>
          <w:szCs w:val="24"/>
          <w:lang w:eastAsia="bg-BG"/>
        </w:rPr>
        <w:t xml:space="preserve">Съобщение до инвеститорите </w:t>
      </w:r>
      <w:r w:rsidR="00D57DA6">
        <w:rPr>
          <w:rFonts w:ascii="Times New Roman" w:hAnsi="Times New Roman"/>
          <w:sz w:val="24"/>
          <w:szCs w:val="24"/>
          <w:lang w:eastAsia="bg-BG"/>
        </w:rPr>
        <w:t xml:space="preserve">и </w:t>
      </w:r>
      <w:r w:rsidR="00D57DA6" w:rsidRPr="00D57DA6">
        <w:rPr>
          <w:rFonts w:ascii="Times New Roman" w:hAnsi="Times New Roman"/>
          <w:sz w:val="24"/>
          <w:szCs w:val="24"/>
          <w:lang w:eastAsia="bg-BG"/>
        </w:rPr>
        <w:t xml:space="preserve">актуален проспект на E.I. </w:t>
      </w:r>
      <w:proofErr w:type="spellStart"/>
      <w:r w:rsidR="00D57DA6" w:rsidRPr="00D57DA6">
        <w:rPr>
          <w:rFonts w:ascii="Times New Roman" w:hAnsi="Times New Roman"/>
          <w:sz w:val="24"/>
          <w:szCs w:val="24"/>
          <w:lang w:eastAsia="bg-BG"/>
        </w:rPr>
        <w:t>Sturdza</w:t>
      </w:r>
      <w:proofErr w:type="spellEnd"/>
      <w:r w:rsidR="00D57DA6" w:rsidRPr="00D57DA6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57DA6" w:rsidRPr="00D57DA6">
        <w:rPr>
          <w:rFonts w:ascii="Times New Roman" w:hAnsi="Times New Roman"/>
          <w:sz w:val="24"/>
          <w:szCs w:val="24"/>
          <w:lang w:eastAsia="bg-BG"/>
        </w:rPr>
        <w:t>Funds</w:t>
      </w:r>
      <w:proofErr w:type="spellEnd"/>
      <w:r w:rsidR="00D57DA6" w:rsidRPr="00D57DA6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57DA6" w:rsidRPr="00D57DA6">
        <w:rPr>
          <w:rFonts w:ascii="Times New Roman" w:hAnsi="Times New Roman"/>
          <w:sz w:val="24"/>
          <w:szCs w:val="24"/>
          <w:lang w:eastAsia="bg-BG"/>
        </w:rPr>
        <w:t>plc</w:t>
      </w:r>
      <w:proofErr w:type="spellEnd"/>
      <w:r w:rsidR="003F3386" w:rsidRPr="003F338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D57DA6">
        <w:rPr>
          <w:rFonts w:ascii="Times New Roman" w:hAnsi="Times New Roman"/>
          <w:sz w:val="24"/>
          <w:szCs w:val="24"/>
          <w:lang w:eastAsia="bg-BG"/>
        </w:rPr>
        <w:t>са достъпни</w:t>
      </w:r>
      <w:r w:rsidR="003F3386" w:rsidRPr="003F3386">
        <w:rPr>
          <w:rFonts w:ascii="Times New Roman" w:hAnsi="Times New Roman"/>
          <w:sz w:val="24"/>
          <w:szCs w:val="24"/>
          <w:lang w:eastAsia="bg-BG"/>
        </w:rPr>
        <w:t xml:space="preserve"> на интернет страницата на </w:t>
      </w:r>
      <w:proofErr w:type="spellStart"/>
      <w:r w:rsidR="00D57DA6" w:rsidRPr="00D57DA6">
        <w:rPr>
          <w:rFonts w:ascii="Times New Roman" w:hAnsi="Times New Roman"/>
          <w:sz w:val="24"/>
          <w:szCs w:val="24"/>
          <w:lang w:eastAsia="bg-BG"/>
        </w:rPr>
        <w:t>Eric</w:t>
      </w:r>
      <w:proofErr w:type="spellEnd"/>
      <w:r w:rsidR="00D57DA6" w:rsidRPr="00D57DA6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57DA6" w:rsidRPr="00D57DA6">
        <w:rPr>
          <w:rFonts w:ascii="Times New Roman" w:hAnsi="Times New Roman"/>
          <w:sz w:val="24"/>
          <w:szCs w:val="24"/>
          <w:lang w:eastAsia="bg-BG"/>
        </w:rPr>
        <w:t>Sturdza</w:t>
      </w:r>
      <w:proofErr w:type="spellEnd"/>
      <w:r w:rsidR="003F3386" w:rsidRPr="003F3386">
        <w:rPr>
          <w:rFonts w:ascii="Times New Roman" w:hAnsi="Times New Roman"/>
          <w:sz w:val="24"/>
          <w:szCs w:val="24"/>
          <w:lang w:eastAsia="bg-BG"/>
        </w:rPr>
        <w:t xml:space="preserve"> Investments: </w:t>
      </w:r>
      <w:hyperlink r:id="rId6" w:history="1">
        <w:r w:rsidR="004B0CDF" w:rsidRPr="0069225E">
          <w:rPr>
            <w:rStyle w:val="Hyperlink"/>
            <w:rFonts w:ascii="Times New Roman" w:hAnsi="Times New Roman"/>
            <w:sz w:val="24"/>
            <w:szCs w:val="24"/>
            <w:lang w:eastAsia="bg-BG"/>
          </w:rPr>
          <w:t>www.ericsturdza.com</w:t>
        </w:r>
      </w:hyperlink>
      <w:r w:rsidR="003F3386">
        <w:rPr>
          <w:rFonts w:ascii="Times New Roman" w:hAnsi="Times New Roman"/>
          <w:sz w:val="24"/>
          <w:szCs w:val="24"/>
          <w:lang w:eastAsia="bg-BG"/>
        </w:rPr>
        <w:t>.</w:t>
      </w:r>
    </w:p>
    <w:sectPr w:rsidR="007302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C22" w:rsidRDefault="007A6C22" w:rsidP="00A936DC">
      <w:pPr>
        <w:spacing w:after="0" w:line="240" w:lineRule="auto"/>
      </w:pPr>
      <w:r>
        <w:separator/>
      </w:r>
    </w:p>
  </w:endnote>
  <w:endnote w:type="continuationSeparator" w:id="0">
    <w:p w:rsidR="007A6C22" w:rsidRDefault="007A6C22" w:rsidP="00A93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C22" w:rsidRDefault="007A6C22" w:rsidP="00A936DC">
      <w:pPr>
        <w:spacing w:after="0" w:line="240" w:lineRule="auto"/>
      </w:pPr>
      <w:r>
        <w:separator/>
      </w:r>
    </w:p>
  </w:footnote>
  <w:footnote w:type="continuationSeparator" w:id="0">
    <w:p w:rsidR="007A6C22" w:rsidRDefault="007A6C22" w:rsidP="00A93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6DC" w:rsidRDefault="00A936DC" w:rsidP="00A936DC">
    <w:pPr>
      <w:tabs>
        <w:tab w:val="center" w:pos="4535"/>
        <w:tab w:val="right" w:pos="9070"/>
      </w:tabs>
      <w:overflowPunct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sz w:val="24"/>
        <w:szCs w:val="24"/>
        <w:lang w:eastAsia="bg-BG"/>
      </w:rPr>
    </w:pPr>
    <w:r w:rsidRPr="001F0E84">
      <w:rPr>
        <w:rFonts w:ascii="Times New Roman" w:hAnsi="Times New Roman"/>
        <w:b/>
        <w:noProof/>
        <w:lang w:eastAsia="bg-BG"/>
      </w:rPr>
      <w:drawing>
        <wp:inline distT="0" distB="0" distL="0" distR="0">
          <wp:extent cx="80962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36DC" w:rsidRPr="001F0E84" w:rsidRDefault="00A936DC" w:rsidP="00A936DC">
    <w:pPr>
      <w:overflowPunct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28"/>
        <w:szCs w:val="24"/>
        <w:lang w:eastAsia="bg-BG"/>
      </w:rPr>
    </w:pPr>
    <w:r w:rsidRPr="001F0E84">
      <w:rPr>
        <w:rFonts w:ascii="Times New Roman" w:hAnsi="Times New Roman"/>
        <w:sz w:val="28"/>
        <w:szCs w:val="24"/>
        <w:lang w:eastAsia="bg-BG"/>
      </w:rPr>
      <w:t>КОМИСИЯ ЗА ФИНАНСОВ НАДЗОР</w:t>
    </w:r>
  </w:p>
  <w:p w:rsidR="00A936DC" w:rsidRDefault="00A936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FAF"/>
    <w:rsid w:val="00027458"/>
    <w:rsid w:val="001529CF"/>
    <w:rsid w:val="001D27A2"/>
    <w:rsid w:val="00240FDB"/>
    <w:rsid w:val="003D527D"/>
    <w:rsid w:val="003F3386"/>
    <w:rsid w:val="004B0CDF"/>
    <w:rsid w:val="004B318D"/>
    <w:rsid w:val="00521078"/>
    <w:rsid w:val="00563CD6"/>
    <w:rsid w:val="005C2CEC"/>
    <w:rsid w:val="00715A29"/>
    <w:rsid w:val="0073024B"/>
    <w:rsid w:val="007A6C22"/>
    <w:rsid w:val="008406CA"/>
    <w:rsid w:val="0090411A"/>
    <w:rsid w:val="00982E5C"/>
    <w:rsid w:val="00A936DC"/>
    <w:rsid w:val="00C51D09"/>
    <w:rsid w:val="00D57DA6"/>
    <w:rsid w:val="00DF7EA7"/>
    <w:rsid w:val="00E74BF2"/>
    <w:rsid w:val="00F5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BD520"/>
  <w15:chartTrackingRefBased/>
  <w15:docId w15:val="{1940ED10-4829-4AFC-A298-E7EAC0C4C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6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3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6D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93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6DC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8406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icsturdz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FSC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Iliana Georgieva</dc:creator>
  <cp:keywords/>
  <dc:description/>
  <cp:lastModifiedBy>Iliana Georgieva</cp:lastModifiedBy>
  <cp:revision>13</cp:revision>
  <dcterms:created xsi:type="dcterms:W3CDTF">2021-11-05T07:30:00Z</dcterms:created>
  <dcterms:modified xsi:type="dcterms:W3CDTF">2022-11-17T07:19:00Z</dcterms:modified>
</cp:coreProperties>
</file>