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E7A8" w14:textId="685F6A94" w:rsidR="00DF16A1" w:rsidRPr="00DF16A1" w:rsidRDefault="000308A0" w:rsidP="00F83C3A">
      <w:pPr>
        <w:pStyle w:val="Heading10"/>
        <w:keepNext/>
        <w:keepLines/>
        <w:shd w:val="clear" w:color="auto" w:fill="auto"/>
        <w:spacing w:after="0"/>
        <w:rPr>
          <w:color w:val="auto"/>
          <w:lang w:val="bg-BG"/>
        </w:rPr>
      </w:pPr>
      <w:r w:rsidRPr="00DF16A1">
        <w:rPr>
          <w:noProof/>
        </w:rPr>
        <w:drawing>
          <wp:inline distT="0" distB="0" distL="0" distR="0" wp14:anchorId="14D1E95C" wp14:editId="53F21B27">
            <wp:extent cx="812165" cy="650875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07E6" w14:textId="77777777" w:rsidR="000308A0" w:rsidRPr="00DF16A1" w:rsidRDefault="000308A0" w:rsidP="00F01F9C">
      <w:pPr>
        <w:overflowPunct w:val="0"/>
        <w:autoSpaceDE w:val="0"/>
        <w:autoSpaceDN w:val="0"/>
        <w:adjustRightInd w:val="0"/>
        <w:ind w:left="1440" w:firstLine="1254"/>
        <w:rPr>
          <w:rFonts w:ascii="Times New Roman" w:hAnsi="Times New Roman"/>
          <w:b/>
        </w:rPr>
      </w:pPr>
      <w:r w:rsidRPr="00DF16A1">
        <w:rPr>
          <w:rFonts w:ascii="Times New Roman" w:hAnsi="Times New Roman"/>
          <w:b/>
        </w:rPr>
        <w:t>КОМИСИЯ ЗА ФИНАНСОВ НАДЗОР</w:t>
      </w:r>
    </w:p>
    <w:p w14:paraId="51C2E3BC" w14:textId="77777777" w:rsidR="00DF16A1" w:rsidRPr="00F83C3A" w:rsidRDefault="00DF16A1" w:rsidP="00DF16A1">
      <w:pPr>
        <w:pStyle w:val="Heading10"/>
        <w:keepNext/>
        <w:keepLines/>
        <w:shd w:val="clear" w:color="auto" w:fill="auto"/>
        <w:spacing w:after="0"/>
        <w:rPr>
          <w:color w:val="auto"/>
          <w:sz w:val="24"/>
          <w:szCs w:val="24"/>
          <w:lang w:val="bg-BG"/>
        </w:rPr>
      </w:pPr>
    </w:p>
    <w:p w14:paraId="3CA793B1" w14:textId="77777777" w:rsidR="00DF16A1" w:rsidRPr="00DF16A1" w:rsidRDefault="00DF16A1" w:rsidP="000308A0">
      <w:pPr>
        <w:tabs>
          <w:tab w:val="left" w:pos="3828"/>
          <w:tab w:val="left" w:pos="4111"/>
          <w:tab w:val="left" w:pos="4253"/>
          <w:tab w:val="left" w:pos="8145"/>
          <w:tab w:val="right" w:pos="9070"/>
        </w:tabs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1A02571" w14:textId="77777777" w:rsidR="00DF16A1" w:rsidRPr="00DF16A1" w:rsidRDefault="00DF16A1" w:rsidP="00DF16A1">
      <w:pPr>
        <w:pStyle w:val="Heading10"/>
        <w:keepNext/>
        <w:keepLines/>
        <w:shd w:val="clear" w:color="auto" w:fill="auto"/>
        <w:spacing w:after="0"/>
        <w:rPr>
          <w:color w:val="auto"/>
          <w:lang w:val="bg-BG"/>
        </w:rPr>
      </w:pPr>
      <w:r w:rsidRPr="00DF16A1">
        <w:rPr>
          <w:color w:val="auto"/>
          <w:lang w:val="bg-BG"/>
        </w:rPr>
        <w:t>РЕД ЗА ПРОВЕЖДАНЕ НА ИЗПИТ</w:t>
      </w:r>
      <w:r w:rsidRPr="00DF16A1">
        <w:rPr>
          <w:color w:val="auto"/>
          <w:lang w:val="bg-BG"/>
        </w:rPr>
        <w:br/>
        <w:t>ЗА ПРИЗНАВАНЕ НА ПРАВОСПОСОБНОСТ</w:t>
      </w:r>
    </w:p>
    <w:p w14:paraId="07C95252" w14:textId="77777777" w:rsidR="00DF16A1" w:rsidRPr="00B05BA4" w:rsidRDefault="00DF16A1" w:rsidP="00DF16A1">
      <w:pPr>
        <w:pStyle w:val="Heading10"/>
        <w:keepNext/>
        <w:keepLines/>
        <w:shd w:val="clear" w:color="auto" w:fill="auto"/>
        <w:spacing w:after="0"/>
        <w:rPr>
          <w:color w:val="auto"/>
          <w:lang w:val="bg-BG"/>
        </w:rPr>
      </w:pPr>
      <w:bookmarkStart w:id="0" w:name="bookmark1"/>
      <w:r w:rsidRPr="00B05BA4">
        <w:rPr>
          <w:color w:val="auto"/>
          <w:lang w:val="bg-BG"/>
        </w:rPr>
        <w:t>НА ОТГОВОРЕН АКТЮЕР</w:t>
      </w:r>
      <w:bookmarkEnd w:id="0"/>
      <w:r w:rsidRPr="00B05BA4">
        <w:rPr>
          <w:color w:val="auto"/>
          <w:lang w:val="bg-BG"/>
        </w:rPr>
        <w:t xml:space="preserve"> И ПРАВИЛА ЗА ОЦЕНЯВАНЕ</w:t>
      </w:r>
    </w:p>
    <w:p w14:paraId="15572D40" w14:textId="77777777" w:rsidR="00DF16A1" w:rsidRPr="00B05BA4" w:rsidRDefault="00DF16A1" w:rsidP="00DF16A1">
      <w:pPr>
        <w:pStyle w:val="Heading10"/>
        <w:keepNext/>
        <w:keepLines/>
        <w:shd w:val="clear" w:color="auto" w:fill="auto"/>
        <w:spacing w:after="0"/>
        <w:rPr>
          <w:color w:val="auto"/>
          <w:sz w:val="24"/>
          <w:szCs w:val="24"/>
          <w:lang w:val="bg-BG"/>
        </w:rPr>
      </w:pPr>
    </w:p>
    <w:p w14:paraId="4C6F9F28" w14:textId="77777777" w:rsidR="00DF16A1" w:rsidRPr="00B05BA4" w:rsidRDefault="00DF16A1" w:rsidP="00DF16A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33" w:lineRule="auto"/>
        <w:ind w:left="-284" w:right="912" w:firstLine="1560"/>
        <w:jc w:val="center"/>
        <w:rPr>
          <w:color w:val="auto"/>
          <w:sz w:val="24"/>
          <w:szCs w:val="24"/>
          <w:lang w:val="bg-BG"/>
        </w:rPr>
      </w:pPr>
      <w:bookmarkStart w:id="1" w:name="bookmark2"/>
      <w:r w:rsidRPr="00B05BA4">
        <w:rPr>
          <w:color w:val="auto"/>
          <w:sz w:val="24"/>
          <w:szCs w:val="24"/>
          <w:lang w:val="bg-BG"/>
        </w:rPr>
        <w:t xml:space="preserve"> Дати за провеждане на изпит за признаване на правоспособност на отговорен </w:t>
      </w:r>
      <w:proofErr w:type="spellStart"/>
      <w:r w:rsidRPr="00B05BA4">
        <w:rPr>
          <w:color w:val="auto"/>
          <w:sz w:val="24"/>
          <w:szCs w:val="24"/>
          <w:lang w:val="bg-BG"/>
        </w:rPr>
        <w:t>актюер</w:t>
      </w:r>
      <w:bookmarkEnd w:id="1"/>
      <w:proofErr w:type="spellEnd"/>
    </w:p>
    <w:p w14:paraId="71399021" w14:textId="77777777" w:rsidR="00DF16A1" w:rsidRPr="00B05BA4" w:rsidRDefault="00DF16A1" w:rsidP="00DF16A1">
      <w:pPr>
        <w:pStyle w:val="Heading20"/>
        <w:keepNext/>
        <w:keepLines/>
        <w:shd w:val="clear" w:color="auto" w:fill="auto"/>
        <w:tabs>
          <w:tab w:val="left" w:pos="3556"/>
        </w:tabs>
        <w:spacing w:after="0" w:line="233" w:lineRule="auto"/>
        <w:ind w:left="3220" w:right="2020"/>
        <w:rPr>
          <w:color w:val="auto"/>
          <w:sz w:val="24"/>
          <w:szCs w:val="24"/>
          <w:lang w:val="bg-BG"/>
        </w:rPr>
      </w:pPr>
    </w:p>
    <w:p w14:paraId="485B3095" w14:textId="433F0D96" w:rsidR="00DF16A1" w:rsidRPr="00B05BA4" w:rsidRDefault="00DF16A1" w:rsidP="00DF16A1">
      <w:pPr>
        <w:pStyle w:val="BodyText"/>
        <w:shd w:val="clear" w:color="auto" w:fill="auto"/>
        <w:spacing w:line="228" w:lineRule="auto"/>
        <w:ind w:right="62"/>
        <w:rPr>
          <w:color w:val="auto"/>
          <w:sz w:val="24"/>
          <w:szCs w:val="24"/>
          <w:lang w:val="bg-BG"/>
        </w:rPr>
      </w:pPr>
      <w:r w:rsidRPr="00B05BA4">
        <w:rPr>
          <w:color w:val="auto"/>
          <w:sz w:val="24"/>
          <w:szCs w:val="24"/>
          <w:lang w:val="bg-BG"/>
        </w:rPr>
        <w:t xml:space="preserve">На основание чл. 9 от </w:t>
      </w:r>
      <w:r w:rsidRPr="00B05BA4">
        <w:rPr>
          <w:i/>
          <w:color w:val="auto"/>
          <w:sz w:val="24"/>
          <w:szCs w:val="24"/>
          <w:lang w:val="bg-BG"/>
        </w:rPr>
        <w:t>Наредба № 31 от 2006 г.</w:t>
      </w:r>
      <w:r w:rsidRPr="00B05BA4">
        <w:rPr>
          <w:color w:val="auto"/>
          <w:sz w:val="24"/>
          <w:szCs w:val="24"/>
          <w:lang w:val="bg-BG"/>
        </w:rPr>
        <w:t xml:space="preserve"> </w:t>
      </w:r>
      <w:r w:rsidRPr="00B05BA4">
        <w:rPr>
          <w:i/>
          <w:color w:val="auto"/>
          <w:sz w:val="24"/>
          <w:szCs w:val="24"/>
          <w:lang w:val="bg-BG"/>
        </w:rPr>
        <w:t xml:space="preserve">за условията и реда за провеждане на изпит и за признаване на правоспособност на отговорен </w:t>
      </w:r>
      <w:proofErr w:type="spellStart"/>
      <w:r w:rsidRPr="00B05BA4">
        <w:rPr>
          <w:i/>
          <w:color w:val="auto"/>
          <w:sz w:val="24"/>
          <w:szCs w:val="24"/>
          <w:lang w:val="bg-BG"/>
        </w:rPr>
        <w:t>актюер</w:t>
      </w:r>
      <w:proofErr w:type="spellEnd"/>
      <w:r w:rsidRPr="00B05BA4">
        <w:rPr>
          <w:i/>
          <w:color w:val="auto"/>
          <w:sz w:val="24"/>
          <w:szCs w:val="24"/>
          <w:lang w:val="bg-BG"/>
        </w:rPr>
        <w:t xml:space="preserve">, за признаване на правоспособност, придобита извън Република България, за формата на </w:t>
      </w:r>
      <w:proofErr w:type="spellStart"/>
      <w:r w:rsidRPr="00B05BA4">
        <w:rPr>
          <w:i/>
          <w:color w:val="auto"/>
          <w:sz w:val="24"/>
          <w:szCs w:val="24"/>
          <w:lang w:val="bg-BG"/>
        </w:rPr>
        <w:t>актюерската</w:t>
      </w:r>
      <w:proofErr w:type="spellEnd"/>
      <w:r w:rsidRPr="00B05BA4">
        <w:rPr>
          <w:i/>
          <w:color w:val="auto"/>
          <w:sz w:val="24"/>
          <w:szCs w:val="24"/>
          <w:lang w:val="bg-BG"/>
        </w:rPr>
        <w:t xml:space="preserve"> заверка, формата и съдържанието на </w:t>
      </w:r>
      <w:proofErr w:type="spellStart"/>
      <w:r w:rsidRPr="00B05BA4">
        <w:rPr>
          <w:i/>
          <w:color w:val="auto"/>
          <w:sz w:val="24"/>
          <w:szCs w:val="24"/>
          <w:lang w:val="bg-BG"/>
        </w:rPr>
        <w:t>актюерския</w:t>
      </w:r>
      <w:proofErr w:type="spellEnd"/>
      <w:r w:rsidRPr="00B05BA4">
        <w:rPr>
          <w:i/>
          <w:color w:val="auto"/>
          <w:sz w:val="24"/>
          <w:szCs w:val="24"/>
          <w:lang w:val="bg-BG"/>
        </w:rPr>
        <w:t xml:space="preserve"> доклад и на справките по Кодекса за застраховането, които отговорният </w:t>
      </w:r>
      <w:proofErr w:type="spellStart"/>
      <w:r w:rsidRPr="00B05BA4">
        <w:rPr>
          <w:i/>
          <w:color w:val="auto"/>
          <w:sz w:val="24"/>
          <w:szCs w:val="24"/>
          <w:lang w:val="bg-BG"/>
        </w:rPr>
        <w:t>актюер</w:t>
      </w:r>
      <w:proofErr w:type="spellEnd"/>
      <w:r w:rsidRPr="00B05BA4">
        <w:rPr>
          <w:i/>
          <w:color w:val="auto"/>
          <w:sz w:val="24"/>
          <w:szCs w:val="24"/>
          <w:lang w:val="bg-BG"/>
        </w:rPr>
        <w:t xml:space="preserve"> заверява, както и за формата и задължителното съдържание на годишния </w:t>
      </w:r>
      <w:proofErr w:type="spellStart"/>
      <w:r w:rsidRPr="00B05BA4">
        <w:rPr>
          <w:i/>
          <w:color w:val="auto"/>
          <w:sz w:val="24"/>
          <w:szCs w:val="24"/>
          <w:lang w:val="bg-BG"/>
        </w:rPr>
        <w:t>актюерски</w:t>
      </w:r>
      <w:proofErr w:type="spellEnd"/>
      <w:r w:rsidRPr="00B05BA4">
        <w:rPr>
          <w:i/>
          <w:color w:val="auto"/>
          <w:sz w:val="24"/>
          <w:szCs w:val="24"/>
          <w:lang w:val="bg-BG"/>
        </w:rPr>
        <w:t xml:space="preserve"> доклад по Кодекса за социално осигуряване </w:t>
      </w:r>
      <w:r w:rsidRPr="00B05BA4">
        <w:rPr>
          <w:color w:val="auto"/>
          <w:sz w:val="24"/>
          <w:szCs w:val="24"/>
          <w:lang w:val="bg-BG"/>
        </w:rPr>
        <w:t>(Наредбата)</w:t>
      </w:r>
      <w:r w:rsidR="00207ED2" w:rsidRPr="00F30A54">
        <w:rPr>
          <w:color w:val="auto"/>
          <w:sz w:val="24"/>
          <w:szCs w:val="24"/>
          <w:lang w:val="bg-BG"/>
        </w:rPr>
        <w:t>,</w:t>
      </w:r>
      <w:r w:rsidRPr="00B05BA4">
        <w:rPr>
          <w:color w:val="auto"/>
          <w:sz w:val="24"/>
          <w:szCs w:val="24"/>
          <w:lang w:val="bg-BG"/>
        </w:rPr>
        <w:t xml:space="preserve"> изпитът за признаване на правоспособност на отговорен </w:t>
      </w:r>
      <w:proofErr w:type="spellStart"/>
      <w:r w:rsidRPr="00B05BA4">
        <w:rPr>
          <w:color w:val="auto"/>
          <w:sz w:val="24"/>
          <w:szCs w:val="24"/>
          <w:lang w:val="bg-BG"/>
        </w:rPr>
        <w:t>актюер</w:t>
      </w:r>
      <w:proofErr w:type="spellEnd"/>
      <w:r w:rsidRPr="00B05BA4">
        <w:rPr>
          <w:color w:val="auto"/>
          <w:sz w:val="24"/>
          <w:szCs w:val="24"/>
          <w:lang w:val="bg-BG"/>
        </w:rPr>
        <w:t xml:space="preserve"> ще бъде проведен на </w:t>
      </w:r>
      <w:r w:rsidR="009213A4" w:rsidRPr="009213A4">
        <w:rPr>
          <w:b/>
          <w:color w:val="auto"/>
          <w:sz w:val="24"/>
          <w:szCs w:val="24"/>
          <w:lang w:val="bg-BG"/>
        </w:rPr>
        <w:t>01</w:t>
      </w:r>
      <w:r w:rsidR="00D40BEB">
        <w:rPr>
          <w:b/>
          <w:color w:val="auto"/>
          <w:sz w:val="24"/>
          <w:szCs w:val="24"/>
          <w:lang w:val="bg-BG"/>
        </w:rPr>
        <w:t xml:space="preserve">, 08, 15 и 22 октомври </w:t>
      </w:r>
      <w:r w:rsidRPr="009213A4">
        <w:rPr>
          <w:b/>
          <w:color w:val="auto"/>
          <w:sz w:val="24"/>
          <w:szCs w:val="24"/>
          <w:lang w:val="bg-BG"/>
        </w:rPr>
        <w:t>2022 г.</w:t>
      </w:r>
      <w:r w:rsidRPr="00B05BA4">
        <w:rPr>
          <w:color w:val="auto"/>
          <w:sz w:val="24"/>
          <w:szCs w:val="24"/>
          <w:lang w:val="bg-BG"/>
        </w:rPr>
        <w:t xml:space="preserve"> Той ще включва един базов и три специализирани модула, както следва:</w:t>
      </w:r>
    </w:p>
    <w:p w14:paraId="6D63A1DD" w14:textId="3336E93C" w:rsidR="00DF16A1" w:rsidRPr="00B05BA4" w:rsidRDefault="00DF16A1" w:rsidP="00DF16A1">
      <w:pPr>
        <w:pStyle w:val="BodyText"/>
        <w:shd w:val="clear" w:color="auto" w:fill="auto"/>
        <w:spacing w:line="228" w:lineRule="auto"/>
        <w:ind w:right="62"/>
        <w:rPr>
          <w:color w:val="auto"/>
          <w:sz w:val="24"/>
          <w:szCs w:val="24"/>
          <w:lang w:val="bg-BG"/>
        </w:rPr>
      </w:pPr>
      <w:r w:rsidRPr="00B05BA4">
        <w:rPr>
          <w:color w:val="auto"/>
          <w:sz w:val="24"/>
          <w:szCs w:val="24"/>
          <w:lang w:val="bg-BG"/>
        </w:rPr>
        <w:t>а)</w:t>
      </w:r>
      <w:r w:rsidRPr="00B05BA4">
        <w:rPr>
          <w:color w:val="auto"/>
          <w:sz w:val="24"/>
          <w:szCs w:val="24"/>
          <w:lang w:val="bg-BG"/>
        </w:rPr>
        <w:tab/>
        <w:t xml:space="preserve">базов модул: на </w:t>
      </w:r>
      <w:r w:rsidR="009213A4" w:rsidRPr="009213A4">
        <w:rPr>
          <w:b/>
          <w:color w:val="auto"/>
          <w:sz w:val="24"/>
          <w:szCs w:val="24"/>
          <w:lang w:val="bg-BG"/>
        </w:rPr>
        <w:t>01.10.</w:t>
      </w:r>
      <w:r w:rsidRPr="009213A4">
        <w:rPr>
          <w:b/>
          <w:color w:val="auto"/>
          <w:sz w:val="24"/>
          <w:szCs w:val="24"/>
          <w:lang w:val="bg-BG"/>
        </w:rPr>
        <w:t xml:space="preserve">2022 </w:t>
      </w:r>
      <w:r w:rsidRPr="009C04E9">
        <w:rPr>
          <w:color w:val="auto"/>
          <w:sz w:val="24"/>
          <w:szCs w:val="24"/>
          <w:lang w:val="bg-BG"/>
        </w:rPr>
        <w:t>г.;</w:t>
      </w:r>
    </w:p>
    <w:p w14:paraId="22457E0B" w14:textId="3EAFC803" w:rsidR="00DF16A1" w:rsidRPr="00B05BA4" w:rsidRDefault="00DF16A1" w:rsidP="00DF16A1">
      <w:pPr>
        <w:pStyle w:val="BodyText"/>
        <w:shd w:val="clear" w:color="auto" w:fill="auto"/>
        <w:tabs>
          <w:tab w:val="left" w:pos="687"/>
        </w:tabs>
        <w:spacing w:line="228" w:lineRule="auto"/>
        <w:ind w:right="62"/>
        <w:rPr>
          <w:color w:val="auto"/>
          <w:sz w:val="24"/>
          <w:szCs w:val="24"/>
          <w:lang w:val="bg-BG"/>
        </w:rPr>
      </w:pPr>
      <w:r w:rsidRPr="00B05BA4">
        <w:rPr>
          <w:color w:val="auto"/>
          <w:sz w:val="24"/>
          <w:szCs w:val="24"/>
          <w:lang w:val="bg-BG"/>
        </w:rPr>
        <w:t>б)</w:t>
      </w:r>
      <w:r w:rsidRPr="00B05BA4">
        <w:rPr>
          <w:color w:val="auto"/>
          <w:sz w:val="24"/>
          <w:szCs w:val="24"/>
          <w:lang w:val="bg-BG"/>
        </w:rPr>
        <w:tab/>
        <w:t>специализиран модул „</w:t>
      </w:r>
      <w:proofErr w:type="spellStart"/>
      <w:r w:rsidRPr="00B05BA4">
        <w:rPr>
          <w:color w:val="auto"/>
          <w:sz w:val="24"/>
          <w:szCs w:val="24"/>
          <w:lang w:val="bg-BG"/>
        </w:rPr>
        <w:t>Животозастраховане</w:t>
      </w:r>
      <w:proofErr w:type="spellEnd"/>
      <w:r w:rsidRPr="00B05BA4">
        <w:rPr>
          <w:color w:val="auto"/>
          <w:sz w:val="24"/>
          <w:szCs w:val="24"/>
          <w:lang w:val="bg-BG"/>
        </w:rPr>
        <w:t xml:space="preserve">“: на </w:t>
      </w:r>
      <w:r w:rsidR="009213A4" w:rsidRPr="009213A4">
        <w:rPr>
          <w:b/>
          <w:color w:val="auto"/>
          <w:sz w:val="24"/>
          <w:szCs w:val="24"/>
          <w:lang w:val="bg-BG"/>
        </w:rPr>
        <w:t>08.10.</w:t>
      </w:r>
      <w:r w:rsidRPr="009213A4">
        <w:rPr>
          <w:b/>
          <w:color w:val="auto"/>
          <w:sz w:val="24"/>
          <w:szCs w:val="24"/>
          <w:lang w:val="bg-BG"/>
        </w:rPr>
        <w:t xml:space="preserve">2022 </w:t>
      </w:r>
      <w:r w:rsidRPr="009C04E9">
        <w:rPr>
          <w:color w:val="auto"/>
          <w:sz w:val="24"/>
          <w:szCs w:val="24"/>
          <w:lang w:val="bg-BG"/>
        </w:rPr>
        <w:t>г.</w:t>
      </w:r>
      <w:r w:rsidR="00A81F0C" w:rsidRPr="009C04E9">
        <w:rPr>
          <w:color w:val="auto"/>
          <w:sz w:val="24"/>
          <w:szCs w:val="24"/>
          <w:lang w:val="bg-BG"/>
        </w:rPr>
        <w:t>;</w:t>
      </w:r>
    </w:p>
    <w:p w14:paraId="5F012F0E" w14:textId="1EB1435E" w:rsidR="00DF16A1" w:rsidRPr="00B05BA4" w:rsidRDefault="00DF16A1" w:rsidP="00DF16A1">
      <w:pPr>
        <w:pStyle w:val="BodyText"/>
        <w:shd w:val="clear" w:color="auto" w:fill="auto"/>
        <w:tabs>
          <w:tab w:val="left" w:pos="678"/>
        </w:tabs>
        <w:spacing w:line="228" w:lineRule="auto"/>
        <w:ind w:right="62"/>
        <w:rPr>
          <w:color w:val="auto"/>
          <w:sz w:val="24"/>
          <w:szCs w:val="24"/>
          <w:lang w:val="bg-BG"/>
        </w:rPr>
      </w:pPr>
      <w:r w:rsidRPr="00B05BA4">
        <w:rPr>
          <w:color w:val="auto"/>
          <w:sz w:val="24"/>
          <w:szCs w:val="24"/>
          <w:lang w:val="bg-BG"/>
        </w:rPr>
        <w:t>в)</w:t>
      </w:r>
      <w:r w:rsidRPr="00B05BA4">
        <w:rPr>
          <w:color w:val="auto"/>
          <w:sz w:val="24"/>
          <w:szCs w:val="24"/>
          <w:lang w:val="bg-BG"/>
        </w:rPr>
        <w:tab/>
        <w:t xml:space="preserve">специализиран модул „Рискови модели и общо застраховане“: на </w:t>
      </w:r>
      <w:r w:rsidR="009213A4" w:rsidRPr="009213A4">
        <w:rPr>
          <w:b/>
          <w:color w:val="auto"/>
          <w:sz w:val="24"/>
          <w:szCs w:val="24"/>
          <w:lang w:val="bg-BG"/>
        </w:rPr>
        <w:t>15.10.</w:t>
      </w:r>
      <w:r w:rsidRPr="009213A4">
        <w:rPr>
          <w:b/>
          <w:color w:val="auto"/>
          <w:sz w:val="24"/>
          <w:szCs w:val="24"/>
          <w:lang w:val="bg-BG"/>
        </w:rPr>
        <w:t xml:space="preserve">2022 </w:t>
      </w:r>
      <w:r w:rsidRPr="009C04E9">
        <w:rPr>
          <w:color w:val="auto"/>
          <w:sz w:val="24"/>
          <w:szCs w:val="24"/>
          <w:lang w:val="bg-BG"/>
        </w:rPr>
        <w:t>г</w:t>
      </w:r>
      <w:r w:rsidRPr="00A81F0C">
        <w:rPr>
          <w:color w:val="auto"/>
          <w:sz w:val="24"/>
          <w:szCs w:val="24"/>
          <w:lang w:val="bg-BG"/>
        </w:rPr>
        <w:t>.</w:t>
      </w:r>
      <w:r w:rsidRPr="00B05BA4">
        <w:rPr>
          <w:color w:val="auto"/>
          <w:sz w:val="24"/>
          <w:szCs w:val="24"/>
          <w:lang w:val="bg-BG"/>
        </w:rPr>
        <w:t>;</w:t>
      </w:r>
    </w:p>
    <w:p w14:paraId="4B771BBB" w14:textId="4D1168AB" w:rsidR="00DF16A1" w:rsidRPr="00B05BA4" w:rsidRDefault="00DF16A1" w:rsidP="00DF16A1">
      <w:pPr>
        <w:pStyle w:val="BodyText"/>
        <w:shd w:val="clear" w:color="auto" w:fill="auto"/>
        <w:tabs>
          <w:tab w:val="left" w:pos="663"/>
        </w:tabs>
        <w:spacing w:line="228" w:lineRule="auto"/>
        <w:ind w:right="62"/>
        <w:rPr>
          <w:color w:val="auto"/>
          <w:sz w:val="24"/>
          <w:szCs w:val="24"/>
          <w:lang w:val="bg-BG"/>
        </w:rPr>
      </w:pPr>
      <w:r w:rsidRPr="00B05BA4">
        <w:rPr>
          <w:color w:val="auto"/>
          <w:sz w:val="24"/>
          <w:szCs w:val="24"/>
          <w:lang w:val="bg-BG"/>
        </w:rPr>
        <w:t>г)</w:t>
      </w:r>
      <w:r w:rsidRPr="00B05BA4">
        <w:rPr>
          <w:color w:val="auto"/>
          <w:sz w:val="24"/>
          <w:szCs w:val="24"/>
          <w:lang w:val="bg-BG"/>
        </w:rPr>
        <w:tab/>
        <w:t xml:space="preserve">специализиран модул „Пенсионно осигуряване“: на </w:t>
      </w:r>
      <w:r w:rsidR="009213A4" w:rsidRPr="009213A4">
        <w:rPr>
          <w:b/>
          <w:color w:val="auto"/>
          <w:sz w:val="24"/>
          <w:szCs w:val="24"/>
          <w:lang w:val="bg-BG"/>
        </w:rPr>
        <w:t>22.10.</w:t>
      </w:r>
      <w:r w:rsidRPr="009213A4">
        <w:rPr>
          <w:b/>
          <w:color w:val="auto"/>
          <w:sz w:val="24"/>
          <w:szCs w:val="24"/>
          <w:lang w:val="bg-BG"/>
        </w:rPr>
        <w:t xml:space="preserve">2022 </w:t>
      </w:r>
      <w:r w:rsidRPr="009C04E9">
        <w:rPr>
          <w:color w:val="auto"/>
          <w:sz w:val="24"/>
          <w:szCs w:val="24"/>
          <w:lang w:val="bg-BG"/>
        </w:rPr>
        <w:t>г</w:t>
      </w:r>
      <w:r w:rsidRPr="00B05BA4">
        <w:rPr>
          <w:color w:val="auto"/>
          <w:sz w:val="24"/>
          <w:szCs w:val="24"/>
          <w:lang w:val="bg-BG"/>
        </w:rPr>
        <w:t>.</w:t>
      </w:r>
    </w:p>
    <w:p w14:paraId="336FA123" w14:textId="77777777" w:rsidR="00DF16A1" w:rsidRPr="00B05BA4" w:rsidRDefault="00DF16A1" w:rsidP="00DF16A1">
      <w:pPr>
        <w:pStyle w:val="BodyText"/>
        <w:shd w:val="clear" w:color="auto" w:fill="auto"/>
        <w:tabs>
          <w:tab w:val="left" w:pos="663"/>
        </w:tabs>
        <w:spacing w:line="228" w:lineRule="auto"/>
        <w:ind w:right="62"/>
        <w:jc w:val="center"/>
        <w:rPr>
          <w:color w:val="auto"/>
          <w:sz w:val="24"/>
          <w:szCs w:val="24"/>
          <w:lang w:val="bg-BG"/>
        </w:rPr>
      </w:pPr>
    </w:p>
    <w:p w14:paraId="5C858B23" w14:textId="77777777" w:rsidR="00DF16A1" w:rsidRPr="00F30A54" w:rsidRDefault="00DF16A1" w:rsidP="00DF16A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266"/>
        </w:tabs>
        <w:spacing w:after="0"/>
        <w:ind w:left="1276" w:firstLine="2584"/>
        <w:rPr>
          <w:color w:val="auto"/>
          <w:sz w:val="24"/>
          <w:szCs w:val="24"/>
        </w:rPr>
      </w:pPr>
      <w:bookmarkStart w:id="2" w:name="bookmark3"/>
      <w:proofErr w:type="spellStart"/>
      <w:r w:rsidRPr="00F30A54">
        <w:rPr>
          <w:color w:val="auto"/>
          <w:sz w:val="24"/>
          <w:szCs w:val="24"/>
        </w:rPr>
        <w:t>Допускане</w:t>
      </w:r>
      <w:proofErr w:type="spellEnd"/>
      <w:r w:rsidRPr="00F30A54">
        <w:rPr>
          <w:color w:val="auto"/>
          <w:sz w:val="24"/>
          <w:szCs w:val="24"/>
        </w:rPr>
        <w:t xml:space="preserve"> </w:t>
      </w:r>
      <w:proofErr w:type="spellStart"/>
      <w:r w:rsidRPr="00F30A54">
        <w:rPr>
          <w:color w:val="auto"/>
          <w:sz w:val="24"/>
          <w:szCs w:val="24"/>
        </w:rPr>
        <w:t>до</w:t>
      </w:r>
      <w:proofErr w:type="spellEnd"/>
      <w:r w:rsidRPr="00F30A54">
        <w:rPr>
          <w:color w:val="auto"/>
          <w:sz w:val="24"/>
          <w:szCs w:val="24"/>
        </w:rPr>
        <w:t xml:space="preserve"> </w:t>
      </w:r>
      <w:proofErr w:type="spellStart"/>
      <w:r w:rsidRPr="00F30A54">
        <w:rPr>
          <w:color w:val="auto"/>
          <w:sz w:val="24"/>
          <w:szCs w:val="24"/>
        </w:rPr>
        <w:t>изпит</w:t>
      </w:r>
      <w:bookmarkEnd w:id="2"/>
      <w:proofErr w:type="spellEnd"/>
    </w:p>
    <w:p w14:paraId="14D75091" w14:textId="230466FF" w:rsidR="00DF16A1" w:rsidRPr="00B05BA4" w:rsidRDefault="00DF16A1" w:rsidP="00DF16A1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620"/>
        </w:tabs>
        <w:spacing w:after="0"/>
        <w:ind w:left="0" w:firstLine="300"/>
        <w:jc w:val="both"/>
        <w:rPr>
          <w:b w:val="0"/>
          <w:color w:val="auto"/>
          <w:sz w:val="24"/>
          <w:szCs w:val="24"/>
          <w:lang w:val="bg-BG"/>
        </w:rPr>
      </w:pPr>
      <w:bookmarkStart w:id="3" w:name="bookmark4"/>
      <w:r w:rsidRPr="00B05BA4">
        <w:rPr>
          <w:b w:val="0"/>
          <w:color w:val="auto"/>
          <w:sz w:val="24"/>
          <w:szCs w:val="24"/>
          <w:lang w:val="bg-BG"/>
        </w:rPr>
        <w:t>Лице, което има завършено образование с образователно-квалификационна степен не по-ниска от „бакалавър“, и иска да му бъде</w:t>
      </w:r>
      <w:bookmarkEnd w:id="3"/>
      <w:r w:rsidRPr="00B05BA4">
        <w:rPr>
          <w:color w:val="auto"/>
          <w:sz w:val="24"/>
          <w:szCs w:val="24"/>
          <w:lang w:val="bg-BG"/>
        </w:rPr>
        <w:t xml:space="preserve"> </w:t>
      </w:r>
      <w:r w:rsidRPr="00B05BA4">
        <w:rPr>
          <w:b w:val="0"/>
          <w:color w:val="auto"/>
          <w:sz w:val="24"/>
          <w:szCs w:val="24"/>
          <w:lang w:val="bg-BG"/>
        </w:rPr>
        <w:t xml:space="preserve">призната правоспособност на отговорен </w:t>
      </w:r>
      <w:proofErr w:type="spellStart"/>
      <w:r w:rsidRPr="00B05BA4">
        <w:rPr>
          <w:b w:val="0"/>
          <w:color w:val="auto"/>
          <w:sz w:val="24"/>
          <w:szCs w:val="24"/>
          <w:lang w:val="bg-BG"/>
        </w:rPr>
        <w:t>актюер</w:t>
      </w:r>
      <w:proofErr w:type="spellEnd"/>
      <w:r w:rsidRPr="00B05BA4">
        <w:rPr>
          <w:b w:val="0"/>
          <w:color w:val="auto"/>
          <w:sz w:val="24"/>
          <w:szCs w:val="24"/>
          <w:lang w:val="bg-BG"/>
        </w:rPr>
        <w:t xml:space="preserve"> по реда на чл. 3, ал. 1 от Наредбата, подава в срок </w:t>
      </w:r>
      <w:r w:rsidRPr="009C04E9">
        <w:rPr>
          <w:b w:val="0"/>
          <w:color w:val="auto"/>
          <w:sz w:val="24"/>
          <w:szCs w:val="24"/>
          <w:lang w:val="bg-BG"/>
        </w:rPr>
        <w:t xml:space="preserve">до </w:t>
      </w:r>
      <w:r w:rsidR="009C04E9" w:rsidRPr="009C04E9">
        <w:rPr>
          <w:color w:val="auto"/>
          <w:sz w:val="24"/>
          <w:szCs w:val="24"/>
        </w:rPr>
        <w:t>20</w:t>
      </w:r>
      <w:r w:rsidR="009C04E9" w:rsidRPr="009C04E9">
        <w:rPr>
          <w:color w:val="auto"/>
          <w:sz w:val="24"/>
          <w:szCs w:val="24"/>
          <w:lang w:val="bg-BG"/>
        </w:rPr>
        <w:t>.</w:t>
      </w:r>
      <w:r w:rsidR="00F60FDE" w:rsidRPr="009C04E9">
        <w:rPr>
          <w:color w:val="auto"/>
          <w:sz w:val="24"/>
          <w:szCs w:val="24"/>
          <w:lang w:val="bg-BG"/>
        </w:rPr>
        <w:t>06</w:t>
      </w:r>
      <w:r w:rsidR="00F60FDE" w:rsidRPr="00F60FDE">
        <w:rPr>
          <w:color w:val="auto"/>
          <w:sz w:val="24"/>
          <w:szCs w:val="24"/>
          <w:lang w:val="bg-BG"/>
        </w:rPr>
        <w:t>.2022</w:t>
      </w:r>
      <w:r w:rsidRPr="00F60FDE">
        <w:rPr>
          <w:color w:val="auto"/>
          <w:sz w:val="24"/>
          <w:szCs w:val="24"/>
          <w:lang w:val="bg-BG"/>
        </w:rPr>
        <w:t xml:space="preserve"> </w:t>
      </w:r>
      <w:r w:rsidRPr="009C04E9">
        <w:rPr>
          <w:b w:val="0"/>
          <w:color w:val="auto"/>
          <w:sz w:val="24"/>
          <w:szCs w:val="24"/>
          <w:lang w:val="bg-BG"/>
        </w:rPr>
        <w:t>г.,</w:t>
      </w:r>
      <w:r w:rsidRPr="00B05BA4">
        <w:rPr>
          <w:b w:val="0"/>
          <w:color w:val="auto"/>
          <w:sz w:val="24"/>
          <w:szCs w:val="24"/>
          <w:lang w:val="bg-BG"/>
        </w:rPr>
        <w:t xml:space="preserve">  заявление за допускане до изпит по образец с приложение съгласно чл. 4, ал. 5 от Наредбата. Заявленията, подадени извън посочения срок, не се разглеждат.</w:t>
      </w:r>
    </w:p>
    <w:p w14:paraId="233A8B31" w14:textId="77777777" w:rsidR="00DF16A1" w:rsidRPr="009213A4" w:rsidRDefault="00DF16A1" w:rsidP="00DF16A1">
      <w:pPr>
        <w:pStyle w:val="BodyText"/>
        <w:numPr>
          <w:ilvl w:val="0"/>
          <w:numId w:val="2"/>
        </w:numPr>
        <w:shd w:val="clear" w:color="auto" w:fill="auto"/>
        <w:tabs>
          <w:tab w:val="left" w:pos="632"/>
        </w:tabs>
        <w:spacing w:line="228" w:lineRule="auto"/>
        <w:rPr>
          <w:color w:val="auto"/>
          <w:sz w:val="24"/>
          <w:szCs w:val="24"/>
          <w:lang w:val="bg-BG"/>
        </w:rPr>
      </w:pPr>
      <w:r w:rsidRPr="00B05BA4">
        <w:rPr>
          <w:color w:val="auto"/>
          <w:sz w:val="24"/>
          <w:szCs w:val="24"/>
          <w:lang w:val="bg-BG"/>
        </w:rPr>
        <w:t>Комисията за финансов надзор (КФН) се произнася по заявлението за допускане до изпит в 14-дневен срок от подаването му, а когато са били поискани допълнителни данни и документи - в 7-дневен срок от получаването им, съответно от изтичането на срока за представянето им</w:t>
      </w:r>
      <w:r w:rsidRPr="009213A4">
        <w:rPr>
          <w:color w:val="auto"/>
          <w:sz w:val="24"/>
          <w:szCs w:val="24"/>
          <w:lang w:val="bg-BG"/>
        </w:rPr>
        <w:t>.</w:t>
      </w:r>
    </w:p>
    <w:p w14:paraId="17FA9957" w14:textId="77777777" w:rsidR="00DF16A1" w:rsidRPr="00F30A54" w:rsidRDefault="00DF16A1" w:rsidP="00DF16A1">
      <w:pPr>
        <w:pStyle w:val="ListParagraph"/>
        <w:numPr>
          <w:ilvl w:val="0"/>
          <w:numId w:val="2"/>
        </w:numPr>
        <w:tabs>
          <w:tab w:val="left" w:pos="567"/>
        </w:tabs>
        <w:ind w:left="0" w:firstLine="300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 xml:space="preserve">Не по-късно от 14 дни преди датата на изпита на електронната страница на КФН се публикува списък с входящите номера на заявленията на допуснатите до изпит кандидати. </w:t>
      </w:r>
    </w:p>
    <w:p w14:paraId="03D95D79" w14:textId="77777777" w:rsidR="00DF16A1" w:rsidRPr="00F30A54" w:rsidRDefault="00DF16A1" w:rsidP="00DF16A1">
      <w:pPr>
        <w:pStyle w:val="BodyText"/>
        <w:numPr>
          <w:ilvl w:val="0"/>
          <w:numId w:val="2"/>
        </w:numPr>
        <w:shd w:val="clear" w:color="auto" w:fill="auto"/>
        <w:tabs>
          <w:tab w:val="left" w:pos="567"/>
        </w:tabs>
        <w:spacing w:line="228" w:lineRule="auto"/>
        <w:rPr>
          <w:color w:val="auto"/>
          <w:sz w:val="24"/>
          <w:szCs w:val="24"/>
          <w:lang w:val="bg-BG"/>
        </w:rPr>
      </w:pPr>
      <w:r w:rsidRPr="00F30A54">
        <w:rPr>
          <w:color w:val="auto"/>
          <w:sz w:val="24"/>
          <w:szCs w:val="24"/>
          <w:lang w:val="bg-BG"/>
        </w:rPr>
        <w:t xml:space="preserve">Допуснатите до изпит кандидати заплащат съответната такса съгласно Тарифата за таксите, събирани от КФН, приложение към чл. 27, ал. 1 от Закона за Комисията за финансов надзор (ЗКФН), най-късно 5 дни преди първата дата на изпита, когато изпитът се провежда на части. За всеки модул се заплаща такса в размер на 450 лв.  </w:t>
      </w:r>
    </w:p>
    <w:p w14:paraId="44E3ADA5" w14:textId="7679A1CD" w:rsidR="00DF16A1" w:rsidRPr="00F30A54" w:rsidRDefault="00DF16A1" w:rsidP="00DF16A1">
      <w:pPr>
        <w:pStyle w:val="BodyText"/>
        <w:numPr>
          <w:ilvl w:val="0"/>
          <w:numId w:val="2"/>
        </w:numPr>
        <w:shd w:val="clear" w:color="auto" w:fill="auto"/>
        <w:tabs>
          <w:tab w:val="left" w:pos="567"/>
        </w:tabs>
        <w:spacing w:line="228" w:lineRule="auto"/>
        <w:rPr>
          <w:color w:val="auto"/>
          <w:sz w:val="24"/>
          <w:szCs w:val="24"/>
          <w:lang w:val="bg-BG"/>
        </w:rPr>
      </w:pPr>
      <w:r w:rsidRPr="00F30A54">
        <w:rPr>
          <w:color w:val="auto"/>
          <w:sz w:val="24"/>
          <w:szCs w:val="24"/>
          <w:lang w:val="bg-BG"/>
        </w:rPr>
        <w:t>Кандидат, който не е заплатил таксата, не се допуска да се яви на изпита.</w:t>
      </w:r>
    </w:p>
    <w:p w14:paraId="6D895FBE" w14:textId="77777777" w:rsidR="00DF16A1" w:rsidRPr="00F30A54" w:rsidRDefault="00DF16A1" w:rsidP="00DF16A1">
      <w:pPr>
        <w:pStyle w:val="BodyText"/>
        <w:shd w:val="clear" w:color="auto" w:fill="auto"/>
        <w:tabs>
          <w:tab w:val="left" w:pos="649"/>
        </w:tabs>
        <w:spacing w:line="228" w:lineRule="auto"/>
        <w:ind w:left="300" w:firstLine="0"/>
        <w:rPr>
          <w:color w:val="auto"/>
          <w:sz w:val="24"/>
          <w:szCs w:val="24"/>
          <w:lang w:val="bg-BG"/>
        </w:rPr>
      </w:pPr>
    </w:p>
    <w:p w14:paraId="4A2ADCD5" w14:textId="77777777" w:rsidR="00DF16A1" w:rsidRPr="00F30A54" w:rsidRDefault="00DF16A1" w:rsidP="00DF16A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013"/>
        </w:tabs>
        <w:spacing w:after="0"/>
        <w:ind w:left="3520"/>
        <w:rPr>
          <w:color w:val="auto"/>
          <w:sz w:val="24"/>
          <w:szCs w:val="24"/>
        </w:rPr>
      </w:pPr>
      <w:bookmarkStart w:id="4" w:name="bookmark5"/>
      <w:proofErr w:type="spellStart"/>
      <w:r w:rsidRPr="00F30A54">
        <w:rPr>
          <w:color w:val="auto"/>
          <w:sz w:val="24"/>
          <w:szCs w:val="24"/>
        </w:rPr>
        <w:t>Провеждане</w:t>
      </w:r>
      <w:proofErr w:type="spellEnd"/>
      <w:r w:rsidRPr="00F30A54">
        <w:rPr>
          <w:color w:val="auto"/>
          <w:sz w:val="24"/>
          <w:szCs w:val="24"/>
        </w:rPr>
        <w:t xml:space="preserve"> </w:t>
      </w:r>
      <w:proofErr w:type="spellStart"/>
      <w:r w:rsidRPr="00F30A54">
        <w:rPr>
          <w:color w:val="auto"/>
          <w:sz w:val="24"/>
          <w:szCs w:val="24"/>
        </w:rPr>
        <w:t>на</w:t>
      </w:r>
      <w:proofErr w:type="spellEnd"/>
      <w:r w:rsidRPr="00F30A54">
        <w:rPr>
          <w:color w:val="auto"/>
          <w:sz w:val="24"/>
          <w:szCs w:val="24"/>
        </w:rPr>
        <w:t xml:space="preserve"> </w:t>
      </w:r>
      <w:proofErr w:type="spellStart"/>
      <w:r w:rsidRPr="00F30A54">
        <w:rPr>
          <w:color w:val="auto"/>
          <w:sz w:val="24"/>
          <w:szCs w:val="24"/>
        </w:rPr>
        <w:t>изпита</w:t>
      </w:r>
      <w:bookmarkEnd w:id="4"/>
      <w:proofErr w:type="spellEnd"/>
    </w:p>
    <w:p w14:paraId="21D2183A" w14:textId="77777777" w:rsidR="00DF16A1" w:rsidRPr="000051B6" w:rsidRDefault="00DF16A1" w:rsidP="00DF16A1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0" w:firstLine="284"/>
        <w:jc w:val="both"/>
        <w:rPr>
          <w:b w:val="0"/>
          <w:color w:val="auto"/>
          <w:sz w:val="24"/>
          <w:szCs w:val="24"/>
          <w:lang w:val="bg-BG"/>
        </w:rPr>
      </w:pPr>
      <w:r w:rsidRPr="000051B6">
        <w:rPr>
          <w:b w:val="0"/>
          <w:color w:val="auto"/>
          <w:sz w:val="24"/>
          <w:szCs w:val="24"/>
          <w:lang w:val="bg-BG"/>
        </w:rPr>
        <w:t>Изпитът се провежда от изпитна комисия в състав най-малко от трима членове с подходяща професионална квалификация и опит, определени с решение на КФН.</w:t>
      </w:r>
    </w:p>
    <w:p w14:paraId="13F833C7" w14:textId="2F0220D9" w:rsidR="00DF16A1" w:rsidRPr="000051B6" w:rsidRDefault="00DF16A1" w:rsidP="00DF16A1">
      <w:pPr>
        <w:pStyle w:val="BodyText"/>
        <w:numPr>
          <w:ilvl w:val="0"/>
          <w:numId w:val="4"/>
        </w:numPr>
        <w:shd w:val="clear" w:color="auto" w:fill="auto"/>
        <w:tabs>
          <w:tab w:val="left" w:pos="567"/>
        </w:tabs>
        <w:ind w:left="0" w:firstLine="284"/>
        <w:rPr>
          <w:color w:val="auto"/>
          <w:sz w:val="24"/>
          <w:szCs w:val="24"/>
          <w:lang w:val="bg-BG"/>
        </w:rPr>
      </w:pPr>
      <w:r w:rsidRPr="000051B6">
        <w:rPr>
          <w:color w:val="auto"/>
          <w:sz w:val="24"/>
          <w:szCs w:val="24"/>
          <w:lang w:val="bg-BG"/>
        </w:rPr>
        <w:t xml:space="preserve">Изпитът за признаване на правоспособност е съобразен с одобрен от КФН тематичен </w:t>
      </w:r>
      <w:r w:rsidR="00207ED2" w:rsidRPr="000051B6">
        <w:rPr>
          <w:color w:val="auto"/>
          <w:sz w:val="24"/>
          <w:szCs w:val="24"/>
          <w:lang w:val="bg-BG"/>
        </w:rPr>
        <w:t>обхват</w:t>
      </w:r>
      <w:r w:rsidRPr="000051B6">
        <w:rPr>
          <w:color w:val="auto"/>
          <w:sz w:val="24"/>
          <w:szCs w:val="24"/>
          <w:lang w:val="bg-BG"/>
        </w:rPr>
        <w:t xml:space="preserve">, приложен към реда за провеждане на изпит за признаване на правоспособност на отговорен </w:t>
      </w:r>
      <w:proofErr w:type="spellStart"/>
      <w:r w:rsidRPr="000051B6">
        <w:rPr>
          <w:color w:val="auto"/>
          <w:sz w:val="24"/>
          <w:szCs w:val="24"/>
          <w:lang w:val="bg-BG"/>
        </w:rPr>
        <w:t>актюер</w:t>
      </w:r>
      <w:proofErr w:type="spellEnd"/>
      <w:r w:rsidRPr="000051B6">
        <w:rPr>
          <w:color w:val="auto"/>
          <w:sz w:val="24"/>
          <w:szCs w:val="24"/>
          <w:lang w:val="bg-BG"/>
        </w:rPr>
        <w:t>.</w:t>
      </w:r>
    </w:p>
    <w:p w14:paraId="33E71071" w14:textId="77777777" w:rsidR="00DF16A1" w:rsidRPr="000051B6" w:rsidRDefault="00DF16A1" w:rsidP="00DF16A1">
      <w:pPr>
        <w:pStyle w:val="BodyText"/>
        <w:numPr>
          <w:ilvl w:val="0"/>
          <w:numId w:val="4"/>
        </w:numPr>
        <w:shd w:val="clear" w:color="auto" w:fill="auto"/>
        <w:tabs>
          <w:tab w:val="left" w:pos="567"/>
        </w:tabs>
        <w:ind w:left="0" w:firstLine="284"/>
        <w:rPr>
          <w:color w:val="auto"/>
          <w:sz w:val="24"/>
          <w:szCs w:val="24"/>
          <w:lang w:val="bg-BG"/>
        </w:rPr>
      </w:pPr>
      <w:r w:rsidRPr="000051B6">
        <w:rPr>
          <w:color w:val="auto"/>
          <w:sz w:val="24"/>
          <w:szCs w:val="24"/>
          <w:lang w:val="bg-BG"/>
        </w:rPr>
        <w:t>Продължителността на изпита за всеки един от модулите е 4 (четири) астрономически часа.</w:t>
      </w:r>
    </w:p>
    <w:p w14:paraId="426E8CE7" w14:textId="305D3F2B" w:rsidR="00DF16A1" w:rsidRPr="000051B6" w:rsidRDefault="00DF16A1" w:rsidP="00DF16A1">
      <w:pPr>
        <w:pStyle w:val="BodyText"/>
        <w:numPr>
          <w:ilvl w:val="0"/>
          <w:numId w:val="4"/>
        </w:numPr>
        <w:shd w:val="clear" w:color="auto" w:fill="auto"/>
        <w:tabs>
          <w:tab w:val="left" w:pos="567"/>
        </w:tabs>
        <w:ind w:left="0" w:firstLine="284"/>
        <w:rPr>
          <w:color w:val="auto"/>
          <w:sz w:val="24"/>
          <w:szCs w:val="24"/>
          <w:lang w:val="bg-BG"/>
        </w:rPr>
      </w:pPr>
      <w:r w:rsidRPr="000051B6">
        <w:rPr>
          <w:color w:val="auto"/>
          <w:sz w:val="24"/>
          <w:szCs w:val="24"/>
          <w:lang w:val="bg-BG"/>
        </w:rPr>
        <w:t xml:space="preserve">Изпитът се състои в отговаряне на тестови </w:t>
      </w:r>
      <w:r w:rsidR="00207ED2" w:rsidRPr="000051B6">
        <w:rPr>
          <w:color w:val="auto"/>
          <w:sz w:val="24"/>
          <w:szCs w:val="24"/>
          <w:lang w:val="bg-BG"/>
        </w:rPr>
        <w:t xml:space="preserve">въпроси </w:t>
      </w:r>
      <w:r w:rsidRPr="000051B6">
        <w:rPr>
          <w:color w:val="auto"/>
          <w:sz w:val="24"/>
          <w:szCs w:val="24"/>
          <w:lang w:val="bg-BG"/>
        </w:rPr>
        <w:t>(тест), които са най-малко по 70 (седемдесет) за всеки модул.</w:t>
      </w:r>
    </w:p>
    <w:p w14:paraId="26204932" w14:textId="77777777" w:rsidR="00DF16A1" w:rsidRPr="000051B6" w:rsidRDefault="00DF16A1" w:rsidP="00DF16A1">
      <w:pPr>
        <w:pStyle w:val="BodyText"/>
        <w:numPr>
          <w:ilvl w:val="0"/>
          <w:numId w:val="4"/>
        </w:numPr>
        <w:shd w:val="clear" w:color="auto" w:fill="auto"/>
        <w:tabs>
          <w:tab w:val="left" w:pos="567"/>
        </w:tabs>
        <w:ind w:left="0" w:firstLine="284"/>
        <w:rPr>
          <w:color w:val="auto"/>
          <w:sz w:val="24"/>
          <w:szCs w:val="24"/>
          <w:lang w:val="bg-BG"/>
        </w:rPr>
      </w:pPr>
      <w:r w:rsidRPr="000051B6">
        <w:rPr>
          <w:color w:val="auto"/>
          <w:sz w:val="24"/>
          <w:szCs w:val="24"/>
          <w:lang w:val="bg-BG"/>
        </w:rPr>
        <w:t>Въпросите са от „затворен“ тип, като всеки от тях има 4 (четири) възможни отговора, от които само един е верен. Кандидатът отбелязва само един от възможните отговори.</w:t>
      </w:r>
    </w:p>
    <w:p w14:paraId="3FA4BD62" w14:textId="77777777" w:rsidR="00DF16A1" w:rsidRPr="000051B6" w:rsidRDefault="00DF16A1" w:rsidP="00DF16A1">
      <w:pPr>
        <w:pStyle w:val="BodyText"/>
        <w:numPr>
          <w:ilvl w:val="0"/>
          <w:numId w:val="4"/>
        </w:numPr>
        <w:shd w:val="clear" w:color="auto" w:fill="auto"/>
        <w:tabs>
          <w:tab w:val="left" w:pos="567"/>
        </w:tabs>
        <w:ind w:left="0" w:firstLine="284"/>
        <w:rPr>
          <w:color w:val="auto"/>
          <w:sz w:val="24"/>
          <w:szCs w:val="24"/>
          <w:lang w:val="bg-BG"/>
        </w:rPr>
      </w:pPr>
      <w:r w:rsidRPr="000051B6">
        <w:rPr>
          <w:color w:val="auto"/>
          <w:sz w:val="24"/>
          <w:szCs w:val="24"/>
          <w:lang w:val="bg-BG"/>
        </w:rPr>
        <w:lastRenderedPageBreak/>
        <w:t xml:space="preserve">Изпитът започва в 10,00 ч. на съответната дата в сградата на КФН или на друго подходящо място, което се обявява не по-късно от 7 дни преди датата на изпита на електронната страница на КФН. </w:t>
      </w:r>
    </w:p>
    <w:p w14:paraId="2E02379D" w14:textId="77777777" w:rsidR="00DF16A1" w:rsidRPr="000051B6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0051B6">
        <w:rPr>
          <w:rFonts w:ascii="Times New Roman" w:eastAsia="Times New Roman" w:hAnsi="Times New Roman" w:cs="Times New Roman"/>
          <w:color w:val="auto"/>
        </w:rPr>
        <w:t xml:space="preserve">След обявяване на начало на изпита не се допускат кандидати в залата. </w:t>
      </w:r>
    </w:p>
    <w:p w14:paraId="261C41CD" w14:textId="5E451F5E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 xml:space="preserve">Кандидатите удостоверяват явяването си на изпит и предаването на изпитните материали, с подписване в протокол, предоставен от квесторите, като в него вписват час на пристигане и час на предаване на изпитните материали. </w:t>
      </w:r>
    </w:p>
    <w:p w14:paraId="25151F0E" w14:textId="77777777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 xml:space="preserve">Всеки кандидат получава голям и малък плик, тест, бланка за попълване на лични данни (собствено, бащино и фамилно име) и бланка за попълване на отговорите на теста. </w:t>
      </w:r>
    </w:p>
    <w:p w14:paraId="36551DCD" w14:textId="1CD140C7" w:rsidR="00DF16A1" w:rsidRPr="00F30A54" w:rsidRDefault="00DF16A1" w:rsidP="00DF16A1">
      <w:pPr>
        <w:pStyle w:val="BodyText"/>
        <w:numPr>
          <w:ilvl w:val="0"/>
          <w:numId w:val="4"/>
        </w:numPr>
        <w:shd w:val="clear" w:color="auto" w:fill="auto"/>
        <w:tabs>
          <w:tab w:val="left" w:pos="567"/>
        </w:tabs>
        <w:ind w:left="0" w:firstLine="284"/>
        <w:rPr>
          <w:color w:val="auto"/>
          <w:sz w:val="24"/>
          <w:szCs w:val="24"/>
          <w:lang w:val="bg-BG"/>
        </w:rPr>
      </w:pPr>
      <w:r w:rsidRPr="00F30A54">
        <w:rPr>
          <w:color w:val="auto"/>
          <w:sz w:val="24"/>
          <w:szCs w:val="24"/>
          <w:lang w:val="bg-BG"/>
        </w:rPr>
        <w:t xml:space="preserve">Всеки кандидат записва четливо собственото, бащиното и фамилното си име в </w:t>
      </w:r>
      <w:r w:rsidR="009E3760" w:rsidRPr="00F30A54">
        <w:rPr>
          <w:color w:val="auto"/>
          <w:sz w:val="24"/>
          <w:szCs w:val="24"/>
          <w:lang w:val="bg-BG"/>
        </w:rPr>
        <w:t xml:space="preserve">съответните </w:t>
      </w:r>
      <w:r w:rsidRPr="00F30A54">
        <w:rPr>
          <w:color w:val="auto"/>
          <w:sz w:val="24"/>
          <w:szCs w:val="24"/>
          <w:lang w:val="bg-BG"/>
        </w:rPr>
        <w:t xml:space="preserve">полета в бланката за попълване на лични данни и я прибира сгъната в малкия плик. Пликът се запечатва пред квестора при предаване на изпитните материали, заедно с големия плик и след потвърждаване на самоличността.   </w:t>
      </w:r>
    </w:p>
    <w:p w14:paraId="7A650069" w14:textId="77777777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>В бланката за попълване на отговори всеки кандидат нанася отговори на поставените въпроси с химикалка със син цвят със знаци „Х” или „V“ на съответния ред, на който се намира въпросът. Не се допуска поставянето на други знаци върху бланката за попълване на отговори.</w:t>
      </w:r>
    </w:p>
    <w:p w14:paraId="0FCDAC2A" w14:textId="77777777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>В случай на отбелязвания на повече от един отговор или на задрасквания, кандидатът не получава точки за съответния въпрос. При желание кандидатите могат да получат моливи и гумички от квесторите.</w:t>
      </w:r>
    </w:p>
    <w:p w14:paraId="60529003" w14:textId="66292E61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 xml:space="preserve">Необходимо е кандидатите да разполагат с калкулатор, като могат да се използват следните калкулатори: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Texas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Instruments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BAII,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Texas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Instruments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BAII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Plus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Texas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Instruments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BAII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Plus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Professional,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Texas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Instruments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BA II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Plus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Business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30A54">
        <w:rPr>
          <w:rFonts w:ascii="Times New Roman" w:eastAsia="Times New Roman" w:hAnsi="Times New Roman" w:cs="Times New Roman"/>
          <w:color w:val="auto"/>
        </w:rPr>
        <w:t>Analyst</w:t>
      </w:r>
      <w:proofErr w:type="spellEnd"/>
      <w:r w:rsidRPr="00F30A54">
        <w:rPr>
          <w:rFonts w:ascii="Times New Roman" w:eastAsia="Times New Roman" w:hAnsi="Times New Roman" w:cs="Times New Roman"/>
          <w:color w:val="auto"/>
        </w:rPr>
        <w:t xml:space="preserve"> или HP 10B, HP 12C.</w:t>
      </w:r>
    </w:p>
    <w:p w14:paraId="5A6BAB3D" w14:textId="77777777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 xml:space="preserve"> Кандидатът има право да води бележки на чернова на листове, предоставени му от квесторите.</w:t>
      </w:r>
    </w:p>
    <w:p w14:paraId="6F952F6E" w14:textId="27197A67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 xml:space="preserve"> По време на изпита на кандидатите е забранено да използват внесени отвън листове или помощни материали, да разговарят помежду си и да използват мобилни телефони и други електронни устройства, с изключение на посочените по т. 13 по-горе.</w:t>
      </w:r>
    </w:p>
    <w:p w14:paraId="49497ADC" w14:textId="77777777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>На кандидатите е забранено да изнасят тестове и други писмени материали от залата.</w:t>
      </w:r>
    </w:p>
    <w:p w14:paraId="22FB12FB" w14:textId="77777777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 xml:space="preserve"> Всички мобилни телефони и други електронни устройства следва да бъдат прибрани и изключени по време на изпита.</w:t>
      </w:r>
    </w:p>
    <w:p w14:paraId="1513DE7C" w14:textId="77777777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>При установяване на опит за преписване от страна на кандидат, както и на опит за изнасяне на теста и задачите, или опит за снимане или преписване на въпроси, работата на кандидата се анулира.</w:t>
      </w:r>
    </w:p>
    <w:p w14:paraId="364AF079" w14:textId="77777777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>На всеки 60 минути квесторите обявяват оставащото време и обявяват последните 30 минути до края на изпита.</w:t>
      </w:r>
    </w:p>
    <w:p w14:paraId="73F818FC" w14:textId="177987DA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>През първите 30 минути от началото на изпита и последните 30 минути до края на изпита на кандидатите е забранено да напускат залата.</w:t>
      </w:r>
    </w:p>
    <w:p w14:paraId="0FE3833F" w14:textId="2C5D8625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>Не се препоръчва излизане от залата по време на изпита. В случай че кандидат желае да ползва сервизно помещение, това е възможно след първите 30 минути от началото на изпита и преди последните 30 минути до края на изпита, с един придружител от квесторите. По едно и също време не се допуска излизането на повече от един кандидат.</w:t>
      </w:r>
    </w:p>
    <w:p w14:paraId="262EB991" w14:textId="77777777" w:rsidR="00DF16A1" w:rsidRPr="00F30A54" w:rsidRDefault="00DF16A1" w:rsidP="00DF16A1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F30A54">
        <w:rPr>
          <w:rFonts w:ascii="Times New Roman" w:eastAsia="Times New Roman" w:hAnsi="Times New Roman" w:cs="Times New Roman"/>
          <w:color w:val="auto"/>
        </w:rPr>
        <w:t xml:space="preserve"> Кандидатите, решили теста преди последните 30 минути до края на изпита, предават на квесторите изпитните материали, включително черновите, прибрани в големия плик, заедно с малкия плик, който след потвърждение на самоличността, се запечатва. След това се запечатва и големият плик.</w:t>
      </w:r>
    </w:p>
    <w:p w14:paraId="15A26485" w14:textId="374A1CA2" w:rsidR="00DF16A1" w:rsidRPr="00A91A8D" w:rsidRDefault="00DF16A1" w:rsidP="00E81BC7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A91A8D">
        <w:rPr>
          <w:rFonts w:ascii="Times New Roman" w:eastAsia="Times New Roman" w:hAnsi="Times New Roman" w:cs="Times New Roman"/>
          <w:color w:val="auto"/>
        </w:rPr>
        <w:t xml:space="preserve"> След обявяване края на изпита</w:t>
      </w:r>
      <w:r w:rsidR="009E3760" w:rsidRPr="00A91A8D">
        <w:rPr>
          <w:rFonts w:ascii="Times New Roman" w:eastAsia="Times New Roman" w:hAnsi="Times New Roman" w:cs="Times New Roman"/>
          <w:color w:val="auto"/>
        </w:rPr>
        <w:t>,</w:t>
      </w:r>
      <w:r w:rsidRPr="00A91A8D">
        <w:rPr>
          <w:rFonts w:ascii="Times New Roman" w:eastAsia="Times New Roman" w:hAnsi="Times New Roman" w:cs="Times New Roman"/>
          <w:color w:val="auto"/>
        </w:rPr>
        <w:t xml:space="preserve"> останалите в залата кандидати следва да поставят химикалките или моливите си на бюрата и да изчакат събирането на всички материали от квесторите. </w:t>
      </w:r>
    </w:p>
    <w:p w14:paraId="11F7078E" w14:textId="77777777" w:rsidR="00DF16A1" w:rsidRPr="00F30A54" w:rsidRDefault="00DF16A1" w:rsidP="00DF16A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762"/>
        </w:tabs>
        <w:spacing w:after="0"/>
        <w:ind w:left="1360"/>
        <w:rPr>
          <w:color w:val="auto"/>
          <w:sz w:val="24"/>
          <w:szCs w:val="24"/>
          <w:lang w:val="bg-BG"/>
        </w:rPr>
      </w:pPr>
      <w:bookmarkStart w:id="5" w:name="bookmark6"/>
      <w:r w:rsidRPr="00F30A54">
        <w:rPr>
          <w:color w:val="auto"/>
          <w:sz w:val="24"/>
          <w:szCs w:val="24"/>
          <w:lang w:val="bg-BG"/>
        </w:rPr>
        <w:t>Правила за оценяване на кандидатите и обявяване на резултатите</w:t>
      </w:r>
      <w:bookmarkEnd w:id="5"/>
    </w:p>
    <w:p w14:paraId="34D77059" w14:textId="77777777" w:rsidR="00DF16A1" w:rsidRPr="00F30A54" w:rsidRDefault="00DF16A1" w:rsidP="00DF16A1">
      <w:pPr>
        <w:pStyle w:val="BodyText"/>
        <w:numPr>
          <w:ilvl w:val="0"/>
          <w:numId w:val="3"/>
        </w:numPr>
        <w:tabs>
          <w:tab w:val="left" w:pos="580"/>
        </w:tabs>
        <w:spacing w:line="228" w:lineRule="auto"/>
        <w:rPr>
          <w:color w:val="auto"/>
          <w:sz w:val="24"/>
          <w:szCs w:val="24"/>
          <w:lang w:val="bg-BG"/>
        </w:rPr>
      </w:pPr>
      <w:r w:rsidRPr="00F30A54">
        <w:rPr>
          <w:color w:val="auto"/>
          <w:sz w:val="24"/>
          <w:szCs w:val="24"/>
          <w:lang w:val="bg-BG"/>
        </w:rPr>
        <w:t>За всеки верен отговор кандидатът получава съответно една или две точки. Броят точки, който носи всеки един въпрос, е посочен на теста срещу всеки въпрос.</w:t>
      </w:r>
    </w:p>
    <w:p w14:paraId="47FDE09F" w14:textId="00AF51C6" w:rsidR="00DF16A1" w:rsidRPr="00F30A54" w:rsidRDefault="00DF16A1" w:rsidP="00DF16A1">
      <w:pPr>
        <w:pStyle w:val="BodyText"/>
        <w:numPr>
          <w:ilvl w:val="0"/>
          <w:numId w:val="3"/>
        </w:numPr>
        <w:tabs>
          <w:tab w:val="left" w:pos="580"/>
        </w:tabs>
        <w:spacing w:line="228" w:lineRule="auto"/>
        <w:rPr>
          <w:color w:val="auto"/>
          <w:sz w:val="24"/>
          <w:szCs w:val="24"/>
          <w:lang w:val="bg-BG"/>
        </w:rPr>
      </w:pPr>
      <w:r w:rsidRPr="00F30A54">
        <w:rPr>
          <w:color w:val="auto"/>
          <w:sz w:val="24"/>
          <w:szCs w:val="24"/>
          <w:lang w:val="bg-BG"/>
        </w:rPr>
        <w:t xml:space="preserve">За издържал изпита по съответния модул се счита кандидат, получил </w:t>
      </w:r>
      <w:r w:rsidR="0099077F" w:rsidRPr="00F30A54">
        <w:rPr>
          <w:color w:val="auto"/>
          <w:sz w:val="24"/>
          <w:szCs w:val="24"/>
          <w:lang w:val="bg-BG"/>
        </w:rPr>
        <w:t>най-малко</w:t>
      </w:r>
      <w:r w:rsidRPr="00F30A54">
        <w:rPr>
          <w:color w:val="auto"/>
          <w:sz w:val="24"/>
          <w:szCs w:val="24"/>
          <w:lang w:val="bg-BG"/>
        </w:rPr>
        <w:t xml:space="preserve"> 60 </w:t>
      </w:r>
      <w:r w:rsidR="009E3760" w:rsidRPr="00F30A54">
        <w:rPr>
          <w:color w:val="auto"/>
          <w:sz w:val="24"/>
          <w:szCs w:val="24"/>
          <w:lang w:val="bg-BG"/>
        </w:rPr>
        <w:t xml:space="preserve">на сто </w:t>
      </w:r>
      <w:r w:rsidR="0099077F" w:rsidRPr="00F30A54">
        <w:rPr>
          <w:color w:val="auto"/>
          <w:sz w:val="24"/>
          <w:szCs w:val="24"/>
          <w:lang w:val="bg-BG"/>
        </w:rPr>
        <w:t>о</w:t>
      </w:r>
      <w:r w:rsidRPr="00F30A54">
        <w:rPr>
          <w:color w:val="auto"/>
          <w:sz w:val="24"/>
          <w:szCs w:val="24"/>
          <w:lang w:val="bg-BG"/>
        </w:rPr>
        <w:t>т общия брой точки за модула.</w:t>
      </w:r>
    </w:p>
    <w:p w14:paraId="719F08E1" w14:textId="77777777" w:rsidR="00DF16A1" w:rsidRPr="00F30A54" w:rsidRDefault="00DF16A1" w:rsidP="00DF16A1">
      <w:pPr>
        <w:pStyle w:val="BodyText"/>
        <w:numPr>
          <w:ilvl w:val="0"/>
          <w:numId w:val="3"/>
        </w:numPr>
        <w:tabs>
          <w:tab w:val="left" w:pos="580"/>
        </w:tabs>
        <w:spacing w:line="228" w:lineRule="auto"/>
        <w:rPr>
          <w:color w:val="auto"/>
          <w:sz w:val="24"/>
          <w:szCs w:val="24"/>
          <w:lang w:val="bg-BG"/>
        </w:rPr>
      </w:pPr>
      <w:r w:rsidRPr="00F30A54">
        <w:rPr>
          <w:color w:val="auto"/>
          <w:sz w:val="24"/>
          <w:szCs w:val="24"/>
          <w:lang w:val="bg-BG"/>
        </w:rPr>
        <w:t xml:space="preserve">Изпитната комисия проверява работите на кандидатите и оформя резултатите в протокол с </w:t>
      </w:r>
      <w:r w:rsidRPr="00F30A54">
        <w:rPr>
          <w:color w:val="auto"/>
          <w:sz w:val="24"/>
          <w:szCs w:val="24"/>
          <w:lang w:val="bg-BG"/>
        </w:rPr>
        <w:lastRenderedPageBreak/>
        <w:t>общия брой получени точки за всеки кандидат съгласно правилата за оценяване.</w:t>
      </w:r>
    </w:p>
    <w:p w14:paraId="7D52DDBF" w14:textId="77777777" w:rsidR="00DF16A1" w:rsidRPr="00F30A54" w:rsidRDefault="00DF16A1" w:rsidP="00DF16A1">
      <w:pPr>
        <w:pStyle w:val="BodyText"/>
        <w:numPr>
          <w:ilvl w:val="0"/>
          <w:numId w:val="3"/>
        </w:numPr>
        <w:tabs>
          <w:tab w:val="left" w:pos="580"/>
        </w:tabs>
        <w:spacing w:line="228" w:lineRule="auto"/>
        <w:rPr>
          <w:color w:val="auto"/>
          <w:sz w:val="24"/>
          <w:szCs w:val="24"/>
          <w:lang w:val="bg-BG"/>
        </w:rPr>
      </w:pPr>
      <w:r w:rsidRPr="00F30A54">
        <w:rPr>
          <w:color w:val="auto"/>
          <w:sz w:val="24"/>
          <w:szCs w:val="24"/>
          <w:lang w:val="bg-BG"/>
        </w:rPr>
        <w:t xml:space="preserve">В 14 - дневен срок от провеждане на изпита, съответно от последната дата на провеждане на изпита, когато изпитът се провежда на части, резултатите се оповестяват на електронната страница на КФН, с входящите номера на кандидатите. </w:t>
      </w:r>
    </w:p>
    <w:p w14:paraId="6F11F2C7" w14:textId="77777777" w:rsidR="00DF16A1" w:rsidRPr="00F30A54" w:rsidRDefault="00DF16A1" w:rsidP="00DF16A1">
      <w:pPr>
        <w:pStyle w:val="BodyText"/>
        <w:tabs>
          <w:tab w:val="left" w:pos="580"/>
        </w:tabs>
        <w:spacing w:line="228" w:lineRule="auto"/>
        <w:rPr>
          <w:color w:val="auto"/>
          <w:sz w:val="24"/>
          <w:szCs w:val="24"/>
          <w:lang w:val="bg-BG"/>
        </w:rPr>
      </w:pPr>
    </w:p>
    <w:p w14:paraId="1E9BA904" w14:textId="77777777" w:rsidR="00DF16A1" w:rsidRPr="00F30A54" w:rsidRDefault="00DF16A1" w:rsidP="00DF16A1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985"/>
        </w:tabs>
        <w:spacing w:after="0"/>
        <w:ind w:left="1701" w:right="882" w:hanging="283"/>
        <w:jc w:val="center"/>
        <w:rPr>
          <w:color w:val="auto"/>
          <w:sz w:val="24"/>
          <w:szCs w:val="24"/>
          <w:lang w:val="bg-BG"/>
        </w:rPr>
      </w:pPr>
      <w:bookmarkStart w:id="6" w:name="bookmark8"/>
      <w:r w:rsidRPr="00F30A54">
        <w:rPr>
          <w:color w:val="auto"/>
          <w:sz w:val="24"/>
          <w:szCs w:val="24"/>
          <w:lang w:val="bg-BG"/>
        </w:rPr>
        <w:t xml:space="preserve">Признаване на правоспособност на отговорен </w:t>
      </w:r>
      <w:proofErr w:type="spellStart"/>
      <w:r w:rsidRPr="00F30A54">
        <w:rPr>
          <w:color w:val="auto"/>
          <w:sz w:val="24"/>
          <w:szCs w:val="24"/>
          <w:lang w:val="bg-BG"/>
        </w:rPr>
        <w:t>актюер</w:t>
      </w:r>
      <w:proofErr w:type="spellEnd"/>
      <w:r w:rsidRPr="00F30A54">
        <w:rPr>
          <w:color w:val="auto"/>
          <w:sz w:val="24"/>
          <w:szCs w:val="24"/>
          <w:lang w:val="bg-BG"/>
        </w:rPr>
        <w:t xml:space="preserve"> и получаване на сертификат</w:t>
      </w:r>
      <w:bookmarkEnd w:id="6"/>
    </w:p>
    <w:p w14:paraId="7685A3E2" w14:textId="722269D6" w:rsidR="00DF16A1" w:rsidRPr="00F30A54" w:rsidRDefault="00DF16A1" w:rsidP="00DF16A1">
      <w:pPr>
        <w:pStyle w:val="BodyText"/>
        <w:numPr>
          <w:ilvl w:val="0"/>
          <w:numId w:val="5"/>
        </w:numPr>
        <w:shd w:val="clear" w:color="auto" w:fill="auto"/>
        <w:spacing w:line="228" w:lineRule="auto"/>
        <w:ind w:left="0" w:firstLine="300"/>
        <w:rPr>
          <w:color w:val="auto"/>
          <w:sz w:val="24"/>
          <w:szCs w:val="24"/>
          <w:lang w:val="bg-BG"/>
        </w:rPr>
      </w:pPr>
      <w:r w:rsidRPr="00F30A54">
        <w:rPr>
          <w:color w:val="auto"/>
          <w:sz w:val="24"/>
          <w:szCs w:val="24"/>
          <w:lang w:val="bg-BG"/>
        </w:rPr>
        <w:t xml:space="preserve">За признаване на пълна или частична правоспособност на отговорен </w:t>
      </w:r>
      <w:proofErr w:type="spellStart"/>
      <w:r w:rsidRPr="00F30A54">
        <w:rPr>
          <w:color w:val="auto"/>
          <w:sz w:val="24"/>
          <w:szCs w:val="24"/>
          <w:lang w:val="bg-BG"/>
        </w:rPr>
        <w:t>актюер</w:t>
      </w:r>
      <w:proofErr w:type="spellEnd"/>
      <w:r w:rsidRPr="00F30A54">
        <w:rPr>
          <w:color w:val="auto"/>
          <w:sz w:val="24"/>
          <w:szCs w:val="24"/>
          <w:lang w:val="bg-BG"/>
        </w:rPr>
        <w:t xml:space="preserve"> след успешно положен изпит пред КФН, лицето трябва да отговаря на изискванията на </w:t>
      </w:r>
      <w:r w:rsidR="009B57CB" w:rsidRPr="00F30A54">
        <w:rPr>
          <w:color w:val="auto"/>
          <w:sz w:val="24"/>
          <w:szCs w:val="24"/>
          <w:lang w:val="bg-BG"/>
        </w:rPr>
        <w:t xml:space="preserve">чл. 12а, ал. 1, съответно чл. 12а, ал. </w:t>
      </w:r>
      <w:r w:rsidR="003973F3" w:rsidRPr="00F30A54">
        <w:rPr>
          <w:color w:val="auto"/>
          <w:sz w:val="24"/>
          <w:szCs w:val="24"/>
          <w:lang w:val="bg-BG"/>
        </w:rPr>
        <w:t>2 от Наредбата</w:t>
      </w:r>
      <w:r w:rsidRPr="00F30A54">
        <w:rPr>
          <w:color w:val="auto"/>
          <w:sz w:val="24"/>
          <w:szCs w:val="24"/>
          <w:lang w:val="bg-BG"/>
        </w:rPr>
        <w:t xml:space="preserve"> и да подаде заявление по образец с приложенията по чл. 12б, ал. 3 или ал. 4 от Наредбата. Редът за признаване на правоспособност за отговорен </w:t>
      </w:r>
      <w:proofErr w:type="spellStart"/>
      <w:r w:rsidRPr="00F30A54">
        <w:rPr>
          <w:color w:val="auto"/>
          <w:sz w:val="24"/>
          <w:szCs w:val="24"/>
          <w:lang w:val="bg-BG"/>
        </w:rPr>
        <w:t>актюер</w:t>
      </w:r>
      <w:proofErr w:type="spellEnd"/>
      <w:r w:rsidRPr="00F30A54">
        <w:rPr>
          <w:color w:val="auto"/>
          <w:sz w:val="24"/>
          <w:szCs w:val="24"/>
          <w:lang w:val="bg-BG"/>
        </w:rPr>
        <w:t xml:space="preserve"> е уреден в чл. 12б – 13 от Наредбата.</w:t>
      </w:r>
    </w:p>
    <w:p w14:paraId="7FED1740" w14:textId="77777777" w:rsidR="00DF16A1" w:rsidRPr="00F30A54" w:rsidRDefault="00DF16A1" w:rsidP="00DF16A1">
      <w:pPr>
        <w:pStyle w:val="BodyText"/>
        <w:numPr>
          <w:ilvl w:val="0"/>
          <w:numId w:val="5"/>
        </w:numPr>
        <w:shd w:val="clear" w:color="auto" w:fill="auto"/>
        <w:spacing w:line="228" w:lineRule="auto"/>
        <w:ind w:left="0" w:firstLine="300"/>
        <w:rPr>
          <w:color w:val="auto"/>
          <w:sz w:val="24"/>
          <w:szCs w:val="24"/>
          <w:lang w:val="bg-BG"/>
        </w:rPr>
      </w:pPr>
      <w:r w:rsidRPr="00F30A54">
        <w:rPr>
          <w:color w:val="auto"/>
          <w:sz w:val="24"/>
          <w:szCs w:val="24"/>
          <w:lang w:val="bg-BG"/>
        </w:rPr>
        <w:t xml:space="preserve">Лицата с призната от КФН правоспособност на отговорен </w:t>
      </w:r>
      <w:proofErr w:type="spellStart"/>
      <w:r w:rsidRPr="00F30A54">
        <w:rPr>
          <w:color w:val="auto"/>
          <w:sz w:val="24"/>
          <w:szCs w:val="24"/>
          <w:lang w:val="bg-BG"/>
        </w:rPr>
        <w:t>актюер</w:t>
      </w:r>
      <w:proofErr w:type="spellEnd"/>
      <w:r w:rsidRPr="00F30A54">
        <w:rPr>
          <w:color w:val="auto"/>
          <w:sz w:val="24"/>
          <w:szCs w:val="24"/>
          <w:lang w:val="bg-BG"/>
        </w:rPr>
        <w:t xml:space="preserve"> получават сертификат, издаден от КФН на хартиен носител, в 7-дневен срок от получаване на решението за придобиване на правоспособност съгласно чл. 14, ал. 1 от Наредбата. </w:t>
      </w:r>
    </w:p>
    <w:p w14:paraId="45A1DFB8" w14:textId="77777777" w:rsidR="00DF16A1" w:rsidRPr="00F30A54" w:rsidRDefault="00DF16A1" w:rsidP="00DF16A1">
      <w:pPr>
        <w:pStyle w:val="BodyText"/>
        <w:numPr>
          <w:ilvl w:val="0"/>
          <w:numId w:val="5"/>
        </w:numPr>
        <w:shd w:val="clear" w:color="auto" w:fill="auto"/>
        <w:spacing w:line="228" w:lineRule="auto"/>
        <w:ind w:left="0" w:firstLine="300"/>
        <w:rPr>
          <w:color w:val="auto"/>
          <w:sz w:val="24"/>
          <w:szCs w:val="24"/>
          <w:lang w:val="bg-BG"/>
        </w:rPr>
      </w:pPr>
      <w:r w:rsidRPr="00F30A54">
        <w:rPr>
          <w:color w:val="auto"/>
          <w:sz w:val="24"/>
          <w:szCs w:val="24"/>
          <w:lang w:val="bg-BG"/>
        </w:rPr>
        <w:t xml:space="preserve">Лицата с призната от КФН правоспособност заплащат такса за издаване на сертификат съгласно тарифата – приложение към чл. 27, ал. 1 от ЗКФН, в размер на 25 (двадесет и пет) лв. </w:t>
      </w:r>
    </w:p>
    <w:p w14:paraId="6E107E37" w14:textId="77777777" w:rsidR="00DF16A1" w:rsidRPr="00F30A54" w:rsidRDefault="00DF16A1" w:rsidP="00DF16A1">
      <w:pPr>
        <w:pStyle w:val="BodyText"/>
        <w:shd w:val="clear" w:color="auto" w:fill="auto"/>
        <w:spacing w:line="228" w:lineRule="auto"/>
        <w:rPr>
          <w:color w:val="auto"/>
          <w:sz w:val="24"/>
          <w:szCs w:val="24"/>
          <w:lang w:val="bg-BG"/>
        </w:rPr>
      </w:pPr>
    </w:p>
    <w:p w14:paraId="09C70529" w14:textId="7582D4B7" w:rsidR="00DF16A1" w:rsidRPr="00F30A54" w:rsidRDefault="00DF16A1" w:rsidP="00DF16A1">
      <w:pPr>
        <w:pStyle w:val="BodyText"/>
        <w:shd w:val="clear" w:color="auto" w:fill="auto"/>
        <w:spacing w:line="228" w:lineRule="auto"/>
        <w:rPr>
          <w:color w:val="auto"/>
          <w:sz w:val="24"/>
          <w:szCs w:val="24"/>
          <w:lang w:val="bg-BG"/>
        </w:rPr>
      </w:pPr>
      <w:r w:rsidRPr="00F30A54">
        <w:rPr>
          <w:b/>
          <w:bCs/>
          <w:i/>
          <w:iCs/>
          <w:color w:val="auto"/>
          <w:sz w:val="24"/>
          <w:szCs w:val="24"/>
          <w:lang w:val="bg-BG"/>
        </w:rPr>
        <w:t xml:space="preserve">Редът за провеждане на изпита за признаване на правоспособност на отговорен </w:t>
      </w:r>
      <w:proofErr w:type="spellStart"/>
      <w:r w:rsidRPr="00F30A54">
        <w:rPr>
          <w:b/>
          <w:bCs/>
          <w:i/>
          <w:iCs/>
          <w:color w:val="auto"/>
          <w:sz w:val="24"/>
          <w:szCs w:val="24"/>
          <w:lang w:val="bg-BG"/>
        </w:rPr>
        <w:t>актюер</w:t>
      </w:r>
      <w:proofErr w:type="spellEnd"/>
      <w:r w:rsidRPr="00F30A54">
        <w:rPr>
          <w:b/>
          <w:bCs/>
          <w:i/>
          <w:iCs/>
          <w:color w:val="auto"/>
          <w:sz w:val="24"/>
          <w:szCs w:val="24"/>
          <w:lang w:val="bg-BG"/>
        </w:rPr>
        <w:t xml:space="preserve"> е приет на основание чл. 9 от Наредба № 31 от 2006 г</w:t>
      </w:r>
      <w:r w:rsidR="009C04E9">
        <w:rPr>
          <w:b/>
          <w:bCs/>
          <w:i/>
          <w:iCs/>
          <w:color w:val="auto"/>
          <w:sz w:val="24"/>
          <w:szCs w:val="24"/>
          <w:lang w:val="bg-BG"/>
        </w:rPr>
        <w:t>.</w:t>
      </w:r>
      <w:r w:rsidRPr="00F30A54">
        <w:rPr>
          <w:b/>
          <w:bCs/>
          <w:i/>
          <w:iCs/>
          <w:color w:val="auto"/>
          <w:sz w:val="24"/>
          <w:szCs w:val="24"/>
          <w:lang w:val="bg-BG"/>
        </w:rPr>
        <w:t xml:space="preserve"> на КФН с решение по Протокол № </w:t>
      </w:r>
      <w:r w:rsidR="004155CB">
        <w:rPr>
          <w:b/>
          <w:bCs/>
          <w:i/>
          <w:iCs/>
          <w:color w:val="auto"/>
          <w:sz w:val="24"/>
          <w:szCs w:val="24"/>
          <w:lang w:val="bg-BG"/>
        </w:rPr>
        <w:t>37</w:t>
      </w:r>
      <w:bookmarkStart w:id="7" w:name="_GoBack"/>
      <w:bookmarkEnd w:id="7"/>
      <w:r w:rsidRPr="00F30A54">
        <w:rPr>
          <w:b/>
          <w:bCs/>
          <w:i/>
          <w:iCs/>
          <w:color w:val="auto"/>
          <w:sz w:val="24"/>
          <w:szCs w:val="24"/>
          <w:lang w:val="bg-BG"/>
        </w:rPr>
        <w:t xml:space="preserve"> от </w:t>
      </w:r>
      <w:r w:rsidR="003C7947">
        <w:rPr>
          <w:b/>
          <w:bCs/>
          <w:i/>
          <w:iCs/>
          <w:color w:val="auto"/>
          <w:sz w:val="24"/>
          <w:szCs w:val="24"/>
          <w:lang w:val="bg-BG"/>
        </w:rPr>
        <w:t>19.05.2022 г.</w:t>
      </w:r>
      <w:r w:rsidRPr="00F30A54">
        <w:rPr>
          <w:b/>
          <w:bCs/>
          <w:i/>
          <w:iCs/>
          <w:color w:val="auto"/>
          <w:sz w:val="24"/>
          <w:szCs w:val="24"/>
          <w:lang w:val="bg-BG"/>
        </w:rPr>
        <w:t xml:space="preserve"> на заседание на КФН.</w:t>
      </w:r>
    </w:p>
    <w:p w14:paraId="331DAF11" w14:textId="10B754AA" w:rsidR="005A3E4E" w:rsidRDefault="005A3E4E">
      <w:pPr>
        <w:rPr>
          <w:rFonts w:ascii="Times New Roman" w:hAnsi="Times New Roman" w:cs="Times New Roman"/>
        </w:rPr>
      </w:pPr>
    </w:p>
    <w:sectPr w:rsidR="005A3E4E" w:rsidSect="00A91A8D">
      <w:footerReference w:type="default" r:id="rId8"/>
      <w:pgSz w:w="11906" w:h="16838"/>
      <w:pgMar w:top="709" w:right="1008" w:bottom="284" w:left="100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0F1A" w14:textId="77777777" w:rsidR="00527A40" w:rsidRDefault="00527A40" w:rsidP="00DF16A1">
      <w:r>
        <w:separator/>
      </w:r>
    </w:p>
  </w:endnote>
  <w:endnote w:type="continuationSeparator" w:id="0">
    <w:p w14:paraId="6C5A7605" w14:textId="77777777" w:rsidR="00527A40" w:rsidRDefault="00527A40" w:rsidP="00DF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383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B141D" w14:textId="2C7314FF" w:rsidR="00DF16A1" w:rsidRDefault="00DF16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5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3F5602" w14:textId="77777777" w:rsidR="00DF16A1" w:rsidRDefault="00DF1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39F80" w14:textId="77777777" w:rsidR="00527A40" w:rsidRDefault="00527A40" w:rsidP="00DF16A1">
      <w:r>
        <w:separator/>
      </w:r>
    </w:p>
  </w:footnote>
  <w:footnote w:type="continuationSeparator" w:id="0">
    <w:p w14:paraId="3F99ACE7" w14:textId="77777777" w:rsidR="00527A40" w:rsidRDefault="00527A40" w:rsidP="00DF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E3B"/>
    <w:multiLevelType w:val="multilevel"/>
    <w:tmpl w:val="280CB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A6242"/>
    <w:multiLevelType w:val="multilevel"/>
    <w:tmpl w:val="F26011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7D2FB2"/>
    <w:multiLevelType w:val="hybridMultilevel"/>
    <w:tmpl w:val="5B46F91A"/>
    <w:lvl w:ilvl="0" w:tplc="B59810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1C1066D"/>
    <w:multiLevelType w:val="hybridMultilevel"/>
    <w:tmpl w:val="63CE40B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C7C1DF3"/>
    <w:multiLevelType w:val="multilevel"/>
    <w:tmpl w:val="08E0E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8C"/>
    <w:rsid w:val="000051B6"/>
    <w:rsid w:val="000308A0"/>
    <w:rsid w:val="00131852"/>
    <w:rsid w:val="00164A5F"/>
    <w:rsid w:val="00197600"/>
    <w:rsid w:val="00207ED2"/>
    <w:rsid w:val="0028368B"/>
    <w:rsid w:val="002C199E"/>
    <w:rsid w:val="003973F3"/>
    <w:rsid w:val="003C7947"/>
    <w:rsid w:val="004155CB"/>
    <w:rsid w:val="0042528F"/>
    <w:rsid w:val="004742F8"/>
    <w:rsid w:val="00487CAF"/>
    <w:rsid w:val="004B07AE"/>
    <w:rsid w:val="00527A40"/>
    <w:rsid w:val="005A3E4E"/>
    <w:rsid w:val="005E308A"/>
    <w:rsid w:val="006A0EC2"/>
    <w:rsid w:val="006B268C"/>
    <w:rsid w:val="00706C25"/>
    <w:rsid w:val="007467AC"/>
    <w:rsid w:val="0077552F"/>
    <w:rsid w:val="00787931"/>
    <w:rsid w:val="00871BA6"/>
    <w:rsid w:val="008A7E5D"/>
    <w:rsid w:val="009213A4"/>
    <w:rsid w:val="009257BA"/>
    <w:rsid w:val="0099077F"/>
    <w:rsid w:val="009A0264"/>
    <w:rsid w:val="009A36CD"/>
    <w:rsid w:val="009B57CB"/>
    <w:rsid w:val="009C04E9"/>
    <w:rsid w:val="009E3760"/>
    <w:rsid w:val="009E68A2"/>
    <w:rsid w:val="00A27262"/>
    <w:rsid w:val="00A30B08"/>
    <w:rsid w:val="00A81F0C"/>
    <w:rsid w:val="00A91A8D"/>
    <w:rsid w:val="00B05BA4"/>
    <w:rsid w:val="00D03D06"/>
    <w:rsid w:val="00D40BEB"/>
    <w:rsid w:val="00D8403B"/>
    <w:rsid w:val="00DF16A1"/>
    <w:rsid w:val="00F01F9C"/>
    <w:rsid w:val="00F30A54"/>
    <w:rsid w:val="00F60FDE"/>
    <w:rsid w:val="00F83C3A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23AB"/>
  <w15:chartTrackingRefBased/>
  <w15:docId w15:val="{5E4A8CDD-5184-4154-91AD-850471F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16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6A1"/>
  </w:style>
  <w:style w:type="paragraph" w:styleId="Footer">
    <w:name w:val="footer"/>
    <w:basedOn w:val="Normal"/>
    <w:link w:val="FooterChar"/>
    <w:uiPriority w:val="99"/>
    <w:unhideWhenUsed/>
    <w:rsid w:val="00DF1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6A1"/>
  </w:style>
  <w:style w:type="character" w:customStyle="1" w:styleId="Heading1">
    <w:name w:val="Heading #1_"/>
    <w:basedOn w:val="DefaultParagraphFont"/>
    <w:link w:val="Heading10"/>
    <w:rsid w:val="00DF16A1"/>
    <w:rPr>
      <w:rFonts w:ascii="Times New Roman" w:eastAsia="Times New Roman" w:hAnsi="Times New Roman" w:cs="Times New Roman"/>
      <w:b/>
      <w:bCs/>
      <w:color w:val="333399"/>
      <w:sz w:val="26"/>
      <w:szCs w:val="26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DF16A1"/>
    <w:rPr>
      <w:rFonts w:ascii="Times New Roman" w:eastAsia="Times New Roman" w:hAnsi="Times New Roman" w:cs="Times New Roman"/>
      <w:b/>
      <w:bCs/>
      <w:color w:val="333399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DF16A1"/>
    <w:rPr>
      <w:rFonts w:ascii="Times New Roman" w:eastAsia="Times New Roman" w:hAnsi="Times New Roman" w:cs="Times New Roman"/>
      <w:color w:val="333399"/>
      <w:shd w:val="clear" w:color="auto" w:fill="FFFFFF"/>
    </w:rPr>
  </w:style>
  <w:style w:type="paragraph" w:customStyle="1" w:styleId="Heading10">
    <w:name w:val="Heading #1"/>
    <w:basedOn w:val="Normal"/>
    <w:link w:val="Heading1"/>
    <w:rsid w:val="00DF16A1"/>
    <w:pPr>
      <w:shd w:val="clear" w:color="auto" w:fill="FFFFFF"/>
      <w:spacing w:after="110"/>
      <w:ind w:right="280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26"/>
      <w:szCs w:val="26"/>
      <w:lang w:val="en-US" w:eastAsia="en-US" w:bidi="ar-SA"/>
    </w:rPr>
  </w:style>
  <w:style w:type="paragraph" w:customStyle="1" w:styleId="Heading20">
    <w:name w:val="Heading #2"/>
    <w:basedOn w:val="Normal"/>
    <w:link w:val="Heading2"/>
    <w:rsid w:val="00DF16A1"/>
    <w:pPr>
      <w:shd w:val="clear" w:color="auto" w:fill="FFFFFF"/>
      <w:spacing w:after="160" w:line="228" w:lineRule="auto"/>
      <w:ind w:left="2500"/>
      <w:outlineLvl w:val="1"/>
    </w:pPr>
    <w:rPr>
      <w:rFonts w:ascii="Times New Roman" w:eastAsia="Times New Roman" w:hAnsi="Times New Roman" w:cs="Times New Roman"/>
      <w:b/>
      <w:bCs/>
      <w:color w:val="333399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DF16A1"/>
    <w:pPr>
      <w:shd w:val="clear" w:color="auto" w:fill="FFFFFF"/>
      <w:ind w:firstLine="300"/>
      <w:jc w:val="both"/>
    </w:pPr>
    <w:rPr>
      <w:rFonts w:ascii="Times New Roman" w:eastAsia="Times New Roman" w:hAnsi="Times New Roman" w:cs="Times New Roman"/>
      <w:color w:val="333399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DF16A1"/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DF16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D2"/>
    <w:rPr>
      <w:rFonts w:ascii="Courier New" w:eastAsia="Courier New" w:hAnsi="Courier New" w:cs="Courier New"/>
      <w:color w:val="000000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D2"/>
    <w:rPr>
      <w:rFonts w:ascii="Courier New" w:eastAsia="Courier New" w:hAnsi="Courier New" w:cs="Courier New"/>
      <w:b/>
      <w:bCs/>
      <w:color w:val="000000"/>
      <w:sz w:val="20"/>
      <w:szCs w:val="20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2"/>
    <w:rPr>
      <w:rFonts w:ascii="Segoe UI" w:eastAsia="Courier New" w:hAnsi="Segoe UI" w:cs="Segoe UI"/>
      <w:color w:val="000000"/>
      <w:sz w:val="18"/>
      <w:szCs w:val="18"/>
      <w:lang w:val="bg-BG" w:eastAsia="bg-BG" w:bidi="bg-BG"/>
    </w:rPr>
  </w:style>
  <w:style w:type="paragraph" w:styleId="Revision">
    <w:name w:val="Revision"/>
    <w:hidden/>
    <w:uiPriority w:val="99"/>
    <w:semiHidden/>
    <w:rsid w:val="0028368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B. Bozhinova</dc:creator>
  <cp:keywords/>
  <dc:description/>
  <cp:lastModifiedBy>Nadya B. Bozhinova</cp:lastModifiedBy>
  <cp:revision>7</cp:revision>
  <cp:lastPrinted>2022-04-14T13:22:00Z</cp:lastPrinted>
  <dcterms:created xsi:type="dcterms:W3CDTF">2022-05-16T07:37:00Z</dcterms:created>
  <dcterms:modified xsi:type="dcterms:W3CDTF">2022-05-19T08:32:00Z</dcterms:modified>
</cp:coreProperties>
</file>