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F1B33">
        <w:rPr>
          <w:szCs w:val="24"/>
        </w:rPr>
        <w:t xml:space="preserve"> </w:t>
      </w:r>
      <w:r w:rsidR="00E52829" w:rsidRPr="00D4207C">
        <w:rPr>
          <w:b/>
          <w:szCs w:val="24"/>
        </w:rPr>
        <w:t>12.11.2021 г. – 11.12.2021 г.</w:t>
      </w:r>
      <w:r w:rsidR="004F1B33" w:rsidRPr="00D4207C">
        <w:rPr>
          <w:szCs w:val="24"/>
        </w:rPr>
        <w:t>.</w:t>
      </w:r>
      <w:r w:rsidRPr="00D4217C">
        <w:rPr>
          <w:szCs w:val="24"/>
        </w:rPr>
        <w:t xml:space="preserve"> 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B53C52" w:rsidRPr="00D4207C" w:rsidRDefault="00B53C52" w:rsidP="00B53C52">
      <w:pPr>
        <w:pStyle w:val="ListParagraph"/>
        <w:numPr>
          <w:ilvl w:val="0"/>
          <w:numId w:val="3"/>
        </w:numPr>
        <w:rPr>
          <w:lang w:eastAsia="en-US"/>
        </w:rPr>
      </w:pPr>
      <w:bookmarkStart w:id="1" w:name="_Toc82505822"/>
      <w:bookmarkStart w:id="2" w:name="_Toc82506368"/>
      <w:bookmarkStart w:id="3" w:name="_Toc82509130"/>
      <w:bookmarkStart w:id="4" w:name="_Toc82512903"/>
      <w:bookmarkStart w:id="5" w:name="_Toc82513796"/>
      <w:bookmarkStart w:id="6" w:name="_Toc82513824"/>
      <w:bookmarkStart w:id="7" w:name="_Toc82505823"/>
      <w:bookmarkStart w:id="8" w:name="_Toc82506369"/>
      <w:bookmarkStart w:id="9" w:name="_Toc82509131"/>
      <w:bookmarkStart w:id="10" w:name="_Toc82512904"/>
      <w:bookmarkStart w:id="11" w:name="_Toc82513797"/>
      <w:bookmarkStart w:id="12" w:name="_Toc82513825"/>
      <w:bookmarkStart w:id="13" w:name="_Toc82505824"/>
      <w:bookmarkStart w:id="14" w:name="_Toc82506370"/>
      <w:bookmarkStart w:id="15" w:name="_Toc82509132"/>
      <w:bookmarkStart w:id="16" w:name="_Toc82512905"/>
      <w:bookmarkStart w:id="17" w:name="_Toc82513798"/>
      <w:bookmarkStart w:id="18" w:name="_Toc82513826"/>
      <w:bookmarkStart w:id="19" w:name="_Toc82505825"/>
      <w:bookmarkStart w:id="20" w:name="_Toc82506371"/>
      <w:bookmarkStart w:id="21" w:name="_Toc82509133"/>
      <w:bookmarkStart w:id="22" w:name="_Toc82512906"/>
      <w:bookmarkStart w:id="23" w:name="_Toc82513799"/>
      <w:bookmarkStart w:id="24" w:name="_Toc82513827"/>
      <w:bookmarkStart w:id="25" w:name="_Toc82505826"/>
      <w:bookmarkStart w:id="26" w:name="_Toc82506372"/>
      <w:bookmarkStart w:id="27" w:name="_Toc82509134"/>
      <w:bookmarkStart w:id="28" w:name="_Toc82512907"/>
      <w:bookmarkStart w:id="29" w:name="_Toc82513800"/>
      <w:bookmarkStart w:id="30" w:name="_Toc82513828"/>
      <w:bookmarkStart w:id="31" w:name="_Toc82505827"/>
      <w:bookmarkStart w:id="32" w:name="_Toc82506373"/>
      <w:bookmarkStart w:id="33" w:name="_Toc82509135"/>
      <w:bookmarkStart w:id="34" w:name="_Toc82512908"/>
      <w:bookmarkStart w:id="35" w:name="_Toc82513801"/>
      <w:bookmarkStart w:id="36" w:name="_Toc82513829"/>
      <w:bookmarkStart w:id="37" w:name="_Toc82505828"/>
      <w:bookmarkStart w:id="38" w:name="_Toc82506374"/>
      <w:bookmarkStart w:id="39" w:name="_Toc82509136"/>
      <w:bookmarkStart w:id="40" w:name="_Toc82512909"/>
      <w:bookmarkStart w:id="41" w:name="_Toc82513802"/>
      <w:bookmarkStart w:id="42" w:name="_Toc82513830"/>
      <w:bookmarkStart w:id="43" w:name="_Toc82505829"/>
      <w:bookmarkStart w:id="44" w:name="_Toc82506375"/>
      <w:bookmarkStart w:id="45" w:name="_Toc82509137"/>
      <w:bookmarkStart w:id="46" w:name="_Toc82512910"/>
      <w:bookmarkStart w:id="47" w:name="_Toc82513803"/>
      <w:bookmarkStart w:id="48" w:name="_Toc82513831"/>
      <w:bookmarkStart w:id="49" w:name="_Toc82505830"/>
      <w:bookmarkStart w:id="50" w:name="_Toc82506376"/>
      <w:bookmarkStart w:id="51" w:name="_Toc82509138"/>
      <w:bookmarkStart w:id="52" w:name="_Toc82512911"/>
      <w:bookmarkStart w:id="53" w:name="_Toc82513804"/>
      <w:bookmarkStart w:id="54" w:name="_Toc82513832"/>
      <w:bookmarkStart w:id="55" w:name="_Toc82505831"/>
      <w:bookmarkStart w:id="56" w:name="_Toc82506377"/>
      <w:bookmarkStart w:id="57" w:name="_Toc82509139"/>
      <w:bookmarkStart w:id="58" w:name="_Toc82512912"/>
      <w:bookmarkStart w:id="59" w:name="_Toc82513805"/>
      <w:bookmarkStart w:id="60" w:name="_Toc82513833"/>
      <w:bookmarkStart w:id="61" w:name="_Toc82505832"/>
      <w:bookmarkStart w:id="62" w:name="_Toc82506378"/>
      <w:bookmarkStart w:id="63" w:name="_Toc82509140"/>
      <w:bookmarkStart w:id="64" w:name="_Toc82512913"/>
      <w:bookmarkStart w:id="65" w:name="_Toc82513806"/>
      <w:bookmarkStart w:id="66" w:name="_Toc82513834"/>
      <w:bookmarkStart w:id="67" w:name="_Toc82505833"/>
      <w:bookmarkStart w:id="68" w:name="_Toc82506379"/>
      <w:bookmarkStart w:id="69" w:name="_Toc82509141"/>
      <w:bookmarkStart w:id="70" w:name="_Toc82512914"/>
      <w:bookmarkStart w:id="71" w:name="_Toc82513807"/>
      <w:bookmarkStart w:id="72" w:name="_Toc82513835"/>
      <w:bookmarkStart w:id="73" w:name="_Toc82505834"/>
      <w:bookmarkStart w:id="74" w:name="_Toc82506380"/>
      <w:bookmarkStart w:id="75" w:name="_Toc82509142"/>
      <w:bookmarkStart w:id="76" w:name="_Toc82512915"/>
      <w:bookmarkStart w:id="77" w:name="_Toc82513808"/>
      <w:bookmarkStart w:id="78" w:name="_Toc82513836"/>
      <w:bookmarkStart w:id="79" w:name="_Toc82505835"/>
      <w:bookmarkStart w:id="80" w:name="_Toc82506381"/>
      <w:bookmarkStart w:id="81" w:name="_Toc82509143"/>
      <w:bookmarkStart w:id="82" w:name="_Toc82512916"/>
      <w:bookmarkStart w:id="83" w:name="_Toc82513809"/>
      <w:bookmarkStart w:id="84" w:name="_Toc82513837"/>
      <w:bookmarkStart w:id="85" w:name="_Toc82505836"/>
      <w:bookmarkStart w:id="86" w:name="_Toc82506382"/>
      <w:bookmarkStart w:id="87" w:name="_Toc82509144"/>
      <w:bookmarkStart w:id="88" w:name="_Toc82512917"/>
      <w:bookmarkStart w:id="89" w:name="_Toc82513810"/>
      <w:bookmarkStart w:id="90" w:name="_Toc8251383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rPr>
          <w:lang w:eastAsia="en-US"/>
        </w:rPr>
        <w:t>Подготовка и провеждане на</w:t>
      </w:r>
      <w:r w:rsidR="00E52829">
        <w:rPr>
          <w:lang w:eastAsia="en-US"/>
        </w:rPr>
        <w:t xml:space="preserve"> среща</w:t>
      </w:r>
      <w:r w:rsidR="004F1B33">
        <w:rPr>
          <w:lang w:eastAsia="en-US"/>
        </w:rPr>
        <w:t xml:space="preserve"> на ръководителите и координаторите по проекта</w:t>
      </w:r>
      <w:r w:rsidR="00E52829">
        <w:rPr>
          <w:lang w:eastAsia="en-US"/>
        </w:rPr>
        <w:t xml:space="preserve"> </w:t>
      </w:r>
      <w:r w:rsidR="00E52829" w:rsidRPr="00D4207C">
        <w:rPr>
          <w:lang w:eastAsia="en-US"/>
        </w:rPr>
        <w:t>за обсъждане на функционалната спецификация</w:t>
      </w:r>
      <w:r>
        <w:rPr>
          <w:b/>
          <w:bCs/>
          <w:szCs w:val="24"/>
        </w:rPr>
        <w:t>;</w:t>
      </w:r>
    </w:p>
    <w:p w:rsidR="00504930" w:rsidRDefault="00504930" w:rsidP="00B53C52">
      <w:pPr>
        <w:pStyle w:val="ListParagraph"/>
        <w:numPr>
          <w:ilvl w:val="0"/>
          <w:numId w:val="3"/>
        </w:numPr>
        <w:rPr>
          <w:lang w:eastAsia="en-US"/>
        </w:rPr>
      </w:pPr>
      <w:r w:rsidRPr="00D4207C">
        <w:rPr>
          <w:lang w:eastAsia="en-US"/>
        </w:rPr>
        <w:t>Актуализиране и съгласуване на план- гр</w:t>
      </w:r>
      <w:r>
        <w:rPr>
          <w:lang w:eastAsia="en-US"/>
        </w:rPr>
        <w:t>а</w:t>
      </w:r>
      <w:r w:rsidRPr="00D4207C">
        <w:rPr>
          <w:lang w:eastAsia="en-US"/>
        </w:rPr>
        <w:t xml:space="preserve">фик за провеждане на срещи за </w:t>
      </w:r>
      <w:r w:rsidR="006C3891" w:rsidRPr="00504930">
        <w:rPr>
          <w:lang w:eastAsia="en-US"/>
        </w:rPr>
        <w:t>бизнес</w:t>
      </w:r>
      <w:r w:rsidRPr="00D4207C">
        <w:rPr>
          <w:lang w:eastAsia="en-US"/>
        </w:rPr>
        <w:t xml:space="preserve"> анализ;</w:t>
      </w:r>
    </w:p>
    <w:p w:rsidR="00244CB8" w:rsidRDefault="00244CB8" w:rsidP="00B53C52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Изпълнени дейности, свързани с бизнес анализа: Анализи и категоризация на бизнес процеси; Анализ на услуги; Анализ и категоризация на основни данни</w:t>
      </w:r>
      <w:r w:rsidR="00E52829">
        <w:rPr>
          <w:lang w:eastAsia="en-US"/>
        </w:rPr>
        <w:t xml:space="preserve">, </w:t>
      </w:r>
      <w:r w:rsidR="00E52829" w:rsidRPr="00D4207C">
        <w:rPr>
          <w:lang w:eastAsia="en-US"/>
        </w:rPr>
        <w:t>Анализ и категоризация на необходимите интеграции</w:t>
      </w:r>
      <w:r>
        <w:rPr>
          <w:lang w:eastAsia="en-US"/>
        </w:rPr>
        <w:t xml:space="preserve">; </w:t>
      </w:r>
    </w:p>
    <w:p w:rsidR="00617DD5" w:rsidRDefault="00617DD5" w:rsidP="00D4207C">
      <w:pPr>
        <w:pStyle w:val="ListParagraph"/>
        <w:numPr>
          <w:ilvl w:val="0"/>
          <w:numId w:val="3"/>
        </w:numPr>
      </w:pPr>
      <w:r>
        <w:rPr>
          <w:lang w:eastAsia="en-US"/>
        </w:rPr>
        <w:t>Изпълнени дейности, свързани с описание на функционалните модули и подсистеми:</w:t>
      </w:r>
    </w:p>
    <w:p w:rsidR="00617DD5" w:rsidRPr="00D4207C" w:rsidRDefault="00617DD5" w:rsidP="00D4207C">
      <w:pPr>
        <w:pStyle w:val="ListParagraph"/>
        <w:ind w:firstLine="0"/>
        <w:rPr>
          <w:lang w:eastAsia="en-US"/>
        </w:rPr>
      </w:pPr>
      <w:r w:rsidRPr="00D4207C">
        <w:rPr>
          <w:lang w:eastAsia="en-US"/>
        </w:rPr>
        <w:t>Описани са по-голямата част от функционалните  модули и подсистеми във Функционалната спецификация. Посочена е връзката с основните бизнес процеси.</w:t>
      </w:r>
    </w:p>
    <w:p w:rsidR="00617DD5" w:rsidRPr="00B53C52" w:rsidRDefault="00617DD5" w:rsidP="00D4207C">
      <w:pPr>
        <w:pStyle w:val="ListParagraph"/>
        <w:ind w:firstLine="0"/>
        <w:rPr>
          <w:lang w:eastAsia="en-US"/>
        </w:rPr>
      </w:pPr>
    </w:p>
    <w:p w:rsidR="00244CB8" w:rsidRDefault="00B53C52" w:rsidP="00B53C52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lastRenderedPageBreak/>
        <w:t xml:space="preserve">Провеждане на </w:t>
      </w:r>
      <w:r w:rsidR="00387CC1">
        <w:rPr>
          <w:lang w:eastAsia="en-US"/>
        </w:rPr>
        <w:t xml:space="preserve">съвместни </w:t>
      </w:r>
      <w:r>
        <w:rPr>
          <w:lang w:eastAsia="en-US"/>
        </w:rPr>
        <w:t xml:space="preserve">срещи </w:t>
      </w:r>
      <w:r w:rsidR="00387CC1">
        <w:rPr>
          <w:lang w:eastAsia="en-US"/>
        </w:rPr>
        <w:t xml:space="preserve">между екипите на Възложителя и Изпълнителя по Дейност 1 на проекта </w:t>
      </w:r>
      <w:r>
        <w:rPr>
          <w:lang w:eastAsia="en-US"/>
        </w:rPr>
        <w:t xml:space="preserve">- проведени </w:t>
      </w:r>
      <w:r w:rsidR="00E52829">
        <w:rPr>
          <w:lang w:eastAsia="en-US"/>
        </w:rPr>
        <w:t>3</w:t>
      </w:r>
      <w:r>
        <w:rPr>
          <w:lang w:eastAsia="en-US"/>
        </w:rPr>
        <w:t xml:space="preserve"> срещи</w:t>
      </w:r>
      <w:r w:rsidR="00244CB8">
        <w:rPr>
          <w:lang w:eastAsia="en-US"/>
        </w:rPr>
        <w:t>;</w:t>
      </w:r>
    </w:p>
    <w:p w:rsidR="00DC4BE7" w:rsidRDefault="00DC4BE7" w:rsidP="00DC4BE7">
      <w:pPr>
        <w:ind w:left="0" w:firstLine="0"/>
        <w:rPr>
          <w:szCs w:val="24"/>
        </w:rPr>
      </w:pPr>
    </w:p>
    <w:p w:rsidR="00BD6ABF" w:rsidRPr="00DC4BE7" w:rsidRDefault="00387CC1" w:rsidP="00160057">
      <w:pPr>
        <w:spacing w:after="0" w:line="240" w:lineRule="auto"/>
        <w:ind w:left="0" w:right="0" w:firstLine="360"/>
        <w:rPr>
          <w:szCs w:val="24"/>
        </w:rPr>
      </w:pPr>
      <w:r>
        <w:rPr>
          <w:szCs w:val="24"/>
        </w:rPr>
        <w:t>Количеството и</w:t>
      </w:r>
      <w:r w:rsidR="00601D61" w:rsidRPr="00601D61">
        <w:rPr>
          <w:szCs w:val="24"/>
        </w:rPr>
        <w:t>з</w:t>
      </w:r>
      <w:r w:rsidR="00DC4BE7">
        <w:rPr>
          <w:szCs w:val="24"/>
        </w:rPr>
        <w:t xml:space="preserve">работени </w:t>
      </w:r>
      <w:proofErr w:type="spellStart"/>
      <w:r w:rsidR="00DC4BE7">
        <w:rPr>
          <w:szCs w:val="24"/>
        </w:rPr>
        <w:t>човекодни</w:t>
      </w:r>
      <w:proofErr w:type="spellEnd"/>
      <w:r w:rsidR="00DC4BE7">
        <w:rPr>
          <w:szCs w:val="24"/>
        </w:rPr>
        <w:t xml:space="preserve"> по </w:t>
      </w:r>
      <w:r>
        <w:rPr>
          <w:szCs w:val="24"/>
        </w:rPr>
        <w:t>Д</w:t>
      </w:r>
      <w:r w:rsidR="00DC4BE7">
        <w:rPr>
          <w:szCs w:val="24"/>
        </w:rPr>
        <w:t xml:space="preserve">ейност </w:t>
      </w:r>
      <w:r w:rsidR="00DC4BE7" w:rsidRPr="00DC4BE7">
        <w:rPr>
          <w:szCs w:val="24"/>
        </w:rPr>
        <w:t>1 „Анализ на данните и изискванията</w:t>
      </w:r>
      <w:r>
        <w:rPr>
          <w:szCs w:val="24"/>
        </w:rPr>
        <w:t>“</w:t>
      </w:r>
      <w:r w:rsidR="00DC4BE7" w:rsidRPr="00DC4BE7">
        <w:rPr>
          <w:szCs w:val="24"/>
        </w:rPr>
        <w:t xml:space="preserve"> за периода са</w:t>
      </w:r>
      <w:r w:rsidR="00DC4BE7">
        <w:rPr>
          <w:szCs w:val="24"/>
        </w:rPr>
        <w:t xml:space="preserve"> </w:t>
      </w:r>
      <w:r w:rsidR="00AB4277">
        <w:rPr>
          <w:szCs w:val="24"/>
        </w:rPr>
        <w:t>124</w:t>
      </w:r>
      <w:r w:rsidR="00DC4BE7">
        <w:rPr>
          <w:szCs w:val="24"/>
        </w:rPr>
        <w:t xml:space="preserve"> за Възложителя и </w:t>
      </w:r>
      <w:r w:rsidR="00AB4277">
        <w:rPr>
          <w:szCs w:val="24"/>
        </w:rPr>
        <w:t>213</w:t>
      </w:r>
      <w:r w:rsidR="00DC4BE7">
        <w:rPr>
          <w:szCs w:val="24"/>
        </w:rPr>
        <w:t xml:space="preserve"> за Изпълнителя. </w:t>
      </w:r>
    </w:p>
    <w:sectPr w:rsidR="00BD6ABF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12" w:rsidRDefault="00FD2A12" w:rsidP="006E5B09">
      <w:pPr>
        <w:spacing w:after="0" w:line="240" w:lineRule="auto"/>
      </w:pPr>
      <w:r>
        <w:separator/>
      </w:r>
    </w:p>
  </w:endnote>
  <w:endnote w:type="continuationSeparator" w:id="0">
    <w:p w:rsidR="00FD2A12" w:rsidRDefault="00FD2A12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12" w:rsidRDefault="00FD2A12" w:rsidP="006E5B09">
      <w:pPr>
        <w:spacing w:after="0" w:line="240" w:lineRule="auto"/>
      </w:pPr>
      <w:r>
        <w:separator/>
      </w:r>
    </w:p>
  </w:footnote>
  <w:footnote w:type="continuationSeparator" w:id="0">
    <w:p w:rsidR="00FD2A12" w:rsidRDefault="00FD2A12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624C0"/>
    <w:rsid w:val="00112F3A"/>
    <w:rsid w:val="001265B2"/>
    <w:rsid w:val="00127170"/>
    <w:rsid w:val="00150A11"/>
    <w:rsid w:val="00160057"/>
    <w:rsid w:val="001E3DBF"/>
    <w:rsid w:val="002372AB"/>
    <w:rsid w:val="00244CB8"/>
    <w:rsid w:val="002B590D"/>
    <w:rsid w:val="002C004A"/>
    <w:rsid w:val="003239B4"/>
    <w:rsid w:val="0032459D"/>
    <w:rsid w:val="0034239E"/>
    <w:rsid w:val="00344AF1"/>
    <w:rsid w:val="00387CC1"/>
    <w:rsid w:val="003C735F"/>
    <w:rsid w:val="003F2C39"/>
    <w:rsid w:val="004C2076"/>
    <w:rsid w:val="004F1B33"/>
    <w:rsid w:val="00504930"/>
    <w:rsid w:val="005527C4"/>
    <w:rsid w:val="005E6225"/>
    <w:rsid w:val="00601D61"/>
    <w:rsid w:val="00617DD5"/>
    <w:rsid w:val="00636E6C"/>
    <w:rsid w:val="006B52B8"/>
    <w:rsid w:val="006C3891"/>
    <w:rsid w:val="006C497C"/>
    <w:rsid w:val="006D7D6B"/>
    <w:rsid w:val="006E5B09"/>
    <w:rsid w:val="007C6F9B"/>
    <w:rsid w:val="008205D7"/>
    <w:rsid w:val="008A7C8E"/>
    <w:rsid w:val="009123F5"/>
    <w:rsid w:val="00955E85"/>
    <w:rsid w:val="009756F2"/>
    <w:rsid w:val="009B1664"/>
    <w:rsid w:val="009D0022"/>
    <w:rsid w:val="00A625D9"/>
    <w:rsid w:val="00AB4277"/>
    <w:rsid w:val="00AC6E2C"/>
    <w:rsid w:val="00B53C52"/>
    <w:rsid w:val="00B55912"/>
    <w:rsid w:val="00B65A04"/>
    <w:rsid w:val="00BA4A36"/>
    <w:rsid w:val="00BD6ABF"/>
    <w:rsid w:val="00C25B3E"/>
    <w:rsid w:val="00C4322E"/>
    <w:rsid w:val="00C94F88"/>
    <w:rsid w:val="00C97CB8"/>
    <w:rsid w:val="00D17F75"/>
    <w:rsid w:val="00D2555B"/>
    <w:rsid w:val="00D3404E"/>
    <w:rsid w:val="00D4207C"/>
    <w:rsid w:val="00D4217C"/>
    <w:rsid w:val="00D52E1F"/>
    <w:rsid w:val="00DA3637"/>
    <w:rsid w:val="00DC4BE7"/>
    <w:rsid w:val="00DE74FC"/>
    <w:rsid w:val="00E52829"/>
    <w:rsid w:val="00E750E6"/>
    <w:rsid w:val="00EA3355"/>
    <w:rsid w:val="00F16E4E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2022-01-04T12:58:00Z</dcterms:created>
  <dcterms:modified xsi:type="dcterms:W3CDTF">2022-01-04T13:10:00Z</dcterms:modified>
</cp:coreProperties>
</file>