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E30" w:rsidRPr="00B61E5E" w:rsidRDefault="00334E30" w:rsidP="00334E30">
      <w:pPr>
        <w:jc w:val="center"/>
        <w:rPr>
          <w:rFonts w:eastAsia="Times New Roman" w:cs="Times New Roman"/>
          <w:b/>
          <w:bCs/>
          <w:caps/>
          <w:sz w:val="28"/>
          <w:szCs w:val="28"/>
          <w:lang w:eastAsia="ar-SA"/>
        </w:rPr>
      </w:pPr>
      <w:r w:rsidRPr="00B61E5E">
        <w:rPr>
          <w:rFonts w:eastAsia="Times New Roman" w:cs="Times New Roman"/>
          <w:b/>
          <w:bCs/>
          <w:caps/>
          <w:sz w:val="28"/>
          <w:szCs w:val="28"/>
          <w:lang w:eastAsia="ar-SA"/>
        </w:rPr>
        <w:t xml:space="preserve">ПРИЛОЖЕНИЕ КЪМ ОБЯВА </w:t>
      </w:r>
    </w:p>
    <w:p w:rsidR="00334E30" w:rsidRPr="00B61E5E" w:rsidRDefault="00572F27" w:rsidP="00334E30">
      <w:pPr>
        <w:jc w:val="center"/>
        <w:rPr>
          <w:rFonts w:eastAsia="Times New Roman" w:cs="Times New Roman"/>
          <w:b/>
          <w:lang w:eastAsia="bg-BG"/>
        </w:rPr>
      </w:pPr>
      <w:r w:rsidRPr="00B61E5E">
        <w:rPr>
          <w:rFonts w:eastAsia="Times New Roman" w:cs="Times New Roman"/>
          <w:bCs/>
          <w:lang w:eastAsia="ar-SA"/>
        </w:rPr>
        <w:t>за възлагане на обществена поръчка на стойност по чл. 20, ал. 3, т. 2 от ЗОП, чрез събиране на оферти с обява</w:t>
      </w:r>
      <w:r w:rsidRPr="00B61E5E">
        <w:rPr>
          <w:rFonts w:eastAsia="Times New Roman" w:cs="Times New Roman"/>
          <w:b/>
          <w:bCs/>
          <w:lang w:eastAsia="ar-SA"/>
        </w:rPr>
        <w:t xml:space="preserve"> </w:t>
      </w:r>
      <w:r w:rsidRPr="00B61E5E">
        <w:rPr>
          <w:rFonts w:eastAsia="Times New Roman" w:cs="Times New Roman"/>
          <w:lang w:eastAsia="bg-BG"/>
        </w:rPr>
        <w:t>с предмет:</w:t>
      </w:r>
      <w:r w:rsidRPr="00B61E5E">
        <w:rPr>
          <w:rFonts w:eastAsia="Times New Roman" w:cs="Times New Roman"/>
          <w:b/>
          <w:lang w:eastAsia="bg-BG"/>
        </w:rPr>
        <w:t xml:space="preserve"> </w:t>
      </w:r>
    </w:p>
    <w:p w:rsidR="00563C49" w:rsidRPr="00B61E5E" w:rsidRDefault="00563C49" w:rsidP="00710AAC">
      <w:pPr>
        <w:spacing w:before="280" w:after="280"/>
        <w:jc w:val="center"/>
        <w:rPr>
          <w:rFonts w:cs="Times New Roman"/>
          <w:b/>
          <w:bCs/>
          <w:caps/>
          <w:szCs w:val="28"/>
        </w:rPr>
      </w:pPr>
    </w:p>
    <w:p w:rsidR="00D47BE2" w:rsidRPr="00B61E5E" w:rsidRDefault="00D47BE2" w:rsidP="00710AAC">
      <w:pPr>
        <w:spacing w:before="280" w:after="280"/>
        <w:jc w:val="center"/>
        <w:rPr>
          <w:rFonts w:cs="Times New Roman"/>
          <w:b/>
          <w:bCs/>
          <w:caps/>
          <w:szCs w:val="28"/>
        </w:rPr>
      </w:pPr>
    </w:p>
    <w:p w:rsidR="00D47BE2" w:rsidRPr="00B61E5E" w:rsidRDefault="00D47BE2" w:rsidP="00710AAC">
      <w:pPr>
        <w:spacing w:before="280" w:after="280"/>
        <w:jc w:val="center"/>
        <w:rPr>
          <w:rFonts w:cs="Times New Roman"/>
          <w:b/>
          <w:bCs/>
          <w:caps/>
          <w:szCs w:val="28"/>
        </w:rPr>
      </w:pPr>
    </w:p>
    <w:p w:rsidR="00D47BE2" w:rsidRPr="00B61E5E" w:rsidRDefault="00D47BE2" w:rsidP="00710AAC">
      <w:pPr>
        <w:spacing w:before="280" w:after="280"/>
        <w:jc w:val="center"/>
        <w:rPr>
          <w:rFonts w:cs="Times New Roman"/>
          <w:b/>
          <w:bCs/>
          <w:caps/>
          <w:szCs w:val="28"/>
        </w:rPr>
      </w:pPr>
    </w:p>
    <w:p w:rsidR="00D47BE2" w:rsidRPr="00B61E5E" w:rsidRDefault="00D47BE2" w:rsidP="00710AAC">
      <w:pPr>
        <w:spacing w:before="280" w:after="280"/>
        <w:jc w:val="center"/>
        <w:rPr>
          <w:rFonts w:cs="Times New Roman"/>
          <w:b/>
          <w:bCs/>
          <w:caps/>
          <w:szCs w:val="28"/>
        </w:rPr>
      </w:pPr>
    </w:p>
    <w:p w:rsidR="00D47BE2" w:rsidRPr="00B61E5E" w:rsidRDefault="00D47BE2" w:rsidP="00710AAC">
      <w:pPr>
        <w:spacing w:before="280" w:after="280"/>
        <w:jc w:val="center"/>
        <w:rPr>
          <w:rFonts w:cs="Times New Roman"/>
          <w:b/>
          <w:bCs/>
          <w:caps/>
          <w:szCs w:val="28"/>
        </w:rPr>
      </w:pPr>
    </w:p>
    <w:p w:rsidR="00D47BE2" w:rsidRPr="00B61E5E" w:rsidRDefault="00D47BE2" w:rsidP="00710AAC">
      <w:pPr>
        <w:spacing w:before="280" w:after="280"/>
        <w:jc w:val="center"/>
        <w:rPr>
          <w:rFonts w:cs="Times New Roman"/>
          <w:b/>
          <w:bCs/>
          <w:caps/>
          <w:szCs w:val="28"/>
        </w:rPr>
      </w:pPr>
    </w:p>
    <w:p w:rsidR="00D47BE2" w:rsidRPr="00B61E5E" w:rsidRDefault="00D47BE2" w:rsidP="00710AAC">
      <w:pPr>
        <w:spacing w:before="280" w:after="280"/>
        <w:jc w:val="center"/>
        <w:rPr>
          <w:rFonts w:cs="Times New Roman"/>
          <w:b/>
          <w:bCs/>
          <w:caps/>
          <w:szCs w:val="28"/>
        </w:rPr>
      </w:pPr>
    </w:p>
    <w:p w:rsidR="00D47BE2" w:rsidRPr="00B61E5E" w:rsidRDefault="003B4D2B" w:rsidP="00D47BE2">
      <w:pPr>
        <w:pBdr>
          <w:top w:val="single" w:sz="4" w:space="10" w:color="4F81BD" w:themeColor="accent1"/>
          <w:bottom w:val="single" w:sz="4" w:space="10" w:color="4F81BD" w:themeColor="accent1"/>
        </w:pBdr>
        <w:spacing w:before="360" w:after="360"/>
        <w:ind w:right="-1"/>
        <w:jc w:val="center"/>
        <w:rPr>
          <w:rFonts w:ascii="Tahoma" w:eastAsia="Times New Roman" w:hAnsi="Tahoma" w:cs="Tahoma"/>
          <w:bCs/>
          <w:iCs/>
          <w:color w:val="4F81BD" w:themeColor="accent1"/>
          <w:sz w:val="28"/>
          <w:lang w:eastAsia="ar-SA"/>
          <w14:shadow w14:blurRad="63500" w14:dist="50800" w14:dir="13500000" w14:sx="0" w14:sy="0" w14:kx="0" w14:ky="0" w14:algn="none">
            <w14:srgbClr w14:val="000000">
              <w14:alpha w14:val="50000"/>
            </w14:srgbClr>
          </w14:shadow>
        </w:rPr>
      </w:pPr>
      <w:r w:rsidRPr="00B61E5E">
        <w:rPr>
          <w:rFonts w:ascii="Tahoma" w:eastAsia="Times New Roman" w:hAnsi="Tahoma" w:cs="Tahoma"/>
          <w:bCs/>
          <w:iCs/>
          <w:color w:val="4F81BD" w:themeColor="accent1"/>
          <w:sz w:val="28"/>
          <w:lang w:eastAsia="ar-SA"/>
          <w14:shadow w14:blurRad="63500" w14:dist="50800" w14:dir="13500000" w14:sx="0" w14:sy="0" w14:kx="0" w14:ky="0" w14:algn="none">
            <w14:srgbClr w14:val="000000">
              <w14:alpha w14:val="50000"/>
            </w14:srgbClr>
          </w14:shadow>
        </w:rPr>
        <w:t xml:space="preserve">ПРЕДОСТАВЯНЕ НА КОМПЛЕКСНА УСЛУГА СВЪРЗАНА С ЦИФРОВ ПЕЧАТ, РАЗМНОЖАВАНЕ И СКАНИРАНЕ НА ДОКУМЕНТИ ЗА НУЖДИТЕ НА КОМИСИЯ ЗА ФИНАНСОВ НАДЗОР </w:t>
      </w:r>
    </w:p>
    <w:p w:rsidR="00D47BE2" w:rsidRPr="00B61E5E" w:rsidRDefault="00D47BE2" w:rsidP="00710AAC">
      <w:pPr>
        <w:spacing w:before="280" w:after="280"/>
        <w:jc w:val="center"/>
        <w:rPr>
          <w:rFonts w:cs="Times New Roman"/>
          <w:b/>
          <w:bCs/>
          <w:caps/>
          <w:szCs w:val="28"/>
        </w:rPr>
      </w:pPr>
    </w:p>
    <w:p w:rsidR="00D47BE2" w:rsidRPr="00B61E5E" w:rsidRDefault="00D47BE2" w:rsidP="00710AAC">
      <w:pPr>
        <w:spacing w:before="280" w:after="280"/>
        <w:jc w:val="center"/>
        <w:rPr>
          <w:rFonts w:cs="Times New Roman"/>
          <w:b/>
          <w:bCs/>
          <w:caps/>
          <w:szCs w:val="28"/>
        </w:rPr>
      </w:pPr>
    </w:p>
    <w:p w:rsidR="00D47BE2" w:rsidRPr="00B61E5E" w:rsidRDefault="00D47BE2" w:rsidP="00710AAC">
      <w:pPr>
        <w:spacing w:before="280" w:after="280"/>
        <w:jc w:val="center"/>
        <w:rPr>
          <w:rFonts w:cs="Times New Roman"/>
          <w:b/>
          <w:bCs/>
          <w:caps/>
          <w:szCs w:val="28"/>
        </w:rPr>
      </w:pPr>
    </w:p>
    <w:p w:rsidR="00D47BE2" w:rsidRPr="00B61E5E" w:rsidRDefault="00D47BE2" w:rsidP="00710AAC">
      <w:pPr>
        <w:spacing w:before="280" w:after="280"/>
        <w:jc w:val="center"/>
        <w:rPr>
          <w:rFonts w:cs="Times New Roman"/>
          <w:b/>
          <w:bCs/>
          <w:caps/>
          <w:szCs w:val="28"/>
        </w:rPr>
      </w:pPr>
    </w:p>
    <w:p w:rsidR="00E6608A" w:rsidRPr="00B61E5E" w:rsidRDefault="00E6608A" w:rsidP="00E6608A">
      <w:pPr>
        <w:spacing w:line="276" w:lineRule="auto"/>
        <w:rPr>
          <w:rFonts w:eastAsia="Times New Roman" w:cs="Times New Roman"/>
          <w:bCs/>
          <w:caps/>
          <w:sz w:val="28"/>
          <w:szCs w:val="28"/>
          <w:lang w:eastAsia="ar-SA"/>
        </w:rPr>
      </w:pPr>
    </w:p>
    <w:p w:rsidR="0020555C" w:rsidRPr="00B61E5E" w:rsidRDefault="0020555C" w:rsidP="00E6608A">
      <w:pPr>
        <w:spacing w:line="276" w:lineRule="auto"/>
        <w:rPr>
          <w:rFonts w:eastAsia="Times New Roman" w:cs="Times New Roman"/>
          <w:bCs/>
          <w:caps/>
          <w:sz w:val="28"/>
          <w:szCs w:val="28"/>
          <w:lang w:eastAsia="ar-SA"/>
        </w:rPr>
      </w:pPr>
    </w:p>
    <w:p w:rsidR="0020555C" w:rsidRPr="00B61E5E" w:rsidRDefault="0020555C" w:rsidP="00E6608A">
      <w:pPr>
        <w:spacing w:line="276" w:lineRule="auto"/>
        <w:rPr>
          <w:rFonts w:eastAsia="Times New Roman" w:cs="Times New Roman"/>
          <w:bCs/>
          <w:caps/>
          <w:sz w:val="28"/>
          <w:szCs w:val="28"/>
          <w:lang w:eastAsia="ar-SA"/>
        </w:rPr>
      </w:pPr>
    </w:p>
    <w:p w:rsidR="00790142" w:rsidRPr="00790142" w:rsidRDefault="00E6608A" w:rsidP="00790142">
      <w:pPr>
        <w:pBdr>
          <w:top w:val="double" w:sz="4" w:space="0" w:color="auto"/>
          <w:left w:val="double" w:sz="4" w:space="4" w:color="auto"/>
          <w:bottom w:val="double" w:sz="4" w:space="1" w:color="auto"/>
          <w:right w:val="double" w:sz="4" w:space="4" w:color="auto"/>
        </w:pBdr>
        <w:shd w:val="clear" w:color="auto" w:fill="D9D9D9"/>
        <w:jc w:val="both"/>
        <w:rPr>
          <w:rFonts w:eastAsia="Times New Roman" w:cs="Times New Roman"/>
          <w:iCs/>
          <w:lang w:eastAsia="bg-BG"/>
        </w:rPr>
      </w:pPr>
      <w:r w:rsidRPr="00B61E5E">
        <w:rPr>
          <w:rFonts w:eastAsia="Times New Roman" w:cs="Times New Roman"/>
          <w:iCs/>
          <w:lang w:eastAsia="bg-BG"/>
        </w:rPr>
        <w:t xml:space="preserve">Възложителят предоставя неограничен, пълен, безплатен и пряк достъп чрез електронни средства до документацията за обществената поръчка в официалната си интернет страница – </w:t>
      </w:r>
      <w:hyperlink r:id="rId8" w:history="1">
        <w:r w:rsidRPr="00B61E5E">
          <w:rPr>
            <w:rFonts w:eastAsia="Times New Roman" w:cs="Times New Roman"/>
            <w:iCs/>
            <w:color w:val="0000FF"/>
            <w:u w:val="single"/>
            <w:lang w:eastAsia="bg-BG"/>
          </w:rPr>
          <w:t>www.fsc.bg</w:t>
        </w:r>
      </w:hyperlink>
      <w:r w:rsidRPr="00B61E5E">
        <w:rPr>
          <w:rFonts w:eastAsia="Times New Roman" w:cs="Times New Roman"/>
          <w:iCs/>
          <w:lang w:eastAsia="bg-BG"/>
        </w:rPr>
        <w:t>, раздел „Профил на купувача“/ „Профил на купувача 20</w:t>
      </w:r>
      <w:r w:rsidR="002569D4" w:rsidRPr="00B61E5E">
        <w:rPr>
          <w:rFonts w:eastAsia="Times New Roman" w:cs="Times New Roman"/>
          <w:iCs/>
          <w:lang w:eastAsia="bg-BG"/>
        </w:rPr>
        <w:t>20</w:t>
      </w:r>
      <w:r w:rsidRPr="00B61E5E">
        <w:rPr>
          <w:rFonts w:eastAsia="Times New Roman" w:cs="Times New Roman"/>
          <w:iCs/>
          <w:lang w:eastAsia="bg-BG"/>
        </w:rPr>
        <w:t xml:space="preserve">“ / Раздел № </w:t>
      </w:r>
      <w:r w:rsidR="005C7035">
        <w:rPr>
          <w:rFonts w:eastAsia="Times New Roman" w:cs="Times New Roman"/>
          <w:iCs/>
          <w:lang w:eastAsia="bg-BG"/>
        </w:rPr>
        <w:t>60</w:t>
      </w:r>
      <w:r w:rsidRPr="00B61E5E">
        <w:rPr>
          <w:rFonts w:eastAsia="Times New Roman" w:cs="Times New Roman"/>
          <w:iCs/>
          <w:lang w:eastAsia="bg-BG"/>
        </w:rPr>
        <w:t xml:space="preserve"> </w:t>
      </w:r>
      <w:r w:rsidR="007D1BA0" w:rsidRPr="00B61E5E">
        <w:rPr>
          <w:rFonts w:eastAsia="Times New Roman" w:cs="Times New Roman"/>
          <w:iCs/>
          <w:highlight w:val="lightGray"/>
          <w:lang w:eastAsia="bg-BG"/>
        </w:rPr>
        <w:t>Предоставяне на комплексна услуга свързана с цифров печат, размножаване и сканиране на документи за нуждите на Комисия за финансов надзор</w:t>
      </w:r>
      <w:r w:rsidR="002748B5" w:rsidRPr="00B61E5E">
        <w:rPr>
          <w:rFonts w:eastAsia="Times New Roman" w:cs="Times New Roman"/>
          <w:iCs/>
          <w:highlight w:val="lightGray"/>
          <w:lang w:eastAsia="bg-BG"/>
        </w:rPr>
        <w:t xml:space="preserve"> </w:t>
      </w:r>
      <w:r w:rsidRPr="00B61E5E">
        <w:rPr>
          <w:rFonts w:eastAsia="Times New Roman" w:cs="Times New Roman"/>
          <w:iCs/>
          <w:highlight w:val="lightGray"/>
          <w:lang w:eastAsia="bg-BG"/>
        </w:rPr>
        <w:t xml:space="preserve">- </w:t>
      </w:r>
      <w:hyperlink r:id="rId9" w:history="1">
        <w:r w:rsidR="00867F44" w:rsidRPr="00724BF6">
          <w:rPr>
            <w:rStyle w:val="Hyperlink"/>
          </w:rPr>
          <w:t>https://www.fsc.bg/bg/profil-na-kupuvacha/profil-na-kupuvacha-2020/razdel-60-predostavyane-na-kompleksna-usluga-svarzana-s-tsifrov-pechat-razmnozhavane-i-skanirane-na-dokumenti-za-nuzhdite-na-komisiya</w:t>
        </w:r>
      </w:hyperlink>
      <w:r w:rsidR="00867F44">
        <w:t xml:space="preserve"> </w:t>
      </w:r>
      <w:r w:rsidRPr="00B61E5E">
        <w:rPr>
          <w:rFonts w:eastAsia="Times New Roman" w:cs="Times New Roman"/>
          <w:lang w:eastAsia="ar-SA"/>
        </w:rPr>
        <w:t xml:space="preserve"> </w:t>
      </w:r>
      <w:r w:rsidRPr="00B61E5E">
        <w:rPr>
          <w:rFonts w:eastAsia="Times New Roman" w:cs="Times New Roman"/>
          <w:iCs/>
          <w:lang w:eastAsia="bg-BG"/>
        </w:rPr>
        <w:t xml:space="preserve"> </w:t>
      </w:r>
      <w:r w:rsidR="00A81B02" w:rsidRPr="00B61E5E">
        <w:rPr>
          <w:rFonts w:eastAsia="Times New Roman" w:cs="Times New Roman"/>
          <w:iCs/>
          <w:lang w:eastAsia="bg-BG"/>
        </w:rPr>
        <w:t xml:space="preserve"> </w:t>
      </w:r>
    </w:p>
    <w:sdt>
      <w:sdtPr>
        <w:rPr>
          <w:rFonts w:ascii="Times New Roman" w:eastAsiaTheme="minorHAnsi" w:hAnsi="Times New Roman" w:cstheme="minorBidi"/>
          <w:color w:val="auto"/>
          <w:sz w:val="24"/>
          <w:szCs w:val="24"/>
          <w:lang w:val="bg-BG"/>
        </w:rPr>
        <w:id w:val="837729926"/>
        <w:docPartObj>
          <w:docPartGallery w:val="Table of Contents"/>
          <w:docPartUnique/>
        </w:docPartObj>
      </w:sdtPr>
      <w:sdtEndPr>
        <w:rPr>
          <w:b/>
          <w:bCs/>
          <w:noProof/>
        </w:rPr>
      </w:sdtEndPr>
      <w:sdtContent>
        <w:p w:rsidR="002351E5" w:rsidRPr="002351E5" w:rsidRDefault="002351E5">
          <w:pPr>
            <w:pStyle w:val="TOCHeading"/>
            <w:rPr>
              <w:lang w:val="bg-BG"/>
            </w:rPr>
          </w:pPr>
          <w:r>
            <w:rPr>
              <w:lang w:val="bg-BG"/>
            </w:rPr>
            <w:t>Съдържание:</w:t>
          </w:r>
        </w:p>
        <w:p w:rsidR="00C72880" w:rsidRDefault="002351E5">
          <w:pPr>
            <w:pStyle w:val="TOC1"/>
            <w:rPr>
              <w:rFonts w:asciiTheme="minorHAnsi" w:eastAsiaTheme="minorEastAsia" w:hAnsiTheme="minorHAnsi"/>
              <w:b w:val="0"/>
              <w:noProof/>
              <w:sz w:val="22"/>
              <w:szCs w:val="22"/>
            </w:rPr>
          </w:pPr>
          <w:r>
            <w:fldChar w:fldCharType="begin"/>
          </w:r>
          <w:r>
            <w:instrText xml:space="preserve"> TOC \o "1-3" \h \z \u </w:instrText>
          </w:r>
          <w:r>
            <w:fldChar w:fldCharType="separate"/>
          </w:r>
          <w:hyperlink w:anchor="_Toc33698555" w:history="1">
            <w:r w:rsidR="00C72880" w:rsidRPr="00455DE5">
              <w:rPr>
                <w:rStyle w:val="Hyperlink"/>
                <w:caps/>
                <w:noProof/>
              </w:rPr>
              <w:t>раздел І</w:t>
            </w:r>
            <w:r w:rsidR="00C72880" w:rsidRPr="00455DE5">
              <w:rPr>
                <w:rStyle w:val="Hyperlink"/>
                <w:noProof/>
              </w:rPr>
              <w:t>. ТЕХНИЧЕСКА СПЕЦИФИКАЦИЯ И УСЛОВИЯ ЗА УЧАСТИЕ В ОБЩЕСТВЕНАТА ПОРЪЧКА</w:t>
            </w:r>
            <w:r w:rsidR="00C72880">
              <w:rPr>
                <w:noProof/>
                <w:webHidden/>
              </w:rPr>
              <w:tab/>
            </w:r>
            <w:r w:rsidR="00C72880">
              <w:rPr>
                <w:noProof/>
                <w:webHidden/>
              </w:rPr>
              <w:fldChar w:fldCharType="begin"/>
            </w:r>
            <w:r w:rsidR="00C72880">
              <w:rPr>
                <w:noProof/>
                <w:webHidden/>
              </w:rPr>
              <w:instrText xml:space="preserve"> PAGEREF _Toc33698555 \h </w:instrText>
            </w:r>
            <w:r w:rsidR="00C72880">
              <w:rPr>
                <w:noProof/>
                <w:webHidden/>
              </w:rPr>
            </w:r>
            <w:r w:rsidR="00C72880">
              <w:rPr>
                <w:noProof/>
                <w:webHidden/>
              </w:rPr>
              <w:fldChar w:fldCharType="separate"/>
            </w:r>
            <w:r w:rsidR="0073403A">
              <w:rPr>
                <w:noProof/>
                <w:webHidden/>
              </w:rPr>
              <w:t>3</w:t>
            </w:r>
            <w:r w:rsidR="00C72880">
              <w:rPr>
                <w:noProof/>
                <w:webHidden/>
              </w:rPr>
              <w:fldChar w:fldCharType="end"/>
            </w:r>
          </w:hyperlink>
        </w:p>
        <w:p w:rsidR="00C72880" w:rsidRDefault="006F1A51">
          <w:pPr>
            <w:pStyle w:val="TOC3"/>
            <w:rPr>
              <w:rFonts w:asciiTheme="minorHAnsi" w:eastAsiaTheme="minorEastAsia" w:hAnsiTheme="minorHAnsi"/>
              <w:noProof/>
              <w:sz w:val="22"/>
              <w:szCs w:val="22"/>
              <w:lang w:eastAsia="bg-BG"/>
            </w:rPr>
          </w:pPr>
          <w:hyperlink w:anchor="_Toc33698556" w:history="1">
            <w:r w:rsidR="00C72880" w:rsidRPr="00455DE5">
              <w:rPr>
                <w:rStyle w:val="Hyperlink"/>
                <w:noProof/>
              </w:rPr>
              <w:t>Техническа спецификация</w:t>
            </w:r>
            <w:r w:rsidR="00C72880">
              <w:rPr>
                <w:noProof/>
                <w:webHidden/>
              </w:rPr>
              <w:tab/>
            </w:r>
            <w:r w:rsidR="00C72880">
              <w:rPr>
                <w:noProof/>
                <w:webHidden/>
              </w:rPr>
              <w:fldChar w:fldCharType="begin"/>
            </w:r>
            <w:r w:rsidR="00C72880">
              <w:rPr>
                <w:noProof/>
                <w:webHidden/>
              </w:rPr>
              <w:instrText xml:space="preserve"> PAGEREF _Toc33698556 \h </w:instrText>
            </w:r>
            <w:r w:rsidR="00C72880">
              <w:rPr>
                <w:noProof/>
                <w:webHidden/>
              </w:rPr>
            </w:r>
            <w:r w:rsidR="00C72880">
              <w:rPr>
                <w:noProof/>
                <w:webHidden/>
              </w:rPr>
              <w:fldChar w:fldCharType="separate"/>
            </w:r>
            <w:r w:rsidR="0073403A">
              <w:rPr>
                <w:noProof/>
                <w:webHidden/>
              </w:rPr>
              <w:t>3</w:t>
            </w:r>
            <w:r w:rsidR="00C72880">
              <w:rPr>
                <w:noProof/>
                <w:webHidden/>
              </w:rPr>
              <w:fldChar w:fldCharType="end"/>
            </w:r>
          </w:hyperlink>
        </w:p>
        <w:p w:rsidR="00C72880" w:rsidRDefault="006F1A51">
          <w:pPr>
            <w:pStyle w:val="TOC3"/>
            <w:rPr>
              <w:rFonts w:asciiTheme="minorHAnsi" w:eastAsiaTheme="minorEastAsia" w:hAnsiTheme="minorHAnsi"/>
              <w:noProof/>
              <w:sz w:val="22"/>
              <w:szCs w:val="22"/>
              <w:lang w:eastAsia="bg-BG"/>
            </w:rPr>
          </w:pPr>
          <w:hyperlink w:anchor="_Toc33698557" w:history="1">
            <w:r w:rsidR="00C72880" w:rsidRPr="00455DE5">
              <w:rPr>
                <w:rStyle w:val="Hyperlink"/>
                <w:noProof/>
              </w:rPr>
              <w:t>Условия за участие в обществената поръчка</w:t>
            </w:r>
            <w:r w:rsidR="00C72880">
              <w:rPr>
                <w:noProof/>
                <w:webHidden/>
              </w:rPr>
              <w:tab/>
            </w:r>
            <w:r w:rsidR="00C72880">
              <w:rPr>
                <w:noProof/>
                <w:webHidden/>
              </w:rPr>
              <w:fldChar w:fldCharType="begin"/>
            </w:r>
            <w:r w:rsidR="00C72880">
              <w:rPr>
                <w:noProof/>
                <w:webHidden/>
              </w:rPr>
              <w:instrText xml:space="preserve"> PAGEREF _Toc33698557 \h </w:instrText>
            </w:r>
            <w:r w:rsidR="00C72880">
              <w:rPr>
                <w:noProof/>
                <w:webHidden/>
              </w:rPr>
            </w:r>
            <w:r w:rsidR="00C72880">
              <w:rPr>
                <w:noProof/>
                <w:webHidden/>
              </w:rPr>
              <w:fldChar w:fldCharType="separate"/>
            </w:r>
            <w:r w:rsidR="0073403A">
              <w:rPr>
                <w:noProof/>
                <w:webHidden/>
              </w:rPr>
              <w:t>14</w:t>
            </w:r>
            <w:r w:rsidR="00C72880">
              <w:rPr>
                <w:noProof/>
                <w:webHidden/>
              </w:rPr>
              <w:fldChar w:fldCharType="end"/>
            </w:r>
          </w:hyperlink>
        </w:p>
        <w:p w:rsidR="00C72880" w:rsidRDefault="006F1A51">
          <w:pPr>
            <w:pStyle w:val="TOC1"/>
            <w:rPr>
              <w:rFonts w:asciiTheme="minorHAnsi" w:eastAsiaTheme="minorEastAsia" w:hAnsiTheme="minorHAnsi"/>
              <w:b w:val="0"/>
              <w:noProof/>
              <w:sz w:val="22"/>
              <w:szCs w:val="22"/>
            </w:rPr>
          </w:pPr>
          <w:hyperlink w:anchor="_Toc33698558" w:history="1">
            <w:r w:rsidR="00C72880" w:rsidRPr="00455DE5">
              <w:rPr>
                <w:rStyle w:val="Hyperlink"/>
                <w:rFonts w:eastAsia="Times New Roman"/>
                <w:noProof/>
              </w:rPr>
              <w:t>Раздел ІІ. УКАЗАНИЯ ЗА ПОДГОТОВКА И ПОДАВАНЕ НА ОФЕРТАTA. КОМУНИКАЦИЯ МЕЖДУ ВЪЗЛОЖИТЕЛЯ И УЧАСТНИЦИТЕ</w:t>
            </w:r>
            <w:r w:rsidR="00C72880">
              <w:rPr>
                <w:noProof/>
                <w:webHidden/>
              </w:rPr>
              <w:tab/>
            </w:r>
            <w:r w:rsidR="00C72880">
              <w:rPr>
                <w:noProof/>
                <w:webHidden/>
              </w:rPr>
              <w:fldChar w:fldCharType="begin"/>
            </w:r>
            <w:r w:rsidR="00C72880">
              <w:rPr>
                <w:noProof/>
                <w:webHidden/>
              </w:rPr>
              <w:instrText xml:space="preserve"> PAGEREF _Toc33698558 \h </w:instrText>
            </w:r>
            <w:r w:rsidR="00C72880">
              <w:rPr>
                <w:noProof/>
                <w:webHidden/>
              </w:rPr>
            </w:r>
            <w:r w:rsidR="00C72880">
              <w:rPr>
                <w:noProof/>
                <w:webHidden/>
              </w:rPr>
              <w:fldChar w:fldCharType="separate"/>
            </w:r>
            <w:r w:rsidR="0073403A">
              <w:rPr>
                <w:noProof/>
                <w:webHidden/>
              </w:rPr>
              <w:t>19</w:t>
            </w:r>
            <w:r w:rsidR="00C72880">
              <w:rPr>
                <w:noProof/>
                <w:webHidden/>
              </w:rPr>
              <w:fldChar w:fldCharType="end"/>
            </w:r>
          </w:hyperlink>
        </w:p>
        <w:p w:rsidR="00C72880" w:rsidRDefault="006F1A51">
          <w:pPr>
            <w:pStyle w:val="TOC1"/>
            <w:rPr>
              <w:rFonts w:asciiTheme="minorHAnsi" w:eastAsiaTheme="minorEastAsia" w:hAnsiTheme="minorHAnsi"/>
              <w:b w:val="0"/>
              <w:noProof/>
              <w:sz w:val="22"/>
              <w:szCs w:val="22"/>
            </w:rPr>
          </w:pPr>
          <w:hyperlink w:anchor="_Toc33698559" w:history="1">
            <w:r w:rsidR="00C72880" w:rsidRPr="00455DE5">
              <w:rPr>
                <w:rStyle w:val="Hyperlink"/>
                <w:rFonts w:eastAsia="Times New Roman"/>
                <w:caps/>
                <w:noProof/>
              </w:rPr>
              <w:t>Раздел I</w:t>
            </w:r>
            <w:r w:rsidR="00C72880" w:rsidRPr="00455DE5">
              <w:rPr>
                <w:rStyle w:val="Hyperlink"/>
                <w:rFonts w:eastAsia="Times New Roman"/>
                <w:noProof/>
              </w:rPr>
              <w:t>ІІ. НЕОБХОДИМИ ДОКУМЕНТИ</w:t>
            </w:r>
            <w:r w:rsidR="00C72880">
              <w:rPr>
                <w:noProof/>
                <w:webHidden/>
              </w:rPr>
              <w:tab/>
            </w:r>
            <w:r w:rsidR="00C72880">
              <w:rPr>
                <w:noProof/>
                <w:webHidden/>
              </w:rPr>
              <w:fldChar w:fldCharType="begin"/>
            </w:r>
            <w:r w:rsidR="00C72880">
              <w:rPr>
                <w:noProof/>
                <w:webHidden/>
              </w:rPr>
              <w:instrText xml:space="preserve"> PAGEREF _Toc33698559 \h </w:instrText>
            </w:r>
            <w:r w:rsidR="00C72880">
              <w:rPr>
                <w:noProof/>
                <w:webHidden/>
              </w:rPr>
            </w:r>
            <w:r w:rsidR="00C72880">
              <w:rPr>
                <w:noProof/>
                <w:webHidden/>
              </w:rPr>
              <w:fldChar w:fldCharType="separate"/>
            </w:r>
            <w:r w:rsidR="0073403A">
              <w:rPr>
                <w:noProof/>
                <w:webHidden/>
              </w:rPr>
              <w:t>20</w:t>
            </w:r>
            <w:r w:rsidR="00C72880">
              <w:rPr>
                <w:noProof/>
                <w:webHidden/>
              </w:rPr>
              <w:fldChar w:fldCharType="end"/>
            </w:r>
          </w:hyperlink>
        </w:p>
        <w:p w:rsidR="00C72880" w:rsidRDefault="006F1A51">
          <w:pPr>
            <w:pStyle w:val="TOC1"/>
            <w:rPr>
              <w:rFonts w:asciiTheme="minorHAnsi" w:eastAsiaTheme="minorEastAsia" w:hAnsiTheme="minorHAnsi"/>
              <w:b w:val="0"/>
              <w:noProof/>
              <w:sz w:val="22"/>
              <w:szCs w:val="22"/>
            </w:rPr>
          </w:pPr>
          <w:hyperlink w:anchor="_Toc33698560" w:history="1">
            <w:r w:rsidR="00C72880" w:rsidRPr="00455DE5">
              <w:rPr>
                <w:rStyle w:val="Hyperlink"/>
                <w:rFonts w:eastAsia="Times New Roman"/>
                <w:caps/>
                <w:noProof/>
              </w:rPr>
              <w:t xml:space="preserve">Раздел ІV. разглеждане </w:t>
            </w:r>
            <w:r w:rsidR="00C72880" w:rsidRPr="00455DE5">
              <w:rPr>
                <w:rStyle w:val="Hyperlink"/>
                <w:rFonts w:eastAsia="Times New Roman"/>
                <w:noProof/>
              </w:rPr>
              <w:t>НА ОФЕРТИТЕ. КРИТЕРИЙ ЗА ВЪЗЛАГАНЕ.</w:t>
            </w:r>
            <w:r w:rsidR="00C72880" w:rsidRPr="00455DE5">
              <w:rPr>
                <w:rStyle w:val="Hyperlink"/>
                <w:rFonts w:eastAsia="Times New Roman"/>
                <w:caps/>
                <w:noProof/>
              </w:rPr>
              <w:t xml:space="preserve"> оценка и класиране на офертите</w:t>
            </w:r>
            <w:r w:rsidR="00C72880" w:rsidRPr="00455DE5">
              <w:rPr>
                <w:rStyle w:val="Hyperlink"/>
                <w:rFonts w:eastAsia="Times New Roman"/>
                <w:noProof/>
              </w:rPr>
              <w:t>. ОПРЕДЕЛЯНЕ НА ИЗПЪЛНИТЕЛ.</w:t>
            </w:r>
            <w:r w:rsidR="00C72880">
              <w:rPr>
                <w:noProof/>
                <w:webHidden/>
              </w:rPr>
              <w:tab/>
            </w:r>
            <w:r w:rsidR="00C72880">
              <w:rPr>
                <w:noProof/>
                <w:webHidden/>
              </w:rPr>
              <w:fldChar w:fldCharType="begin"/>
            </w:r>
            <w:r w:rsidR="00C72880">
              <w:rPr>
                <w:noProof/>
                <w:webHidden/>
              </w:rPr>
              <w:instrText xml:space="preserve"> PAGEREF _Toc33698560 \h </w:instrText>
            </w:r>
            <w:r w:rsidR="00C72880">
              <w:rPr>
                <w:noProof/>
                <w:webHidden/>
              </w:rPr>
            </w:r>
            <w:r w:rsidR="00C72880">
              <w:rPr>
                <w:noProof/>
                <w:webHidden/>
              </w:rPr>
              <w:fldChar w:fldCharType="separate"/>
            </w:r>
            <w:r w:rsidR="0073403A">
              <w:rPr>
                <w:noProof/>
                <w:webHidden/>
              </w:rPr>
              <w:t>22</w:t>
            </w:r>
            <w:r w:rsidR="00C72880">
              <w:rPr>
                <w:noProof/>
                <w:webHidden/>
              </w:rPr>
              <w:fldChar w:fldCharType="end"/>
            </w:r>
          </w:hyperlink>
        </w:p>
        <w:p w:rsidR="00C72880" w:rsidRDefault="006F1A51">
          <w:pPr>
            <w:pStyle w:val="TOC1"/>
            <w:rPr>
              <w:rFonts w:asciiTheme="minorHAnsi" w:eastAsiaTheme="minorEastAsia" w:hAnsiTheme="minorHAnsi"/>
              <w:b w:val="0"/>
              <w:noProof/>
              <w:sz w:val="22"/>
              <w:szCs w:val="22"/>
            </w:rPr>
          </w:pPr>
          <w:hyperlink w:anchor="_Toc33698561" w:history="1">
            <w:r w:rsidR="00C72880" w:rsidRPr="00455DE5">
              <w:rPr>
                <w:rStyle w:val="Hyperlink"/>
                <w:noProof/>
              </w:rPr>
              <w:t>РАЗДЕЛ V. СКЛЮЧВАНЕ НА ДОГОВОР ЗА ОБЩЕСТВЕНА ПОРЪЧКА. ГАРАНЦИЯ ЗА ИЗПЪЛНЕНИЕ. УСЛОВИЯ ЗА ПЛАЩАНЕ</w:t>
            </w:r>
            <w:r w:rsidR="00C72880">
              <w:rPr>
                <w:noProof/>
                <w:webHidden/>
              </w:rPr>
              <w:tab/>
            </w:r>
            <w:r w:rsidR="00C72880">
              <w:rPr>
                <w:noProof/>
                <w:webHidden/>
              </w:rPr>
              <w:fldChar w:fldCharType="begin"/>
            </w:r>
            <w:r w:rsidR="00C72880">
              <w:rPr>
                <w:noProof/>
                <w:webHidden/>
              </w:rPr>
              <w:instrText xml:space="preserve"> PAGEREF _Toc33698561 \h </w:instrText>
            </w:r>
            <w:r w:rsidR="00C72880">
              <w:rPr>
                <w:noProof/>
                <w:webHidden/>
              </w:rPr>
            </w:r>
            <w:r w:rsidR="00C72880">
              <w:rPr>
                <w:noProof/>
                <w:webHidden/>
              </w:rPr>
              <w:fldChar w:fldCharType="separate"/>
            </w:r>
            <w:r w:rsidR="0073403A">
              <w:rPr>
                <w:noProof/>
                <w:webHidden/>
              </w:rPr>
              <w:t>26</w:t>
            </w:r>
            <w:r w:rsidR="00C72880">
              <w:rPr>
                <w:noProof/>
                <w:webHidden/>
              </w:rPr>
              <w:fldChar w:fldCharType="end"/>
            </w:r>
          </w:hyperlink>
        </w:p>
        <w:p w:rsidR="00C72880" w:rsidRDefault="006F1A51">
          <w:pPr>
            <w:pStyle w:val="TOC1"/>
            <w:rPr>
              <w:rFonts w:asciiTheme="minorHAnsi" w:eastAsiaTheme="minorEastAsia" w:hAnsiTheme="minorHAnsi"/>
              <w:b w:val="0"/>
              <w:noProof/>
              <w:sz w:val="22"/>
              <w:szCs w:val="22"/>
            </w:rPr>
          </w:pPr>
          <w:hyperlink w:anchor="_Toc33698562" w:history="1">
            <w:r w:rsidR="00C72880" w:rsidRPr="00455DE5">
              <w:rPr>
                <w:rStyle w:val="Hyperlink"/>
                <w:noProof/>
              </w:rPr>
              <w:t>РАЗДЕЛ VІ. ПРИЛОЖЕНИЯ</w:t>
            </w:r>
            <w:r w:rsidR="00C72880">
              <w:rPr>
                <w:noProof/>
                <w:webHidden/>
              </w:rPr>
              <w:tab/>
            </w:r>
            <w:r w:rsidR="00C72880">
              <w:rPr>
                <w:noProof/>
                <w:webHidden/>
              </w:rPr>
              <w:fldChar w:fldCharType="begin"/>
            </w:r>
            <w:r w:rsidR="00C72880">
              <w:rPr>
                <w:noProof/>
                <w:webHidden/>
              </w:rPr>
              <w:instrText xml:space="preserve"> PAGEREF _Toc33698562 \h </w:instrText>
            </w:r>
            <w:r w:rsidR="00C72880">
              <w:rPr>
                <w:noProof/>
                <w:webHidden/>
              </w:rPr>
            </w:r>
            <w:r w:rsidR="00C72880">
              <w:rPr>
                <w:noProof/>
                <w:webHidden/>
              </w:rPr>
              <w:fldChar w:fldCharType="separate"/>
            </w:r>
            <w:r w:rsidR="0073403A">
              <w:rPr>
                <w:noProof/>
                <w:webHidden/>
              </w:rPr>
              <w:t>30</w:t>
            </w:r>
            <w:r w:rsidR="00C72880">
              <w:rPr>
                <w:noProof/>
                <w:webHidden/>
              </w:rPr>
              <w:fldChar w:fldCharType="end"/>
            </w:r>
          </w:hyperlink>
        </w:p>
        <w:p w:rsidR="00C72880" w:rsidRDefault="006F1A51">
          <w:pPr>
            <w:pStyle w:val="TOC2"/>
            <w:tabs>
              <w:tab w:val="right" w:leader="dot" w:pos="9062"/>
            </w:tabs>
            <w:rPr>
              <w:rFonts w:asciiTheme="minorHAnsi" w:eastAsiaTheme="minorEastAsia" w:hAnsiTheme="minorHAnsi"/>
              <w:noProof/>
              <w:sz w:val="22"/>
              <w:szCs w:val="22"/>
              <w:lang w:eastAsia="bg-BG"/>
            </w:rPr>
          </w:pPr>
          <w:hyperlink w:anchor="_Toc33698563" w:history="1">
            <w:r w:rsidR="00C72880" w:rsidRPr="00455DE5">
              <w:rPr>
                <w:rStyle w:val="Hyperlink"/>
                <w:b/>
                <w:noProof/>
              </w:rPr>
              <w:t>Данни за участника</w:t>
            </w:r>
            <w:r w:rsidR="00C72880">
              <w:rPr>
                <w:noProof/>
                <w:webHidden/>
              </w:rPr>
              <w:tab/>
            </w:r>
            <w:r w:rsidR="00C72880">
              <w:rPr>
                <w:noProof/>
                <w:webHidden/>
              </w:rPr>
              <w:fldChar w:fldCharType="begin"/>
            </w:r>
            <w:r w:rsidR="00C72880">
              <w:rPr>
                <w:noProof/>
                <w:webHidden/>
              </w:rPr>
              <w:instrText xml:space="preserve"> PAGEREF _Toc33698563 \h </w:instrText>
            </w:r>
            <w:r w:rsidR="00C72880">
              <w:rPr>
                <w:noProof/>
                <w:webHidden/>
              </w:rPr>
            </w:r>
            <w:r w:rsidR="00C72880">
              <w:rPr>
                <w:noProof/>
                <w:webHidden/>
              </w:rPr>
              <w:fldChar w:fldCharType="separate"/>
            </w:r>
            <w:r w:rsidR="0073403A">
              <w:rPr>
                <w:noProof/>
                <w:webHidden/>
              </w:rPr>
              <w:t>30</w:t>
            </w:r>
            <w:r w:rsidR="00C72880">
              <w:rPr>
                <w:noProof/>
                <w:webHidden/>
              </w:rPr>
              <w:fldChar w:fldCharType="end"/>
            </w:r>
          </w:hyperlink>
        </w:p>
        <w:p w:rsidR="00C72880" w:rsidRDefault="006F1A51">
          <w:pPr>
            <w:pStyle w:val="TOC2"/>
            <w:tabs>
              <w:tab w:val="right" w:leader="dot" w:pos="9062"/>
            </w:tabs>
            <w:rPr>
              <w:rFonts w:asciiTheme="minorHAnsi" w:eastAsiaTheme="minorEastAsia" w:hAnsiTheme="minorHAnsi"/>
              <w:noProof/>
              <w:sz w:val="22"/>
              <w:szCs w:val="22"/>
              <w:lang w:eastAsia="bg-BG"/>
            </w:rPr>
          </w:pPr>
          <w:hyperlink w:anchor="_Toc33698564" w:history="1">
            <w:r w:rsidR="00C72880" w:rsidRPr="00455DE5">
              <w:rPr>
                <w:rStyle w:val="Hyperlink"/>
                <w:b/>
                <w:noProof/>
              </w:rPr>
              <w:t>Декларация за обстоятелствата по чл. 54, ал. 1, т. 1, 2 и т. 7 от ЗОП</w:t>
            </w:r>
            <w:r w:rsidR="00C72880">
              <w:rPr>
                <w:noProof/>
                <w:webHidden/>
              </w:rPr>
              <w:tab/>
            </w:r>
            <w:r w:rsidR="00C72880">
              <w:rPr>
                <w:noProof/>
                <w:webHidden/>
              </w:rPr>
              <w:fldChar w:fldCharType="begin"/>
            </w:r>
            <w:r w:rsidR="00C72880">
              <w:rPr>
                <w:noProof/>
                <w:webHidden/>
              </w:rPr>
              <w:instrText xml:space="preserve"> PAGEREF _Toc33698564 \h </w:instrText>
            </w:r>
            <w:r w:rsidR="00C72880">
              <w:rPr>
                <w:noProof/>
                <w:webHidden/>
              </w:rPr>
            </w:r>
            <w:r w:rsidR="00C72880">
              <w:rPr>
                <w:noProof/>
                <w:webHidden/>
              </w:rPr>
              <w:fldChar w:fldCharType="separate"/>
            </w:r>
            <w:r w:rsidR="0073403A">
              <w:rPr>
                <w:noProof/>
                <w:webHidden/>
              </w:rPr>
              <w:t>34</w:t>
            </w:r>
            <w:r w:rsidR="00C72880">
              <w:rPr>
                <w:noProof/>
                <w:webHidden/>
              </w:rPr>
              <w:fldChar w:fldCharType="end"/>
            </w:r>
          </w:hyperlink>
        </w:p>
        <w:p w:rsidR="00C72880" w:rsidRDefault="006F1A51">
          <w:pPr>
            <w:pStyle w:val="TOC2"/>
            <w:tabs>
              <w:tab w:val="right" w:leader="dot" w:pos="9062"/>
            </w:tabs>
            <w:rPr>
              <w:rFonts w:asciiTheme="minorHAnsi" w:eastAsiaTheme="minorEastAsia" w:hAnsiTheme="minorHAnsi"/>
              <w:noProof/>
              <w:sz w:val="22"/>
              <w:szCs w:val="22"/>
              <w:lang w:eastAsia="bg-BG"/>
            </w:rPr>
          </w:pPr>
          <w:hyperlink w:anchor="_Toc33698565" w:history="1">
            <w:r w:rsidR="00C72880" w:rsidRPr="00455DE5">
              <w:rPr>
                <w:rStyle w:val="Hyperlink"/>
                <w:b/>
                <w:noProof/>
              </w:rPr>
              <w:t>Декларация за обстоятелствата по чл. 54, ал. 1, т. 3-6 от ЗОП</w:t>
            </w:r>
            <w:r w:rsidR="00C72880">
              <w:rPr>
                <w:noProof/>
                <w:webHidden/>
              </w:rPr>
              <w:tab/>
            </w:r>
            <w:r w:rsidR="00C72880">
              <w:rPr>
                <w:noProof/>
                <w:webHidden/>
              </w:rPr>
              <w:fldChar w:fldCharType="begin"/>
            </w:r>
            <w:r w:rsidR="00C72880">
              <w:rPr>
                <w:noProof/>
                <w:webHidden/>
              </w:rPr>
              <w:instrText xml:space="preserve"> PAGEREF _Toc33698565 \h </w:instrText>
            </w:r>
            <w:r w:rsidR="00C72880">
              <w:rPr>
                <w:noProof/>
                <w:webHidden/>
              </w:rPr>
            </w:r>
            <w:r w:rsidR="00C72880">
              <w:rPr>
                <w:noProof/>
                <w:webHidden/>
              </w:rPr>
              <w:fldChar w:fldCharType="separate"/>
            </w:r>
            <w:r w:rsidR="0073403A">
              <w:rPr>
                <w:noProof/>
                <w:webHidden/>
              </w:rPr>
              <w:t>36</w:t>
            </w:r>
            <w:r w:rsidR="00C72880">
              <w:rPr>
                <w:noProof/>
                <w:webHidden/>
              </w:rPr>
              <w:fldChar w:fldCharType="end"/>
            </w:r>
          </w:hyperlink>
        </w:p>
        <w:p w:rsidR="00C72880" w:rsidRDefault="006F1A51">
          <w:pPr>
            <w:pStyle w:val="TOC2"/>
            <w:tabs>
              <w:tab w:val="right" w:leader="dot" w:pos="9062"/>
            </w:tabs>
            <w:rPr>
              <w:rFonts w:asciiTheme="minorHAnsi" w:eastAsiaTheme="minorEastAsia" w:hAnsiTheme="minorHAnsi"/>
              <w:noProof/>
              <w:sz w:val="22"/>
              <w:szCs w:val="22"/>
              <w:lang w:eastAsia="bg-BG"/>
            </w:rPr>
          </w:pPr>
          <w:hyperlink w:anchor="_Toc33698566" w:history="1">
            <w:r w:rsidR="00C72880" w:rsidRPr="00455DE5">
              <w:rPr>
                <w:rStyle w:val="Hyperlink"/>
                <w:b/>
                <w:noProof/>
              </w:rPr>
              <w:t>Декларация за съответствие с критериите за подбор по чл. 192, ал. 3 от ЗОП</w:t>
            </w:r>
            <w:r w:rsidR="00C72880">
              <w:rPr>
                <w:noProof/>
                <w:webHidden/>
              </w:rPr>
              <w:tab/>
            </w:r>
            <w:r w:rsidR="00C72880">
              <w:rPr>
                <w:noProof/>
                <w:webHidden/>
              </w:rPr>
              <w:fldChar w:fldCharType="begin"/>
            </w:r>
            <w:r w:rsidR="00C72880">
              <w:rPr>
                <w:noProof/>
                <w:webHidden/>
              </w:rPr>
              <w:instrText xml:space="preserve"> PAGEREF _Toc33698566 \h </w:instrText>
            </w:r>
            <w:r w:rsidR="00C72880">
              <w:rPr>
                <w:noProof/>
                <w:webHidden/>
              </w:rPr>
            </w:r>
            <w:r w:rsidR="00C72880">
              <w:rPr>
                <w:noProof/>
                <w:webHidden/>
              </w:rPr>
              <w:fldChar w:fldCharType="separate"/>
            </w:r>
            <w:r w:rsidR="0073403A">
              <w:rPr>
                <w:noProof/>
                <w:webHidden/>
              </w:rPr>
              <w:t>39</w:t>
            </w:r>
            <w:r w:rsidR="00C72880">
              <w:rPr>
                <w:noProof/>
                <w:webHidden/>
              </w:rPr>
              <w:fldChar w:fldCharType="end"/>
            </w:r>
          </w:hyperlink>
        </w:p>
        <w:p w:rsidR="00C72880" w:rsidRDefault="006F1A51">
          <w:pPr>
            <w:pStyle w:val="TOC2"/>
            <w:tabs>
              <w:tab w:val="right" w:leader="dot" w:pos="9062"/>
            </w:tabs>
            <w:rPr>
              <w:rFonts w:asciiTheme="minorHAnsi" w:eastAsiaTheme="minorEastAsia" w:hAnsiTheme="minorHAnsi"/>
              <w:noProof/>
              <w:sz w:val="22"/>
              <w:szCs w:val="22"/>
              <w:lang w:eastAsia="bg-BG"/>
            </w:rPr>
          </w:pPr>
          <w:hyperlink w:anchor="_Toc33698567" w:history="1">
            <w:r w:rsidR="00C72880" w:rsidRPr="00455DE5">
              <w:rPr>
                <w:rStyle w:val="Hyperlink"/>
                <w:b/>
                <w:noProof/>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C72880">
              <w:rPr>
                <w:noProof/>
                <w:webHidden/>
              </w:rPr>
              <w:tab/>
            </w:r>
            <w:r w:rsidR="00C72880">
              <w:rPr>
                <w:noProof/>
                <w:webHidden/>
              </w:rPr>
              <w:fldChar w:fldCharType="begin"/>
            </w:r>
            <w:r w:rsidR="00C72880">
              <w:rPr>
                <w:noProof/>
                <w:webHidden/>
              </w:rPr>
              <w:instrText xml:space="preserve"> PAGEREF _Toc33698567 \h </w:instrText>
            </w:r>
            <w:r w:rsidR="00C72880">
              <w:rPr>
                <w:noProof/>
                <w:webHidden/>
              </w:rPr>
            </w:r>
            <w:r w:rsidR="00C72880">
              <w:rPr>
                <w:noProof/>
                <w:webHidden/>
              </w:rPr>
              <w:fldChar w:fldCharType="separate"/>
            </w:r>
            <w:r w:rsidR="0073403A">
              <w:rPr>
                <w:noProof/>
                <w:webHidden/>
              </w:rPr>
              <w:t>43</w:t>
            </w:r>
            <w:r w:rsidR="00C72880">
              <w:rPr>
                <w:noProof/>
                <w:webHidden/>
              </w:rPr>
              <w:fldChar w:fldCharType="end"/>
            </w:r>
          </w:hyperlink>
        </w:p>
        <w:p w:rsidR="00C72880" w:rsidRDefault="006F1A51">
          <w:pPr>
            <w:pStyle w:val="TOC2"/>
            <w:tabs>
              <w:tab w:val="right" w:leader="dot" w:pos="9062"/>
            </w:tabs>
            <w:rPr>
              <w:rFonts w:asciiTheme="minorHAnsi" w:eastAsiaTheme="minorEastAsia" w:hAnsiTheme="minorHAnsi"/>
              <w:noProof/>
              <w:sz w:val="22"/>
              <w:szCs w:val="22"/>
              <w:lang w:eastAsia="bg-BG"/>
            </w:rPr>
          </w:pPr>
          <w:hyperlink w:anchor="_Toc33698568" w:history="1">
            <w:r w:rsidR="00C72880" w:rsidRPr="00455DE5">
              <w:rPr>
                <w:rStyle w:val="Hyperlink"/>
                <w:b/>
                <w:noProof/>
              </w:rPr>
              <w:t>Предложение за изпълнение на поръчката</w:t>
            </w:r>
            <w:r w:rsidR="00C72880">
              <w:rPr>
                <w:noProof/>
                <w:webHidden/>
              </w:rPr>
              <w:tab/>
            </w:r>
            <w:r w:rsidR="00C72880">
              <w:rPr>
                <w:noProof/>
                <w:webHidden/>
              </w:rPr>
              <w:fldChar w:fldCharType="begin"/>
            </w:r>
            <w:r w:rsidR="00C72880">
              <w:rPr>
                <w:noProof/>
                <w:webHidden/>
              </w:rPr>
              <w:instrText xml:space="preserve"> PAGEREF _Toc33698568 \h </w:instrText>
            </w:r>
            <w:r w:rsidR="00C72880">
              <w:rPr>
                <w:noProof/>
                <w:webHidden/>
              </w:rPr>
            </w:r>
            <w:r w:rsidR="00C72880">
              <w:rPr>
                <w:noProof/>
                <w:webHidden/>
              </w:rPr>
              <w:fldChar w:fldCharType="separate"/>
            </w:r>
            <w:r w:rsidR="0073403A">
              <w:rPr>
                <w:noProof/>
                <w:webHidden/>
              </w:rPr>
              <w:t>45</w:t>
            </w:r>
            <w:r w:rsidR="00C72880">
              <w:rPr>
                <w:noProof/>
                <w:webHidden/>
              </w:rPr>
              <w:fldChar w:fldCharType="end"/>
            </w:r>
          </w:hyperlink>
        </w:p>
        <w:p w:rsidR="00C72880" w:rsidRDefault="006F1A51">
          <w:pPr>
            <w:pStyle w:val="TOC2"/>
            <w:tabs>
              <w:tab w:val="right" w:leader="dot" w:pos="9062"/>
            </w:tabs>
            <w:rPr>
              <w:rFonts w:asciiTheme="minorHAnsi" w:eastAsiaTheme="minorEastAsia" w:hAnsiTheme="minorHAnsi"/>
              <w:noProof/>
              <w:sz w:val="22"/>
              <w:szCs w:val="22"/>
              <w:lang w:eastAsia="bg-BG"/>
            </w:rPr>
          </w:pPr>
          <w:hyperlink w:anchor="_Toc33698569" w:history="1">
            <w:r w:rsidR="00C72880" w:rsidRPr="00455DE5">
              <w:rPr>
                <w:rStyle w:val="Hyperlink"/>
                <w:b/>
                <w:noProof/>
              </w:rPr>
              <w:t>Ценово предложение</w:t>
            </w:r>
            <w:r w:rsidR="00C72880">
              <w:rPr>
                <w:noProof/>
                <w:webHidden/>
              </w:rPr>
              <w:tab/>
            </w:r>
            <w:r w:rsidR="00C72880">
              <w:rPr>
                <w:noProof/>
                <w:webHidden/>
              </w:rPr>
              <w:fldChar w:fldCharType="begin"/>
            </w:r>
            <w:r w:rsidR="00C72880">
              <w:rPr>
                <w:noProof/>
                <w:webHidden/>
              </w:rPr>
              <w:instrText xml:space="preserve"> PAGEREF _Toc33698569 \h </w:instrText>
            </w:r>
            <w:r w:rsidR="00C72880">
              <w:rPr>
                <w:noProof/>
                <w:webHidden/>
              </w:rPr>
            </w:r>
            <w:r w:rsidR="00C72880">
              <w:rPr>
                <w:noProof/>
                <w:webHidden/>
              </w:rPr>
              <w:fldChar w:fldCharType="separate"/>
            </w:r>
            <w:r w:rsidR="0073403A">
              <w:rPr>
                <w:noProof/>
                <w:webHidden/>
              </w:rPr>
              <w:t>59</w:t>
            </w:r>
            <w:r w:rsidR="00C72880">
              <w:rPr>
                <w:noProof/>
                <w:webHidden/>
              </w:rPr>
              <w:fldChar w:fldCharType="end"/>
            </w:r>
          </w:hyperlink>
        </w:p>
        <w:p w:rsidR="00C72880" w:rsidRDefault="006F1A51">
          <w:pPr>
            <w:pStyle w:val="TOC2"/>
            <w:tabs>
              <w:tab w:val="right" w:leader="dot" w:pos="9062"/>
            </w:tabs>
            <w:rPr>
              <w:rFonts w:asciiTheme="minorHAnsi" w:eastAsiaTheme="minorEastAsia" w:hAnsiTheme="minorHAnsi"/>
              <w:noProof/>
              <w:sz w:val="22"/>
              <w:szCs w:val="22"/>
              <w:lang w:eastAsia="bg-BG"/>
            </w:rPr>
          </w:pPr>
          <w:hyperlink w:anchor="_Toc33698570" w:history="1">
            <w:r w:rsidR="00C72880" w:rsidRPr="00455DE5">
              <w:rPr>
                <w:rStyle w:val="Hyperlink"/>
                <w:b/>
                <w:noProof/>
              </w:rPr>
              <w:t>Декларация по чл. 42, ал. 2, т. 2 от Закона за мерките срещу изпирането на пари (ЗМИП)</w:t>
            </w:r>
            <w:r w:rsidR="00C72880">
              <w:rPr>
                <w:noProof/>
                <w:webHidden/>
              </w:rPr>
              <w:tab/>
            </w:r>
            <w:r w:rsidR="00C72880">
              <w:rPr>
                <w:noProof/>
                <w:webHidden/>
              </w:rPr>
              <w:fldChar w:fldCharType="begin"/>
            </w:r>
            <w:r w:rsidR="00C72880">
              <w:rPr>
                <w:noProof/>
                <w:webHidden/>
              </w:rPr>
              <w:instrText xml:space="preserve"> PAGEREF _Toc33698570 \h </w:instrText>
            </w:r>
            <w:r w:rsidR="00C72880">
              <w:rPr>
                <w:noProof/>
                <w:webHidden/>
              </w:rPr>
            </w:r>
            <w:r w:rsidR="00C72880">
              <w:rPr>
                <w:noProof/>
                <w:webHidden/>
              </w:rPr>
              <w:fldChar w:fldCharType="separate"/>
            </w:r>
            <w:r w:rsidR="0073403A">
              <w:rPr>
                <w:noProof/>
                <w:webHidden/>
              </w:rPr>
              <w:t>61</w:t>
            </w:r>
            <w:r w:rsidR="00C72880">
              <w:rPr>
                <w:noProof/>
                <w:webHidden/>
              </w:rPr>
              <w:fldChar w:fldCharType="end"/>
            </w:r>
          </w:hyperlink>
        </w:p>
        <w:p w:rsidR="00C72880" w:rsidRDefault="006F1A51">
          <w:pPr>
            <w:pStyle w:val="TOC2"/>
            <w:tabs>
              <w:tab w:val="right" w:leader="dot" w:pos="9062"/>
            </w:tabs>
            <w:rPr>
              <w:rFonts w:asciiTheme="minorHAnsi" w:eastAsiaTheme="minorEastAsia" w:hAnsiTheme="minorHAnsi"/>
              <w:noProof/>
              <w:sz w:val="22"/>
              <w:szCs w:val="22"/>
              <w:lang w:eastAsia="bg-BG"/>
            </w:rPr>
          </w:pPr>
          <w:hyperlink w:anchor="_Toc33698571" w:history="1">
            <w:r w:rsidR="00C72880" w:rsidRPr="00455DE5">
              <w:rPr>
                <w:rStyle w:val="Hyperlink"/>
                <w:b/>
                <w:noProof/>
              </w:rPr>
              <w:t>Декларация по чл. 59, ал. 1, т. 3 от ЗМИП</w:t>
            </w:r>
            <w:r w:rsidR="00C72880">
              <w:rPr>
                <w:noProof/>
                <w:webHidden/>
              </w:rPr>
              <w:tab/>
            </w:r>
            <w:r w:rsidR="00C72880">
              <w:rPr>
                <w:noProof/>
                <w:webHidden/>
              </w:rPr>
              <w:fldChar w:fldCharType="begin"/>
            </w:r>
            <w:r w:rsidR="00C72880">
              <w:rPr>
                <w:noProof/>
                <w:webHidden/>
              </w:rPr>
              <w:instrText xml:space="preserve"> PAGEREF _Toc33698571 \h </w:instrText>
            </w:r>
            <w:r w:rsidR="00C72880">
              <w:rPr>
                <w:noProof/>
                <w:webHidden/>
              </w:rPr>
            </w:r>
            <w:r w:rsidR="00C72880">
              <w:rPr>
                <w:noProof/>
                <w:webHidden/>
              </w:rPr>
              <w:fldChar w:fldCharType="separate"/>
            </w:r>
            <w:r w:rsidR="0073403A">
              <w:rPr>
                <w:noProof/>
                <w:webHidden/>
              </w:rPr>
              <w:t>63</w:t>
            </w:r>
            <w:r w:rsidR="00C72880">
              <w:rPr>
                <w:noProof/>
                <w:webHidden/>
              </w:rPr>
              <w:fldChar w:fldCharType="end"/>
            </w:r>
          </w:hyperlink>
        </w:p>
        <w:p w:rsidR="00C72880" w:rsidRDefault="006F1A51">
          <w:pPr>
            <w:pStyle w:val="TOC2"/>
            <w:tabs>
              <w:tab w:val="right" w:leader="dot" w:pos="9062"/>
            </w:tabs>
            <w:rPr>
              <w:rFonts w:asciiTheme="minorHAnsi" w:eastAsiaTheme="minorEastAsia" w:hAnsiTheme="minorHAnsi"/>
              <w:noProof/>
              <w:sz w:val="22"/>
              <w:szCs w:val="22"/>
              <w:lang w:eastAsia="bg-BG"/>
            </w:rPr>
          </w:pPr>
          <w:hyperlink w:anchor="_Toc33698572" w:history="1">
            <w:r w:rsidR="00C72880" w:rsidRPr="00455DE5">
              <w:rPr>
                <w:rStyle w:val="Hyperlink"/>
                <w:b/>
                <w:noProof/>
              </w:rPr>
              <w:t>Декларация по чл. 66, ал. 2 от ЗМИП</w:t>
            </w:r>
            <w:r w:rsidR="00C72880">
              <w:rPr>
                <w:noProof/>
                <w:webHidden/>
              </w:rPr>
              <w:tab/>
            </w:r>
            <w:r w:rsidR="00C72880">
              <w:rPr>
                <w:noProof/>
                <w:webHidden/>
              </w:rPr>
              <w:fldChar w:fldCharType="begin"/>
            </w:r>
            <w:r w:rsidR="00C72880">
              <w:rPr>
                <w:noProof/>
                <w:webHidden/>
              </w:rPr>
              <w:instrText xml:space="preserve"> PAGEREF _Toc33698572 \h </w:instrText>
            </w:r>
            <w:r w:rsidR="00C72880">
              <w:rPr>
                <w:noProof/>
                <w:webHidden/>
              </w:rPr>
            </w:r>
            <w:r w:rsidR="00C72880">
              <w:rPr>
                <w:noProof/>
                <w:webHidden/>
              </w:rPr>
              <w:fldChar w:fldCharType="separate"/>
            </w:r>
            <w:r w:rsidR="0073403A">
              <w:rPr>
                <w:noProof/>
                <w:webHidden/>
              </w:rPr>
              <w:t>69</w:t>
            </w:r>
            <w:r w:rsidR="00C72880">
              <w:rPr>
                <w:noProof/>
                <w:webHidden/>
              </w:rPr>
              <w:fldChar w:fldCharType="end"/>
            </w:r>
          </w:hyperlink>
        </w:p>
        <w:p w:rsidR="00C72880" w:rsidRDefault="006F1A51">
          <w:pPr>
            <w:pStyle w:val="TOC2"/>
            <w:tabs>
              <w:tab w:val="right" w:leader="dot" w:pos="9062"/>
            </w:tabs>
            <w:rPr>
              <w:rFonts w:asciiTheme="minorHAnsi" w:eastAsiaTheme="minorEastAsia" w:hAnsiTheme="minorHAnsi"/>
              <w:noProof/>
              <w:sz w:val="22"/>
              <w:szCs w:val="22"/>
              <w:lang w:eastAsia="bg-BG"/>
            </w:rPr>
          </w:pPr>
          <w:hyperlink w:anchor="_Toc33698573" w:history="1">
            <w:r w:rsidR="00C72880" w:rsidRPr="00455DE5">
              <w:rPr>
                <w:rStyle w:val="Hyperlink"/>
                <w:b/>
                <w:noProof/>
              </w:rPr>
              <w:t>Договор</w:t>
            </w:r>
            <w:r w:rsidR="00C72880">
              <w:rPr>
                <w:noProof/>
                <w:webHidden/>
              </w:rPr>
              <w:tab/>
            </w:r>
            <w:r w:rsidR="00C72880">
              <w:rPr>
                <w:noProof/>
                <w:webHidden/>
              </w:rPr>
              <w:fldChar w:fldCharType="begin"/>
            </w:r>
            <w:r w:rsidR="00C72880">
              <w:rPr>
                <w:noProof/>
                <w:webHidden/>
              </w:rPr>
              <w:instrText xml:space="preserve"> PAGEREF _Toc33698573 \h </w:instrText>
            </w:r>
            <w:r w:rsidR="00C72880">
              <w:rPr>
                <w:noProof/>
                <w:webHidden/>
              </w:rPr>
            </w:r>
            <w:r w:rsidR="00C72880">
              <w:rPr>
                <w:noProof/>
                <w:webHidden/>
              </w:rPr>
              <w:fldChar w:fldCharType="separate"/>
            </w:r>
            <w:r w:rsidR="0073403A">
              <w:rPr>
                <w:noProof/>
                <w:webHidden/>
              </w:rPr>
              <w:t>71</w:t>
            </w:r>
            <w:r w:rsidR="00C72880">
              <w:rPr>
                <w:noProof/>
                <w:webHidden/>
              </w:rPr>
              <w:fldChar w:fldCharType="end"/>
            </w:r>
          </w:hyperlink>
        </w:p>
        <w:p w:rsidR="002351E5" w:rsidRDefault="002351E5">
          <w:r>
            <w:rPr>
              <w:b/>
              <w:bCs/>
              <w:noProof/>
            </w:rPr>
            <w:fldChar w:fldCharType="end"/>
          </w:r>
        </w:p>
      </w:sdtContent>
    </w:sdt>
    <w:p w:rsidR="005071FF" w:rsidRPr="00B61E5E" w:rsidRDefault="005071FF" w:rsidP="00E6608A">
      <w:pPr>
        <w:spacing w:line="276" w:lineRule="auto"/>
        <w:rPr>
          <w:rFonts w:eastAsia="Times New Roman" w:cs="Times New Roman"/>
          <w:bCs/>
          <w:caps/>
          <w:sz w:val="28"/>
          <w:szCs w:val="28"/>
          <w:lang w:eastAsia="ar-SA"/>
        </w:rPr>
      </w:pPr>
    </w:p>
    <w:p w:rsidR="005071FF" w:rsidRPr="00B61E5E" w:rsidRDefault="005071FF" w:rsidP="00E6608A">
      <w:pPr>
        <w:spacing w:line="276" w:lineRule="auto"/>
        <w:rPr>
          <w:rFonts w:eastAsia="Times New Roman" w:cs="Times New Roman"/>
          <w:bCs/>
          <w:caps/>
          <w:sz w:val="28"/>
          <w:szCs w:val="28"/>
          <w:lang w:eastAsia="ar-SA"/>
        </w:rPr>
      </w:pPr>
    </w:p>
    <w:p w:rsidR="00695959" w:rsidRPr="00B61E5E" w:rsidRDefault="00695959">
      <w:pPr>
        <w:spacing w:line="276" w:lineRule="auto"/>
        <w:rPr>
          <w:rFonts w:eastAsia="Times New Roman" w:cs="Times New Roman"/>
          <w:bCs/>
          <w:caps/>
          <w:sz w:val="28"/>
          <w:szCs w:val="28"/>
          <w:lang w:eastAsia="ar-SA"/>
        </w:rPr>
      </w:pPr>
      <w:r w:rsidRPr="00B61E5E">
        <w:rPr>
          <w:rFonts w:eastAsia="Times New Roman" w:cs="Times New Roman"/>
          <w:bCs/>
          <w:caps/>
          <w:sz w:val="28"/>
          <w:szCs w:val="28"/>
          <w:lang w:eastAsia="ar-SA"/>
        </w:rPr>
        <w:br w:type="page"/>
      </w:r>
    </w:p>
    <w:p w:rsidR="00710AAC" w:rsidRPr="00B61E5E" w:rsidRDefault="00710AAC" w:rsidP="004337A0">
      <w:pPr>
        <w:pStyle w:val="Heading1"/>
        <w:jc w:val="center"/>
        <w:rPr>
          <w:sz w:val="28"/>
          <w:szCs w:val="28"/>
        </w:rPr>
      </w:pPr>
      <w:bookmarkStart w:id="0" w:name="_Toc32423027"/>
      <w:bookmarkStart w:id="1" w:name="_Toc33698555"/>
      <w:r w:rsidRPr="00B61E5E">
        <w:rPr>
          <w:caps/>
          <w:sz w:val="28"/>
          <w:szCs w:val="28"/>
        </w:rPr>
        <w:t>раздел І</w:t>
      </w:r>
      <w:r w:rsidRPr="00B61E5E">
        <w:rPr>
          <w:sz w:val="28"/>
          <w:szCs w:val="28"/>
        </w:rPr>
        <w:t>.</w:t>
      </w:r>
      <w:r w:rsidR="00764335" w:rsidRPr="00B61E5E">
        <w:rPr>
          <w:sz w:val="28"/>
          <w:szCs w:val="28"/>
        </w:rPr>
        <w:t xml:space="preserve"> </w:t>
      </w:r>
      <w:r w:rsidR="00365385" w:rsidRPr="00B61E5E">
        <w:rPr>
          <w:sz w:val="28"/>
          <w:szCs w:val="28"/>
        </w:rPr>
        <w:t xml:space="preserve">ТЕХНИЧЕСКА СПЕЦИФИКАЦИЯ И </w:t>
      </w:r>
      <w:r w:rsidRPr="00B61E5E">
        <w:rPr>
          <w:sz w:val="28"/>
          <w:szCs w:val="28"/>
        </w:rPr>
        <w:t xml:space="preserve">УСЛОВИЯ ЗА УЧАСТИЕ В </w:t>
      </w:r>
      <w:r w:rsidR="00B658B7" w:rsidRPr="00B61E5E">
        <w:rPr>
          <w:sz w:val="28"/>
          <w:szCs w:val="28"/>
        </w:rPr>
        <w:t>ОБЩЕСТВЕНАТА ПОРЪЧКА</w:t>
      </w:r>
      <w:bookmarkEnd w:id="0"/>
      <w:bookmarkEnd w:id="1"/>
    </w:p>
    <w:p w:rsidR="00744631" w:rsidRPr="00B61E5E" w:rsidRDefault="00744631" w:rsidP="00744631"/>
    <w:p w:rsidR="00365385" w:rsidRPr="00791AD8" w:rsidRDefault="00D92103" w:rsidP="00791AD8">
      <w:pPr>
        <w:pStyle w:val="Heading3"/>
      </w:pPr>
      <w:bookmarkStart w:id="2" w:name="_Toc32423028"/>
      <w:bookmarkStart w:id="3" w:name="_Toc33698556"/>
      <w:r w:rsidRPr="00791AD8">
        <w:t>Техническа спецификация</w:t>
      </w:r>
      <w:bookmarkEnd w:id="2"/>
      <w:bookmarkEnd w:id="3"/>
    </w:p>
    <w:p w:rsidR="00E6608A" w:rsidRPr="00791AD8" w:rsidRDefault="00E6608A" w:rsidP="00791AD8">
      <w:pPr>
        <w:pStyle w:val="ListParagraph"/>
        <w:numPr>
          <w:ilvl w:val="0"/>
          <w:numId w:val="11"/>
        </w:numPr>
        <w:jc w:val="both"/>
        <w:rPr>
          <w:b/>
        </w:rPr>
      </w:pPr>
      <w:bookmarkStart w:id="4" w:name="bookmark1"/>
      <w:r w:rsidRPr="00791AD8">
        <w:rPr>
          <w:b/>
        </w:rPr>
        <w:t>Обхват на поръчката:</w:t>
      </w:r>
      <w:bookmarkEnd w:id="4"/>
    </w:p>
    <w:p w:rsidR="00365385" w:rsidRPr="00B61E5E" w:rsidRDefault="00CA5461" w:rsidP="004B0BF4">
      <w:pPr>
        <w:spacing w:before="120" w:after="120"/>
        <w:ind w:firstLine="567"/>
        <w:jc w:val="both"/>
      </w:pPr>
      <w:r w:rsidRPr="00B61E5E">
        <w:t>Предмета</w:t>
      </w:r>
      <w:r w:rsidR="000004B7" w:rsidRPr="00B61E5E">
        <w:t xml:space="preserve"> на поръчката, съгласно Общия терминологичен речник – CPV</w:t>
      </w:r>
      <w:r w:rsidRPr="00B61E5E">
        <w:t>,</w:t>
      </w:r>
      <w:r w:rsidR="000004B7" w:rsidRPr="00B61E5E">
        <w:t xml:space="preserve"> e с код 79811000 и наименования „Услуги свързани с цифров печат”.</w:t>
      </w:r>
    </w:p>
    <w:p w:rsidR="00CD753F" w:rsidRPr="00B61E5E" w:rsidRDefault="00CD753F" w:rsidP="00CD753F">
      <w:pPr>
        <w:jc w:val="both"/>
      </w:pPr>
      <w:r w:rsidRPr="00B61E5E">
        <w:t>Участникът, определен за изпълнител на обществената поръчка, трябва да предостави на Комисия за финансов надзор цялостна комплексна услуга за печат, размножаване и сканиране на документи чрез предоставяне на хардуерно-софтуерно решение, включващо отчетност, контрол и управление на потребителите, както и пълно сервизно обслужване и доставка на консумативи за предоставяното оборудване за период</w:t>
      </w:r>
      <w:r w:rsidR="001A7E73" w:rsidRPr="00B61E5E">
        <w:t>а</w:t>
      </w:r>
      <w:r w:rsidRPr="00B61E5E">
        <w:t xml:space="preserve"> </w:t>
      </w:r>
      <w:r w:rsidR="001A7E73" w:rsidRPr="00B61E5E">
        <w:t>на договора</w:t>
      </w:r>
      <w:r w:rsidRPr="00B61E5E">
        <w:t>. Изпълнителят няма задължение да доставя хартия.</w:t>
      </w:r>
      <w:r w:rsidR="00487248" w:rsidRPr="00B61E5E">
        <w:t xml:space="preserve"> </w:t>
      </w:r>
    </w:p>
    <w:p w:rsidR="000D1945" w:rsidRPr="00B61E5E" w:rsidRDefault="00CD753F" w:rsidP="004B0BF4">
      <w:pPr>
        <w:spacing w:before="120" w:after="120"/>
        <w:ind w:firstLine="567"/>
        <w:jc w:val="both"/>
      </w:pPr>
      <w:r w:rsidRPr="00B61E5E">
        <w:t>Предоставенит</w:t>
      </w:r>
      <w:r w:rsidR="00CA5461" w:rsidRPr="00B61E5E">
        <w:t>е печатащи устройства и софтуер</w:t>
      </w:r>
      <w:r w:rsidRPr="00B61E5E">
        <w:t xml:space="preserve"> трябва да покриват минималните технически изисквания, описани в техническата спецификация, като всички предоставени печатащи устройства и софтуер трябва да бъдат съвместими с цел улеснение на използването им от служителите.</w:t>
      </w:r>
    </w:p>
    <w:p w:rsidR="000004B7" w:rsidRPr="00B61E5E" w:rsidRDefault="00B12D2C" w:rsidP="004B0BF4">
      <w:pPr>
        <w:spacing w:before="120" w:after="120"/>
        <w:ind w:firstLine="567"/>
        <w:jc w:val="both"/>
      </w:pPr>
      <w:r w:rsidRPr="00640824">
        <w:t xml:space="preserve">Печатът на устройствата </w:t>
      </w:r>
      <w:r w:rsidR="004B0BF4" w:rsidRPr="00640824">
        <w:t>следва да може да се извършва след идентифициране на потребителя с помощта на използваните в организацията персонални карти за контрол на достъпа</w:t>
      </w:r>
      <w:r w:rsidR="001B6BB5" w:rsidRPr="00640824">
        <w:t xml:space="preserve"> или персонален ПИН код</w:t>
      </w:r>
      <w:r w:rsidR="004B0BF4" w:rsidRPr="00640824">
        <w:t>.</w:t>
      </w:r>
      <w:r w:rsidR="00640824">
        <w:t xml:space="preserve"> Това изискване е за принтери Тип 1 и Тип 2. </w:t>
      </w:r>
    </w:p>
    <w:p w:rsidR="00582229" w:rsidRPr="00B61E5E" w:rsidRDefault="00731B24" w:rsidP="00CA5461">
      <w:pPr>
        <w:ind w:firstLine="567"/>
        <w:jc w:val="both"/>
        <w:rPr>
          <w:rFonts w:cs="Times New Roman"/>
        </w:rPr>
      </w:pPr>
      <w:r w:rsidRPr="00B61E5E">
        <w:rPr>
          <w:rFonts w:cs="Times New Roman"/>
        </w:rPr>
        <w:t xml:space="preserve">Поръчката предвижда доставка, инсталиране и настройка, пускане в експлоатация и осигуряване на сервиз и консумативи (без зареждане с хартия) на цялостна комплексна услуга за цифров печат, размножаване и сканиране на документи чрез предоставяне на хардуерно-софтуерно решение за нуждите на Комисия за финансов надзор. </w:t>
      </w:r>
    </w:p>
    <w:p w:rsidR="000D1401" w:rsidRPr="00B61E5E" w:rsidRDefault="00731B24" w:rsidP="00966108">
      <w:pPr>
        <w:ind w:firstLine="567"/>
        <w:jc w:val="both"/>
        <w:rPr>
          <w:rFonts w:cs="Times New Roman"/>
        </w:rPr>
      </w:pPr>
      <w:r w:rsidRPr="00B61E5E">
        <w:rPr>
          <w:rFonts w:cs="Times New Roman"/>
        </w:rPr>
        <w:t>Предмет</w:t>
      </w:r>
      <w:r w:rsidR="00582229" w:rsidRPr="00B61E5E">
        <w:rPr>
          <w:rFonts w:cs="Times New Roman"/>
        </w:rPr>
        <w:t>ът</w:t>
      </w:r>
      <w:r w:rsidRPr="00B61E5E">
        <w:rPr>
          <w:rFonts w:cs="Times New Roman"/>
        </w:rPr>
        <w:t xml:space="preserve"> на поръчката, включва следните основни дейности</w:t>
      </w:r>
      <w:r w:rsidR="000D1401" w:rsidRPr="00B61E5E">
        <w:rPr>
          <w:rFonts w:cs="Times New Roman"/>
        </w:rPr>
        <w:t>:</w:t>
      </w:r>
    </w:p>
    <w:p w:rsidR="000D1401" w:rsidRPr="00B61E5E" w:rsidRDefault="000D1401" w:rsidP="00966108">
      <w:pPr>
        <w:pStyle w:val="ListParagraph"/>
        <w:numPr>
          <w:ilvl w:val="0"/>
          <w:numId w:val="17"/>
        </w:numPr>
        <w:tabs>
          <w:tab w:val="left" w:pos="851"/>
        </w:tabs>
        <w:ind w:left="0" w:firstLine="567"/>
        <w:jc w:val="both"/>
        <w:rPr>
          <w:rFonts w:cs="Times New Roman"/>
        </w:rPr>
      </w:pPr>
      <w:r w:rsidRPr="00B61E5E">
        <w:rPr>
          <w:rFonts w:cs="Times New Roman"/>
        </w:rPr>
        <w:t>доставка, инсталация, настройка и пускане в експлоатация:</w:t>
      </w:r>
    </w:p>
    <w:p w:rsidR="000D1401" w:rsidRPr="00B61E5E" w:rsidRDefault="000D1401" w:rsidP="00966108">
      <w:pPr>
        <w:pStyle w:val="ListParagraph"/>
        <w:numPr>
          <w:ilvl w:val="1"/>
          <w:numId w:val="17"/>
        </w:numPr>
        <w:tabs>
          <w:tab w:val="left" w:pos="1276"/>
        </w:tabs>
        <w:ind w:firstLine="59"/>
        <w:jc w:val="both"/>
        <w:rPr>
          <w:rFonts w:cs="Times New Roman"/>
        </w:rPr>
      </w:pPr>
      <w:r w:rsidRPr="00B61E5E">
        <w:rPr>
          <w:rFonts w:cs="Times New Roman"/>
        </w:rPr>
        <w:t>на софтуерно решение/система за мониторинг и управление на услугата и потребителите;</w:t>
      </w:r>
    </w:p>
    <w:p w:rsidR="000D1401" w:rsidRPr="00B61E5E" w:rsidRDefault="000D1401" w:rsidP="00966108">
      <w:pPr>
        <w:pStyle w:val="ListParagraph"/>
        <w:numPr>
          <w:ilvl w:val="1"/>
          <w:numId w:val="17"/>
        </w:numPr>
        <w:tabs>
          <w:tab w:val="left" w:pos="1276"/>
        </w:tabs>
        <w:ind w:firstLine="59"/>
        <w:jc w:val="both"/>
        <w:rPr>
          <w:rFonts w:cs="Times New Roman"/>
        </w:rPr>
      </w:pPr>
      <w:r w:rsidRPr="00B61E5E">
        <w:rPr>
          <w:rFonts w:cs="Times New Roman"/>
        </w:rPr>
        <w:t>на 15 броя монохромни многофункционални копирни устройства А6-А4 /Тип 1/;</w:t>
      </w:r>
    </w:p>
    <w:p w:rsidR="000D1401" w:rsidRDefault="000D1401" w:rsidP="00966108">
      <w:pPr>
        <w:pStyle w:val="ListParagraph"/>
        <w:numPr>
          <w:ilvl w:val="1"/>
          <w:numId w:val="17"/>
        </w:numPr>
        <w:tabs>
          <w:tab w:val="left" w:pos="1276"/>
        </w:tabs>
        <w:ind w:firstLine="59"/>
        <w:jc w:val="both"/>
        <w:rPr>
          <w:rFonts w:cs="Times New Roman"/>
        </w:rPr>
      </w:pPr>
      <w:r w:rsidRPr="00B61E5E">
        <w:rPr>
          <w:rFonts w:cs="Times New Roman"/>
        </w:rPr>
        <w:t>на 1 брой цветно многофункционално копирно устройство А6-А4 /Тип 2/;</w:t>
      </w:r>
    </w:p>
    <w:p w:rsidR="00966108" w:rsidRPr="00B61E5E" w:rsidRDefault="00966108" w:rsidP="00966108">
      <w:pPr>
        <w:pStyle w:val="ListParagraph"/>
        <w:numPr>
          <w:ilvl w:val="1"/>
          <w:numId w:val="17"/>
        </w:numPr>
        <w:tabs>
          <w:tab w:val="left" w:pos="1276"/>
        </w:tabs>
        <w:ind w:firstLine="59"/>
        <w:jc w:val="both"/>
        <w:rPr>
          <w:rFonts w:cs="Times New Roman"/>
        </w:rPr>
      </w:pPr>
      <w:r>
        <w:rPr>
          <w:rFonts w:cs="Times New Roman"/>
        </w:rPr>
        <w:t>на 6 броя персонален клас цветни печатни устройства А6-А4 /Тип 3/.</w:t>
      </w:r>
    </w:p>
    <w:p w:rsidR="00731B24" w:rsidRPr="00B61E5E" w:rsidRDefault="000D1401" w:rsidP="00966108">
      <w:pPr>
        <w:pStyle w:val="ListParagraph"/>
        <w:numPr>
          <w:ilvl w:val="0"/>
          <w:numId w:val="17"/>
        </w:numPr>
        <w:tabs>
          <w:tab w:val="left" w:pos="851"/>
        </w:tabs>
        <w:ind w:left="0" w:firstLine="567"/>
        <w:jc w:val="both"/>
        <w:rPr>
          <w:rFonts w:cs="Times New Roman"/>
        </w:rPr>
      </w:pPr>
      <w:r w:rsidRPr="00B61E5E">
        <w:rPr>
          <w:rFonts w:cs="Times New Roman"/>
        </w:rPr>
        <w:t>гаранционна поддръжка и пълно сервизно обслужване на предоставеното оборудване и софтуер и доставка на резервни части и консумативи (без хартия).</w:t>
      </w:r>
    </w:p>
    <w:p w:rsidR="00731B24" w:rsidRPr="00B61E5E" w:rsidRDefault="00731B24" w:rsidP="00966108">
      <w:pPr>
        <w:ind w:firstLine="567"/>
        <w:jc w:val="both"/>
        <w:rPr>
          <w:rFonts w:cs="Times New Roman"/>
        </w:rPr>
      </w:pPr>
      <w:r w:rsidRPr="00B61E5E">
        <w:rPr>
          <w:rFonts w:cs="Times New Roman"/>
        </w:rPr>
        <w:t xml:space="preserve">Предоставените печатащи мултифункционални </w:t>
      </w:r>
      <w:r w:rsidR="00582229" w:rsidRPr="00B61E5E">
        <w:rPr>
          <w:rFonts w:cs="Times New Roman"/>
        </w:rPr>
        <w:t>устройства и софтуер</w:t>
      </w:r>
      <w:r w:rsidRPr="00B61E5E">
        <w:rPr>
          <w:rFonts w:cs="Times New Roman"/>
        </w:rPr>
        <w:t xml:space="preserve"> трябва да покриват минималните технически изисквания, описани в настоящата техническа спецификация, както и да притежават унификация по отношение на тяхната съвместимост, с цел леснота при използването им от служителите на Комисия за финансов надзор.</w:t>
      </w:r>
    </w:p>
    <w:p w:rsidR="00731B24" w:rsidRPr="00B61E5E" w:rsidRDefault="00731B24" w:rsidP="00791AD8">
      <w:pPr>
        <w:pStyle w:val="ListParagraph"/>
        <w:numPr>
          <w:ilvl w:val="1"/>
          <w:numId w:val="11"/>
        </w:numPr>
        <w:spacing w:after="160"/>
        <w:jc w:val="both"/>
        <w:rPr>
          <w:b/>
        </w:rPr>
      </w:pPr>
      <w:r w:rsidRPr="00B61E5E">
        <w:rPr>
          <w:b/>
        </w:rPr>
        <w:t>Внедряване на предложената услуга в сградата и мрежовата среда на Възложителя</w:t>
      </w:r>
    </w:p>
    <w:p w:rsidR="00731B24" w:rsidRPr="00B61E5E" w:rsidRDefault="00731B24" w:rsidP="00731B24">
      <w:pPr>
        <w:jc w:val="both"/>
        <w:rPr>
          <w:rFonts w:cs="Times New Roman"/>
        </w:rPr>
      </w:pPr>
      <w:r w:rsidRPr="00B61E5E">
        <w:rPr>
          <w:rFonts w:cs="Times New Roman"/>
        </w:rPr>
        <w:t>При внедряване на предложената услуга, Изпълнителят следва да:</w:t>
      </w:r>
    </w:p>
    <w:p w:rsidR="00731B24" w:rsidRPr="004E27BE" w:rsidRDefault="00731B24" w:rsidP="004E27BE">
      <w:pPr>
        <w:pStyle w:val="ListParagraph"/>
        <w:numPr>
          <w:ilvl w:val="0"/>
          <w:numId w:val="30"/>
        </w:numPr>
        <w:ind w:left="426" w:hanging="426"/>
        <w:jc w:val="both"/>
        <w:rPr>
          <w:rFonts w:cs="Times New Roman"/>
        </w:rPr>
      </w:pPr>
      <w:r w:rsidRPr="004E27BE">
        <w:rPr>
          <w:rFonts w:cs="Times New Roman"/>
        </w:rPr>
        <w:t>предложи план-график за инсталиране, тестване и пускане в експлоатация на доставеното оборудване, който да бъде съгласуван с Възложителя;</w:t>
      </w:r>
    </w:p>
    <w:p w:rsidR="00731B24" w:rsidRPr="004E27BE" w:rsidRDefault="00731B24" w:rsidP="004E27BE">
      <w:pPr>
        <w:pStyle w:val="ListParagraph"/>
        <w:numPr>
          <w:ilvl w:val="0"/>
          <w:numId w:val="30"/>
        </w:numPr>
        <w:ind w:left="426" w:hanging="426"/>
        <w:jc w:val="both"/>
        <w:rPr>
          <w:rFonts w:cs="Times New Roman"/>
        </w:rPr>
      </w:pPr>
      <w:r w:rsidRPr="004E27BE">
        <w:rPr>
          <w:rFonts w:cs="Times New Roman"/>
        </w:rPr>
        <w:t>предостави за инсталиране предложените софтуерни приложения. При изготвяне на техническото предложение е необходимо участникът да опише техническите хардуерни изисквания на софтуерните приложения;</w:t>
      </w:r>
    </w:p>
    <w:p w:rsidR="00731B24" w:rsidRPr="004E27BE" w:rsidRDefault="00731B24" w:rsidP="004E27BE">
      <w:pPr>
        <w:pStyle w:val="ListParagraph"/>
        <w:numPr>
          <w:ilvl w:val="0"/>
          <w:numId w:val="30"/>
        </w:numPr>
        <w:ind w:left="426" w:hanging="426"/>
        <w:jc w:val="both"/>
        <w:rPr>
          <w:rFonts w:cs="Times New Roman"/>
        </w:rPr>
      </w:pPr>
      <w:r w:rsidRPr="004E27BE">
        <w:rPr>
          <w:rFonts w:cs="Times New Roman"/>
        </w:rPr>
        <w:t xml:space="preserve">извърши инсталацията на софтуерните решения, в присъствието и със съдействието на служител на Възложителя, като същата не трябва да е свързана с никакви допълнителни разходи за Възложителя. </w:t>
      </w:r>
    </w:p>
    <w:p w:rsidR="00731B24" w:rsidRPr="004E27BE" w:rsidRDefault="00731B24" w:rsidP="004E27BE">
      <w:pPr>
        <w:pStyle w:val="ListParagraph"/>
        <w:numPr>
          <w:ilvl w:val="0"/>
          <w:numId w:val="30"/>
        </w:numPr>
        <w:ind w:left="426" w:hanging="426"/>
        <w:jc w:val="both"/>
        <w:rPr>
          <w:rFonts w:cs="Times New Roman"/>
        </w:rPr>
      </w:pPr>
      <w:r w:rsidRPr="004E27BE">
        <w:rPr>
          <w:rFonts w:cs="Times New Roman"/>
        </w:rPr>
        <w:t>извърши доставка, инсталацията и конфигурация на хардуерните устройства, като интеграцията им в мрежовата среда на Възложителя се извършва съвместно със служители на Възложителя на база на пълни инструкции и в присъствието на компетентен служител на Изпълнителя.</w:t>
      </w:r>
    </w:p>
    <w:p w:rsidR="00731B24" w:rsidRPr="004E27BE" w:rsidRDefault="00731B24" w:rsidP="004E27BE">
      <w:pPr>
        <w:pStyle w:val="ListParagraph"/>
        <w:numPr>
          <w:ilvl w:val="0"/>
          <w:numId w:val="30"/>
        </w:numPr>
        <w:ind w:left="426" w:hanging="426"/>
        <w:jc w:val="both"/>
        <w:rPr>
          <w:rFonts w:cs="Times New Roman"/>
        </w:rPr>
      </w:pPr>
      <w:r w:rsidRPr="004E27BE">
        <w:rPr>
          <w:rFonts w:cs="Times New Roman"/>
        </w:rPr>
        <w:t>извърши подробно обучение на техническия персонал на Възложителя за обслужване, използване и конфигуриране на решението. Обучението включва и изготвянето на основни видове справки, специфични настройки и др.</w:t>
      </w:r>
    </w:p>
    <w:p w:rsidR="00731B24" w:rsidRPr="00B61E5E" w:rsidRDefault="00731B24" w:rsidP="00966108">
      <w:pPr>
        <w:spacing w:after="240"/>
        <w:ind w:firstLine="360"/>
        <w:jc w:val="both"/>
        <w:rPr>
          <w:rFonts w:cs="Times New Roman"/>
        </w:rPr>
      </w:pPr>
      <w:r w:rsidRPr="00B61E5E">
        <w:rPr>
          <w:rFonts w:cs="Times New Roman"/>
        </w:rPr>
        <w:t>При приключване на внедряване на решението, Възложителя следва да извърши тестване и приемане на системата в присъствието на представител</w:t>
      </w:r>
      <w:r w:rsidR="0084626B" w:rsidRPr="00B61E5E">
        <w:rPr>
          <w:rFonts w:cs="Times New Roman"/>
        </w:rPr>
        <w:t>/</w:t>
      </w:r>
      <w:r w:rsidRPr="00B61E5E">
        <w:rPr>
          <w:rFonts w:cs="Times New Roman"/>
        </w:rPr>
        <w:t>и на Изпълнителя, като за целта се подписва двустранен приемо-предавателен протокол за внедряване.</w:t>
      </w:r>
    </w:p>
    <w:p w:rsidR="00731B24" w:rsidRPr="00B61E5E" w:rsidRDefault="00731B24" w:rsidP="00791AD8">
      <w:pPr>
        <w:pStyle w:val="BodyText2"/>
        <w:numPr>
          <w:ilvl w:val="1"/>
          <w:numId w:val="11"/>
        </w:numPr>
        <w:spacing w:after="0" w:line="240" w:lineRule="auto"/>
        <w:jc w:val="both"/>
        <w:rPr>
          <w:b/>
        </w:rPr>
      </w:pPr>
      <w:r w:rsidRPr="00B61E5E">
        <w:rPr>
          <w:b/>
        </w:rPr>
        <w:t>Изисквания към Система за мониторинг и управление на услугата и потребителите</w:t>
      </w:r>
    </w:p>
    <w:p w:rsidR="00731B24" w:rsidRPr="00B61E5E" w:rsidRDefault="00731B24" w:rsidP="00731B24">
      <w:pPr>
        <w:pStyle w:val="BodyText2"/>
        <w:spacing w:after="0" w:line="240" w:lineRule="auto"/>
        <w:ind w:left="720"/>
        <w:jc w:val="both"/>
        <w:rPr>
          <w:b/>
          <w:u w:val="single"/>
        </w:rPr>
      </w:pPr>
    </w:p>
    <w:p w:rsidR="00731B24" w:rsidRPr="00B61E5E" w:rsidRDefault="00731B24" w:rsidP="00731B24">
      <w:pPr>
        <w:pStyle w:val="BodyText2"/>
        <w:spacing w:after="0" w:line="240" w:lineRule="auto"/>
        <w:ind w:firstLine="360"/>
        <w:jc w:val="both"/>
        <w:rPr>
          <w:b/>
          <w:bCs/>
        </w:rPr>
      </w:pPr>
      <w:r w:rsidRPr="00B61E5E">
        <w:t xml:space="preserve">Участникът следва да предложи и внедри като част от техническото си предложение             “Система за мониторинг и управление на услугата и потребителите”, с помощта на която  се наблюдават и управляват всички използвани печатащи устройства предоставени от Изпълнителя, както и потребителите използващи услугата.  </w:t>
      </w:r>
    </w:p>
    <w:p w:rsidR="00731B24" w:rsidRPr="00B61E5E" w:rsidRDefault="00731B24" w:rsidP="00731B24">
      <w:pPr>
        <w:pStyle w:val="BodyText2"/>
        <w:spacing w:after="0" w:line="240" w:lineRule="auto"/>
        <w:ind w:firstLine="360"/>
        <w:jc w:val="both"/>
      </w:pPr>
      <w:r w:rsidRPr="00B61E5E">
        <w:t xml:space="preserve">В </w:t>
      </w:r>
      <w:r w:rsidR="0084626B" w:rsidRPr="00B61E5E">
        <w:t>техническото предложение следва участникът</w:t>
      </w:r>
      <w:r w:rsidRPr="00B61E5E">
        <w:t xml:space="preserve"> да опише детайлно необходимия брой сървъри (компютри) и техните технически изисквания, като процесорна честота, обем  оперативна памет и предполагаемо дисково пространство, операционни системи и бази данни</w:t>
      </w:r>
      <w:r w:rsidR="0084626B" w:rsidRPr="00B61E5E">
        <w:t>,</w:t>
      </w:r>
      <w:r w:rsidRPr="00B61E5E">
        <w:t xml:space="preserve"> които са необходими за правилното функциониране на системата за мониторинг. Възложителят осигурява необходимия хардуер за „Системата за мониторинг и управление на услугата и потребителите”. Всички други изисквания, касаещи работата на системата за мониторинг, като лицензи на операционни системи и лицензи за база данни се предоставят от и за сметка на Изпълнителя. Предложеното софтуерно решение за управление на услугата, се предоставя с необходимите лицензи за съответният брой предложена печатаща техника и минимален брой от 250 потребители. Лицензите трябва да са предоставени на името на Възложителя.</w:t>
      </w:r>
    </w:p>
    <w:p w:rsidR="00731B24" w:rsidRPr="00B61E5E" w:rsidRDefault="00731B24" w:rsidP="00731B24">
      <w:pPr>
        <w:pStyle w:val="BodyText2"/>
        <w:spacing w:after="0" w:line="240" w:lineRule="auto"/>
        <w:ind w:firstLine="360"/>
        <w:jc w:val="both"/>
      </w:pPr>
      <w:r w:rsidRPr="00B61E5E">
        <w:t>Предложеното комплексно решение не трябва да води до извършване на допълнителни разходи от страна на Възложителя за закупуване на лице</w:t>
      </w:r>
      <w:r w:rsidR="0084626B" w:rsidRPr="00B61E5E">
        <w:t>нзи и други</w:t>
      </w:r>
      <w:r w:rsidRPr="00B61E5E">
        <w:t>, свързани с работата на предлаганата система за мониторинг на услугата.</w:t>
      </w:r>
    </w:p>
    <w:p w:rsidR="00731B24" w:rsidRPr="00B61E5E" w:rsidRDefault="00731B24" w:rsidP="007C758D">
      <w:pPr>
        <w:pStyle w:val="BodyText2"/>
        <w:spacing w:line="240" w:lineRule="auto"/>
        <w:ind w:firstLine="360"/>
        <w:jc w:val="both"/>
      </w:pPr>
      <w:r w:rsidRPr="00B61E5E">
        <w:t xml:space="preserve">Системата трябва да има възможност за проследяване на достъпността на услугата чрез отчети за период. Системата трябва да дава възможност за управление на печатащите устройства отдалечено, прилагайки настройки чрез политики за управление, както и актуализация и смяна на софтуера им за управление. Системата да включва модул за управление правата за печат, функции за осигуряване на сигурност на разпечатваните документи и ограничаване на достъпа до тях от други потребители. </w:t>
      </w:r>
    </w:p>
    <w:p w:rsidR="002A3259" w:rsidRPr="000B319D" w:rsidRDefault="002A3259" w:rsidP="002A3259">
      <w:pPr>
        <w:pStyle w:val="BodyText2"/>
        <w:spacing w:after="0" w:line="240" w:lineRule="auto"/>
        <w:ind w:firstLine="360"/>
        <w:jc w:val="both"/>
        <w:rPr>
          <w:b/>
        </w:rPr>
      </w:pPr>
      <w:r>
        <w:rPr>
          <w:b/>
        </w:rPr>
        <w:t>Печатът на всички устройства от Тип 1 и Тип 2</w:t>
      </w:r>
      <w:r w:rsidR="00731B24" w:rsidRPr="00B61E5E">
        <w:rPr>
          <w:b/>
        </w:rPr>
        <w:t>, предоставени като част от услугата, следва да може да се извършва само и единствено след идентифициране на потребителя с помощта на използваните при Възложителя персонални карти за контрол на достъпа или персонален ПИН код.</w:t>
      </w:r>
      <w:r>
        <w:rPr>
          <w:b/>
        </w:rPr>
        <w:t xml:space="preserve"> Печатът върху устройства от Тип 3 е директен, като е осигурена съответната отчетност на броя отпечатани страници.</w:t>
      </w:r>
    </w:p>
    <w:p w:rsidR="00731B24" w:rsidRPr="00B61E5E" w:rsidRDefault="00731B24" w:rsidP="00FE54C5">
      <w:pPr>
        <w:pStyle w:val="BodyText2"/>
        <w:spacing w:after="0" w:line="240" w:lineRule="auto"/>
        <w:ind w:firstLine="360"/>
        <w:jc w:val="both"/>
        <w:rPr>
          <w:b/>
        </w:rPr>
      </w:pPr>
    </w:p>
    <w:p w:rsidR="00731B24" w:rsidRPr="00B61E5E" w:rsidRDefault="0084626B" w:rsidP="007C758D">
      <w:pPr>
        <w:spacing w:after="0"/>
        <w:ind w:firstLine="360"/>
        <w:jc w:val="both"/>
        <w:rPr>
          <w:rFonts w:cs="Times New Roman"/>
        </w:rPr>
      </w:pPr>
      <w:r w:rsidRPr="00B61E5E">
        <w:rPr>
          <w:rFonts w:cs="Times New Roman"/>
        </w:rPr>
        <w:t>Необходимо е софтуерът</w:t>
      </w:r>
      <w:r w:rsidR="00731B24" w:rsidRPr="00B61E5E">
        <w:rPr>
          <w:rFonts w:cs="Times New Roman"/>
        </w:rPr>
        <w:t xml:space="preserve"> за управление</w:t>
      </w:r>
      <w:r w:rsidRPr="00B61E5E">
        <w:rPr>
          <w:rFonts w:cs="Times New Roman"/>
        </w:rPr>
        <w:t>, отчетност и контрол на печата</w:t>
      </w:r>
      <w:r w:rsidR="00731B24" w:rsidRPr="00B61E5E">
        <w:rPr>
          <w:rFonts w:cs="Times New Roman"/>
        </w:rPr>
        <w:t xml:space="preserve"> да включва всички необходими лицензи за реализиране на описаните функции, като покрива следните минимални изисквания на Възложителя:</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 xml:space="preserve">да осигурява възможност за печат след верификация с RFID карта (карта за достъп) в комбинация с цифров ПИН код </w:t>
      </w:r>
      <w:r w:rsidR="0084626B" w:rsidRPr="00B61E5E">
        <w:rPr>
          <w:rFonts w:cs="Times New Roman"/>
        </w:rPr>
        <w:t>или поотделно</w:t>
      </w:r>
      <w:r w:rsidRPr="00B61E5E">
        <w:rPr>
          <w:rFonts w:cs="Times New Roman"/>
        </w:rPr>
        <w:t xml:space="preserve"> за минимум 250 потребителя</w:t>
      </w:r>
      <w:r w:rsidR="00B50BA1">
        <w:rPr>
          <w:rFonts w:cs="Times New Roman"/>
        </w:rPr>
        <w:t xml:space="preserve">. </w:t>
      </w:r>
      <w:r w:rsidR="00B50BA1">
        <w:t>Това изискване е за принтери Тип 1 и Тип 2</w:t>
      </w:r>
      <w:r w:rsidRPr="00B61E5E">
        <w:rPr>
          <w:rFonts w:cs="Times New Roman"/>
        </w:rPr>
        <w:t>;</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да осигурява възможност за активна верификация на потребителите при заявки за ползване на услугата, към изградената при Възложителя Майкрософт активна директория;</w:t>
      </w:r>
    </w:p>
    <w:p w:rsidR="00731B24" w:rsidRPr="00B61E5E" w:rsidRDefault="00731B24" w:rsidP="004E27BE">
      <w:pPr>
        <w:pStyle w:val="ListParagraph"/>
        <w:numPr>
          <w:ilvl w:val="0"/>
          <w:numId w:val="32"/>
        </w:numPr>
        <w:spacing w:after="0"/>
        <w:ind w:left="426"/>
        <w:jc w:val="both"/>
        <w:rPr>
          <w:rFonts w:cs="Times New Roman"/>
        </w:rPr>
      </w:pPr>
      <w:r w:rsidRPr="00B61E5E">
        <w:rPr>
          <w:rFonts w:cs="Times New Roman"/>
        </w:rPr>
        <w:t>да осигурява възможност за детайлни и кумулативни справки по:</w:t>
      </w:r>
    </w:p>
    <w:p w:rsidR="00731B24" w:rsidRDefault="00731B24" w:rsidP="00791AD8">
      <w:pPr>
        <w:pStyle w:val="ListParagraph"/>
        <w:numPr>
          <w:ilvl w:val="0"/>
          <w:numId w:val="29"/>
        </w:numPr>
        <w:ind w:left="993"/>
        <w:jc w:val="both"/>
        <w:rPr>
          <w:rFonts w:cs="Times New Roman"/>
        </w:rPr>
      </w:pPr>
      <w:r w:rsidRPr="00BF0C25">
        <w:rPr>
          <w:rFonts w:cs="Times New Roman"/>
        </w:rPr>
        <w:t>изпечатани материали/документи на отделна машина по вид и количество;</w:t>
      </w:r>
    </w:p>
    <w:p w:rsidR="00731B24" w:rsidRDefault="00731B24" w:rsidP="00791AD8">
      <w:pPr>
        <w:pStyle w:val="ListParagraph"/>
        <w:numPr>
          <w:ilvl w:val="0"/>
          <w:numId w:val="29"/>
        </w:numPr>
        <w:ind w:left="993"/>
        <w:jc w:val="both"/>
        <w:rPr>
          <w:rFonts w:cs="Times New Roman"/>
        </w:rPr>
      </w:pPr>
      <w:r w:rsidRPr="00BF0C25">
        <w:rPr>
          <w:rFonts w:cs="Times New Roman"/>
        </w:rPr>
        <w:t xml:space="preserve">вид и количество изпечатани материали/документи по потребител или група потребители; </w:t>
      </w:r>
    </w:p>
    <w:p w:rsidR="00731B24" w:rsidRPr="00BF0C25" w:rsidRDefault="00731B24" w:rsidP="00791AD8">
      <w:pPr>
        <w:pStyle w:val="ListParagraph"/>
        <w:numPr>
          <w:ilvl w:val="0"/>
          <w:numId w:val="29"/>
        </w:numPr>
        <w:ind w:left="993"/>
        <w:jc w:val="both"/>
        <w:rPr>
          <w:rFonts w:cs="Times New Roman"/>
        </w:rPr>
      </w:pPr>
      <w:r w:rsidRPr="00BF0C25">
        <w:rPr>
          <w:rFonts w:cs="Times New Roman"/>
        </w:rPr>
        <w:t>справка за отпечатан файл по потребител, за дадена дата и час;</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 xml:space="preserve">автоматично генериране на справки на определен период и изпращането им по </w:t>
      </w:r>
      <w:r w:rsidR="009951F6" w:rsidRPr="00B61E5E">
        <w:rPr>
          <w:rFonts w:cs="Times New Roman"/>
        </w:rPr>
        <w:t>и</w:t>
      </w:r>
      <w:r w:rsidRPr="00B61E5E">
        <w:rPr>
          <w:rFonts w:cs="Times New Roman"/>
        </w:rPr>
        <w:t>м</w:t>
      </w:r>
      <w:r w:rsidR="009951F6" w:rsidRPr="00B61E5E">
        <w:rPr>
          <w:rFonts w:cs="Times New Roman"/>
        </w:rPr>
        <w:t>е</w:t>
      </w:r>
      <w:r w:rsidRPr="00B61E5E">
        <w:rPr>
          <w:rFonts w:cs="Times New Roman"/>
        </w:rPr>
        <w:t>йл</w:t>
      </w:r>
      <w:r w:rsidR="009951F6" w:rsidRPr="00B61E5E">
        <w:rPr>
          <w:rFonts w:cs="Times New Roman"/>
        </w:rPr>
        <w:t xml:space="preserve"> (електронна поща)</w:t>
      </w:r>
      <w:r w:rsidRPr="00B61E5E">
        <w:rPr>
          <w:rFonts w:cs="Times New Roman"/>
        </w:rPr>
        <w:t>;</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отчетите да поддържат минимум *.CSV формат, от който данните да могат да се извеждат от системата и да позволяват допълнителна обработка;</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възможност за настройка на автоматични справки на определено число на всеки месец и изпращането им на определен имейл или група от имейли;</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задаване на лимити по обем и вид документи;</w:t>
      </w:r>
    </w:p>
    <w:p w:rsidR="00731B24" w:rsidRPr="00B61E5E" w:rsidRDefault="00731B24" w:rsidP="004E27BE">
      <w:pPr>
        <w:pStyle w:val="ListParagraph"/>
        <w:numPr>
          <w:ilvl w:val="0"/>
          <w:numId w:val="32"/>
        </w:numPr>
        <w:ind w:left="426"/>
        <w:jc w:val="both"/>
        <w:rPr>
          <w:rFonts w:cs="Times New Roman"/>
        </w:rPr>
      </w:pPr>
      <w:r w:rsidRPr="004E27BE">
        <w:rPr>
          <w:rFonts w:cs="Times New Roman"/>
        </w:rPr>
        <w:t>автоматично изготвяне на подробни справки на ниво устройство и потребител;</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изпращане на съобщение на e-mail при наличие на проблем в устройството или необходимост от смяна на консуматив като:</w:t>
      </w:r>
    </w:p>
    <w:p w:rsidR="00731B24" w:rsidRPr="00B61E5E" w:rsidRDefault="00731B24" w:rsidP="00791AD8">
      <w:pPr>
        <w:pStyle w:val="ListParagraph"/>
        <w:numPr>
          <w:ilvl w:val="1"/>
          <w:numId w:val="12"/>
        </w:numPr>
        <w:ind w:left="993"/>
        <w:jc w:val="both"/>
        <w:rPr>
          <w:rFonts w:cs="Times New Roman"/>
        </w:rPr>
      </w:pPr>
      <w:r w:rsidRPr="00B61E5E">
        <w:rPr>
          <w:rFonts w:cs="Times New Roman"/>
        </w:rPr>
        <w:t>ниско ниво на тонер;</w:t>
      </w:r>
    </w:p>
    <w:p w:rsidR="00731B24" w:rsidRPr="00B61E5E" w:rsidRDefault="00731B24" w:rsidP="00791AD8">
      <w:pPr>
        <w:pStyle w:val="ListParagraph"/>
        <w:numPr>
          <w:ilvl w:val="1"/>
          <w:numId w:val="12"/>
        </w:numPr>
        <w:ind w:left="993"/>
        <w:jc w:val="both"/>
        <w:rPr>
          <w:rFonts w:cs="Times New Roman"/>
        </w:rPr>
      </w:pPr>
      <w:r w:rsidRPr="00B61E5E">
        <w:rPr>
          <w:rFonts w:cs="Times New Roman"/>
        </w:rPr>
        <w:t>заседнала хартия;</w:t>
      </w:r>
    </w:p>
    <w:p w:rsidR="00731B24" w:rsidRPr="00B61E5E" w:rsidRDefault="00731B24" w:rsidP="00791AD8">
      <w:pPr>
        <w:pStyle w:val="ListParagraph"/>
        <w:numPr>
          <w:ilvl w:val="1"/>
          <w:numId w:val="12"/>
        </w:numPr>
        <w:ind w:left="993"/>
        <w:jc w:val="both"/>
        <w:rPr>
          <w:rFonts w:cs="Times New Roman"/>
        </w:rPr>
      </w:pPr>
      <w:r w:rsidRPr="00B61E5E">
        <w:rPr>
          <w:rFonts w:cs="Times New Roman"/>
        </w:rPr>
        <w:t>намаляване нивото на хартията в контейнерите на устройствата;</w:t>
      </w:r>
    </w:p>
    <w:p w:rsidR="00731B24" w:rsidRPr="00B61E5E" w:rsidRDefault="00731B24" w:rsidP="00791AD8">
      <w:pPr>
        <w:pStyle w:val="ListParagraph"/>
        <w:numPr>
          <w:ilvl w:val="1"/>
          <w:numId w:val="12"/>
        </w:numPr>
        <w:ind w:left="993"/>
        <w:jc w:val="both"/>
        <w:rPr>
          <w:rFonts w:cs="Times New Roman"/>
        </w:rPr>
      </w:pPr>
      <w:r w:rsidRPr="00B61E5E">
        <w:rPr>
          <w:rFonts w:cs="Times New Roman"/>
        </w:rPr>
        <w:t>възникнала грешка при печат;</w:t>
      </w:r>
    </w:p>
    <w:p w:rsidR="00731B24" w:rsidRPr="00B61E5E" w:rsidRDefault="00731B24" w:rsidP="00791AD8">
      <w:pPr>
        <w:pStyle w:val="ListParagraph"/>
        <w:numPr>
          <w:ilvl w:val="1"/>
          <w:numId w:val="12"/>
        </w:numPr>
        <w:ind w:left="993"/>
        <w:jc w:val="both"/>
        <w:rPr>
          <w:rFonts w:cs="Times New Roman"/>
        </w:rPr>
      </w:pPr>
      <w:r w:rsidRPr="00B61E5E">
        <w:rPr>
          <w:rFonts w:cs="Times New Roman"/>
        </w:rPr>
        <w:t>отказ на заявка за печат;</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изпращане на заявка за печат към услугата и нейното съхранение за отпечатване за срок от минимум 24 часа;</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 xml:space="preserve">автоматично изтриване на </w:t>
      </w:r>
      <w:r w:rsidRPr="00F04723">
        <w:rPr>
          <w:rFonts w:cs="Times New Roman"/>
        </w:rPr>
        <w:t xml:space="preserve">документи от </w:t>
      </w:r>
      <w:r w:rsidR="00640824">
        <w:rPr>
          <w:rFonts w:cs="Times New Roman"/>
        </w:rPr>
        <w:t>документите, чакащи за печат,</w:t>
      </w:r>
      <w:r w:rsidRPr="00B61E5E">
        <w:rPr>
          <w:rFonts w:cs="Times New Roman"/>
        </w:rPr>
        <w:t xml:space="preserve"> ако не са разпечатани до 24 часа от заявката за печат;</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възможност за п</w:t>
      </w:r>
      <w:r w:rsidR="00421160">
        <w:rPr>
          <w:rFonts w:cs="Times New Roman"/>
        </w:rPr>
        <w:t>реглеждане на активните задачи</w:t>
      </w:r>
      <w:r w:rsidRPr="00B61E5E">
        <w:rPr>
          <w:rFonts w:cs="Times New Roman"/>
        </w:rPr>
        <w:t xml:space="preserve"> за печат на екрана на устройствата и възможност за изтриването на заявени вече файлове за печат; </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възможност за индивидуална промяна на настройките за печат чрез потребителски персонален WEB достъп;</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мрежови функции за печат, факс и сканиране на документи;</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възможност на изпращане на заявки за печат, които могат да бъдат изпълнени на всяко едно от устройства, част от услугата - функция Follow me print/ Follow you/Print release/ Pull print или еквивалентна;</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осигуряване на допълнителен код за печат към всяка една карта за достъп;</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о</w:t>
      </w:r>
      <w:r w:rsidRPr="004E27BE">
        <w:rPr>
          <w:rFonts w:cs="Times New Roman"/>
        </w:rPr>
        <w:t>тдалечено наблюдение на статуса на устройствата;</w:t>
      </w:r>
    </w:p>
    <w:p w:rsidR="00731B24" w:rsidRPr="00B61E5E" w:rsidRDefault="00731B24" w:rsidP="004E27BE">
      <w:pPr>
        <w:pStyle w:val="ListParagraph"/>
        <w:numPr>
          <w:ilvl w:val="0"/>
          <w:numId w:val="32"/>
        </w:numPr>
        <w:ind w:left="426"/>
        <w:jc w:val="both"/>
        <w:rPr>
          <w:rFonts w:cs="Times New Roman"/>
        </w:rPr>
      </w:pPr>
      <w:r w:rsidRPr="004E27BE">
        <w:rPr>
          <w:rFonts w:cs="Times New Roman"/>
        </w:rPr>
        <w:t>отчетност на направените разходи по потребител, отдел, дирекция и др;</w:t>
      </w:r>
    </w:p>
    <w:p w:rsidR="00731B24" w:rsidRPr="00B61E5E" w:rsidRDefault="00731B24" w:rsidP="004E27BE">
      <w:pPr>
        <w:pStyle w:val="ListParagraph"/>
        <w:numPr>
          <w:ilvl w:val="0"/>
          <w:numId w:val="32"/>
        </w:numPr>
        <w:ind w:left="426"/>
        <w:jc w:val="both"/>
        <w:rPr>
          <w:rFonts w:cs="Times New Roman"/>
        </w:rPr>
      </w:pPr>
      <w:r w:rsidRPr="004E27BE">
        <w:rPr>
          <w:rFonts w:cs="Times New Roman"/>
        </w:rPr>
        <w:t>к</w:t>
      </w:r>
      <w:r w:rsidRPr="00B61E5E">
        <w:rPr>
          <w:rFonts w:cs="Times New Roman"/>
        </w:rPr>
        <w:t xml:space="preserve">онтрол на действията на потребителите при печат/копиране/сканиране чрез задаване на автоматични политики на ниво потребител, функция, отдел и др.; </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възможност за изтегляне на заявките за печат на различни устройства от предложената инфраструктура;</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възможност за задаване на квоти/лимити за обем копия по потребител, отдел, дирекция;</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възможност за дефиниране на затворени опашки за печат</w:t>
      </w:r>
      <w:r w:rsidR="00866872">
        <w:rPr>
          <w:rFonts w:cs="Times New Roman"/>
        </w:rPr>
        <w:t xml:space="preserve"> (</w:t>
      </w:r>
      <w:r w:rsidR="00866872">
        <w:rPr>
          <w:rFonts w:cs="Times New Roman"/>
          <w:lang w:val="en-US"/>
        </w:rPr>
        <w:t>print queue</w:t>
      </w:r>
      <w:r w:rsidR="00866872">
        <w:rPr>
          <w:rFonts w:cs="Times New Roman"/>
        </w:rPr>
        <w:t>)</w:t>
      </w:r>
      <w:r w:rsidRPr="00B61E5E">
        <w:rPr>
          <w:rFonts w:cs="Times New Roman"/>
        </w:rPr>
        <w:t>, където се заявява отпечатване на „чувствителни данни“, като след отпечатване, файлът се изтрива автоматично от системата;</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 xml:space="preserve">възможност за проактивен мениджмънт на ниво устройство </w:t>
      </w:r>
      <w:r w:rsidR="00612944">
        <w:rPr>
          <w:rFonts w:cs="Times New Roman"/>
        </w:rPr>
        <w:t>–</w:t>
      </w:r>
      <w:r w:rsidRPr="00B61E5E">
        <w:rPr>
          <w:rFonts w:cs="Times New Roman"/>
        </w:rPr>
        <w:t xml:space="preserve"> комуникацията между софтуерното решение и  устройствата трябва да се осъществява посредством HTTPS протокол и използване на криптиране на данни</w:t>
      </w:r>
      <w:r w:rsidR="00293718">
        <w:rPr>
          <w:rFonts w:cs="Times New Roman"/>
        </w:rPr>
        <w:t>;</w:t>
      </w:r>
      <w:r w:rsidRPr="00B61E5E">
        <w:rPr>
          <w:rFonts w:cs="Times New Roman"/>
        </w:rPr>
        <w:t xml:space="preserve"> </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наблюдение на статуса на устройствата в реално време. Статусът на устройствата включва, но не се изчерпва с:</w:t>
      </w:r>
    </w:p>
    <w:p w:rsidR="00731B24" w:rsidRPr="00B61E5E" w:rsidRDefault="00731B24" w:rsidP="00791AD8">
      <w:pPr>
        <w:pStyle w:val="ListParagraph"/>
        <w:numPr>
          <w:ilvl w:val="1"/>
          <w:numId w:val="12"/>
        </w:numPr>
        <w:ind w:left="993" w:hanging="284"/>
        <w:jc w:val="both"/>
        <w:rPr>
          <w:rFonts w:cs="Times New Roman"/>
        </w:rPr>
      </w:pPr>
      <w:r w:rsidRPr="00B61E5E">
        <w:rPr>
          <w:rFonts w:cs="Times New Roman"/>
        </w:rPr>
        <w:t>IP адрес;</w:t>
      </w:r>
    </w:p>
    <w:p w:rsidR="00731B24" w:rsidRPr="00B61E5E" w:rsidRDefault="00731B24" w:rsidP="00791AD8">
      <w:pPr>
        <w:pStyle w:val="ListParagraph"/>
        <w:numPr>
          <w:ilvl w:val="1"/>
          <w:numId w:val="12"/>
        </w:numPr>
        <w:ind w:left="993" w:hanging="284"/>
        <w:jc w:val="both"/>
        <w:rPr>
          <w:rFonts w:cs="Times New Roman"/>
        </w:rPr>
      </w:pPr>
      <w:r w:rsidRPr="00B61E5E">
        <w:rPr>
          <w:rFonts w:cs="Times New Roman"/>
        </w:rPr>
        <w:t xml:space="preserve">Отпечатани копия; </w:t>
      </w:r>
    </w:p>
    <w:p w:rsidR="00731B24" w:rsidRPr="00B61E5E" w:rsidRDefault="00731B24" w:rsidP="00791AD8">
      <w:pPr>
        <w:pStyle w:val="ListParagraph"/>
        <w:numPr>
          <w:ilvl w:val="1"/>
          <w:numId w:val="12"/>
        </w:numPr>
        <w:ind w:left="993" w:hanging="284"/>
        <w:jc w:val="both"/>
        <w:rPr>
          <w:rFonts w:cs="Times New Roman"/>
        </w:rPr>
      </w:pPr>
      <w:r w:rsidRPr="00B61E5E">
        <w:rPr>
          <w:rFonts w:cs="Times New Roman"/>
        </w:rPr>
        <w:t>Ниво на консумативите;</w:t>
      </w:r>
    </w:p>
    <w:p w:rsidR="00731B24" w:rsidRDefault="00731B24" w:rsidP="00791AD8">
      <w:pPr>
        <w:pStyle w:val="ListParagraph"/>
        <w:numPr>
          <w:ilvl w:val="1"/>
          <w:numId w:val="12"/>
        </w:numPr>
        <w:spacing w:after="240"/>
        <w:ind w:left="993" w:hanging="284"/>
        <w:jc w:val="both"/>
        <w:rPr>
          <w:rFonts w:cs="Times New Roman"/>
        </w:rPr>
      </w:pPr>
      <w:r w:rsidRPr="00B61E5E">
        <w:rPr>
          <w:rFonts w:cs="Times New Roman"/>
        </w:rPr>
        <w:t>Нотификаци</w:t>
      </w:r>
      <w:r w:rsidR="00293718">
        <w:rPr>
          <w:rFonts w:cs="Times New Roman"/>
        </w:rPr>
        <w:t>и за възникнали проблеми/грешки.</w:t>
      </w:r>
    </w:p>
    <w:p w:rsidR="00BF0C25" w:rsidRPr="00B61E5E" w:rsidRDefault="00BF0C25" w:rsidP="00BF0C25">
      <w:pPr>
        <w:pStyle w:val="ListParagraph"/>
        <w:spacing w:after="240"/>
        <w:ind w:left="993"/>
        <w:jc w:val="both"/>
        <w:rPr>
          <w:rFonts w:cs="Times New Roman"/>
        </w:rPr>
      </w:pPr>
    </w:p>
    <w:p w:rsidR="00731B24" w:rsidRPr="00B61E5E" w:rsidRDefault="00731B24" w:rsidP="00791AD8">
      <w:pPr>
        <w:pStyle w:val="ListParagraph"/>
        <w:numPr>
          <w:ilvl w:val="1"/>
          <w:numId w:val="11"/>
        </w:numPr>
        <w:jc w:val="both"/>
        <w:rPr>
          <w:rFonts w:eastAsia="Times New Roman" w:cs="Times New Roman"/>
          <w:b/>
          <w:szCs w:val="20"/>
          <w:lang w:eastAsia="bg-BG"/>
        </w:rPr>
      </w:pPr>
      <w:r w:rsidRPr="00B61E5E">
        <w:rPr>
          <w:rFonts w:eastAsia="Times New Roman" w:cs="Times New Roman"/>
          <w:b/>
          <w:szCs w:val="20"/>
          <w:lang w:eastAsia="bg-BG"/>
        </w:rPr>
        <w:t xml:space="preserve">Изисквания към предложеното хардуерно осигуряване и характеристики на предлаганите печатащи устройства </w:t>
      </w:r>
    </w:p>
    <w:p w:rsidR="00731B24" w:rsidRPr="00B61E5E" w:rsidRDefault="00731B24" w:rsidP="00731B24">
      <w:pPr>
        <w:ind w:firstLine="360"/>
        <w:jc w:val="both"/>
        <w:rPr>
          <w:rFonts w:eastAsia="Times New Roman" w:cs="Times New Roman"/>
          <w:lang w:eastAsia="bg-BG"/>
        </w:rPr>
      </w:pPr>
      <w:r w:rsidRPr="00B61E5E">
        <w:rPr>
          <w:rFonts w:eastAsia="Times New Roman" w:cs="Times New Roman"/>
          <w:szCs w:val="20"/>
          <w:lang w:eastAsia="bg-BG"/>
        </w:rPr>
        <w:t xml:space="preserve">Всички печатащи устройства трябва да бъдат доставени в пълно работно състояние. В случай, че за нормалната работа на устройството е необходим аксесоар, който не е посочен като задължително изискване в техническата спецификация, той трябва да бъде включен в предложението. Устройствата, които ще бъдат предоставени от Изпълнителя трябва да са фабрично и функционално изправни. </w:t>
      </w:r>
      <w:r w:rsidRPr="00B61E5E">
        <w:rPr>
          <w:rFonts w:eastAsia="Times New Roman" w:cs="Times New Roman"/>
          <w:lang w:eastAsia="bg-BG"/>
        </w:rPr>
        <w:t>Устройствата трябва да бъдат доставени с гаранция, покриваща пълния срок на договора. П</w:t>
      </w:r>
      <w:r w:rsidRPr="00B61E5E">
        <w:rPr>
          <w:rFonts w:eastAsia="Times New Roman" w:cs="Times New Roman"/>
          <w:szCs w:val="20"/>
          <w:lang w:eastAsia="bg-BG"/>
        </w:rPr>
        <w:t xml:space="preserve">редлаганите устройства трябва да отговарят на актуалните критерии за консумация на електрическа енергия Energy Star или еквивалентно. </w:t>
      </w:r>
      <w:r w:rsidRPr="00B61E5E">
        <w:rPr>
          <w:rFonts w:eastAsia="Times New Roman" w:cs="Times New Roman"/>
          <w:lang w:eastAsia="bg-BG"/>
        </w:rPr>
        <w:t>Доставката на тонер касети за техниката за срока на договора е задължение на Изпълнителя. Участникът следва да посочи в техническото си предложение вида</w:t>
      </w:r>
      <w:r w:rsidR="004D4B50" w:rsidRPr="00B61E5E">
        <w:rPr>
          <w:rFonts w:eastAsia="Times New Roman" w:cs="Times New Roman"/>
          <w:lang w:eastAsia="bg-BG"/>
        </w:rPr>
        <w:t>, марката, модела</w:t>
      </w:r>
      <w:r w:rsidRPr="00B61E5E">
        <w:rPr>
          <w:rFonts w:eastAsia="Times New Roman" w:cs="Times New Roman"/>
          <w:lang w:eastAsia="bg-BG"/>
        </w:rPr>
        <w:t xml:space="preserve"> и производителя на предлаганите от него </w:t>
      </w:r>
      <w:r w:rsidR="004D4B50" w:rsidRPr="00B61E5E">
        <w:rPr>
          <w:rFonts w:eastAsia="Times New Roman" w:cs="Times New Roman"/>
          <w:lang w:eastAsia="bg-BG"/>
        </w:rPr>
        <w:t xml:space="preserve">печатащи устройства и </w:t>
      </w:r>
      <w:r w:rsidRPr="00B61E5E">
        <w:rPr>
          <w:rFonts w:eastAsia="Times New Roman" w:cs="Times New Roman"/>
          <w:lang w:eastAsia="bg-BG"/>
        </w:rPr>
        <w:t>тонер касети. Предложените касети следва да бъдат заводски нови, нерециклирани, оригинални от производителя на печатащата техника.</w:t>
      </w:r>
    </w:p>
    <w:p w:rsidR="00731B24" w:rsidRPr="00B61E5E" w:rsidRDefault="00731B24" w:rsidP="00BF0C25">
      <w:pPr>
        <w:ind w:firstLine="360"/>
        <w:jc w:val="both"/>
        <w:rPr>
          <w:rFonts w:cs="Times New Roman"/>
        </w:rPr>
      </w:pPr>
      <w:r w:rsidRPr="00B61E5E">
        <w:rPr>
          <w:rFonts w:eastAsia="Times New Roman" w:cs="Times New Roman"/>
          <w:szCs w:val="20"/>
          <w:lang w:eastAsia="bg-BG"/>
        </w:rPr>
        <w:t>Устройствата са дефинирани по тип, като се изисква Изпълнителят да предостави следния брой устройства от всеки тип:</w:t>
      </w:r>
    </w:p>
    <w:tbl>
      <w:tblPr>
        <w:tblpPr w:leftFromText="141" w:rightFromText="141" w:vertAnchor="text" w:horzAnchor="margin" w:tblpY="7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5670"/>
        <w:gridCol w:w="1701"/>
      </w:tblGrid>
      <w:tr w:rsidR="00731B24" w:rsidRPr="00B61E5E" w:rsidTr="00DB712A">
        <w:tc>
          <w:tcPr>
            <w:tcW w:w="1696" w:type="dxa"/>
          </w:tcPr>
          <w:p w:rsidR="00731B24" w:rsidRPr="00B61E5E" w:rsidRDefault="00731B24" w:rsidP="00A80C58">
            <w:pPr>
              <w:jc w:val="center"/>
              <w:rPr>
                <w:rFonts w:eastAsia="Calibri" w:cs="Times New Roman"/>
                <w:b/>
              </w:rPr>
            </w:pPr>
            <w:r w:rsidRPr="00B61E5E">
              <w:rPr>
                <w:rFonts w:eastAsia="Calibri" w:cs="Times New Roman"/>
                <w:b/>
              </w:rPr>
              <w:t>Тип устройство</w:t>
            </w:r>
          </w:p>
        </w:tc>
        <w:tc>
          <w:tcPr>
            <w:tcW w:w="5670" w:type="dxa"/>
          </w:tcPr>
          <w:p w:rsidR="00731B24" w:rsidRPr="00B61E5E" w:rsidRDefault="00731B24" w:rsidP="00A80C58">
            <w:pPr>
              <w:jc w:val="center"/>
              <w:rPr>
                <w:rFonts w:eastAsia="Calibri" w:cs="Times New Roman"/>
                <w:b/>
              </w:rPr>
            </w:pPr>
            <w:r w:rsidRPr="00B61E5E">
              <w:rPr>
                <w:rFonts w:eastAsia="Calibri" w:cs="Times New Roman"/>
                <w:b/>
              </w:rPr>
              <w:t>Вид</w:t>
            </w:r>
          </w:p>
        </w:tc>
        <w:tc>
          <w:tcPr>
            <w:tcW w:w="1701" w:type="dxa"/>
          </w:tcPr>
          <w:p w:rsidR="00731B24" w:rsidRPr="00B61E5E" w:rsidRDefault="00731B24" w:rsidP="00A80C58">
            <w:pPr>
              <w:jc w:val="center"/>
              <w:rPr>
                <w:rFonts w:eastAsia="Calibri" w:cs="Times New Roman"/>
                <w:b/>
              </w:rPr>
            </w:pPr>
            <w:r w:rsidRPr="00B61E5E">
              <w:rPr>
                <w:rFonts w:eastAsia="Calibri" w:cs="Times New Roman"/>
                <w:b/>
              </w:rPr>
              <w:t>Количество</w:t>
            </w:r>
          </w:p>
        </w:tc>
      </w:tr>
      <w:tr w:rsidR="00731B24" w:rsidRPr="00B61E5E" w:rsidTr="00DB712A">
        <w:tc>
          <w:tcPr>
            <w:tcW w:w="1696" w:type="dxa"/>
          </w:tcPr>
          <w:p w:rsidR="00731B24" w:rsidRPr="00B61E5E" w:rsidRDefault="00731B24" w:rsidP="00A80C58">
            <w:pPr>
              <w:jc w:val="center"/>
              <w:rPr>
                <w:rFonts w:eastAsia="Calibri" w:cs="Times New Roman"/>
              </w:rPr>
            </w:pPr>
            <w:r w:rsidRPr="00B61E5E">
              <w:rPr>
                <w:rFonts w:eastAsia="Calibri" w:cs="Times New Roman"/>
              </w:rPr>
              <w:t>Тип 1</w:t>
            </w:r>
          </w:p>
        </w:tc>
        <w:tc>
          <w:tcPr>
            <w:tcW w:w="5670" w:type="dxa"/>
          </w:tcPr>
          <w:p w:rsidR="00731B24" w:rsidRPr="00B61E5E" w:rsidRDefault="00731B24" w:rsidP="00DB712A">
            <w:pPr>
              <w:rPr>
                <w:rFonts w:eastAsia="Calibri" w:cs="Times New Roman"/>
              </w:rPr>
            </w:pPr>
            <w:r w:rsidRPr="00B61E5E">
              <w:rPr>
                <w:rFonts w:eastAsia="Calibri" w:cs="Times New Roman"/>
                <w:bCs/>
              </w:rPr>
              <w:t>Монохромно многофункционално устройство А</w:t>
            </w:r>
            <w:r w:rsidR="00DB712A" w:rsidRPr="00B61E5E">
              <w:rPr>
                <w:rFonts w:eastAsia="Calibri" w:cs="Times New Roman"/>
                <w:bCs/>
              </w:rPr>
              <w:t>6-А4</w:t>
            </w:r>
            <w:r w:rsidRPr="00B61E5E">
              <w:rPr>
                <w:rFonts w:eastAsia="Calibri" w:cs="Times New Roman"/>
                <w:bCs/>
              </w:rPr>
              <w:t xml:space="preserve"> </w:t>
            </w:r>
          </w:p>
        </w:tc>
        <w:tc>
          <w:tcPr>
            <w:tcW w:w="1701" w:type="dxa"/>
          </w:tcPr>
          <w:p w:rsidR="00731B24" w:rsidRPr="00B61E5E" w:rsidRDefault="00731B24" w:rsidP="00A80C58">
            <w:pPr>
              <w:jc w:val="center"/>
              <w:rPr>
                <w:rFonts w:eastAsia="Calibri" w:cs="Times New Roman"/>
              </w:rPr>
            </w:pPr>
            <w:r w:rsidRPr="00B61E5E">
              <w:rPr>
                <w:rFonts w:eastAsia="Calibri" w:cs="Times New Roman"/>
              </w:rPr>
              <w:t>15</w:t>
            </w:r>
          </w:p>
        </w:tc>
      </w:tr>
      <w:tr w:rsidR="00731B24" w:rsidRPr="00B61E5E" w:rsidTr="00DB712A">
        <w:tc>
          <w:tcPr>
            <w:tcW w:w="1696" w:type="dxa"/>
          </w:tcPr>
          <w:p w:rsidR="00731B24" w:rsidRPr="00B61E5E" w:rsidRDefault="00731B24" w:rsidP="00A80C58">
            <w:pPr>
              <w:jc w:val="center"/>
              <w:rPr>
                <w:rFonts w:eastAsia="Calibri" w:cs="Times New Roman"/>
              </w:rPr>
            </w:pPr>
            <w:r w:rsidRPr="00B61E5E">
              <w:rPr>
                <w:rFonts w:eastAsia="Calibri" w:cs="Times New Roman"/>
              </w:rPr>
              <w:t>Тип 2</w:t>
            </w:r>
          </w:p>
        </w:tc>
        <w:tc>
          <w:tcPr>
            <w:tcW w:w="5670" w:type="dxa"/>
          </w:tcPr>
          <w:p w:rsidR="00731B24" w:rsidRPr="00B61E5E" w:rsidRDefault="00731B24" w:rsidP="00A80C58">
            <w:pPr>
              <w:rPr>
                <w:rFonts w:eastAsia="Calibri" w:cs="Times New Roman"/>
              </w:rPr>
            </w:pPr>
            <w:r w:rsidRPr="00B61E5E">
              <w:rPr>
                <w:rFonts w:eastAsia="Calibri" w:cs="Times New Roman"/>
                <w:bCs/>
              </w:rPr>
              <w:t xml:space="preserve">Цветно многофункционално устройство </w:t>
            </w:r>
            <w:r w:rsidR="00DB712A" w:rsidRPr="00B61E5E">
              <w:rPr>
                <w:rFonts w:eastAsia="Calibri" w:cs="Times New Roman"/>
                <w:bCs/>
              </w:rPr>
              <w:t xml:space="preserve"> А6-А4</w:t>
            </w:r>
          </w:p>
        </w:tc>
        <w:tc>
          <w:tcPr>
            <w:tcW w:w="1701" w:type="dxa"/>
          </w:tcPr>
          <w:p w:rsidR="00731B24" w:rsidRPr="00B61E5E" w:rsidRDefault="00731B24" w:rsidP="00A80C58">
            <w:pPr>
              <w:jc w:val="center"/>
              <w:rPr>
                <w:rFonts w:eastAsia="Calibri" w:cs="Times New Roman"/>
              </w:rPr>
            </w:pPr>
            <w:r w:rsidRPr="00B61E5E">
              <w:rPr>
                <w:rFonts w:eastAsia="Calibri" w:cs="Times New Roman"/>
              </w:rPr>
              <w:t>1</w:t>
            </w:r>
          </w:p>
        </w:tc>
      </w:tr>
      <w:tr w:rsidR="0047617A" w:rsidRPr="00B61E5E" w:rsidTr="00DB712A">
        <w:tc>
          <w:tcPr>
            <w:tcW w:w="1696" w:type="dxa"/>
          </w:tcPr>
          <w:p w:rsidR="0047617A" w:rsidRPr="00B61E5E" w:rsidRDefault="0047617A" w:rsidP="0047617A">
            <w:pPr>
              <w:jc w:val="center"/>
              <w:rPr>
                <w:rFonts w:eastAsia="Calibri" w:cs="Times New Roman"/>
              </w:rPr>
            </w:pPr>
            <w:r>
              <w:rPr>
                <w:rFonts w:eastAsia="Calibri" w:cs="Times New Roman"/>
              </w:rPr>
              <w:t>Тип 3</w:t>
            </w:r>
          </w:p>
        </w:tc>
        <w:tc>
          <w:tcPr>
            <w:tcW w:w="5670" w:type="dxa"/>
          </w:tcPr>
          <w:p w:rsidR="0047617A" w:rsidRPr="00B61E5E" w:rsidRDefault="0047617A" w:rsidP="0047617A">
            <w:pPr>
              <w:rPr>
                <w:rFonts w:eastAsia="Calibri" w:cs="Times New Roman"/>
                <w:bCs/>
              </w:rPr>
            </w:pPr>
            <w:r>
              <w:rPr>
                <w:rFonts w:eastAsia="Calibri" w:cs="Times New Roman"/>
                <w:bCs/>
              </w:rPr>
              <w:t>Цветно персонално печатно устройство А5-А4</w:t>
            </w:r>
          </w:p>
        </w:tc>
        <w:tc>
          <w:tcPr>
            <w:tcW w:w="1701" w:type="dxa"/>
          </w:tcPr>
          <w:p w:rsidR="0047617A" w:rsidRPr="00B61E5E" w:rsidRDefault="0047617A" w:rsidP="0047617A">
            <w:pPr>
              <w:jc w:val="center"/>
              <w:rPr>
                <w:rFonts w:eastAsia="Calibri" w:cs="Times New Roman"/>
              </w:rPr>
            </w:pPr>
            <w:r>
              <w:rPr>
                <w:rFonts w:eastAsia="Calibri" w:cs="Times New Roman"/>
              </w:rPr>
              <w:t>6</w:t>
            </w:r>
          </w:p>
        </w:tc>
      </w:tr>
    </w:tbl>
    <w:p w:rsidR="00731B24" w:rsidRPr="00B61E5E" w:rsidRDefault="00731B24" w:rsidP="00F5369B">
      <w:pPr>
        <w:spacing w:before="240"/>
        <w:jc w:val="both"/>
        <w:rPr>
          <w:rFonts w:cs="Times New Roman"/>
        </w:rPr>
      </w:pPr>
      <w:r w:rsidRPr="00B61E5E">
        <w:rPr>
          <w:rFonts w:cs="Times New Roman"/>
        </w:rPr>
        <w:t>Всички характеристики на предложените от участника устройства, включително и за консумация на електрическа енергия, следва да са видни от техническото предложение или от представени каталози/брошури на производителите на предлаганите устройства, които да потвърждават предложените характеристики на устройствата, дадени в техническото предложение, представени на български език, без да са упоменати цени в тях.</w:t>
      </w:r>
    </w:p>
    <w:p w:rsidR="00731B24" w:rsidRPr="00B61E5E" w:rsidRDefault="00731B24" w:rsidP="00731B24">
      <w:pPr>
        <w:tabs>
          <w:tab w:val="left" w:pos="709"/>
        </w:tabs>
        <w:jc w:val="both"/>
        <w:rPr>
          <w:rFonts w:eastAsia="Calibri" w:cs="Times New Roman"/>
          <w:b/>
          <w:bCs/>
        </w:rPr>
      </w:pPr>
      <w:r w:rsidRPr="00B61E5E">
        <w:rPr>
          <w:rFonts w:eastAsia="Calibri" w:cs="Times New Roman"/>
          <w:b/>
          <w:bCs/>
        </w:rPr>
        <w:t>Тип 1 – Монохромно многофункционално устройство А</w:t>
      </w:r>
      <w:r w:rsidR="00DB712A" w:rsidRPr="00B61E5E">
        <w:rPr>
          <w:rFonts w:eastAsia="Calibri" w:cs="Times New Roman"/>
          <w:b/>
          <w:bCs/>
        </w:rPr>
        <w:t>6-А4</w:t>
      </w:r>
    </w:p>
    <w:tbl>
      <w:tblPr>
        <w:tblW w:w="9375" w:type="dxa"/>
        <w:tblInd w:w="55" w:type="dxa"/>
        <w:tblCellMar>
          <w:left w:w="70" w:type="dxa"/>
          <w:right w:w="70" w:type="dxa"/>
        </w:tblCellMar>
        <w:tblLook w:val="00A0" w:firstRow="1" w:lastRow="0" w:firstColumn="1" w:lastColumn="0" w:noHBand="0" w:noVBand="0"/>
      </w:tblPr>
      <w:tblGrid>
        <w:gridCol w:w="4693"/>
        <w:gridCol w:w="4682"/>
      </w:tblGrid>
      <w:tr w:rsidR="00731B24" w:rsidRPr="00B61E5E" w:rsidTr="00CC495E">
        <w:trPr>
          <w:trHeight w:val="315"/>
        </w:trPr>
        <w:tc>
          <w:tcPr>
            <w:tcW w:w="4693" w:type="dxa"/>
            <w:tcBorders>
              <w:top w:val="single" w:sz="4" w:space="0" w:color="auto"/>
              <w:left w:val="single" w:sz="4" w:space="0" w:color="auto"/>
              <w:bottom w:val="single" w:sz="4" w:space="0" w:color="auto"/>
              <w:right w:val="single" w:sz="4" w:space="0" w:color="auto"/>
            </w:tcBorders>
          </w:tcPr>
          <w:p w:rsidR="00731B24" w:rsidRPr="00B61E5E" w:rsidRDefault="00731B24" w:rsidP="00A80C58">
            <w:pPr>
              <w:jc w:val="center"/>
              <w:rPr>
                <w:rFonts w:eastAsia="Calibri" w:cs="Times New Roman"/>
                <w:b/>
                <w:bCs/>
              </w:rPr>
            </w:pPr>
            <w:r w:rsidRPr="00B61E5E">
              <w:rPr>
                <w:rFonts w:eastAsia="Calibri" w:cs="Times New Roman"/>
                <w:b/>
                <w:bCs/>
              </w:rPr>
              <w:t>Характеристики</w:t>
            </w:r>
          </w:p>
        </w:tc>
        <w:tc>
          <w:tcPr>
            <w:tcW w:w="4682" w:type="dxa"/>
            <w:tcBorders>
              <w:top w:val="single" w:sz="4" w:space="0" w:color="auto"/>
              <w:left w:val="nil"/>
              <w:bottom w:val="single" w:sz="4" w:space="0" w:color="auto"/>
              <w:right w:val="single" w:sz="4" w:space="0" w:color="auto"/>
            </w:tcBorders>
          </w:tcPr>
          <w:p w:rsidR="00731B24" w:rsidRPr="00B61E5E" w:rsidRDefault="00731B24" w:rsidP="00A80C58">
            <w:pPr>
              <w:jc w:val="center"/>
              <w:rPr>
                <w:rFonts w:eastAsia="Calibri" w:cs="Times New Roman"/>
                <w:b/>
                <w:bCs/>
              </w:rPr>
            </w:pPr>
            <w:r w:rsidRPr="00B61E5E">
              <w:rPr>
                <w:rFonts w:eastAsia="Calibri" w:cs="Times New Roman"/>
                <w:b/>
                <w:bCs/>
              </w:rPr>
              <w:t>Минимални изисквания</w:t>
            </w:r>
          </w:p>
        </w:tc>
      </w:tr>
      <w:tr w:rsidR="00731B24" w:rsidRPr="00B61E5E" w:rsidTr="00CC495E">
        <w:trPr>
          <w:trHeight w:val="300"/>
        </w:trPr>
        <w:tc>
          <w:tcPr>
            <w:tcW w:w="4693" w:type="dxa"/>
            <w:tcBorders>
              <w:top w:val="single" w:sz="4" w:space="0" w:color="auto"/>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Тип</w:t>
            </w:r>
          </w:p>
        </w:tc>
        <w:tc>
          <w:tcPr>
            <w:tcW w:w="4682" w:type="dxa"/>
            <w:tcBorders>
              <w:top w:val="single" w:sz="4" w:space="0" w:color="auto"/>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Монохромно многофункционално устройство</w:t>
            </w:r>
          </w:p>
        </w:tc>
      </w:tr>
      <w:tr w:rsidR="00731B24" w:rsidRPr="00B61E5E" w:rsidTr="00A80C58">
        <w:trPr>
          <w:trHeight w:val="3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Технология</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 xml:space="preserve">Лазерна, монохромна </w:t>
            </w:r>
          </w:p>
        </w:tc>
      </w:tr>
      <w:tr w:rsidR="00731B24" w:rsidRPr="00B61E5E" w:rsidTr="00A80C58">
        <w:trPr>
          <w:trHeight w:val="3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Поддържани функции</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Мрежово принтиране, мрежово копиране, сканиране, факс</w:t>
            </w:r>
          </w:p>
        </w:tc>
      </w:tr>
      <w:tr w:rsidR="00731B24" w:rsidRPr="00B61E5E" w:rsidTr="00A80C58">
        <w:trPr>
          <w:trHeight w:val="300"/>
        </w:trPr>
        <w:tc>
          <w:tcPr>
            <w:tcW w:w="4693" w:type="dxa"/>
            <w:tcBorders>
              <w:top w:val="single" w:sz="4" w:space="0" w:color="auto"/>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Скорост на печат и копиране</w:t>
            </w:r>
          </w:p>
        </w:tc>
        <w:tc>
          <w:tcPr>
            <w:tcW w:w="4682" w:type="dxa"/>
            <w:tcBorders>
              <w:top w:val="single" w:sz="4" w:space="0" w:color="auto"/>
              <w:left w:val="single" w:sz="4" w:space="0" w:color="auto"/>
              <w:bottom w:val="single" w:sz="4" w:space="0" w:color="auto"/>
              <w:right w:val="single" w:sz="4" w:space="0" w:color="auto"/>
            </w:tcBorders>
          </w:tcPr>
          <w:p w:rsidR="00731B24" w:rsidRPr="00B61E5E" w:rsidRDefault="00731B24" w:rsidP="00973E35">
            <w:pPr>
              <w:rPr>
                <w:rFonts w:eastAsia="Calibri" w:cs="Times New Roman"/>
              </w:rPr>
            </w:pPr>
            <w:r w:rsidRPr="00B61E5E">
              <w:rPr>
                <w:rFonts w:eastAsia="Calibri" w:cs="Times New Roman"/>
              </w:rPr>
              <w:t xml:space="preserve">минимум </w:t>
            </w:r>
            <w:r w:rsidR="00973E35">
              <w:rPr>
                <w:rFonts w:eastAsia="Calibri" w:cs="Times New Roman"/>
                <w:lang w:val="en-US"/>
              </w:rPr>
              <w:t>45</w:t>
            </w:r>
            <w:r w:rsidRPr="00B61E5E">
              <w:rPr>
                <w:rFonts w:eastAsia="Calibri" w:cs="Times New Roman"/>
              </w:rPr>
              <w:t xml:space="preserve"> стр./мин. А4 – черно-бяло</w:t>
            </w:r>
          </w:p>
        </w:tc>
      </w:tr>
      <w:tr w:rsidR="00731B24" w:rsidRPr="00B61E5E" w:rsidTr="00A80C58">
        <w:trPr>
          <w:trHeight w:val="300"/>
        </w:trPr>
        <w:tc>
          <w:tcPr>
            <w:tcW w:w="4693" w:type="dxa"/>
            <w:tcBorders>
              <w:top w:val="single" w:sz="4" w:space="0" w:color="auto"/>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Време за отпечатване на първа страница при печат и копиране (сек.)</w:t>
            </w:r>
          </w:p>
        </w:tc>
        <w:tc>
          <w:tcPr>
            <w:tcW w:w="4682" w:type="dxa"/>
            <w:tcBorders>
              <w:top w:val="single" w:sz="4" w:space="0" w:color="auto"/>
              <w:left w:val="single" w:sz="4" w:space="0" w:color="auto"/>
              <w:bottom w:val="single" w:sz="4" w:space="0" w:color="auto"/>
              <w:right w:val="single" w:sz="4" w:space="0" w:color="auto"/>
            </w:tcBorders>
          </w:tcPr>
          <w:p w:rsidR="00731B24" w:rsidRPr="00B61E5E" w:rsidRDefault="00731B24" w:rsidP="00973E35">
            <w:pPr>
              <w:rPr>
                <w:rFonts w:eastAsia="Calibri" w:cs="Times New Roman"/>
              </w:rPr>
            </w:pPr>
            <w:r w:rsidRPr="00B61E5E">
              <w:rPr>
                <w:rFonts w:eastAsia="Calibri" w:cs="Times New Roman"/>
              </w:rPr>
              <w:t xml:space="preserve">&lt; </w:t>
            </w:r>
            <w:r w:rsidR="00973E35">
              <w:rPr>
                <w:rFonts w:eastAsia="Calibri" w:cs="Times New Roman"/>
                <w:lang w:val="en-US"/>
              </w:rPr>
              <w:t>9</w:t>
            </w:r>
            <w:r w:rsidRPr="00B61E5E">
              <w:rPr>
                <w:rFonts w:eastAsia="Calibri" w:cs="Times New Roman"/>
              </w:rPr>
              <w:t xml:space="preserve"> секунди</w:t>
            </w:r>
          </w:p>
        </w:tc>
      </w:tr>
      <w:tr w:rsidR="00731B24" w:rsidRPr="00B61E5E" w:rsidTr="00A80C58">
        <w:trPr>
          <w:trHeight w:val="300"/>
        </w:trPr>
        <w:tc>
          <w:tcPr>
            <w:tcW w:w="4693" w:type="dxa"/>
            <w:tcBorders>
              <w:top w:val="single" w:sz="4" w:space="0" w:color="auto"/>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Максимално месечно натоварване</w:t>
            </w:r>
          </w:p>
        </w:tc>
        <w:tc>
          <w:tcPr>
            <w:tcW w:w="4682" w:type="dxa"/>
            <w:tcBorders>
              <w:top w:val="single" w:sz="4" w:space="0" w:color="auto"/>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Минимум 225 000 отпечатани страници</w:t>
            </w:r>
          </w:p>
        </w:tc>
      </w:tr>
      <w:tr w:rsidR="00731B24" w:rsidRPr="00B61E5E" w:rsidTr="00A80C58">
        <w:trPr>
          <w:trHeight w:val="36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Разделителна способност при принтиране, копиране, сканиране</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Минимум 600x600dpi</w:t>
            </w:r>
          </w:p>
        </w:tc>
      </w:tr>
      <w:tr w:rsidR="00731B24" w:rsidRPr="00B61E5E" w:rsidTr="00A80C58">
        <w:trPr>
          <w:trHeight w:val="36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Сканиране (стр. А4 / мин)</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60 ipm монохромно; 40 ipm цветно</w:t>
            </w:r>
          </w:p>
        </w:tc>
      </w:tr>
      <w:tr w:rsidR="00731B24" w:rsidRPr="00B61E5E" w:rsidTr="00A80C58">
        <w:trPr>
          <w:trHeight w:val="3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Вградена  памет</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Минимум 512 MB, с възможност за разширение.</w:t>
            </w:r>
          </w:p>
        </w:tc>
      </w:tr>
      <w:tr w:rsidR="00731B24" w:rsidRPr="00B61E5E" w:rsidTr="00A80C58">
        <w:trPr>
          <w:trHeight w:val="300"/>
        </w:trPr>
        <w:tc>
          <w:tcPr>
            <w:tcW w:w="4693" w:type="dxa"/>
            <w:tcBorders>
              <w:top w:val="single" w:sz="4" w:space="0" w:color="auto"/>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Директен печат и сканиране от/към външна памет (USB)</w:t>
            </w:r>
          </w:p>
        </w:tc>
        <w:tc>
          <w:tcPr>
            <w:tcW w:w="4682" w:type="dxa"/>
            <w:tcBorders>
              <w:top w:val="single" w:sz="4" w:space="0" w:color="auto"/>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Да</w:t>
            </w:r>
          </w:p>
        </w:tc>
      </w:tr>
      <w:tr w:rsidR="00731B24" w:rsidRPr="00B61E5E" w:rsidTr="00A80C58">
        <w:trPr>
          <w:trHeight w:val="600"/>
        </w:trPr>
        <w:tc>
          <w:tcPr>
            <w:tcW w:w="4693" w:type="dxa"/>
            <w:tcBorders>
              <w:top w:val="single" w:sz="4" w:space="0" w:color="auto"/>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Формат на хартията</w:t>
            </w:r>
          </w:p>
        </w:tc>
        <w:tc>
          <w:tcPr>
            <w:tcW w:w="4682" w:type="dxa"/>
            <w:tcBorders>
              <w:top w:val="single" w:sz="4" w:space="0" w:color="auto"/>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A6-A4</w:t>
            </w:r>
          </w:p>
        </w:tc>
      </w:tr>
      <w:tr w:rsidR="00731B24" w:rsidRPr="00B61E5E" w:rsidTr="00A80C58">
        <w:trPr>
          <w:trHeight w:val="600"/>
        </w:trPr>
        <w:tc>
          <w:tcPr>
            <w:tcW w:w="4693" w:type="dxa"/>
            <w:tcBorders>
              <w:top w:val="single" w:sz="4" w:space="0" w:color="auto"/>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Входящи тави (бр. листа)</w:t>
            </w:r>
          </w:p>
        </w:tc>
        <w:tc>
          <w:tcPr>
            <w:tcW w:w="4682" w:type="dxa"/>
            <w:tcBorders>
              <w:top w:val="single" w:sz="4" w:space="0" w:color="auto"/>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Тава за 500 листа  + 100 листа ръчно подаване</w:t>
            </w:r>
          </w:p>
        </w:tc>
      </w:tr>
      <w:tr w:rsidR="00731B24" w:rsidRPr="00B61E5E" w:rsidTr="00A80C58">
        <w:trPr>
          <w:trHeight w:val="3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Автоматично листоподаващо устройство АDF</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Двустранен, минимум 70 листа</w:t>
            </w:r>
          </w:p>
        </w:tc>
      </w:tr>
      <w:tr w:rsidR="00731B24" w:rsidRPr="00B61E5E" w:rsidTr="00A80C58">
        <w:trPr>
          <w:trHeight w:val="3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Двустранен печат/копиране/сканиране</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Автоматичен</w:t>
            </w:r>
          </w:p>
        </w:tc>
      </w:tr>
      <w:tr w:rsidR="00731B24" w:rsidRPr="00B61E5E" w:rsidTr="00A80C58">
        <w:trPr>
          <w:trHeight w:val="3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PDL support</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PCL 5e/c,6, Post Script 3</w:t>
            </w:r>
            <w:r w:rsidRPr="00B61E5E">
              <w:rPr>
                <w:rFonts w:eastAsia="Calibri" w:cs="Times New Roman"/>
                <w:color w:val="FF0000"/>
              </w:rPr>
              <w:t xml:space="preserve"> </w:t>
            </w:r>
          </w:p>
        </w:tc>
      </w:tr>
      <w:tr w:rsidR="00731B24" w:rsidRPr="00B61E5E" w:rsidTr="00A80C58">
        <w:trPr>
          <w:trHeight w:val="3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Интерфейси</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Ethernet 10/100/1000, USB 2.0</w:t>
            </w:r>
          </w:p>
        </w:tc>
      </w:tr>
      <w:tr w:rsidR="00731B24" w:rsidRPr="00B61E5E" w:rsidTr="00A80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3"/>
        </w:trPr>
        <w:tc>
          <w:tcPr>
            <w:tcW w:w="4693" w:type="dxa"/>
            <w:shd w:val="clear" w:color="auto" w:fill="auto"/>
          </w:tcPr>
          <w:p w:rsidR="00731B24" w:rsidRPr="00B61E5E" w:rsidRDefault="00731B24" w:rsidP="00A80C58">
            <w:pPr>
              <w:rPr>
                <w:rFonts w:eastAsia="Calibri" w:cs="Times New Roman"/>
                <w:bCs/>
              </w:rPr>
            </w:pPr>
            <w:r w:rsidRPr="00B61E5E">
              <w:rPr>
                <w:rFonts w:eastAsia="Calibri" w:cs="Times New Roman"/>
                <w:bCs/>
              </w:rPr>
              <w:t>Поддържани операционни системи</w:t>
            </w:r>
          </w:p>
        </w:tc>
        <w:tc>
          <w:tcPr>
            <w:tcW w:w="4682" w:type="dxa"/>
            <w:shd w:val="clear" w:color="auto" w:fill="auto"/>
          </w:tcPr>
          <w:p w:rsidR="00731B24" w:rsidRPr="00B61E5E" w:rsidRDefault="00731B24" w:rsidP="00A80C58">
            <w:pPr>
              <w:rPr>
                <w:rFonts w:eastAsia="Calibri" w:cs="Times New Roman"/>
              </w:rPr>
            </w:pPr>
            <w:r w:rsidRPr="00B61E5E">
              <w:rPr>
                <w:rFonts w:eastAsia="Calibri" w:cs="Times New Roman"/>
              </w:rPr>
              <w:t>Windows 7 или еквивалентно, или по-високи</w:t>
            </w:r>
          </w:p>
        </w:tc>
      </w:tr>
      <w:tr w:rsidR="00731B24" w:rsidRPr="00B61E5E" w:rsidTr="00A80C58">
        <w:trPr>
          <w:trHeight w:val="3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Тип на скенера</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Плосък, цветен</w:t>
            </w:r>
          </w:p>
        </w:tc>
      </w:tr>
      <w:tr w:rsidR="00731B24" w:rsidRPr="00B61E5E" w:rsidTr="00A80C58">
        <w:trPr>
          <w:trHeight w:val="3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Файлови формати на сканиране</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JPEG, TIFF, PDF, XPS</w:t>
            </w:r>
          </w:p>
        </w:tc>
      </w:tr>
      <w:tr w:rsidR="00731B24" w:rsidRPr="00B61E5E" w:rsidTr="00A80C58">
        <w:trPr>
          <w:trHeight w:val="6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Функции на скенера</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Scan-to-eMail, Scan-to-SMB, Scan-to-FTP, Network TWAIN scan или еквивалетни</w:t>
            </w:r>
          </w:p>
        </w:tc>
      </w:tr>
      <w:tr w:rsidR="00731B24" w:rsidRPr="00B61E5E" w:rsidTr="00A80C58">
        <w:trPr>
          <w:trHeight w:val="3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Пиедестал</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Включен в доставката</w:t>
            </w:r>
          </w:p>
        </w:tc>
      </w:tr>
      <w:tr w:rsidR="00731B24" w:rsidRPr="00B61E5E" w:rsidTr="00A80C58">
        <w:trPr>
          <w:trHeight w:val="252"/>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Дисплей</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7“ цветен, чувствителен на допир дисплей или по-голям</w:t>
            </w:r>
          </w:p>
        </w:tc>
      </w:tr>
      <w:tr w:rsidR="00731B24" w:rsidRPr="00B61E5E" w:rsidTr="00A80C58">
        <w:trPr>
          <w:trHeight w:val="3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Консуматив</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Възможност за работа с консуматив за минимум 20 000 стр</w:t>
            </w:r>
            <w:r w:rsidR="00F5369B">
              <w:rPr>
                <w:rFonts w:eastAsia="Calibri" w:cs="Times New Roman"/>
              </w:rPr>
              <w:t>аници</w:t>
            </w:r>
            <w:r w:rsidRPr="00B61E5E">
              <w:rPr>
                <w:rFonts w:eastAsia="Calibri" w:cs="Times New Roman"/>
              </w:rPr>
              <w:t>.</w:t>
            </w:r>
          </w:p>
        </w:tc>
      </w:tr>
    </w:tbl>
    <w:p w:rsidR="00731B24" w:rsidRPr="00B61E5E" w:rsidRDefault="00731B24" w:rsidP="00731B24">
      <w:pPr>
        <w:ind w:firstLine="360"/>
        <w:jc w:val="both"/>
        <w:rPr>
          <w:rFonts w:cs="Times New Roman"/>
        </w:rPr>
      </w:pPr>
    </w:p>
    <w:p w:rsidR="00731B24" w:rsidRPr="00B61E5E" w:rsidRDefault="00731B24" w:rsidP="00731B24">
      <w:pPr>
        <w:tabs>
          <w:tab w:val="left" w:pos="709"/>
        </w:tabs>
        <w:jc w:val="both"/>
        <w:rPr>
          <w:b/>
          <w:bCs/>
        </w:rPr>
      </w:pPr>
      <w:r w:rsidRPr="00B61E5E">
        <w:rPr>
          <w:b/>
          <w:bCs/>
        </w:rPr>
        <w:t>Тип 2 – Цветно многофункционално устройство А</w:t>
      </w:r>
      <w:r w:rsidR="00DB712A" w:rsidRPr="00B61E5E">
        <w:rPr>
          <w:b/>
          <w:bCs/>
        </w:rPr>
        <w:t>6-А4</w:t>
      </w:r>
      <w:r w:rsidRPr="00B61E5E">
        <w:rPr>
          <w:b/>
          <w:bCs/>
        </w:rPr>
        <w:t xml:space="preserve"> </w:t>
      </w:r>
    </w:p>
    <w:tbl>
      <w:tblPr>
        <w:tblW w:w="9375" w:type="dxa"/>
        <w:tblInd w:w="55" w:type="dxa"/>
        <w:tblCellMar>
          <w:left w:w="70" w:type="dxa"/>
          <w:right w:w="70" w:type="dxa"/>
        </w:tblCellMar>
        <w:tblLook w:val="00A0" w:firstRow="1" w:lastRow="0" w:firstColumn="1" w:lastColumn="0" w:noHBand="0" w:noVBand="0"/>
      </w:tblPr>
      <w:tblGrid>
        <w:gridCol w:w="4693"/>
        <w:gridCol w:w="4682"/>
      </w:tblGrid>
      <w:tr w:rsidR="00731B24" w:rsidRPr="00B61E5E" w:rsidTr="00A80C58">
        <w:trPr>
          <w:trHeight w:val="315"/>
        </w:trPr>
        <w:tc>
          <w:tcPr>
            <w:tcW w:w="4693" w:type="dxa"/>
            <w:tcBorders>
              <w:top w:val="single" w:sz="4" w:space="0" w:color="auto"/>
              <w:left w:val="single" w:sz="4" w:space="0" w:color="auto"/>
              <w:bottom w:val="single" w:sz="4" w:space="0" w:color="auto"/>
              <w:right w:val="single" w:sz="4" w:space="0" w:color="auto"/>
            </w:tcBorders>
          </w:tcPr>
          <w:p w:rsidR="00731B24" w:rsidRPr="00B61E5E" w:rsidRDefault="00731B24" w:rsidP="00A80C58">
            <w:pPr>
              <w:jc w:val="center"/>
              <w:rPr>
                <w:rFonts w:eastAsia="Calibri" w:cs="Times New Roman"/>
                <w:b/>
                <w:bCs/>
              </w:rPr>
            </w:pPr>
            <w:r w:rsidRPr="00B61E5E">
              <w:rPr>
                <w:rFonts w:eastAsia="Calibri" w:cs="Times New Roman"/>
                <w:b/>
                <w:bCs/>
              </w:rPr>
              <w:t>Характеристики</w:t>
            </w:r>
          </w:p>
        </w:tc>
        <w:tc>
          <w:tcPr>
            <w:tcW w:w="4682" w:type="dxa"/>
            <w:tcBorders>
              <w:top w:val="single" w:sz="4" w:space="0" w:color="auto"/>
              <w:left w:val="nil"/>
              <w:bottom w:val="single" w:sz="4" w:space="0" w:color="auto"/>
              <w:right w:val="single" w:sz="4" w:space="0" w:color="auto"/>
            </w:tcBorders>
          </w:tcPr>
          <w:p w:rsidR="00731B24" w:rsidRPr="00B61E5E" w:rsidRDefault="00731B24" w:rsidP="00A80C58">
            <w:pPr>
              <w:jc w:val="center"/>
              <w:rPr>
                <w:rFonts w:eastAsia="Calibri" w:cs="Times New Roman"/>
                <w:b/>
                <w:bCs/>
              </w:rPr>
            </w:pPr>
            <w:r w:rsidRPr="00B61E5E">
              <w:rPr>
                <w:rFonts w:eastAsia="Calibri" w:cs="Times New Roman"/>
                <w:b/>
                <w:bCs/>
              </w:rPr>
              <w:t>Минимални изисквания</w:t>
            </w:r>
          </w:p>
        </w:tc>
      </w:tr>
      <w:tr w:rsidR="00731B24" w:rsidRPr="00B61E5E" w:rsidTr="00A80C58">
        <w:trPr>
          <w:trHeight w:val="3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Тип</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Цветно многофункционално устройство</w:t>
            </w:r>
          </w:p>
        </w:tc>
      </w:tr>
      <w:tr w:rsidR="00731B24" w:rsidRPr="00B61E5E" w:rsidTr="00A80C58">
        <w:trPr>
          <w:trHeight w:val="3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Технология</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 xml:space="preserve">Лазерна, цветна </w:t>
            </w:r>
          </w:p>
        </w:tc>
      </w:tr>
      <w:tr w:rsidR="00731B24" w:rsidRPr="00B61E5E" w:rsidTr="00A80C58">
        <w:trPr>
          <w:trHeight w:val="3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Поддържани функции</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Мрежово принтиране, мрежово копиране, сканиране, факс</w:t>
            </w:r>
          </w:p>
        </w:tc>
      </w:tr>
      <w:tr w:rsidR="00731B24" w:rsidRPr="00B61E5E" w:rsidTr="00A80C58">
        <w:trPr>
          <w:trHeight w:val="300"/>
        </w:trPr>
        <w:tc>
          <w:tcPr>
            <w:tcW w:w="4693" w:type="dxa"/>
            <w:tcBorders>
              <w:top w:val="single" w:sz="4" w:space="0" w:color="auto"/>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Скорост на печат и копиране</w:t>
            </w:r>
          </w:p>
        </w:tc>
        <w:tc>
          <w:tcPr>
            <w:tcW w:w="4682" w:type="dxa"/>
            <w:tcBorders>
              <w:top w:val="single" w:sz="4" w:space="0" w:color="auto"/>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минимум 30 стр./мин. А4 черно-бяло</w:t>
            </w:r>
          </w:p>
          <w:p w:rsidR="00731B24" w:rsidRPr="00B61E5E" w:rsidRDefault="00731B24" w:rsidP="00A80C58">
            <w:pPr>
              <w:rPr>
                <w:rFonts w:eastAsia="Calibri" w:cs="Times New Roman"/>
              </w:rPr>
            </w:pPr>
            <w:r w:rsidRPr="00B61E5E">
              <w:rPr>
                <w:rFonts w:eastAsia="Calibri" w:cs="Times New Roman"/>
              </w:rPr>
              <w:t>минимум 30 стр./мин. А4 цветно</w:t>
            </w:r>
          </w:p>
        </w:tc>
      </w:tr>
      <w:tr w:rsidR="00731B24" w:rsidRPr="00B61E5E" w:rsidTr="00A80C58">
        <w:trPr>
          <w:trHeight w:val="300"/>
        </w:trPr>
        <w:tc>
          <w:tcPr>
            <w:tcW w:w="4693" w:type="dxa"/>
            <w:tcBorders>
              <w:top w:val="single" w:sz="4" w:space="0" w:color="auto"/>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Време за отпечатване на първа страница при печат и копиране (сек.)</w:t>
            </w:r>
          </w:p>
        </w:tc>
        <w:tc>
          <w:tcPr>
            <w:tcW w:w="4682" w:type="dxa"/>
            <w:tcBorders>
              <w:top w:val="single" w:sz="4" w:space="0" w:color="auto"/>
              <w:left w:val="single" w:sz="4" w:space="0" w:color="auto"/>
              <w:bottom w:val="single" w:sz="4" w:space="0" w:color="auto"/>
              <w:right w:val="single" w:sz="4" w:space="0" w:color="auto"/>
            </w:tcBorders>
          </w:tcPr>
          <w:p w:rsidR="00731B24" w:rsidRPr="00B61E5E" w:rsidRDefault="00731B24" w:rsidP="00973E35">
            <w:pPr>
              <w:pStyle w:val="Other0"/>
              <w:shd w:val="clear" w:color="auto" w:fill="auto"/>
              <w:rPr>
                <w:sz w:val="24"/>
                <w:szCs w:val="24"/>
              </w:rPr>
            </w:pPr>
            <w:r w:rsidRPr="00B61E5E">
              <w:rPr>
                <w:sz w:val="24"/>
                <w:szCs w:val="24"/>
                <w:lang w:bidi="en-US"/>
              </w:rPr>
              <w:t xml:space="preserve">&lt; </w:t>
            </w:r>
            <w:r w:rsidR="00973E35">
              <w:rPr>
                <w:sz w:val="24"/>
                <w:szCs w:val="24"/>
                <w:lang w:val="en-US" w:bidi="en-US"/>
              </w:rPr>
              <w:t>9</w:t>
            </w:r>
            <w:r w:rsidRPr="00B61E5E">
              <w:rPr>
                <w:sz w:val="24"/>
                <w:szCs w:val="24"/>
                <w:lang w:bidi="en-US"/>
              </w:rPr>
              <w:t xml:space="preserve"> </w:t>
            </w:r>
            <w:r w:rsidRPr="00B61E5E">
              <w:rPr>
                <w:sz w:val="24"/>
                <w:szCs w:val="24"/>
              </w:rPr>
              <w:t xml:space="preserve">сек. за черно-бяло, &lt; </w:t>
            </w:r>
            <w:r w:rsidR="00973E35">
              <w:rPr>
                <w:sz w:val="24"/>
                <w:szCs w:val="24"/>
                <w:lang w:val="en-US"/>
              </w:rPr>
              <w:t>10</w:t>
            </w:r>
            <w:r w:rsidRPr="00B61E5E">
              <w:rPr>
                <w:sz w:val="24"/>
                <w:szCs w:val="24"/>
                <w:lang w:bidi="en-US"/>
              </w:rPr>
              <w:t xml:space="preserve"> </w:t>
            </w:r>
            <w:r w:rsidRPr="00B61E5E">
              <w:rPr>
                <w:sz w:val="24"/>
                <w:szCs w:val="24"/>
              </w:rPr>
              <w:t>сек. за цветно</w:t>
            </w:r>
          </w:p>
        </w:tc>
      </w:tr>
      <w:tr w:rsidR="00731B24" w:rsidRPr="00B61E5E" w:rsidTr="00A80C58">
        <w:trPr>
          <w:trHeight w:val="300"/>
        </w:trPr>
        <w:tc>
          <w:tcPr>
            <w:tcW w:w="4693" w:type="dxa"/>
            <w:tcBorders>
              <w:top w:val="single" w:sz="4" w:space="0" w:color="auto"/>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Максимално месечно натоварване</w:t>
            </w:r>
          </w:p>
        </w:tc>
        <w:tc>
          <w:tcPr>
            <w:tcW w:w="4682" w:type="dxa"/>
            <w:tcBorders>
              <w:top w:val="single" w:sz="4" w:space="0" w:color="auto"/>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Минимум 100 000 страници</w:t>
            </w:r>
          </w:p>
        </w:tc>
      </w:tr>
      <w:tr w:rsidR="00731B24" w:rsidRPr="00B61E5E" w:rsidTr="00A80C58">
        <w:trPr>
          <w:trHeight w:val="36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Разделителна способност при принтиране, копиране, сканиране</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Минимум 600x600dpi</w:t>
            </w:r>
          </w:p>
        </w:tc>
      </w:tr>
      <w:tr w:rsidR="00731B24" w:rsidRPr="00B61E5E" w:rsidTr="00A80C58">
        <w:trPr>
          <w:trHeight w:val="36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Сканиране (стр. А4 / мин)</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40 ipm монохромно, 30 ipm цветно</w:t>
            </w:r>
          </w:p>
        </w:tc>
      </w:tr>
      <w:tr w:rsidR="00731B24" w:rsidRPr="00B61E5E" w:rsidTr="00A80C58">
        <w:trPr>
          <w:trHeight w:val="3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Вградена  памет</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Минимум 512 MB, с възможност за разширение.</w:t>
            </w:r>
          </w:p>
        </w:tc>
      </w:tr>
      <w:tr w:rsidR="00731B24" w:rsidRPr="00B61E5E" w:rsidTr="00A80C58">
        <w:trPr>
          <w:trHeight w:val="300"/>
        </w:trPr>
        <w:tc>
          <w:tcPr>
            <w:tcW w:w="4693" w:type="dxa"/>
            <w:tcBorders>
              <w:top w:val="single" w:sz="4" w:space="0" w:color="auto"/>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Директен печат и сканиране от/към външна памет (USB)</w:t>
            </w:r>
          </w:p>
        </w:tc>
        <w:tc>
          <w:tcPr>
            <w:tcW w:w="4682" w:type="dxa"/>
            <w:tcBorders>
              <w:top w:val="single" w:sz="4" w:space="0" w:color="auto"/>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Да</w:t>
            </w:r>
          </w:p>
        </w:tc>
      </w:tr>
      <w:tr w:rsidR="00731B24" w:rsidRPr="00B61E5E" w:rsidTr="00A80C58">
        <w:trPr>
          <w:trHeight w:val="600"/>
        </w:trPr>
        <w:tc>
          <w:tcPr>
            <w:tcW w:w="4693" w:type="dxa"/>
            <w:tcBorders>
              <w:top w:val="single" w:sz="4" w:space="0" w:color="auto"/>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Формат на хартията</w:t>
            </w:r>
          </w:p>
        </w:tc>
        <w:tc>
          <w:tcPr>
            <w:tcW w:w="4682" w:type="dxa"/>
            <w:tcBorders>
              <w:top w:val="single" w:sz="4" w:space="0" w:color="auto"/>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A6-A4</w:t>
            </w:r>
          </w:p>
        </w:tc>
      </w:tr>
      <w:tr w:rsidR="00731B24" w:rsidRPr="00B61E5E" w:rsidTr="00A80C58">
        <w:trPr>
          <w:trHeight w:val="600"/>
        </w:trPr>
        <w:tc>
          <w:tcPr>
            <w:tcW w:w="4693" w:type="dxa"/>
            <w:tcBorders>
              <w:top w:val="single" w:sz="4" w:space="0" w:color="auto"/>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Входящи тави (бр. листа)</w:t>
            </w:r>
          </w:p>
        </w:tc>
        <w:tc>
          <w:tcPr>
            <w:tcW w:w="4682" w:type="dxa"/>
            <w:tcBorders>
              <w:top w:val="single" w:sz="4" w:space="0" w:color="auto"/>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тава за  500 листа  + 100 листа ръчно подаване</w:t>
            </w:r>
          </w:p>
        </w:tc>
      </w:tr>
      <w:tr w:rsidR="00731B24" w:rsidRPr="00B61E5E" w:rsidTr="00A80C58">
        <w:trPr>
          <w:trHeight w:val="3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Автоматично листоподаващо устройство АDF</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Двустранен, минимум 70 листа</w:t>
            </w:r>
          </w:p>
        </w:tc>
      </w:tr>
      <w:tr w:rsidR="00731B24" w:rsidRPr="00B61E5E" w:rsidTr="00A80C58">
        <w:trPr>
          <w:trHeight w:val="3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Двустранен печат/копиране/сканиране</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Автоматичен</w:t>
            </w:r>
          </w:p>
        </w:tc>
      </w:tr>
      <w:tr w:rsidR="00731B24" w:rsidRPr="00B61E5E" w:rsidTr="00A80C58">
        <w:trPr>
          <w:trHeight w:val="3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PDL support</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PCL 5e/c,6, Post Script 3</w:t>
            </w:r>
            <w:r w:rsidRPr="00B61E5E">
              <w:rPr>
                <w:rFonts w:eastAsia="Calibri" w:cs="Times New Roman"/>
                <w:color w:val="FF0000"/>
              </w:rPr>
              <w:t xml:space="preserve"> </w:t>
            </w:r>
          </w:p>
        </w:tc>
      </w:tr>
      <w:tr w:rsidR="00731B24" w:rsidRPr="00B61E5E" w:rsidTr="00A80C58">
        <w:trPr>
          <w:trHeight w:val="3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Интерфейси</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Ethernet 10/100/1000, USB 2.0</w:t>
            </w:r>
          </w:p>
        </w:tc>
      </w:tr>
      <w:tr w:rsidR="00731B24" w:rsidRPr="00B61E5E" w:rsidTr="00A80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3"/>
        </w:trPr>
        <w:tc>
          <w:tcPr>
            <w:tcW w:w="4693" w:type="dxa"/>
            <w:shd w:val="clear" w:color="auto" w:fill="auto"/>
          </w:tcPr>
          <w:p w:rsidR="00731B24" w:rsidRPr="00B61E5E" w:rsidRDefault="00731B24" w:rsidP="00A80C58">
            <w:pPr>
              <w:rPr>
                <w:rFonts w:eastAsia="Calibri" w:cs="Times New Roman"/>
                <w:bCs/>
              </w:rPr>
            </w:pPr>
            <w:r w:rsidRPr="00B61E5E">
              <w:rPr>
                <w:rFonts w:eastAsia="Calibri" w:cs="Times New Roman"/>
                <w:bCs/>
              </w:rPr>
              <w:t>Поддържани операционни системи</w:t>
            </w:r>
          </w:p>
        </w:tc>
        <w:tc>
          <w:tcPr>
            <w:tcW w:w="4682" w:type="dxa"/>
            <w:shd w:val="clear" w:color="auto" w:fill="auto"/>
          </w:tcPr>
          <w:p w:rsidR="00731B24" w:rsidRPr="00B61E5E" w:rsidRDefault="00731B24" w:rsidP="00A80C58">
            <w:pPr>
              <w:rPr>
                <w:rFonts w:eastAsia="Calibri" w:cs="Times New Roman"/>
              </w:rPr>
            </w:pPr>
            <w:r w:rsidRPr="00B61E5E">
              <w:rPr>
                <w:rFonts w:eastAsia="Calibri" w:cs="Times New Roman"/>
              </w:rPr>
              <w:t>Windows 7 или еквивалентно, или по-високи</w:t>
            </w:r>
          </w:p>
        </w:tc>
      </w:tr>
      <w:tr w:rsidR="00731B24" w:rsidRPr="00B61E5E" w:rsidTr="00A80C58">
        <w:trPr>
          <w:trHeight w:val="3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Тип на скенера</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Плосък, цветен</w:t>
            </w:r>
          </w:p>
        </w:tc>
      </w:tr>
      <w:tr w:rsidR="00731B24" w:rsidRPr="00B61E5E" w:rsidTr="00A80C58">
        <w:trPr>
          <w:trHeight w:val="3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Файлови формати на сканиране</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JPEG, TIFF, PDF, XPS</w:t>
            </w:r>
          </w:p>
        </w:tc>
      </w:tr>
      <w:tr w:rsidR="00731B24" w:rsidRPr="00B61E5E" w:rsidTr="00A80C58">
        <w:trPr>
          <w:trHeight w:val="6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Функции на скенера</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Scan-to-eMail, Scan-to-SMB, Scan-to-FTP, Network TWAIN scan или еквивалетни</w:t>
            </w:r>
          </w:p>
        </w:tc>
      </w:tr>
      <w:tr w:rsidR="00731B24" w:rsidRPr="00B61E5E" w:rsidTr="00A80C58">
        <w:trPr>
          <w:trHeight w:val="3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Пиедестал</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Включен в доставката</w:t>
            </w:r>
          </w:p>
        </w:tc>
      </w:tr>
      <w:tr w:rsidR="00731B24" w:rsidRPr="00B61E5E" w:rsidTr="00A80C58">
        <w:trPr>
          <w:trHeight w:val="252"/>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Дисплей</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 xml:space="preserve"> 4“ цветен, чувствителен на допир дисплей или по-голям</w:t>
            </w:r>
          </w:p>
        </w:tc>
      </w:tr>
      <w:tr w:rsidR="00731B24" w:rsidRPr="00B61E5E" w:rsidTr="00A80C58">
        <w:trPr>
          <w:trHeight w:val="300"/>
        </w:trPr>
        <w:tc>
          <w:tcPr>
            <w:tcW w:w="4693" w:type="dxa"/>
            <w:tcBorders>
              <w:top w:val="nil"/>
              <w:left w:val="single" w:sz="4" w:space="0" w:color="auto"/>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Консуматив</w:t>
            </w:r>
          </w:p>
        </w:tc>
        <w:tc>
          <w:tcPr>
            <w:tcW w:w="4682" w:type="dxa"/>
            <w:tcBorders>
              <w:top w:val="nil"/>
              <w:left w:val="nil"/>
              <w:bottom w:val="single" w:sz="4" w:space="0" w:color="auto"/>
              <w:right w:val="single" w:sz="4" w:space="0" w:color="auto"/>
            </w:tcBorders>
          </w:tcPr>
          <w:p w:rsidR="00731B24" w:rsidRPr="00B61E5E" w:rsidRDefault="00731B24" w:rsidP="00A80C58">
            <w:pPr>
              <w:rPr>
                <w:rFonts w:eastAsia="Calibri" w:cs="Times New Roman"/>
              </w:rPr>
            </w:pPr>
            <w:r w:rsidRPr="00B61E5E">
              <w:rPr>
                <w:rFonts w:eastAsia="Calibri" w:cs="Times New Roman"/>
              </w:rPr>
              <w:t>Възможност за работа с консуматив за минимум 6 000 стр.</w:t>
            </w:r>
          </w:p>
        </w:tc>
      </w:tr>
    </w:tbl>
    <w:p w:rsidR="00731B24" w:rsidRPr="00B61E5E" w:rsidRDefault="00731B24" w:rsidP="00731B24">
      <w:pPr>
        <w:ind w:firstLine="360"/>
        <w:jc w:val="both"/>
        <w:rPr>
          <w:rFonts w:cs="Times New Roman"/>
        </w:rPr>
      </w:pPr>
    </w:p>
    <w:p w:rsidR="00F5369B" w:rsidRPr="000B319D" w:rsidRDefault="00F5369B" w:rsidP="00F5369B">
      <w:pPr>
        <w:tabs>
          <w:tab w:val="left" w:pos="709"/>
        </w:tabs>
        <w:jc w:val="both"/>
        <w:rPr>
          <w:b/>
          <w:bCs/>
        </w:rPr>
      </w:pPr>
      <w:r w:rsidRPr="000B319D">
        <w:rPr>
          <w:b/>
          <w:bCs/>
        </w:rPr>
        <w:t xml:space="preserve">Тип </w:t>
      </w:r>
      <w:r>
        <w:rPr>
          <w:b/>
          <w:bCs/>
        </w:rPr>
        <w:t>3</w:t>
      </w:r>
      <w:r w:rsidRPr="000B319D">
        <w:rPr>
          <w:b/>
          <w:bCs/>
        </w:rPr>
        <w:t xml:space="preserve"> – Цветно</w:t>
      </w:r>
      <w:r>
        <w:rPr>
          <w:b/>
          <w:bCs/>
        </w:rPr>
        <w:t xml:space="preserve"> персонално печатно устройство А6-А4</w:t>
      </w:r>
      <w:r w:rsidRPr="000B319D">
        <w:rPr>
          <w:b/>
          <w:bCs/>
        </w:rPr>
        <w:t xml:space="preserve"> </w:t>
      </w:r>
    </w:p>
    <w:tbl>
      <w:tblPr>
        <w:tblW w:w="9375" w:type="dxa"/>
        <w:tblInd w:w="55" w:type="dxa"/>
        <w:tblCellMar>
          <w:left w:w="70" w:type="dxa"/>
          <w:right w:w="70" w:type="dxa"/>
        </w:tblCellMar>
        <w:tblLook w:val="00A0" w:firstRow="1" w:lastRow="0" w:firstColumn="1" w:lastColumn="0" w:noHBand="0" w:noVBand="0"/>
      </w:tblPr>
      <w:tblGrid>
        <w:gridCol w:w="4693"/>
        <w:gridCol w:w="4682"/>
      </w:tblGrid>
      <w:tr w:rsidR="00F5369B" w:rsidRPr="00F871BA" w:rsidTr="00834A0F">
        <w:trPr>
          <w:trHeight w:val="315"/>
        </w:trPr>
        <w:tc>
          <w:tcPr>
            <w:tcW w:w="4693" w:type="dxa"/>
            <w:tcBorders>
              <w:top w:val="single" w:sz="4" w:space="0" w:color="auto"/>
              <w:left w:val="single" w:sz="4" w:space="0" w:color="auto"/>
              <w:bottom w:val="single" w:sz="4" w:space="0" w:color="auto"/>
              <w:right w:val="single" w:sz="4" w:space="0" w:color="auto"/>
            </w:tcBorders>
          </w:tcPr>
          <w:p w:rsidR="00F5369B" w:rsidRPr="00F871BA" w:rsidRDefault="00F5369B" w:rsidP="00834A0F">
            <w:pPr>
              <w:jc w:val="center"/>
              <w:rPr>
                <w:rFonts w:eastAsia="Calibri" w:cs="Times New Roman"/>
                <w:b/>
                <w:bCs/>
              </w:rPr>
            </w:pPr>
            <w:r w:rsidRPr="00F871BA">
              <w:rPr>
                <w:rFonts w:eastAsia="Calibri" w:cs="Times New Roman"/>
                <w:b/>
                <w:bCs/>
              </w:rPr>
              <w:t>Характеристики</w:t>
            </w:r>
          </w:p>
        </w:tc>
        <w:tc>
          <w:tcPr>
            <w:tcW w:w="4682" w:type="dxa"/>
            <w:tcBorders>
              <w:top w:val="single" w:sz="4" w:space="0" w:color="auto"/>
              <w:left w:val="nil"/>
              <w:bottom w:val="single" w:sz="4" w:space="0" w:color="auto"/>
              <w:right w:val="single" w:sz="4" w:space="0" w:color="auto"/>
            </w:tcBorders>
          </w:tcPr>
          <w:p w:rsidR="00F5369B" w:rsidRPr="00F871BA" w:rsidRDefault="00F5369B" w:rsidP="00834A0F">
            <w:pPr>
              <w:jc w:val="center"/>
              <w:rPr>
                <w:rFonts w:eastAsia="Calibri" w:cs="Times New Roman"/>
                <w:b/>
                <w:bCs/>
              </w:rPr>
            </w:pPr>
            <w:r w:rsidRPr="00F871BA">
              <w:rPr>
                <w:rFonts w:eastAsia="Calibri" w:cs="Times New Roman"/>
                <w:b/>
                <w:bCs/>
              </w:rPr>
              <w:t>Минимални изисквания</w:t>
            </w:r>
          </w:p>
        </w:tc>
      </w:tr>
      <w:tr w:rsidR="00F5369B" w:rsidRPr="00F871BA" w:rsidTr="00834A0F">
        <w:trPr>
          <w:trHeight w:val="300"/>
        </w:trPr>
        <w:tc>
          <w:tcPr>
            <w:tcW w:w="4693" w:type="dxa"/>
            <w:tcBorders>
              <w:top w:val="nil"/>
              <w:left w:val="single" w:sz="4" w:space="0" w:color="auto"/>
              <w:bottom w:val="single" w:sz="4" w:space="0" w:color="auto"/>
              <w:right w:val="single" w:sz="4" w:space="0" w:color="auto"/>
            </w:tcBorders>
          </w:tcPr>
          <w:p w:rsidR="00F5369B" w:rsidRPr="00F871BA" w:rsidRDefault="00F5369B" w:rsidP="00834A0F">
            <w:pPr>
              <w:rPr>
                <w:rFonts w:eastAsia="Calibri" w:cs="Times New Roman"/>
              </w:rPr>
            </w:pPr>
            <w:r w:rsidRPr="00F871BA">
              <w:rPr>
                <w:rFonts w:eastAsia="Calibri" w:cs="Times New Roman"/>
              </w:rPr>
              <w:t>Тип</w:t>
            </w:r>
          </w:p>
        </w:tc>
        <w:tc>
          <w:tcPr>
            <w:tcW w:w="4682" w:type="dxa"/>
            <w:tcBorders>
              <w:top w:val="nil"/>
              <w:left w:val="nil"/>
              <w:bottom w:val="single" w:sz="4" w:space="0" w:color="auto"/>
              <w:right w:val="single" w:sz="4" w:space="0" w:color="auto"/>
            </w:tcBorders>
          </w:tcPr>
          <w:p w:rsidR="00F5369B" w:rsidRPr="00F871BA" w:rsidRDefault="00F5369B" w:rsidP="00834A0F">
            <w:pPr>
              <w:rPr>
                <w:rFonts w:eastAsia="Calibri" w:cs="Times New Roman"/>
              </w:rPr>
            </w:pPr>
            <w:r>
              <w:rPr>
                <w:rFonts w:eastAsia="Calibri" w:cs="Times New Roman"/>
              </w:rPr>
              <w:t>Цветно печатно</w:t>
            </w:r>
            <w:r w:rsidRPr="00F871BA">
              <w:rPr>
                <w:rFonts w:eastAsia="Calibri" w:cs="Times New Roman"/>
              </w:rPr>
              <w:t xml:space="preserve"> устройство</w:t>
            </w:r>
          </w:p>
        </w:tc>
      </w:tr>
      <w:tr w:rsidR="00F5369B" w:rsidRPr="00F871BA" w:rsidTr="00834A0F">
        <w:trPr>
          <w:trHeight w:val="300"/>
        </w:trPr>
        <w:tc>
          <w:tcPr>
            <w:tcW w:w="4693" w:type="dxa"/>
            <w:tcBorders>
              <w:top w:val="nil"/>
              <w:left w:val="single" w:sz="4" w:space="0" w:color="auto"/>
              <w:bottom w:val="single" w:sz="4" w:space="0" w:color="auto"/>
              <w:right w:val="single" w:sz="4" w:space="0" w:color="auto"/>
            </w:tcBorders>
          </w:tcPr>
          <w:p w:rsidR="00F5369B" w:rsidRPr="00F871BA" w:rsidRDefault="00F5369B" w:rsidP="00834A0F">
            <w:pPr>
              <w:rPr>
                <w:rFonts w:eastAsia="Calibri" w:cs="Times New Roman"/>
              </w:rPr>
            </w:pPr>
            <w:r w:rsidRPr="00F871BA">
              <w:rPr>
                <w:rFonts w:eastAsia="Calibri" w:cs="Times New Roman"/>
              </w:rPr>
              <w:t>Технология</w:t>
            </w:r>
          </w:p>
        </w:tc>
        <w:tc>
          <w:tcPr>
            <w:tcW w:w="4682" w:type="dxa"/>
            <w:tcBorders>
              <w:top w:val="nil"/>
              <w:left w:val="nil"/>
              <w:bottom w:val="single" w:sz="4" w:space="0" w:color="auto"/>
              <w:right w:val="single" w:sz="4" w:space="0" w:color="auto"/>
            </w:tcBorders>
          </w:tcPr>
          <w:p w:rsidR="00F5369B" w:rsidRPr="00F871BA" w:rsidRDefault="00F5369B" w:rsidP="00834A0F">
            <w:pPr>
              <w:rPr>
                <w:rFonts w:eastAsia="Calibri" w:cs="Times New Roman"/>
              </w:rPr>
            </w:pPr>
            <w:r w:rsidRPr="00F871BA">
              <w:rPr>
                <w:rFonts w:eastAsia="Calibri" w:cs="Times New Roman"/>
              </w:rPr>
              <w:t>Лазерна</w:t>
            </w:r>
            <w:r>
              <w:rPr>
                <w:rFonts w:eastAsia="Calibri" w:cs="Times New Roman"/>
              </w:rPr>
              <w:t xml:space="preserve">, цветна </w:t>
            </w:r>
          </w:p>
        </w:tc>
      </w:tr>
      <w:tr w:rsidR="00F5369B" w:rsidRPr="00F871BA" w:rsidTr="00834A0F">
        <w:trPr>
          <w:trHeight w:val="300"/>
        </w:trPr>
        <w:tc>
          <w:tcPr>
            <w:tcW w:w="4693" w:type="dxa"/>
            <w:tcBorders>
              <w:top w:val="nil"/>
              <w:left w:val="single" w:sz="4" w:space="0" w:color="auto"/>
              <w:bottom w:val="single" w:sz="4" w:space="0" w:color="auto"/>
              <w:right w:val="single" w:sz="4" w:space="0" w:color="auto"/>
            </w:tcBorders>
          </w:tcPr>
          <w:p w:rsidR="00F5369B" w:rsidRPr="00F871BA" w:rsidRDefault="00F5369B" w:rsidP="00834A0F">
            <w:pPr>
              <w:rPr>
                <w:rFonts w:eastAsia="Calibri" w:cs="Times New Roman"/>
              </w:rPr>
            </w:pPr>
            <w:r w:rsidRPr="00F871BA">
              <w:rPr>
                <w:rFonts w:eastAsia="Calibri" w:cs="Times New Roman"/>
              </w:rPr>
              <w:t>Поддържани функции</w:t>
            </w:r>
          </w:p>
        </w:tc>
        <w:tc>
          <w:tcPr>
            <w:tcW w:w="4682" w:type="dxa"/>
            <w:tcBorders>
              <w:top w:val="nil"/>
              <w:left w:val="nil"/>
              <w:bottom w:val="single" w:sz="4" w:space="0" w:color="auto"/>
              <w:right w:val="single" w:sz="4" w:space="0" w:color="auto"/>
            </w:tcBorders>
          </w:tcPr>
          <w:p w:rsidR="00F5369B" w:rsidRPr="00F871BA" w:rsidRDefault="00F5369B" w:rsidP="00834A0F">
            <w:pPr>
              <w:rPr>
                <w:rFonts w:eastAsia="Calibri" w:cs="Times New Roman"/>
                <w:lang w:val="ru-RU"/>
              </w:rPr>
            </w:pPr>
            <w:r w:rsidRPr="00F871BA">
              <w:rPr>
                <w:rFonts w:eastAsia="Calibri" w:cs="Times New Roman"/>
              </w:rPr>
              <w:t>Мрежово принтиране</w:t>
            </w:r>
          </w:p>
        </w:tc>
      </w:tr>
      <w:tr w:rsidR="00F5369B" w:rsidRPr="00F871BA" w:rsidTr="00834A0F">
        <w:trPr>
          <w:trHeight w:val="300"/>
        </w:trPr>
        <w:tc>
          <w:tcPr>
            <w:tcW w:w="4693" w:type="dxa"/>
            <w:tcBorders>
              <w:top w:val="single" w:sz="4" w:space="0" w:color="auto"/>
              <w:left w:val="single" w:sz="4" w:space="0" w:color="auto"/>
              <w:bottom w:val="single" w:sz="4" w:space="0" w:color="auto"/>
              <w:right w:val="single" w:sz="4" w:space="0" w:color="auto"/>
            </w:tcBorders>
          </w:tcPr>
          <w:p w:rsidR="00F5369B" w:rsidRPr="00F871BA" w:rsidRDefault="00F5369B" w:rsidP="00834A0F">
            <w:pPr>
              <w:rPr>
                <w:rFonts w:eastAsia="Calibri" w:cs="Times New Roman"/>
              </w:rPr>
            </w:pPr>
            <w:r w:rsidRPr="00F871BA">
              <w:rPr>
                <w:rFonts w:eastAsia="Calibri" w:cs="Times New Roman"/>
              </w:rPr>
              <w:t>Скорост</w:t>
            </w:r>
            <w:r>
              <w:rPr>
                <w:rFonts w:eastAsia="Calibri" w:cs="Times New Roman"/>
              </w:rPr>
              <w:t xml:space="preserve"> на печат</w:t>
            </w:r>
          </w:p>
        </w:tc>
        <w:tc>
          <w:tcPr>
            <w:tcW w:w="4682" w:type="dxa"/>
            <w:tcBorders>
              <w:top w:val="single" w:sz="4" w:space="0" w:color="auto"/>
              <w:left w:val="single" w:sz="4" w:space="0" w:color="auto"/>
              <w:bottom w:val="single" w:sz="4" w:space="0" w:color="auto"/>
              <w:right w:val="single" w:sz="4" w:space="0" w:color="auto"/>
            </w:tcBorders>
          </w:tcPr>
          <w:p w:rsidR="00F5369B" w:rsidRDefault="00F5369B" w:rsidP="00834A0F">
            <w:pPr>
              <w:rPr>
                <w:rFonts w:eastAsia="Calibri" w:cs="Times New Roman"/>
              </w:rPr>
            </w:pPr>
            <w:r w:rsidRPr="00F871BA">
              <w:rPr>
                <w:rFonts w:eastAsia="Calibri" w:cs="Times New Roman"/>
              </w:rPr>
              <w:t xml:space="preserve">минимум </w:t>
            </w:r>
            <w:r>
              <w:rPr>
                <w:rFonts w:eastAsia="Calibri" w:cs="Times New Roman"/>
                <w:lang w:val="en-US"/>
              </w:rPr>
              <w:t>24</w:t>
            </w:r>
            <w:r w:rsidRPr="00F871BA">
              <w:rPr>
                <w:rFonts w:eastAsia="Calibri" w:cs="Times New Roman"/>
              </w:rPr>
              <w:t xml:space="preserve"> стр./мин. А4 черно-бяло</w:t>
            </w:r>
          </w:p>
          <w:p w:rsidR="00F5369B" w:rsidRPr="00F871BA" w:rsidRDefault="00F5369B" w:rsidP="00834A0F">
            <w:pPr>
              <w:rPr>
                <w:rFonts w:eastAsia="Calibri" w:cs="Times New Roman"/>
              </w:rPr>
            </w:pPr>
            <w:r w:rsidRPr="00F871BA">
              <w:rPr>
                <w:rFonts w:eastAsia="Calibri" w:cs="Times New Roman"/>
              </w:rPr>
              <w:t xml:space="preserve">минимум </w:t>
            </w:r>
            <w:r>
              <w:rPr>
                <w:rFonts w:eastAsia="Calibri" w:cs="Times New Roman"/>
                <w:lang w:val="en-US"/>
              </w:rPr>
              <w:t>24</w:t>
            </w:r>
            <w:r>
              <w:rPr>
                <w:rFonts w:eastAsia="Calibri" w:cs="Times New Roman"/>
              </w:rPr>
              <w:t xml:space="preserve"> стр./мин. А4 цветно</w:t>
            </w:r>
          </w:p>
        </w:tc>
      </w:tr>
      <w:tr w:rsidR="00F5369B" w:rsidRPr="00F871BA" w:rsidTr="00834A0F">
        <w:trPr>
          <w:trHeight w:val="300"/>
        </w:trPr>
        <w:tc>
          <w:tcPr>
            <w:tcW w:w="4693" w:type="dxa"/>
            <w:tcBorders>
              <w:top w:val="single" w:sz="4" w:space="0" w:color="auto"/>
              <w:left w:val="single" w:sz="4" w:space="0" w:color="auto"/>
              <w:bottom w:val="single" w:sz="4" w:space="0" w:color="auto"/>
              <w:right w:val="single" w:sz="4" w:space="0" w:color="auto"/>
            </w:tcBorders>
          </w:tcPr>
          <w:p w:rsidR="00F5369B" w:rsidRPr="00F871BA" w:rsidRDefault="00F5369B" w:rsidP="00834A0F">
            <w:pPr>
              <w:rPr>
                <w:rFonts w:eastAsia="Calibri" w:cs="Times New Roman"/>
              </w:rPr>
            </w:pPr>
            <w:r w:rsidRPr="00243BB7">
              <w:rPr>
                <w:rFonts w:eastAsia="Calibri" w:cs="Times New Roman"/>
              </w:rPr>
              <w:t>Време за отпечатване на първа страница при печат и копиране (сек.)</w:t>
            </w:r>
          </w:p>
        </w:tc>
        <w:tc>
          <w:tcPr>
            <w:tcW w:w="4682" w:type="dxa"/>
            <w:tcBorders>
              <w:top w:val="single" w:sz="4" w:space="0" w:color="auto"/>
              <w:left w:val="single" w:sz="4" w:space="0" w:color="auto"/>
              <w:bottom w:val="single" w:sz="4" w:space="0" w:color="auto"/>
              <w:right w:val="single" w:sz="4" w:space="0" w:color="auto"/>
            </w:tcBorders>
          </w:tcPr>
          <w:p w:rsidR="00F5369B" w:rsidRDefault="00F5369B" w:rsidP="00834A0F">
            <w:pPr>
              <w:pStyle w:val="Other0"/>
              <w:shd w:val="clear" w:color="auto" w:fill="auto"/>
              <w:rPr>
                <w:sz w:val="24"/>
                <w:szCs w:val="24"/>
              </w:rPr>
            </w:pPr>
            <w:r>
              <w:rPr>
                <w:sz w:val="24"/>
                <w:szCs w:val="24"/>
                <w:lang w:bidi="en-US"/>
              </w:rPr>
              <w:t xml:space="preserve">&lt; 15 </w:t>
            </w:r>
            <w:r>
              <w:rPr>
                <w:sz w:val="24"/>
                <w:szCs w:val="24"/>
              </w:rPr>
              <w:t>сек. за черно-бяло, &lt; 15</w:t>
            </w:r>
            <w:r>
              <w:rPr>
                <w:sz w:val="24"/>
                <w:szCs w:val="24"/>
                <w:lang w:bidi="en-US"/>
              </w:rPr>
              <w:t xml:space="preserve"> </w:t>
            </w:r>
            <w:r>
              <w:rPr>
                <w:sz w:val="24"/>
                <w:szCs w:val="24"/>
              </w:rPr>
              <w:t>сек. за цветно</w:t>
            </w:r>
          </w:p>
        </w:tc>
      </w:tr>
      <w:tr w:rsidR="00F5369B" w:rsidRPr="00F871BA" w:rsidTr="00834A0F">
        <w:trPr>
          <w:trHeight w:val="300"/>
        </w:trPr>
        <w:tc>
          <w:tcPr>
            <w:tcW w:w="4693" w:type="dxa"/>
            <w:tcBorders>
              <w:top w:val="single" w:sz="4" w:space="0" w:color="auto"/>
              <w:left w:val="single" w:sz="4" w:space="0" w:color="auto"/>
              <w:bottom w:val="single" w:sz="4" w:space="0" w:color="auto"/>
              <w:right w:val="single" w:sz="4" w:space="0" w:color="auto"/>
            </w:tcBorders>
          </w:tcPr>
          <w:p w:rsidR="00F5369B" w:rsidRPr="00F871BA" w:rsidRDefault="00F5369B" w:rsidP="00834A0F">
            <w:pPr>
              <w:rPr>
                <w:rFonts w:eastAsia="Calibri" w:cs="Times New Roman"/>
              </w:rPr>
            </w:pPr>
            <w:r w:rsidRPr="00F871BA">
              <w:rPr>
                <w:rFonts w:eastAsia="Calibri" w:cs="Times New Roman"/>
              </w:rPr>
              <w:t>Максимално месечно натоварване</w:t>
            </w:r>
          </w:p>
        </w:tc>
        <w:tc>
          <w:tcPr>
            <w:tcW w:w="4682" w:type="dxa"/>
            <w:tcBorders>
              <w:top w:val="single" w:sz="4" w:space="0" w:color="auto"/>
              <w:left w:val="nil"/>
              <w:bottom w:val="single" w:sz="4" w:space="0" w:color="auto"/>
              <w:right w:val="single" w:sz="4" w:space="0" w:color="auto"/>
            </w:tcBorders>
          </w:tcPr>
          <w:p w:rsidR="00F5369B" w:rsidRPr="00F871BA" w:rsidRDefault="00F5369B" w:rsidP="00834A0F">
            <w:pPr>
              <w:rPr>
                <w:rFonts w:eastAsia="Calibri" w:cs="Times New Roman"/>
              </w:rPr>
            </w:pPr>
            <w:r w:rsidRPr="00F871BA">
              <w:rPr>
                <w:rFonts w:eastAsia="Calibri" w:cs="Times New Roman"/>
              </w:rPr>
              <w:t xml:space="preserve">Минимум </w:t>
            </w:r>
            <w:r>
              <w:rPr>
                <w:rFonts w:eastAsia="Calibri" w:cs="Times New Roman"/>
              </w:rPr>
              <w:t>1</w:t>
            </w:r>
            <w:r>
              <w:rPr>
                <w:rFonts w:eastAsia="Calibri" w:cs="Times New Roman"/>
                <w:lang w:val="en-US"/>
              </w:rPr>
              <w:t>0</w:t>
            </w:r>
            <w:r>
              <w:rPr>
                <w:rFonts w:eastAsia="Calibri" w:cs="Times New Roman"/>
              </w:rPr>
              <w:t xml:space="preserve"> 000</w:t>
            </w:r>
            <w:r w:rsidRPr="00F871BA">
              <w:rPr>
                <w:rFonts w:eastAsia="Calibri" w:cs="Times New Roman"/>
              </w:rPr>
              <w:t xml:space="preserve"> страници</w:t>
            </w:r>
          </w:p>
        </w:tc>
      </w:tr>
      <w:tr w:rsidR="00F5369B" w:rsidRPr="00F871BA" w:rsidTr="00834A0F">
        <w:trPr>
          <w:trHeight w:val="360"/>
        </w:trPr>
        <w:tc>
          <w:tcPr>
            <w:tcW w:w="4693" w:type="dxa"/>
            <w:tcBorders>
              <w:top w:val="nil"/>
              <w:left w:val="single" w:sz="4" w:space="0" w:color="auto"/>
              <w:bottom w:val="single" w:sz="4" w:space="0" w:color="auto"/>
              <w:right w:val="single" w:sz="4" w:space="0" w:color="auto"/>
            </w:tcBorders>
          </w:tcPr>
          <w:p w:rsidR="00F5369B" w:rsidRPr="00F871BA" w:rsidRDefault="00F5369B" w:rsidP="00834A0F">
            <w:pPr>
              <w:rPr>
                <w:rFonts w:eastAsia="Calibri" w:cs="Times New Roman"/>
              </w:rPr>
            </w:pPr>
            <w:r w:rsidRPr="00F871BA">
              <w:rPr>
                <w:rFonts w:eastAsia="Calibri" w:cs="Times New Roman"/>
              </w:rPr>
              <w:t>Разделителна способност при принтиране</w:t>
            </w:r>
          </w:p>
        </w:tc>
        <w:tc>
          <w:tcPr>
            <w:tcW w:w="4682" w:type="dxa"/>
            <w:tcBorders>
              <w:top w:val="nil"/>
              <w:left w:val="nil"/>
              <w:bottom w:val="single" w:sz="4" w:space="0" w:color="auto"/>
              <w:right w:val="single" w:sz="4" w:space="0" w:color="auto"/>
            </w:tcBorders>
          </w:tcPr>
          <w:p w:rsidR="00F5369B" w:rsidRPr="00F871BA" w:rsidRDefault="00F5369B" w:rsidP="00834A0F">
            <w:pPr>
              <w:rPr>
                <w:rFonts w:eastAsia="Calibri" w:cs="Times New Roman"/>
              </w:rPr>
            </w:pPr>
            <w:r w:rsidRPr="00F871BA">
              <w:rPr>
                <w:rFonts w:eastAsia="Calibri" w:cs="Times New Roman"/>
              </w:rPr>
              <w:t>Минимум 600x600dpi</w:t>
            </w:r>
          </w:p>
        </w:tc>
      </w:tr>
      <w:tr w:rsidR="00F5369B" w:rsidRPr="00F871BA" w:rsidTr="00834A0F">
        <w:trPr>
          <w:trHeight w:val="600"/>
        </w:trPr>
        <w:tc>
          <w:tcPr>
            <w:tcW w:w="4693" w:type="dxa"/>
            <w:tcBorders>
              <w:top w:val="single" w:sz="4" w:space="0" w:color="auto"/>
              <w:left w:val="single" w:sz="4" w:space="0" w:color="auto"/>
              <w:bottom w:val="single" w:sz="4" w:space="0" w:color="auto"/>
              <w:right w:val="single" w:sz="4" w:space="0" w:color="auto"/>
            </w:tcBorders>
          </w:tcPr>
          <w:p w:rsidR="00F5369B" w:rsidRPr="00F871BA" w:rsidRDefault="00F5369B" w:rsidP="00834A0F">
            <w:pPr>
              <w:rPr>
                <w:rFonts w:eastAsia="Calibri" w:cs="Times New Roman"/>
              </w:rPr>
            </w:pPr>
            <w:r w:rsidRPr="00F871BA">
              <w:rPr>
                <w:rFonts w:eastAsia="Calibri" w:cs="Times New Roman"/>
              </w:rPr>
              <w:t>Формат на хартията</w:t>
            </w:r>
          </w:p>
        </w:tc>
        <w:tc>
          <w:tcPr>
            <w:tcW w:w="4682" w:type="dxa"/>
            <w:tcBorders>
              <w:top w:val="single" w:sz="4" w:space="0" w:color="auto"/>
              <w:left w:val="nil"/>
              <w:bottom w:val="single" w:sz="4" w:space="0" w:color="auto"/>
              <w:right w:val="single" w:sz="4" w:space="0" w:color="auto"/>
            </w:tcBorders>
          </w:tcPr>
          <w:p w:rsidR="00F5369B" w:rsidRPr="00F871BA" w:rsidRDefault="00F5369B" w:rsidP="00834A0F">
            <w:pPr>
              <w:rPr>
                <w:rFonts w:eastAsia="Calibri" w:cs="Times New Roman"/>
              </w:rPr>
            </w:pPr>
            <w:r w:rsidRPr="00F871BA">
              <w:rPr>
                <w:rFonts w:eastAsia="Calibri" w:cs="Times New Roman"/>
              </w:rPr>
              <w:t>A6-A4</w:t>
            </w:r>
          </w:p>
        </w:tc>
      </w:tr>
      <w:tr w:rsidR="00F5369B" w:rsidRPr="00F871BA" w:rsidTr="00834A0F">
        <w:trPr>
          <w:trHeight w:val="600"/>
        </w:trPr>
        <w:tc>
          <w:tcPr>
            <w:tcW w:w="4693" w:type="dxa"/>
            <w:tcBorders>
              <w:top w:val="single" w:sz="4" w:space="0" w:color="auto"/>
              <w:left w:val="single" w:sz="4" w:space="0" w:color="auto"/>
              <w:bottom w:val="single" w:sz="4" w:space="0" w:color="auto"/>
              <w:right w:val="single" w:sz="4" w:space="0" w:color="auto"/>
            </w:tcBorders>
          </w:tcPr>
          <w:p w:rsidR="00F5369B" w:rsidRPr="00F871BA" w:rsidRDefault="00F5369B" w:rsidP="00834A0F">
            <w:pPr>
              <w:rPr>
                <w:rFonts w:eastAsia="Calibri" w:cs="Times New Roman"/>
              </w:rPr>
            </w:pPr>
            <w:r w:rsidRPr="009A1092">
              <w:rPr>
                <w:rFonts w:eastAsia="Calibri" w:cs="Times New Roman"/>
              </w:rPr>
              <w:t>Входящи тави (бр. листа)</w:t>
            </w:r>
          </w:p>
        </w:tc>
        <w:tc>
          <w:tcPr>
            <w:tcW w:w="4682" w:type="dxa"/>
            <w:tcBorders>
              <w:top w:val="single" w:sz="4" w:space="0" w:color="auto"/>
              <w:left w:val="nil"/>
              <w:bottom w:val="single" w:sz="4" w:space="0" w:color="auto"/>
              <w:right w:val="single" w:sz="4" w:space="0" w:color="auto"/>
            </w:tcBorders>
          </w:tcPr>
          <w:p w:rsidR="00F5369B" w:rsidRPr="00F871BA" w:rsidRDefault="00F5369B" w:rsidP="00834A0F">
            <w:pPr>
              <w:rPr>
                <w:rFonts w:eastAsia="Calibri" w:cs="Times New Roman"/>
              </w:rPr>
            </w:pPr>
            <w:r>
              <w:rPr>
                <w:rFonts w:eastAsia="Calibri" w:cs="Times New Roman"/>
              </w:rPr>
              <w:t>Т</w:t>
            </w:r>
            <w:r w:rsidRPr="009A1092">
              <w:rPr>
                <w:rFonts w:eastAsia="Calibri" w:cs="Times New Roman"/>
              </w:rPr>
              <w:t>ав</w:t>
            </w:r>
            <w:r>
              <w:rPr>
                <w:rFonts w:eastAsia="Calibri" w:cs="Times New Roman"/>
              </w:rPr>
              <w:t>а</w:t>
            </w:r>
            <w:r w:rsidRPr="009A1092">
              <w:rPr>
                <w:rFonts w:eastAsia="Calibri" w:cs="Times New Roman"/>
              </w:rPr>
              <w:t xml:space="preserve"> </w:t>
            </w:r>
            <w:r>
              <w:rPr>
                <w:rFonts w:eastAsia="Calibri" w:cs="Times New Roman"/>
              </w:rPr>
              <w:t>за минимум</w:t>
            </w:r>
            <w:r w:rsidRPr="009A1092">
              <w:rPr>
                <w:rFonts w:eastAsia="Calibri" w:cs="Times New Roman"/>
              </w:rPr>
              <w:t xml:space="preserve"> </w:t>
            </w:r>
            <w:r>
              <w:rPr>
                <w:rFonts w:eastAsia="Calibri" w:cs="Times New Roman"/>
              </w:rPr>
              <w:t xml:space="preserve"> 150 листа</w:t>
            </w:r>
          </w:p>
        </w:tc>
      </w:tr>
      <w:tr w:rsidR="00F5369B" w:rsidRPr="00F871BA" w:rsidTr="00834A0F">
        <w:trPr>
          <w:trHeight w:val="300"/>
        </w:trPr>
        <w:tc>
          <w:tcPr>
            <w:tcW w:w="4693" w:type="dxa"/>
            <w:tcBorders>
              <w:top w:val="nil"/>
              <w:left w:val="single" w:sz="4" w:space="0" w:color="auto"/>
              <w:bottom w:val="single" w:sz="4" w:space="0" w:color="auto"/>
              <w:right w:val="single" w:sz="4" w:space="0" w:color="auto"/>
            </w:tcBorders>
          </w:tcPr>
          <w:p w:rsidR="00F5369B" w:rsidRPr="00243BB7" w:rsidRDefault="00F5369B" w:rsidP="00834A0F">
            <w:pPr>
              <w:rPr>
                <w:rFonts w:eastAsia="Calibri" w:cs="Times New Roman"/>
              </w:rPr>
            </w:pPr>
            <w:r w:rsidRPr="00F871BA">
              <w:rPr>
                <w:rFonts w:eastAsia="Calibri" w:cs="Times New Roman"/>
              </w:rPr>
              <w:t>Двустранен печат</w:t>
            </w:r>
          </w:p>
        </w:tc>
        <w:tc>
          <w:tcPr>
            <w:tcW w:w="4682" w:type="dxa"/>
            <w:tcBorders>
              <w:top w:val="nil"/>
              <w:left w:val="nil"/>
              <w:bottom w:val="single" w:sz="4" w:space="0" w:color="auto"/>
              <w:right w:val="single" w:sz="4" w:space="0" w:color="auto"/>
            </w:tcBorders>
          </w:tcPr>
          <w:p w:rsidR="00F5369B" w:rsidRPr="00F871BA" w:rsidRDefault="00F5369B" w:rsidP="00834A0F">
            <w:pPr>
              <w:rPr>
                <w:rFonts w:eastAsia="Calibri" w:cs="Times New Roman"/>
              </w:rPr>
            </w:pPr>
            <w:r w:rsidRPr="00F871BA">
              <w:rPr>
                <w:rFonts w:eastAsia="Calibri" w:cs="Times New Roman"/>
              </w:rPr>
              <w:t>Автоматичен</w:t>
            </w:r>
          </w:p>
        </w:tc>
      </w:tr>
      <w:tr w:rsidR="00F5369B" w:rsidRPr="00F871BA" w:rsidTr="00834A0F">
        <w:trPr>
          <w:trHeight w:val="300"/>
        </w:trPr>
        <w:tc>
          <w:tcPr>
            <w:tcW w:w="4693" w:type="dxa"/>
            <w:tcBorders>
              <w:top w:val="nil"/>
              <w:left w:val="single" w:sz="4" w:space="0" w:color="auto"/>
              <w:bottom w:val="single" w:sz="4" w:space="0" w:color="auto"/>
              <w:right w:val="single" w:sz="4" w:space="0" w:color="auto"/>
            </w:tcBorders>
          </w:tcPr>
          <w:p w:rsidR="00F5369B" w:rsidRPr="00F871BA" w:rsidRDefault="00F5369B" w:rsidP="00834A0F">
            <w:pPr>
              <w:rPr>
                <w:rFonts w:eastAsia="Calibri" w:cs="Times New Roman"/>
              </w:rPr>
            </w:pPr>
            <w:r w:rsidRPr="00F871BA">
              <w:rPr>
                <w:rFonts w:eastAsia="Calibri" w:cs="Times New Roman"/>
              </w:rPr>
              <w:t>PDL support</w:t>
            </w:r>
          </w:p>
        </w:tc>
        <w:tc>
          <w:tcPr>
            <w:tcW w:w="4682" w:type="dxa"/>
            <w:tcBorders>
              <w:top w:val="nil"/>
              <w:left w:val="nil"/>
              <w:bottom w:val="single" w:sz="4" w:space="0" w:color="auto"/>
              <w:right w:val="single" w:sz="4" w:space="0" w:color="auto"/>
            </w:tcBorders>
          </w:tcPr>
          <w:p w:rsidR="00F5369B" w:rsidRPr="00F871BA" w:rsidRDefault="00F5369B" w:rsidP="00834A0F">
            <w:pPr>
              <w:rPr>
                <w:rFonts w:eastAsia="Calibri" w:cs="Times New Roman"/>
              </w:rPr>
            </w:pPr>
            <w:r w:rsidRPr="00F871BA">
              <w:rPr>
                <w:rFonts w:eastAsia="Calibri" w:cs="Times New Roman"/>
              </w:rPr>
              <w:t>PCL 5e/c,6, Post Script 3</w:t>
            </w:r>
            <w:r w:rsidRPr="00F871BA">
              <w:rPr>
                <w:rFonts w:eastAsia="Calibri" w:cs="Times New Roman"/>
                <w:color w:val="FF0000"/>
              </w:rPr>
              <w:t xml:space="preserve"> </w:t>
            </w:r>
          </w:p>
        </w:tc>
      </w:tr>
      <w:tr w:rsidR="00F5369B" w:rsidRPr="00F871BA" w:rsidTr="00834A0F">
        <w:trPr>
          <w:trHeight w:val="300"/>
        </w:trPr>
        <w:tc>
          <w:tcPr>
            <w:tcW w:w="4693" w:type="dxa"/>
            <w:tcBorders>
              <w:top w:val="nil"/>
              <w:left w:val="single" w:sz="4" w:space="0" w:color="auto"/>
              <w:bottom w:val="single" w:sz="4" w:space="0" w:color="auto"/>
              <w:right w:val="single" w:sz="4" w:space="0" w:color="auto"/>
            </w:tcBorders>
          </w:tcPr>
          <w:p w:rsidR="00F5369B" w:rsidRPr="00F871BA" w:rsidRDefault="00F5369B" w:rsidP="00834A0F">
            <w:pPr>
              <w:rPr>
                <w:rFonts w:eastAsia="Calibri" w:cs="Times New Roman"/>
              </w:rPr>
            </w:pPr>
            <w:r w:rsidRPr="00F871BA">
              <w:rPr>
                <w:rFonts w:eastAsia="Calibri" w:cs="Times New Roman"/>
              </w:rPr>
              <w:t>Интерфейси</w:t>
            </w:r>
          </w:p>
        </w:tc>
        <w:tc>
          <w:tcPr>
            <w:tcW w:w="4682" w:type="dxa"/>
            <w:tcBorders>
              <w:top w:val="nil"/>
              <w:left w:val="nil"/>
              <w:bottom w:val="single" w:sz="4" w:space="0" w:color="auto"/>
              <w:right w:val="single" w:sz="4" w:space="0" w:color="auto"/>
            </w:tcBorders>
          </w:tcPr>
          <w:p w:rsidR="00F5369B" w:rsidRPr="00F871BA" w:rsidRDefault="00F5369B" w:rsidP="00834A0F">
            <w:pPr>
              <w:rPr>
                <w:rFonts w:eastAsia="Calibri" w:cs="Times New Roman"/>
              </w:rPr>
            </w:pPr>
            <w:r w:rsidRPr="00F871BA">
              <w:rPr>
                <w:rFonts w:eastAsia="Calibri" w:cs="Times New Roman"/>
              </w:rPr>
              <w:t>Ethernet 10/100/1000, USB 2.0</w:t>
            </w:r>
          </w:p>
        </w:tc>
      </w:tr>
      <w:tr w:rsidR="00F5369B" w:rsidRPr="00F871BA" w:rsidTr="00834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3"/>
        </w:trPr>
        <w:tc>
          <w:tcPr>
            <w:tcW w:w="4693" w:type="dxa"/>
            <w:shd w:val="clear" w:color="auto" w:fill="auto"/>
          </w:tcPr>
          <w:p w:rsidR="00F5369B" w:rsidRPr="00F871BA" w:rsidRDefault="00F5369B" w:rsidP="00834A0F">
            <w:pPr>
              <w:rPr>
                <w:rFonts w:eastAsia="Calibri" w:cs="Times New Roman"/>
                <w:bCs/>
              </w:rPr>
            </w:pPr>
            <w:r w:rsidRPr="00F871BA">
              <w:rPr>
                <w:rFonts w:eastAsia="Calibri" w:cs="Times New Roman"/>
                <w:bCs/>
              </w:rPr>
              <w:t>Поддържани операционни системи</w:t>
            </w:r>
          </w:p>
        </w:tc>
        <w:tc>
          <w:tcPr>
            <w:tcW w:w="4682" w:type="dxa"/>
            <w:shd w:val="clear" w:color="auto" w:fill="auto"/>
          </w:tcPr>
          <w:p w:rsidR="00F5369B" w:rsidRPr="00F871BA" w:rsidRDefault="00F5369B" w:rsidP="00834A0F">
            <w:pPr>
              <w:rPr>
                <w:rFonts w:eastAsia="Calibri" w:cs="Times New Roman"/>
              </w:rPr>
            </w:pPr>
            <w:r w:rsidRPr="00F871BA">
              <w:rPr>
                <w:rFonts w:eastAsia="Calibri" w:cs="Times New Roman"/>
              </w:rPr>
              <w:t>Windows 7 или еквивалентно, или по-високи</w:t>
            </w:r>
          </w:p>
        </w:tc>
      </w:tr>
      <w:tr w:rsidR="00F5369B" w:rsidRPr="00F871BA" w:rsidTr="00834A0F">
        <w:trPr>
          <w:trHeight w:val="252"/>
        </w:trPr>
        <w:tc>
          <w:tcPr>
            <w:tcW w:w="4693" w:type="dxa"/>
            <w:tcBorders>
              <w:top w:val="nil"/>
              <w:left w:val="single" w:sz="4" w:space="0" w:color="auto"/>
              <w:bottom w:val="single" w:sz="4" w:space="0" w:color="auto"/>
              <w:right w:val="single" w:sz="4" w:space="0" w:color="auto"/>
            </w:tcBorders>
          </w:tcPr>
          <w:p w:rsidR="00F5369B" w:rsidRPr="00F871BA" w:rsidRDefault="00F5369B" w:rsidP="00834A0F">
            <w:pPr>
              <w:rPr>
                <w:rFonts w:eastAsia="Calibri" w:cs="Times New Roman"/>
              </w:rPr>
            </w:pPr>
            <w:r w:rsidRPr="00F871BA">
              <w:rPr>
                <w:rFonts w:eastAsia="Calibri" w:cs="Times New Roman"/>
              </w:rPr>
              <w:t>Дисплей</w:t>
            </w:r>
          </w:p>
        </w:tc>
        <w:tc>
          <w:tcPr>
            <w:tcW w:w="4682" w:type="dxa"/>
            <w:tcBorders>
              <w:top w:val="nil"/>
              <w:left w:val="nil"/>
              <w:bottom w:val="single" w:sz="4" w:space="0" w:color="auto"/>
              <w:right w:val="single" w:sz="4" w:space="0" w:color="auto"/>
            </w:tcBorders>
          </w:tcPr>
          <w:p w:rsidR="00F5369B" w:rsidRPr="006A6286" w:rsidRDefault="00F5369B" w:rsidP="00834A0F">
            <w:pPr>
              <w:rPr>
                <w:rFonts w:eastAsia="Calibri" w:cs="Times New Roman"/>
              </w:rPr>
            </w:pPr>
            <w:r>
              <w:rPr>
                <w:rFonts w:eastAsia="Calibri" w:cs="Times New Roman"/>
              </w:rPr>
              <w:t xml:space="preserve"> </w:t>
            </w:r>
            <w:r>
              <w:rPr>
                <w:rFonts w:eastAsia="Calibri" w:cs="Times New Roman"/>
                <w:lang w:val="en-US"/>
              </w:rPr>
              <w:t xml:space="preserve">LCD </w:t>
            </w:r>
            <w:r>
              <w:rPr>
                <w:rFonts w:eastAsia="Calibri" w:cs="Times New Roman"/>
              </w:rPr>
              <w:t>дисплей с менюта за диагностика и настройка</w:t>
            </w:r>
          </w:p>
        </w:tc>
      </w:tr>
      <w:tr w:rsidR="00F5369B" w:rsidRPr="00F871BA" w:rsidTr="00834A0F">
        <w:trPr>
          <w:trHeight w:val="300"/>
        </w:trPr>
        <w:tc>
          <w:tcPr>
            <w:tcW w:w="4693" w:type="dxa"/>
            <w:tcBorders>
              <w:top w:val="nil"/>
              <w:left w:val="single" w:sz="4" w:space="0" w:color="auto"/>
              <w:bottom w:val="single" w:sz="4" w:space="0" w:color="auto"/>
              <w:right w:val="single" w:sz="4" w:space="0" w:color="auto"/>
            </w:tcBorders>
          </w:tcPr>
          <w:p w:rsidR="00F5369B" w:rsidRPr="00F871BA" w:rsidRDefault="00F5369B" w:rsidP="00834A0F">
            <w:pPr>
              <w:rPr>
                <w:rFonts w:eastAsia="Calibri" w:cs="Times New Roman"/>
              </w:rPr>
            </w:pPr>
            <w:r w:rsidRPr="00F871BA">
              <w:rPr>
                <w:rFonts w:eastAsia="Calibri" w:cs="Times New Roman"/>
              </w:rPr>
              <w:t>Консуматив</w:t>
            </w:r>
          </w:p>
        </w:tc>
        <w:tc>
          <w:tcPr>
            <w:tcW w:w="4682" w:type="dxa"/>
            <w:tcBorders>
              <w:top w:val="nil"/>
              <w:left w:val="nil"/>
              <w:bottom w:val="single" w:sz="4" w:space="0" w:color="auto"/>
              <w:right w:val="single" w:sz="4" w:space="0" w:color="auto"/>
            </w:tcBorders>
          </w:tcPr>
          <w:p w:rsidR="00F5369B" w:rsidRPr="00F871BA" w:rsidRDefault="00F5369B" w:rsidP="00834A0F">
            <w:pPr>
              <w:rPr>
                <w:rFonts w:eastAsia="Calibri" w:cs="Times New Roman"/>
              </w:rPr>
            </w:pPr>
            <w:r w:rsidRPr="00F871BA">
              <w:rPr>
                <w:rFonts w:eastAsia="Calibri" w:cs="Times New Roman"/>
              </w:rPr>
              <w:t xml:space="preserve">Възможност за работа с консуматив за минимум </w:t>
            </w:r>
            <w:r>
              <w:rPr>
                <w:rFonts w:eastAsia="Calibri" w:cs="Times New Roman"/>
              </w:rPr>
              <w:t>2 0</w:t>
            </w:r>
            <w:r w:rsidRPr="00F871BA">
              <w:rPr>
                <w:rFonts w:eastAsia="Calibri" w:cs="Times New Roman"/>
              </w:rPr>
              <w:t>00 стр.</w:t>
            </w:r>
          </w:p>
        </w:tc>
      </w:tr>
    </w:tbl>
    <w:p w:rsidR="00F5369B" w:rsidRDefault="00F5369B" w:rsidP="00F5369B">
      <w:pPr>
        <w:jc w:val="both"/>
        <w:rPr>
          <w:rFonts w:cs="Times New Roman"/>
          <w:b/>
        </w:rPr>
      </w:pPr>
    </w:p>
    <w:p w:rsidR="00F5369B" w:rsidRDefault="00F5369B" w:rsidP="00F5369B">
      <w:pPr>
        <w:jc w:val="both"/>
        <w:rPr>
          <w:rFonts w:cs="Times New Roman"/>
          <w:b/>
        </w:rPr>
      </w:pPr>
    </w:p>
    <w:p w:rsidR="00F5369B" w:rsidRPr="00F5369B" w:rsidRDefault="00F5369B" w:rsidP="00F5369B">
      <w:pPr>
        <w:jc w:val="both"/>
        <w:rPr>
          <w:rFonts w:cs="Times New Roman"/>
          <w:b/>
        </w:rPr>
      </w:pPr>
    </w:p>
    <w:p w:rsidR="00731B24" w:rsidRPr="00B61E5E" w:rsidRDefault="00731B24" w:rsidP="00791AD8">
      <w:pPr>
        <w:pStyle w:val="ListParagraph"/>
        <w:numPr>
          <w:ilvl w:val="1"/>
          <w:numId w:val="11"/>
        </w:numPr>
        <w:jc w:val="both"/>
        <w:rPr>
          <w:rFonts w:cs="Times New Roman"/>
          <w:b/>
        </w:rPr>
      </w:pPr>
      <w:r w:rsidRPr="00B61E5E">
        <w:rPr>
          <w:rFonts w:cs="Times New Roman"/>
          <w:b/>
        </w:rPr>
        <w:t xml:space="preserve"> Цялостна поддръжка и обслужване на услугата</w:t>
      </w:r>
    </w:p>
    <w:p w:rsidR="00731B24" w:rsidRPr="00B61E5E" w:rsidRDefault="00731B24" w:rsidP="00731B24">
      <w:pPr>
        <w:ind w:firstLine="360"/>
        <w:jc w:val="both"/>
        <w:rPr>
          <w:rFonts w:cs="Times New Roman"/>
        </w:rPr>
      </w:pPr>
      <w:r w:rsidRPr="00B61E5E">
        <w:rPr>
          <w:rFonts w:cs="Times New Roman"/>
        </w:rPr>
        <w:t xml:space="preserve">Изпълнителят трябва да осигури цялостна поддръжка и обслужване, гаранция и доставка на всичко необходимо за безпроблемното функциониране на услугата през целия срок за предоставянето </w:t>
      </w:r>
      <w:r w:rsidR="007A7A62" w:rsidRPr="00B61E5E">
        <w:rPr>
          <w:rFonts w:cs="Times New Roman"/>
        </w:rPr>
        <w:t xml:space="preserve">ѝ </w:t>
      </w:r>
      <w:r w:rsidR="00F5369B">
        <w:rPr>
          <w:rFonts w:cs="Times New Roman"/>
        </w:rPr>
        <w:t>–</w:t>
      </w:r>
      <w:r w:rsidRPr="00B61E5E">
        <w:rPr>
          <w:rFonts w:cs="Times New Roman"/>
        </w:rPr>
        <w:t xml:space="preserve"> за </w:t>
      </w:r>
      <w:r w:rsidRPr="007415DB">
        <w:rPr>
          <w:rFonts w:cs="Times New Roman"/>
        </w:rPr>
        <w:t xml:space="preserve">период от </w:t>
      </w:r>
      <w:r w:rsidR="00F5369B" w:rsidRPr="007415DB">
        <w:rPr>
          <w:rFonts w:cs="Times New Roman"/>
        </w:rPr>
        <w:t>24</w:t>
      </w:r>
      <w:r w:rsidRPr="007415DB">
        <w:rPr>
          <w:rFonts w:cs="Times New Roman"/>
        </w:rPr>
        <w:t xml:space="preserve"> месеца.</w:t>
      </w:r>
      <w:r w:rsidRPr="00B61E5E">
        <w:rPr>
          <w:rFonts w:cs="Times New Roman"/>
        </w:rPr>
        <w:t xml:space="preserve"> </w:t>
      </w:r>
    </w:p>
    <w:p w:rsidR="00731B24" w:rsidRPr="00B61E5E" w:rsidRDefault="00731B24" w:rsidP="00731B24">
      <w:pPr>
        <w:pStyle w:val="BodyText2"/>
        <w:spacing w:after="0" w:line="240" w:lineRule="auto"/>
        <w:ind w:firstLine="360"/>
        <w:rPr>
          <w:b/>
          <w:bCs/>
        </w:rPr>
      </w:pPr>
      <w:r w:rsidRPr="00B61E5E">
        <w:rPr>
          <w:b/>
        </w:rPr>
        <w:t>Цялостната поддръжка и обслужване</w:t>
      </w:r>
      <w:r w:rsidRPr="00B61E5E">
        <w:t xml:space="preserve"> </w:t>
      </w:r>
      <w:r w:rsidRPr="00B61E5E">
        <w:rPr>
          <w:b/>
        </w:rPr>
        <w:t>включва</w:t>
      </w:r>
      <w:r w:rsidRPr="00B61E5E">
        <w:t>:</w:t>
      </w:r>
      <w:bookmarkStart w:id="5" w:name="_Toc363045488"/>
      <w:r w:rsidRPr="00B61E5E">
        <w:rPr>
          <w:b/>
          <w:bCs/>
        </w:rPr>
        <w:t xml:space="preserve"> </w:t>
      </w:r>
      <w:bookmarkEnd w:id="5"/>
    </w:p>
    <w:p w:rsidR="00731B24" w:rsidRPr="00B61E5E" w:rsidRDefault="00731B24" w:rsidP="00884999">
      <w:pPr>
        <w:spacing w:after="0"/>
        <w:ind w:firstLine="360"/>
        <w:jc w:val="both"/>
        <w:rPr>
          <w:rFonts w:cs="Times New Roman"/>
        </w:rPr>
      </w:pPr>
      <w:r w:rsidRPr="00B61E5E">
        <w:rPr>
          <w:rFonts w:cs="Times New Roman"/>
        </w:rPr>
        <w:t>Осигуряване и доставка на всичко необходимо за нормалната работа на устройствата, а именно:</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включена навременна доставка на всички необходими консумативи до сградата на Комисия за финансов надзор, без хартия;</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включена доставка на резервни части до мястото на устройството и монтажа им от сервизни специалисти на Изпълнителя;</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периодично посещение и профилактика, вкл. труд и транспортни разходи не по-малко от веднъж месечно;</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цялостна поддръжка на софтуерната част от решението, актуализация при необходимост и съдействие на Възложителя при оперативната експлоатация на решението;</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пълна гаранция на предоставеното решение за целия период на договора;</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оборотно устройство в случай, че определен проблем не м</w:t>
      </w:r>
      <w:r w:rsidR="00DF08EB" w:rsidRPr="00B61E5E">
        <w:rPr>
          <w:rFonts w:cs="Times New Roman"/>
        </w:rPr>
        <w:t xml:space="preserve">оже да се отстрани в сроковете за </w:t>
      </w:r>
      <w:r w:rsidRPr="00B61E5E">
        <w:rPr>
          <w:rFonts w:cs="Times New Roman"/>
        </w:rPr>
        <w:t>обслужване;</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осигуряване на необходимото ниво на обслужване (SLA) с оглед осигуряване на непрекъсваемост на предоставяната комплексна услуга;</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представяне на подробен ежемесечен отчет (за предходен месец) за предоставяне на комплексната услуга и отчитане на направените брой черно-бели и цветни копия за съответните устройства.  Месечният отчет се придружава от двустранен протокол за прием</w:t>
      </w:r>
      <w:r w:rsidR="00DF08EB" w:rsidRPr="00B61E5E">
        <w:rPr>
          <w:rFonts w:cs="Times New Roman"/>
        </w:rPr>
        <w:t>ане на дейностите за съответния</w:t>
      </w:r>
      <w:r w:rsidRPr="00B61E5E">
        <w:rPr>
          <w:rFonts w:cs="Times New Roman"/>
        </w:rPr>
        <w:t xml:space="preserve"> предходен месец. </w:t>
      </w:r>
    </w:p>
    <w:p w:rsidR="00731B24" w:rsidRPr="00B61E5E" w:rsidRDefault="00731B24" w:rsidP="00731B24">
      <w:pPr>
        <w:pStyle w:val="ListParagraph"/>
        <w:jc w:val="both"/>
        <w:rPr>
          <w:rFonts w:cs="Times New Roman"/>
        </w:rPr>
      </w:pPr>
    </w:p>
    <w:p w:rsidR="00731B24" w:rsidRPr="00B61E5E" w:rsidRDefault="00DF08EB" w:rsidP="00791AD8">
      <w:pPr>
        <w:pStyle w:val="ListParagraph"/>
        <w:numPr>
          <w:ilvl w:val="1"/>
          <w:numId w:val="11"/>
        </w:numPr>
        <w:jc w:val="both"/>
        <w:rPr>
          <w:rFonts w:cs="Times New Roman"/>
          <w:b/>
        </w:rPr>
      </w:pPr>
      <w:r w:rsidRPr="00B61E5E">
        <w:rPr>
          <w:rFonts w:cs="Times New Roman"/>
          <w:b/>
        </w:rPr>
        <w:t>Н</w:t>
      </w:r>
      <w:r w:rsidR="00731B24" w:rsidRPr="00B61E5E">
        <w:rPr>
          <w:rFonts w:cs="Times New Roman"/>
          <w:b/>
        </w:rPr>
        <w:t>иво на обслужване (</w:t>
      </w:r>
      <w:r w:rsidR="00411E59">
        <w:rPr>
          <w:b/>
          <w:bCs/>
          <w:lang w:val="en"/>
        </w:rPr>
        <w:t>Service-level agreement</w:t>
      </w:r>
      <w:r w:rsidR="00411E59">
        <w:rPr>
          <w:lang w:val="en"/>
        </w:rPr>
        <w:t xml:space="preserve"> – </w:t>
      </w:r>
      <w:r w:rsidR="00731B24" w:rsidRPr="00B61E5E">
        <w:rPr>
          <w:rFonts w:cs="Times New Roman"/>
          <w:b/>
        </w:rPr>
        <w:t>SLA)</w:t>
      </w:r>
    </w:p>
    <w:p w:rsidR="00731B24" w:rsidRPr="00B61E5E" w:rsidRDefault="00731B24" w:rsidP="00201DCC">
      <w:pPr>
        <w:spacing w:after="0"/>
        <w:ind w:firstLine="360"/>
        <w:jc w:val="both"/>
        <w:rPr>
          <w:rFonts w:cs="Times New Roman"/>
        </w:rPr>
      </w:pPr>
      <w:r w:rsidRPr="00B61E5E">
        <w:rPr>
          <w:rFonts w:cs="Times New Roman"/>
        </w:rPr>
        <w:t>Възложителят има следните изисквания към Изпълнителя за ниво на обслужване</w:t>
      </w:r>
      <w:r w:rsidR="00DF08EB" w:rsidRPr="00B61E5E">
        <w:rPr>
          <w:rFonts w:cs="Times New Roman"/>
        </w:rPr>
        <w:t xml:space="preserve"> през целия</w:t>
      </w:r>
      <w:r w:rsidRPr="00B61E5E">
        <w:rPr>
          <w:rFonts w:cs="Times New Roman"/>
        </w:rPr>
        <w:t xml:space="preserve"> срок на договора, а именно:</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доставката на тонер касети необходими за работа на печатащите устройства за срока на договора е задължение на Изпълнителя;</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тонер касетите следва да бъдат</w:t>
      </w:r>
      <w:r w:rsidR="00201DCC">
        <w:rPr>
          <w:rFonts w:cs="Times New Roman"/>
        </w:rPr>
        <w:t xml:space="preserve"> заводски нови, нерециклирани, оригинални от </w:t>
      </w:r>
      <w:r w:rsidRPr="00B61E5E">
        <w:rPr>
          <w:rFonts w:cs="Times New Roman"/>
        </w:rPr>
        <w:t xml:space="preserve">производителя на печатащата техника; </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тонер касети</w:t>
      </w:r>
      <w:r w:rsidR="00201DCC">
        <w:rPr>
          <w:rFonts w:cs="Times New Roman"/>
        </w:rPr>
        <w:t>те</w:t>
      </w:r>
      <w:r w:rsidRPr="00B61E5E">
        <w:rPr>
          <w:rFonts w:cs="Times New Roman"/>
        </w:rPr>
        <w:t xml:space="preserve"> на предоставените от Изпълнителя устройства трябва да могат да се сменят и от служител на Комисия за финансов надзор, като изразходваните касети ще се събират от Възложителя и ще се предават на Изпълнителя за</w:t>
      </w:r>
      <w:r w:rsidRPr="004E27BE">
        <w:rPr>
          <w:rFonts w:cs="Times New Roman"/>
        </w:rPr>
        <w:t xml:space="preserve"> </w:t>
      </w:r>
      <w:r w:rsidRPr="00B61E5E">
        <w:rPr>
          <w:rFonts w:cs="Times New Roman"/>
        </w:rPr>
        <w:t>рециклиране, съгласно изискванията за управление на отпадъците и опазване на околната среда според Закон за управление на отпадъците;</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тонер касети ще се сменят при пълното изчерпване на предишната касета с такива, които са били доставени от Изпълнителя (без необходимост от обаждане от служител на Възложителя);</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профилактика на доставеното оборудване след заявка от страна на Възложителя;</w:t>
      </w:r>
    </w:p>
    <w:p w:rsidR="00731B24" w:rsidRPr="00B61E5E" w:rsidRDefault="00731B24" w:rsidP="004E27BE">
      <w:pPr>
        <w:pStyle w:val="ListParagraph"/>
        <w:numPr>
          <w:ilvl w:val="0"/>
          <w:numId w:val="32"/>
        </w:numPr>
        <w:ind w:left="426"/>
        <w:jc w:val="both"/>
        <w:rPr>
          <w:rFonts w:cs="Times New Roman"/>
        </w:rPr>
      </w:pPr>
      <w:r w:rsidRPr="00B61E5E">
        <w:rPr>
          <w:rFonts w:cs="Times New Roman"/>
        </w:rPr>
        <w:t>подсигуряване на наличност на тонер касети, така че никое устройство да не спира работа поради липсващ</w:t>
      </w:r>
      <w:r w:rsidR="00201DCC">
        <w:rPr>
          <w:rFonts w:cs="Times New Roman"/>
        </w:rPr>
        <w:t>а</w:t>
      </w:r>
      <w:r w:rsidRPr="00B61E5E">
        <w:rPr>
          <w:rFonts w:cs="Times New Roman"/>
        </w:rPr>
        <w:t xml:space="preserve"> тонер касета за подмяна.</w:t>
      </w:r>
    </w:p>
    <w:p w:rsidR="00731B24" w:rsidRPr="00B61E5E" w:rsidRDefault="00731B24" w:rsidP="00731B24">
      <w:pPr>
        <w:ind w:firstLine="360"/>
        <w:jc w:val="both"/>
        <w:rPr>
          <w:rFonts w:cs="Times New Roman"/>
        </w:rPr>
      </w:pPr>
      <w:r w:rsidRPr="00B61E5E">
        <w:rPr>
          <w:rFonts w:cs="Times New Roman"/>
        </w:rPr>
        <w:t xml:space="preserve">Изпълнителят трябва да осигури единен телефонен номер и е-мейл адрес за регистрация на сервизни заявки, заявки за профилактика, заявки за оказване на техническа и експертна помощ при оперативната експлоатация на услугата. При наличие на проблем/събитие, който не може да бъде отстранен чрез замяна на консумативи, използване на приложения и/или процедури, които са в компетенциите на дирекция </w:t>
      </w:r>
      <w:r w:rsidR="00201DCC">
        <w:rPr>
          <w:rFonts w:cs="Times New Roman"/>
        </w:rPr>
        <w:t>„</w:t>
      </w:r>
      <w:r w:rsidRPr="00B61E5E">
        <w:rPr>
          <w:rFonts w:cs="Times New Roman"/>
        </w:rPr>
        <w:t>Информационни технологии</w:t>
      </w:r>
      <w:r w:rsidR="00201DCC">
        <w:rPr>
          <w:rFonts w:cs="Times New Roman"/>
        </w:rPr>
        <w:t>“</w:t>
      </w:r>
      <w:r w:rsidRPr="00B61E5E">
        <w:rPr>
          <w:rFonts w:cs="Times New Roman"/>
        </w:rPr>
        <w:t xml:space="preserve"> на Комисия за финансов надзор, служител на дирекцията изпраща заявка към посочените контакти от Изпълнителя.</w:t>
      </w:r>
    </w:p>
    <w:p w:rsidR="00731B24" w:rsidRPr="00B61E5E" w:rsidRDefault="00731B24" w:rsidP="00791AD8">
      <w:pPr>
        <w:pStyle w:val="ListParagraph"/>
        <w:numPr>
          <w:ilvl w:val="1"/>
          <w:numId w:val="11"/>
        </w:numPr>
        <w:jc w:val="both"/>
        <w:rPr>
          <w:rFonts w:cs="Times New Roman"/>
          <w:b/>
        </w:rPr>
      </w:pPr>
      <w:r w:rsidRPr="00B61E5E">
        <w:rPr>
          <w:rFonts w:cs="Times New Roman"/>
          <w:b/>
        </w:rPr>
        <w:t xml:space="preserve">Класифициране на инцидентите и времена за обслужване </w:t>
      </w:r>
    </w:p>
    <w:p w:rsidR="00731B24" w:rsidRPr="00B61E5E" w:rsidRDefault="00731B24" w:rsidP="00731B24">
      <w:pPr>
        <w:ind w:firstLine="360"/>
        <w:jc w:val="both"/>
        <w:rPr>
          <w:rFonts w:cs="Times New Roman"/>
        </w:rPr>
      </w:pPr>
      <w:r w:rsidRPr="00B61E5E">
        <w:rPr>
          <w:rFonts w:cs="Times New Roman"/>
        </w:rPr>
        <w:t>Приоритетът на инцидентите се определя в зависимост от тяхното влияние върху работоспособността на потребителите и тяхната спешност, по описаните по-долу критерии.</w:t>
      </w:r>
    </w:p>
    <w:p w:rsidR="00731B24" w:rsidRPr="00B61E5E" w:rsidRDefault="00731B24" w:rsidP="00731B24">
      <w:pPr>
        <w:ind w:firstLine="360"/>
        <w:jc w:val="both"/>
        <w:rPr>
          <w:rFonts w:cs="Times New Roman"/>
        </w:rPr>
      </w:pPr>
      <w:r w:rsidRPr="00B61E5E">
        <w:rPr>
          <w:rFonts w:cs="Times New Roman"/>
        </w:rPr>
        <w:t>Критериите за определяне на влиянието на инцидентите са:</w:t>
      </w:r>
    </w:p>
    <w:tbl>
      <w:tblPr>
        <w:tblOverlap w:val="never"/>
        <w:tblW w:w="9351" w:type="dxa"/>
        <w:jc w:val="center"/>
        <w:tblLayout w:type="fixed"/>
        <w:tblCellMar>
          <w:left w:w="10" w:type="dxa"/>
          <w:right w:w="10" w:type="dxa"/>
        </w:tblCellMar>
        <w:tblLook w:val="04A0" w:firstRow="1" w:lastRow="0" w:firstColumn="1" w:lastColumn="0" w:noHBand="0" w:noVBand="1"/>
      </w:tblPr>
      <w:tblGrid>
        <w:gridCol w:w="4390"/>
        <w:gridCol w:w="4961"/>
      </w:tblGrid>
      <w:tr w:rsidR="00731B24" w:rsidRPr="00B61E5E" w:rsidTr="007415DB">
        <w:trPr>
          <w:trHeight w:hRule="exact" w:val="461"/>
          <w:jc w:val="center"/>
        </w:trPr>
        <w:tc>
          <w:tcPr>
            <w:tcW w:w="4390" w:type="dxa"/>
            <w:tcBorders>
              <w:top w:val="single" w:sz="4" w:space="0" w:color="auto"/>
              <w:left w:val="single" w:sz="4" w:space="0" w:color="auto"/>
            </w:tcBorders>
            <w:shd w:val="clear" w:color="auto" w:fill="FFFFFF"/>
            <w:vAlign w:val="center"/>
          </w:tcPr>
          <w:p w:rsidR="00731B24" w:rsidRPr="00201DCC" w:rsidRDefault="00731B24" w:rsidP="00A80C58">
            <w:pPr>
              <w:widowControl w:val="0"/>
              <w:jc w:val="center"/>
              <w:rPr>
                <w:rFonts w:eastAsia="Times New Roman" w:cs="Times New Roman"/>
                <w:lang w:eastAsia="bg-BG" w:bidi="bg-BG"/>
              </w:rPr>
            </w:pPr>
            <w:r w:rsidRPr="00201DCC">
              <w:rPr>
                <w:rFonts w:eastAsia="Arial" w:cs="Times New Roman"/>
                <w:color w:val="000000"/>
                <w:lang w:eastAsia="bg-BG" w:bidi="bg-BG"/>
              </w:rPr>
              <w:t>Влияние</w:t>
            </w:r>
          </w:p>
        </w:tc>
        <w:tc>
          <w:tcPr>
            <w:tcW w:w="4961" w:type="dxa"/>
            <w:tcBorders>
              <w:top w:val="single" w:sz="4" w:space="0" w:color="auto"/>
              <w:left w:val="single" w:sz="4" w:space="0" w:color="auto"/>
              <w:right w:val="single" w:sz="4" w:space="0" w:color="auto"/>
            </w:tcBorders>
            <w:shd w:val="clear" w:color="auto" w:fill="FFFFFF"/>
            <w:vAlign w:val="center"/>
          </w:tcPr>
          <w:p w:rsidR="00731B24" w:rsidRPr="00201DCC" w:rsidRDefault="00731B24" w:rsidP="00A80C58">
            <w:pPr>
              <w:widowControl w:val="0"/>
              <w:jc w:val="center"/>
              <w:rPr>
                <w:rFonts w:eastAsia="Times New Roman" w:cs="Times New Roman"/>
                <w:lang w:eastAsia="bg-BG" w:bidi="bg-BG"/>
              </w:rPr>
            </w:pPr>
            <w:r w:rsidRPr="00201DCC">
              <w:rPr>
                <w:rFonts w:eastAsia="Arial" w:cs="Times New Roman"/>
                <w:color w:val="000000"/>
                <w:lang w:eastAsia="bg-BG" w:bidi="bg-BG"/>
              </w:rPr>
              <w:t>Описание</w:t>
            </w:r>
          </w:p>
        </w:tc>
      </w:tr>
      <w:tr w:rsidR="00731B24" w:rsidRPr="00B61E5E" w:rsidTr="007415DB">
        <w:trPr>
          <w:trHeight w:hRule="exact" w:val="1768"/>
          <w:jc w:val="center"/>
        </w:trPr>
        <w:tc>
          <w:tcPr>
            <w:tcW w:w="4390" w:type="dxa"/>
            <w:tcBorders>
              <w:top w:val="single" w:sz="4" w:space="0" w:color="auto"/>
              <w:left w:val="single" w:sz="4" w:space="0" w:color="auto"/>
            </w:tcBorders>
            <w:shd w:val="clear" w:color="auto" w:fill="FFFFFF"/>
          </w:tcPr>
          <w:p w:rsidR="00731B24" w:rsidRPr="00201DCC" w:rsidRDefault="00731B24" w:rsidP="00FF03EF">
            <w:pPr>
              <w:pStyle w:val="ListParagraph"/>
              <w:widowControl w:val="0"/>
              <w:numPr>
                <w:ilvl w:val="0"/>
                <w:numId w:val="14"/>
              </w:numPr>
              <w:spacing w:after="0" w:line="276" w:lineRule="auto"/>
              <w:ind w:left="272" w:firstLine="0"/>
              <w:rPr>
                <w:rFonts w:eastAsia="Times New Roman" w:cs="Times New Roman"/>
                <w:lang w:eastAsia="bg-BG" w:bidi="bg-BG"/>
              </w:rPr>
            </w:pPr>
            <w:r w:rsidRPr="00201DCC">
              <w:rPr>
                <w:rFonts w:eastAsia="Arial" w:cs="Times New Roman"/>
                <w:color w:val="000000"/>
                <w:lang w:eastAsia="bg-BG" w:bidi="bg-BG"/>
              </w:rPr>
              <w:t xml:space="preserve">Критично </w:t>
            </w:r>
          </w:p>
          <w:p w:rsidR="00731B24" w:rsidRPr="00201DCC" w:rsidRDefault="00731B24" w:rsidP="007A7A62">
            <w:pPr>
              <w:widowControl w:val="0"/>
              <w:spacing w:line="295" w:lineRule="auto"/>
              <w:ind w:left="271"/>
              <w:rPr>
                <w:rFonts w:eastAsia="Arial" w:cs="Times New Roman"/>
                <w:color w:val="000000"/>
                <w:lang w:eastAsia="bg-BG" w:bidi="bg-BG"/>
              </w:rPr>
            </w:pPr>
            <w:r w:rsidRPr="00201DCC">
              <w:rPr>
                <w:rFonts w:eastAsia="Arial" w:cs="Times New Roman"/>
                <w:color w:val="000000"/>
                <w:lang w:eastAsia="bg-BG" w:bidi="bg-BG"/>
              </w:rPr>
              <w:t>(Засегната е работоспособността на цялата организация)</w:t>
            </w:r>
          </w:p>
          <w:p w:rsidR="00731B24" w:rsidRPr="00201DCC" w:rsidRDefault="00731B24" w:rsidP="007A7A62">
            <w:pPr>
              <w:widowControl w:val="0"/>
              <w:spacing w:line="295" w:lineRule="auto"/>
              <w:ind w:left="271"/>
              <w:rPr>
                <w:rFonts w:eastAsia="Arial" w:cs="Times New Roman"/>
                <w:color w:val="000000"/>
                <w:lang w:eastAsia="bg-BG" w:bidi="bg-BG"/>
              </w:rPr>
            </w:pPr>
          </w:p>
          <w:p w:rsidR="00731B24" w:rsidRPr="00201DCC" w:rsidRDefault="00731B24" w:rsidP="007A7A62">
            <w:pPr>
              <w:widowControl w:val="0"/>
              <w:spacing w:line="295" w:lineRule="auto"/>
              <w:ind w:left="271"/>
              <w:rPr>
                <w:rFonts w:eastAsia="Arial" w:cs="Times New Roman"/>
                <w:color w:val="000000"/>
                <w:lang w:eastAsia="bg-BG" w:bidi="bg-BG"/>
              </w:rPr>
            </w:pPr>
          </w:p>
          <w:p w:rsidR="00731B24" w:rsidRPr="00201DCC" w:rsidRDefault="00731B24" w:rsidP="007A7A62">
            <w:pPr>
              <w:widowControl w:val="0"/>
              <w:spacing w:line="295" w:lineRule="auto"/>
              <w:ind w:left="271"/>
              <w:rPr>
                <w:rFonts w:eastAsia="Arial" w:cs="Times New Roman"/>
                <w:color w:val="000000"/>
                <w:lang w:eastAsia="bg-BG" w:bidi="bg-BG"/>
              </w:rPr>
            </w:pPr>
          </w:p>
          <w:p w:rsidR="00731B24" w:rsidRPr="00201DCC" w:rsidRDefault="00731B24" w:rsidP="007A7A62">
            <w:pPr>
              <w:widowControl w:val="0"/>
              <w:spacing w:line="295" w:lineRule="auto"/>
              <w:ind w:left="271"/>
              <w:rPr>
                <w:rFonts w:eastAsia="Arial" w:cs="Times New Roman"/>
                <w:color w:val="000000"/>
                <w:lang w:eastAsia="bg-BG" w:bidi="bg-BG"/>
              </w:rPr>
            </w:pPr>
          </w:p>
          <w:p w:rsidR="00731B24" w:rsidRPr="00201DCC" w:rsidRDefault="00731B24" w:rsidP="007A7A62">
            <w:pPr>
              <w:widowControl w:val="0"/>
              <w:spacing w:line="295" w:lineRule="auto"/>
              <w:ind w:left="271"/>
              <w:rPr>
                <w:rFonts w:eastAsia="Times New Roman" w:cs="Times New Roman"/>
                <w:lang w:eastAsia="bg-BG" w:bidi="bg-BG"/>
              </w:rPr>
            </w:pPr>
          </w:p>
        </w:tc>
        <w:tc>
          <w:tcPr>
            <w:tcW w:w="4961" w:type="dxa"/>
            <w:tcBorders>
              <w:top w:val="single" w:sz="4" w:space="0" w:color="auto"/>
              <w:left w:val="single" w:sz="4" w:space="0" w:color="auto"/>
              <w:right w:val="single" w:sz="4" w:space="0" w:color="auto"/>
            </w:tcBorders>
            <w:shd w:val="clear" w:color="auto" w:fill="FFFFFF"/>
            <w:vAlign w:val="center"/>
          </w:tcPr>
          <w:p w:rsidR="00731B24" w:rsidRPr="00201DCC" w:rsidRDefault="00731B24" w:rsidP="00A80C58">
            <w:pPr>
              <w:widowControl w:val="0"/>
              <w:spacing w:line="286" w:lineRule="auto"/>
              <w:ind w:left="220"/>
              <w:rPr>
                <w:rFonts w:eastAsia="Arial" w:cs="Times New Roman"/>
                <w:color w:val="000000"/>
                <w:lang w:eastAsia="bg-BG" w:bidi="bg-BG"/>
              </w:rPr>
            </w:pPr>
            <w:r w:rsidRPr="00201DCC">
              <w:rPr>
                <w:rFonts w:eastAsia="Arial" w:cs="Times New Roman"/>
                <w:color w:val="000000"/>
                <w:lang w:eastAsia="bg-BG" w:bidi="bg-BG"/>
              </w:rPr>
              <w:t>Регистрираното събитие засяга работоспособността на цялата организация или възпрепятства напълно други критични системи и услуги, използвани от Възложителя.</w:t>
            </w:r>
          </w:p>
          <w:p w:rsidR="00731B24" w:rsidRPr="00201DCC" w:rsidRDefault="00731B24" w:rsidP="00A80C58">
            <w:pPr>
              <w:widowControl w:val="0"/>
              <w:spacing w:line="286" w:lineRule="auto"/>
              <w:ind w:left="220"/>
              <w:rPr>
                <w:rFonts w:eastAsia="Times New Roman" w:cs="Times New Roman"/>
                <w:lang w:eastAsia="bg-BG" w:bidi="bg-BG"/>
              </w:rPr>
            </w:pPr>
          </w:p>
        </w:tc>
      </w:tr>
      <w:tr w:rsidR="00731B24" w:rsidRPr="00B61E5E" w:rsidTr="007415DB">
        <w:trPr>
          <w:trHeight w:hRule="exact" w:val="1424"/>
          <w:jc w:val="center"/>
        </w:trPr>
        <w:tc>
          <w:tcPr>
            <w:tcW w:w="4390" w:type="dxa"/>
            <w:tcBorders>
              <w:top w:val="single" w:sz="4" w:space="0" w:color="auto"/>
              <w:left w:val="single" w:sz="4" w:space="0" w:color="auto"/>
            </w:tcBorders>
            <w:shd w:val="clear" w:color="auto" w:fill="FFFFFF"/>
          </w:tcPr>
          <w:p w:rsidR="00731B24" w:rsidRPr="00201DCC" w:rsidRDefault="00731B24" w:rsidP="00FF03EF">
            <w:pPr>
              <w:pStyle w:val="ListParagraph"/>
              <w:widowControl w:val="0"/>
              <w:numPr>
                <w:ilvl w:val="0"/>
                <w:numId w:val="14"/>
              </w:numPr>
              <w:spacing w:after="0" w:line="276" w:lineRule="auto"/>
              <w:ind w:left="272" w:firstLine="0"/>
              <w:rPr>
                <w:rFonts w:eastAsia="Times New Roman" w:cs="Times New Roman"/>
                <w:lang w:eastAsia="bg-BG" w:bidi="bg-BG"/>
              </w:rPr>
            </w:pPr>
            <w:r w:rsidRPr="00201DCC">
              <w:rPr>
                <w:rFonts w:eastAsia="Arial" w:cs="Times New Roman"/>
                <w:color w:val="000000"/>
                <w:lang w:eastAsia="bg-BG" w:bidi="bg-BG"/>
              </w:rPr>
              <w:t>Голямо</w:t>
            </w:r>
          </w:p>
          <w:p w:rsidR="00731B24" w:rsidRPr="00201DCC" w:rsidRDefault="00731B24" w:rsidP="007A7A62">
            <w:pPr>
              <w:widowControl w:val="0"/>
              <w:ind w:left="271"/>
              <w:rPr>
                <w:rFonts w:eastAsia="Times New Roman" w:cs="Times New Roman"/>
                <w:lang w:eastAsia="bg-BG" w:bidi="bg-BG"/>
              </w:rPr>
            </w:pPr>
            <w:r w:rsidRPr="00201DCC">
              <w:rPr>
                <w:rFonts w:eastAsia="Arial" w:cs="Times New Roman"/>
                <w:color w:val="000000"/>
                <w:lang w:eastAsia="bg-BG" w:bidi="bg-BG"/>
              </w:rPr>
              <w:t>(Засегната е работоспособността на множество потребители/отдел/дирекция)</w:t>
            </w:r>
          </w:p>
        </w:tc>
        <w:tc>
          <w:tcPr>
            <w:tcW w:w="4961" w:type="dxa"/>
            <w:tcBorders>
              <w:top w:val="single" w:sz="4" w:space="0" w:color="auto"/>
              <w:left w:val="single" w:sz="4" w:space="0" w:color="auto"/>
              <w:right w:val="single" w:sz="4" w:space="0" w:color="auto"/>
            </w:tcBorders>
            <w:shd w:val="clear" w:color="auto" w:fill="FFFFFF"/>
            <w:vAlign w:val="center"/>
          </w:tcPr>
          <w:p w:rsidR="00731B24" w:rsidRPr="00201DCC" w:rsidRDefault="00731B24" w:rsidP="00A80C58">
            <w:pPr>
              <w:widowControl w:val="0"/>
              <w:spacing w:line="295" w:lineRule="auto"/>
              <w:ind w:left="220"/>
              <w:rPr>
                <w:rFonts w:eastAsia="Times New Roman" w:cs="Times New Roman"/>
                <w:lang w:eastAsia="bg-BG" w:bidi="bg-BG"/>
              </w:rPr>
            </w:pPr>
            <w:r w:rsidRPr="00201DCC">
              <w:rPr>
                <w:rFonts w:eastAsia="Arial" w:cs="Times New Roman"/>
                <w:color w:val="000000"/>
                <w:lang w:eastAsia="bg-BG" w:bidi="bg-BG"/>
              </w:rPr>
              <w:t>Регистрираното събитие засяга работоспособността на множество потребители/отдел/дирекция от организацията на Възложителя.</w:t>
            </w:r>
          </w:p>
        </w:tc>
      </w:tr>
      <w:tr w:rsidR="00731B24" w:rsidRPr="00B61E5E" w:rsidTr="007415DB">
        <w:trPr>
          <w:trHeight w:hRule="exact" w:val="1420"/>
          <w:jc w:val="center"/>
        </w:trPr>
        <w:tc>
          <w:tcPr>
            <w:tcW w:w="4390" w:type="dxa"/>
            <w:tcBorders>
              <w:top w:val="single" w:sz="4" w:space="0" w:color="auto"/>
              <w:left w:val="single" w:sz="4" w:space="0" w:color="auto"/>
            </w:tcBorders>
            <w:shd w:val="clear" w:color="auto" w:fill="FFFFFF"/>
          </w:tcPr>
          <w:p w:rsidR="00731B24" w:rsidRPr="00FF03EF" w:rsidRDefault="00731B24" w:rsidP="00FF03EF">
            <w:pPr>
              <w:pStyle w:val="ListParagraph"/>
              <w:widowControl w:val="0"/>
              <w:numPr>
                <w:ilvl w:val="0"/>
                <w:numId w:val="14"/>
              </w:numPr>
              <w:spacing w:after="0" w:line="276" w:lineRule="auto"/>
              <w:ind w:left="272" w:firstLine="0"/>
              <w:rPr>
                <w:rFonts w:eastAsia="Arial" w:cs="Times New Roman"/>
                <w:color w:val="000000"/>
                <w:lang w:eastAsia="bg-BG" w:bidi="bg-BG"/>
              </w:rPr>
            </w:pPr>
            <w:r w:rsidRPr="00201DCC">
              <w:rPr>
                <w:rFonts w:eastAsia="Arial" w:cs="Times New Roman"/>
                <w:color w:val="000000"/>
                <w:lang w:eastAsia="bg-BG" w:bidi="bg-BG"/>
              </w:rPr>
              <w:t>Средно</w:t>
            </w:r>
          </w:p>
          <w:p w:rsidR="00731B24" w:rsidRPr="00201DCC" w:rsidRDefault="00731B24" w:rsidP="00FF03EF">
            <w:pPr>
              <w:pStyle w:val="ListParagraph"/>
              <w:widowControl w:val="0"/>
              <w:spacing w:after="0" w:line="276" w:lineRule="auto"/>
              <w:ind w:left="272"/>
              <w:rPr>
                <w:rFonts w:eastAsia="Times New Roman" w:cs="Times New Roman"/>
                <w:lang w:eastAsia="bg-BG" w:bidi="bg-BG"/>
              </w:rPr>
            </w:pPr>
            <w:r w:rsidRPr="00201DCC">
              <w:rPr>
                <w:rFonts w:eastAsia="Arial" w:cs="Times New Roman"/>
                <w:color w:val="000000"/>
                <w:lang w:eastAsia="bg-BG" w:bidi="bg-BG"/>
              </w:rPr>
              <w:t>(Засегната е работоспособността на едно или няколко лица)</w:t>
            </w:r>
          </w:p>
        </w:tc>
        <w:tc>
          <w:tcPr>
            <w:tcW w:w="4961" w:type="dxa"/>
            <w:tcBorders>
              <w:top w:val="single" w:sz="4" w:space="0" w:color="auto"/>
              <w:left w:val="single" w:sz="4" w:space="0" w:color="auto"/>
              <w:right w:val="single" w:sz="4" w:space="0" w:color="auto"/>
            </w:tcBorders>
            <w:shd w:val="clear" w:color="auto" w:fill="FFFFFF"/>
          </w:tcPr>
          <w:p w:rsidR="00731B24" w:rsidRPr="00201DCC" w:rsidRDefault="00731B24" w:rsidP="00A80C58">
            <w:pPr>
              <w:widowControl w:val="0"/>
              <w:spacing w:line="288" w:lineRule="auto"/>
              <w:ind w:left="220"/>
              <w:rPr>
                <w:rFonts w:eastAsia="Times New Roman" w:cs="Times New Roman"/>
                <w:lang w:eastAsia="bg-BG" w:bidi="bg-BG"/>
              </w:rPr>
            </w:pPr>
            <w:r w:rsidRPr="00201DCC">
              <w:rPr>
                <w:rFonts w:eastAsia="Arial" w:cs="Times New Roman"/>
                <w:color w:val="000000"/>
                <w:lang w:eastAsia="bg-BG" w:bidi="bg-BG"/>
              </w:rPr>
              <w:t>Регистрираното събитие засяга работоспособността на един или няколко потребители на Възложителя или некритична дейност.</w:t>
            </w:r>
          </w:p>
        </w:tc>
      </w:tr>
      <w:tr w:rsidR="00731B24" w:rsidRPr="00B61E5E" w:rsidTr="007415DB">
        <w:trPr>
          <w:trHeight w:hRule="exact" w:val="1595"/>
          <w:jc w:val="center"/>
        </w:trPr>
        <w:tc>
          <w:tcPr>
            <w:tcW w:w="4390" w:type="dxa"/>
            <w:tcBorders>
              <w:top w:val="single" w:sz="4" w:space="0" w:color="auto"/>
              <w:left w:val="single" w:sz="4" w:space="0" w:color="auto"/>
              <w:bottom w:val="single" w:sz="4" w:space="0" w:color="auto"/>
            </w:tcBorders>
            <w:shd w:val="clear" w:color="auto" w:fill="FFFFFF"/>
          </w:tcPr>
          <w:p w:rsidR="00731B24" w:rsidRPr="00201DCC" w:rsidRDefault="00731B24" w:rsidP="00FF03EF">
            <w:pPr>
              <w:pStyle w:val="ListParagraph"/>
              <w:widowControl w:val="0"/>
              <w:numPr>
                <w:ilvl w:val="0"/>
                <w:numId w:val="14"/>
              </w:numPr>
              <w:spacing w:after="0" w:line="276" w:lineRule="auto"/>
              <w:ind w:left="272" w:firstLine="0"/>
              <w:rPr>
                <w:rFonts w:eastAsia="Times New Roman" w:cs="Times New Roman"/>
                <w:lang w:eastAsia="bg-BG" w:bidi="bg-BG"/>
              </w:rPr>
            </w:pPr>
            <w:r w:rsidRPr="00201DCC">
              <w:rPr>
                <w:rFonts w:eastAsia="Arial" w:cs="Times New Roman"/>
                <w:color w:val="000000"/>
                <w:lang w:eastAsia="bg-BG" w:bidi="bg-BG"/>
              </w:rPr>
              <w:t>Слабо</w:t>
            </w:r>
          </w:p>
          <w:p w:rsidR="00731B24" w:rsidRPr="00201DCC" w:rsidRDefault="00731B24" w:rsidP="007A7A62">
            <w:pPr>
              <w:widowControl w:val="0"/>
              <w:ind w:left="271"/>
              <w:rPr>
                <w:rFonts w:eastAsia="Times New Roman" w:cs="Times New Roman"/>
                <w:lang w:eastAsia="bg-BG" w:bidi="bg-BG"/>
              </w:rPr>
            </w:pPr>
            <w:r w:rsidRPr="00201DCC">
              <w:rPr>
                <w:rFonts w:eastAsia="Arial" w:cs="Times New Roman"/>
                <w:color w:val="000000"/>
                <w:lang w:eastAsia="bg-BG" w:bidi="bg-BG"/>
              </w:rPr>
              <w:t>(Няма засегнати лица)</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731B24" w:rsidRPr="00201DCC" w:rsidRDefault="00731B24" w:rsidP="00A80C58">
            <w:pPr>
              <w:widowControl w:val="0"/>
              <w:spacing w:line="290" w:lineRule="auto"/>
              <w:ind w:left="220"/>
              <w:rPr>
                <w:rFonts w:eastAsia="Times New Roman" w:cs="Times New Roman"/>
                <w:lang w:eastAsia="bg-BG" w:bidi="bg-BG"/>
              </w:rPr>
            </w:pPr>
            <w:r w:rsidRPr="00201DCC">
              <w:rPr>
                <w:rFonts w:eastAsia="Arial" w:cs="Times New Roman"/>
                <w:color w:val="000000"/>
                <w:lang w:eastAsia="bg-BG" w:bidi="bg-BG"/>
              </w:rPr>
              <w:t>Регистрираното събитие засяга оборудване или характеристика на услугата, но не е засегната работоспособността на потребители на Възложителя</w:t>
            </w:r>
            <w:r w:rsidR="007415DB">
              <w:rPr>
                <w:rFonts w:eastAsia="Arial" w:cs="Times New Roman"/>
                <w:color w:val="000000"/>
                <w:lang w:eastAsia="bg-BG" w:bidi="bg-BG"/>
              </w:rPr>
              <w:t>.</w:t>
            </w:r>
          </w:p>
        </w:tc>
      </w:tr>
    </w:tbl>
    <w:p w:rsidR="00731B24" w:rsidRPr="00B61E5E" w:rsidRDefault="00731B24" w:rsidP="00731B24">
      <w:pPr>
        <w:ind w:firstLine="360"/>
        <w:jc w:val="both"/>
        <w:rPr>
          <w:rFonts w:cs="Times New Roman"/>
        </w:rPr>
      </w:pPr>
    </w:p>
    <w:p w:rsidR="00731B24" w:rsidRPr="00B61E5E" w:rsidRDefault="00731B24" w:rsidP="00731B24">
      <w:pPr>
        <w:ind w:firstLine="360"/>
        <w:jc w:val="both"/>
        <w:rPr>
          <w:rFonts w:cs="Times New Roman"/>
        </w:rPr>
      </w:pPr>
      <w:r w:rsidRPr="00B61E5E">
        <w:rPr>
          <w:rFonts w:cs="Times New Roman"/>
        </w:rPr>
        <w:t>Критериите за определяне на спешността на инцидентите са:</w:t>
      </w:r>
    </w:p>
    <w:tbl>
      <w:tblPr>
        <w:tblOverlap w:val="never"/>
        <w:tblW w:w="9436" w:type="dxa"/>
        <w:jc w:val="center"/>
        <w:tblLayout w:type="fixed"/>
        <w:tblCellMar>
          <w:left w:w="10" w:type="dxa"/>
          <w:right w:w="10" w:type="dxa"/>
        </w:tblCellMar>
        <w:tblLook w:val="04A0" w:firstRow="1" w:lastRow="0" w:firstColumn="1" w:lastColumn="0" w:noHBand="0" w:noVBand="1"/>
      </w:tblPr>
      <w:tblGrid>
        <w:gridCol w:w="2689"/>
        <w:gridCol w:w="6747"/>
      </w:tblGrid>
      <w:tr w:rsidR="00731B24" w:rsidRPr="00B61E5E" w:rsidTr="007415DB">
        <w:trPr>
          <w:trHeight w:val="688"/>
          <w:jc w:val="center"/>
        </w:trPr>
        <w:tc>
          <w:tcPr>
            <w:tcW w:w="2689" w:type="dxa"/>
            <w:tcBorders>
              <w:top w:val="single" w:sz="4" w:space="0" w:color="auto"/>
              <w:left w:val="single" w:sz="4" w:space="0" w:color="auto"/>
            </w:tcBorders>
            <w:shd w:val="clear" w:color="auto" w:fill="FFFFFF"/>
            <w:vAlign w:val="center"/>
          </w:tcPr>
          <w:p w:rsidR="00731B24" w:rsidRPr="002730A1" w:rsidRDefault="00731B24" w:rsidP="00A80C58">
            <w:pPr>
              <w:widowControl w:val="0"/>
              <w:jc w:val="center"/>
              <w:rPr>
                <w:rFonts w:eastAsia="Times New Roman" w:cs="Times New Roman"/>
                <w:lang w:eastAsia="bg-BG" w:bidi="bg-BG"/>
              </w:rPr>
            </w:pPr>
            <w:r w:rsidRPr="002730A1">
              <w:rPr>
                <w:rFonts w:eastAsia="Arial" w:cs="Times New Roman"/>
                <w:color w:val="000000"/>
                <w:lang w:eastAsia="bg-BG" w:bidi="bg-BG"/>
              </w:rPr>
              <w:t>Спешност</w:t>
            </w:r>
          </w:p>
        </w:tc>
        <w:tc>
          <w:tcPr>
            <w:tcW w:w="6747" w:type="dxa"/>
            <w:tcBorders>
              <w:top w:val="single" w:sz="4" w:space="0" w:color="auto"/>
              <w:left w:val="single" w:sz="4" w:space="0" w:color="auto"/>
              <w:right w:val="single" w:sz="4" w:space="0" w:color="auto"/>
            </w:tcBorders>
            <w:shd w:val="clear" w:color="auto" w:fill="FFFFFF"/>
            <w:vAlign w:val="center"/>
          </w:tcPr>
          <w:p w:rsidR="00731B24" w:rsidRPr="002730A1" w:rsidRDefault="00731B24" w:rsidP="00A80C58">
            <w:pPr>
              <w:widowControl w:val="0"/>
              <w:jc w:val="center"/>
              <w:rPr>
                <w:rFonts w:eastAsia="Times New Roman" w:cs="Times New Roman"/>
                <w:lang w:eastAsia="bg-BG" w:bidi="bg-BG"/>
              </w:rPr>
            </w:pPr>
            <w:r w:rsidRPr="002730A1">
              <w:rPr>
                <w:rFonts w:eastAsia="Arial" w:cs="Times New Roman"/>
                <w:color w:val="000000"/>
                <w:lang w:eastAsia="bg-BG" w:bidi="bg-BG"/>
              </w:rPr>
              <w:t>Описание</w:t>
            </w:r>
          </w:p>
        </w:tc>
      </w:tr>
      <w:tr w:rsidR="00731B24" w:rsidRPr="00B61E5E" w:rsidTr="007415DB">
        <w:trPr>
          <w:trHeight w:val="981"/>
          <w:jc w:val="center"/>
        </w:trPr>
        <w:tc>
          <w:tcPr>
            <w:tcW w:w="2689" w:type="dxa"/>
            <w:tcBorders>
              <w:top w:val="single" w:sz="4" w:space="0" w:color="auto"/>
              <w:left w:val="single" w:sz="4" w:space="0" w:color="auto"/>
            </w:tcBorders>
            <w:shd w:val="clear" w:color="auto" w:fill="FFFFFF"/>
            <w:vAlign w:val="center"/>
          </w:tcPr>
          <w:p w:rsidR="00731B24" w:rsidRPr="00FF03EF" w:rsidRDefault="00731B24" w:rsidP="00791AD8">
            <w:pPr>
              <w:pStyle w:val="ListParagraph"/>
              <w:widowControl w:val="0"/>
              <w:numPr>
                <w:ilvl w:val="0"/>
                <w:numId w:val="15"/>
              </w:numPr>
              <w:rPr>
                <w:rFonts w:eastAsia="Times New Roman" w:cs="Times New Roman"/>
                <w:lang w:eastAsia="bg-BG" w:bidi="bg-BG"/>
              </w:rPr>
            </w:pPr>
            <w:r w:rsidRPr="00FF03EF">
              <w:rPr>
                <w:rFonts w:eastAsia="Arial" w:cs="Times New Roman"/>
                <w:color w:val="000000"/>
                <w:lang w:eastAsia="bg-BG" w:bidi="bg-BG"/>
              </w:rPr>
              <w:t>Незабавна</w:t>
            </w:r>
          </w:p>
        </w:tc>
        <w:tc>
          <w:tcPr>
            <w:tcW w:w="6747" w:type="dxa"/>
            <w:tcBorders>
              <w:top w:val="single" w:sz="4" w:space="0" w:color="auto"/>
              <w:left w:val="single" w:sz="4" w:space="0" w:color="auto"/>
              <w:right w:val="single" w:sz="4" w:space="0" w:color="auto"/>
            </w:tcBorders>
            <w:shd w:val="clear" w:color="auto" w:fill="FFFFFF"/>
          </w:tcPr>
          <w:p w:rsidR="00731B24" w:rsidRPr="00FF03EF" w:rsidRDefault="00731B24" w:rsidP="00A80C58">
            <w:pPr>
              <w:widowControl w:val="0"/>
              <w:spacing w:line="290" w:lineRule="auto"/>
              <w:ind w:left="220" w:firstLine="20"/>
              <w:rPr>
                <w:rFonts w:eastAsia="Times New Roman" w:cs="Times New Roman"/>
                <w:lang w:eastAsia="bg-BG" w:bidi="bg-BG"/>
              </w:rPr>
            </w:pPr>
            <w:r w:rsidRPr="00FF03EF">
              <w:rPr>
                <w:rFonts w:eastAsia="Arial" w:cs="Times New Roman"/>
                <w:color w:val="000000"/>
                <w:lang w:eastAsia="bg-BG" w:bidi="bg-BG"/>
              </w:rPr>
              <w:t>Регистрираното събитие изисква неотложна реакция, без възможности за заобикаляне или друго временно решение.</w:t>
            </w:r>
          </w:p>
        </w:tc>
      </w:tr>
      <w:tr w:rsidR="00731B24" w:rsidRPr="00B61E5E" w:rsidTr="007415DB">
        <w:trPr>
          <w:trHeight w:val="977"/>
          <w:jc w:val="center"/>
        </w:trPr>
        <w:tc>
          <w:tcPr>
            <w:tcW w:w="2689" w:type="dxa"/>
            <w:tcBorders>
              <w:top w:val="single" w:sz="4" w:space="0" w:color="auto"/>
              <w:left w:val="single" w:sz="4" w:space="0" w:color="auto"/>
            </w:tcBorders>
            <w:shd w:val="clear" w:color="auto" w:fill="FFFFFF"/>
            <w:vAlign w:val="center"/>
          </w:tcPr>
          <w:p w:rsidR="00731B24" w:rsidRPr="00FF03EF" w:rsidRDefault="00731B24" w:rsidP="002730A1">
            <w:pPr>
              <w:pStyle w:val="ListParagraph"/>
              <w:widowControl w:val="0"/>
              <w:numPr>
                <w:ilvl w:val="0"/>
                <w:numId w:val="15"/>
              </w:numPr>
              <w:rPr>
                <w:rFonts w:eastAsia="Times New Roman" w:cs="Times New Roman"/>
                <w:lang w:eastAsia="bg-BG" w:bidi="bg-BG"/>
              </w:rPr>
            </w:pPr>
            <w:r w:rsidRPr="00FF03EF">
              <w:rPr>
                <w:rFonts w:eastAsia="Arial" w:cs="Times New Roman"/>
                <w:color w:val="000000"/>
                <w:lang w:eastAsia="bg-BG" w:bidi="bg-BG"/>
              </w:rPr>
              <w:t>Висока</w:t>
            </w:r>
          </w:p>
        </w:tc>
        <w:tc>
          <w:tcPr>
            <w:tcW w:w="6747" w:type="dxa"/>
            <w:tcBorders>
              <w:top w:val="single" w:sz="4" w:space="0" w:color="auto"/>
              <w:left w:val="single" w:sz="4" w:space="0" w:color="auto"/>
              <w:right w:val="single" w:sz="4" w:space="0" w:color="auto"/>
            </w:tcBorders>
            <w:shd w:val="clear" w:color="auto" w:fill="FFFFFF"/>
          </w:tcPr>
          <w:p w:rsidR="00731B24" w:rsidRPr="00FF03EF" w:rsidRDefault="00731B24" w:rsidP="00A80C58">
            <w:pPr>
              <w:widowControl w:val="0"/>
              <w:spacing w:line="300" w:lineRule="auto"/>
              <w:ind w:left="220" w:firstLine="20"/>
              <w:rPr>
                <w:rFonts w:eastAsia="Times New Roman" w:cs="Times New Roman"/>
                <w:lang w:eastAsia="bg-BG" w:bidi="bg-BG"/>
              </w:rPr>
            </w:pPr>
            <w:r w:rsidRPr="00FF03EF">
              <w:rPr>
                <w:rFonts w:eastAsia="Arial" w:cs="Times New Roman"/>
                <w:color w:val="000000"/>
                <w:lang w:eastAsia="bg-BG" w:bidi="bg-BG"/>
              </w:rPr>
              <w:t>Регистрираното събитие изисква реакция в най-кратки срокове. Няма възможност за заобикаляне или друго временно решение.</w:t>
            </w:r>
          </w:p>
        </w:tc>
      </w:tr>
      <w:tr w:rsidR="00731B24" w:rsidRPr="00B61E5E" w:rsidTr="007415DB">
        <w:trPr>
          <w:trHeight w:val="708"/>
          <w:jc w:val="center"/>
        </w:trPr>
        <w:tc>
          <w:tcPr>
            <w:tcW w:w="2689" w:type="dxa"/>
            <w:tcBorders>
              <w:top w:val="single" w:sz="4" w:space="0" w:color="auto"/>
              <w:left w:val="single" w:sz="4" w:space="0" w:color="auto"/>
            </w:tcBorders>
            <w:shd w:val="clear" w:color="auto" w:fill="FFFFFF"/>
            <w:vAlign w:val="center"/>
          </w:tcPr>
          <w:p w:rsidR="00731B24" w:rsidRPr="00FF03EF" w:rsidRDefault="00731B24" w:rsidP="00791AD8">
            <w:pPr>
              <w:pStyle w:val="ListParagraph"/>
              <w:widowControl w:val="0"/>
              <w:numPr>
                <w:ilvl w:val="0"/>
                <w:numId w:val="15"/>
              </w:numPr>
              <w:rPr>
                <w:rFonts w:eastAsia="Times New Roman" w:cs="Times New Roman"/>
                <w:lang w:eastAsia="bg-BG" w:bidi="bg-BG"/>
              </w:rPr>
            </w:pPr>
            <w:r w:rsidRPr="00FF03EF">
              <w:rPr>
                <w:rFonts w:eastAsia="Arial" w:cs="Times New Roman"/>
                <w:color w:val="000000"/>
                <w:lang w:eastAsia="bg-BG" w:bidi="bg-BG"/>
              </w:rPr>
              <w:t>Средна</w:t>
            </w:r>
          </w:p>
        </w:tc>
        <w:tc>
          <w:tcPr>
            <w:tcW w:w="6747" w:type="dxa"/>
            <w:tcBorders>
              <w:top w:val="single" w:sz="4" w:space="0" w:color="auto"/>
              <w:left w:val="single" w:sz="4" w:space="0" w:color="auto"/>
              <w:right w:val="single" w:sz="4" w:space="0" w:color="auto"/>
            </w:tcBorders>
            <w:shd w:val="clear" w:color="auto" w:fill="FFFFFF"/>
          </w:tcPr>
          <w:p w:rsidR="00731B24" w:rsidRPr="00FF03EF" w:rsidRDefault="00731B24" w:rsidP="00A80C58">
            <w:pPr>
              <w:widowControl w:val="0"/>
              <w:spacing w:line="300" w:lineRule="auto"/>
              <w:ind w:left="220" w:firstLine="20"/>
              <w:rPr>
                <w:rFonts w:eastAsia="Times New Roman" w:cs="Times New Roman"/>
                <w:lang w:eastAsia="bg-BG" w:bidi="bg-BG"/>
              </w:rPr>
            </w:pPr>
            <w:r w:rsidRPr="00FF03EF">
              <w:rPr>
                <w:rFonts w:eastAsia="Arial" w:cs="Times New Roman"/>
                <w:color w:val="000000"/>
                <w:lang w:eastAsia="bg-BG" w:bidi="bg-BG"/>
              </w:rPr>
              <w:t>Регистрираното събитие изисква реакция в разумни срокове. Има възможност за заобикаляне или друго временно решение.</w:t>
            </w:r>
          </w:p>
        </w:tc>
      </w:tr>
      <w:tr w:rsidR="00731B24" w:rsidRPr="00B61E5E" w:rsidTr="007415DB">
        <w:trPr>
          <w:trHeight w:val="1196"/>
          <w:jc w:val="center"/>
        </w:trPr>
        <w:tc>
          <w:tcPr>
            <w:tcW w:w="2689" w:type="dxa"/>
            <w:tcBorders>
              <w:top w:val="single" w:sz="4" w:space="0" w:color="auto"/>
              <w:left w:val="single" w:sz="4" w:space="0" w:color="auto"/>
              <w:bottom w:val="single" w:sz="4" w:space="0" w:color="auto"/>
            </w:tcBorders>
            <w:shd w:val="clear" w:color="auto" w:fill="FFFFFF"/>
          </w:tcPr>
          <w:p w:rsidR="00731B24" w:rsidRPr="00FF03EF" w:rsidRDefault="00731B24" w:rsidP="002730A1">
            <w:pPr>
              <w:pStyle w:val="ListParagraph"/>
              <w:widowControl w:val="0"/>
              <w:numPr>
                <w:ilvl w:val="0"/>
                <w:numId w:val="15"/>
              </w:numPr>
              <w:spacing w:after="0"/>
              <w:rPr>
                <w:rFonts w:eastAsia="Times New Roman" w:cs="Times New Roman"/>
                <w:lang w:eastAsia="bg-BG" w:bidi="bg-BG"/>
              </w:rPr>
            </w:pPr>
            <w:r w:rsidRPr="00FF03EF">
              <w:rPr>
                <w:rFonts w:eastAsia="Arial" w:cs="Times New Roman"/>
                <w:color w:val="000000"/>
                <w:lang w:eastAsia="bg-BG" w:bidi="bg-BG"/>
              </w:rPr>
              <w:t>Ниска</w:t>
            </w:r>
          </w:p>
        </w:tc>
        <w:tc>
          <w:tcPr>
            <w:tcW w:w="6747" w:type="dxa"/>
            <w:tcBorders>
              <w:top w:val="single" w:sz="4" w:space="0" w:color="auto"/>
              <w:left w:val="single" w:sz="4" w:space="0" w:color="auto"/>
              <w:bottom w:val="single" w:sz="4" w:space="0" w:color="auto"/>
              <w:right w:val="single" w:sz="4" w:space="0" w:color="auto"/>
            </w:tcBorders>
            <w:shd w:val="clear" w:color="auto" w:fill="FFFFFF"/>
          </w:tcPr>
          <w:p w:rsidR="00731B24" w:rsidRPr="00FF03EF" w:rsidRDefault="00731B24" w:rsidP="00BF0C25">
            <w:pPr>
              <w:widowControl w:val="0"/>
              <w:spacing w:line="300" w:lineRule="auto"/>
              <w:ind w:left="220" w:firstLine="20"/>
              <w:rPr>
                <w:rFonts w:eastAsia="Times New Roman" w:cs="Times New Roman"/>
                <w:lang w:eastAsia="bg-BG" w:bidi="bg-BG"/>
              </w:rPr>
            </w:pPr>
            <w:r w:rsidRPr="00FF03EF">
              <w:rPr>
                <w:rFonts w:eastAsia="Arial" w:cs="Times New Roman"/>
                <w:color w:val="000000"/>
                <w:lang w:eastAsia="bg-BG" w:bidi="bg-BG"/>
              </w:rPr>
              <w:t>Регистрираното събитие няма пряко влияние върху функциониране на услугата и потребители. Има възможност за заобикаляне или друго временно решение.</w:t>
            </w:r>
          </w:p>
        </w:tc>
      </w:tr>
    </w:tbl>
    <w:p w:rsidR="00731B24" w:rsidRPr="00B61E5E" w:rsidRDefault="00731B24" w:rsidP="00731B24">
      <w:pPr>
        <w:ind w:firstLine="360"/>
        <w:jc w:val="both"/>
        <w:rPr>
          <w:rFonts w:cs="Times New Roman"/>
        </w:rPr>
      </w:pPr>
    </w:p>
    <w:p w:rsidR="00731B24" w:rsidRPr="00B61E5E" w:rsidRDefault="00731B24" w:rsidP="00731B24">
      <w:pPr>
        <w:ind w:firstLine="360"/>
        <w:jc w:val="both"/>
        <w:rPr>
          <w:rFonts w:cs="Times New Roman"/>
        </w:rPr>
      </w:pPr>
      <w:r w:rsidRPr="00B61E5E">
        <w:rPr>
          <w:rFonts w:cs="Times New Roman"/>
        </w:rPr>
        <w:t>Приоритетът на инцидентите се определя по следната матрица:</w:t>
      </w:r>
    </w:p>
    <w:tbl>
      <w:tblPr>
        <w:tblOverlap w:val="never"/>
        <w:tblW w:w="9414" w:type="dxa"/>
        <w:jc w:val="center"/>
        <w:tblLayout w:type="fixed"/>
        <w:tblCellMar>
          <w:left w:w="10" w:type="dxa"/>
          <w:right w:w="10" w:type="dxa"/>
        </w:tblCellMar>
        <w:tblLook w:val="04A0" w:firstRow="1" w:lastRow="0" w:firstColumn="1" w:lastColumn="0" w:noHBand="0" w:noVBand="1"/>
      </w:tblPr>
      <w:tblGrid>
        <w:gridCol w:w="2122"/>
        <w:gridCol w:w="1823"/>
        <w:gridCol w:w="1823"/>
        <w:gridCol w:w="1823"/>
        <w:gridCol w:w="1823"/>
      </w:tblGrid>
      <w:tr w:rsidR="00731B24" w:rsidRPr="00B61E5E" w:rsidTr="00A80C58">
        <w:trPr>
          <w:trHeight w:val="489"/>
          <w:jc w:val="center"/>
        </w:trPr>
        <w:tc>
          <w:tcPr>
            <w:tcW w:w="2122" w:type="dxa"/>
            <w:tcBorders>
              <w:top w:val="single" w:sz="4" w:space="0" w:color="auto"/>
              <w:left w:val="single" w:sz="4" w:space="0" w:color="auto"/>
              <w:bottom w:val="single" w:sz="4" w:space="0" w:color="auto"/>
              <w:tl2br w:val="single" w:sz="4" w:space="0" w:color="auto"/>
            </w:tcBorders>
            <w:shd w:val="clear" w:color="auto" w:fill="FFFFFF"/>
            <w:vAlign w:val="center"/>
          </w:tcPr>
          <w:p w:rsidR="00731B24" w:rsidRPr="00B61E5E" w:rsidRDefault="00731B24" w:rsidP="00A80C58">
            <w:pPr>
              <w:widowControl w:val="0"/>
              <w:rPr>
                <w:rFonts w:eastAsia="Times New Roman" w:cs="Times New Roman"/>
                <w:color w:val="000000"/>
                <w:sz w:val="20"/>
                <w:szCs w:val="15"/>
                <w:lang w:eastAsia="bg-BG" w:bidi="bg-BG"/>
              </w:rPr>
            </w:pPr>
            <w:r w:rsidRPr="00B61E5E">
              <w:rPr>
                <w:rFonts w:eastAsia="Arial" w:cs="Times New Roman"/>
                <w:color w:val="000000"/>
                <w:szCs w:val="15"/>
                <w:vertAlign w:val="subscript"/>
                <w:lang w:eastAsia="bg-BG" w:bidi="bg-BG"/>
              </w:rPr>
              <w:t>Спешност</w:t>
            </w:r>
            <w:r w:rsidRPr="00B61E5E">
              <w:rPr>
                <w:rFonts w:eastAsia="Arial" w:cs="Times New Roman"/>
                <w:color w:val="000000"/>
                <w:sz w:val="28"/>
                <w:szCs w:val="15"/>
                <w:vertAlign w:val="subscript"/>
                <w:lang w:eastAsia="bg-BG" w:bidi="bg-BG"/>
              </w:rPr>
              <w:t xml:space="preserve"> </w:t>
            </w:r>
            <w:r w:rsidRPr="00B61E5E">
              <w:rPr>
                <w:rFonts w:eastAsia="Arial" w:cs="Times New Roman"/>
                <w:color w:val="000000"/>
                <w:szCs w:val="15"/>
                <w:vertAlign w:val="superscript"/>
                <w:lang w:eastAsia="bg-BG" w:bidi="bg-BG"/>
              </w:rPr>
              <w:t xml:space="preserve">                   Влияние</w:t>
            </w:r>
          </w:p>
        </w:tc>
        <w:tc>
          <w:tcPr>
            <w:tcW w:w="1823" w:type="dxa"/>
            <w:tcBorders>
              <w:top w:val="single" w:sz="4" w:space="0" w:color="auto"/>
              <w:left w:val="single" w:sz="4" w:space="0" w:color="auto"/>
            </w:tcBorders>
            <w:shd w:val="clear" w:color="auto" w:fill="FFFFFF"/>
            <w:vAlign w:val="center"/>
          </w:tcPr>
          <w:p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Критично</w:t>
            </w:r>
          </w:p>
        </w:tc>
        <w:tc>
          <w:tcPr>
            <w:tcW w:w="1823" w:type="dxa"/>
            <w:tcBorders>
              <w:top w:val="single" w:sz="4" w:space="0" w:color="auto"/>
              <w:left w:val="single" w:sz="4" w:space="0" w:color="auto"/>
            </w:tcBorders>
            <w:shd w:val="clear" w:color="auto" w:fill="FFFFFF"/>
            <w:vAlign w:val="center"/>
          </w:tcPr>
          <w:p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Голямо</w:t>
            </w:r>
          </w:p>
        </w:tc>
        <w:tc>
          <w:tcPr>
            <w:tcW w:w="1823" w:type="dxa"/>
            <w:tcBorders>
              <w:top w:val="single" w:sz="4" w:space="0" w:color="auto"/>
              <w:left w:val="single" w:sz="4" w:space="0" w:color="auto"/>
            </w:tcBorders>
            <w:shd w:val="clear" w:color="auto" w:fill="FFFFFF"/>
            <w:vAlign w:val="center"/>
          </w:tcPr>
          <w:p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Средно</w:t>
            </w:r>
          </w:p>
        </w:tc>
        <w:tc>
          <w:tcPr>
            <w:tcW w:w="1823" w:type="dxa"/>
            <w:tcBorders>
              <w:top w:val="single" w:sz="4" w:space="0" w:color="auto"/>
              <w:left w:val="single" w:sz="4" w:space="0" w:color="auto"/>
              <w:right w:val="single" w:sz="4" w:space="0" w:color="auto"/>
            </w:tcBorders>
            <w:shd w:val="clear" w:color="auto" w:fill="FFFFFF"/>
            <w:vAlign w:val="center"/>
          </w:tcPr>
          <w:p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Слабо</w:t>
            </w:r>
          </w:p>
        </w:tc>
      </w:tr>
      <w:tr w:rsidR="00731B24" w:rsidRPr="00B61E5E" w:rsidTr="00A80C58">
        <w:trPr>
          <w:trHeight w:val="489"/>
          <w:jc w:val="center"/>
        </w:trPr>
        <w:tc>
          <w:tcPr>
            <w:tcW w:w="2122" w:type="dxa"/>
            <w:tcBorders>
              <w:top w:val="single" w:sz="4" w:space="0" w:color="auto"/>
              <w:left w:val="single" w:sz="4" w:space="0" w:color="auto"/>
            </w:tcBorders>
            <w:shd w:val="clear" w:color="auto" w:fill="FFFFFF"/>
            <w:vAlign w:val="center"/>
          </w:tcPr>
          <w:p w:rsidR="00731B24" w:rsidRPr="00B61E5E" w:rsidRDefault="00731B24" w:rsidP="00A80C58">
            <w:pPr>
              <w:widowControl w:val="0"/>
              <w:ind w:firstLine="24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Незабавна</w:t>
            </w:r>
          </w:p>
        </w:tc>
        <w:tc>
          <w:tcPr>
            <w:tcW w:w="1823" w:type="dxa"/>
            <w:tcBorders>
              <w:top w:val="single" w:sz="4" w:space="0" w:color="auto"/>
              <w:left w:val="single" w:sz="4" w:space="0" w:color="auto"/>
            </w:tcBorders>
            <w:shd w:val="clear" w:color="auto" w:fill="FFFFFF"/>
            <w:vAlign w:val="center"/>
          </w:tcPr>
          <w:p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1:Критичен</w:t>
            </w:r>
          </w:p>
        </w:tc>
        <w:tc>
          <w:tcPr>
            <w:tcW w:w="1823" w:type="dxa"/>
            <w:tcBorders>
              <w:top w:val="single" w:sz="4" w:space="0" w:color="auto"/>
              <w:left w:val="single" w:sz="4" w:space="0" w:color="auto"/>
            </w:tcBorders>
            <w:shd w:val="clear" w:color="auto" w:fill="FFFFFF"/>
            <w:vAlign w:val="center"/>
          </w:tcPr>
          <w:p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2:Висок</w:t>
            </w:r>
          </w:p>
        </w:tc>
        <w:tc>
          <w:tcPr>
            <w:tcW w:w="1823" w:type="dxa"/>
            <w:tcBorders>
              <w:top w:val="single" w:sz="4" w:space="0" w:color="auto"/>
              <w:left w:val="single" w:sz="4" w:space="0" w:color="auto"/>
            </w:tcBorders>
            <w:shd w:val="clear" w:color="auto" w:fill="FFFFFF"/>
            <w:vAlign w:val="center"/>
          </w:tcPr>
          <w:p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right w:val="single" w:sz="4" w:space="0" w:color="auto"/>
            </w:tcBorders>
            <w:shd w:val="clear" w:color="auto" w:fill="FFFFFF"/>
            <w:vAlign w:val="center"/>
          </w:tcPr>
          <w:p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r>
      <w:tr w:rsidR="00731B24" w:rsidRPr="00B61E5E" w:rsidTr="00A80C58">
        <w:trPr>
          <w:trHeight w:val="489"/>
          <w:jc w:val="center"/>
        </w:trPr>
        <w:tc>
          <w:tcPr>
            <w:tcW w:w="2122" w:type="dxa"/>
            <w:tcBorders>
              <w:top w:val="single" w:sz="4" w:space="0" w:color="auto"/>
              <w:left w:val="single" w:sz="4" w:space="0" w:color="auto"/>
            </w:tcBorders>
            <w:shd w:val="clear" w:color="auto" w:fill="FFFFFF"/>
            <w:vAlign w:val="center"/>
          </w:tcPr>
          <w:p w:rsidR="00731B24" w:rsidRPr="00B61E5E" w:rsidRDefault="00731B24" w:rsidP="00A80C58">
            <w:pPr>
              <w:widowControl w:val="0"/>
              <w:ind w:firstLine="24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Висока</w:t>
            </w:r>
          </w:p>
        </w:tc>
        <w:tc>
          <w:tcPr>
            <w:tcW w:w="1823" w:type="dxa"/>
            <w:tcBorders>
              <w:top w:val="single" w:sz="4" w:space="0" w:color="auto"/>
              <w:left w:val="single" w:sz="4" w:space="0" w:color="auto"/>
            </w:tcBorders>
            <w:shd w:val="clear" w:color="auto" w:fill="FFFFFF"/>
            <w:vAlign w:val="center"/>
          </w:tcPr>
          <w:p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2:Висок</w:t>
            </w:r>
          </w:p>
        </w:tc>
        <w:tc>
          <w:tcPr>
            <w:tcW w:w="1823" w:type="dxa"/>
            <w:tcBorders>
              <w:top w:val="single" w:sz="4" w:space="0" w:color="auto"/>
              <w:left w:val="single" w:sz="4" w:space="0" w:color="auto"/>
            </w:tcBorders>
            <w:shd w:val="clear" w:color="auto" w:fill="FFFFFF"/>
            <w:vAlign w:val="center"/>
          </w:tcPr>
          <w:p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2:Висок</w:t>
            </w:r>
          </w:p>
        </w:tc>
        <w:tc>
          <w:tcPr>
            <w:tcW w:w="1823" w:type="dxa"/>
            <w:tcBorders>
              <w:top w:val="single" w:sz="4" w:space="0" w:color="auto"/>
              <w:left w:val="single" w:sz="4" w:space="0" w:color="auto"/>
            </w:tcBorders>
            <w:shd w:val="clear" w:color="auto" w:fill="FFFFFF"/>
            <w:vAlign w:val="center"/>
          </w:tcPr>
          <w:p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right w:val="single" w:sz="4" w:space="0" w:color="auto"/>
            </w:tcBorders>
            <w:shd w:val="clear" w:color="auto" w:fill="FFFFFF"/>
            <w:vAlign w:val="center"/>
          </w:tcPr>
          <w:p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r>
      <w:tr w:rsidR="00731B24" w:rsidRPr="00B61E5E" w:rsidTr="00A80C58">
        <w:trPr>
          <w:trHeight w:val="489"/>
          <w:jc w:val="center"/>
        </w:trPr>
        <w:tc>
          <w:tcPr>
            <w:tcW w:w="2122" w:type="dxa"/>
            <w:tcBorders>
              <w:top w:val="single" w:sz="4" w:space="0" w:color="auto"/>
              <w:left w:val="single" w:sz="4" w:space="0" w:color="auto"/>
            </w:tcBorders>
            <w:shd w:val="clear" w:color="auto" w:fill="FFFFFF"/>
            <w:vAlign w:val="center"/>
          </w:tcPr>
          <w:p w:rsidR="00731B24" w:rsidRPr="00B61E5E" w:rsidRDefault="00731B24" w:rsidP="00A80C58">
            <w:pPr>
              <w:widowControl w:val="0"/>
              <w:ind w:firstLine="24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Средна</w:t>
            </w:r>
          </w:p>
        </w:tc>
        <w:tc>
          <w:tcPr>
            <w:tcW w:w="1823" w:type="dxa"/>
            <w:tcBorders>
              <w:top w:val="single" w:sz="4" w:space="0" w:color="auto"/>
              <w:left w:val="single" w:sz="4" w:space="0" w:color="auto"/>
            </w:tcBorders>
            <w:shd w:val="clear" w:color="auto" w:fill="FFFFFF"/>
            <w:vAlign w:val="center"/>
          </w:tcPr>
          <w:p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3:Среден</w:t>
            </w:r>
          </w:p>
        </w:tc>
        <w:tc>
          <w:tcPr>
            <w:tcW w:w="1823" w:type="dxa"/>
            <w:tcBorders>
              <w:top w:val="single" w:sz="4" w:space="0" w:color="auto"/>
              <w:left w:val="single" w:sz="4" w:space="0" w:color="auto"/>
            </w:tcBorders>
            <w:shd w:val="clear" w:color="auto" w:fill="FFFFFF"/>
            <w:vAlign w:val="center"/>
          </w:tcPr>
          <w:p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tcBorders>
            <w:shd w:val="clear" w:color="auto" w:fill="FFFFFF"/>
            <w:vAlign w:val="center"/>
          </w:tcPr>
          <w:p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right w:val="single" w:sz="4" w:space="0" w:color="auto"/>
            </w:tcBorders>
            <w:shd w:val="clear" w:color="auto" w:fill="FFFFFF"/>
            <w:vAlign w:val="center"/>
          </w:tcPr>
          <w:p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r>
      <w:tr w:rsidR="00731B24" w:rsidRPr="00B61E5E" w:rsidTr="00A80C58">
        <w:trPr>
          <w:trHeight w:val="489"/>
          <w:jc w:val="center"/>
        </w:trPr>
        <w:tc>
          <w:tcPr>
            <w:tcW w:w="2122" w:type="dxa"/>
            <w:tcBorders>
              <w:top w:val="single" w:sz="4" w:space="0" w:color="auto"/>
              <w:left w:val="single" w:sz="4" w:space="0" w:color="auto"/>
              <w:bottom w:val="single" w:sz="4" w:space="0" w:color="auto"/>
            </w:tcBorders>
            <w:shd w:val="clear" w:color="auto" w:fill="FFFFFF"/>
            <w:vAlign w:val="center"/>
          </w:tcPr>
          <w:p w:rsidR="00731B24" w:rsidRPr="00B61E5E" w:rsidRDefault="00731B24" w:rsidP="00A80C58">
            <w:pPr>
              <w:widowControl w:val="0"/>
              <w:ind w:firstLine="24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Ниска</w:t>
            </w:r>
          </w:p>
        </w:tc>
        <w:tc>
          <w:tcPr>
            <w:tcW w:w="1823" w:type="dxa"/>
            <w:tcBorders>
              <w:top w:val="single" w:sz="4" w:space="0" w:color="auto"/>
              <w:left w:val="single" w:sz="4" w:space="0" w:color="auto"/>
              <w:bottom w:val="single" w:sz="4" w:space="0" w:color="auto"/>
            </w:tcBorders>
            <w:shd w:val="clear" w:color="auto" w:fill="FFFFFF"/>
            <w:vAlign w:val="center"/>
          </w:tcPr>
          <w:p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c>
          <w:tcPr>
            <w:tcW w:w="1823" w:type="dxa"/>
            <w:tcBorders>
              <w:top w:val="single" w:sz="4" w:space="0" w:color="auto"/>
              <w:left w:val="single" w:sz="4" w:space="0" w:color="auto"/>
              <w:bottom w:val="single" w:sz="4" w:space="0" w:color="auto"/>
            </w:tcBorders>
            <w:shd w:val="clear" w:color="auto" w:fill="FFFFFF"/>
            <w:vAlign w:val="center"/>
          </w:tcPr>
          <w:p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c>
          <w:tcPr>
            <w:tcW w:w="1823" w:type="dxa"/>
            <w:tcBorders>
              <w:top w:val="single" w:sz="4" w:space="0" w:color="auto"/>
              <w:left w:val="single" w:sz="4" w:space="0" w:color="auto"/>
              <w:bottom w:val="single" w:sz="4" w:space="0" w:color="auto"/>
            </w:tcBorders>
            <w:shd w:val="clear" w:color="auto" w:fill="FFFFFF"/>
            <w:vAlign w:val="center"/>
          </w:tcPr>
          <w:p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c>
          <w:tcPr>
            <w:tcW w:w="1823" w:type="dxa"/>
            <w:tcBorders>
              <w:top w:val="single" w:sz="4" w:space="0" w:color="auto"/>
              <w:left w:val="single" w:sz="4" w:space="0" w:color="auto"/>
              <w:bottom w:val="single" w:sz="4" w:space="0" w:color="auto"/>
              <w:right w:val="single" w:sz="4" w:space="0" w:color="auto"/>
            </w:tcBorders>
            <w:shd w:val="clear" w:color="auto" w:fill="FFFFFF"/>
            <w:vAlign w:val="center"/>
          </w:tcPr>
          <w:p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r>
    </w:tbl>
    <w:p w:rsidR="00731B24" w:rsidRPr="00B61E5E" w:rsidRDefault="00731B24" w:rsidP="00731B24">
      <w:pPr>
        <w:widowControl w:val="0"/>
        <w:spacing w:after="219" w:line="1" w:lineRule="exact"/>
        <w:rPr>
          <w:rFonts w:ascii="Courier New" w:eastAsia="Courier New" w:hAnsi="Courier New" w:cs="Courier New"/>
          <w:color w:val="000000"/>
          <w:lang w:eastAsia="bg-BG" w:bidi="bg-BG"/>
        </w:rPr>
      </w:pPr>
    </w:p>
    <w:p w:rsidR="00731B24" w:rsidRPr="00B61E5E" w:rsidRDefault="00731B24" w:rsidP="00731B24">
      <w:pPr>
        <w:jc w:val="both"/>
        <w:rPr>
          <w:rFonts w:cs="Times New Roman"/>
        </w:rPr>
      </w:pPr>
      <w:r w:rsidRPr="00B61E5E">
        <w:rPr>
          <w:rFonts w:cs="Times New Roman"/>
        </w:rPr>
        <w:t>Приоритетите и съответните времена за реакция се определят по следната матрица:</w:t>
      </w:r>
    </w:p>
    <w:tbl>
      <w:tblPr>
        <w:tblOverlap w:val="never"/>
        <w:tblW w:w="9436" w:type="dxa"/>
        <w:jc w:val="center"/>
        <w:tblLayout w:type="fixed"/>
        <w:tblCellMar>
          <w:left w:w="10" w:type="dxa"/>
          <w:right w:w="10" w:type="dxa"/>
        </w:tblCellMar>
        <w:tblLook w:val="04A0" w:firstRow="1" w:lastRow="0" w:firstColumn="1" w:lastColumn="0" w:noHBand="0" w:noVBand="1"/>
      </w:tblPr>
      <w:tblGrid>
        <w:gridCol w:w="3820"/>
        <w:gridCol w:w="5616"/>
      </w:tblGrid>
      <w:tr w:rsidR="00731B24" w:rsidRPr="00B61E5E" w:rsidTr="00BF0C25">
        <w:trPr>
          <w:trHeight w:val="790"/>
          <w:jc w:val="center"/>
        </w:trPr>
        <w:tc>
          <w:tcPr>
            <w:tcW w:w="3820" w:type="dxa"/>
            <w:tcBorders>
              <w:top w:val="single" w:sz="4" w:space="0" w:color="auto"/>
              <w:left w:val="single" w:sz="4" w:space="0" w:color="auto"/>
            </w:tcBorders>
            <w:shd w:val="clear" w:color="auto" w:fill="FFFFFF"/>
            <w:vAlign w:val="center"/>
          </w:tcPr>
          <w:p w:rsidR="00731B24" w:rsidRPr="00B61E5E" w:rsidRDefault="00731B24" w:rsidP="00A80C58">
            <w:pPr>
              <w:widowControl w:val="0"/>
              <w:jc w:val="center"/>
              <w:rPr>
                <w:rFonts w:eastAsia="Times New Roman" w:cs="Times New Roman"/>
                <w:sz w:val="20"/>
                <w:szCs w:val="15"/>
                <w:lang w:eastAsia="bg-BG" w:bidi="bg-BG"/>
              </w:rPr>
            </w:pPr>
            <w:r w:rsidRPr="00B61E5E">
              <w:rPr>
                <w:rFonts w:eastAsia="Arial" w:cs="Times New Roman"/>
                <w:color w:val="000000"/>
                <w:sz w:val="20"/>
                <w:szCs w:val="15"/>
                <w:lang w:eastAsia="bg-BG" w:bidi="bg-BG"/>
              </w:rPr>
              <w:t>Приоритет, съгласно матрицата на инцидентите</w:t>
            </w:r>
          </w:p>
        </w:tc>
        <w:tc>
          <w:tcPr>
            <w:tcW w:w="5616" w:type="dxa"/>
            <w:tcBorders>
              <w:top w:val="single" w:sz="4" w:space="0" w:color="auto"/>
              <w:left w:val="single" w:sz="4" w:space="0" w:color="auto"/>
              <w:right w:val="single" w:sz="4" w:space="0" w:color="auto"/>
            </w:tcBorders>
            <w:shd w:val="clear" w:color="auto" w:fill="FFFFFF"/>
            <w:vAlign w:val="center"/>
          </w:tcPr>
          <w:p w:rsidR="00731B24" w:rsidRPr="00B61E5E" w:rsidRDefault="00731B24" w:rsidP="00A80C58">
            <w:pPr>
              <w:widowControl w:val="0"/>
              <w:jc w:val="center"/>
              <w:rPr>
                <w:rFonts w:eastAsia="Times New Roman" w:cs="Times New Roman"/>
                <w:sz w:val="20"/>
                <w:szCs w:val="15"/>
                <w:lang w:eastAsia="bg-BG" w:bidi="bg-BG"/>
              </w:rPr>
            </w:pPr>
            <w:r w:rsidRPr="00B61E5E">
              <w:rPr>
                <w:rFonts w:eastAsia="Arial" w:cs="Times New Roman"/>
                <w:color w:val="000000"/>
                <w:sz w:val="20"/>
                <w:szCs w:val="15"/>
                <w:lang w:eastAsia="bg-BG" w:bidi="bg-BG"/>
              </w:rPr>
              <w:t>Описание</w:t>
            </w:r>
          </w:p>
        </w:tc>
      </w:tr>
      <w:tr w:rsidR="00731B24" w:rsidRPr="00B61E5E" w:rsidTr="00A80C58">
        <w:trPr>
          <w:trHeight w:val="810"/>
          <w:jc w:val="center"/>
        </w:trPr>
        <w:tc>
          <w:tcPr>
            <w:tcW w:w="3820" w:type="dxa"/>
            <w:tcBorders>
              <w:top w:val="single" w:sz="4" w:space="0" w:color="auto"/>
              <w:left w:val="single" w:sz="4" w:space="0" w:color="auto"/>
            </w:tcBorders>
            <w:shd w:val="clear" w:color="auto" w:fill="FFFFFF"/>
            <w:vAlign w:val="center"/>
          </w:tcPr>
          <w:p w:rsidR="00731B24" w:rsidRPr="00B61E5E" w:rsidRDefault="00731B24" w:rsidP="00A80C58">
            <w:pPr>
              <w:widowControl w:val="0"/>
              <w:ind w:firstLine="240"/>
              <w:rPr>
                <w:rFonts w:eastAsia="Times New Roman" w:cs="Times New Roman"/>
                <w:sz w:val="20"/>
                <w:szCs w:val="15"/>
                <w:lang w:eastAsia="bg-BG" w:bidi="bg-BG"/>
              </w:rPr>
            </w:pPr>
            <w:r w:rsidRPr="00B61E5E">
              <w:rPr>
                <w:rFonts w:eastAsia="Arial" w:cs="Times New Roman"/>
                <w:color w:val="000000"/>
                <w:sz w:val="20"/>
                <w:szCs w:val="15"/>
                <w:lang w:eastAsia="bg-BG" w:bidi="bg-BG"/>
              </w:rPr>
              <w:t>1 – Критичен</w:t>
            </w:r>
          </w:p>
        </w:tc>
        <w:tc>
          <w:tcPr>
            <w:tcW w:w="5616" w:type="dxa"/>
            <w:tcBorders>
              <w:top w:val="single" w:sz="4" w:space="0" w:color="auto"/>
              <w:left w:val="single" w:sz="4" w:space="0" w:color="auto"/>
              <w:right w:val="single" w:sz="4" w:space="0" w:color="auto"/>
            </w:tcBorders>
            <w:shd w:val="clear" w:color="auto" w:fill="FFFFFF"/>
          </w:tcPr>
          <w:p w:rsidR="00731B24" w:rsidRPr="00B61E5E" w:rsidRDefault="00731B24"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реакция: до 2 (два) часа;</w:t>
            </w:r>
          </w:p>
          <w:p w:rsidR="00731B24" w:rsidRPr="00B61E5E" w:rsidRDefault="00731B24"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отстраняване на проблема: до 4 (четири) работни часа.</w:t>
            </w:r>
          </w:p>
        </w:tc>
      </w:tr>
      <w:tr w:rsidR="00731B24" w:rsidRPr="00B61E5E" w:rsidTr="00A80C58">
        <w:trPr>
          <w:trHeight w:val="977"/>
          <w:jc w:val="center"/>
        </w:trPr>
        <w:tc>
          <w:tcPr>
            <w:tcW w:w="3820" w:type="dxa"/>
            <w:tcBorders>
              <w:top w:val="single" w:sz="4" w:space="0" w:color="auto"/>
              <w:left w:val="single" w:sz="4" w:space="0" w:color="auto"/>
            </w:tcBorders>
            <w:shd w:val="clear" w:color="auto" w:fill="FFFFFF"/>
            <w:vAlign w:val="center"/>
          </w:tcPr>
          <w:p w:rsidR="00731B24" w:rsidRPr="00B61E5E" w:rsidRDefault="00731B24" w:rsidP="008E34D9">
            <w:pPr>
              <w:widowControl w:val="0"/>
              <w:ind w:firstLine="240"/>
              <w:rPr>
                <w:rFonts w:eastAsia="Times New Roman" w:cs="Times New Roman"/>
                <w:sz w:val="20"/>
                <w:szCs w:val="15"/>
                <w:lang w:eastAsia="bg-BG" w:bidi="bg-BG"/>
              </w:rPr>
            </w:pPr>
            <w:r w:rsidRPr="00B61E5E">
              <w:rPr>
                <w:rFonts w:eastAsia="Arial" w:cs="Times New Roman"/>
                <w:color w:val="000000"/>
                <w:sz w:val="20"/>
                <w:szCs w:val="15"/>
                <w:lang w:eastAsia="bg-BG" w:bidi="bg-BG"/>
              </w:rPr>
              <w:t>2 – Висок</w:t>
            </w:r>
          </w:p>
        </w:tc>
        <w:tc>
          <w:tcPr>
            <w:tcW w:w="5616" w:type="dxa"/>
            <w:tcBorders>
              <w:top w:val="single" w:sz="4" w:space="0" w:color="auto"/>
              <w:left w:val="single" w:sz="4" w:space="0" w:color="auto"/>
              <w:right w:val="single" w:sz="4" w:space="0" w:color="auto"/>
            </w:tcBorders>
            <w:shd w:val="clear" w:color="auto" w:fill="FFFFFF"/>
          </w:tcPr>
          <w:p w:rsidR="00731B24" w:rsidRPr="00B61E5E" w:rsidRDefault="00731B24"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реакция: до 4 (четири) часа;</w:t>
            </w:r>
          </w:p>
          <w:p w:rsidR="00731B24" w:rsidRPr="00B61E5E" w:rsidRDefault="00731B24"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отстраняване на проблема: до 1 (един) работен д</w:t>
            </w:r>
            <w:r w:rsidR="00745029" w:rsidRPr="00B61E5E">
              <w:rPr>
                <w:rFonts w:eastAsia="Times New Roman" w:cs="Times New Roman"/>
                <w:sz w:val="20"/>
                <w:szCs w:val="15"/>
                <w:lang w:eastAsia="bg-BG" w:bidi="bg-BG"/>
              </w:rPr>
              <w:t>ен</w:t>
            </w:r>
            <w:r w:rsidRPr="00B61E5E">
              <w:rPr>
                <w:rFonts w:eastAsia="Times New Roman" w:cs="Times New Roman"/>
                <w:sz w:val="20"/>
                <w:szCs w:val="15"/>
                <w:lang w:eastAsia="bg-BG" w:bidi="bg-BG"/>
              </w:rPr>
              <w:t>.</w:t>
            </w:r>
          </w:p>
        </w:tc>
      </w:tr>
      <w:tr w:rsidR="00731B24" w:rsidRPr="00B61E5E" w:rsidTr="00A80C58">
        <w:trPr>
          <w:trHeight w:val="708"/>
          <w:jc w:val="center"/>
        </w:trPr>
        <w:tc>
          <w:tcPr>
            <w:tcW w:w="3820" w:type="dxa"/>
            <w:tcBorders>
              <w:top w:val="single" w:sz="4" w:space="0" w:color="auto"/>
              <w:left w:val="single" w:sz="4" w:space="0" w:color="auto"/>
            </w:tcBorders>
            <w:shd w:val="clear" w:color="auto" w:fill="FFFFFF"/>
            <w:vAlign w:val="center"/>
          </w:tcPr>
          <w:p w:rsidR="00731B24" w:rsidRPr="00B61E5E" w:rsidRDefault="00731B24" w:rsidP="00A80C58">
            <w:pPr>
              <w:widowControl w:val="0"/>
              <w:ind w:firstLine="240"/>
              <w:rPr>
                <w:rFonts w:eastAsia="Times New Roman" w:cs="Times New Roman"/>
                <w:sz w:val="20"/>
                <w:szCs w:val="15"/>
                <w:lang w:eastAsia="bg-BG" w:bidi="bg-BG"/>
              </w:rPr>
            </w:pPr>
            <w:r w:rsidRPr="00B61E5E">
              <w:rPr>
                <w:rFonts w:eastAsia="Arial" w:cs="Times New Roman"/>
                <w:color w:val="000000"/>
                <w:sz w:val="20"/>
                <w:szCs w:val="15"/>
                <w:lang w:eastAsia="bg-BG" w:bidi="bg-BG"/>
              </w:rPr>
              <w:t>3 - Среден</w:t>
            </w:r>
          </w:p>
        </w:tc>
        <w:tc>
          <w:tcPr>
            <w:tcW w:w="5616" w:type="dxa"/>
            <w:tcBorders>
              <w:top w:val="single" w:sz="4" w:space="0" w:color="auto"/>
              <w:left w:val="single" w:sz="4" w:space="0" w:color="auto"/>
              <w:right w:val="single" w:sz="4" w:space="0" w:color="auto"/>
            </w:tcBorders>
            <w:shd w:val="clear" w:color="auto" w:fill="FFFFFF"/>
          </w:tcPr>
          <w:p w:rsidR="00731B24" w:rsidRPr="00B61E5E" w:rsidRDefault="00731B24"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реакция: до 8 (осем) часа;</w:t>
            </w:r>
          </w:p>
          <w:p w:rsidR="00731B24" w:rsidRPr="00B61E5E" w:rsidRDefault="00731B24"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отстраняване на проблема: до 3 (три) работни дни.</w:t>
            </w:r>
          </w:p>
        </w:tc>
      </w:tr>
      <w:tr w:rsidR="00731B24" w:rsidRPr="00B61E5E" w:rsidTr="00BF0C25">
        <w:trPr>
          <w:trHeight w:val="837"/>
          <w:jc w:val="center"/>
        </w:trPr>
        <w:tc>
          <w:tcPr>
            <w:tcW w:w="3820" w:type="dxa"/>
            <w:tcBorders>
              <w:top w:val="single" w:sz="4" w:space="0" w:color="auto"/>
              <w:left w:val="single" w:sz="4" w:space="0" w:color="auto"/>
              <w:bottom w:val="single" w:sz="4" w:space="0" w:color="auto"/>
            </w:tcBorders>
            <w:shd w:val="clear" w:color="auto" w:fill="FFFFFF"/>
            <w:vAlign w:val="center"/>
          </w:tcPr>
          <w:p w:rsidR="00731B24" w:rsidRPr="00B61E5E" w:rsidRDefault="00731B24" w:rsidP="00A80C58">
            <w:pPr>
              <w:widowControl w:val="0"/>
              <w:ind w:firstLine="240"/>
              <w:rPr>
                <w:rFonts w:eastAsia="Times New Roman" w:cs="Times New Roman"/>
                <w:sz w:val="20"/>
                <w:szCs w:val="15"/>
                <w:lang w:eastAsia="bg-BG" w:bidi="bg-BG"/>
              </w:rPr>
            </w:pPr>
            <w:r w:rsidRPr="00B61E5E">
              <w:rPr>
                <w:rFonts w:eastAsia="Arial" w:cs="Times New Roman"/>
                <w:color w:val="000000"/>
                <w:sz w:val="20"/>
                <w:szCs w:val="15"/>
                <w:lang w:eastAsia="bg-BG" w:bidi="bg-BG"/>
              </w:rPr>
              <w:t>4 - Нисък</w:t>
            </w:r>
          </w:p>
        </w:tc>
        <w:tc>
          <w:tcPr>
            <w:tcW w:w="5616" w:type="dxa"/>
            <w:tcBorders>
              <w:top w:val="single" w:sz="4" w:space="0" w:color="auto"/>
              <w:left w:val="single" w:sz="4" w:space="0" w:color="auto"/>
              <w:bottom w:val="single" w:sz="4" w:space="0" w:color="auto"/>
              <w:right w:val="single" w:sz="4" w:space="0" w:color="auto"/>
            </w:tcBorders>
            <w:shd w:val="clear" w:color="auto" w:fill="FFFFFF"/>
          </w:tcPr>
          <w:p w:rsidR="00731B24" w:rsidRPr="00B61E5E" w:rsidRDefault="00731B24"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реакция: до 12 (дванадесет) часа;</w:t>
            </w:r>
          </w:p>
          <w:p w:rsidR="00731B24" w:rsidRPr="00B61E5E" w:rsidRDefault="00731B24"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отстраняване на проблема: до 5 (пет) работни дни.</w:t>
            </w:r>
          </w:p>
        </w:tc>
      </w:tr>
    </w:tbl>
    <w:p w:rsidR="00731B24" w:rsidRPr="00B61E5E" w:rsidRDefault="00731B24" w:rsidP="00731B24">
      <w:pPr>
        <w:jc w:val="both"/>
        <w:rPr>
          <w:rFonts w:cs="Times New Roman"/>
        </w:rPr>
      </w:pPr>
    </w:p>
    <w:p w:rsidR="00731B24" w:rsidRPr="00B61E5E" w:rsidRDefault="00731B24" w:rsidP="00731B24">
      <w:pPr>
        <w:ind w:firstLine="360"/>
        <w:jc w:val="both"/>
        <w:rPr>
          <w:rFonts w:cs="Times New Roman"/>
          <w:b/>
        </w:rPr>
      </w:pPr>
      <w:r w:rsidRPr="00B61E5E">
        <w:rPr>
          <w:rFonts w:cs="Times New Roman"/>
          <w:b/>
        </w:rPr>
        <w:t xml:space="preserve">В своето техническо предложение, участникът трябва да декларира, че е съгласен и ще прилага  така посочените параметри и условия </w:t>
      </w:r>
      <w:r w:rsidR="00DF08EB" w:rsidRPr="00B61E5E">
        <w:rPr>
          <w:rFonts w:cs="Times New Roman"/>
          <w:b/>
        </w:rPr>
        <w:t>за</w:t>
      </w:r>
      <w:r w:rsidRPr="00B61E5E">
        <w:rPr>
          <w:rFonts w:cs="Times New Roman"/>
          <w:b/>
        </w:rPr>
        <w:t xml:space="preserve"> ниво на обслужване (SLA), изискани от Възложителя.</w:t>
      </w:r>
    </w:p>
    <w:p w:rsidR="00731B24" w:rsidRPr="00B61E5E" w:rsidRDefault="00A80C58" w:rsidP="00791AD8">
      <w:pPr>
        <w:pStyle w:val="ListParagraph"/>
        <w:numPr>
          <w:ilvl w:val="0"/>
          <w:numId w:val="11"/>
        </w:numPr>
        <w:jc w:val="both"/>
        <w:rPr>
          <w:b/>
        </w:rPr>
      </w:pPr>
      <w:r w:rsidRPr="00B61E5E">
        <w:rPr>
          <w:b/>
        </w:rPr>
        <w:t>З</w:t>
      </w:r>
      <w:r w:rsidR="00731B24" w:rsidRPr="00B61E5E">
        <w:rPr>
          <w:b/>
        </w:rPr>
        <w:t>адължения</w:t>
      </w:r>
    </w:p>
    <w:p w:rsidR="00731B24" w:rsidRPr="00B61E5E" w:rsidRDefault="00DF08EB" w:rsidP="00BF0C25">
      <w:pPr>
        <w:spacing w:after="0"/>
        <w:ind w:firstLine="360"/>
        <w:jc w:val="both"/>
      </w:pPr>
      <w:r w:rsidRPr="00B61E5E">
        <w:t xml:space="preserve">Хартията се осигурява от Възложителя, като </w:t>
      </w:r>
      <w:r w:rsidR="00731B24" w:rsidRPr="00B61E5E">
        <w:t>зареждането на предоставените устройства с хартия се осъществява от служители на Възложителя. Възложителя</w:t>
      </w:r>
      <w:r w:rsidR="006466F7" w:rsidRPr="00B61E5E">
        <w:t>т</w:t>
      </w:r>
      <w:r w:rsidR="00731B24" w:rsidRPr="00B61E5E">
        <w:t xml:space="preserve"> осигурява за своя сметка електрическото захранване на машините, активното и пасивно оборудване необходимо за свързването им към изградената локална мрежа в сградата на Възложителя, както и мястото на инсталация. Машините са на Изпълнителя и се предоставят </w:t>
      </w:r>
      <w:r w:rsidR="00A80C58" w:rsidRPr="00B61E5E">
        <w:t>за ползване на</w:t>
      </w:r>
      <w:r w:rsidR="00731B24" w:rsidRPr="00B61E5E">
        <w:t xml:space="preserve"> Възложителя като част от услугата за срока на договора.</w:t>
      </w:r>
    </w:p>
    <w:p w:rsidR="00731B24" w:rsidRPr="00B61E5E" w:rsidRDefault="00731B24" w:rsidP="00731B24">
      <w:pPr>
        <w:ind w:firstLine="360"/>
        <w:jc w:val="both"/>
      </w:pPr>
      <w:r w:rsidRPr="00B61E5E">
        <w:t xml:space="preserve">Гаранцията на предоставеното </w:t>
      </w:r>
      <w:r w:rsidRPr="007415DB">
        <w:t xml:space="preserve">оборудване следва да е с минимална продължителност покриваща минимум срока на договора от </w:t>
      </w:r>
      <w:r w:rsidR="00B86B50" w:rsidRPr="007415DB">
        <w:t>24</w:t>
      </w:r>
      <w:r w:rsidRPr="007415DB">
        <w:t xml:space="preserve"> месеца. Изпълнителят</w:t>
      </w:r>
      <w:r w:rsidRPr="00B61E5E">
        <w:t xml:space="preserve"> трябва да осигури цялостна поддръжка и обслужване, гаранция и доставка на всичко необходимо за безпроблемното функциониране на решението през целия срок на предоставяне на комплексната услуга.</w:t>
      </w:r>
    </w:p>
    <w:p w:rsidR="00731B24" w:rsidRPr="00B61E5E" w:rsidRDefault="00731B24" w:rsidP="00731B24">
      <w:pPr>
        <w:ind w:firstLine="360"/>
        <w:jc w:val="both"/>
      </w:pPr>
      <w:r w:rsidRPr="00B61E5E">
        <w:t xml:space="preserve">В своето техническо предложение, участникът трябва да декларира следното: </w:t>
      </w:r>
    </w:p>
    <w:p w:rsidR="00731B24" w:rsidRPr="004E27BE" w:rsidRDefault="00731B24" w:rsidP="004E27BE">
      <w:pPr>
        <w:pStyle w:val="ListParagraph"/>
        <w:numPr>
          <w:ilvl w:val="0"/>
          <w:numId w:val="32"/>
        </w:numPr>
        <w:ind w:left="426"/>
        <w:jc w:val="both"/>
        <w:rPr>
          <w:rFonts w:cs="Times New Roman"/>
        </w:rPr>
      </w:pPr>
      <w:r w:rsidRPr="004E27BE">
        <w:rPr>
          <w:rFonts w:cs="Times New Roman"/>
        </w:rPr>
        <w:t>ще доставя, зарежда, монтира нови, оригинални и неупотребявани консумативи и резервни части, произведени от производителя на съответната печатаща техника (TONER, FUSER OIL, P/R BELT, DEVELOPER или еквивалентни) с технически характеристики, които отговарят на експлоатационните изисквания за работа на високо-производителни системи за гарантиране и осигуряване на качествен и непрекъснат процес на работа при отпечатва</w:t>
      </w:r>
      <w:r w:rsidR="00045BAF">
        <w:rPr>
          <w:rFonts w:cs="Times New Roman"/>
        </w:rPr>
        <w:t>нето на определеният брой копия</w:t>
      </w:r>
      <w:r w:rsidRPr="004E27BE">
        <w:rPr>
          <w:rFonts w:cs="Times New Roman"/>
        </w:rPr>
        <w:t>;</w:t>
      </w:r>
    </w:p>
    <w:p w:rsidR="00731B24" w:rsidRDefault="00731B24" w:rsidP="004E27BE">
      <w:pPr>
        <w:pStyle w:val="ListParagraph"/>
        <w:numPr>
          <w:ilvl w:val="0"/>
          <w:numId w:val="32"/>
        </w:numPr>
        <w:ind w:left="426"/>
        <w:jc w:val="both"/>
        <w:rPr>
          <w:rFonts w:eastAsia="Times New Roman" w:cs="Times New Roman"/>
          <w:bCs/>
          <w:lang w:eastAsia="bg-BG"/>
        </w:rPr>
      </w:pPr>
      <w:r w:rsidRPr="004E27BE">
        <w:rPr>
          <w:rFonts w:cs="Times New Roman"/>
        </w:rPr>
        <w:t>ще организира изнасяне на отпадъчните материали отделени по време на производствения</w:t>
      </w:r>
      <w:r w:rsidRPr="00B61E5E">
        <w:rPr>
          <w:rFonts w:eastAsia="Times New Roman" w:cs="Times New Roman"/>
          <w:bCs/>
          <w:lang w:eastAsia="bg-BG"/>
        </w:rPr>
        <w:t xml:space="preserve"> процес (бутилки с отпадъчен тонер и девелопер, филтри, електронни и</w:t>
      </w:r>
      <w:r w:rsidR="00600800" w:rsidRPr="00B61E5E">
        <w:rPr>
          <w:rFonts w:eastAsia="Times New Roman" w:cs="Times New Roman"/>
          <w:bCs/>
          <w:lang w:eastAsia="bg-BG"/>
        </w:rPr>
        <w:t xml:space="preserve"> електрически компоненти и др.) и</w:t>
      </w:r>
      <w:r w:rsidRPr="00B61E5E">
        <w:rPr>
          <w:rFonts w:eastAsia="Times New Roman" w:cs="Times New Roman"/>
          <w:bCs/>
          <w:lang w:eastAsia="bg-BG"/>
        </w:rPr>
        <w:t xml:space="preserve"> при подмяна и ще ги рециклира по п</w:t>
      </w:r>
      <w:r w:rsidR="00600800" w:rsidRPr="00B61E5E">
        <w:rPr>
          <w:rFonts w:eastAsia="Times New Roman" w:cs="Times New Roman"/>
          <w:bCs/>
          <w:lang w:eastAsia="bg-BG"/>
        </w:rPr>
        <w:t>рограма съгласно изискванията на действащото законодателство</w:t>
      </w:r>
      <w:r w:rsidRPr="00B61E5E">
        <w:rPr>
          <w:rFonts w:eastAsia="Times New Roman" w:cs="Times New Roman"/>
          <w:bCs/>
          <w:lang w:eastAsia="bg-BG"/>
        </w:rPr>
        <w:t>.</w:t>
      </w:r>
    </w:p>
    <w:p w:rsidR="0027215C" w:rsidRPr="0027215C" w:rsidRDefault="0027215C" w:rsidP="0027215C">
      <w:pPr>
        <w:ind w:left="66"/>
        <w:jc w:val="both"/>
        <w:rPr>
          <w:rFonts w:eastAsia="Times New Roman" w:cs="Times New Roman"/>
          <w:bCs/>
          <w:lang w:eastAsia="bg-BG"/>
        </w:rPr>
      </w:pPr>
      <w:r>
        <w:rPr>
          <w:rFonts w:eastAsia="Times New Roman" w:cs="Times New Roman"/>
          <w:bCs/>
          <w:lang w:eastAsia="bg-BG"/>
        </w:rPr>
        <w:t>Предложената техника и софтуер</w:t>
      </w:r>
      <w:r w:rsidRPr="0027215C">
        <w:rPr>
          <w:rFonts w:eastAsia="Times New Roman" w:cs="Times New Roman"/>
          <w:bCs/>
          <w:lang w:eastAsia="bg-BG"/>
        </w:rPr>
        <w:t xml:space="preserve"> </w:t>
      </w:r>
      <w:r>
        <w:rPr>
          <w:rFonts w:eastAsia="Times New Roman" w:cs="Times New Roman"/>
          <w:bCs/>
          <w:lang w:eastAsia="bg-BG"/>
        </w:rPr>
        <w:t>трябва да</w:t>
      </w:r>
      <w:r w:rsidRPr="0027215C">
        <w:rPr>
          <w:rFonts w:eastAsia="Times New Roman" w:cs="Times New Roman"/>
          <w:bCs/>
          <w:lang w:eastAsia="bg-BG"/>
        </w:rPr>
        <w:t xml:space="preserve"> бъдат доставени и сервизирането им </w:t>
      </w:r>
      <w:r>
        <w:rPr>
          <w:rFonts w:eastAsia="Times New Roman" w:cs="Times New Roman"/>
          <w:bCs/>
          <w:lang w:eastAsia="bg-BG"/>
        </w:rPr>
        <w:t>да</w:t>
      </w:r>
      <w:r w:rsidRPr="0027215C">
        <w:rPr>
          <w:rFonts w:eastAsia="Times New Roman" w:cs="Times New Roman"/>
          <w:bCs/>
          <w:lang w:eastAsia="bg-BG"/>
        </w:rPr>
        <w:t xml:space="preserve"> се извърш</w:t>
      </w:r>
      <w:r>
        <w:rPr>
          <w:rFonts w:eastAsia="Times New Roman" w:cs="Times New Roman"/>
          <w:bCs/>
          <w:lang w:eastAsia="bg-BG"/>
        </w:rPr>
        <w:t>ва</w:t>
      </w:r>
      <w:r w:rsidRPr="0027215C">
        <w:rPr>
          <w:rFonts w:eastAsia="Times New Roman" w:cs="Times New Roman"/>
          <w:bCs/>
          <w:lang w:eastAsia="bg-BG"/>
        </w:rPr>
        <w:t xml:space="preserve"> от лице, оторизирано от производителя на предложените печатни устройства и софтуер, или оторизирано от официален представител на производителя на предложените печатни устройства и софтуер за територията на Република България. </w:t>
      </w:r>
      <w:r>
        <w:rPr>
          <w:rFonts w:eastAsia="Times New Roman" w:cs="Times New Roman"/>
          <w:bCs/>
          <w:lang w:eastAsia="bg-BG"/>
        </w:rPr>
        <w:t>Към техническото предложение на участника следва да се представи съответния документ, удостоверяващ горното.</w:t>
      </w:r>
    </w:p>
    <w:p w:rsidR="00BF0C25" w:rsidRPr="00B61E5E" w:rsidRDefault="0027215C" w:rsidP="007B534D">
      <w:pPr>
        <w:ind w:left="66"/>
        <w:jc w:val="both"/>
        <w:rPr>
          <w:rFonts w:eastAsia="Times New Roman" w:cs="Times New Roman"/>
          <w:bCs/>
          <w:lang w:eastAsia="bg-BG"/>
        </w:rPr>
      </w:pPr>
      <w:r>
        <w:rPr>
          <w:rFonts w:eastAsia="Times New Roman" w:cs="Times New Roman"/>
          <w:bCs/>
          <w:lang w:eastAsia="bg-BG"/>
        </w:rPr>
        <w:t>Участниците в обществената поръчка следва да п</w:t>
      </w:r>
      <w:r w:rsidRPr="0027215C">
        <w:rPr>
          <w:rFonts w:eastAsia="Times New Roman" w:cs="Times New Roman"/>
          <w:bCs/>
          <w:lang w:eastAsia="bg-BG"/>
        </w:rPr>
        <w:t>ритежава</w:t>
      </w:r>
      <w:r>
        <w:rPr>
          <w:rFonts w:eastAsia="Times New Roman" w:cs="Times New Roman"/>
          <w:bCs/>
          <w:lang w:eastAsia="bg-BG"/>
        </w:rPr>
        <w:t>т</w:t>
      </w:r>
      <w:r w:rsidRPr="0027215C">
        <w:rPr>
          <w:rFonts w:eastAsia="Times New Roman" w:cs="Times New Roman"/>
          <w:bCs/>
          <w:lang w:eastAsia="bg-BG"/>
        </w:rPr>
        <w:t xml:space="preserve"> валиден сертификат за внедрена система за управление на информационни технологии по EN ISO 20000-1 или еквивалентно</w:t>
      </w:r>
      <w:r>
        <w:rPr>
          <w:rFonts w:eastAsia="Times New Roman" w:cs="Times New Roman"/>
          <w:bCs/>
          <w:lang w:eastAsia="bg-BG"/>
        </w:rPr>
        <w:t>.</w:t>
      </w:r>
    </w:p>
    <w:p w:rsidR="004E5F02" w:rsidRPr="00B61E5E" w:rsidRDefault="004E5F02" w:rsidP="00791AD8">
      <w:pPr>
        <w:pStyle w:val="ListParagraph"/>
        <w:numPr>
          <w:ilvl w:val="0"/>
          <w:numId w:val="11"/>
        </w:numPr>
        <w:jc w:val="both"/>
        <w:rPr>
          <w:b/>
        </w:rPr>
      </w:pPr>
      <w:r w:rsidRPr="00B61E5E">
        <w:rPr>
          <w:b/>
        </w:rPr>
        <w:t>Възможност за увеличаване и намаляване на предоставените печатни устройства:</w:t>
      </w:r>
    </w:p>
    <w:p w:rsidR="004E5F02" w:rsidRPr="00B61E5E" w:rsidRDefault="004E5F02" w:rsidP="004E5F02">
      <w:pPr>
        <w:ind w:firstLine="360"/>
        <w:jc w:val="both"/>
      </w:pPr>
      <w:r w:rsidRPr="00B61E5E">
        <w:t xml:space="preserve">В срока на изпълнение на договора, Възложителят си запазва правото си да увеличи или намали броя на предоставените от Изпълнителя многофункционални устройства в зависимост от потребностите си и съгласно следните условия: </w:t>
      </w:r>
    </w:p>
    <w:p w:rsidR="00BF0C25" w:rsidRPr="004E27BE" w:rsidRDefault="004E5F02" w:rsidP="004E27BE">
      <w:pPr>
        <w:pStyle w:val="ListParagraph"/>
        <w:numPr>
          <w:ilvl w:val="0"/>
          <w:numId w:val="32"/>
        </w:numPr>
        <w:ind w:left="426"/>
        <w:jc w:val="both"/>
        <w:rPr>
          <w:rFonts w:cs="Times New Roman"/>
        </w:rPr>
      </w:pPr>
      <w:r w:rsidRPr="004E27BE">
        <w:rPr>
          <w:rFonts w:cs="Times New Roman"/>
        </w:rPr>
        <w:t xml:space="preserve">При писмено искане от страна на Възложителя се извършва намаляване или увеличаване на устройствата, </w:t>
      </w:r>
      <w:r w:rsidR="00622ECD" w:rsidRPr="004E27BE">
        <w:rPr>
          <w:rFonts w:cs="Times New Roman"/>
        </w:rPr>
        <w:t>съгласно срока посочен от Възложителя</w:t>
      </w:r>
      <w:r w:rsidRPr="004E27BE">
        <w:rPr>
          <w:rFonts w:cs="Times New Roman"/>
        </w:rPr>
        <w:t>;</w:t>
      </w:r>
    </w:p>
    <w:p w:rsidR="004E5F02" w:rsidRPr="004E27BE" w:rsidRDefault="004E5F02" w:rsidP="004E27BE">
      <w:pPr>
        <w:pStyle w:val="ListParagraph"/>
        <w:numPr>
          <w:ilvl w:val="0"/>
          <w:numId w:val="32"/>
        </w:numPr>
        <w:ind w:left="426"/>
        <w:jc w:val="both"/>
        <w:rPr>
          <w:rFonts w:cs="Times New Roman"/>
        </w:rPr>
      </w:pPr>
      <w:r w:rsidRPr="004E27BE">
        <w:rPr>
          <w:rFonts w:cs="Times New Roman"/>
        </w:rPr>
        <w:t>Искане за намаляване на устройствата може да се прави най-рано 6 (шест) месеца след внедряване на комплексната услуга, а след това по всяко време на изпълнение на договора;</w:t>
      </w:r>
    </w:p>
    <w:p w:rsidR="004E5F02" w:rsidRPr="004E27BE" w:rsidRDefault="004E5F02" w:rsidP="004E27BE">
      <w:pPr>
        <w:pStyle w:val="ListParagraph"/>
        <w:numPr>
          <w:ilvl w:val="0"/>
          <w:numId w:val="32"/>
        </w:numPr>
        <w:ind w:left="426"/>
        <w:jc w:val="both"/>
        <w:rPr>
          <w:rFonts w:cs="Times New Roman"/>
        </w:rPr>
      </w:pPr>
      <w:r w:rsidRPr="004E27BE">
        <w:rPr>
          <w:rFonts w:cs="Times New Roman"/>
        </w:rPr>
        <w:t xml:space="preserve">Искане за увеличаване на устройствата може да се прави от сключване </w:t>
      </w:r>
      <w:r w:rsidR="00622ECD" w:rsidRPr="004E27BE">
        <w:rPr>
          <w:rFonts w:cs="Times New Roman"/>
        </w:rPr>
        <w:t xml:space="preserve">на договора </w:t>
      </w:r>
      <w:r w:rsidR="0086026E" w:rsidRPr="004E27BE">
        <w:rPr>
          <w:rFonts w:cs="Times New Roman"/>
        </w:rPr>
        <w:t>в рамките на неговия срок</w:t>
      </w:r>
      <w:r w:rsidRPr="004E27BE">
        <w:rPr>
          <w:rFonts w:cs="Times New Roman"/>
        </w:rPr>
        <w:t>;</w:t>
      </w:r>
    </w:p>
    <w:p w:rsidR="004E5F02" w:rsidRPr="004E27BE" w:rsidRDefault="004E5F02" w:rsidP="004E27BE">
      <w:pPr>
        <w:pStyle w:val="ListParagraph"/>
        <w:numPr>
          <w:ilvl w:val="0"/>
          <w:numId w:val="32"/>
        </w:numPr>
        <w:ind w:left="426"/>
        <w:jc w:val="both"/>
        <w:rPr>
          <w:rFonts w:cs="Times New Roman"/>
        </w:rPr>
      </w:pPr>
      <w:r w:rsidRPr="004E27BE">
        <w:rPr>
          <w:rFonts w:cs="Times New Roman"/>
        </w:rPr>
        <w:t>Допълнително предоставеното устройство трябва да отговаря на заложените минимални изисквания в настоящата спецификация</w:t>
      </w:r>
      <w:r w:rsidR="00622ECD" w:rsidRPr="004E27BE">
        <w:rPr>
          <w:rFonts w:cs="Times New Roman"/>
        </w:rPr>
        <w:t xml:space="preserve"> за съответния</w:t>
      </w:r>
      <w:r w:rsidRPr="004E27BE">
        <w:rPr>
          <w:rFonts w:cs="Times New Roman"/>
        </w:rPr>
        <w:t xml:space="preserve"> тип устройство;</w:t>
      </w:r>
    </w:p>
    <w:p w:rsidR="004E5F02" w:rsidRPr="00D7409D" w:rsidRDefault="004E5F02" w:rsidP="004E27BE">
      <w:pPr>
        <w:pStyle w:val="ListParagraph"/>
        <w:numPr>
          <w:ilvl w:val="0"/>
          <w:numId w:val="32"/>
        </w:numPr>
        <w:ind w:left="426"/>
        <w:jc w:val="both"/>
        <w:rPr>
          <w:bCs/>
        </w:rPr>
      </w:pPr>
      <w:r w:rsidRPr="004E27BE">
        <w:rPr>
          <w:rFonts w:cs="Times New Roman"/>
        </w:rPr>
        <w:t>При увеличение или редуциране на броя предоставени устройства, се прилагат същите</w:t>
      </w:r>
      <w:r w:rsidRPr="00B61E5E">
        <w:t xml:space="preserve"> условия и цени за брой копие, съгласно ценовото предложение на Изпълнителя.</w:t>
      </w:r>
    </w:p>
    <w:p w:rsidR="00D7409D" w:rsidRPr="00B61E5E" w:rsidRDefault="00D7409D" w:rsidP="00D7409D">
      <w:pPr>
        <w:pStyle w:val="ListParagraph"/>
        <w:tabs>
          <w:tab w:val="left" w:pos="709"/>
        </w:tabs>
        <w:spacing w:after="160"/>
        <w:jc w:val="both"/>
        <w:rPr>
          <w:bCs/>
        </w:rPr>
      </w:pPr>
    </w:p>
    <w:p w:rsidR="00E6608A" w:rsidRPr="00045BAF" w:rsidRDefault="00E6608A" w:rsidP="00791AD8">
      <w:pPr>
        <w:pStyle w:val="ListParagraph"/>
        <w:numPr>
          <w:ilvl w:val="0"/>
          <w:numId w:val="11"/>
        </w:numPr>
        <w:jc w:val="both"/>
        <w:rPr>
          <w:rFonts w:eastAsia="Times New Roman" w:cs="Times New Roman"/>
          <w:color w:val="000000"/>
          <w:lang w:eastAsia="bg-BG" w:bidi="bg-BG"/>
        </w:rPr>
      </w:pPr>
      <w:r w:rsidRPr="00B61E5E">
        <w:rPr>
          <w:rFonts w:eastAsia="Times New Roman" w:cs="Times New Roman"/>
          <w:b/>
          <w:bCs/>
          <w:color w:val="000000"/>
          <w:lang w:eastAsia="bg-BG" w:bidi="bg-BG"/>
        </w:rPr>
        <w:t xml:space="preserve">Място на изпълнение на поръчката: </w:t>
      </w:r>
      <w:r w:rsidRPr="00B61E5E">
        <w:rPr>
          <w:rFonts w:eastAsia="Times New Roman" w:cs="Times New Roman"/>
          <w:color w:val="000000"/>
          <w:lang w:eastAsia="bg-BG" w:bidi="bg-BG"/>
        </w:rPr>
        <w:t>административната сграда на Комисията за финансов надзор (КФН), находяща се на адрес: гр. София, ул. „Будапеща” № 16.</w:t>
      </w:r>
      <w:r w:rsidR="00DF08EB" w:rsidRPr="00B61E5E">
        <w:rPr>
          <w:rFonts w:eastAsia="Times New Roman" w:cs="Times New Roman"/>
          <w:color w:val="000000"/>
          <w:lang w:eastAsia="bg-BG" w:bidi="bg-BG"/>
        </w:rPr>
        <w:t xml:space="preserve"> При </w:t>
      </w:r>
      <w:r w:rsidR="00DF08EB" w:rsidRPr="00045BAF">
        <w:rPr>
          <w:rFonts w:eastAsia="Times New Roman" w:cs="Times New Roman"/>
          <w:color w:val="000000"/>
          <w:lang w:eastAsia="bg-BG" w:bidi="bg-BG"/>
        </w:rPr>
        <w:t xml:space="preserve">невъзможност за отстраняване на повредата на печатащите устройства, ремонтните работи се извършват в сервизен център на изпълнителя, като за този период се осигурява оборотна </w:t>
      </w:r>
      <w:r w:rsidR="00724B95" w:rsidRPr="00045BAF">
        <w:rPr>
          <w:rFonts w:eastAsia="Times New Roman" w:cs="Times New Roman"/>
          <w:color w:val="000000"/>
          <w:lang w:eastAsia="bg-BG" w:bidi="bg-BG"/>
        </w:rPr>
        <w:t xml:space="preserve">еквивалентна </w:t>
      </w:r>
      <w:r w:rsidR="00DF08EB" w:rsidRPr="00045BAF">
        <w:rPr>
          <w:rFonts w:eastAsia="Times New Roman" w:cs="Times New Roman"/>
          <w:color w:val="000000"/>
          <w:lang w:eastAsia="bg-BG" w:bidi="bg-BG"/>
        </w:rPr>
        <w:t>техника.</w:t>
      </w:r>
      <w:r w:rsidR="000D440B" w:rsidRPr="00045BAF">
        <w:rPr>
          <w:rFonts w:eastAsia="Times New Roman" w:cs="Times New Roman"/>
          <w:color w:val="000000"/>
          <w:lang w:eastAsia="bg-BG" w:bidi="bg-BG"/>
        </w:rPr>
        <w:t xml:space="preserve"> В случай на смяна на сградата, в която се помещава Комисията за финансов надзор, Изпълнителят е длъжен да инсталира предоставената техника в новата сграда и да продължи да предоставя услугата без прекъсване, без за това да се дължи допълнително възнаграждение.</w:t>
      </w:r>
    </w:p>
    <w:p w:rsidR="00D56F61" w:rsidRPr="00B61E5E" w:rsidRDefault="00D56F61" w:rsidP="00D56F61">
      <w:pPr>
        <w:pStyle w:val="ListParagraph"/>
        <w:ind w:left="360"/>
        <w:jc w:val="both"/>
        <w:rPr>
          <w:rFonts w:eastAsia="Times New Roman" w:cs="Times New Roman"/>
          <w:color w:val="000000"/>
          <w:lang w:eastAsia="bg-BG" w:bidi="bg-BG"/>
        </w:rPr>
      </w:pPr>
    </w:p>
    <w:p w:rsidR="009774C9" w:rsidRPr="00B61E5E" w:rsidRDefault="00531D55" w:rsidP="00791AD8">
      <w:pPr>
        <w:pStyle w:val="ListParagraph"/>
        <w:numPr>
          <w:ilvl w:val="0"/>
          <w:numId w:val="11"/>
        </w:numPr>
        <w:jc w:val="both"/>
        <w:rPr>
          <w:b/>
          <w:lang w:eastAsia="bg-BG"/>
        </w:rPr>
      </w:pPr>
      <w:r w:rsidRPr="00B61E5E">
        <w:rPr>
          <w:b/>
          <w:lang w:eastAsia="bg-BG"/>
        </w:rPr>
        <w:t xml:space="preserve">Срок на изпълнение: </w:t>
      </w:r>
    </w:p>
    <w:p w:rsidR="00EC3789" w:rsidRPr="007415DB" w:rsidRDefault="009A08DF" w:rsidP="00791AD8">
      <w:pPr>
        <w:pStyle w:val="ListParagraph"/>
        <w:numPr>
          <w:ilvl w:val="0"/>
          <w:numId w:val="19"/>
        </w:numPr>
        <w:jc w:val="both"/>
        <w:rPr>
          <w:rFonts w:eastAsia="Times New Roman"/>
          <w:color w:val="000000"/>
          <w:lang w:eastAsia="bg-BG"/>
        </w:rPr>
      </w:pPr>
      <w:r w:rsidRPr="00B61E5E">
        <w:rPr>
          <w:rFonts w:eastAsia="Times New Roman"/>
          <w:color w:val="000000"/>
          <w:lang w:eastAsia="bg-BG"/>
        </w:rPr>
        <w:t>Договорът влиза в сила от датата на подписването му</w:t>
      </w:r>
      <w:r w:rsidR="0093556C" w:rsidRPr="00B61E5E">
        <w:rPr>
          <w:rFonts w:eastAsia="Times New Roman"/>
          <w:color w:val="000000"/>
          <w:lang w:eastAsia="bg-BG"/>
        </w:rPr>
        <w:t>,</w:t>
      </w:r>
      <w:r w:rsidR="00A41D89" w:rsidRPr="00B61E5E">
        <w:rPr>
          <w:rFonts w:eastAsia="Times New Roman"/>
          <w:color w:val="000000"/>
          <w:lang w:eastAsia="bg-BG"/>
        </w:rPr>
        <w:t xml:space="preserve"> но не по-рано от </w:t>
      </w:r>
      <w:r w:rsidR="00C61A81" w:rsidRPr="00B61E5E">
        <w:rPr>
          <w:rFonts w:eastAsia="Times New Roman"/>
          <w:color w:val="000000"/>
          <w:lang w:eastAsia="bg-BG"/>
        </w:rPr>
        <w:t>05.04.20</w:t>
      </w:r>
      <w:r w:rsidR="00062DDD">
        <w:rPr>
          <w:rFonts w:eastAsia="Times New Roman"/>
          <w:color w:val="000000"/>
          <w:lang w:eastAsia="bg-BG"/>
        </w:rPr>
        <w:t>20</w:t>
      </w:r>
      <w:r w:rsidR="00C61A81" w:rsidRPr="00B61E5E">
        <w:rPr>
          <w:rFonts w:eastAsia="Times New Roman"/>
          <w:color w:val="000000"/>
          <w:lang w:eastAsia="bg-BG"/>
        </w:rPr>
        <w:t xml:space="preserve"> г.</w:t>
      </w:r>
      <w:r w:rsidR="00A06F5C" w:rsidRPr="00B61E5E">
        <w:rPr>
          <w:rFonts w:eastAsia="Times New Roman"/>
          <w:color w:val="000000"/>
          <w:lang w:eastAsia="bg-BG"/>
        </w:rPr>
        <w:t xml:space="preserve"> </w:t>
      </w:r>
      <w:r w:rsidRPr="00B61E5E">
        <w:rPr>
          <w:rFonts w:eastAsia="Times New Roman"/>
          <w:color w:val="000000"/>
          <w:lang w:eastAsia="bg-BG"/>
        </w:rPr>
        <w:t xml:space="preserve">и е със срок за </w:t>
      </w:r>
      <w:r w:rsidRPr="007415DB">
        <w:rPr>
          <w:rFonts w:eastAsia="Times New Roman"/>
          <w:color w:val="000000"/>
          <w:lang w:eastAsia="bg-BG"/>
        </w:rPr>
        <w:t xml:space="preserve">изпълнение </w:t>
      </w:r>
      <w:r w:rsidR="0093556C" w:rsidRPr="007415DB">
        <w:rPr>
          <w:rFonts w:eastAsia="Times New Roman"/>
          <w:color w:val="000000"/>
          <w:lang w:eastAsia="bg-BG"/>
        </w:rPr>
        <w:t>24</w:t>
      </w:r>
      <w:r w:rsidR="00CA5461" w:rsidRPr="007415DB">
        <w:rPr>
          <w:rFonts w:eastAsia="Times New Roman"/>
          <w:color w:val="000000"/>
          <w:lang w:eastAsia="bg-BG"/>
        </w:rPr>
        <w:t xml:space="preserve"> месеца</w:t>
      </w:r>
      <w:r w:rsidRPr="007415DB">
        <w:rPr>
          <w:rFonts w:eastAsia="Times New Roman"/>
          <w:color w:val="000000"/>
          <w:lang w:eastAsia="bg-BG"/>
        </w:rPr>
        <w:t>.</w:t>
      </w:r>
    </w:p>
    <w:p w:rsidR="009774C9" w:rsidRPr="00B61E5E" w:rsidRDefault="009774C9" w:rsidP="00791AD8">
      <w:pPr>
        <w:pStyle w:val="ListParagraph"/>
        <w:numPr>
          <w:ilvl w:val="0"/>
          <w:numId w:val="19"/>
        </w:numPr>
        <w:jc w:val="both"/>
        <w:rPr>
          <w:rFonts w:eastAsia="Times New Roman"/>
          <w:color w:val="000000"/>
          <w:lang w:eastAsia="bg-BG"/>
        </w:rPr>
      </w:pPr>
      <w:r w:rsidRPr="00B61E5E">
        <w:rPr>
          <w:rFonts w:eastAsia="Times New Roman"/>
          <w:lang w:eastAsia="bg-BG"/>
        </w:rPr>
        <w:t>Срокът за внедряване</w:t>
      </w:r>
      <w:r w:rsidR="006D7995">
        <w:rPr>
          <w:rFonts w:eastAsia="Times New Roman"/>
          <w:lang w:eastAsia="bg-BG"/>
        </w:rPr>
        <w:t xml:space="preserve"> и пускане в експлоатация</w:t>
      </w:r>
      <w:r w:rsidRPr="00B61E5E">
        <w:rPr>
          <w:rFonts w:eastAsia="Times New Roman"/>
          <w:lang w:eastAsia="bg-BG"/>
        </w:rPr>
        <w:t xml:space="preserve"> на хардуерно-софтуерното решение е по предложение на участника. </w:t>
      </w:r>
      <w:r w:rsidR="006D7995">
        <w:rPr>
          <w:rFonts w:eastAsia="Times New Roman"/>
          <w:lang w:eastAsia="bg-BG"/>
        </w:rPr>
        <w:t>Минималният срок е 1 работен ден, а м</w:t>
      </w:r>
      <w:r w:rsidRPr="00B61E5E">
        <w:rPr>
          <w:rFonts w:eastAsia="Times New Roman"/>
          <w:lang w:eastAsia="bg-BG"/>
        </w:rPr>
        <w:t xml:space="preserve">аксималният срок </w:t>
      </w:r>
      <w:r w:rsidR="000D440B">
        <w:rPr>
          <w:rFonts w:eastAsia="Times New Roman"/>
          <w:lang w:eastAsia="bg-BG"/>
        </w:rPr>
        <w:t xml:space="preserve">е </w:t>
      </w:r>
      <w:r w:rsidR="006D7995">
        <w:rPr>
          <w:rFonts w:eastAsia="Times New Roman"/>
          <w:lang w:eastAsia="bg-BG"/>
        </w:rPr>
        <w:t>5</w:t>
      </w:r>
      <w:r w:rsidR="000D440B">
        <w:rPr>
          <w:rFonts w:eastAsia="Times New Roman"/>
          <w:lang w:eastAsia="bg-BG"/>
        </w:rPr>
        <w:t xml:space="preserve"> работни </w:t>
      </w:r>
      <w:r w:rsidRPr="00B61E5E">
        <w:rPr>
          <w:rFonts w:eastAsia="Times New Roman"/>
          <w:lang w:eastAsia="bg-BG"/>
        </w:rPr>
        <w:t>дни, считано от датата на подписване на договора.</w:t>
      </w:r>
    </w:p>
    <w:p w:rsidR="009F40D2" w:rsidRPr="00B61E5E" w:rsidRDefault="009F40D2" w:rsidP="00791AD8">
      <w:pPr>
        <w:pStyle w:val="ListParagraph"/>
        <w:numPr>
          <w:ilvl w:val="0"/>
          <w:numId w:val="11"/>
        </w:numPr>
        <w:jc w:val="both"/>
        <w:rPr>
          <w:lang w:eastAsia="bg-BG"/>
        </w:rPr>
      </w:pPr>
      <w:r w:rsidRPr="00B61E5E">
        <w:rPr>
          <w:b/>
          <w:lang w:eastAsia="bg-BG"/>
        </w:rPr>
        <w:t>Прогнозна стойност:</w:t>
      </w:r>
      <w:r w:rsidRPr="00B61E5E">
        <w:rPr>
          <w:lang w:eastAsia="bg-BG"/>
        </w:rPr>
        <w:t xml:space="preserve"> </w:t>
      </w:r>
      <w:r w:rsidR="00762144">
        <w:rPr>
          <w:lang w:val="en-US" w:eastAsia="bg-BG"/>
        </w:rPr>
        <w:t>69999</w:t>
      </w:r>
      <w:r w:rsidRPr="00B61E5E">
        <w:rPr>
          <w:lang w:eastAsia="bg-BG"/>
        </w:rPr>
        <w:t xml:space="preserve"> лв. без включен ДДС</w:t>
      </w:r>
    </w:p>
    <w:p w:rsidR="009F40D2" w:rsidRPr="007415DB" w:rsidRDefault="00E27F75" w:rsidP="00791AD8">
      <w:pPr>
        <w:pStyle w:val="ListParagraph"/>
        <w:numPr>
          <w:ilvl w:val="0"/>
          <w:numId w:val="11"/>
        </w:numPr>
        <w:jc w:val="both"/>
        <w:rPr>
          <w:rFonts w:eastAsia="Times New Roman" w:cs="Times New Roman"/>
          <w:color w:val="000000"/>
          <w:lang w:eastAsia="bg-BG" w:bidi="bg-BG"/>
        </w:rPr>
      </w:pPr>
      <w:r w:rsidRPr="00B61E5E">
        <w:rPr>
          <w:rFonts w:eastAsia="Times New Roman" w:cs="Times New Roman"/>
          <w:b/>
          <w:color w:val="000000"/>
          <w:lang w:eastAsia="bg-BG" w:bidi="bg-BG"/>
        </w:rPr>
        <w:t xml:space="preserve">Прогнозен обем: </w:t>
      </w:r>
      <w:r w:rsidRPr="007415DB">
        <w:rPr>
          <w:rFonts w:cs="Times New Roman"/>
        </w:rPr>
        <w:t>Прогнозният обем печат за период от 12 месеца</w:t>
      </w:r>
      <w:r w:rsidR="0074691F">
        <w:rPr>
          <w:rFonts w:cs="Times New Roman"/>
        </w:rPr>
        <w:t>, съгласно справка</w:t>
      </w:r>
      <w:r w:rsidRPr="007415DB">
        <w:rPr>
          <w:rFonts w:cs="Times New Roman"/>
        </w:rPr>
        <w:t xml:space="preserve"> </w:t>
      </w:r>
      <w:r w:rsidR="006F4233" w:rsidRPr="007415DB">
        <w:rPr>
          <w:rFonts w:cs="Times New Roman"/>
        </w:rPr>
        <w:t xml:space="preserve">за 2019 г. </w:t>
      </w:r>
      <w:r w:rsidRPr="007415DB">
        <w:rPr>
          <w:rFonts w:cs="Times New Roman"/>
        </w:rPr>
        <w:t>е около 1 </w:t>
      </w:r>
      <w:r w:rsidR="006F4233" w:rsidRPr="007415DB">
        <w:rPr>
          <w:rFonts w:cs="Times New Roman"/>
        </w:rPr>
        <w:t>094</w:t>
      </w:r>
      <w:r w:rsidRPr="007415DB">
        <w:rPr>
          <w:rFonts w:cs="Times New Roman"/>
        </w:rPr>
        <w:t> </w:t>
      </w:r>
      <w:r w:rsidR="006F4233" w:rsidRPr="007415DB">
        <w:rPr>
          <w:rFonts w:cs="Times New Roman"/>
        </w:rPr>
        <w:t>203</w:t>
      </w:r>
      <w:r w:rsidRPr="007415DB">
        <w:rPr>
          <w:rFonts w:cs="Times New Roman"/>
        </w:rPr>
        <w:t xml:space="preserve"> страници, от които окол</w:t>
      </w:r>
      <w:r w:rsidR="00C312D6" w:rsidRPr="007415DB">
        <w:rPr>
          <w:rFonts w:cs="Times New Roman"/>
        </w:rPr>
        <w:t xml:space="preserve">о </w:t>
      </w:r>
      <w:r w:rsidR="00900484" w:rsidRPr="007415DB">
        <w:rPr>
          <w:rFonts w:cs="Times New Roman"/>
        </w:rPr>
        <w:t>1 080 680</w:t>
      </w:r>
      <w:r w:rsidR="00C312D6" w:rsidRPr="007415DB">
        <w:rPr>
          <w:rFonts w:cs="Times New Roman"/>
        </w:rPr>
        <w:t xml:space="preserve"> черно-бели страници</w:t>
      </w:r>
      <w:r w:rsidR="00900484" w:rsidRPr="007415DB">
        <w:rPr>
          <w:rFonts w:cs="Times New Roman"/>
        </w:rPr>
        <w:t>/монохромно копие</w:t>
      </w:r>
      <w:r w:rsidRPr="007415DB">
        <w:rPr>
          <w:rFonts w:cs="Times New Roman"/>
        </w:rPr>
        <w:t xml:space="preserve"> формат</w:t>
      </w:r>
      <w:r w:rsidR="00C312D6" w:rsidRPr="007415DB">
        <w:rPr>
          <w:rFonts w:cs="Times New Roman"/>
        </w:rPr>
        <w:t xml:space="preserve"> А4</w:t>
      </w:r>
      <w:r w:rsidR="00900484" w:rsidRPr="007415DB">
        <w:rPr>
          <w:rFonts w:cs="Times New Roman"/>
        </w:rPr>
        <w:t xml:space="preserve"> за принтер Тип 1</w:t>
      </w:r>
      <w:r w:rsidR="00C312D6" w:rsidRPr="007415DB">
        <w:rPr>
          <w:rFonts w:cs="Times New Roman"/>
        </w:rPr>
        <w:t>, 1</w:t>
      </w:r>
      <w:r w:rsidR="00900484" w:rsidRPr="007415DB">
        <w:rPr>
          <w:rFonts w:cs="Times New Roman"/>
        </w:rPr>
        <w:t>0</w:t>
      </w:r>
      <w:r w:rsidR="00C312D6" w:rsidRPr="007415DB">
        <w:rPr>
          <w:rFonts w:cs="Times New Roman"/>
        </w:rPr>
        <w:t> </w:t>
      </w:r>
      <w:r w:rsidR="00900484" w:rsidRPr="007415DB">
        <w:rPr>
          <w:rFonts w:cs="Times New Roman"/>
        </w:rPr>
        <w:t>762</w:t>
      </w:r>
      <w:r w:rsidR="00C312D6" w:rsidRPr="007415DB">
        <w:rPr>
          <w:rFonts w:cs="Times New Roman"/>
        </w:rPr>
        <w:t xml:space="preserve"> черно-бели страници</w:t>
      </w:r>
      <w:r w:rsidRPr="007415DB">
        <w:rPr>
          <w:rFonts w:cs="Times New Roman"/>
        </w:rPr>
        <w:t xml:space="preserve"> формат А5 </w:t>
      </w:r>
      <w:r w:rsidR="00900484" w:rsidRPr="007415DB">
        <w:rPr>
          <w:rFonts w:cs="Times New Roman"/>
        </w:rPr>
        <w:t xml:space="preserve">за принтер Тип 1, 728 страници монохромно копие формат А4 за принтер Тип 2 </w:t>
      </w:r>
      <w:r w:rsidRPr="007415DB">
        <w:rPr>
          <w:rFonts w:cs="Times New Roman"/>
        </w:rPr>
        <w:t xml:space="preserve">и около </w:t>
      </w:r>
      <w:r w:rsidR="00900484" w:rsidRPr="007415DB">
        <w:rPr>
          <w:rFonts w:cs="Times New Roman"/>
        </w:rPr>
        <w:t>2033</w:t>
      </w:r>
      <w:r w:rsidRPr="007415DB">
        <w:rPr>
          <w:rFonts w:cs="Times New Roman"/>
        </w:rPr>
        <w:t xml:space="preserve"> страници</w:t>
      </w:r>
      <w:r w:rsidR="00900484" w:rsidRPr="007415DB">
        <w:rPr>
          <w:rFonts w:cs="Times New Roman"/>
        </w:rPr>
        <w:t xml:space="preserve"> цветно копие за принтер Тип 2</w:t>
      </w:r>
      <w:r w:rsidRPr="007415DB">
        <w:rPr>
          <w:rFonts w:cs="Times New Roman"/>
        </w:rPr>
        <w:t xml:space="preserve">. </w:t>
      </w:r>
      <w:r w:rsidR="00F948D9" w:rsidRPr="007415DB">
        <w:rPr>
          <w:rFonts w:cs="Times New Roman"/>
        </w:rPr>
        <w:t xml:space="preserve">Възложителят няма информация за прогнозния обем печат за принтери Тип 3, съгласно приложението към обявата. </w:t>
      </w:r>
      <w:r w:rsidRPr="007415DB">
        <w:rPr>
          <w:rFonts w:cs="Times New Roman"/>
        </w:rPr>
        <w:t xml:space="preserve">Възложителят не се задължава с така </w:t>
      </w:r>
      <w:r w:rsidR="00DF08EB" w:rsidRPr="007415DB">
        <w:rPr>
          <w:rFonts w:cs="Times New Roman"/>
        </w:rPr>
        <w:t>посочените</w:t>
      </w:r>
      <w:r w:rsidRPr="007415DB">
        <w:rPr>
          <w:rFonts w:cs="Times New Roman"/>
        </w:rPr>
        <w:t xml:space="preserve"> прогнозни количества за принтиране/копиране/сканиране. Реалните количества се определят от текущите нужди на Възложителя.</w:t>
      </w:r>
    </w:p>
    <w:p w:rsidR="00365385" w:rsidRPr="00791AD8" w:rsidRDefault="00D92103" w:rsidP="00791AD8">
      <w:pPr>
        <w:pStyle w:val="Heading3"/>
      </w:pPr>
      <w:bookmarkStart w:id="6" w:name="_Toc32423029"/>
      <w:bookmarkStart w:id="7" w:name="_Toc33698557"/>
      <w:r w:rsidRPr="00791AD8">
        <w:t>Условия за участие в обществената поръчка</w:t>
      </w:r>
      <w:bookmarkEnd w:id="6"/>
      <w:bookmarkEnd w:id="7"/>
    </w:p>
    <w:p w:rsidR="000D4F58" w:rsidRPr="00B61E5E" w:rsidRDefault="00710AAC" w:rsidP="00791AD8">
      <w:pPr>
        <w:pStyle w:val="ListParagraph"/>
        <w:numPr>
          <w:ilvl w:val="0"/>
          <w:numId w:val="6"/>
        </w:numPr>
        <w:ind w:left="284"/>
        <w:jc w:val="both"/>
      </w:pPr>
      <w:r w:rsidRPr="00B61E5E">
        <w:t>В</w:t>
      </w:r>
      <w:r w:rsidR="001B09AF" w:rsidRPr="00B61E5E">
        <w:t>ъв</w:t>
      </w:r>
      <w:r w:rsidRPr="00B61E5E">
        <w:t xml:space="preserve"> възлагане</w:t>
      </w:r>
      <w:r w:rsidR="001B09AF" w:rsidRPr="00B61E5E">
        <w:t>то</w:t>
      </w:r>
      <w:r w:rsidRPr="00B61E5E">
        <w:t xml:space="preserve"> на обществена</w:t>
      </w:r>
      <w:r w:rsidR="001B09AF" w:rsidRPr="00B61E5E">
        <w:t>та</w:t>
      </w:r>
      <w:r w:rsidRPr="00B61E5E">
        <w:t xml:space="preserve">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услугата, съгласно законодателството на държавата, в която е установено и</w:t>
      </w:r>
      <w:r w:rsidR="00764335" w:rsidRPr="00B61E5E">
        <w:t xml:space="preserve"> </w:t>
      </w:r>
      <w:r w:rsidRPr="00B61E5E">
        <w:t>което отговаря на условията, посочени в</w:t>
      </w:r>
      <w:r w:rsidR="004576EE" w:rsidRPr="00B61E5E">
        <w:t xml:space="preserve"> Зако</w:t>
      </w:r>
      <w:r w:rsidR="009F145E" w:rsidRPr="00B61E5E">
        <w:t>на за обществените поръчки (ЗОП</w:t>
      </w:r>
      <w:r w:rsidR="004576EE" w:rsidRPr="00B61E5E">
        <w:t>), Правилника за прилагане на Закона за обществените поръчки (ППЗОП) и обявените изисквания на възложителя</w:t>
      </w:r>
      <w:r w:rsidRPr="00B61E5E">
        <w:t>.</w:t>
      </w:r>
      <w:r w:rsidR="000D4F58" w:rsidRPr="00B61E5E">
        <w:t xml:space="preserve"> Юридическите лица се представляват от лицето или лицата с представителна власт по закон или от изрично упълномощено/и лице/а.</w:t>
      </w:r>
      <w:r w:rsidR="009B58E6" w:rsidRPr="00B61E5E">
        <w:t xml:space="preserve"> </w:t>
      </w:r>
    </w:p>
    <w:p w:rsidR="00710AAC" w:rsidRPr="00B61E5E" w:rsidRDefault="00710AAC" w:rsidP="00791AD8">
      <w:pPr>
        <w:pStyle w:val="ListParagraph"/>
        <w:numPr>
          <w:ilvl w:val="0"/>
          <w:numId w:val="6"/>
        </w:numPr>
        <w:ind w:left="284"/>
        <w:jc w:val="both"/>
      </w:pPr>
      <w:r w:rsidRPr="00B61E5E">
        <w:rPr>
          <w:rFonts w:cs="Times New Roman"/>
        </w:rPr>
        <w:t xml:space="preserve">Лице, което участва в обединение или е дало съгласие и фигурира като подизпълнител в офертата на друг участник, не може да представя </w:t>
      </w:r>
      <w:r w:rsidR="00120B94" w:rsidRPr="00B61E5E">
        <w:rPr>
          <w:rFonts w:cs="Times New Roman"/>
        </w:rPr>
        <w:t xml:space="preserve">самостоятелно </w:t>
      </w:r>
      <w:r w:rsidRPr="00B61E5E">
        <w:rPr>
          <w:rFonts w:cs="Times New Roman"/>
        </w:rPr>
        <w:t>оферта.</w:t>
      </w:r>
    </w:p>
    <w:p w:rsidR="00710AAC" w:rsidRPr="00B61E5E" w:rsidRDefault="00710AAC" w:rsidP="00791AD8">
      <w:pPr>
        <w:pStyle w:val="ListParagraph"/>
        <w:numPr>
          <w:ilvl w:val="0"/>
          <w:numId w:val="6"/>
        </w:numPr>
        <w:ind w:left="284"/>
        <w:jc w:val="both"/>
      </w:pPr>
      <w:r w:rsidRPr="00B61E5E">
        <w:rPr>
          <w:rFonts w:cs="Times New Roman"/>
        </w:rPr>
        <w:t>Едно физическо или юридическо лице може да участва само в едно обединение.</w:t>
      </w:r>
    </w:p>
    <w:p w:rsidR="00710AAC" w:rsidRPr="00B61E5E" w:rsidRDefault="00120B94" w:rsidP="00791AD8">
      <w:pPr>
        <w:pStyle w:val="ListParagraph"/>
        <w:numPr>
          <w:ilvl w:val="0"/>
          <w:numId w:val="6"/>
        </w:numPr>
        <w:ind w:left="284"/>
        <w:jc w:val="both"/>
      </w:pPr>
      <w:r w:rsidRPr="00B61E5E">
        <w:rPr>
          <w:rFonts w:cs="Times New Roman"/>
        </w:rPr>
        <w:t>Възложителят не поставя каквито и да е изисквания относно правната форма, под която обединението</w:t>
      </w:r>
      <w:r w:rsidRPr="00B61E5E">
        <w:rPr>
          <w:rFonts w:cs="Times New Roman"/>
          <w:i/>
        </w:rPr>
        <w:t xml:space="preserve"> </w:t>
      </w:r>
      <w:r w:rsidRPr="00B61E5E">
        <w:rPr>
          <w:rFonts w:cs="Times New Roman"/>
        </w:rPr>
        <w:t>ще участва във възлагането на поръчката, като не се допускат промени в състава на обединението след крайния срок за подаване на офертата.</w:t>
      </w:r>
      <w:r w:rsidR="00710AAC" w:rsidRPr="00B61E5E">
        <w:rPr>
          <w:rFonts w:cs="Times New Roman"/>
        </w:rPr>
        <w:t xml:space="preserve"> </w:t>
      </w:r>
    </w:p>
    <w:p w:rsidR="00120B94" w:rsidRPr="00B61E5E" w:rsidRDefault="00120B94" w:rsidP="00791AD8">
      <w:pPr>
        <w:pStyle w:val="ListParagraph"/>
        <w:numPr>
          <w:ilvl w:val="0"/>
          <w:numId w:val="6"/>
        </w:numPr>
        <w:ind w:left="284"/>
        <w:jc w:val="both"/>
      </w:pPr>
      <w:r w:rsidRPr="00B61E5E">
        <w:t>Във възлагането могат да участват и обединения, които не са юридически лица. В случай че участник във възлагането е обединение от физически и/или юридически лица, което не е юридическо лице:</w:t>
      </w:r>
    </w:p>
    <w:p w:rsidR="00120B94" w:rsidRPr="00B61E5E" w:rsidRDefault="00120B94" w:rsidP="00791AD8">
      <w:pPr>
        <w:pStyle w:val="ListParagraph"/>
        <w:numPr>
          <w:ilvl w:val="1"/>
          <w:numId w:val="6"/>
        </w:numPr>
        <w:jc w:val="both"/>
      </w:pPr>
      <w:r w:rsidRPr="00B61E5E">
        <w:t>участникът следва да представи заверено копие от документ за създаване на обединението  /учредителен акт, договор, споразумение или друг приложим документ/, както и информация, от които да са видни следните обстоятелства:</w:t>
      </w:r>
    </w:p>
    <w:p w:rsidR="00120B94" w:rsidRPr="00B61E5E" w:rsidRDefault="00120B94" w:rsidP="003D3005">
      <w:pPr>
        <w:pStyle w:val="ListParagraph"/>
        <w:ind w:left="360"/>
        <w:jc w:val="both"/>
      </w:pPr>
      <w:r w:rsidRPr="00B61E5E">
        <w:t>а) правата и задълженията за конкретната поръчка на участниците в обединението;</w:t>
      </w:r>
    </w:p>
    <w:p w:rsidR="00120B94" w:rsidRPr="00B61E5E" w:rsidRDefault="00120B94" w:rsidP="003D3005">
      <w:pPr>
        <w:pStyle w:val="ListParagraph"/>
        <w:ind w:left="360"/>
        <w:jc w:val="both"/>
      </w:pPr>
      <w:r w:rsidRPr="00B61E5E">
        <w:t>б) разпределението на отговорността между членовете на обединението;</w:t>
      </w:r>
    </w:p>
    <w:p w:rsidR="00120B94" w:rsidRDefault="00120B94" w:rsidP="003D3005">
      <w:pPr>
        <w:pStyle w:val="ListParagraph"/>
        <w:ind w:left="360"/>
        <w:jc w:val="both"/>
      </w:pPr>
      <w:r w:rsidRPr="00B61E5E">
        <w:t>в) дейностите по поръчката, които ще изпълнява всеки член на обединението.</w:t>
      </w:r>
    </w:p>
    <w:p w:rsidR="00637FCE" w:rsidRPr="00B61E5E" w:rsidRDefault="00637FCE" w:rsidP="003D3005">
      <w:pPr>
        <w:pStyle w:val="ListParagraph"/>
        <w:ind w:left="360"/>
        <w:jc w:val="both"/>
      </w:pPr>
    </w:p>
    <w:p w:rsidR="00F91F0D" w:rsidRPr="00B61E5E" w:rsidRDefault="00F91F0D" w:rsidP="00637FCE">
      <w:pPr>
        <w:pStyle w:val="ListParagraph"/>
        <w:numPr>
          <w:ilvl w:val="1"/>
          <w:numId w:val="6"/>
        </w:numPr>
        <w:spacing w:after="0"/>
        <w:jc w:val="both"/>
        <w:rPr>
          <w:rFonts w:cs="Times New Roman"/>
        </w:rPr>
      </w:pPr>
      <w:r w:rsidRPr="00B61E5E">
        <w:rPr>
          <w:rFonts w:cs="Times New Roman"/>
        </w:rPr>
        <w:t>Възложителят поставя следните изисквания към обединението-участник, които да са видни от документите по т. 5.1:</w:t>
      </w:r>
    </w:p>
    <w:p w:rsidR="00F91F0D" w:rsidRPr="00B61E5E" w:rsidRDefault="00F91F0D" w:rsidP="00637FCE">
      <w:pPr>
        <w:keepNext/>
        <w:tabs>
          <w:tab w:val="left" w:pos="0"/>
          <w:tab w:val="left" w:pos="142"/>
          <w:tab w:val="left" w:pos="993"/>
          <w:tab w:val="left" w:pos="1440"/>
          <w:tab w:val="right" w:leader="dot" w:pos="8290"/>
        </w:tabs>
        <w:spacing w:after="0"/>
        <w:ind w:firstLine="709"/>
        <w:jc w:val="both"/>
        <w:rPr>
          <w:rFonts w:cs="Times New Roman"/>
        </w:rPr>
      </w:pPr>
      <w:r w:rsidRPr="00B61E5E">
        <w:rPr>
          <w:rFonts w:cs="Times New Roman"/>
        </w:rPr>
        <w:t>а) определянето на партньор, който да представлява обединението за целите на обществената поръчка;</w:t>
      </w:r>
    </w:p>
    <w:p w:rsidR="00F91F0D" w:rsidRPr="00B61E5E" w:rsidRDefault="00F91F0D" w:rsidP="00F91F0D">
      <w:pPr>
        <w:keepNext/>
        <w:tabs>
          <w:tab w:val="left" w:pos="0"/>
          <w:tab w:val="left" w:pos="142"/>
          <w:tab w:val="left" w:pos="993"/>
          <w:tab w:val="left" w:pos="1440"/>
          <w:tab w:val="right" w:leader="dot" w:pos="8290"/>
        </w:tabs>
        <w:ind w:firstLine="709"/>
        <w:jc w:val="both"/>
        <w:rPr>
          <w:rFonts w:cs="Times New Roman"/>
        </w:rPr>
      </w:pPr>
      <w:r w:rsidRPr="00B61E5E">
        <w:rPr>
          <w:rFonts w:cs="Times New Roman"/>
        </w:rPr>
        <w:t>б) да е уговорена солидарна отговорност на участниците в обединението при изпълнение на поръчката, когато такава не е предвидена съгласно приложимото законодателство.</w:t>
      </w:r>
    </w:p>
    <w:p w:rsidR="00A50795" w:rsidRPr="00B61E5E" w:rsidRDefault="00A50795" w:rsidP="00791AD8">
      <w:pPr>
        <w:pStyle w:val="ListParagraph"/>
        <w:numPr>
          <w:ilvl w:val="0"/>
          <w:numId w:val="6"/>
        </w:numPr>
        <w:ind w:left="284"/>
        <w:jc w:val="both"/>
      </w:pPr>
      <w:r w:rsidRPr="00B61E5E">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A50795" w:rsidRPr="00B61E5E" w:rsidRDefault="00A50795" w:rsidP="00791AD8">
      <w:pPr>
        <w:pStyle w:val="ListParagraph"/>
        <w:numPr>
          <w:ilvl w:val="0"/>
          <w:numId w:val="6"/>
        </w:numPr>
        <w:ind w:left="284"/>
        <w:jc w:val="both"/>
      </w:pPr>
      <w:r w:rsidRPr="00B61E5E">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възлагането на обществената поръчка.</w:t>
      </w:r>
    </w:p>
    <w:p w:rsidR="00A50795" w:rsidRPr="00B61E5E" w:rsidRDefault="00A50795" w:rsidP="00791AD8">
      <w:pPr>
        <w:pStyle w:val="ListParagraph"/>
        <w:numPr>
          <w:ilvl w:val="0"/>
          <w:numId w:val="6"/>
        </w:numPr>
        <w:ind w:left="284"/>
        <w:jc w:val="both"/>
      </w:pPr>
      <w:r w:rsidRPr="00B61E5E">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 този случай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директно плащане на подизпълнителя, когато искането за плащане е оспорено, до момента на отстраняване на причината за отказа.</w:t>
      </w:r>
    </w:p>
    <w:p w:rsidR="00A50795" w:rsidRPr="00B61E5E" w:rsidRDefault="00A50795" w:rsidP="00791AD8">
      <w:pPr>
        <w:pStyle w:val="ListParagraph"/>
        <w:numPr>
          <w:ilvl w:val="0"/>
          <w:numId w:val="6"/>
        </w:numPr>
        <w:ind w:left="284"/>
        <w:jc w:val="both"/>
      </w:pPr>
      <w:r w:rsidRPr="00B61E5E">
        <w:t>Участниците в обществената поръчка могат да се позовават на капацитета на трети лица, при условията на чл. 65 от ЗОП. В тези случаи участникът трябва да може да докаже, че ще разполага с техните ресурси, като представи документи за поетите от третите лица задължения.</w:t>
      </w:r>
    </w:p>
    <w:p w:rsidR="00710AAC" w:rsidRPr="00B61E5E" w:rsidRDefault="00710AAC" w:rsidP="00791AD8">
      <w:pPr>
        <w:pStyle w:val="ListParagraph"/>
        <w:numPr>
          <w:ilvl w:val="0"/>
          <w:numId w:val="6"/>
        </w:numPr>
        <w:ind w:left="284"/>
        <w:jc w:val="both"/>
      </w:pPr>
      <w:r w:rsidRPr="00B61E5E">
        <w:rPr>
          <w:rFonts w:cs="Times New Roman"/>
        </w:rPr>
        <w:t>Възло</w:t>
      </w:r>
      <w:r w:rsidR="001B09AF" w:rsidRPr="00B61E5E">
        <w:rPr>
          <w:rFonts w:cs="Times New Roman"/>
        </w:rPr>
        <w:t xml:space="preserve">жителят отстранява от участие във възлагането на </w:t>
      </w:r>
      <w:r w:rsidR="002B5B2C" w:rsidRPr="00B61E5E">
        <w:rPr>
          <w:rFonts w:cs="Times New Roman"/>
        </w:rPr>
        <w:t>обществената</w:t>
      </w:r>
      <w:r w:rsidR="001B09AF" w:rsidRPr="00B61E5E">
        <w:rPr>
          <w:rFonts w:cs="Times New Roman"/>
        </w:rPr>
        <w:t xml:space="preserve"> поръчка</w:t>
      </w:r>
      <w:r w:rsidRPr="00B61E5E">
        <w:rPr>
          <w:rFonts w:cs="Times New Roman"/>
        </w:rPr>
        <w:t xml:space="preserve"> участник, за когото е налице някое от следните основания за отстраняване, посочени в чл. 54, ал. 1 от ЗОП, а именно:</w:t>
      </w:r>
    </w:p>
    <w:p w:rsidR="00710AAC" w:rsidRPr="00B61E5E" w:rsidRDefault="00710AAC" w:rsidP="00791AD8">
      <w:pPr>
        <w:pStyle w:val="ListParagraph"/>
        <w:numPr>
          <w:ilvl w:val="1"/>
          <w:numId w:val="6"/>
        </w:numPr>
        <w:ind w:left="993" w:hanging="709"/>
        <w:jc w:val="both"/>
      </w:pPr>
      <w:r w:rsidRPr="00B61E5E">
        <w:rPr>
          <w:rFonts w:cs="Times New Roman"/>
        </w:rPr>
        <w:t>е осъден с влязла в сила присъда</w:t>
      </w:r>
      <w:r w:rsidR="00901015" w:rsidRPr="00B61E5E">
        <w:rPr>
          <w:rFonts w:cs="Times New Roman"/>
        </w:rPr>
        <w:t xml:space="preserve"> </w:t>
      </w:r>
      <w:r w:rsidRPr="00B61E5E">
        <w:rPr>
          <w:rFonts w:cs="Times New Roman"/>
        </w:rPr>
        <w:t xml:space="preserve">за престъпление по </w:t>
      </w:r>
      <w:r w:rsidRPr="00B61E5E">
        <w:rPr>
          <w:rFonts w:cs="Times New Roman"/>
          <w:color w:val="00000A"/>
        </w:rPr>
        <w:t>чл. 108а</w:t>
      </w:r>
      <w:r w:rsidRPr="00B61E5E">
        <w:rPr>
          <w:rFonts w:cs="Times New Roman"/>
        </w:rPr>
        <w:t xml:space="preserve">, </w:t>
      </w:r>
      <w:r w:rsidRPr="00B61E5E">
        <w:rPr>
          <w:rFonts w:cs="Times New Roman"/>
          <w:color w:val="00000A"/>
        </w:rPr>
        <w:t>чл. 159а - 159г</w:t>
      </w:r>
      <w:r w:rsidRPr="00B61E5E">
        <w:rPr>
          <w:rFonts w:cs="Times New Roman"/>
        </w:rPr>
        <w:t xml:space="preserve">, </w:t>
      </w:r>
      <w:r w:rsidRPr="00B61E5E">
        <w:rPr>
          <w:rFonts w:cs="Times New Roman"/>
          <w:color w:val="00000A"/>
        </w:rPr>
        <w:t>чл. 172</w:t>
      </w:r>
      <w:r w:rsidRPr="00B61E5E">
        <w:rPr>
          <w:rFonts w:cs="Times New Roman"/>
        </w:rPr>
        <w:t xml:space="preserve">, </w:t>
      </w:r>
      <w:r w:rsidRPr="00B61E5E">
        <w:rPr>
          <w:rFonts w:cs="Times New Roman"/>
          <w:color w:val="00000A"/>
        </w:rPr>
        <w:t>чл. 192а</w:t>
      </w:r>
      <w:r w:rsidRPr="00B61E5E">
        <w:rPr>
          <w:rFonts w:cs="Times New Roman"/>
        </w:rPr>
        <w:t xml:space="preserve">, </w:t>
      </w:r>
      <w:r w:rsidRPr="00B61E5E">
        <w:rPr>
          <w:rFonts w:cs="Times New Roman"/>
          <w:color w:val="00000A"/>
        </w:rPr>
        <w:t>чл. 194 - 217</w:t>
      </w:r>
      <w:r w:rsidRPr="00B61E5E">
        <w:rPr>
          <w:rFonts w:cs="Times New Roman"/>
        </w:rPr>
        <w:t xml:space="preserve">, </w:t>
      </w:r>
      <w:r w:rsidRPr="00B61E5E">
        <w:rPr>
          <w:rFonts w:cs="Times New Roman"/>
          <w:color w:val="00000A"/>
        </w:rPr>
        <w:t>чл. 219 - 252</w:t>
      </w:r>
      <w:r w:rsidRPr="00B61E5E">
        <w:rPr>
          <w:rFonts w:cs="Times New Roman"/>
        </w:rPr>
        <w:t xml:space="preserve">, </w:t>
      </w:r>
      <w:r w:rsidRPr="00B61E5E">
        <w:rPr>
          <w:rFonts w:cs="Times New Roman"/>
          <w:color w:val="00000A"/>
        </w:rPr>
        <w:t>чл. 253 - 260</w:t>
      </w:r>
      <w:r w:rsidRPr="00B61E5E">
        <w:rPr>
          <w:rFonts w:cs="Times New Roman"/>
        </w:rPr>
        <w:t xml:space="preserve">, </w:t>
      </w:r>
      <w:r w:rsidRPr="00B61E5E">
        <w:rPr>
          <w:rFonts w:cs="Times New Roman"/>
          <w:color w:val="00000A"/>
        </w:rPr>
        <w:t>чл. 301 - 307</w:t>
      </w:r>
      <w:r w:rsidRPr="00B61E5E">
        <w:rPr>
          <w:rFonts w:cs="Times New Roman"/>
        </w:rPr>
        <w:t xml:space="preserve">, </w:t>
      </w:r>
      <w:r w:rsidRPr="00B61E5E">
        <w:rPr>
          <w:rFonts w:cs="Times New Roman"/>
          <w:color w:val="00000A"/>
        </w:rPr>
        <w:t>чл. 321</w:t>
      </w:r>
      <w:r w:rsidRPr="00B61E5E">
        <w:rPr>
          <w:rFonts w:cs="Times New Roman"/>
        </w:rPr>
        <w:t xml:space="preserve">, </w:t>
      </w:r>
      <w:r w:rsidRPr="00B61E5E">
        <w:rPr>
          <w:rFonts w:cs="Times New Roman"/>
          <w:color w:val="00000A"/>
        </w:rPr>
        <w:t>321а</w:t>
      </w:r>
      <w:r w:rsidRPr="00B61E5E">
        <w:rPr>
          <w:rFonts w:cs="Times New Roman"/>
        </w:rPr>
        <w:t xml:space="preserve"> и </w:t>
      </w:r>
      <w:r w:rsidRPr="00B61E5E">
        <w:rPr>
          <w:rFonts w:cs="Times New Roman"/>
          <w:color w:val="00000A"/>
        </w:rPr>
        <w:t>чл. 352 - 353е</w:t>
      </w:r>
      <w:r w:rsidRPr="00B61E5E">
        <w:rPr>
          <w:rFonts w:cs="Times New Roman"/>
        </w:rPr>
        <w:t xml:space="preserve"> от </w:t>
      </w:r>
      <w:r w:rsidRPr="00B61E5E">
        <w:rPr>
          <w:rFonts w:cs="Times New Roman"/>
          <w:color w:val="00000A"/>
        </w:rPr>
        <w:t>Наказателния кодекс</w:t>
      </w:r>
      <w:r w:rsidRPr="00B61E5E">
        <w:rPr>
          <w:rFonts w:cs="Times New Roman"/>
        </w:rPr>
        <w:t xml:space="preserve">; </w:t>
      </w:r>
    </w:p>
    <w:p w:rsidR="00710AAC" w:rsidRPr="00B61E5E" w:rsidRDefault="00710AAC" w:rsidP="00791AD8">
      <w:pPr>
        <w:pStyle w:val="ListParagraph"/>
        <w:numPr>
          <w:ilvl w:val="1"/>
          <w:numId w:val="6"/>
        </w:numPr>
        <w:ind w:left="993" w:hanging="709"/>
        <w:jc w:val="both"/>
      </w:pPr>
      <w:r w:rsidRPr="00B61E5E">
        <w:rPr>
          <w:rFonts w:cs="Times New Roman"/>
        </w:rPr>
        <w:t>е осъден с влязла в сила присъда</w:t>
      </w:r>
      <w:r w:rsidR="00901015" w:rsidRPr="00B61E5E">
        <w:rPr>
          <w:rFonts w:cs="Times New Roman"/>
        </w:rPr>
        <w:t xml:space="preserve"> </w:t>
      </w:r>
      <w:r w:rsidRPr="00B61E5E">
        <w:rPr>
          <w:rFonts w:cs="Times New Roman"/>
        </w:rPr>
        <w:t>за престъпление, аналогично на тези, посочени по-горе, в друга държава -</w:t>
      </w:r>
      <w:r w:rsidR="003A50D8" w:rsidRPr="00B61E5E">
        <w:rPr>
          <w:rFonts w:cs="Times New Roman"/>
        </w:rPr>
        <w:t xml:space="preserve"> </w:t>
      </w:r>
      <w:r w:rsidRPr="00B61E5E">
        <w:rPr>
          <w:rFonts w:cs="Times New Roman"/>
        </w:rPr>
        <w:t xml:space="preserve">членка или трета страна; </w:t>
      </w:r>
    </w:p>
    <w:p w:rsidR="00710AAC" w:rsidRPr="00B61E5E" w:rsidRDefault="00710AAC" w:rsidP="00791AD8">
      <w:pPr>
        <w:pStyle w:val="ListParagraph"/>
        <w:numPr>
          <w:ilvl w:val="1"/>
          <w:numId w:val="6"/>
        </w:numPr>
        <w:ind w:left="993" w:hanging="709"/>
        <w:jc w:val="both"/>
      </w:pPr>
      <w:r w:rsidRPr="00B61E5E">
        <w:rPr>
          <w:rFonts w:cs="Times New Roman"/>
        </w:rPr>
        <w:t xml:space="preserve">има задължения за данъци и задължителни осигурителни вноски по смисъла на </w:t>
      </w:r>
      <w:r w:rsidRPr="00B61E5E">
        <w:rPr>
          <w:rFonts w:cs="Times New Roman"/>
          <w:color w:val="00000A"/>
        </w:rPr>
        <w:t>чл. 162, ал. 2, т. 1</w:t>
      </w:r>
      <w:r w:rsidRPr="00B61E5E">
        <w:rPr>
          <w:rFonts w:cs="Times New Roman"/>
        </w:rPr>
        <w:t xml:space="preserve"> от </w:t>
      </w:r>
      <w:r w:rsidRPr="00B61E5E">
        <w:rPr>
          <w:rFonts w:cs="Times New Roman"/>
          <w:color w:val="00000A"/>
        </w:rPr>
        <w:t>Данъчно-осигурителния процесуален кодекс</w:t>
      </w:r>
      <w:r w:rsidRPr="00B61E5E">
        <w:rPr>
          <w:rFonts w:cs="Times New Roman"/>
        </w:rPr>
        <w:t xml:space="preserve">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w:t>
      </w:r>
      <w:r w:rsidR="007635C1" w:rsidRPr="00B61E5E">
        <w:rPr>
          <w:rFonts w:cs="Times New Roman"/>
        </w:rPr>
        <w:t>доказани с влязъл в сила акт</w:t>
      </w:r>
      <w:r w:rsidR="00CF3949" w:rsidRPr="00B61E5E">
        <w:rPr>
          <w:rFonts w:cs="Times New Roman"/>
        </w:rPr>
        <w:t xml:space="preserve"> на компетентен орган</w:t>
      </w:r>
      <w:r w:rsidRPr="00B61E5E">
        <w:rPr>
          <w:rFonts w:cs="Times New Roman"/>
        </w:rPr>
        <w:t>;</w:t>
      </w:r>
    </w:p>
    <w:p w:rsidR="00710AAC" w:rsidRPr="00B61E5E" w:rsidRDefault="00710AAC" w:rsidP="00791AD8">
      <w:pPr>
        <w:pStyle w:val="ListParagraph"/>
        <w:numPr>
          <w:ilvl w:val="1"/>
          <w:numId w:val="6"/>
        </w:numPr>
        <w:ind w:left="993" w:hanging="709"/>
        <w:jc w:val="both"/>
      </w:pPr>
      <w:r w:rsidRPr="00B61E5E">
        <w:rPr>
          <w:rFonts w:cs="Times New Roman"/>
        </w:rPr>
        <w:t xml:space="preserve">е налице неравнопоставеност в случаите по </w:t>
      </w:r>
      <w:r w:rsidRPr="00B61E5E">
        <w:rPr>
          <w:rFonts w:cs="Times New Roman"/>
          <w:color w:val="00000A"/>
        </w:rPr>
        <w:t>чл. 44, ал. 5</w:t>
      </w:r>
      <w:r w:rsidRPr="00B61E5E">
        <w:rPr>
          <w:rFonts w:cs="Times New Roman"/>
        </w:rPr>
        <w:t xml:space="preserve"> от ЗОП;</w:t>
      </w:r>
    </w:p>
    <w:p w:rsidR="007635C1" w:rsidRPr="00B61E5E" w:rsidRDefault="00710AAC" w:rsidP="00791AD8">
      <w:pPr>
        <w:pStyle w:val="ListParagraph"/>
        <w:numPr>
          <w:ilvl w:val="1"/>
          <w:numId w:val="6"/>
        </w:numPr>
        <w:ind w:left="993" w:hanging="709"/>
        <w:jc w:val="both"/>
      </w:pPr>
      <w:r w:rsidRPr="00B61E5E">
        <w:rPr>
          <w:rFonts w:cs="Times New Roman"/>
        </w:rPr>
        <w:t>е установено, че</w:t>
      </w:r>
      <w:r w:rsidR="007635C1" w:rsidRPr="00B61E5E">
        <w:rPr>
          <w:rFonts w:cs="Times New Roman"/>
        </w:rPr>
        <w:t>:</w:t>
      </w:r>
    </w:p>
    <w:p w:rsidR="007635C1" w:rsidRPr="00B61E5E" w:rsidRDefault="007635C1" w:rsidP="003D3005">
      <w:pPr>
        <w:pStyle w:val="ListParagraph"/>
        <w:ind w:left="993"/>
        <w:jc w:val="both"/>
        <w:rPr>
          <w:rFonts w:cs="Times New Roman"/>
        </w:rPr>
      </w:pPr>
      <w:r w:rsidRPr="00B61E5E">
        <w:rPr>
          <w:rFonts w:cs="Times New Roman"/>
        </w:rPr>
        <w:t>а)</w:t>
      </w:r>
      <w:r w:rsidR="00710AAC" w:rsidRPr="00B61E5E">
        <w:rPr>
          <w:rFonts w:cs="Times New Roman"/>
        </w:rPr>
        <w:t xml:space="preserve"> е представил документ с невярно съдържание, </w:t>
      </w:r>
      <w:r w:rsidRPr="00B61E5E">
        <w:rPr>
          <w:rFonts w:cs="Times New Roman"/>
        </w:rPr>
        <w:t>с който се доказва декларираната липса</w:t>
      </w:r>
      <w:r w:rsidR="00710AAC" w:rsidRPr="00B61E5E">
        <w:rPr>
          <w:rFonts w:cs="Times New Roman"/>
        </w:rPr>
        <w:t xml:space="preserve"> на основания за отстраняване или </w:t>
      </w:r>
      <w:r w:rsidRPr="00B61E5E">
        <w:rPr>
          <w:rFonts w:cs="Times New Roman"/>
        </w:rPr>
        <w:t xml:space="preserve">декларираното </w:t>
      </w:r>
      <w:r w:rsidR="00710AAC" w:rsidRPr="00B61E5E">
        <w:rPr>
          <w:rFonts w:cs="Times New Roman"/>
        </w:rPr>
        <w:t>изпълнение на критериите за подбор</w:t>
      </w:r>
      <w:r w:rsidRPr="00B61E5E">
        <w:rPr>
          <w:rFonts w:cs="Times New Roman"/>
        </w:rPr>
        <w:t>;</w:t>
      </w:r>
    </w:p>
    <w:p w:rsidR="00710AAC" w:rsidRPr="00B61E5E" w:rsidRDefault="007635C1" w:rsidP="003D3005">
      <w:pPr>
        <w:pStyle w:val="ListParagraph"/>
        <w:ind w:left="993"/>
        <w:jc w:val="both"/>
      </w:pPr>
      <w:r w:rsidRPr="00B61E5E">
        <w:rPr>
          <w:rFonts w:cs="Times New Roman"/>
        </w:rPr>
        <w:t>б)</w:t>
      </w:r>
      <w:r w:rsidR="00710AAC" w:rsidRPr="00B61E5E">
        <w:rPr>
          <w:rFonts w:cs="Times New Roman"/>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395B0C" w:rsidRPr="00B61E5E" w:rsidRDefault="00395B0C" w:rsidP="00791AD8">
      <w:pPr>
        <w:pStyle w:val="ListParagraph"/>
        <w:numPr>
          <w:ilvl w:val="1"/>
          <w:numId w:val="6"/>
        </w:numPr>
        <w:ind w:left="993" w:hanging="709"/>
        <w:jc w:val="both"/>
      </w:pPr>
      <w:r w:rsidRPr="00B61E5E">
        <w:rPr>
          <w:rFonts w:cs="Times New Roman"/>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 при условията на § 26, ал. 1 от Преходните и заключителни разпоредби към Закона за пазарите на финансови инструменти (ДВ, бр. 15 от 2018 г., в сила от 16.02.2018 г.);</w:t>
      </w:r>
    </w:p>
    <w:p w:rsidR="00710AAC" w:rsidRPr="00B61E5E" w:rsidRDefault="00710AAC" w:rsidP="00791AD8">
      <w:pPr>
        <w:pStyle w:val="ListParagraph"/>
        <w:numPr>
          <w:ilvl w:val="1"/>
          <w:numId w:val="6"/>
        </w:numPr>
        <w:ind w:left="993" w:hanging="709"/>
        <w:jc w:val="both"/>
        <w:rPr>
          <w:rStyle w:val="alt2"/>
        </w:rPr>
      </w:pPr>
      <w:r w:rsidRPr="00B61E5E">
        <w:rPr>
          <w:rStyle w:val="alt2"/>
          <w:rFonts w:cs="Times New Roman"/>
        </w:rPr>
        <w:t xml:space="preserve">е налице конфликт на интереси, </w:t>
      </w:r>
      <w:r w:rsidR="007635C1" w:rsidRPr="00B61E5E">
        <w:rPr>
          <w:rStyle w:val="alt2"/>
          <w:rFonts w:cs="Times New Roman"/>
        </w:rPr>
        <w:t xml:space="preserve">по смисъла на </w:t>
      </w:r>
      <w:r w:rsidR="001E4E6D" w:rsidRPr="00B61E5E">
        <w:rPr>
          <w:rFonts w:cs="Times New Roman"/>
        </w:rPr>
        <w:t xml:space="preserve">§ 2, т. 21 от допълнителните разпоредби на ЗОП, </w:t>
      </w:r>
      <w:r w:rsidRPr="00B61E5E">
        <w:rPr>
          <w:rStyle w:val="alt2"/>
          <w:rFonts w:cs="Times New Roman"/>
        </w:rPr>
        <w:t xml:space="preserve">който не може да бъде отстранен. </w:t>
      </w:r>
    </w:p>
    <w:p w:rsidR="00710AAC" w:rsidRPr="00B61E5E" w:rsidRDefault="00B0726F" w:rsidP="00791AD8">
      <w:pPr>
        <w:pStyle w:val="ListParagraph"/>
        <w:numPr>
          <w:ilvl w:val="0"/>
          <w:numId w:val="6"/>
        </w:numPr>
        <w:ind w:left="284"/>
        <w:jc w:val="both"/>
        <w:rPr>
          <w:rFonts w:cs="Times New Roman"/>
        </w:rPr>
      </w:pPr>
      <w:r w:rsidRPr="00B61E5E">
        <w:rPr>
          <w:rFonts w:cs="Times New Roman"/>
        </w:rPr>
        <w:t xml:space="preserve">Основанията по чл. 54, ал. 1, т. 1, 2 и 7 от ЗОП се отнасят за лицата, които представляват участника. </w:t>
      </w:r>
      <w:r w:rsidR="00695102" w:rsidRPr="00B61E5E">
        <w:rPr>
          <w:rFonts w:cs="Times New Roman"/>
        </w:rPr>
        <w:t>Декларацията за липсата на обстоятелствата по чл. 54, ал. 1, т. 1, 2 и 7</w:t>
      </w:r>
      <w:r w:rsidR="00D03E2C" w:rsidRPr="00B61E5E">
        <w:rPr>
          <w:rFonts w:cs="Times New Roman"/>
        </w:rPr>
        <w:t xml:space="preserve"> от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w:t>
      </w:r>
      <w:r w:rsidR="00395B0C" w:rsidRPr="00B61E5E">
        <w:rPr>
          <w:rFonts w:cs="Times New Roman"/>
        </w:rPr>
        <w:t>6</w:t>
      </w:r>
      <w:r w:rsidR="00D03E2C" w:rsidRPr="00B61E5E">
        <w:rPr>
          <w:rFonts w:cs="Times New Roman"/>
        </w:rPr>
        <w:t xml:space="preserve"> ЗОП се подписва от лицето, което може самостоятелно да го представлява.</w:t>
      </w:r>
      <w:r w:rsidR="006B6252" w:rsidRPr="00B61E5E">
        <w:rPr>
          <w:rFonts w:cs="Times New Roman"/>
        </w:rPr>
        <w:t xml:space="preserve"> </w:t>
      </w:r>
    </w:p>
    <w:p w:rsidR="006B6252" w:rsidRPr="00B61E5E" w:rsidRDefault="006B6252" w:rsidP="00791AD8">
      <w:pPr>
        <w:pStyle w:val="ListParagraph"/>
        <w:numPr>
          <w:ilvl w:val="0"/>
          <w:numId w:val="6"/>
        </w:numPr>
        <w:ind w:left="284"/>
        <w:jc w:val="both"/>
        <w:rPr>
          <w:rFonts w:cs="Times New Roman"/>
        </w:rPr>
      </w:pPr>
      <w:r w:rsidRPr="00B61E5E">
        <w:rPr>
          <w:rFonts w:cs="Times New Roman"/>
        </w:rPr>
        <w:t>Когато участникът предвижда участието на подизпълнители или се позовава на капацитета на трети лица, декларации се представят и за тях.</w:t>
      </w:r>
    </w:p>
    <w:p w:rsidR="00F02690" w:rsidRPr="00B61E5E" w:rsidRDefault="00F02690" w:rsidP="00791AD8">
      <w:pPr>
        <w:pStyle w:val="ListParagraph"/>
        <w:numPr>
          <w:ilvl w:val="0"/>
          <w:numId w:val="6"/>
        </w:numPr>
        <w:ind w:left="284"/>
        <w:jc w:val="both"/>
        <w:rPr>
          <w:rFonts w:cs="Times New Roman"/>
        </w:rPr>
      </w:pPr>
      <w:r w:rsidRPr="00B61E5E">
        <w:rPr>
          <w:rFonts w:cs="Times New Roman"/>
        </w:rPr>
        <w:t>Когато участникът в обществената поръчка е обединение, което не е юридическо лице, всеки член на обединението следва да представи съответните декларации. При необходимост от деклариране на обстоятелства, относими към обединението, декларации се подават и за него.</w:t>
      </w:r>
    </w:p>
    <w:p w:rsidR="00395B0C" w:rsidRPr="00B61E5E" w:rsidRDefault="00B0726F" w:rsidP="00791AD8">
      <w:pPr>
        <w:pStyle w:val="ListParagraph"/>
        <w:numPr>
          <w:ilvl w:val="0"/>
          <w:numId w:val="6"/>
        </w:numPr>
        <w:ind w:left="284"/>
        <w:jc w:val="both"/>
        <w:rPr>
          <w:rFonts w:cs="Times New Roman"/>
        </w:rPr>
      </w:pPr>
      <w:r w:rsidRPr="00B61E5E">
        <w:rPr>
          <w:rFonts w:cs="Times New Roman"/>
        </w:rPr>
        <w:t>Основанието за отстраняване по точка 1</w:t>
      </w:r>
      <w:r w:rsidR="00481876" w:rsidRPr="00B61E5E">
        <w:rPr>
          <w:rFonts w:cs="Times New Roman"/>
        </w:rPr>
        <w:t>0</w:t>
      </w:r>
      <w:r w:rsidRPr="00B61E5E">
        <w:rPr>
          <w:rFonts w:cs="Times New Roman"/>
        </w:rPr>
        <w:t xml:space="preserve">.3. </w:t>
      </w:r>
      <w:r w:rsidR="00395B0C" w:rsidRPr="00B61E5E">
        <w:rPr>
          <w:rFonts w:cs="Times New Roman"/>
        </w:rPr>
        <w:t xml:space="preserve">не се прилага, когато размерът на неплатените дължими данъци или социалноосигурителни вноски е </w:t>
      </w:r>
      <w:r w:rsidRPr="00B61E5E">
        <w:rPr>
          <w:rFonts w:cs="Times New Roman"/>
        </w:rPr>
        <w:t>до</w:t>
      </w:r>
      <w:r w:rsidR="00395B0C" w:rsidRPr="00B61E5E">
        <w:rPr>
          <w:rFonts w:cs="Times New Roman"/>
        </w:rPr>
        <w:t xml:space="preserve"> 1 на сто от сумата на годишния общ оборот за последната приключена финансова година</w:t>
      </w:r>
      <w:r w:rsidRPr="00B61E5E">
        <w:rPr>
          <w:rFonts w:cs="Times New Roman"/>
        </w:rPr>
        <w:t>, но не повече от 50 000 лв</w:t>
      </w:r>
      <w:r w:rsidR="00395B0C" w:rsidRPr="00B61E5E">
        <w:rPr>
          <w:rFonts w:cs="Times New Roman"/>
        </w:rPr>
        <w:t>.</w:t>
      </w:r>
    </w:p>
    <w:p w:rsidR="00B0726F" w:rsidRPr="00B61E5E" w:rsidRDefault="00B0726F" w:rsidP="00791AD8">
      <w:pPr>
        <w:pStyle w:val="ListParagraph"/>
        <w:numPr>
          <w:ilvl w:val="0"/>
          <w:numId w:val="6"/>
        </w:numPr>
        <w:ind w:left="284"/>
        <w:jc w:val="both"/>
        <w:rPr>
          <w:rFonts w:cs="Times New Roman"/>
        </w:rPr>
      </w:pPr>
      <w:r w:rsidRPr="00B61E5E">
        <w:rPr>
          <w:rFonts w:cs="Times New Roman"/>
        </w:rPr>
        <w:t xml:space="preserve">Основанията за отстраняване се прилагат до изтичане на следните срокове: </w:t>
      </w:r>
    </w:p>
    <w:p w:rsidR="00B0726F" w:rsidRPr="00B61E5E" w:rsidRDefault="00B0726F" w:rsidP="00791AD8">
      <w:pPr>
        <w:pStyle w:val="ListParagraph"/>
        <w:keepNext/>
        <w:numPr>
          <w:ilvl w:val="1"/>
          <w:numId w:val="6"/>
        </w:numPr>
        <w:tabs>
          <w:tab w:val="left" w:pos="0"/>
          <w:tab w:val="left" w:pos="142"/>
          <w:tab w:val="left" w:pos="993"/>
          <w:tab w:val="right" w:leader="dot" w:pos="8290"/>
        </w:tabs>
        <w:ind w:left="993" w:hanging="709"/>
        <w:rPr>
          <w:rFonts w:cs="Times New Roman"/>
        </w:rPr>
      </w:pPr>
      <w:r w:rsidRPr="00B61E5E">
        <w:rPr>
          <w:rFonts w:cs="Times New Roman"/>
        </w:rPr>
        <w:t>пет години от влизането в сила на присъдата – по отношение на обстоятелствата по чл. 54, ал. 1, т. 1 и 2 от ЗОП, освен ако в нея е посочен друг срок на наказанието;</w:t>
      </w:r>
    </w:p>
    <w:p w:rsidR="00B0726F" w:rsidRPr="00B61E5E" w:rsidRDefault="00B0726F" w:rsidP="00791AD8">
      <w:pPr>
        <w:pStyle w:val="ListParagraph"/>
        <w:keepNext/>
        <w:numPr>
          <w:ilvl w:val="1"/>
          <w:numId w:val="6"/>
        </w:numPr>
        <w:tabs>
          <w:tab w:val="left" w:pos="0"/>
          <w:tab w:val="left" w:pos="142"/>
          <w:tab w:val="left" w:pos="993"/>
          <w:tab w:val="right" w:leader="dot" w:pos="8290"/>
        </w:tabs>
        <w:ind w:left="993" w:hanging="709"/>
        <w:rPr>
          <w:rFonts w:cs="Times New Roman"/>
        </w:rPr>
      </w:pPr>
      <w:r w:rsidRPr="00B61E5E">
        <w:rPr>
          <w:rFonts w:cs="Times New Roman"/>
        </w:rPr>
        <w:t xml:space="preserve">три години от датата на влизането в сила на решението на възложителя, с което участникът е отстранен за наличие на обстоятелствата по </w:t>
      </w:r>
      <w:hyperlink r:id="rId10" w:history="1">
        <w:r w:rsidRPr="00B61E5E">
          <w:t>чл. 54, ал. 1, т. 5</w:t>
        </w:r>
      </w:hyperlink>
      <w:r w:rsidRPr="00B61E5E">
        <w:t>,</w:t>
      </w:r>
      <w:r w:rsidRPr="00B61E5E">
        <w:rPr>
          <w:rFonts w:cs="Times New Roman"/>
        </w:rPr>
        <w:t xml:space="preserve"> б. „а“ от ЗОП;</w:t>
      </w:r>
    </w:p>
    <w:p w:rsidR="00B0726F" w:rsidRPr="00B61E5E" w:rsidRDefault="00B0726F" w:rsidP="00791AD8">
      <w:pPr>
        <w:pStyle w:val="ListParagraph"/>
        <w:keepNext/>
        <w:numPr>
          <w:ilvl w:val="1"/>
          <w:numId w:val="6"/>
        </w:numPr>
        <w:tabs>
          <w:tab w:val="left" w:pos="0"/>
          <w:tab w:val="left" w:pos="142"/>
          <w:tab w:val="left" w:pos="993"/>
          <w:tab w:val="right" w:leader="dot" w:pos="8290"/>
        </w:tabs>
        <w:ind w:left="993" w:hanging="709"/>
        <w:rPr>
          <w:rFonts w:cs="Times New Roman"/>
        </w:rPr>
      </w:pPr>
      <w:r w:rsidRPr="00B61E5E">
        <w:rPr>
          <w:rFonts w:cs="Times New Roman"/>
        </w:rPr>
        <w:t>три години от датата на влизането в сила на акт на компетентен орган, с който е установено наличието на обстоятелствата по чл. 54, ал. 1, т. 6 от ЗОП, освен ако в акта е посочен друг срок.</w:t>
      </w:r>
    </w:p>
    <w:p w:rsidR="00395B0C" w:rsidRPr="00B61E5E" w:rsidRDefault="00395B0C" w:rsidP="00395B0C">
      <w:pPr>
        <w:pStyle w:val="ListParagraph"/>
        <w:rPr>
          <w:rFonts w:cs="Times New Roman"/>
        </w:rPr>
      </w:pPr>
    </w:p>
    <w:p w:rsidR="00710AAC" w:rsidRPr="00B61E5E" w:rsidRDefault="00710AAC" w:rsidP="00791AD8">
      <w:pPr>
        <w:pStyle w:val="ListParagraph"/>
        <w:numPr>
          <w:ilvl w:val="0"/>
          <w:numId w:val="6"/>
        </w:numPr>
        <w:ind w:left="284"/>
        <w:jc w:val="both"/>
        <w:rPr>
          <w:rFonts w:cs="Times New Roman"/>
        </w:rPr>
      </w:pPr>
      <w:r w:rsidRPr="00B61E5E">
        <w:rPr>
          <w:rFonts w:cs="Times New Roman"/>
        </w:rPr>
        <w:t xml:space="preserve">Участник, за когото са налице основания по </w:t>
      </w:r>
      <w:r w:rsidRPr="00B61E5E">
        <w:rPr>
          <w:rFonts w:cs="Times New Roman"/>
          <w:color w:val="00000A"/>
        </w:rPr>
        <w:t>чл. 54, ал. 1</w:t>
      </w:r>
      <w:r w:rsidR="00D15CE2" w:rsidRPr="00B61E5E">
        <w:rPr>
          <w:rFonts w:cs="Times New Roman"/>
          <w:color w:val="00000A"/>
        </w:rPr>
        <w:t xml:space="preserve"> </w:t>
      </w:r>
      <w:r w:rsidRPr="00B61E5E">
        <w:rPr>
          <w:rFonts w:cs="Times New Roman"/>
        </w:rPr>
        <w:t>от ЗОП</w:t>
      </w:r>
      <w:r w:rsidR="009D0535" w:rsidRPr="00B61E5E">
        <w:rPr>
          <w:rFonts w:cs="Times New Roman"/>
        </w:rPr>
        <w:t xml:space="preserve"> и посочените от възложителя обстоятелства по чл. 55, ал. 1 от ЗОП </w:t>
      </w:r>
      <w:r w:rsidR="009D0535" w:rsidRPr="00B61E5E">
        <w:rPr>
          <w:rFonts w:cs="Times New Roman"/>
          <w:i/>
        </w:rPr>
        <w:t>(ако е приложимо)</w:t>
      </w:r>
      <w:r w:rsidR="00AE5425" w:rsidRPr="00B61E5E">
        <w:rPr>
          <w:rFonts w:cs="Times New Roman"/>
        </w:rPr>
        <w:t>,</w:t>
      </w:r>
      <w:r w:rsidR="00D15CE2" w:rsidRPr="00B61E5E">
        <w:rPr>
          <w:rFonts w:cs="Times New Roman"/>
        </w:rPr>
        <w:t xml:space="preserve"> </w:t>
      </w:r>
      <w:r w:rsidRPr="00B61E5E">
        <w:rPr>
          <w:rFonts w:cs="Times New Roman"/>
        </w:rPr>
        <w:t>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в съответствие с чл. 56 от ЗОП. За тази цел участникът може да докаже че:</w:t>
      </w:r>
    </w:p>
    <w:p w:rsidR="00710AAC" w:rsidRPr="00B61E5E" w:rsidRDefault="00710AAC" w:rsidP="00791AD8">
      <w:pPr>
        <w:pStyle w:val="ListParagraph"/>
        <w:numPr>
          <w:ilvl w:val="1"/>
          <w:numId w:val="6"/>
        </w:numPr>
        <w:ind w:left="993" w:hanging="709"/>
        <w:jc w:val="both"/>
        <w:rPr>
          <w:rFonts w:cs="Times New Roman"/>
        </w:rPr>
      </w:pPr>
      <w:r w:rsidRPr="00B61E5E">
        <w:rPr>
          <w:rFonts w:cs="Times New Roman"/>
        </w:rPr>
        <w:t>е погасил задълженията си по чл. 54, ал. 1, т. 3 от ЗОП, включително</w:t>
      </w:r>
      <w:r w:rsidR="00177E81" w:rsidRPr="00B61E5E">
        <w:rPr>
          <w:rFonts w:cs="Times New Roman"/>
        </w:rPr>
        <w:t xml:space="preserve"> </w:t>
      </w:r>
      <w:r w:rsidRPr="00B61E5E">
        <w:rPr>
          <w:rFonts w:cs="Times New Roman"/>
        </w:rPr>
        <w:t>начислените лихви и/или глоби или че те са разсрочени, отсрочени или обезпечени;</w:t>
      </w:r>
    </w:p>
    <w:p w:rsidR="00710AAC" w:rsidRPr="00B61E5E" w:rsidRDefault="00710AAC" w:rsidP="00791AD8">
      <w:pPr>
        <w:pStyle w:val="ListParagraph"/>
        <w:numPr>
          <w:ilvl w:val="1"/>
          <w:numId w:val="6"/>
        </w:numPr>
        <w:ind w:left="993" w:hanging="709"/>
        <w:jc w:val="both"/>
        <w:rPr>
          <w:rFonts w:cs="Times New Roman"/>
        </w:rPr>
      </w:pPr>
      <w:r w:rsidRPr="00B61E5E">
        <w:rPr>
          <w:rFonts w:cs="Times New Roman"/>
        </w:rPr>
        <w:t>е платил или е в процес на изплащане на дължимо обезщетение за всички</w:t>
      </w:r>
      <w:r w:rsidR="00177E81" w:rsidRPr="00B61E5E">
        <w:rPr>
          <w:rFonts w:cs="Times New Roman"/>
        </w:rPr>
        <w:t xml:space="preserve"> </w:t>
      </w:r>
      <w:r w:rsidRPr="00B61E5E">
        <w:rPr>
          <w:rFonts w:cs="Times New Roman"/>
        </w:rPr>
        <w:t xml:space="preserve">вреди, настъпили в резултат от извършеното от него престъпление или нарушение; </w:t>
      </w:r>
    </w:p>
    <w:p w:rsidR="008458AA" w:rsidRPr="00B61E5E" w:rsidRDefault="00710AAC" w:rsidP="00791AD8">
      <w:pPr>
        <w:pStyle w:val="ListParagraph"/>
        <w:numPr>
          <w:ilvl w:val="1"/>
          <w:numId w:val="6"/>
        </w:numPr>
        <w:ind w:left="993" w:hanging="709"/>
        <w:jc w:val="both"/>
        <w:rPr>
          <w:rFonts w:cs="Times New Roman"/>
        </w:rPr>
      </w:pPr>
      <w:r w:rsidRPr="00B61E5E">
        <w:rPr>
          <w:rFonts w:cs="Times New Roman"/>
        </w:rPr>
        <w:t xml:space="preserve">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w:t>
      </w:r>
      <w:r w:rsidR="00395B0C" w:rsidRPr="00B61E5E">
        <w:rPr>
          <w:rFonts w:cs="Times New Roman"/>
        </w:rPr>
        <w:t>нови престъпления или нарушения;</w:t>
      </w:r>
    </w:p>
    <w:p w:rsidR="00395B0C" w:rsidRPr="00B61E5E" w:rsidRDefault="00395B0C" w:rsidP="00AC31E9">
      <w:pPr>
        <w:pStyle w:val="ListParagraph"/>
        <w:numPr>
          <w:ilvl w:val="1"/>
          <w:numId w:val="6"/>
        </w:numPr>
        <w:spacing w:after="120"/>
        <w:ind w:left="993" w:hanging="709"/>
        <w:jc w:val="both"/>
        <w:rPr>
          <w:rFonts w:cs="Times New Roman"/>
        </w:rPr>
      </w:pPr>
      <w:r w:rsidRPr="00B61E5E">
        <w:rPr>
          <w:rFonts w:cs="Times New Roman"/>
        </w:rPr>
        <w:t>е платил изцяло дължимото вземане по чл. 128, чл. 228, ал. 3 или чл. 245 от Кодекса на труда.</w:t>
      </w:r>
    </w:p>
    <w:p w:rsidR="00710AAC" w:rsidRPr="00B61E5E" w:rsidRDefault="00F20B15" w:rsidP="00791AD8">
      <w:pPr>
        <w:pStyle w:val="ListParagraph"/>
        <w:numPr>
          <w:ilvl w:val="0"/>
          <w:numId w:val="6"/>
        </w:numPr>
        <w:ind w:left="284"/>
        <w:jc w:val="both"/>
        <w:rPr>
          <w:rFonts w:cs="Times New Roman"/>
        </w:rPr>
      </w:pPr>
      <w:r w:rsidRPr="00B61E5E">
        <w:rPr>
          <w:rFonts w:cs="Times New Roman"/>
        </w:rPr>
        <w:t>В случай, че участник</w:t>
      </w:r>
      <w:r w:rsidR="00710AAC" w:rsidRPr="00B61E5E">
        <w:rPr>
          <w:rFonts w:cs="Times New Roman"/>
        </w:rPr>
        <w:t xml:space="preserve"> е предприел мерки за доказване на надеждност по чл. 56 от ЗОП, тези мерки се описват в свободен текст от участника и в офертата се прилагат доказателства в подкрепа на същите.</w:t>
      </w:r>
      <w:r w:rsidR="00D15CE2" w:rsidRPr="00B61E5E">
        <w:rPr>
          <w:rFonts w:cs="Times New Roman"/>
        </w:rPr>
        <w:t xml:space="preserve"> </w:t>
      </w:r>
      <w:r w:rsidRPr="00B61E5E">
        <w:rPr>
          <w:rFonts w:cs="Times New Roman"/>
        </w:rPr>
        <w:t xml:space="preserve">Ако предприетите от участника мерки са достатъчни, за да се гарантира неговата надеждност, възложителят не отстранява участника. </w:t>
      </w:r>
      <w:r w:rsidR="00710AAC" w:rsidRPr="00B61E5E">
        <w:rPr>
          <w:rFonts w:cs="Times New Roman"/>
        </w:rPr>
        <w:t>Мотивите за приемане или отхвърляне на предприетите от участника мерки и представените доказателства се посочват в протокола от работа на комисията.</w:t>
      </w:r>
    </w:p>
    <w:p w:rsidR="00710AAC" w:rsidRPr="00B61E5E" w:rsidRDefault="00710AAC" w:rsidP="00791AD8">
      <w:pPr>
        <w:pStyle w:val="ListParagraph"/>
        <w:numPr>
          <w:ilvl w:val="0"/>
          <w:numId w:val="6"/>
        </w:numPr>
        <w:ind w:left="284"/>
        <w:jc w:val="both"/>
        <w:rPr>
          <w:rFonts w:cs="Times New Roman"/>
        </w:rPr>
      </w:pPr>
      <w:r w:rsidRPr="00B61E5E">
        <w:rPr>
          <w:rFonts w:cs="Times New Roman"/>
        </w:rPr>
        <w:t xml:space="preserve">Участникът </w:t>
      </w:r>
      <w:r w:rsidR="00993ED4" w:rsidRPr="00B61E5E">
        <w:rPr>
          <w:rFonts w:cs="Times New Roman"/>
        </w:rPr>
        <w:t>следва да спазва задълженията, свързани с данъци и осигуровки, опазване на околната среда, закрила на заетостта и условията на труд</w:t>
      </w:r>
      <w:r w:rsidR="00AA66AA" w:rsidRPr="00B61E5E">
        <w:rPr>
          <w:rFonts w:cs="Times New Roman"/>
        </w:rPr>
        <w:t xml:space="preserve"> при изготвяне на офертата си</w:t>
      </w:r>
      <w:r w:rsidRPr="00B61E5E">
        <w:rPr>
          <w:rFonts w:cs="Times New Roman"/>
        </w:rPr>
        <w:t>.</w:t>
      </w:r>
    </w:p>
    <w:p w:rsidR="00395B0C" w:rsidRPr="00B61E5E" w:rsidRDefault="00395B0C" w:rsidP="00791AD8">
      <w:pPr>
        <w:pStyle w:val="ListParagraph"/>
        <w:numPr>
          <w:ilvl w:val="0"/>
          <w:numId w:val="6"/>
        </w:numPr>
        <w:ind w:left="284"/>
        <w:jc w:val="both"/>
        <w:rPr>
          <w:rFonts w:cs="Times New Roman"/>
        </w:rPr>
      </w:pPr>
      <w:r w:rsidRPr="00B61E5E">
        <w:rPr>
          <w:rFonts w:cs="Times New Roman"/>
          <w:lang w:eastAsia="bg-BG"/>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rsidR="00395B0C" w:rsidRPr="00B61E5E" w:rsidRDefault="00395B0C" w:rsidP="00791AD8">
      <w:pPr>
        <w:pStyle w:val="ListParagraph"/>
        <w:numPr>
          <w:ilvl w:val="1"/>
          <w:numId w:val="6"/>
        </w:numPr>
        <w:tabs>
          <w:tab w:val="left" w:pos="1276"/>
        </w:tabs>
        <w:ind w:left="993" w:hanging="633"/>
        <w:jc w:val="both"/>
        <w:rPr>
          <w:rFonts w:cs="Times New Roman"/>
          <w:lang w:eastAsia="bg-BG"/>
        </w:rPr>
      </w:pPr>
      <w:r w:rsidRPr="00B61E5E">
        <w:rPr>
          <w:rFonts w:cs="Times New Roman"/>
          <w:lang w:eastAsia="bg-BG"/>
        </w:rPr>
        <w:t xml:space="preserve">Относно задълженията, свързани с данъци и осигуровки: </w:t>
      </w:r>
    </w:p>
    <w:p w:rsidR="00395B0C" w:rsidRPr="00B61E5E" w:rsidRDefault="00395B0C" w:rsidP="00EA1C99">
      <w:pPr>
        <w:pStyle w:val="ListParagraph"/>
        <w:tabs>
          <w:tab w:val="left" w:pos="1276"/>
        </w:tabs>
        <w:ind w:left="993"/>
        <w:jc w:val="both"/>
        <w:rPr>
          <w:rFonts w:cs="Times New Roman"/>
          <w:lang w:eastAsia="bg-BG"/>
        </w:rPr>
      </w:pPr>
      <w:r w:rsidRPr="00B61E5E">
        <w:rPr>
          <w:rFonts w:cs="Times New Roman"/>
          <w:lang w:eastAsia="bg-BG"/>
        </w:rPr>
        <w:t xml:space="preserve">Национална агенция по приходите: </w:t>
      </w:r>
    </w:p>
    <w:p w:rsidR="00395B0C" w:rsidRPr="00B61E5E" w:rsidRDefault="001B2E67" w:rsidP="00EA1C99">
      <w:pPr>
        <w:pStyle w:val="ListParagraph"/>
        <w:tabs>
          <w:tab w:val="left" w:pos="1276"/>
        </w:tabs>
        <w:ind w:left="993"/>
        <w:jc w:val="both"/>
        <w:rPr>
          <w:rFonts w:cs="Times New Roman"/>
          <w:lang w:eastAsia="bg-BG"/>
        </w:rPr>
      </w:pPr>
      <w:r w:rsidRPr="00B61E5E">
        <w:rPr>
          <w:rFonts w:cs="Times New Roman"/>
          <w:lang w:eastAsia="bg-BG"/>
        </w:rPr>
        <w:t>–</w:t>
      </w:r>
      <w:r w:rsidR="00395B0C" w:rsidRPr="00B61E5E">
        <w:rPr>
          <w:rFonts w:cs="Times New Roman"/>
          <w:lang w:eastAsia="bg-BG"/>
        </w:rPr>
        <w:t xml:space="preserve"> Информационен телефон на НАП - 0700 18 700; </w:t>
      </w:r>
    </w:p>
    <w:p w:rsidR="00395B0C" w:rsidRPr="00B61E5E" w:rsidRDefault="001B2E67" w:rsidP="00EA1C99">
      <w:pPr>
        <w:pStyle w:val="ListParagraph"/>
        <w:tabs>
          <w:tab w:val="left" w:pos="1276"/>
        </w:tabs>
        <w:ind w:left="993"/>
        <w:jc w:val="both"/>
        <w:rPr>
          <w:rFonts w:cs="Times New Roman"/>
          <w:lang w:eastAsia="bg-BG"/>
        </w:rPr>
      </w:pPr>
      <w:r w:rsidRPr="00B61E5E">
        <w:rPr>
          <w:rFonts w:cs="Times New Roman"/>
          <w:lang w:eastAsia="bg-BG"/>
        </w:rPr>
        <w:t>–</w:t>
      </w:r>
      <w:r w:rsidR="00395B0C" w:rsidRPr="00B61E5E">
        <w:rPr>
          <w:rFonts w:cs="Times New Roman"/>
          <w:lang w:eastAsia="bg-BG"/>
        </w:rPr>
        <w:t xml:space="preserve"> интернет адрес: </w:t>
      </w:r>
      <w:hyperlink r:id="rId11" w:history="1">
        <w:r w:rsidR="00395B0C" w:rsidRPr="00B61E5E">
          <w:rPr>
            <w:rFonts w:cs="Times New Roman"/>
            <w:lang w:eastAsia="bg-BG"/>
          </w:rPr>
          <w:t>http://www.nap.bg/</w:t>
        </w:r>
      </w:hyperlink>
    </w:p>
    <w:p w:rsidR="00395B0C" w:rsidRPr="00B61E5E" w:rsidRDefault="00395B0C" w:rsidP="00791AD8">
      <w:pPr>
        <w:pStyle w:val="ListParagraph"/>
        <w:numPr>
          <w:ilvl w:val="1"/>
          <w:numId w:val="6"/>
        </w:numPr>
        <w:tabs>
          <w:tab w:val="left" w:pos="1276"/>
        </w:tabs>
        <w:ind w:left="993" w:hanging="633"/>
        <w:jc w:val="both"/>
        <w:rPr>
          <w:rFonts w:cs="Times New Roman"/>
          <w:lang w:eastAsia="bg-BG"/>
        </w:rPr>
      </w:pPr>
      <w:r w:rsidRPr="00B61E5E">
        <w:rPr>
          <w:rFonts w:cs="Times New Roman"/>
          <w:lang w:eastAsia="bg-BG"/>
        </w:rPr>
        <w:t xml:space="preserve">Относно задълженията, свързани с опазване на околната среда: </w:t>
      </w:r>
    </w:p>
    <w:p w:rsidR="00395B0C" w:rsidRPr="00B61E5E" w:rsidRDefault="00395B0C" w:rsidP="00EA1C99">
      <w:pPr>
        <w:pStyle w:val="ListParagraph"/>
        <w:tabs>
          <w:tab w:val="left" w:pos="1276"/>
        </w:tabs>
        <w:ind w:left="993"/>
        <w:jc w:val="both"/>
        <w:rPr>
          <w:rFonts w:cs="Times New Roman"/>
          <w:lang w:eastAsia="bg-BG"/>
        </w:rPr>
      </w:pPr>
      <w:r w:rsidRPr="00B61E5E">
        <w:rPr>
          <w:rFonts w:cs="Times New Roman"/>
          <w:lang w:eastAsia="bg-BG"/>
        </w:rPr>
        <w:t xml:space="preserve">Министерство на околната среда и водите: </w:t>
      </w:r>
    </w:p>
    <w:p w:rsidR="00395B0C" w:rsidRPr="00B61E5E" w:rsidRDefault="001B2E67" w:rsidP="00EA1C99">
      <w:pPr>
        <w:pStyle w:val="ListParagraph"/>
        <w:tabs>
          <w:tab w:val="left" w:pos="1276"/>
        </w:tabs>
        <w:ind w:left="993"/>
        <w:jc w:val="both"/>
        <w:rPr>
          <w:rFonts w:cs="Times New Roman"/>
          <w:lang w:eastAsia="bg-BG"/>
        </w:rPr>
      </w:pPr>
      <w:r w:rsidRPr="00B61E5E">
        <w:rPr>
          <w:rFonts w:cs="Times New Roman"/>
          <w:lang w:eastAsia="bg-BG"/>
        </w:rPr>
        <w:t>–</w:t>
      </w:r>
      <w:r w:rsidR="00395B0C" w:rsidRPr="00B61E5E">
        <w:rPr>
          <w:rFonts w:cs="Times New Roman"/>
          <w:lang w:eastAsia="bg-BG"/>
        </w:rPr>
        <w:t xml:space="preserve"> Информационния център на МОСВ работи за посетители всеки работен ден от 14 до 17 ч.; </w:t>
      </w:r>
    </w:p>
    <w:p w:rsidR="00395B0C" w:rsidRPr="00B61E5E" w:rsidRDefault="001B2E67" w:rsidP="00EA1C99">
      <w:pPr>
        <w:pStyle w:val="ListParagraph"/>
        <w:tabs>
          <w:tab w:val="left" w:pos="1276"/>
        </w:tabs>
        <w:ind w:left="993"/>
        <w:jc w:val="both"/>
        <w:rPr>
          <w:rFonts w:cs="Times New Roman"/>
          <w:lang w:eastAsia="bg-BG"/>
        </w:rPr>
      </w:pPr>
      <w:r w:rsidRPr="00B61E5E">
        <w:rPr>
          <w:rFonts w:cs="Times New Roman"/>
          <w:lang w:eastAsia="bg-BG"/>
        </w:rPr>
        <w:t>–</w:t>
      </w:r>
      <w:r w:rsidR="00395B0C" w:rsidRPr="00B61E5E">
        <w:rPr>
          <w:rFonts w:cs="Times New Roman"/>
          <w:lang w:eastAsia="bg-BG"/>
        </w:rPr>
        <w:t xml:space="preserve"> София 1000, ул. "У. Гладстон" № 67, Телефон: 02/ 940 6331; </w:t>
      </w:r>
    </w:p>
    <w:p w:rsidR="00395B0C" w:rsidRPr="00B61E5E" w:rsidRDefault="001B2E67" w:rsidP="00EA1C99">
      <w:pPr>
        <w:pStyle w:val="ListParagraph"/>
        <w:tabs>
          <w:tab w:val="left" w:pos="1276"/>
        </w:tabs>
        <w:ind w:left="993"/>
        <w:jc w:val="both"/>
        <w:rPr>
          <w:rFonts w:cs="Times New Roman"/>
          <w:lang w:eastAsia="bg-BG"/>
        </w:rPr>
      </w:pPr>
      <w:r w:rsidRPr="00B61E5E">
        <w:rPr>
          <w:rFonts w:cs="Times New Roman"/>
          <w:lang w:eastAsia="bg-BG"/>
        </w:rPr>
        <w:t>–</w:t>
      </w:r>
      <w:r w:rsidR="00395B0C" w:rsidRPr="00B61E5E">
        <w:rPr>
          <w:rFonts w:cs="Times New Roman"/>
          <w:lang w:eastAsia="bg-BG"/>
        </w:rPr>
        <w:t xml:space="preserve"> Интернет адрес: </w:t>
      </w:r>
      <w:hyperlink r:id="rId12" w:history="1">
        <w:r w:rsidR="00395B0C" w:rsidRPr="00B61E5E">
          <w:rPr>
            <w:rFonts w:cs="Times New Roman"/>
            <w:lang w:eastAsia="bg-BG"/>
          </w:rPr>
          <w:t>http://www3.moew.government.bg/</w:t>
        </w:r>
      </w:hyperlink>
    </w:p>
    <w:p w:rsidR="00395B0C" w:rsidRPr="00B61E5E" w:rsidRDefault="00395B0C" w:rsidP="00791AD8">
      <w:pPr>
        <w:pStyle w:val="ListParagraph"/>
        <w:numPr>
          <w:ilvl w:val="1"/>
          <w:numId w:val="6"/>
        </w:numPr>
        <w:tabs>
          <w:tab w:val="left" w:pos="1276"/>
        </w:tabs>
        <w:ind w:left="993" w:hanging="633"/>
        <w:jc w:val="both"/>
        <w:rPr>
          <w:rFonts w:cs="Times New Roman"/>
          <w:lang w:eastAsia="bg-BG"/>
        </w:rPr>
      </w:pPr>
      <w:r w:rsidRPr="00B61E5E">
        <w:rPr>
          <w:rFonts w:cs="Times New Roman"/>
          <w:lang w:eastAsia="bg-BG"/>
        </w:rPr>
        <w:t>Относно задълженията, свързани със закрила на заетостта и условията на труд:</w:t>
      </w:r>
    </w:p>
    <w:p w:rsidR="00395B0C" w:rsidRPr="00B61E5E" w:rsidRDefault="00395B0C" w:rsidP="00EA1C99">
      <w:pPr>
        <w:pStyle w:val="ListParagraph"/>
        <w:tabs>
          <w:tab w:val="left" w:pos="1276"/>
        </w:tabs>
        <w:ind w:left="993"/>
        <w:jc w:val="both"/>
        <w:rPr>
          <w:rFonts w:cs="Times New Roman"/>
          <w:lang w:eastAsia="bg-BG"/>
        </w:rPr>
      </w:pPr>
      <w:r w:rsidRPr="00B61E5E">
        <w:rPr>
          <w:rFonts w:cs="Times New Roman"/>
          <w:lang w:eastAsia="bg-BG"/>
        </w:rPr>
        <w:t xml:space="preserve">Министерство на труда и социалната политика: </w:t>
      </w:r>
    </w:p>
    <w:p w:rsidR="00395B0C" w:rsidRPr="00B61E5E" w:rsidRDefault="001B2E67" w:rsidP="00EA1C99">
      <w:pPr>
        <w:pStyle w:val="ListParagraph"/>
        <w:tabs>
          <w:tab w:val="left" w:pos="1276"/>
        </w:tabs>
        <w:ind w:left="993"/>
        <w:jc w:val="both"/>
        <w:rPr>
          <w:rFonts w:cs="Times New Roman"/>
          <w:lang w:eastAsia="bg-BG"/>
        </w:rPr>
      </w:pPr>
      <w:r w:rsidRPr="00B61E5E">
        <w:rPr>
          <w:rFonts w:cs="Times New Roman"/>
          <w:lang w:eastAsia="bg-BG"/>
        </w:rPr>
        <w:t>–</w:t>
      </w:r>
      <w:r w:rsidR="00395B0C" w:rsidRPr="00B61E5E">
        <w:rPr>
          <w:rFonts w:cs="Times New Roman"/>
          <w:lang w:eastAsia="bg-BG"/>
        </w:rPr>
        <w:t xml:space="preserve"> Интернет адрес: </w:t>
      </w:r>
      <w:hyperlink r:id="rId13" w:history="1">
        <w:r w:rsidR="00395B0C" w:rsidRPr="00B61E5E">
          <w:rPr>
            <w:rFonts w:cs="Times New Roman"/>
            <w:color w:val="0000FF"/>
            <w:u w:val="single"/>
            <w:lang w:eastAsia="bg-BG"/>
          </w:rPr>
          <w:t>http://www.mlsp.government.bg</w:t>
        </w:r>
      </w:hyperlink>
      <w:r w:rsidR="00395B0C" w:rsidRPr="00B61E5E">
        <w:rPr>
          <w:rFonts w:cs="Times New Roman"/>
          <w:lang w:eastAsia="bg-BG"/>
        </w:rPr>
        <w:t xml:space="preserve">  </w:t>
      </w:r>
    </w:p>
    <w:p w:rsidR="00395B0C" w:rsidRPr="00B61E5E" w:rsidRDefault="001B2E67" w:rsidP="00EA1C99">
      <w:pPr>
        <w:tabs>
          <w:tab w:val="left" w:pos="993"/>
        </w:tabs>
        <w:ind w:left="993"/>
        <w:rPr>
          <w:rFonts w:cs="Times New Roman"/>
          <w:color w:val="000000"/>
          <w:lang w:eastAsia="bg-BG"/>
        </w:rPr>
      </w:pPr>
      <w:r w:rsidRPr="00B61E5E">
        <w:rPr>
          <w:rFonts w:cs="Times New Roman"/>
          <w:lang w:eastAsia="bg-BG"/>
        </w:rPr>
        <w:t>–</w:t>
      </w:r>
      <w:r w:rsidR="00395B0C" w:rsidRPr="00B61E5E">
        <w:rPr>
          <w:rFonts w:cs="Times New Roman"/>
          <w:color w:val="000000"/>
          <w:lang w:eastAsia="bg-BG"/>
        </w:rPr>
        <w:t xml:space="preserve"> София 1051, ул. „Триадица“ № 2, Телефон: 8119 443.</w:t>
      </w:r>
    </w:p>
    <w:p w:rsidR="00395B0C" w:rsidRPr="00B61E5E" w:rsidRDefault="00395B0C" w:rsidP="00791AD8">
      <w:pPr>
        <w:pStyle w:val="ListParagraph"/>
        <w:numPr>
          <w:ilvl w:val="0"/>
          <w:numId w:val="6"/>
        </w:numPr>
        <w:ind w:left="284"/>
        <w:jc w:val="both"/>
        <w:rPr>
          <w:rFonts w:cs="Times New Roman"/>
        </w:rPr>
      </w:pPr>
      <w:r w:rsidRPr="00B61E5E">
        <w:rPr>
          <w:rFonts w:cs="Times New Roman"/>
        </w:rPr>
        <w:t>Участникът следва да отговаря на изискваните от Възложителя критерии за подбор, посочени в публикуваната обява за обществената поръчка.</w:t>
      </w:r>
    </w:p>
    <w:p w:rsidR="00395B0C" w:rsidRPr="00B61E5E" w:rsidRDefault="00395B0C" w:rsidP="00791AD8">
      <w:pPr>
        <w:pStyle w:val="ListParagraph"/>
        <w:numPr>
          <w:ilvl w:val="0"/>
          <w:numId w:val="6"/>
        </w:numPr>
        <w:ind w:left="284"/>
        <w:jc w:val="both"/>
        <w:rPr>
          <w:rFonts w:cs="Times New Roman"/>
        </w:rPr>
      </w:pPr>
      <w:r w:rsidRPr="00B61E5E">
        <w:rPr>
          <w:rFonts w:cs="Times New Roman"/>
        </w:rPr>
        <w:t>Не могат да участват в настоящата обществена поръчка участници, за които е приложима забраната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r w:rsidR="003E025C" w:rsidRPr="00B61E5E">
        <w:rPr>
          <w:rFonts w:cs="Times New Roman"/>
        </w:rPr>
        <w:t>, освен при наличие на изключенията по чл. 4 от същия закон</w:t>
      </w:r>
      <w:r w:rsidRPr="00B61E5E">
        <w:rPr>
          <w:rFonts w:cs="Times New Roman"/>
        </w:rPr>
        <w:t>.</w:t>
      </w:r>
    </w:p>
    <w:p w:rsidR="00F06A71" w:rsidRPr="00B61E5E" w:rsidRDefault="00F06A71" w:rsidP="00791AD8">
      <w:pPr>
        <w:pStyle w:val="ListParagraph"/>
        <w:numPr>
          <w:ilvl w:val="0"/>
          <w:numId w:val="6"/>
        </w:numPr>
        <w:ind w:left="284"/>
        <w:jc w:val="both"/>
        <w:rPr>
          <w:rFonts w:cs="Times New Roman"/>
        </w:rPr>
      </w:pPr>
      <w:r w:rsidRPr="00B61E5E">
        <w:rPr>
          <w:rFonts w:cs="Times New Roman"/>
        </w:rPr>
        <w:t>Свързани лица по смисъла на § 2, т. 45 от допълнителните разпоредби на ЗОП не могат да бъдат самостоятелни участници във възлагането на обществената поръчка.</w:t>
      </w:r>
    </w:p>
    <w:p w:rsidR="00627037" w:rsidRPr="00B61E5E" w:rsidRDefault="00627037" w:rsidP="00791AD8">
      <w:pPr>
        <w:pStyle w:val="ListParagraph"/>
        <w:numPr>
          <w:ilvl w:val="0"/>
          <w:numId w:val="6"/>
        </w:numPr>
        <w:ind w:left="284"/>
        <w:jc w:val="both"/>
        <w:rPr>
          <w:rFonts w:cs="Times New Roman"/>
        </w:rPr>
      </w:pPr>
      <w:r w:rsidRPr="00B61E5E">
        <w:rPr>
          <w:rFonts w:cs="Times New Roman"/>
        </w:rPr>
        <w:t xml:space="preserve">Освен </w:t>
      </w:r>
      <w:r w:rsidR="00E90C7B" w:rsidRPr="00B61E5E">
        <w:rPr>
          <w:rFonts w:cs="Times New Roman"/>
        </w:rPr>
        <w:t xml:space="preserve">на </w:t>
      </w:r>
      <w:r w:rsidRPr="00B61E5E">
        <w:rPr>
          <w:rFonts w:cs="Times New Roman"/>
        </w:rPr>
        <w:t>основания</w:t>
      </w:r>
      <w:r w:rsidR="0090139C" w:rsidRPr="00B61E5E">
        <w:rPr>
          <w:rFonts w:cs="Times New Roman"/>
        </w:rPr>
        <w:t>та по чл. 54</w:t>
      </w:r>
      <w:r w:rsidR="00672EF6">
        <w:rPr>
          <w:rFonts w:cs="Times New Roman"/>
        </w:rPr>
        <w:t xml:space="preserve"> от ЗОП</w:t>
      </w:r>
      <w:r w:rsidR="0090139C" w:rsidRPr="00B61E5E">
        <w:rPr>
          <w:rFonts w:cs="Times New Roman"/>
        </w:rPr>
        <w:t xml:space="preserve"> и </w:t>
      </w:r>
      <w:r w:rsidR="00672EF6" w:rsidRPr="00B61E5E">
        <w:rPr>
          <w:rFonts w:cs="Times New Roman"/>
        </w:rPr>
        <w:t xml:space="preserve">посочените от възложителя обстоятелства по чл. 55, ал. 1 от ЗОП </w:t>
      </w:r>
      <w:r w:rsidR="00672EF6" w:rsidRPr="00B61E5E">
        <w:rPr>
          <w:rFonts w:cs="Times New Roman"/>
          <w:i/>
        </w:rPr>
        <w:t>(ако е приложимо)</w:t>
      </w:r>
      <w:r w:rsidRPr="00B61E5E">
        <w:rPr>
          <w:rFonts w:cs="Times New Roman"/>
        </w:rPr>
        <w:t>, Възложителят отстранява:</w:t>
      </w:r>
    </w:p>
    <w:p w:rsidR="00627037" w:rsidRPr="00B61E5E" w:rsidRDefault="00627037" w:rsidP="00791AD8">
      <w:pPr>
        <w:pStyle w:val="ListParagraph"/>
        <w:numPr>
          <w:ilvl w:val="1"/>
          <w:numId w:val="6"/>
        </w:numPr>
        <w:tabs>
          <w:tab w:val="left" w:pos="993"/>
        </w:tabs>
        <w:ind w:left="993" w:hanging="567"/>
        <w:jc w:val="both"/>
        <w:rPr>
          <w:rFonts w:cs="Times New Roman"/>
        </w:rPr>
      </w:pPr>
      <w:r w:rsidRPr="00B61E5E">
        <w:rPr>
          <w:rFonts w:cs="Times New Roman"/>
        </w:rPr>
        <w:t xml:space="preserve">участник, който не </w:t>
      </w:r>
      <w:r w:rsidR="0090139C" w:rsidRPr="00B61E5E">
        <w:rPr>
          <w:rFonts w:cs="Times New Roman"/>
        </w:rPr>
        <w:t>отговаря на поставените критерии за подбор или не изпълни друго условие, посочено в документацията</w:t>
      </w:r>
      <w:r w:rsidRPr="00B61E5E">
        <w:rPr>
          <w:rFonts w:cs="Times New Roman"/>
        </w:rPr>
        <w:t>;</w:t>
      </w:r>
    </w:p>
    <w:p w:rsidR="00627037" w:rsidRPr="00B61E5E" w:rsidRDefault="00627037" w:rsidP="00791AD8">
      <w:pPr>
        <w:pStyle w:val="ListParagraph"/>
        <w:numPr>
          <w:ilvl w:val="1"/>
          <w:numId w:val="6"/>
        </w:numPr>
        <w:tabs>
          <w:tab w:val="left" w:pos="993"/>
        </w:tabs>
        <w:ind w:left="993" w:hanging="567"/>
        <w:jc w:val="both"/>
        <w:rPr>
          <w:rFonts w:cs="Times New Roman"/>
        </w:rPr>
      </w:pPr>
      <w:r w:rsidRPr="00B61E5E">
        <w:rPr>
          <w:rFonts w:cs="Times New Roman"/>
        </w:rPr>
        <w:t>участник, който е представил оферта, която не отговаря на:</w:t>
      </w:r>
    </w:p>
    <w:p w:rsidR="00627037" w:rsidRPr="00B61E5E" w:rsidRDefault="00627037" w:rsidP="00E90C7B">
      <w:pPr>
        <w:pStyle w:val="ListParagraph"/>
        <w:ind w:left="993"/>
        <w:jc w:val="both"/>
        <w:rPr>
          <w:rFonts w:eastAsia="Times New Roman" w:cs="Times New Roman"/>
          <w:lang w:eastAsia="bg-BG"/>
        </w:rPr>
      </w:pPr>
      <w:r w:rsidRPr="00B61E5E">
        <w:rPr>
          <w:rFonts w:cs="Times New Roman"/>
        </w:rPr>
        <w:t>а) предварително</w:t>
      </w:r>
      <w:r w:rsidRPr="00B61E5E">
        <w:rPr>
          <w:rFonts w:eastAsia="Times New Roman" w:cs="Times New Roman"/>
          <w:lang w:eastAsia="bg-BG"/>
        </w:rPr>
        <w:t xml:space="preserve"> обявените условия </w:t>
      </w:r>
      <w:r w:rsidR="0090139C" w:rsidRPr="00B61E5E">
        <w:rPr>
          <w:rFonts w:eastAsia="Times New Roman" w:cs="Times New Roman"/>
          <w:lang w:eastAsia="bg-BG"/>
        </w:rPr>
        <w:t xml:space="preserve">за изпълнение </w:t>
      </w:r>
      <w:r w:rsidRPr="00B61E5E">
        <w:rPr>
          <w:rFonts w:eastAsia="Times New Roman" w:cs="Times New Roman"/>
          <w:lang w:eastAsia="bg-BG"/>
        </w:rPr>
        <w:t>на поръчката;</w:t>
      </w:r>
    </w:p>
    <w:p w:rsidR="0090139C" w:rsidRPr="00B61E5E" w:rsidRDefault="00627037" w:rsidP="00E90C7B">
      <w:pPr>
        <w:ind w:left="993"/>
        <w:contextualSpacing/>
        <w:jc w:val="both"/>
        <w:rPr>
          <w:rFonts w:eastAsia="Times New Roman" w:cs="Times New Roman"/>
          <w:color w:val="000000"/>
          <w:lang w:eastAsia="bg-BG"/>
        </w:rPr>
      </w:pPr>
      <w:r w:rsidRPr="00B61E5E">
        <w:rPr>
          <w:rFonts w:eastAsia="Times New Roman" w:cs="Times New Roman"/>
          <w:lan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w:t>
      </w:r>
      <w:r w:rsidR="00D24C8C" w:rsidRPr="00B61E5E">
        <w:rPr>
          <w:rFonts w:eastAsia="Times New Roman" w:cs="Times New Roman"/>
          <w:lang w:eastAsia="bg-BG"/>
        </w:rPr>
        <w:t>броени в приложение № 10 от ЗОП</w:t>
      </w:r>
      <w:r w:rsidR="00464DD9" w:rsidRPr="00B61E5E">
        <w:rPr>
          <w:rFonts w:eastAsia="Times New Roman" w:cs="Times New Roman"/>
          <w:color w:val="000000"/>
          <w:lang w:eastAsia="bg-BG"/>
        </w:rPr>
        <w:t>.</w:t>
      </w:r>
    </w:p>
    <w:p w:rsidR="00627037" w:rsidRPr="00B61E5E" w:rsidRDefault="0090139C" w:rsidP="00791AD8">
      <w:pPr>
        <w:pStyle w:val="ListParagraph"/>
        <w:numPr>
          <w:ilvl w:val="1"/>
          <w:numId w:val="6"/>
        </w:numPr>
        <w:tabs>
          <w:tab w:val="left" w:pos="993"/>
        </w:tabs>
        <w:ind w:left="993" w:hanging="567"/>
        <w:jc w:val="both"/>
      </w:pPr>
      <w:r w:rsidRPr="00B61E5E">
        <w:rPr>
          <w:rFonts w:eastAsia="Times New Roman" w:cs="Times New Roman"/>
          <w:color w:val="000000"/>
          <w:lang w:eastAsia="bg-BG"/>
        </w:rPr>
        <w:t xml:space="preserve">участник, който не е представил в срок обосновката </w:t>
      </w:r>
      <w:r w:rsidRPr="00B61E5E">
        <w:t xml:space="preserve">по </w:t>
      </w:r>
      <w:hyperlink r:id="rId14" w:history="1">
        <w:r w:rsidRPr="00B61E5E">
          <w:t>чл. 72, ал. 1</w:t>
        </w:r>
      </w:hyperlink>
      <w:r w:rsidRPr="00B61E5E">
        <w:t xml:space="preserve"> или чиято оферта не е приета съгласно </w:t>
      </w:r>
      <w:hyperlink r:id="rId15" w:history="1">
        <w:r w:rsidRPr="00B61E5E">
          <w:t>чл. 72, ал. 3 - 5</w:t>
        </w:r>
      </w:hyperlink>
      <w:r w:rsidRPr="00B61E5E">
        <w:t>;</w:t>
      </w:r>
    </w:p>
    <w:p w:rsidR="0090139C" w:rsidRPr="00B61E5E" w:rsidRDefault="0090139C" w:rsidP="00791AD8">
      <w:pPr>
        <w:pStyle w:val="ListParagraph"/>
        <w:numPr>
          <w:ilvl w:val="1"/>
          <w:numId w:val="6"/>
        </w:numPr>
        <w:tabs>
          <w:tab w:val="left" w:pos="993"/>
        </w:tabs>
        <w:ind w:left="993" w:hanging="567"/>
        <w:jc w:val="both"/>
        <w:rPr>
          <w:rFonts w:eastAsia="Times New Roman" w:cs="Times New Roman"/>
          <w:lang w:eastAsia="bg-BG"/>
        </w:rPr>
      </w:pPr>
      <w:r w:rsidRPr="00B61E5E">
        <w:rPr>
          <w:rFonts w:eastAsia="Times New Roman" w:cs="Times New Roman"/>
          <w:color w:val="000000"/>
          <w:lang w:eastAsia="bg-BG"/>
        </w:rPr>
        <w:t>участници, които са свързани лица;</w:t>
      </w:r>
    </w:p>
    <w:p w:rsidR="0090139C" w:rsidRPr="00B61E5E" w:rsidRDefault="00464DD9" w:rsidP="00791AD8">
      <w:pPr>
        <w:pStyle w:val="ListParagraph"/>
        <w:numPr>
          <w:ilvl w:val="1"/>
          <w:numId w:val="6"/>
        </w:numPr>
        <w:tabs>
          <w:tab w:val="left" w:pos="993"/>
        </w:tabs>
        <w:ind w:left="993" w:hanging="567"/>
        <w:jc w:val="both"/>
        <w:rPr>
          <w:rStyle w:val="alt2"/>
          <w:rFonts w:eastAsia="Times New Roman" w:cs="Times New Roman"/>
          <w:lang w:eastAsia="bg-BG"/>
        </w:rPr>
      </w:pPr>
      <w:r w:rsidRPr="00B61E5E">
        <w:rPr>
          <w:rStyle w:val="alt2"/>
        </w:rPr>
        <w:t>участник, подал оферта, ко</w:t>
      </w:r>
      <w:r w:rsidR="00E90C7B" w:rsidRPr="00B61E5E">
        <w:rPr>
          <w:rStyle w:val="alt2"/>
        </w:rPr>
        <w:t>я</w:t>
      </w:r>
      <w:r w:rsidRPr="00B61E5E">
        <w:rPr>
          <w:rStyle w:val="alt2"/>
        </w:rPr>
        <w:t>то не отговарят на условията за представяне, включително за форма, начин, срок и валидност;</w:t>
      </w:r>
    </w:p>
    <w:p w:rsidR="00464DD9" w:rsidRPr="00B61E5E" w:rsidRDefault="00464DD9" w:rsidP="00672EF6">
      <w:pPr>
        <w:pStyle w:val="ListParagraph"/>
        <w:numPr>
          <w:ilvl w:val="1"/>
          <w:numId w:val="6"/>
        </w:numPr>
        <w:tabs>
          <w:tab w:val="left" w:pos="993"/>
        </w:tabs>
        <w:ind w:left="992" w:hanging="567"/>
        <w:contextualSpacing w:val="0"/>
        <w:jc w:val="both"/>
        <w:rPr>
          <w:rFonts w:eastAsia="Times New Roman" w:cs="Times New Roman"/>
          <w:lang w:eastAsia="bg-BG"/>
        </w:rPr>
      </w:pPr>
      <w:r w:rsidRPr="00B61E5E">
        <w:rPr>
          <w:rStyle w:val="alt2"/>
        </w:rPr>
        <w:t xml:space="preserve">лице, което е нарушило забрана </w:t>
      </w:r>
      <w:r w:rsidRPr="00B61E5E">
        <w:t xml:space="preserve">по </w:t>
      </w:r>
      <w:hyperlink r:id="rId16" w:history="1">
        <w:r w:rsidRPr="00B61E5E">
          <w:t>чл. 101, ал. 9</w:t>
        </w:r>
      </w:hyperlink>
      <w:r w:rsidRPr="00B61E5E">
        <w:t xml:space="preserve"> или </w:t>
      </w:r>
      <w:hyperlink r:id="rId17" w:history="1">
        <w:r w:rsidRPr="00B61E5E">
          <w:t>10</w:t>
        </w:r>
      </w:hyperlink>
      <w:r w:rsidRPr="00B61E5E">
        <w:rPr>
          <w:rStyle w:val="alt2"/>
        </w:rPr>
        <w:t xml:space="preserve"> от ЗОП.</w:t>
      </w:r>
    </w:p>
    <w:p w:rsidR="006A3ACD" w:rsidRPr="00B61E5E" w:rsidRDefault="00672EF6" w:rsidP="00672EF6">
      <w:pPr>
        <w:pStyle w:val="ListParagraph"/>
        <w:numPr>
          <w:ilvl w:val="0"/>
          <w:numId w:val="6"/>
        </w:numPr>
        <w:ind w:left="284"/>
        <w:jc w:val="both"/>
        <w:rPr>
          <w:rStyle w:val="PageNumber"/>
        </w:rPr>
      </w:pPr>
      <w:r>
        <w:rPr>
          <w:rStyle w:val="PageNumber"/>
        </w:rPr>
        <w:t>Участникът следва да отговаря на поставените критерии за подбор, съгласно публикуваната обява за събиране на оферти за настоящата поръчка.</w:t>
      </w:r>
    </w:p>
    <w:p w:rsidR="00EF4A9C" w:rsidRPr="00B61E5E" w:rsidRDefault="00EF4A9C">
      <w:pPr>
        <w:spacing w:line="276" w:lineRule="auto"/>
        <w:rPr>
          <w:rFonts w:asciiTheme="majorHAnsi" w:eastAsia="Times New Roman" w:hAnsiTheme="majorHAnsi" w:cstheme="majorBidi"/>
          <w:color w:val="365F91" w:themeColor="accent1" w:themeShade="BF"/>
          <w:sz w:val="28"/>
          <w:szCs w:val="28"/>
        </w:rPr>
      </w:pPr>
      <w:r w:rsidRPr="00B61E5E">
        <w:rPr>
          <w:rFonts w:eastAsia="Times New Roman"/>
          <w:sz w:val="28"/>
          <w:szCs w:val="28"/>
        </w:rPr>
        <w:br w:type="page"/>
      </w:r>
    </w:p>
    <w:p w:rsidR="00710AAC" w:rsidRPr="00B61E5E" w:rsidRDefault="004337A0" w:rsidP="00E016C6">
      <w:pPr>
        <w:pStyle w:val="Heading1"/>
        <w:jc w:val="center"/>
        <w:rPr>
          <w:sz w:val="28"/>
          <w:szCs w:val="28"/>
        </w:rPr>
      </w:pPr>
      <w:bookmarkStart w:id="8" w:name="_Toc32423030"/>
      <w:bookmarkStart w:id="9" w:name="_Toc33698558"/>
      <w:r w:rsidRPr="00B61E5E">
        <w:rPr>
          <w:rFonts w:eastAsia="Times New Roman"/>
          <w:sz w:val="28"/>
          <w:szCs w:val="28"/>
        </w:rPr>
        <w:t>Раздел</w:t>
      </w:r>
      <w:r w:rsidR="00710AAC" w:rsidRPr="00B61E5E">
        <w:rPr>
          <w:rFonts w:eastAsia="Times New Roman"/>
          <w:sz w:val="28"/>
          <w:szCs w:val="28"/>
        </w:rPr>
        <w:t xml:space="preserve"> ІІ.</w:t>
      </w:r>
      <w:r w:rsidR="00E016C6" w:rsidRPr="00B61E5E">
        <w:rPr>
          <w:rFonts w:eastAsia="Times New Roman"/>
          <w:sz w:val="28"/>
          <w:szCs w:val="28"/>
        </w:rPr>
        <w:t xml:space="preserve"> </w:t>
      </w:r>
      <w:r w:rsidR="00E81543" w:rsidRPr="00B61E5E">
        <w:rPr>
          <w:rFonts w:eastAsia="Times New Roman"/>
          <w:sz w:val="28"/>
          <w:szCs w:val="28"/>
        </w:rPr>
        <w:t xml:space="preserve">УКАЗАНИЯ ЗА ПОДГОТОВКА И ПОДАВАНЕ НА </w:t>
      </w:r>
      <w:r w:rsidR="00710AAC" w:rsidRPr="00B61E5E">
        <w:rPr>
          <w:rFonts w:eastAsia="Times New Roman"/>
          <w:sz w:val="28"/>
          <w:szCs w:val="28"/>
        </w:rPr>
        <w:t>ОФЕРТАTA. КОМУНИКАЦИЯ МЕЖДУ ВЪЗЛОЖИТЕЛЯ И УЧАСТНИЦИТЕ</w:t>
      </w:r>
      <w:bookmarkEnd w:id="8"/>
      <w:bookmarkEnd w:id="9"/>
    </w:p>
    <w:p w:rsidR="00710AAC" w:rsidRPr="00B61E5E" w:rsidRDefault="00710AAC" w:rsidP="00710AAC">
      <w:pPr>
        <w:jc w:val="center"/>
        <w:rPr>
          <w:rFonts w:cs="Times New Roman"/>
        </w:rPr>
      </w:pPr>
    </w:p>
    <w:p w:rsidR="00710AAC" w:rsidRPr="00B61E5E" w:rsidRDefault="00710AAC" w:rsidP="00791AD8">
      <w:pPr>
        <w:pStyle w:val="ListParagraph"/>
        <w:numPr>
          <w:ilvl w:val="0"/>
          <w:numId w:val="21"/>
        </w:numPr>
        <w:tabs>
          <w:tab w:val="left" w:pos="284"/>
        </w:tabs>
        <w:ind w:left="0" w:firstLine="0"/>
        <w:jc w:val="both"/>
        <w:rPr>
          <w:rFonts w:cs="Times New Roman"/>
        </w:rPr>
      </w:pPr>
      <w:r w:rsidRPr="00B61E5E">
        <w:rPr>
          <w:rFonts w:cs="Times New Roman"/>
        </w:rPr>
        <w:t xml:space="preserve">За участие при възлагането на настоящата обществена поръчка участникът подготвя и представя оферта, която трябва да съответства напълно на изискванията на възложителя. Офертата трябва да включва всички изискуеми документи за участие </w:t>
      </w:r>
      <w:r w:rsidR="001B09AF" w:rsidRPr="00B61E5E">
        <w:rPr>
          <w:rFonts w:cs="Times New Roman"/>
        </w:rPr>
        <w:t>във възлагането на обществената поръчка</w:t>
      </w:r>
      <w:r w:rsidRPr="00B61E5E">
        <w:rPr>
          <w:rFonts w:cs="Times New Roman"/>
        </w:rPr>
        <w:t>.</w:t>
      </w:r>
      <w:r w:rsidR="00D1430C" w:rsidRPr="00B61E5E">
        <w:rPr>
          <w:rFonts w:cs="Times New Roman"/>
        </w:rPr>
        <w:t xml:space="preserve"> С подаването на офертата се счита, че участникът се съгласява с всички условия на възложителя, в т.ч. с определения от него срок на валидност на офертите и с проекта на договор.</w:t>
      </w:r>
    </w:p>
    <w:p w:rsidR="00710AAC" w:rsidRPr="00B61E5E" w:rsidRDefault="00710AAC" w:rsidP="00791AD8">
      <w:pPr>
        <w:pStyle w:val="ListParagraph"/>
        <w:numPr>
          <w:ilvl w:val="0"/>
          <w:numId w:val="21"/>
        </w:numPr>
        <w:tabs>
          <w:tab w:val="left" w:pos="284"/>
        </w:tabs>
        <w:ind w:left="0" w:firstLine="0"/>
        <w:jc w:val="both"/>
        <w:rPr>
          <w:rFonts w:cs="Times New Roman"/>
        </w:rPr>
      </w:pPr>
      <w:r w:rsidRPr="00B61E5E">
        <w:rPr>
          <w:rFonts w:cs="Times New Roman"/>
        </w:rPr>
        <w:t xml:space="preserve">Всеки участник има право да представи само една оферта. </w:t>
      </w:r>
      <w:r w:rsidR="00F30F9B" w:rsidRPr="00B61E5E">
        <w:rPr>
          <w:rFonts w:cs="Times New Roman"/>
        </w:rPr>
        <w:t>Не се допуска представянето на варианти в офертата.</w:t>
      </w:r>
      <w:r w:rsidR="005A623A" w:rsidRPr="00B61E5E">
        <w:rPr>
          <w:rFonts w:cs="Times New Roman"/>
        </w:rPr>
        <w:t xml:space="preserve"> </w:t>
      </w:r>
      <w:r w:rsidR="005A623A" w:rsidRPr="00B61E5E">
        <w:rPr>
          <w:rFonts w:eastAsia="Times New Roman" w:cs="Times New Roman"/>
          <w:snapToGrid w:val="0"/>
        </w:rPr>
        <w:t>При наличието на варианти на офертата участникът се отстранява.</w:t>
      </w:r>
    </w:p>
    <w:p w:rsidR="00C045C4" w:rsidRPr="00B61E5E" w:rsidRDefault="00C045C4" w:rsidP="00791AD8">
      <w:pPr>
        <w:pStyle w:val="ListParagraph"/>
        <w:numPr>
          <w:ilvl w:val="0"/>
          <w:numId w:val="21"/>
        </w:numPr>
        <w:tabs>
          <w:tab w:val="left" w:pos="284"/>
        </w:tabs>
        <w:ind w:left="0" w:firstLine="0"/>
        <w:jc w:val="both"/>
        <w:rPr>
          <w:rFonts w:cs="Times New Roman"/>
        </w:rPr>
      </w:pPr>
      <w:r w:rsidRPr="00B61E5E">
        <w:t>Документите в офертата се подписват от лицата с представителни функции съгласно официален регистър, в който е вписан участникът, ако има такъв, или документите, удостоверяващи правосубектността му или от упълномощени за това лица, като в този случай се изисква представяне към офертата на пълномощно за изпълнението на такива функции.</w:t>
      </w:r>
    </w:p>
    <w:p w:rsidR="00710AAC" w:rsidRPr="00B61E5E" w:rsidRDefault="00AA3375" w:rsidP="00791AD8">
      <w:pPr>
        <w:pStyle w:val="ListParagraph"/>
        <w:numPr>
          <w:ilvl w:val="0"/>
          <w:numId w:val="21"/>
        </w:numPr>
        <w:tabs>
          <w:tab w:val="left" w:pos="284"/>
        </w:tabs>
        <w:ind w:left="0" w:firstLine="0"/>
        <w:jc w:val="both"/>
        <w:rPr>
          <w:rFonts w:cs="Times New Roman"/>
        </w:rPr>
      </w:pPr>
      <w:r w:rsidRPr="00B61E5E">
        <w:rPr>
          <w:rFonts w:cs="Times New Roman"/>
        </w:rPr>
        <w:t>Документите</w:t>
      </w:r>
      <w:r w:rsidR="00710AAC" w:rsidRPr="00B61E5E">
        <w:rPr>
          <w:rFonts w:cs="Times New Roman"/>
        </w:rPr>
        <w:t xml:space="preserve"> за участие, които обективират лично изявление на конкретно лице, представляващо участника, не могат да бъдат подписвани от пълномощник.  </w:t>
      </w:r>
    </w:p>
    <w:p w:rsidR="00710AAC" w:rsidRPr="00B61E5E" w:rsidRDefault="00334625" w:rsidP="00791AD8">
      <w:pPr>
        <w:pStyle w:val="ListParagraph"/>
        <w:numPr>
          <w:ilvl w:val="0"/>
          <w:numId w:val="21"/>
        </w:numPr>
        <w:tabs>
          <w:tab w:val="left" w:pos="284"/>
        </w:tabs>
        <w:ind w:left="0" w:firstLine="0"/>
        <w:jc w:val="both"/>
        <w:rPr>
          <w:rFonts w:cs="Times New Roman"/>
        </w:rPr>
      </w:pPr>
      <w:r w:rsidRPr="00B61E5E">
        <w:rPr>
          <w:rFonts w:cs="Times New Roman"/>
        </w:rPr>
        <w:t>Описаните</w:t>
      </w:r>
      <w:r w:rsidR="00710AAC" w:rsidRPr="00B61E5E">
        <w:rPr>
          <w:rFonts w:cs="Times New Roman"/>
        </w:rPr>
        <w:t xml:space="preserve"> </w:t>
      </w:r>
      <w:r w:rsidR="00DF4A11" w:rsidRPr="00B61E5E">
        <w:rPr>
          <w:rFonts w:cs="Times New Roman"/>
        </w:rPr>
        <w:t xml:space="preserve">условия в </w:t>
      </w:r>
      <w:r w:rsidR="00710AAC" w:rsidRPr="00B61E5E">
        <w:rPr>
          <w:rFonts w:cs="Times New Roman"/>
        </w:rPr>
        <w:t>образци</w:t>
      </w:r>
      <w:r w:rsidRPr="00B61E5E">
        <w:rPr>
          <w:rFonts w:cs="Times New Roman"/>
        </w:rPr>
        <w:t>те</w:t>
      </w:r>
      <w:r w:rsidR="00710AAC" w:rsidRPr="00B61E5E">
        <w:rPr>
          <w:rFonts w:cs="Times New Roman"/>
        </w:rPr>
        <w:t xml:space="preserve"> са задължителни за участниците. </w:t>
      </w:r>
    </w:p>
    <w:p w:rsidR="00710AAC" w:rsidRPr="00B61E5E" w:rsidRDefault="00710AAC" w:rsidP="00791AD8">
      <w:pPr>
        <w:pStyle w:val="ListParagraph"/>
        <w:numPr>
          <w:ilvl w:val="0"/>
          <w:numId w:val="21"/>
        </w:numPr>
        <w:tabs>
          <w:tab w:val="left" w:pos="284"/>
        </w:tabs>
        <w:ind w:left="0" w:firstLine="0"/>
        <w:jc w:val="both"/>
        <w:rPr>
          <w:rFonts w:cs="Times New Roman"/>
        </w:rPr>
      </w:pPr>
      <w:r w:rsidRPr="00B61E5E">
        <w:rPr>
          <w:rFonts w:cs="Times New Roman"/>
        </w:rPr>
        <w:t>Офертата следва да бъде представена на адрес: гр. София, 1000, ул. “</w:t>
      </w:r>
      <w:r w:rsidR="00334625" w:rsidRPr="00B61E5E">
        <w:rPr>
          <w:rFonts w:cs="Times New Roman"/>
        </w:rPr>
        <w:t>Будапеща</w:t>
      </w:r>
      <w:r w:rsidRPr="00B61E5E">
        <w:rPr>
          <w:rFonts w:cs="Times New Roman"/>
        </w:rPr>
        <w:t xml:space="preserve">” № </w:t>
      </w:r>
      <w:r w:rsidR="00334625" w:rsidRPr="00B61E5E">
        <w:rPr>
          <w:rFonts w:cs="Times New Roman"/>
        </w:rPr>
        <w:t>16</w:t>
      </w:r>
      <w:r w:rsidRPr="00B61E5E">
        <w:rPr>
          <w:rFonts w:cs="Times New Roman"/>
        </w:rPr>
        <w:t xml:space="preserve">, </w:t>
      </w:r>
      <w:r w:rsidR="00F30F9B" w:rsidRPr="00B61E5E">
        <w:rPr>
          <w:rFonts w:cs="Times New Roman"/>
        </w:rPr>
        <w:t xml:space="preserve">до </w:t>
      </w:r>
      <w:r w:rsidR="006B2FE4" w:rsidRPr="00B61E5E">
        <w:rPr>
          <w:rFonts w:cs="Times New Roman"/>
        </w:rPr>
        <w:t>изтичане на крайния срок за подаване на оферти, посочен в обявата</w:t>
      </w:r>
      <w:r w:rsidRPr="00B61E5E">
        <w:rPr>
          <w:rFonts w:cs="Times New Roman"/>
        </w:rPr>
        <w:t>.</w:t>
      </w:r>
      <w:r w:rsidR="00820899" w:rsidRPr="00B61E5E">
        <w:rPr>
          <w:rFonts w:cs="Times New Roman"/>
        </w:rPr>
        <w:t xml:space="preserve"> Оферти се приемат всеки работен ден от 9.00 часа до 17.30 часа в деловодството на Комисията за финансов надзор.</w:t>
      </w:r>
    </w:p>
    <w:p w:rsidR="00710AAC" w:rsidRPr="00B61E5E" w:rsidRDefault="00710AAC" w:rsidP="00791AD8">
      <w:pPr>
        <w:pStyle w:val="ListParagraph"/>
        <w:numPr>
          <w:ilvl w:val="0"/>
          <w:numId w:val="21"/>
        </w:numPr>
        <w:tabs>
          <w:tab w:val="left" w:pos="284"/>
        </w:tabs>
        <w:ind w:left="0" w:firstLine="0"/>
        <w:jc w:val="both"/>
        <w:rPr>
          <w:rFonts w:cs="Times New Roman"/>
        </w:rPr>
      </w:pPr>
      <w:r w:rsidRPr="00B61E5E">
        <w:rPr>
          <w:rFonts w:cs="Times New Roman"/>
        </w:rPr>
        <w:t xml:space="preserve">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w:t>
      </w:r>
      <w:r w:rsidR="00F02272" w:rsidRPr="00B61E5E">
        <w:rPr>
          <w:rFonts w:cs="Times New Roman"/>
        </w:rPr>
        <w:t>в</w:t>
      </w:r>
      <w:r w:rsidRPr="00B61E5E">
        <w:rPr>
          <w:rFonts w:cs="Times New Roman"/>
        </w:rPr>
        <w:t>ъзложителя адрес преди изтичане на срока за подаване на офертите. Рискът от забава или загубване на офертата е за участника.</w:t>
      </w:r>
    </w:p>
    <w:p w:rsidR="00710AAC" w:rsidRPr="00B61E5E" w:rsidRDefault="00710AAC" w:rsidP="00791AD8">
      <w:pPr>
        <w:pStyle w:val="ListParagraph"/>
        <w:numPr>
          <w:ilvl w:val="0"/>
          <w:numId w:val="21"/>
        </w:numPr>
        <w:tabs>
          <w:tab w:val="left" w:pos="284"/>
        </w:tabs>
        <w:ind w:left="0" w:firstLine="0"/>
        <w:jc w:val="both"/>
        <w:rPr>
          <w:rFonts w:cs="Times New Roman"/>
        </w:rPr>
      </w:pPr>
      <w:r w:rsidRPr="00B61E5E">
        <w:rPr>
          <w:rFonts w:cs="Times New Roman"/>
        </w:rPr>
        <w:t xml:space="preserve">Оферта, получена от Възложителя след посочения </w:t>
      </w:r>
      <w:r w:rsidR="00957F01" w:rsidRPr="00B61E5E">
        <w:rPr>
          <w:rFonts w:cs="Times New Roman"/>
        </w:rPr>
        <w:t xml:space="preserve">в обявата </w:t>
      </w:r>
      <w:r w:rsidRPr="00B61E5E">
        <w:rPr>
          <w:rFonts w:cs="Times New Roman"/>
        </w:rPr>
        <w:t>срок, се връща на участника и това се отбелязва в регистъра на Възложителя.</w:t>
      </w:r>
    </w:p>
    <w:p w:rsidR="00710AAC" w:rsidRPr="00B61E5E" w:rsidRDefault="00710AAC" w:rsidP="00791AD8">
      <w:pPr>
        <w:pStyle w:val="ListParagraph"/>
        <w:numPr>
          <w:ilvl w:val="0"/>
          <w:numId w:val="21"/>
        </w:numPr>
        <w:tabs>
          <w:tab w:val="left" w:pos="284"/>
        </w:tabs>
        <w:ind w:left="0" w:firstLine="0"/>
        <w:jc w:val="both"/>
        <w:rPr>
          <w:rFonts w:cs="Times New Roman"/>
        </w:rPr>
      </w:pPr>
      <w:r w:rsidRPr="00B61E5E">
        <w:rPr>
          <w:rFonts w:cs="Times New Roman"/>
        </w:rPr>
        <w:t>Офертата се п</w:t>
      </w:r>
      <w:r w:rsidR="00957F01" w:rsidRPr="00B61E5E">
        <w:rPr>
          <w:rFonts w:cs="Times New Roman"/>
        </w:rPr>
        <w:t>редставя в запечатана непрозрач</w:t>
      </w:r>
      <w:r w:rsidRPr="00B61E5E">
        <w:rPr>
          <w:rFonts w:cs="Times New Roman"/>
        </w:rPr>
        <w:t xml:space="preserve">на опаковка от участника или от упълномощен от него представител </w:t>
      </w:r>
      <w:r w:rsidR="00957F01" w:rsidRPr="00B61E5E">
        <w:rPr>
          <w:rFonts w:cs="Times New Roman"/>
        </w:rPr>
        <w:t>лично или чрез пощенска или друга куриерска услуга</w:t>
      </w:r>
      <w:r w:rsidRPr="00B61E5E">
        <w:rPr>
          <w:rFonts w:cs="Times New Roman"/>
        </w:rPr>
        <w:t xml:space="preserve"> с препоръчан</w:t>
      </w:r>
      <w:r w:rsidR="00957F01" w:rsidRPr="00B61E5E">
        <w:rPr>
          <w:rFonts w:cs="Times New Roman"/>
        </w:rPr>
        <w:t>а</w:t>
      </w:r>
      <w:r w:rsidRPr="00B61E5E">
        <w:rPr>
          <w:rFonts w:cs="Times New Roman"/>
        </w:rPr>
        <w:t xml:space="preserve"> </w:t>
      </w:r>
      <w:r w:rsidR="00957F01" w:rsidRPr="00B61E5E">
        <w:rPr>
          <w:rFonts w:cs="Times New Roman"/>
        </w:rPr>
        <w:t>пратка</w:t>
      </w:r>
      <w:r w:rsidRPr="00B61E5E">
        <w:rPr>
          <w:rFonts w:cs="Times New Roman"/>
        </w:rPr>
        <w:t xml:space="preserve"> с обратна разписка</w:t>
      </w:r>
      <w:r w:rsidR="0090595B" w:rsidRPr="00B61E5E">
        <w:rPr>
          <w:rFonts w:cs="Times New Roman"/>
        </w:rPr>
        <w:t>, на адреса, посочен от възложителя</w:t>
      </w:r>
      <w:r w:rsidRPr="00B61E5E">
        <w:rPr>
          <w:rFonts w:cs="Times New Roman"/>
        </w:rPr>
        <w:t xml:space="preserve">. Не се приема оферта, която е представена </w:t>
      </w:r>
      <w:r w:rsidR="004948F3" w:rsidRPr="00B61E5E">
        <w:rPr>
          <w:rFonts w:cs="Times New Roman"/>
        </w:rPr>
        <w:t xml:space="preserve">след изтичане на крайния срок за получаване или е </w:t>
      </w:r>
      <w:r w:rsidRPr="00B61E5E">
        <w:rPr>
          <w:rFonts w:cs="Times New Roman"/>
        </w:rPr>
        <w:t>в прозрачна, незапечатана</w:t>
      </w:r>
      <w:r w:rsidR="004948F3" w:rsidRPr="00B61E5E">
        <w:rPr>
          <w:rFonts w:cs="Times New Roman"/>
        </w:rPr>
        <w:t xml:space="preserve"> или с нарушена цялост опаковка, като</w:t>
      </w:r>
      <w:r w:rsidRPr="00B61E5E">
        <w:rPr>
          <w:rFonts w:cs="Times New Roman"/>
        </w:rPr>
        <w:t xml:space="preserve"> това се отбелязва в регистъра на Възложителя.</w:t>
      </w:r>
    </w:p>
    <w:p w:rsidR="00710AAC" w:rsidRPr="00B61E5E" w:rsidRDefault="00710AAC" w:rsidP="00791AD8">
      <w:pPr>
        <w:pStyle w:val="ListParagraph"/>
        <w:numPr>
          <w:ilvl w:val="0"/>
          <w:numId w:val="21"/>
        </w:numPr>
        <w:tabs>
          <w:tab w:val="left" w:pos="426"/>
        </w:tabs>
        <w:ind w:left="0" w:firstLine="0"/>
        <w:jc w:val="both"/>
        <w:rPr>
          <w:rFonts w:cs="Times New Roman"/>
        </w:rPr>
      </w:pPr>
      <w:r w:rsidRPr="00B61E5E">
        <w:rPr>
          <w:rFonts w:cs="Times New Roman"/>
        </w:rPr>
        <w:t xml:space="preserve">Върху опаковката участникът записва “Оферта”, посочват се наименованието на поръчката, </w:t>
      </w:r>
      <w:r w:rsidR="004948F3" w:rsidRPr="00B61E5E">
        <w:rPr>
          <w:rFonts w:cs="Times New Roman"/>
        </w:rPr>
        <w:t xml:space="preserve">а когато е приложимо и обособените позиции, за които се подават документите, </w:t>
      </w:r>
      <w:r w:rsidRPr="00B61E5E">
        <w:rPr>
          <w:rFonts w:cs="Times New Roman"/>
        </w:rPr>
        <w:t xml:space="preserve">наименованието на участника, </w:t>
      </w:r>
      <w:r w:rsidR="00E35270" w:rsidRPr="00B61E5E">
        <w:rPr>
          <w:rFonts w:cs="Times New Roman"/>
        </w:rPr>
        <w:t xml:space="preserve">включително участниците в обединението, когато е приложимо, </w:t>
      </w:r>
      <w:r w:rsidRPr="00B61E5E">
        <w:rPr>
          <w:rFonts w:cs="Times New Roman"/>
        </w:rPr>
        <w:t xml:space="preserve">адрес и лице за кореспонденция, телефон и по възможност факс и електронен адрес. </w:t>
      </w:r>
    </w:p>
    <w:p w:rsidR="00710AAC" w:rsidRPr="00B61E5E" w:rsidRDefault="00F30F9B" w:rsidP="00791AD8">
      <w:pPr>
        <w:pStyle w:val="ListParagraph"/>
        <w:numPr>
          <w:ilvl w:val="0"/>
          <w:numId w:val="21"/>
        </w:numPr>
        <w:tabs>
          <w:tab w:val="left" w:pos="426"/>
        </w:tabs>
        <w:ind w:left="0" w:firstLine="0"/>
        <w:jc w:val="both"/>
        <w:rPr>
          <w:rFonts w:cs="Times New Roman"/>
        </w:rPr>
      </w:pPr>
      <w:r w:rsidRPr="00B61E5E">
        <w:rPr>
          <w:rFonts w:cs="Times New Roman"/>
        </w:rPr>
        <w:t>На основание чл. 101, ал. 6 от ЗОП офертите се изготвят на български език.</w:t>
      </w:r>
      <w:r w:rsidR="00710AAC" w:rsidRPr="00B61E5E">
        <w:rPr>
          <w:rFonts w:cs="Times New Roman"/>
        </w:rPr>
        <w:t xml:space="preserve"> Когато участникът е чуждестранно физическо или юридическо лице или обединение на чуждестранни физически и/или юридически</w:t>
      </w:r>
      <w:r w:rsidR="00EC0E2E" w:rsidRPr="00B61E5E">
        <w:rPr>
          <w:rFonts w:cs="Times New Roman"/>
        </w:rPr>
        <w:t xml:space="preserve"> лица, офертата се представя на</w:t>
      </w:r>
      <w:r w:rsidR="00710AAC" w:rsidRPr="00B61E5E">
        <w:rPr>
          <w:rFonts w:cs="Times New Roman"/>
        </w:rPr>
        <w:t xml:space="preserve"> български език, а останалите изискуеми документи, които са на чужд език, се представят и в превод на български език.</w:t>
      </w:r>
    </w:p>
    <w:p w:rsidR="00F30F9B" w:rsidRPr="00B61E5E" w:rsidRDefault="00DB211E" w:rsidP="00791AD8">
      <w:pPr>
        <w:pStyle w:val="ListParagraph"/>
        <w:numPr>
          <w:ilvl w:val="0"/>
          <w:numId w:val="21"/>
        </w:numPr>
        <w:tabs>
          <w:tab w:val="left" w:pos="426"/>
        </w:tabs>
        <w:ind w:left="0" w:firstLine="0"/>
        <w:jc w:val="both"/>
        <w:rPr>
          <w:rFonts w:cs="Times New Roman"/>
        </w:rPr>
      </w:pPr>
      <w:r w:rsidRPr="00B61E5E">
        <w:rPr>
          <w:rFonts w:cs="Times New Roman"/>
        </w:rPr>
        <w:t>Всички документи, които не са оригинали, и за които няма специални изисквания за формата на представяне, следва</w:t>
      </w:r>
      <w:r w:rsidR="00F30F9B" w:rsidRPr="00B61E5E">
        <w:rPr>
          <w:rFonts w:cs="Times New Roman"/>
        </w:rPr>
        <w:t>:</w:t>
      </w:r>
    </w:p>
    <w:p w:rsidR="00F30F9B" w:rsidRPr="00B61E5E" w:rsidRDefault="00DB211E" w:rsidP="00791AD8">
      <w:pPr>
        <w:pStyle w:val="ListParagraph"/>
        <w:numPr>
          <w:ilvl w:val="1"/>
          <w:numId w:val="21"/>
        </w:numPr>
        <w:tabs>
          <w:tab w:val="left" w:pos="426"/>
          <w:tab w:val="left" w:pos="993"/>
        </w:tabs>
        <w:ind w:left="993" w:hanging="567"/>
        <w:jc w:val="both"/>
        <w:rPr>
          <w:rFonts w:cs="Times New Roman"/>
        </w:rPr>
      </w:pPr>
      <w:r w:rsidRPr="00B61E5E">
        <w:rPr>
          <w:rFonts w:cs="Times New Roman"/>
        </w:rPr>
        <w:t>да бъдат заверени на всяка страница с гриф „Вярно с оригинала”</w:t>
      </w:r>
      <w:r w:rsidR="00F30F9B" w:rsidRPr="00B61E5E">
        <w:rPr>
          <w:rFonts w:cs="Times New Roman"/>
        </w:rPr>
        <w:t>;</w:t>
      </w:r>
    </w:p>
    <w:p w:rsidR="00F30F9B" w:rsidRPr="00B61E5E" w:rsidRDefault="00F30F9B" w:rsidP="00791AD8">
      <w:pPr>
        <w:pStyle w:val="ListParagraph"/>
        <w:numPr>
          <w:ilvl w:val="1"/>
          <w:numId w:val="21"/>
        </w:numPr>
        <w:tabs>
          <w:tab w:val="left" w:pos="426"/>
          <w:tab w:val="left" w:pos="993"/>
        </w:tabs>
        <w:ind w:left="993" w:hanging="567"/>
        <w:jc w:val="both"/>
        <w:rPr>
          <w:rFonts w:cs="Times New Roman"/>
        </w:rPr>
      </w:pPr>
      <w:r w:rsidRPr="00B61E5E">
        <w:rPr>
          <w:rFonts w:cs="Times New Roman"/>
        </w:rPr>
        <w:t xml:space="preserve">да съдържат </w:t>
      </w:r>
      <w:r w:rsidR="00DB211E" w:rsidRPr="00B61E5E">
        <w:rPr>
          <w:rFonts w:cs="Times New Roman"/>
        </w:rPr>
        <w:t xml:space="preserve">подпис на лицето/та, представляващо/и участника или </w:t>
      </w:r>
      <w:r w:rsidRPr="00B61E5E">
        <w:rPr>
          <w:rFonts w:cs="Times New Roman"/>
        </w:rPr>
        <w:t xml:space="preserve">на съответно упълномощено </w:t>
      </w:r>
      <w:r w:rsidR="00DB211E" w:rsidRPr="00B61E5E">
        <w:rPr>
          <w:rFonts w:cs="Times New Roman"/>
        </w:rPr>
        <w:t>лице</w:t>
      </w:r>
      <w:r w:rsidRPr="00B61E5E">
        <w:rPr>
          <w:rFonts w:cs="Times New Roman"/>
        </w:rPr>
        <w:t>;</w:t>
      </w:r>
    </w:p>
    <w:p w:rsidR="00897BEE" w:rsidRPr="00B61E5E" w:rsidRDefault="00F30F9B" w:rsidP="00791AD8">
      <w:pPr>
        <w:pStyle w:val="ListParagraph"/>
        <w:numPr>
          <w:ilvl w:val="1"/>
          <w:numId w:val="21"/>
        </w:numPr>
        <w:tabs>
          <w:tab w:val="left" w:pos="426"/>
          <w:tab w:val="left" w:pos="993"/>
        </w:tabs>
        <w:ind w:left="993" w:hanging="567"/>
        <w:jc w:val="both"/>
        <w:rPr>
          <w:rFonts w:cs="Times New Roman"/>
        </w:rPr>
      </w:pPr>
      <w:r w:rsidRPr="00B61E5E">
        <w:rPr>
          <w:rFonts w:cs="Times New Roman"/>
        </w:rPr>
        <w:t xml:space="preserve">да съдържат </w:t>
      </w:r>
      <w:r w:rsidR="00DB211E" w:rsidRPr="00B61E5E">
        <w:rPr>
          <w:rFonts w:cs="Times New Roman"/>
        </w:rPr>
        <w:t xml:space="preserve">изписване на името </w:t>
      </w:r>
      <w:r w:rsidR="00DB211E" w:rsidRPr="00B61E5E">
        <w:rPr>
          <w:rFonts w:cs="Times New Roman"/>
          <w:i/>
        </w:rPr>
        <w:t>(</w:t>
      </w:r>
      <w:r w:rsidR="002325B9" w:rsidRPr="00B61E5E">
        <w:rPr>
          <w:rFonts w:cs="Times New Roman"/>
          <w:i/>
        </w:rPr>
        <w:t>собствено и фамилно име</w:t>
      </w:r>
      <w:r w:rsidR="00DB211E" w:rsidRPr="00B61E5E">
        <w:rPr>
          <w:rFonts w:cs="Times New Roman"/>
          <w:i/>
        </w:rPr>
        <w:t>)</w:t>
      </w:r>
      <w:r w:rsidRPr="00B61E5E">
        <w:rPr>
          <w:rFonts w:cs="Times New Roman"/>
        </w:rPr>
        <w:t xml:space="preserve"> на лицето, извършващо заверката.</w:t>
      </w:r>
    </w:p>
    <w:p w:rsidR="00710AAC" w:rsidRPr="00B61E5E" w:rsidRDefault="007C4F86" w:rsidP="00791AD8">
      <w:pPr>
        <w:pStyle w:val="ListParagraph"/>
        <w:numPr>
          <w:ilvl w:val="0"/>
          <w:numId w:val="21"/>
        </w:numPr>
        <w:tabs>
          <w:tab w:val="left" w:pos="426"/>
        </w:tabs>
        <w:ind w:left="0" w:firstLine="0"/>
        <w:jc w:val="both"/>
        <w:rPr>
          <w:rFonts w:cs="Times New Roman"/>
        </w:rPr>
      </w:pPr>
      <w:r w:rsidRPr="00B61E5E">
        <w:rPr>
          <w:rFonts w:cs="Times New Roman"/>
        </w:rPr>
        <w:t>Условията по с</w:t>
      </w:r>
      <w:r w:rsidR="00710AAC" w:rsidRPr="00B61E5E">
        <w:rPr>
          <w:rFonts w:cs="Times New Roman"/>
        </w:rPr>
        <w:t xml:space="preserve">ъдържащите се в настоящата документация образци на техническо и ценово предложение са задължителни за участниците. </w:t>
      </w:r>
    </w:p>
    <w:p w:rsidR="00F30F9B" w:rsidRDefault="00710AAC" w:rsidP="00791AD8">
      <w:pPr>
        <w:pStyle w:val="ListParagraph"/>
        <w:numPr>
          <w:ilvl w:val="0"/>
          <w:numId w:val="21"/>
        </w:numPr>
        <w:tabs>
          <w:tab w:val="left" w:pos="426"/>
        </w:tabs>
        <w:ind w:left="0" w:firstLine="0"/>
        <w:jc w:val="both"/>
        <w:rPr>
          <w:rFonts w:cs="Times New Roman"/>
        </w:rPr>
      </w:pPr>
      <w:r w:rsidRPr="00B61E5E">
        <w:rPr>
          <w:rFonts w:cs="Times New Roman"/>
        </w:rPr>
        <w:t>Срокът на валидност на офертите</w:t>
      </w:r>
      <w:r w:rsidR="00B61201" w:rsidRPr="00B61E5E">
        <w:rPr>
          <w:rFonts w:cs="Times New Roman"/>
        </w:rPr>
        <w:t>:</w:t>
      </w:r>
      <w:r w:rsidRPr="00B61E5E">
        <w:rPr>
          <w:rFonts w:cs="Times New Roman"/>
        </w:rPr>
        <w:t xml:space="preserve"> </w:t>
      </w:r>
      <w:r w:rsidR="00F30F9B" w:rsidRPr="00B61E5E">
        <w:rPr>
          <w:rFonts w:cs="Times New Roman"/>
        </w:rPr>
        <w:t>60 календарни дни от датата, определена за краен срок за получаване на офертите. През този срок участниците са обвързани с условията на представените от тях оферти. При условията на чл. 35а, ал. 3 от ППЗОП участник, който не удължи след покана от възложителя или не потвърди определения нов срок на валидност, се отстранява от участие.</w:t>
      </w:r>
    </w:p>
    <w:p w:rsidR="00710AAC" w:rsidRPr="00867F44" w:rsidRDefault="00F30F9B" w:rsidP="00867F44">
      <w:pPr>
        <w:pStyle w:val="ListParagraph"/>
        <w:numPr>
          <w:ilvl w:val="0"/>
          <w:numId w:val="21"/>
        </w:numPr>
        <w:tabs>
          <w:tab w:val="left" w:pos="426"/>
        </w:tabs>
        <w:spacing w:after="120"/>
        <w:ind w:left="0" w:firstLine="0"/>
        <w:jc w:val="both"/>
        <w:rPr>
          <w:rFonts w:cs="Times New Roman"/>
        </w:rPr>
      </w:pPr>
      <w:r w:rsidRPr="00867F44">
        <w:rPr>
          <w:rFonts w:eastAsia="Times New Roman" w:cs="Times New Roman"/>
        </w:rPr>
        <w:t xml:space="preserve">Възложителят осигурява пълен достъп до обявата и до настоящата документация за участие на своя профил на купувача на адрес: </w:t>
      </w:r>
      <w:hyperlink r:id="rId18" w:history="1">
        <w:r w:rsidR="003D486E" w:rsidRPr="000A31EE">
          <w:rPr>
            <w:rStyle w:val="Hyperlink"/>
          </w:rPr>
          <w:t>https://www.fsc.bg/bg/profil-na-kupuvacha/profil-na-kupuvacha-2020/razdel-60-predostavyane-na-kompleksna-usluga-svarzana-s-tsifrov-pechat-razmnozhavane-i-skanirane-na-dokumenti-za-nuzhdite-na-komisiya</w:t>
        </w:r>
      </w:hyperlink>
      <w:r w:rsidR="003D486E">
        <w:t xml:space="preserve"> </w:t>
      </w:r>
    </w:p>
    <w:p w:rsidR="00710AAC" w:rsidRPr="00B61E5E" w:rsidRDefault="00710AAC" w:rsidP="00791AD8">
      <w:pPr>
        <w:pStyle w:val="ListParagraph"/>
        <w:numPr>
          <w:ilvl w:val="0"/>
          <w:numId w:val="21"/>
        </w:numPr>
        <w:tabs>
          <w:tab w:val="left" w:pos="426"/>
        </w:tabs>
        <w:spacing w:after="0"/>
        <w:ind w:left="0" w:firstLine="0"/>
        <w:jc w:val="both"/>
        <w:rPr>
          <w:rFonts w:cs="Times New Roman"/>
        </w:rPr>
      </w:pPr>
      <w:r w:rsidRPr="00B61E5E">
        <w:rPr>
          <w:rFonts w:cs="Times New Roman"/>
        </w:rPr>
        <w:t>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rsidR="00710AAC" w:rsidRPr="00B61E5E" w:rsidRDefault="00710AAC" w:rsidP="00902129">
      <w:pPr>
        <w:numPr>
          <w:ilvl w:val="0"/>
          <w:numId w:val="2"/>
        </w:numPr>
        <w:spacing w:after="0"/>
        <w:jc w:val="both"/>
        <w:rPr>
          <w:rFonts w:cs="Times New Roman"/>
        </w:rPr>
      </w:pPr>
      <w:r w:rsidRPr="00B61E5E">
        <w:rPr>
          <w:rFonts w:cs="Times New Roman"/>
        </w:rPr>
        <w:t>лично – срещу подпис;</w:t>
      </w:r>
    </w:p>
    <w:p w:rsidR="00710AAC" w:rsidRPr="00B61E5E" w:rsidRDefault="00710AAC" w:rsidP="00902129">
      <w:pPr>
        <w:numPr>
          <w:ilvl w:val="0"/>
          <w:numId w:val="2"/>
        </w:numPr>
        <w:spacing w:after="0"/>
        <w:jc w:val="both"/>
        <w:rPr>
          <w:rFonts w:cs="Times New Roman"/>
        </w:rPr>
      </w:pPr>
      <w:r w:rsidRPr="00B61E5E">
        <w:rPr>
          <w:rFonts w:cs="Times New Roman"/>
        </w:rPr>
        <w:t>по пощата –  чрез препоръчано писмо с обратна разписка, изпратено на посочения от участника адрес;</w:t>
      </w:r>
    </w:p>
    <w:p w:rsidR="00710AAC" w:rsidRPr="00B61E5E" w:rsidRDefault="00710AAC" w:rsidP="00902129">
      <w:pPr>
        <w:numPr>
          <w:ilvl w:val="0"/>
          <w:numId w:val="2"/>
        </w:numPr>
        <w:spacing w:after="0"/>
        <w:jc w:val="both"/>
        <w:rPr>
          <w:rFonts w:cs="Times New Roman"/>
        </w:rPr>
      </w:pPr>
      <w:r w:rsidRPr="00B61E5E">
        <w:rPr>
          <w:rFonts w:cs="Times New Roman"/>
        </w:rPr>
        <w:t>чрез куриерска служба;</w:t>
      </w:r>
    </w:p>
    <w:p w:rsidR="00710AAC" w:rsidRPr="00B61E5E" w:rsidRDefault="00710AAC" w:rsidP="00902129">
      <w:pPr>
        <w:numPr>
          <w:ilvl w:val="0"/>
          <w:numId w:val="2"/>
        </w:numPr>
        <w:spacing w:after="0"/>
        <w:jc w:val="both"/>
        <w:rPr>
          <w:rFonts w:cs="Times New Roman"/>
        </w:rPr>
      </w:pPr>
      <w:r w:rsidRPr="00B61E5E">
        <w:rPr>
          <w:rFonts w:cs="Times New Roman"/>
        </w:rPr>
        <w:t>по факс;</w:t>
      </w:r>
    </w:p>
    <w:p w:rsidR="00710AAC" w:rsidRPr="00B61E5E" w:rsidRDefault="00710AAC" w:rsidP="00902129">
      <w:pPr>
        <w:numPr>
          <w:ilvl w:val="0"/>
          <w:numId w:val="2"/>
        </w:numPr>
        <w:spacing w:after="0"/>
        <w:jc w:val="both"/>
        <w:rPr>
          <w:rFonts w:cs="Times New Roman"/>
        </w:rPr>
      </w:pPr>
      <w:r w:rsidRPr="00B61E5E">
        <w:rPr>
          <w:rFonts w:cs="Times New Roman"/>
        </w:rPr>
        <w:t xml:space="preserve">по електронен път при условията и по реда на Закона за електронния документ и </w:t>
      </w:r>
      <w:r w:rsidR="00DB211E" w:rsidRPr="00B61E5E">
        <w:rPr>
          <w:rFonts w:eastAsia="Times New Roman" w:cs="Times New Roman"/>
          <w:lang w:eastAsia="ar-SA"/>
        </w:rPr>
        <w:t>електронните удостоверителни услуги;</w:t>
      </w:r>
      <w:r w:rsidRPr="00B61E5E">
        <w:rPr>
          <w:rFonts w:cs="Times New Roman"/>
        </w:rPr>
        <w:t xml:space="preserve"> </w:t>
      </w:r>
    </w:p>
    <w:p w:rsidR="00F30F9B" w:rsidRPr="00B61E5E" w:rsidRDefault="00710AAC" w:rsidP="00902129">
      <w:pPr>
        <w:numPr>
          <w:ilvl w:val="0"/>
          <w:numId w:val="2"/>
        </w:numPr>
        <w:spacing w:after="0"/>
        <w:jc w:val="both"/>
        <w:rPr>
          <w:rFonts w:cs="Times New Roman"/>
        </w:rPr>
      </w:pPr>
      <w:r w:rsidRPr="00B61E5E">
        <w:rPr>
          <w:rFonts w:cs="Times New Roman"/>
        </w:rPr>
        <w:t>чрез комбинация от тези средства</w:t>
      </w:r>
      <w:r w:rsidR="00F30F9B" w:rsidRPr="00B61E5E">
        <w:rPr>
          <w:rFonts w:cs="Times New Roman"/>
        </w:rPr>
        <w:t>;</w:t>
      </w:r>
    </w:p>
    <w:p w:rsidR="00F30F9B" w:rsidRPr="00B61E5E" w:rsidRDefault="00F30F9B" w:rsidP="00902129">
      <w:pPr>
        <w:numPr>
          <w:ilvl w:val="0"/>
          <w:numId w:val="2"/>
        </w:numPr>
        <w:spacing w:after="120"/>
        <w:jc w:val="both"/>
        <w:rPr>
          <w:rFonts w:cs="Times New Roman"/>
        </w:rPr>
      </w:pPr>
      <w:r w:rsidRPr="00B61E5E">
        <w:rPr>
          <w:rFonts w:cs="Times New Roman"/>
        </w:rPr>
        <w:t>чрез публикуване в профила на купувача на официалната интернет страница на възложителя, в предвидените от ЗОП и ППЗОП случаи.</w:t>
      </w:r>
    </w:p>
    <w:p w:rsidR="00F30F9B" w:rsidRPr="00B61E5E" w:rsidRDefault="00F30F9B" w:rsidP="00791AD8">
      <w:pPr>
        <w:pStyle w:val="ListParagraph"/>
        <w:numPr>
          <w:ilvl w:val="0"/>
          <w:numId w:val="21"/>
        </w:numPr>
        <w:tabs>
          <w:tab w:val="left" w:pos="426"/>
        </w:tabs>
        <w:ind w:left="0" w:firstLine="0"/>
        <w:jc w:val="both"/>
        <w:rPr>
          <w:rFonts w:eastAsia="Times New Roman" w:cs="Times New Roman"/>
          <w:bCs/>
        </w:rPr>
      </w:pPr>
      <w:r w:rsidRPr="00B61E5E">
        <w:rPr>
          <w:rFonts w:eastAsia="Times New Roman" w:cs="Times New Roman"/>
        </w:rPr>
        <w:t>При уведомяване по факс, уведомлението е редовно, ако е изпратено на факса, посоче</w:t>
      </w:r>
      <w:r w:rsidRPr="00B61E5E">
        <w:rPr>
          <w:rFonts w:eastAsia="Times New Roman" w:cs="Times New Roman"/>
          <w:bCs/>
        </w:rPr>
        <w:t>н в офертата и е получено автоматично генерирано съобщение, потвърждаващо изпращането.</w:t>
      </w:r>
    </w:p>
    <w:p w:rsidR="00F30F9B" w:rsidRPr="00B61E5E" w:rsidRDefault="00F30F9B" w:rsidP="00791AD8">
      <w:pPr>
        <w:pStyle w:val="ListParagraph"/>
        <w:numPr>
          <w:ilvl w:val="0"/>
          <w:numId w:val="21"/>
        </w:numPr>
        <w:tabs>
          <w:tab w:val="left" w:pos="426"/>
        </w:tabs>
        <w:ind w:left="0" w:firstLine="0"/>
        <w:jc w:val="both"/>
        <w:rPr>
          <w:rFonts w:eastAsia="Times New Roman" w:cs="Times New Roman"/>
          <w:bCs/>
        </w:rPr>
      </w:pPr>
      <w:r w:rsidRPr="00B61E5E">
        <w:rPr>
          <w:rFonts w:eastAsia="Times New Roman" w:cs="Times New Roman"/>
          <w:bCs/>
        </w:rPr>
        <w:t>При промяна в посочения адрес и факс за кореспонденция, участниците са длъжни в срок до 24 часа надлежно да уведомят Възложителя.</w:t>
      </w:r>
    </w:p>
    <w:p w:rsidR="00710AAC" w:rsidRPr="00B61E5E" w:rsidRDefault="00F30F9B" w:rsidP="00791AD8">
      <w:pPr>
        <w:pStyle w:val="ListParagraph"/>
        <w:numPr>
          <w:ilvl w:val="0"/>
          <w:numId w:val="21"/>
        </w:numPr>
        <w:tabs>
          <w:tab w:val="left" w:pos="426"/>
        </w:tabs>
        <w:ind w:left="0" w:firstLine="0"/>
        <w:jc w:val="both"/>
        <w:rPr>
          <w:rFonts w:eastAsia="Times New Roman" w:cs="Times New Roman"/>
          <w:bCs/>
        </w:rPr>
      </w:pPr>
      <w:r w:rsidRPr="00B61E5E">
        <w:rPr>
          <w:rFonts w:eastAsia="Times New Roman" w:cs="Times New Roman"/>
          <w:bCs/>
        </w:rPr>
        <w:t>Неправилно посочен адрес или факс за кореспонденция или неуведомяване за промяна на адреса или факса за кореспонденция освобождава Възложителя от отговорност за неточно изпращане на уведомленията или информацията.</w:t>
      </w:r>
    </w:p>
    <w:p w:rsidR="00710AAC" w:rsidRPr="00B61E5E" w:rsidRDefault="00710AAC" w:rsidP="00710AAC">
      <w:pPr>
        <w:pStyle w:val="Heading5"/>
        <w:numPr>
          <w:ilvl w:val="0"/>
          <w:numId w:val="0"/>
        </w:numPr>
        <w:spacing w:before="0" w:after="0"/>
        <w:jc w:val="center"/>
        <w:rPr>
          <w:rFonts w:ascii="Times New Roman" w:eastAsia="Times New Roman" w:hAnsi="Times New Roman" w:cs="Times New Roman"/>
          <w:i w:val="0"/>
          <w:iCs w:val="0"/>
          <w:sz w:val="24"/>
          <w:szCs w:val="24"/>
        </w:rPr>
      </w:pPr>
    </w:p>
    <w:p w:rsidR="00710AAC" w:rsidRPr="00B61E5E" w:rsidRDefault="00710AAC" w:rsidP="004337A0">
      <w:pPr>
        <w:pStyle w:val="Heading1"/>
        <w:jc w:val="center"/>
        <w:rPr>
          <w:sz w:val="28"/>
          <w:szCs w:val="28"/>
        </w:rPr>
      </w:pPr>
      <w:bookmarkStart w:id="10" w:name="_Toc32423031"/>
      <w:bookmarkStart w:id="11" w:name="_Toc33698559"/>
      <w:r w:rsidRPr="00B61E5E">
        <w:rPr>
          <w:rFonts w:eastAsia="Times New Roman"/>
          <w:caps/>
          <w:sz w:val="28"/>
          <w:szCs w:val="28"/>
        </w:rPr>
        <w:t xml:space="preserve">Раздел </w:t>
      </w:r>
      <w:r w:rsidR="009758AF" w:rsidRPr="00B61E5E">
        <w:rPr>
          <w:rFonts w:eastAsia="Times New Roman"/>
          <w:caps/>
          <w:sz w:val="28"/>
          <w:szCs w:val="28"/>
        </w:rPr>
        <w:t>I</w:t>
      </w:r>
      <w:r w:rsidR="009640A7" w:rsidRPr="00B61E5E">
        <w:rPr>
          <w:rFonts w:eastAsia="Times New Roman"/>
          <w:sz w:val="28"/>
          <w:szCs w:val="28"/>
        </w:rPr>
        <w:t>ІІ</w:t>
      </w:r>
      <w:r w:rsidRPr="00B61E5E">
        <w:rPr>
          <w:rFonts w:eastAsia="Times New Roman"/>
          <w:sz w:val="28"/>
          <w:szCs w:val="28"/>
        </w:rPr>
        <w:t>. НЕОБХОДИМИ ДОКУМЕНТИ</w:t>
      </w:r>
      <w:bookmarkEnd w:id="10"/>
      <w:bookmarkEnd w:id="11"/>
    </w:p>
    <w:p w:rsidR="00710AAC" w:rsidRPr="00B61E5E" w:rsidRDefault="00710AAC" w:rsidP="00710AAC">
      <w:pPr>
        <w:rPr>
          <w:rFonts w:cs="Times New Roman"/>
          <w:b/>
        </w:rPr>
      </w:pPr>
      <w:r w:rsidRPr="00B61E5E">
        <w:rPr>
          <w:rFonts w:cs="Times New Roman"/>
          <w:b/>
        </w:rPr>
        <w:t xml:space="preserve">В опаковката с офертата трябва да се съдържат следните документи: </w:t>
      </w:r>
    </w:p>
    <w:p w:rsidR="009640A7" w:rsidRPr="00B61E5E" w:rsidRDefault="009640A7" w:rsidP="00710AAC">
      <w:pPr>
        <w:numPr>
          <w:ilvl w:val="0"/>
          <w:numId w:val="3"/>
        </w:numPr>
        <w:jc w:val="both"/>
        <w:rPr>
          <w:rFonts w:cs="Times New Roman"/>
        </w:rPr>
      </w:pPr>
      <w:r w:rsidRPr="00B61E5E">
        <w:rPr>
          <w:rFonts w:cs="Times New Roman"/>
          <w:b/>
        </w:rPr>
        <w:t>Списък</w:t>
      </w:r>
      <w:r w:rsidRPr="00B61E5E">
        <w:rPr>
          <w:rFonts w:cs="Times New Roman"/>
        </w:rPr>
        <w:t xml:space="preserve"> на документите и информ</w:t>
      </w:r>
      <w:r w:rsidR="00115A7C" w:rsidRPr="00B61E5E">
        <w:rPr>
          <w:rFonts w:cs="Times New Roman"/>
        </w:rPr>
        <w:t>ацията, съдържащи се в офертата;</w:t>
      </w:r>
    </w:p>
    <w:p w:rsidR="00710AAC" w:rsidRPr="00B61E5E" w:rsidRDefault="00482632" w:rsidP="00710AAC">
      <w:pPr>
        <w:numPr>
          <w:ilvl w:val="0"/>
          <w:numId w:val="3"/>
        </w:numPr>
        <w:jc w:val="both"/>
        <w:rPr>
          <w:rFonts w:cs="Times New Roman"/>
        </w:rPr>
      </w:pPr>
      <w:r w:rsidRPr="00B61E5E">
        <w:rPr>
          <w:rFonts w:cs="Times New Roman"/>
          <w:b/>
        </w:rPr>
        <w:t>Данни за участника</w:t>
      </w:r>
      <w:r w:rsidR="0031569E" w:rsidRPr="00B61E5E">
        <w:rPr>
          <w:rFonts w:cs="Times New Roman"/>
        </w:rPr>
        <w:t xml:space="preserve"> </w:t>
      </w:r>
      <w:r w:rsidR="00115A7C" w:rsidRPr="00B61E5E">
        <w:rPr>
          <w:rFonts w:cs="Times New Roman"/>
        </w:rPr>
        <w:t>–</w:t>
      </w:r>
      <w:r w:rsidR="00F62DF0" w:rsidRPr="00B61E5E">
        <w:rPr>
          <w:rFonts w:cs="Times New Roman"/>
        </w:rPr>
        <w:t xml:space="preserve"> </w:t>
      </w:r>
      <w:r w:rsidR="00F5085C" w:rsidRPr="00B61E5E">
        <w:rPr>
          <w:rFonts w:cs="Times New Roman"/>
        </w:rPr>
        <w:t xml:space="preserve">предоставен </w:t>
      </w:r>
      <w:r w:rsidR="00115A7C" w:rsidRPr="00B61E5E">
        <w:rPr>
          <w:rFonts w:cs="Times New Roman"/>
        </w:rPr>
        <w:t>образец</w:t>
      </w:r>
      <w:r w:rsidR="00710AAC" w:rsidRPr="00B61E5E">
        <w:rPr>
          <w:rFonts w:cs="Times New Roman"/>
        </w:rPr>
        <w:t>;</w:t>
      </w:r>
    </w:p>
    <w:p w:rsidR="00F5085C" w:rsidRPr="00B61E5E" w:rsidRDefault="00F5085C" w:rsidP="00F5085C">
      <w:pPr>
        <w:numPr>
          <w:ilvl w:val="0"/>
          <w:numId w:val="3"/>
        </w:numPr>
        <w:jc w:val="both"/>
        <w:rPr>
          <w:rFonts w:cs="Times New Roman"/>
        </w:rPr>
      </w:pPr>
      <w:r w:rsidRPr="00B61E5E">
        <w:rPr>
          <w:rFonts w:cs="Times New Roman"/>
          <w:b/>
        </w:rPr>
        <w:t>Декларация</w:t>
      </w:r>
      <w:r w:rsidRPr="00B61E5E">
        <w:rPr>
          <w:rFonts w:cs="Times New Roman"/>
        </w:rPr>
        <w:t xml:space="preserve"> за обстоятелствата </w:t>
      </w:r>
      <w:r w:rsidRPr="00B61E5E">
        <w:rPr>
          <w:rFonts w:cs="Times New Roman"/>
          <w:b/>
        </w:rPr>
        <w:t xml:space="preserve">по чл. 54, ал. 1, т. 1, 2 и 7 от ЗОП </w:t>
      </w:r>
      <w:r w:rsidRPr="00B61E5E">
        <w:rPr>
          <w:rFonts w:cs="Times New Roman"/>
        </w:rPr>
        <w:t>– предоставен образец;</w:t>
      </w:r>
    </w:p>
    <w:p w:rsidR="00F5085C" w:rsidRPr="00B61E5E" w:rsidRDefault="00F5085C" w:rsidP="00F5085C">
      <w:pPr>
        <w:numPr>
          <w:ilvl w:val="0"/>
          <w:numId w:val="3"/>
        </w:numPr>
        <w:jc w:val="both"/>
        <w:rPr>
          <w:rFonts w:cs="Times New Roman"/>
        </w:rPr>
      </w:pPr>
      <w:r w:rsidRPr="00B61E5E">
        <w:rPr>
          <w:rFonts w:cs="Times New Roman"/>
          <w:b/>
        </w:rPr>
        <w:t>Декларация</w:t>
      </w:r>
      <w:r w:rsidRPr="00B61E5E">
        <w:rPr>
          <w:rFonts w:cs="Times New Roman"/>
        </w:rPr>
        <w:t xml:space="preserve"> за обстоятелствата </w:t>
      </w:r>
      <w:r w:rsidRPr="00B61E5E">
        <w:rPr>
          <w:rFonts w:cs="Times New Roman"/>
          <w:b/>
        </w:rPr>
        <w:t xml:space="preserve">по чл. 54, ал. 1, т. 3-6 от ЗОП </w:t>
      </w:r>
      <w:r w:rsidRPr="00B61E5E">
        <w:rPr>
          <w:rFonts w:cs="Times New Roman"/>
        </w:rPr>
        <w:t>– предоставен образец;</w:t>
      </w:r>
    </w:p>
    <w:p w:rsidR="005E391F" w:rsidRPr="00B61E5E" w:rsidRDefault="00986B46" w:rsidP="00710AAC">
      <w:pPr>
        <w:numPr>
          <w:ilvl w:val="0"/>
          <w:numId w:val="3"/>
        </w:numPr>
        <w:jc w:val="both"/>
        <w:rPr>
          <w:rFonts w:cs="Times New Roman"/>
        </w:rPr>
      </w:pPr>
      <w:r w:rsidRPr="00B61E5E">
        <w:rPr>
          <w:rFonts w:cs="Times New Roman"/>
          <w:b/>
        </w:rPr>
        <w:t>Описание в свободен текст на предприетите мерки за доказване на надеждност по чл. 56 от ЗОП и документи за доказване на предприетите мерки за надеждност, когато участникът се позовава на такива</w:t>
      </w:r>
      <w:r w:rsidR="005E391F" w:rsidRPr="00B61E5E">
        <w:rPr>
          <w:rFonts w:cs="Times New Roman"/>
        </w:rPr>
        <w:t>;</w:t>
      </w:r>
    </w:p>
    <w:p w:rsidR="00DE17E2" w:rsidRPr="00B61E5E" w:rsidRDefault="00DE17E2" w:rsidP="00710AAC">
      <w:pPr>
        <w:numPr>
          <w:ilvl w:val="0"/>
          <w:numId w:val="3"/>
        </w:numPr>
        <w:jc w:val="both"/>
        <w:rPr>
          <w:rFonts w:cs="Times New Roman"/>
        </w:rPr>
      </w:pPr>
      <w:r w:rsidRPr="00B61E5E">
        <w:rPr>
          <w:rFonts w:cs="Times New Roman"/>
          <w:b/>
        </w:rPr>
        <w:t xml:space="preserve">Декларация </w:t>
      </w:r>
      <w:r w:rsidR="00F5085C" w:rsidRPr="00B61E5E">
        <w:rPr>
          <w:rFonts w:cs="Times New Roman"/>
          <w:b/>
        </w:rPr>
        <w:t xml:space="preserve">за съответствие с критериите за подбор по чл. 192, ал. 3 от ЗОП </w:t>
      </w:r>
      <w:r w:rsidR="00F5085C" w:rsidRPr="00B61E5E">
        <w:rPr>
          <w:rFonts w:cs="Times New Roman"/>
        </w:rPr>
        <w:t>– предоставен образец</w:t>
      </w:r>
      <w:r w:rsidRPr="00B61E5E">
        <w:rPr>
          <w:rFonts w:cs="Times New Roman"/>
        </w:rPr>
        <w:t>;</w:t>
      </w:r>
    </w:p>
    <w:p w:rsidR="00710AAC" w:rsidRPr="00B61E5E" w:rsidRDefault="00710AAC" w:rsidP="00710AAC">
      <w:pPr>
        <w:numPr>
          <w:ilvl w:val="0"/>
          <w:numId w:val="3"/>
        </w:numPr>
        <w:jc w:val="both"/>
        <w:rPr>
          <w:rFonts w:cs="Times New Roman"/>
        </w:rPr>
      </w:pPr>
      <w:r w:rsidRPr="00B61E5E">
        <w:rPr>
          <w:rFonts w:cs="Times New Roman"/>
          <w:b/>
        </w:rPr>
        <w:t>Декларация по чл. 3, т. 8</w:t>
      </w:r>
      <w:r w:rsidR="00986B46" w:rsidRPr="00B61E5E">
        <w:rPr>
          <w:rFonts w:cs="Times New Roman"/>
          <w:b/>
        </w:rPr>
        <w:t xml:space="preserve"> и чл. 4</w:t>
      </w:r>
      <w:r w:rsidRPr="00B61E5E">
        <w:rPr>
          <w:rFonts w:cs="Times New Roman"/>
          <w:b/>
        </w:rPr>
        <w:t xml:space="preserve"> </w:t>
      </w:r>
      <w:r w:rsidRPr="00B61E5E">
        <w:rPr>
          <w:rFonts w:cs="Times New Roman"/>
        </w:rPr>
        <w:t xml:space="preserve">от Закона за икономическите и финансовите отношения с дружествата, регистрирани в юрисдикции с преференциален данъчен режим, </w:t>
      </w:r>
      <w:r w:rsidR="004C4575" w:rsidRPr="00B61E5E">
        <w:rPr>
          <w:rFonts w:cs="Times New Roman"/>
        </w:rPr>
        <w:t>контролираните от</w:t>
      </w:r>
      <w:r w:rsidRPr="00B61E5E">
        <w:rPr>
          <w:rFonts w:cs="Times New Roman"/>
        </w:rPr>
        <w:t xml:space="preserve"> тях лица и техните действителни собственици от участник/подизпълнител</w:t>
      </w:r>
      <w:r w:rsidR="00F5085C" w:rsidRPr="00B61E5E">
        <w:rPr>
          <w:rFonts w:cs="Times New Roman"/>
        </w:rPr>
        <w:t xml:space="preserve"> – предоставен образец</w:t>
      </w:r>
      <w:r w:rsidRPr="00B61E5E">
        <w:rPr>
          <w:rFonts w:cs="Times New Roman"/>
        </w:rPr>
        <w:t>;</w:t>
      </w:r>
    </w:p>
    <w:p w:rsidR="00366CAA" w:rsidRPr="00B61E5E" w:rsidRDefault="00366CAA" w:rsidP="00366CAA">
      <w:pPr>
        <w:numPr>
          <w:ilvl w:val="0"/>
          <w:numId w:val="3"/>
        </w:numPr>
        <w:spacing w:line="259" w:lineRule="auto"/>
        <w:rPr>
          <w:rFonts w:eastAsia="Times New Roman" w:cs="Times New Roman"/>
        </w:rPr>
      </w:pPr>
      <w:r w:rsidRPr="00B61E5E">
        <w:rPr>
          <w:rFonts w:eastAsia="Times New Roman" w:cs="Times New Roman"/>
          <w:b/>
        </w:rPr>
        <w:t>Техническо предложение</w:t>
      </w:r>
      <w:r w:rsidRPr="00B61E5E">
        <w:rPr>
          <w:rFonts w:eastAsia="Times New Roman" w:cs="Times New Roman"/>
        </w:rPr>
        <w:t>, съдържащо:</w:t>
      </w:r>
    </w:p>
    <w:p w:rsidR="00366CAA" w:rsidRPr="00B61E5E" w:rsidRDefault="00366CAA" w:rsidP="001F423D">
      <w:pPr>
        <w:numPr>
          <w:ilvl w:val="1"/>
          <w:numId w:val="3"/>
        </w:numPr>
        <w:spacing w:line="259" w:lineRule="auto"/>
        <w:ind w:left="993" w:hanging="567"/>
        <w:jc w:val="both"/>
        <w:rPr>
          <w:rFonts w:eastAsia="Times New Roman" w:cs="Times New Roman"/>
        </w:rPr>
      </w:pPr>
      <w:r w:rsidRPr="00B61E5E">
        <w:rPr>
          <w:rFonts w:eastAsia="Times New Roman" w:cs="Times New Roman"/>
        </w:rPr>
        <w:t>предложение за изпълнение на поръчката в съответствие с техническата спецификация и изискванията на възложителя</w:t>
      </w:r>
      <w:r w:rsidR="00F5085C" w:rsidRPr="00B61E5E">
        <w:rPr>
          <w:rFonts w:eastAsia="Times New Roman" w:cs="Times New Roman"/>
        </w:rPr>
        <w:t xml:space="preserve"> </w:t>
      </w:r>
      <w:r w:rsidR="00F5085C" w:rsidRPr="00B61E5E">
        <w:rPr>
          <w:rFonts w:cs="Times New Roman"/>
        </w:rPr>
        <w:t>– предоставен образец</w:t>
      </w:r>
      <w:r w:rsidRPr="00B61E5E">
        <w:rPr>
          <w:rFonts w:eastAsia="Times New Roman" w:cs="Times New Roman"/>
        </w:rPr>
        <w:t>;</w:t>
      </w:r>
    </w:p>
    <w:p w:rsidR="00366CAA" w:rsidRPr="00B61E5E" w:rsidRDefault="00366CAA" w:rsidP="00366CAA">
      <w:pPr>
        <w:numPr>
          <w:ilvl w:val="1"/>
          <w:numId w:val="3"/>
        </w:numPr>
        <w:tabs>
          <w:tab w:val="left" w:pos="993"/>
        </w:tabs>
        <w:ind w:left="993" w:hanging="567"/>
        <w:jc w:val="both"/>
        <w:rPr>
          <w:rFonts w:cs="Times New Roman"/>
        </w:rPr>
      </w:pPr>
      <w:r w:rsidRPr="00B61E5E">
        <w:rPr>
          <w:rFonts w:eastAsia="Times New Roman" w:cs="Times New Roman"/>
        </w:rPr>
        <w:t>друга информация и/или документи, изискани от възложителя, когато това се налага от предмета на поръчката.</w:t>
      </w:r>
    </w:p>
    <w:p w:rsidR="00277460" w:rsidRPr="00B61E5E" w:rsidRDefault="00710AAC" w:rsidP="005E391F">
      <w:pPr>
        <w:numPr>
          <w:ilvl w:val="0"/>
          <w:numId w:val="3"/>
        </w:numPr>
        <w:jc w:val="both"/>
        <w:rPr>
          <w:rFonts w:cs="Times New Roman"/>
        </w:rPr>
      </w:pPr>
      <w:r w:rsidRPr="00B61E5E">
        <w:rPr>
          <w:rFonts w:cs="Times New Roman"/>
          <w:b/>
        </w:rPr>
        <w:t>Ценово предложение</w:t>
      </w:r>
      <w:r w:rsidR="00F5085C" w:rsidRPr="00B61E5E">
        <w:rPr>
          <w:rFonts w:cs="Times New Roman"/>
          <w:b/>
        </w:rPr>
        <w:t xml:space="preserve"> </w:t>
      </w:r>
      <w:r w:rsidR="00F5085C" w:rsidRPr="00B61E5E">
        <w:rPr>
          <w:rFonts w:cs="Times New Roman"/>
        </w:rPr>
        <w:t>– предоставен образец</w:t>
      </w:r>
      <w:r w:rsidR="005E391F" w:rsidRPr="00B61E5E">
        <w:rPr>
          <w:rFonts w:cs="Times New Roman"/>
        </w:rPr>
        <w:t>;</w:t>
      </w:r>
    </w:p>
    <w:p w:rsidR="001F423D" w:rsidRPr="00B61E5E" w:rsidRDefault="001F423D" w:rsidP="001F423D">
      <w:pPr>
        <w:ind w:left="360"/>
        <w:jc w:val="both"/>
        <w:rPr>
          <w:rFonts w:cs="Times New Roman"/>
        </w:rPr>
      </w:pPr>
      <w:r w:rsidRPr="00B61E5E">
        <w:rPr>
          <w:rFonts w:eastAsia="Times New Roman"/>
          <w:i/>
        </w:rPr>
        <w:t>Съгласно чл. 97, ал. 3 от ППЗОП комисията ще обяви ценовите предложения на участниците по време на публичното заседание по отваряне на офертите. В тази връзка не е необходимо участниците да представят ценовото си предложение в отделен запечатан плик с надпис „Предлагани ценови параметри“</w:t>
      </w:r>
      <w:r w:rsidRPr="00B61E5E">
        <w:rPr>
          <w:rFonts w:eastAsia="Times New Roman"/>
        </w:rPr>
        <w:t>.</w:t>
      </w:r>
    </w:p>
    <w:p w:rsidR="00FF0C7F" w:rsidRPr="00B61E5E" w:rsidRDefault="00E97838" w:rsidP="0093556C">
      <w:pPr>
        <w:numPr>
          <w:ilvl w:val="0"/>
          <w:numId w:val="3"/>
        </w:numPr>
        <w:jc w:val="both"/>
        <w:rPr>
          <w:rFonts w:cs="Times New Roman"/>
        </w:rPr>
      </w:pPr>
      <w:r w:rsidRPr="00B61E5E">
        <w:rPr>
          <w:rFonts w:cs="Times New Roman"/>
          <w:b/>
        </w:rPr>
        <w:t>Документ/</w:t>
      </w:r>
      <w:r w:rsidR="00FF0C7F" w:rsidRPr="00B61E5E">
        <w:rPr>
          <w:rFonts w:cs="Times New Roman"/>
          <w:b/>
        </w:rPr>
        <w:t>Пълномощно</w:t>
      </w:r>
      <w:r w:rsidR="00FF0C7F" w:rsidRPr="00B61E5E">
        <w:rPr>
          <w:rFonts w:cs="Times New Roman"/>
        </w:rPr>
        <w:t xml:space="preserve"> на лицето, упълномощено да представлява участника</w:t>
      </w:r>
      <w:r w:rsidRPr="00B61E5E">
        <w:rPr>
          <w:rFonts w:cs="Times New Roman"/>
        </w:rPr>
        <w:t>, удостоверяващ обема на представителната власт</w:t>
      </w:r>
      <w:r w:rsidR="00FF0C7F" w:rsidRPr="00B61E5E">
        <w:rPr>
          <w:rFonts w:cs="Times New Roman"/>
        </w:rPr>
        <w:t xml:space="preserve"> </w:t>
      </w:r>
      <w:r w:rsidR="00FF0C7F" w:rsidRPr="00B61E5E">
        <w:rPr>
          <w:rFonts w:cs="Times New Roman"/>
          <w:i/>
        </w:rPr>
        <w:t>(</w:t>
      </w:r>
      <w:r w:rsidR="005B6EF5" w:rsidRPr="00B61E5E">
        <w:rPr>
          <w:rFonts w:cs="Times New Roman"/>
          <w:i/>
        </w:rPr>
        <w:t>ако е приложимо</w:t>
      </w:r>
      <w:r w:rsidR="00081A79" w:rsidRPr="00B61E5E">
        <w:rPr>
          <w:rFonts w:cs="Times New Roman"/>
          <w:i/>
        </w:rPr>
        <w:t>)</w:t>
      </w:r>
      <w:r w:rsidR="00081A79" w:rsidRPr="00B61E5E">
        <w:rPr>
          <w:rFonts w:cs="Times New Roman"/>
        </w:rPr>
        <w:t>;</w:t>
      </w:r>
      <w:r w:rsidRPr="00B61E5E">
        <w:rPr>
          <w:rFonts w:eastAsia="Calibri" w:cs="Times New Roman"/>
        </w:rPr>
        <w:t xml:space="preserve"> </w:t>
      </w:r>
    </w:p>
    <w:p w:rsidR="006C191D" w:rsidRDefault="006C191D" w:rsidP="006C191D">
      <w:pPr>
        <w:numPr>
          <w:ilvl w:val="0"/>
          <w:numId w:val="3"/>
        </w:numPr>
        <w:contextualSpacing/>
        <w:jc w:val="both"/>
        <w:rPr>
          <w:rFonts w:eastAsia="Calibri" w:cs="Times New Roman"/>
        </w:rPr>
      </w:pPr>
      <w:r w:rsidRPr="00B61E5E">
        <w:rPr>
          <w:rFonts w:eastAsia="Calibri" w:cs="Times New Roman"/>
        </w:rPr>
        <w:t xml:space="preserve">При участници обединения, които не са регистрирани като самостоятелни юридически лица се представя:  </w:t>
      </w:r>
    </w:p>
    <w:p w:rsidR="006C191D" w:rsidRPr="00902129" w:rsidRDefault="006C191D" w:rsidP="00D74477">
      <w:pPr>
        <w:numPr>
          <w:ilvl w:val="1"/>
          <w:numId w:val="3"/>
        </w:numPr>
        <w:tabs>
          <w:tab w:val="left" w:pos="993"/>
        </w:tabs>
        <w:ind w:left="993" w:hanging="567"/>
        <w:contextualSpacing/>
        <w:jc w:val="both"/>
        <w:rPr>
          <w:rFonts w:eastAsia="Calibri" w:cs="Times New Roman"/>
        </w:rPr>
      </w:pPr>
      <w:r w:rsidRPr="00902129">
        <w:rPr>
          <w:rFonts w:eastAsia="Calibri" w:cs="Times New Roman"/>
        </w:rPr>
        <w:t>документ за създаване на обединението, както и следната информация във връзка с конкретната обществена поръчка:</w:t>
      </w:r>
    </w:p>
    <w:p w:rsidR="006C191D" w:rsidRPr="00B61E5E" w:rsidRDefault="00EC0E2E" w:rsidP="00902129">
      <w:pPr>
        <w:spacing w:after="0"/>
        <w:ind w:left="360"/>
        <w:jc w:val="both"/>
        <w:rPr>
          <w:rFonts w:eastAsia="Calibri" w:cs="Times New Roman"/>
        </w:rPr>
      </w:pPr>
      <w:r w:rsidRPr="00B61E5E">
        <w:rPr>
          <w:rFonts w:eastAsia="Calibri" w:cs="Times New Roman"/>
        </w:rPr>
        <w:t>–</w:t>
      </w:r>
      <w:r w:rsidR="006C191D" w:rsidRPr="00B61E5E">
        <w:rPr>
          <w:rFonts w:eastAsia="Calibri" w:cs="Times New Roman"/>
        </w:rPr>
        <w:tab/>
        <w:t>правата и задълженията на участниците в обединението;</w:t>
      </w:r>
    </w:p>
    <w:p w:rsidR="006C191D" w:rsidRPr="00B61E5E" w:rsidRDefault="00EC0E2E" w:rsidP="00902129">
      <w:pPr>
        <w:spacing w:after="0"/>
        <w:ind w:left="360"/>
        <w:jc w:val="both"/>
        <w:rPr>
          <w:rFonts w:eastAsia="Calibri" w:cs="Times New Roman"/>
        </w:rPr>
      </w:pPr>
      <w:r w:rsidRPr="00B61E5E">
        <w:rPr>
          <w:rFonts w:eastAsia="Calibri" w:cs="Times New Roman"/>
        </w:rPr>
        <w:t>–</w:t>
      </w:r>
      <w:r w:rsidR="006C191D" w:rsidRPr="00B61E5E">
        <w:rPr>
          <w:rFonts w:eastAsia="Calibri" w:cs="Times New Roman"/>
        </w:rPr>
        <w:tab/>
        <w:t>разпределението на отговорността между членовете на обединението;</w:t>
      </w:r>
    </w:p>
    <w:p w:rsidR="006C191D" w:rsidRPr="00B61E5E" w:rsidRDefault="00EC0E2E" w:rsidP="00902129">
      <w:pPr>
        <w:spacing w:after="120"/>
        <w:ind w:left="360"/>
        <w:jc w:val="both"/>
        <w:rPr>
          <w:rFonts w:eastAsia="Calibri" w:cs="Times New Roman"/>
        </w:rPr>
      </w:pPr>
      <w:r w:rsidRPr="00B61E5E">
        <w:rPr>
          <w:rFonts w:eastAsia="Calibri" w:cs="Times New Roman"/>
        </w:rPr>
        <w:t>–</w:t>
      </w:r>
      <w:r w:rsidR="006C191D" w:rsidRPr="00B61E5E">
        <w:rPr>
          <w:rFonts w:eastAsia="Calibri" w:cs="Times New Roman"/>
        </w:rPr>
        <w:tab/>
        <w:t>дейностите, които ще изпълнява всеки член на обединението.</w:t>
      </w:r>
    </w:p>
    <w:p w:rsidR="006C191D" w:rsidRPr="00B61E5E" w:rsidRDefault="006C191D" w:rsidP="006C191D">
      <w:pPr>
        <w:ind w:left="360"/>
        <w:jc w:val="both"/>
        <w:rPr>
          <w:rFonts w:eastAsia="Calibri" w:cs="Times New Roman"/>
        </w:rPr>
      </w:pPr>
      <w:r w:rsidRPr="00B61E5E">
        <w:rPr>
          <w:rFonts w:cs="Times New Roman"/>
        </w:rPr>
        <w:t>Документът трябва да бъде представен в заверено от участника копие, като при определяне за изпълнител се задължава да представи оригинал или нотариално заверен препис непосредствено преди сключването на договора.</w:t>
      </w:r>
    </w:p>
    <w:p w:rsidR="006C191D" w:rsidRDefault="006C191D" w:rsidP="005C7035">
      <w:pPr>
        <w:numPr>
          <w:ilvl w:val="1"/>
          <w:numId w:val="3"/>
        </w:numPr>
        <w:tabs>
          <w:tab w:val="left" w:pos="993"/>
        </w:tabs>
        <w:spacing w:after="120"/>
        <w:ind w:left="993" w:hanging="567"/>
        <w:contextualSpacing/>
        <w:jc w:val="both"/>
        <w:rPr>
          <w:rFonts w:eastAsia="Calibri" w:cs="Times New Roman"/>
        </w:rPr>
      </w:pPr>
      <w:r w:rsidRPr="00B61E5E">
        <w:rPr>
          <w:rFonts w:eastAsia="Calibri" w:cs="Times New Roman"/>
        </w:rPr>
        <w:t xml:space="preserve">когато в документа за създаване на обединението и/или друг приложим документ не е посочен представляващият </w:t>
      </w:r>
      <w:r w:rsidR="00366CAA" w:rsidRPr="00B61E5E">
        <w:rPr>
          <w:rFonts w:eastAsia="Calibri" w:cs="Times New Roman"/>
        </w:rPr>
        <w:t>обединението</w:t>
      </w:r>
      <w:r w:rsidR="00E97838" w:rsidRPr="00B61E5E">
        <w:rPr>
          <w:rFonts w:eastAsia="Calibri" w:cs="Times New Roman"/>
        </w:rPr>
        <w:t>,</w:t>
      </w:r>
      <w:r w:rsidR="00366CAA" w:rsidRPr="00B61E5E">
        <w:rPr>
          <w:rFonts w:eastAsia="Calibri" w:cs="Times New Roman"/>
        </w:rPr>
        <w:t xml:space="preserve"> </w:t>
      </w:r>
      <w:r w:rsidR="00E97838" w:rsidRPr="00B61E5E">
        <w:rPr>
          <w:rFonts w:eastAsia="Calibri" w:cs="Times New Roman"/>
        </w:rPr>
        <w:t xml:space="preserve">се представя документ, </w:t>
      </w:r>
      <w:r w:rsidR="001F423D" w:rsidRPr="00B61E5E">
        <w:rPr>
          <w:rFonts w:eastAsia="Calibri" w:cs="Times New Roman"/>
        </w:rPr>
        <w:t>подписан от лицата в обединението,</w:t>
      </w:r>
      <w:r w:rsidR="00275719" w:rsidRPr="00B61E5E">
        <w:rPr>
          <w:rFonts w:eastAsia="Calibri" w:cs="Times New Roman"/>
        </w:rPr>
        <w:t xml:space="preserve"> </w:t>
      </w:r>
      <w:r w:rsidR="00E97838" w:rsidRPr="00B61E5E">
        <w:rPr>
          <w:rFonts w:eastAsia="Calibri" w:cs="Times New Roman"/>
        </w:rPr>
        <w:t xml:space="preserve">определящ </w:t>
      </w:r>
      <w:r w:rsidR="009314F1" w:rsidRPr="00B61E5E">
        <w:rPr>
          <w:rFonts w:eastAsia="Calibri" w:cs="Times New Roman"/>
        </w:rPr>
        <w:t>партньор</w:t>
      </w:r>
      <w:r w:rsidRPr="00D74477">
        <w:rPr>
          <w:rFonts w:eastAsia="Calibri" w:cs="Times New Roman"/>
        </w:rPr>
        <w:t>, който да представлява обединението за целите на поръчката</w:t>
      </w:r>
      <w:r w:rsidR="009314F1" w:rsidRPr="00D74477">
        <w:rPr>
          <w:rFonts w:eastAsia="Calibri" w:cs="Times New Roman"/>
        </w:rPr>
        <w:t>;</w:t>
      </w:r>
    </w:p>
    <w:p w:rsidR="005C7035" w:rsidRPr="00B61E5E" w:rsidRDefault="005C7035" w:rsidP="005C7035">
      <w:pPr>
        <w:tabs>
          <w:tab w:val="left" w:pos="993"/>
        </w:tabs>
        <w:spacing w:after="120"/>
        <w:ind w:left="993"/>
        <w:contextualSpacing/>
        <w:jc w:val="both"/>
        <w:rPr>
          <w:rFonts w:eastAsia="Calibri" w:cs="Times New Roman"/>
        </w:rPr>
      </w:pPr>
    </w:p>
    <w:p w:rsidR="006C191D" w:rsidRPr="00B61E5E" w:rsidRDefault="00E97838" w:rsidP="00D74477">
      <w:pPr>
        <w:numPr>
          <w:ilvl w:val="1"/>
          <w:numId w:val="3"/>
        </w:numPr>
        <w:tabs>
          <w:tab w:val="left" w:pos="993"/>
        </w:tabs>
        <w:ind w:left="993" w:hanging="567"/>
        <w:contextualSpacing/>
        <w:jc w:val="both"/>
        <w:rPr>
          <w:rFonts w:eastAsia="Calibri" w:cs="Times New Roman"/>
        </w:rPr>
      </w:pPr>
      <w:r w:rsidRPr="00B61E5E">
        <w:rPr>
          <w:rFonts w:eastAsia="Calibri" w:cs="Times New Roman"/>
        </w:rPr>
        <w:t xml:space="preserve">документ, с който се </w:t>
      </w:r>
      <w:r w:rsidR="006C191D" w:rsidRPr="00B61E5E">
        <w:rPr>
          <w:rFonts w:eastAsia="Calibri" w:cs="Times New Roman"/>
        </w:rPr>
        <w:t>уговаря солидарна отговорност, когато такава не е предвидена съгласно приложимото законодателство.</w:t>
      </w:r>
    </w:p>
    <w:p w:rsidR="009C43B5" w:rsidRPr="00B61E5E" w:rsidRDefault="009C43B5" w:rsidP="009C43B5">
      <w:pPr>
        <w:pStyle w:val="ListParagraph"/>
        <w:ind w:left="360"/>
        <w:jc w:val="both"/>
        <w:rPr>
          <w:rFonts w:eastAsia="Calibri" w:cs="Times New Roman"/>
        </w:rPr>
      </w:pPr>
      <w:r w:rsidRPr="00B61E5E">
        <w:rPr>
          <w:rFonts w:eastAsia="Times New Roman"/>
        </w:rPr>
        <w:t>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възлагането на обществената поръчка.</w:t>
      </w:r>
    </w:p>
    <w:p w:rsidR="004C4575" w:rsidRPr="00B61E5E" w:rsidRDefault="004C4575" w:rsidP="00FF0C7F">
      <w:pPr>
        <w:numPr>
          <w:ilvl w:val="0"/>
          <w:numId w:val="3"/>
        </w:numPr>
        <w:jc w:val="both"/>
        <w:rPr>
          <w:rFonts w:cs="Times New Roman"/>
        </w:rPr>
      </w:pPr>
      <w:r w:rsidRPr="00B61E5E">
        <w:rPr>
          <w:rFonts w:cs="Times New Roman"/>
          <w:b/>
        </w:rPr>
        <w:t>Други,</w:t>
      </w:r>
      <w:r w:rsidRPr="00B61E5E">
        <w:rPr>
          <w:rFonts w:cs="Times New Roman"/>
        </w:rPr>
        <w:t xml:space="preserve"> съгласно изискванията на възложителя и посочени в документацията на поръчката.</w:t>
      </w:r>
    </w:p>
    <w:p w:rsidR="00710AAC" w:rsidRPr="00B61E5E" w:rsidRDefault="00710AAC" w:rsidP="00710AAC">
      <w:pPr>
        <w:jc w:val="both"/>
        <w:rPr>
          <w:rFonts w:cs="Times New Roman"/>
          <w:i/>
        </w:rPr>
      </w:pPr>
      <w:r w:rsidRPr="00B61E5E">
        <w:rPr>
          <w:rFonts w:cs="Times New Roman"/>
        </w:rPr>
        <w:tab/>
      </w:r>
      <w:r w:rsidRPr="00B61E5E">
        <w:rPr>
          <w:rFonts w:cs="Times New Roman"/>
          <w:b/>
          <w:i/>
        </w:rPr>
        <w:t>Предложението за изпълнение и ценовото предложение се подписват само от лица, които имат право да представляват участника и могат да удостоверят пред възложителя представителните си функции</w:t>
      </w:r>
      <w:r w:rsidRPr="00B61E5E">
        <w:rPr>
          <w:rFonts w:cs="Times New Roman"/>
          <w:i/>
        </w:rPr>
        <w:t xml:space="preserve">. </w:t>
      </w:r>
    </w:p>
    <w:p w:rsidR="00710AAC" w:rsidRPr="00B61E5E" w:rsidRDefault="00710AAC" w:rsidP="00710AAC">
      <w:pPr>
        <w:ind w:firstLine="720"/>
        <w:jc w:val="both"/>
        <w:rPr>
          <w:rFonts w:cs="Times New Roman"/>
          <w:i/>
        </w:rPr>
      </w:pPr>
    </w:p>
    <w:p w:rsidR="00710AAC" w:rsidRPr="00B61E5E" w:rsidRDefault="00710AAC" w:rsidP="004337A0">
      <w:pPr>
        <w:pStyle w:val="Heading1"/>
        <w:jc w:val="center"/>
        <w:rPr>
          <w:sz w:val="28"/>
          <w:szCs w:val="28"/>
        </w:rPr>
      </w:pPr>
      <w:bookmarkStart w:id="12" w:name="_Toc32423032"/>
      <w:bookmarkStart w:id="13" w:name="_Toc33698560"/>
      <w:r w:rsidRPr="00B61E5E">
        <w:rPr>
          <w:rFonts w:eastAsia="Times New Roman"/>
          <w:caps/>
          <w:sz w:val="28"/>
          <w:szCs w:val="28"/>
        </w:rPr>
        <w:t xml:space="preserve">Раздел </w:t>
      </w:r>
      <w:r w:rsidR="004C0313" w:rsidRPr="00B61E5E">
        <w:rPr>
          <w:rFonts w:eastAsia="Times New Roman"/>
          <w:caps/>
          <w:sz w:val="28"/>
          <w:szCs w:val="28"/>
        </w:rPr>
        <w:t>І</w:t>
      </w:r>
      <w:r w:rsidRPr="00B61E5E">
        <w:rPr>
          <w:rFonts w:eastAsia="Times New Roman"/>
          <w:caps/>
          <w:sz w:val="28"/>
          <w:szCs w:val="28"/>
        </w:rPr>
        <w:t>V. разглеждане</w:t>
      </w:r>
      <w:r w:rsidR="008C736D" w:rsidRPr="00B61E5E">
        <w:rPr>
          <w:rFonts w:eastAsia="Times New Roman"/>
          <w:caps/>
          <w:sz w:val="28"/>
          <w:szCs w:val="28"/>
        </w:rPr>
        <w:t xml:space="preserve"> </w:t>
      </w:r>
      <w:r w:rsidRPr="00B61E5E">
        <w:rPr>
          <w:rFonts w:eastAsia="Times New Roman"/>
          <w:sz w:val="28"/>
          <w:szCs w:val="28"/>
        </w:rPr>
        <w:t>НА ОФЕРТИТЕ.</w:t>
      </w:r>
      <w:r w:rsidR="008C736D" w:rsidRPr="00B61E5E">
        <w:rPr>
          <w:rFonts w:eastAsia="Times New Roman"/>
          <w:sz w:val="28"/>
          <w:szCs w:val="28"/>
        </w:rPr>
        <w:t xml:space="preserve"> </w:t>
      </w:r>
      <w:r w:rsidRPr="00B61E5E">
        <w:rPr>
          <w:rFonts w:eastAsia="Times New Roman"/>
          <w:sz w:val="28"/>
          <w:szCs w:val="28"/>
        </w:rPr>
        <w:t>КРИТЕРИЙ ЗА ВЪЗЛАГАНЕ.</w:t>
      </w:r>
      <w:r w:rsidRPr="00B61E5E">
        <w:rPr>
          <w:rFonts w:eastAsia="Times New Roman"/>
          <w:caps/>
          <w:sz w:val="28"/>
          <w:szCs w:val="28"/>
        </w:rPr>
        <w:t xml:space="preserve"> оценка и класиране на офертите</w:t>
      </w:r>
      <w:r w:rsidRPr="00B61E5E">
        <w:rPr>
          <w:rFonts w:eastAsia="Times New Roman"/>
          <w:sz w:val="28"/>
          <w:szCs w:val="28"/>
        </w:rPr>
        <w:t>. ОПРЕДЕЛЯНЕ НА ИЗПЪЛНИТЕЛ.</w:t>
      </w:r>
      <w:bookmarkEnd w:id="12"/>
      <w:bookmarkEnd w:id="13"/>
    </w:p>
    <w:p w:rsidR="00710AAC" w:rsidRPr="00B61E5E" w:rsidRDefault="00710AAC" w:rsidP="00710AAC">
      <w:pPr>
        <w:autoSpaceDE w:val="0"/>
        <w:autoSpaceDN w:val="0"/>
        <w:adjustRightInd w:val="0"/>
        <w:jc w:val="both"/>
        <w:rPr>
          <w:rFonts w:cs="Times New Roman"/>
          <w:color w:val="000000"/>
          <w:lang w:eastAsia="bg-BG"/>
        </w:rPr>
      </w:pPr>
      <w:r w:rsidRPr="00B61E5E">
        <w:rPr>
          <w:rFonts w:cs="Times New Roman"/>
          <w:color w:val="000000"/>
          <w:lang w:eastAsia="bg-BG"/>
        </w:rPr>
        <w:t xml:space="preserve">1. 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rsidR="00710AAC" w:rsidRPr="00B61E5E" w:rsidRDefault="00710AAC" w:rsidP="00710AAC">
      <w:pPr>
        <w:autoSpaceDE w:val="0"/>
        <w:autoSpaceDN w:val="0"/>
        <w:adjustRightInd w:val="0"/>
        <w:jc w:val="both"/>
        <w:rPr>
          <w:rFonts w:cs="Times New Roman"/>
          <w:color w:val="000000"/>
          <w:lang w:eastAsia="bg-BG"/>
        </w:rPr>
      </w:pPr>
      <w:r w:rsidRPr="00B61E5E">
        <w:rPr>
          <w:rFonts w:cs="Times New Roman"/>
          <w:color w:val="000000"/>
          <w:lang w:eastAsia="bg-BG"/>
        </w:rPr>
        <w:t xml:space="preserve">2. Отварянето на офертите е публично и на него могат да присъстват участниците във възлагането или техни упълномощени представители. </w:t>
      </w:r>
      <w:r w:rsidR="000E72FD" w:rsidRPr="00B61E5E">
        <w:rPr>
          <w:rFonts w:cs="Times New Roman"/>
          <w:color w:val="000000"/>
          <w:lang w:eastAsia="bg-BG"/>
        </w:rPr>
        <w:t>Присъстващите лица се легитимират с документ за самоличност, съгласно националното законодателство и представят пълномощно в случай, че са упълномощени представители на участниците.</w:t>
      </w:r>
    </w:p>
    <w:p w:rsidR="00710AAC" w:rsidRPr="00B61E5E" w:rsidRDefault="00710AAC" w:rsidP="00710AAC">
      <w:pPr>
        <w:autoSpaceDE w:val="0"/>
        <w:autoSpaceDN w:val="0"/>
        <w:adjustRightInd w:val="0"/>
        <w:jc w:val="both"/>
        <w:rPr>
          <w:rFonts w:cs="Times New Roman"/>
          <w:color w:val="000000"/>
          <w:lang w:eastAsia="bg-BG"/>
        </w:rPr>
      </w:pPr>
      <w:r w:rsidRPr="00B61E5E">
        <w:rPr>
          <w:rFonts w:cs="Times New Roman"/>
          <w:color w:val="000000"/>
          <w:lang w:eastAsia="bg-BG"/>
        </w:rPr>
        <w:t xml:space="preserve">3. След получаване на офертите и списъка с участниците, членовете на комисията за провеждане на </w:t>
      </w:r>
      <w:r w:rsidR="001B09AF" w:rsidRPr="00B61E5E">
        <w:rPr>
          <w:rFonts w:cs="Times New Roman"/>
          <w:color w:val="000000"/>
          <w:lang w:eastAsia="bg-BG"/>
        </w:rPr>
        <w:t>възлагането на обществената поръчка</w:t>
      </w:r>
      <w:r w:rsidRPr="00B61E5E">
        <w:rPr>
          <w:rFonts w:cs="Times New Roman"/>
          <w:color w:val="000000"/>
          <w:lang w:eastAsia="bg-BG"/>
        </w:rPr>
        <w:t xml:space="preserve"> </w:t>
      </w:r>
      <w:r w:rsidR="000E72FD" w:rsidRPr="00B61E5E">
        <w:rPr>
          <w:rFonts w:cs="Times New Roman"/>
          <w:color w:val="000000"/>
          <w:lang w:eastAsia="bg-BG"/>
        </w:rPr>
        <w:t xml:space="preserve">попълват декларация </w:t>
      </w:r>
      <w:r w:rsidRPr="00B61E5E">
        <w:rPr>
          <w:rFonts w:cs="Times New Roman"/>
          <w:color w:val="000000"/>
          <w:lang w:eastAsia="bg-BG"/>
        </w:rPr>
        <w:t xml:space="preserve">за обстоятелства по чл. 103, ал. 2 от ЗОП. </w:t>
      </w:r>
    </w:p>
    <w:p w:rsidR="00710AAC" w:rsidRPr="00B61E5E" w:rsidRDefault="00710AAC" w:rsidP="00710AAC">
      <w:pPr>
        <w:jc w:val="both"/>
        <w:rPr>
          <w:rFonts w:cs="Times New Roman"/>
        </w:rPr>
      </w:pPr>
      <w:r w:rsidRPr="00B61E5E">
        <w:rPr>
          <w:rFonts w:cs="Times New Roman"/>
          <w:color w:val="000000"/>
          <w:lang w:eastAsia="bg-BG"/>
        </w:rPr>
        <w:t>4. Разглеждането, оценяването и класирането на офертите се извършва съобразно определения от възложителя критерий за оценка на офертите.</w:t>
      </w:r>
    </w:p>
    <w:p w:rsidR="007B0ADF" w:rsidRPr="00B61E5E" w:rsidRDefault="007B0ADF" w:rsidP="007B0ADF">
      <w:pPr>
        <w:jc w:val="both"/>
        <w:rPr>
          <w:rFonts w:cs="Times New Roman"/>
          <w:b/>
        </w:rPr>
      </w:pPr>
      <w:r w:rsidRPr="00B61E5E">
        <w:rPr>
          <w:rFonts w:cs="Times New Roman"/>
          <w:b/>
        </w:rPr>
        <w:t>5. Критерий за възлагане</w:t>
      </w:r>
      <w:r w:rsidR="00C935A9" w:rsidRPr="00B61E5E">
        <w:rPr>
          <w:rFonts w:cs="Times New Roman"/>
          <w:b/>
        </w:rPr>
        <w:t>.</w:t>
      </w:r>
      <w:r w:rsidR="00B82BB4" w:rsidRPr="00B61E5E">
        <w:rPr>
          <w:rFonts w:cs="Times New Roman"/>
          <w:b/>
        </w:rPr>
        <w:t xml:space="preserve"> Методика и показатели.</w:t>
      </w:r>
    </w:p>
    <w:p w:rsidR="00A31552" w:rsidRPr="00B61E5E" w:rsidRDefault="007B0ADF" w:rsidP="007B0ADF">
      <w:pPr>
        <w:jc w:val="both"/>
        <w:rPr>
          <w:rFonts w:cs="Times New Roman"/>
        </w:rPr>
      </w:pPr>
      <w:r w:rsidRPr="00B61E5E">
        <w:rPr>
          <w:rFonts w:cs="Times New Roman"/>
        </w:rPr>
        <w:t xml:space="preserve">Възложителят ще възложи настоящата обществена поръчка чрез определяне на икономически най-изгодната оферта </w:t>
      </w:r>
      <w:r w:rsidRPr="00B61E5E">
        <w:rPr>
          <w:rFonts w:cs="Times New Roman"/>
          <w:b/>
        </w:rPr>
        <w:t>при критерий за възлагане</w:t>
      </w:r>
      <w:r w:rsidRPr="00B61E5E">
        <w:rPr>
          <w:rFonts w:cs="Times New Roman"/>
        </w:rPr>
        <w:t xml:space="preserve"> на поръчката</w:t>
      </w:r>
      <w:r w:rsidR="004C0313" w:rsidRPr="00B61E5E">
        <w:rPr>
          <w:rFonts w:cs="Times New Roman"/>
        </w:rPr>
        <w:t xml:space="preserve"> </w:t>
      </w:r>
      <w:r w:rsidR="00A31552" w:rsidRPr="00B61E5E">
        <w:rPr>
          <w:rFonts w:cs="Times New Roman"/>
          <w:b/>
        </w:rPr>
        <w:t>„оптимално съотношение качество/цена”</w:t>
      </w:r>
      <w:r w:rsidR="00A31552" w:rsidRPr="00B61E5E">
        <w:rPr>
          <w:rFonts w:cs="Times New Roman"/>
        </w:rPr>
        <w:t>, което се оценява въз основа на цената, както и на показатели, включващи качествени аспекти, свързани с предмета на обществената поръчка – чл. 70, ал. 2, т. 3 от ЗОП.</w:t>
      </w:r>
    </w:p>
    <w:p w:rsidR="0071170A" w:rsidRPr="00B61E5E" w:rsidRDefault="00A31552" w:rsidP="0071170A">
      <w:pPr>
        <w:jc w:val="both"/>
      </w:pPr>
      <w:r w:rsidRPr="00B61E5E">
        <w:rPr>
          <w:rFonts w:cs="Times New Roman"/>
        </w:rPr>
        <w:t>Участникът получил най-голям брой точки по крайната комплексна оценка се класира на пъ</w:t>
      </w:r>
      <w:r w:rsidR="0071170A" w:rsidRPr="00B61E5E">
        <w:rPr>
          <w:rFonts w:cs="Times New Roman"/>
        </w:rPr>
        <w:t>рво място и се определя за</w:t>
      </w:r>
      <w:r w:rsidR="0071170A" w:rsidRPr="00B61E5E">
        <w:t xml:space="preserve"> изпълнител на обществената поръчка.</w:t>
      </w:r>
    </w:p>
    <w:p w:rsidR="00A31552" w:rsidRPr="00B61E5E" w:rsidRDefault="00A31552" w:rsidP="007B0ADF">
      <w:pPr>
        <w:jc w:val="both"/>
        <w:rPr>
          <w:rFonts w:cs="Times New Roman"/>
        </w:rPr>
      </w:pPr>
      <w:r w:rsidRPr="00B61E5E">
        <w:rPr>
          <w:rFonts w:eastAsia="Calibri" w:cs="Times New Roman"/>
          <w:color w:val="000000"/>
          <w:lang w:eastAsia="bg-BG" w:bidi="bg-BG"/>
        </w:rPr>
        <w:t>При получено равенство</w:t>
      </w:r>
      <w:r w:rsidR="0071170A" w:rsidRPr="00B61E5E">
        <w:rPr>
          <w:rFonts w:eastAsia="Calibri" w:cs="Times New Roman"/>
          <w:color w:val="000000"/>
          <w:lang w:eastAsia="bg-BG" w:bidi="bg-BG"/>
        </w:rPr>
        <w:t xml:space="preserve"> допуснатите участници</w:t>
      </w:r>
      <w:r w:rsidRPr="00B61E5E">
        <w:rPr>
          <w:rFonts w:eastAsia="Calibri" w:cs="Times New Roman"/>
          <w:color w:val="000000"/>
          <w:lang w:eastAsia="bg-BG" w:bidi="bg-BG"/>
        </w:rPr>
        <w:t xml:space="preserve"> се подреждат и класират съгласно </w:t>
      </w:r>
      <w:r w:rsidR="0071170A" w:rsidRPr="00B61E5E">
        <w:rPr>
          <w:rFonts w:eastAsia="Calibri" w:cs="Times New Roman"/>
          <w:color w:val="000000"/>
          <w:lang w:eastAsia="bg-BG" w:bidi="bg-BG"/>
        </w:rPr>
        <w:t xml:space="preserve">правилата на </w:t>
      </w:r>
      <w:r w:rsidRPr="00B61E5E">
        <w:rPr>
          <w:rFonts w:eastAsia="Calibri" w:cs="Times New Roman"/>
          <w:szCs w:val="20"/>
        </w:rPr>
        <w:t>чл. 58, ал. 2 от ППЗОП. Съгласно чл. 58, ал. 3 от ППЗОП,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чл. 58, ал. 2 от ППЗОП.</w:t>
      </w:r>
    </w:p>
    <w:p w:rsidR="00A31552" w:rsidRPr="00B61E5E" w:rsidRDefault="00A31552" w:rsidP="007B0ADF">
      <w:pPr>
        <w:jc w:val="both"/>
        <w:rPr>
          <w:rFonts w:cs="Times New Roman"/>
        </w:rPr>
      </w:pPr>
      <w:r w:rsidRPr="00B61E5E">
        <w:rPr>
          <w:rFonts w:cs="Times New Roman"/>
        </w:rPr>
        <w:t>Показатели и относителната им тежест за определяне на крайната комплексна оценка:</w:t>
      </w:r>
    </w:p>
    <w:p w:rsidR="007B0ADF" w:rsidRPr="00B61E5E" w:rsidRDefault="00AF0D08" w:rsidP="007B0ADF">
      <w:pPr>
        <w:jc w:val="both"/>
        <w:rPr>
          <w:rFonts w:cs="Times New Roman"/>
        </w:rPr>
      </w:pPr>
      <w:r w:rsidRPr="00B61E5E">
        <w:rPr>
          <w:rFonts w:cs="Times New Roman"/>
        </w:rPr>
        <w:t xml:space="preserve">Крайната комплексна оценка (КО) е с максимален брой точки 100 и се формира </w:t>
      </w:r>
      <w:r w:rsidR="005E5701" w:rsidRPr="00B61E5E">
        <w:rPr>
          <w:rFonts w:cs="Times New Roman"/>
          <w:bCs/>
        </w:rPr>
        <w:t>по следния начин:</w:t>
      </w:r>
    </w:p>
    <w:p w:rsidR="005E5701" w:rsidRDefault="00AF0D08" w:rsidP="007B0ADF">
      <w:pPr>
        <w:jc w:val="both"/>
        <w:rPr>
          <w:rFonts w:cs="Times New Roman"/>
          <w:bCs/>
        </w:rPr>
      </w:pPr>
      <w:r w:rsidRPr="00B61E5E">
        <w:rPr>
          <w:rFonts w:eastAsia="Times New Roman" w:cs="Times New Roman"/>
          <w:b/>
          <w:lang w:eastAsia="zh-CN"/>
        </w:rPr>
        <w:t xml:space="preserve">КО = </w:t>
      </w:r>
      <w:r w:rsidRPr="00B61E5E">
        <w:rPr>
          <w:rFonts w:eastAsia="Calibri" w:cs="Times New Roman"/>
          <w:b/>
        </w:rPr>
        <w:t>Т</w:t>
      </w:r>
      <w:r w:rsidRPr="00B61E5E">
        <w:rPr>
          <w:rFonts w:eastAsia="Times New Roman" w:cs="Times New Roman"/>
          <w:b/>
          <w:lang w:eastAsia="bg-BG"/>
        </w:rPr>
        <w:t>ц</w:t>
      </w:r>
      <w:r w:rsidRPr="00B61E5E">
        <w:rPr>
          <w:rFonts w:eastAsia="Times New Roman" w:cs="Times New Roman"/>
          <w:b/>
          <w:lang w:eastAsia="zh-CN"/>
        </w:rPr>
        <w:t xml:space="preserve"> + Кс</w:t>
      </w:r>
      <w:r w:rsidR="00CF22C6" w:rsidRPr="00B61E5E">
        <w:rPr>
          <w:rFonts w:cs="Times New Roman"/>
          <w:bCs/>
        </w:rPr>
        <w:t>, където</w:t>
      </w:r>
      <w:r w:rsidR="00310472">
        <w:rPr>
          <w:rFonts w:cs="Times New Roman"/>
          <w:bCs/>
        </w:rPr>
        <w:t>:</w:t>
      </w:r>
    </w:p>
    <w:p w:rsidR="00310472" w:rsidRPr="00B61E5E" w:rsidRDefault="00310472" w:rsidP="007B0ADF">
      <w:pPr>
        <w:jc w:val="both"/>
        <w:rPr>
          <w:rFonts w:cs="Times New Roman"/>
          <w:bCs/>
        </w:rPr>
      </w:pPr>
    </w:p>
    <w:tbl>
      <w:tblPr>
        <w:tblW w:w="9128" w:type="dxa"/>
        <w:tblInd w:w="70" w:type="dxa"/>
        <w:tblLayout w:type="fixed"/>
        <w:tblCellMar>
          <w:left w:w="70" w:type="dxa"/>
          <w:right w:w="70" w:type="dxa"/>
        </w:tblCellMar>
        <w:tblLook w:val="04A0" w:firstRow="1" w:lastRow="0" w:firstColumn="1" w:lastColumn="0" w:noHBand="0" w:noVBand="1"/>
      </w:tblPr>
      <w:tblGrid>
        <w:gridCol w:w="1198"/>
        <w:gridCol w:w="6137"/>
        <w:gridCol w:w="1793"/>
      </w:tblGrid>
      <w:tr w:rsidR="00B85A73" w:rsidRPr="00B61E5E" w:rsidTr="003D486E">
        <w:trPr>
          <w:trHeight w:val="649"/>
        </w:trPr>
        <w:tc>
          <w:tcPr>
            <w:tcW w:w="1198" w:type="dxa"/>
            <w:tcBorders>
              <w:top w:val="single" w:sz="8" w:space="0" w:color="000000"/>
              <w:left w:val="single" w:sz="8" w:space="0" w:color="000000"/>
              <w:bottom w:val="single" w:sz="8" w:space="0" w:color="000000"/>
              <w:right w:val="nil"/>
            </w:tcBorders>
            <w:shd w:val="clear" w:color="auto" w:fill="DBE5F1"/>
            <w:vAlign w:val="center"/>
            <w:hideMark/>
          </w:tcPr>
          <w:p w:rsidR="00B85A73" w:rsidRPr="00B61E5E" w:rsidRDefault="00B85A73" w:rsidP="00085F26">
            <w:pPr>
              <w:jc w:val="center"/>
              <w:rPr>
                <w:rFonts w:eastAsia="Times New Roman" w:cs="Times New Roman"/>
                <w:sz w:val="20"/>
                <w:szCs w:val="20"/>
                <w:lang w:eastAsia="zh-CN"/>
              </w:rPr>
            </w:pPr>
            <w:r w:rsidRPr="00B61E5E">
              <w:rPr>
                <w:rFonts w:eastAsia="Times New Roman" w:cs="Times New Roman"/>
                <w:lang w:eastAsia="bg-BG"/>
              </w:rPr>
              <w:t>№ по ред</w:t>
            </w:r>
          </w:p>
        </w:tc>
        <w:tc>
          <w:tcPr>
            <w:tcW w:w="6137" w:type="dxa"/>
            <w:tcBorders>
              <w:top w:val="single" w:sz="8" w:space="0" w:color="000000"/>
              <w:left w:val="single" w:sz="8" w:space="0" w:color="000000"/>
              <w:bottom w:val="single" w:sz="8" w:space="0" w:color="000000"/>
              <w:right w:val="nil"/>
            </w:tcBorders>
            <w:shd w:val="clear" w:color="auto" w:fill="DBE5F1"/>
            <w:vAlign w:val="center"/>
            <w:hideMark/>
          </w:tcPr>
          <w:p w:rsidR="00B85A73" w:rsidRPr="00B61E5E" w:rsidRDefault="00B85A73" w:rsidP="00085F26">
            <w:pPr>
              <w:jc w:val="center"/>
              <w:rPr>
                <w:rFonts w:eastAsia="Times New Roman" w:cs="Times New Roman"/>
                <w:sz w:val="20"/>
                <w:szCs w:val="20"/>
                <w:lang w:eastAsia="zh-CN"/>
              </w:rPr>
            </w:pPr>
            <w:r w:rsidRPr="00B61E5E">
              <w:rPr>
                <w:rFonts w:eastAsia="Times New Roman" w:cs="Times New Roman"/>
                <w:lang w:eastAsia="bg-BG"/>
              </w:rPr>
              <w:t>ПОКАЗАТЕЛИ ЗА ОПРЕДЕЛЯНЕ НА КОМПЛЕКСНАТА ОЦЕНКА</w:t>
            </w:r>
          </w:p>
        </w:tc>
        <w:tc>
          <w:tcPr>
            <w:tcW w:w="1793" w:type="dxa"/>
            <w:tcBorders>
              <w:top w:val="single" w:sz="8" w:space="0" w:color="000000"/>
              <w:left w:val="single" w:sz="8" w:space="0" w:color="000000"/>
              <w:bottom w:val="single" w:sz="8" w:space="0" w:color="000000"/>
              <w:right w:val="single" w:sz="8" w:space="0" w:color="000000"/>
            </w:tcBorders>
            <w:shd w:val="clear" w:color="auto" w:fill="DBE5F1"/>
            <w:vAlign w:val="center"/>
            <w:hideMark/>
          </w:tcPr>
          <w:p w:rsidR="00B85A73" w:rsidRPr="00B61E5E" w:rsidRDefault="00B85A73" w:rsidP="00085F26">
            <w:pPr>
              <w:jc w:val="center"/>
              <w:rPr>
                <w:rFonts w:eastAsia="Times New Roman" w:cs="Times New Roman"/>
                <w:sz w:val="20"/>
                <w:szCs w:val="20"/>
                <w:lang w:eastAsia="zh-CN"/>
              </w:rPr>
            </w:pPr>
            <w:r w:rsidRPr="00B61E5E">
              <w:rPr>
                <w:rFonts w:eastAsia="Times New Roman" w:cs="Times New Roman"/>
                <w:lang w:eastAsia="bg-BG"/>
              </w:rPr>
              <w:t>Максимален брой точки</w:t>
            </w:r>
          </w:p>
        </w:tc>
      </w:tr>
      <w:tr w:rsidR="00B85A73" w:rsidRPr="00B61E5E" w:rsidTr="003D486E">
        <w:trPr>
          <w:trHeight w:val="332"/>
        </w:trPr>
        <w:tc>
          <w:tcPr>
            <w:tcW w:w="1198" w:type="dxa"/>
            <w:tcBorders>
              <w:top w:val="nil"/>
              <w:left w:val="single" w:sz="8" w:space="0" w:color="000000"/>
              <w:bottom w:val="single" w:sz="8" w:space="0" w:color="000000"/>
              <w:right w:val="nil"/>
            </w:tcBorders>
            <w:vAlign w:val="center"/>
            <w:hideMark/>
          </w:tcPr>
          <w:p w:rsidR="00B85A73" w:rsidRPr="00B61E5E" w:rsidRDefault="00B85A73" w:rsidP="00085F26">
            <w:pPr>
              <w:jc w:val="center"/>
              <w:rPr>
                <w:rFonts w:eastAsia="Times New Roman" w:cs="Times New Roman"/>
                <w:sz w:val="20"/>
                <w:szCs w:val="20"/>
                <w:lang w:eastAsia="zh-CN"/>
              </w:rPr>
            </w:pPr>
            <w:r w:rsidRPr="00B61E5E">
              <w:rPr>
                <w:rFonts w:eastAsia="Times New Roman" w:cs="Times New Roman"/>
                <w:bCs/>
                <w:lang w:eastAsia="bg-BG"/>
              </w:rPr>
              <w:t>1.</w:t>
            </w:r>
          </w:p>
        </w:tc>
        <w:tc>
          <w:tcPr>
            <w:tcW w:w="6137" w:type="dxa"/>
            <w:tcBorders>
              <w:top w:val="nil"/>
              <w:left w:val="single" w:sz="8" w:space="0" w:color="000000"/>
              <w:bottom w:val="single" w:sz="8" w:space="0" w:color="000000"/>
              <w:right w:val="nil"/>
            </w:tcBorders>
            <w:vAlign w:val="center"/>
          </w:tcPr>
          <w:p w:rsidR="00B85A73" w:rsidRPr="00B61E5E" w:rsidRDefault="00B85A73" w:rsidP="00085F26">
            <w:pPr>
              <w:rPr>
                <w:rFonts w:eastAsia="Times New Roman" w:cs="Times New Roman"/>
                <w:lang w:eastAsia="bg-BG"/>
              </w:rPr>
            </w:pPr>
          </w:p>
          <w:p w:rsidR="00B85A73" w:rsidRPr="00B61E5E" w:rsidRDefault="00B85A73" w:rsidP="00085F26">
            <w:pPr>
              <w:rPr>
                <w:rFonts w:eastAsia="Times New Roman" w:cs="Times New Roman"/>
                <w:b/>
                <w:bCs/>
                <w:lang w:eastAsia="bg-BG"/>
              </w:rPr>
            </w:pPr>
            <w:r w:rsidRPr="00B61E5E">
              <w:rPr>
                <w:rFonts w:eastAsia="Times New Roman" w:cs="Times New Roman"/>
                <w:lang w:eastAsia="bg-BG"/>
              </w:rPr>
              <w:t>Предлагана цена /</w:t>
            </w:r>
            <w:r w:rsidRPr="00B61E5E">
              <w:rPr>
                <w:rFonts w:eastAsia="Calibri" w:cs="Times New Roman"/>
                <w:b/>
              </w:rPr>
              <w:t xml:space="preserve"> Т</w:t>
            </w:r>
            <w:r w:rsidRPr="00B61E5E">
              <w:rPr>
                <w:rFonts w:eastAsia="Times New Roman" w:cs="Times New Roman"/>
                <w:b/>
                <w:lang w:eastAsia="bg-BG"/>
              </w:rPr>
              <w:t>ц /</w:t>
            </w:r>
          </w:p>
          <w:p w:rsidR="00B85A73" w:rsidRPr="00B61E5E" w:rsidRDefault="00B85A73" w:rsidP="00085F26">
            <w:pPr>
              <w:rPr>
                <w:rFonts w:eastAsia="Times New Roman" w:cs="Times New Roman"/>
                <w:b/>
                <w:bCs/>
                <w:lang w:eastAsia="bg-BG"/>
              </w:rPr>
            </w:pPr>
          </w:p>
        </w:tc>
        <w:tc>
          <w:tcPr>
            <w:tcW w:w="1793" w:type="dxa"/>
            <w:tcBorders>
              <w:top w:val="nil"/>
              <w:left w:val="single" w:sz="8" w:space="0" w:color="000000"/>
              <w:bottom w:val="single" w:sz="8" w:space="0" w:color="000000"/>
              <w:right w:val="single" w:sz="8" w:space="0" w:color="000000"/>
            </w:tcBorders>
            <w:vAlign w:val="center"/>
            <w:hideMark/>
          </w:tcPr>
          <w:p w:rsidR="00B85A73" w:rsidRPr="00B61E5E" w:rsidRDefault="007415DB" w:rsidP="00085F26">
            <w:pPr>
              <w:jc w:val="center"/>
              <w:rPr>
                <w:rFonts w:eastAsia="Times New Roman" w:cs="Times New Roman"/>
                <w:b/>
                <w:lang w:eastAsia="bg-BG"/>
              </w:rPr>
            </w:pPr>
            <w:r>
              <w:rPr>
                <w:rFonts w:eastAsia="Times New Roman" w:cs="Times New Roman"/>
                <w:b/>
                <w:lang w:eastAsia="bg-BG"/>
              </w:rPr>
              <w:t>9</w:t>
            </w:r>
            <w:r w:rsidR="00B85A73" w:rsidRPr="00B61E5E">
              <w:rPr>
                <w:rFonts w:eastAsia="Times New Roman" w:cs="Times New Roman"/>
                <w:b/>
                <w:lang w:eastAsia="bg-BG"/>
              </w:rPr>
              <w:t>0</w:t>
            </w:r>
          </w:p>
        </w:tc>
      </w:tr>
      <w:tr w:rsidR="00B85A73" w:rsidRPr="00B61E5E" w:rsidTr="003D486E">
        <w:trPr>
          <w:trHeight w:val="649"/>
        </w:trPr>
        <w:tc>
          <w:tcPr>
            <w:tcW w:w="1198" w:type="dxa"/>
            <w:tcBorders>
              <w:top w:val="single" w:sz="4" w:space="0" w:color="000000"/>
              <w:left w:val="single" w:sz="8" w:space="0" w:color="000000"/>
              <w:bottom w:val="single" w:sz="4" w:space="0" w:color="000000"/>
              <w:right w:val="nil"/>
            </w:tcBorders>
            <w:vAlign w:val="center"/>
            <w:hideMark/>
          </w:tcPr>
          <w:p w:rsidR="00B85A73" w:rsidRPr="00B61E5E" w:rsidRDefault="00B85A73" w:rsidP="00085F26">
            <w:pPr>
              <w:jc w:val="center"/>
              <w:rPr>
                <w:rFonts w:eastAsia="Times New Roman" w:cs="Times New Roman"/>
                <w:sz w:val="20"/>
                <w:szCs w:val="20"/>
                <w:lang w:eastAsia="zh-CN"/>
              </w:rPr>
            </w:pPr>
            <w:r w:rsidRPr="00B61E5E">
              <w:rPr>
                <w:rFonts w:eastAsia="Times New Roman" w:cs="Times New Roman"/>
                <w:lang w:eastAsia="bg-BG"/>
              </w:rPr>
              <w:t>2.</w:t>
            </w:r>
          </w:p>
        </w:tc>
        <w:tc>
          <w:tcPr>
            <w:tcW w:w="6137" w:type="dxa"/>
            <w:tcBorders>
              <w:top w:val="single" w:sz="4" w:space="0" w:color="000000"/>
              <w:left w:val="single" w:sz="8" w:space="0" w:color="000000"/>
              <w:bottom w:val="single" w:sz="4" w:space="0" w:color="000000"/>
              <w:right w:val="nil"/>
            </w:tcBorders>
            <w:vAlign w:val="center"/>
            <w:hideMark/>
          </w:tcPr>
          <w:p w:rsidR="00B85A73" w:rsidRPr="00B61E5E" w:rsidRDefault="00B85A73" w:rsidP="00085F26">
            <w:pPr>
              <w:rPr>
                <w:rFonts w:eastAsia="Times New Roman" w:cs="Times New Roman"/>
                <w:sz w:val="20"/>
                <w:szCs w:val="20"/>
                <w:lang w:eastAsia="zh-CN"/>
              </w:rPr>
            </w:pPr>
            <w:r w:rsidRPr="00B61E5E">
              <w:rPr>
                <w:rFonts w:eastAsia="Times New Roman" w:cs="Times New Roman"/>
                <w:lang w:eastAsia="bg-BG"/>
              </w:rPr>
              <w:t>Оценка на качеството</w:t>
            </w:r>
            <w:r w:rsidR="00310472">
              <w:rPr>
                <w:rFonts w:eastAsia="Times New Roman" w:cs="Times New Roman"/>
                <w:lang w:eastAsia="bg-BG"/>
              </w:rPr>
              <w:t xml:space="preserve"> (срок)</w:t>
            </w:r>
            <w:r w:rsidRPr="00B61E5E">
              <w:rPr>
                <w:rFonts w:eastAsia="Times New Roman" w:cs="Times New Roman"/>
                <w:lang w:eastAsia="bg-BG"/>
              </w:rPr>
              <w:t xml:space="preserve"> /</w:t>
            </w:r>
            <w:r w:rsidRPr="00B61E5E">
              <w:rPr>
                <w:rFonts w:eastAsia="Times New Roman" w:cs="Times New Roman"/>
                <w:b/>
                <w:lang w:eastAsia="bg-BG"/>
              </w:rPr>
              <w:t>Кс</w:t>
            </w:r>
            <w:r w:rsidRPr="00B61E5E">
              <w:rPr>
                <w:rFonts w:eastAsia="Times New Roman" w:cs="Times New Roman"/>
                <w:lang w:eastAsia="bg-BG"/>
              </w:rPr>
              <w:t>/</w:t>
            </w:r>
          </w:p>
        </w:tc>
        <w:tc>
          <w:tcPr>
            <w:tcW w:w="1793" w:type="dxa"/>
            <w:tcBorders>
              <w:top w:val="single" w:sz="4" w:space="0" w:color="000000"/>
              <w:left w:val="single" w:sz="8" w:space="0" w:color="000000"/>
              <w:bottom w:val="single" w:sz="4" w:space="0" w:color="000000"/>
              <w:right w:val="single" w:sz="8" w:space="0" w:color="000000"/>
            </w:tcBorders>
            <w:vAlign w:val="center"/>
            <w:hideMark/>
          </w:tcPr>
          <w:p w:rsidR="00B85A73" w:rsidRPr="00B61E5E" w:rsidRDefault="007415DB" w:rsidP="00085F26">
            <w:pPr>
              <w:jc w:val="center"/>
              <w:rPr>
                <w:rFonts w:eastAsia="Times New Roman" w:cs="Times New Roman"/>
                <w:sz w:val="20"/>
                <w:szCs w:val="20"/>
                <w:lang w:eastAsia="zh-CN"/>
              </w:rPr>
            </w:pPr>
            <w:r>
              <w:rPr>
                <w:rFonts w:eastAsia="Times New Roman" w:cs="Times New Roman"/>
                <w:b/>
                <w:lang w:eastAsia="bg-BG"/>
              </w:rPr>
              <w:t>1</w:t>
            </w:r>
            <w:r w:rsidR="00B85A73" w:rsidRPr="00B61E5E">
              <w:rPr>
                <w:rFonts w:eastAsia="Times New Roman" w:cs="Times New Roman"/>
                <w:b/>
                <w:lang w:eastAsia="bg-BG"/>
              </w:rPr>
              <w:t>0</w:t>
            </w:r>
          </w:p>
        </w:tc>
      </w:tr>
    </w:tbl>
    <w:p w:rsidR="00B85A73" w:rsidRPr="00B61E5E" w:rsidRDefault="00B85A73" w:rsidP="007B0ADF">
      <w:pPr>
        <w:jc w:val="both"/>
        <w:rPr>
          <w:rFonts w:cs="Times New Roman"/>
          <w:bCs/>
          <w:highlight w:val="yellow"/>
        </w:rPr>
      </w:pPr>
    </w:p>
    <w:p w:rsidR="00B85A73" w:rsidRPr="00B61E5E" w:rsidRDefault="00B85A73" w:rsidP="00090C15">
      <w:pPr>
        <w:jc w:val="both"/>
        <w:rPr>
          <w:rFonts w:cs="Times New Roman"/>
        </w:rPr>
      </w:pPr>
      <w:r w:rsidRPr="00B61E5E">
        <w:rPr>
          <w:rFonts w:eastAsia="Calibri" w:cs="Times New Roman"/>
          <w:u w:val="single"/>
        </w:rPr>
        <w:t>Показател 1 – Предлагана цена /Т</w:t>
      </w:r>
      <w:r w:rsidRPr="00B61E5E">
        <w:rPr>
          <w:rFonts w:eastAsia="Times New Roman" w:cs="Times New Roman"/>
          <w:u w:val="single"/>
          <w:lang w:eastAsia="bg-BG"/>
        </w:rPr>
        <w:t>ц</w:t>
      </w:r>
      <w:r w:rsidRPr="00B61E5E">
        <w:rPr>
          <w:rFonts w:eastAsia="Calibri" w:cs="Times New Roman"/>
          <w:u w:val="single"/>
        </w:rPr>
        <w:t xml:space="preserve"> /</w:t>
      </w:r>
      <w:r w:rsidR="00090C15" w:rsidRPr="00B61E5E">
        <w:rPr>
          <w:rFonts w:cs="Times New Roman"/>
        </w:rPr>
        <w:t xml:space="preserve"> </w:t>
      </w:r>
    </w:p>
    <w:p w:rsidR="00B85A73" w:rsidRPr="00B61E5E" w:rsidRDefault="00B85A73" w:rsidP="00B85A73">
      <w:pPr>
        <w:tabs>
          <w:tab w:val="left" w:pos="360"/>
        </w:tabs>
        <w:jc w:val="both"/>
        <w:rPr>
          <w:rFonts w:eastAsia="Times New Roman" w:cs="Times New Roman"/>
          <w:bCs/>
          <w:color w:val="000000"/>
          <w:lang w:eastAsia="zh-CN"/>
        </w:rPr>
      </w:pPr>
      <w:bookmarkStart w:id="14" w:name="_Hlk499130229"/>
      <w:r w:rsidRPr="00B61E5E">
        <w:rPr>
          <w:rFonts w:eastAsia="Times New Roman" w:cs="Times New Roman"/>
          <w:lang w:eastAsia="zh-CN"/>
        </w:rPr>
        <w:t>Оценката на офертата по показател</w:t>
      </w:r>
      <w:r w:rsidRPr="00B61E5E">
        <w:rPr>
          <w:rFonts w:eastAsia="Calibri" w:cs="Times New Roman"/>
        </w:rPr>
        <w:t xml:space="preserve"> </w:t>
      </w:r>
      <w:bookmarkEnd w:id="14"/>
      <w:r w:rsidRPr="00B61E5E">
        <w:rPr>
          <w:rFonts w:eastAsia="Calibri" w:cs="Times New Roman"/>
        </w:rPr>
        <w:t>Т</w:t>
      </w:r>
      <w:r w:rsidRPr="00B61E5E">
        <w:rPr>
          <w:rFonts w:eastAsia="Times New Roman" w:cs="Times New Roman"/>
          <w:lang w:eastAsia="bg-BG"/>
        </w:rPr>
        <w:t>ц</w:t>
      </w:r>
      <w:r w:rsidRPr="00B61E5E">
        <w:rPr>
          <w:rFonts w:eastAsia="Calibri" w:cs="Times New Roman"/>
        </w:rPr>
        <w:t xml:space="preserve"> </w:t>
      </w:r>
      <w:r w:rsidRPr="00B61E5E">
        <w:rPr>
          <w:rFonts w:eastAsia="Times New Roman" w:cs="Times New Roman"/>
          <w:lang w:eastAsia="zh-CN"/>
        </w:rPr>
        <w:t>се изчислява по следната формула:</w:t>
      </w:r>
    </w:p>
    <w:p w:rsidR="00B85A73" w:rsidRPr="00B61E5E" w:rsidRDefault="00B85A73" w:rsidP="00B85A73">
      <w:pPr>
        <w:jc w:val="both"/>
        <w:rPr>
          <w:rFonts w:eastAsia="Times New Roman" w:cs="Times New Roman"/>
          <w:color w:val="000000"/>
          <w:lang w:eastAsia="zh-CN"/>
        </w:rPr>
      </w:pPr>
      <w:r w:rsidRPr="00B61E5E">
        <w:rPr>
          <w:rFonts w:eastAsia="Calibri" w:cs="Times New Roman"/>
        </w:rPr>
        <w:t>Т</w:t>
      </w:r>
      <w:r w:rsidRPr="00B61E5E">
        <w:rPr>
          <w:rFonts w:eastAsia="Times New Roman" w:cs="Times New Roman"/>
          <w:lang w:eastAsia="bg-BG"/>
        </w:rPr>
        <w:t>ц</w:t>
      </w:r>
      <w:r w:rsidRPr="00B61E5E">
        <w:rPr>
          <w:rFonts w:eastAsia="Times New Roman" w:cs="Times New Roman"/>
          <w:bCs/>
          <w:color w:val="000000"/>
          <w:lang w:eastAsia="zh-CN"/>
        </w:rPr>
        <w:t xml:space="preserve"> =  Тцчк</w:t>
      </w:r>
      <w:r w:rsidR="002D5C1E">
        <w:rPr>
          <w:rFonts w:eastAsia="Times New Roman" w:cs="Times New Roman"/>
          <w:bCs/>
          <w:color w:val="000000"/>
          <w:lang w:eastAsia="zh-CN"/>
        </w:rPr>
        <w:t>1</w:t>
      </w:r>
      <w:r w:rsidRPr="00B61E5E">
        <w:rPr>
          <w:rFonts w:eastAsia="Times New Roman" w:cs="Times New Roman"/>
          <w:bCs/>
          <w:color w:val="000000"/>
          <w:lang w:eastAsia="zh-CN"/>
        </w:rPr>
        <w:t xml:space="preserve"> + Тццк</w:t>
      </w:r>
      <w:r w:rsidR="001E2519">
        <w:rPr>
          <w:rFonts w:eastAsia="Times New Roman" w:cs="Times New Roman"/>
          <w:bCs/>
          <w:color w:val="000000"/>
          <w:lang w:eastAsia="zh-CN"/>
        </w:rPr>
        <w:t>2</w:t>
      </w:r>
      <w:r w:rsidRPr="00B61E5E">
        <w:rPr>
          <w:rFonts w:eastAsia="Times New Roman" w:cs="Times New Roman"/>
          <w:bCs/>
          <w:color w:val="000000"/>
          <w:lang w:eastAsia="zh-CN"/>
        </w:rPr>
        <w:t xml:space="preserve"> + Тццк</w:t>
      </w:r>
      <w:r w:rsidR="00522180">
        <w:rPr>
          <w:rFonts w:eastAsia="Times New Roman" w:cs="Times New Roman"/>
          <w:bCs/>
          <w:color w:val="000000"/>
          <w:lang w:eastAsia="zh-CN"/>
        </w:rPr>
        <w:t>3</w:t>
      </w:r>
      <w:r w:rsidR="00310472">
        <w:rPr>
          <w:rFonts w:eastAsia="Times New Roman" w:cs="Times New Roman"/>
          <w:bCs/>
          <w:color w:val="000000"/>
          <w:lang w:eastAsia="zh-CN"/>
        </w:rPr>
        <w:t xml:space="preserve"> + </w:t>
      </w:r>
      <w:r w:rsidR="00310472" w:rsidRPr="00B61E5E">
        <w:rPr>
          <w:rFonts w:eastAsia="Times New Roman" w:cs="Times New Roman"/>
          <w:bCs/>
          <w:color w:val="000000"/>
          <w:lang w:eastAsia="zh-CN"/>
        </w:rPr>
        <w:t>Тццк</w:t>
      </w:r>
      <w:r w:rsidR="00522180">
        <w:rPr>
          <w:rFonts w:eastAsia="Times New Roman" w:cs="Times New Roman"/>
          <w:bCs/>
          <w:color w:val="000000"/>
          <w:lang w:eastAsia="zh-CN"/>
        </w:rPr>
        <w:t>4</w:t>
      </w:r>
      <w:r w:rsidRPr="00B61E5E">
        <w:rPr>
          <w:rFonts w:eastAsia="Times New Roman" w:cs="Times New Roman"/>
          <w:lang w:eastAsia="zh-CN"/>
        </w:rPr>
        <w:t>, където:</w:t>
      </w:r>
    </w:p>
    <w:p w:rsidR="00B85A73" w:rsidRPr="00B61E5E" w:rsidRDefault="00B85A73" w:rsidP="00791AD8">
      <w:pPr>
        <w:pStyle w:val="ListParagraph"/>
        <w:numPr>
          <w:ilvl w:val="0"/>
          <w:numId w:val="12"/>
        </w:numPr>
        <w:spacing w:before="60"/>
        <w:jc w:val="both"/>
        <w:rPr>
          <w:rFonts w:eastAsia="Calibri" w:cs="Times New Roman"/>
          <w:bCs/>
        </w:rPr>
      </w:pPr>
      <w:r w:rsidRPr="00B61E5E">
        <w:rPr>
          <w:rFonts w:eastAsia="Times New Roman" w:cs="Times New Roman"/>
          <w:color w:val="000000"/>
          <w:lang w:eastAsia="zh-CN"/>
        </w:rPr>
        <w:t>„</w:t>
      </w:r>
      <w:r w:rsidRPr="00B61E5E">
        <w:rPr>
          <w:rFonts w:eastAsia="Times New Roman" w:cs="Times New Roman"/>
          <w:bCs/>
          <w:color w:val="000000"/>
          <w:lang w:eastAsia="zh-CN"/>
        </w:rPr>
        <w:t>Тцчк</w:t>
      </w:r>
      <w:r w:rsidR="0041449B">
        <w:rPr>
          <w:rFonts w:eastAsia="Times New Roman" w:cs="Times New Roman"/>
          <w:bCs/>
          <w:color w:val="000000"/>
          <w:lang w:eastAsia="zh-CN"/>
        </w:rPr>
        <w:t>1</w:t>
      </w:r>
      <w:r w:rsidRPr="00B61E5E">
        <w:rPr>
          <w:rFonts w:eastAsia="Times New Roman" w:cs="Times New Roman"/>
          <w:color w:val="000000"/>
          <w:lang w:eastAsia="zh-CN"/>
        </w:rPr>
        <w:t xml:space="preserve">” </w:t>
      </w:r>
      <w:r w:rsidR="00DD77A1" w:rsidRPr="00310472">
        <w:rPr>
          <w:rFonts w:eastAsia="Calibri" w:cs="Times New Roman"/>
        </w:rPr>
        <w:t>–</w:t>
      </w:r>
      <w:r w:rsidRPr="00B61E5E">
        <w:rPr>
          <w:rFonts w:eastAsia="Times New Roman" w:cs="Times New Roman"/>
          <w:color w:val="000000"/>
          <w:lang w:eastAsia="zh-CN"/>
        </w:rPr>
        <w:t xml:space="preserve"> Оценка по подпоказател:</w:t>
      </w:r>
      <w:r w:rsidRPr="00B61E5E">
        <w:rPr>
          <w:rFonts w:eastAsia="Times New Roman" w:cs="Times New Roman"/>
          <w:caps/>
          <w:lang w:eastAsia="zh-CN"/>
        </w:rPr>
        <w:t xml:space="preserve"> </w:t>
      </w:r>
      <w:r w:rsidRPr="00B61E5E">
        <w:rPr>
          <w:rFonts w:eastAsia="Calibri" w:cs="Times New Roman"/>
          <w:bCs/>
        </w:rPr>
        <w:t>Цена за принтиране/копиране на 1 (един) брой черно-бяла страница (формат А4)</w:t>
      </w:r>
      <w:r w:rsidR="00FB75F7" w:rsidRPr="00B61E5E">
        <w:rPr>
          <w:rFonts w:eastAsia="Calibri" w:cs="Times New Roman"/>
          <w:bCs/>
        </w:rPr>
        <w:t xml:space="preserve"> + Цена за принтиране/копиране на 1 (един) брой черно-бяла страница (формат А5)</w:t>
      </w:r>
      <w:r w:rsidRPr="00B61E5E">
        <w:rPr>
          <w:rFonts w:eastAsia="Calibri" w:cs="Times New Roman"/>
          <w:bCs/>
        </w:rPr>
        <w:t xml:space="preserve"> върху устройство Тип 1;</w:t>
      </w:r>
    </w:p>
    <w:p w:rsidR="00B85A73" w:rsidRPr="00B61E5E" w:rsidRDefault="00B85A73" w:rsidP="00791AD8">
      <w:pPr>
        <w:pStyle w:val="ListParagraph"/>
        <w:numPr>
          <w:ilvl w:val="0"/>
          <w:numId w:val="12"/>
        </w:numPr>
        <w:spacing w:before="60"/>
        <w:jc w:val="both"/>
        <w:rPr>
          <w:rFonts w:eastAsia="Calibri" w:cs="Times New Roman"/>
          <w:bCs/>
        </w:rPr>
      </w:pPr>
      <w:r w:rsidRPr="00B61E5E">
        <w:rPr>
          <w:rFonts w:eastAsia="Times New Roman" w:cs="Times New Roman"/>
          <w:color w:val="000000"/>
          <w:lang w:eastAsia="zh-CN"/>
        </w:rPr>
        <w:t>„</w:t>
      </w:r>
      <w:r w:rsidRPr="00B61E5E">
        <w:rPr>
          <w:rFonts w:eastAsia="Times New Roman" w:cs="Times New Roman"/>
          <w:bCs/>
          <w:color w:val="000000"/>
          <w:lang w:eastAsia="zh-CN"/>
        </w:rPr>
        <w:t>Тццк</w:t>
      </w:r>
      <w:r w:rsidR="00522180">
        <w:rPr>
          <w:rFonts w:eastAsia="Times New Roman" w:cs="Times New Roman"/>
          <w:bCs/>
          <w:color w:val="000000"/>
          <w:lang w:eastAsia="zh-CN"/>
        </w:rPr>
        <w:t>2</w:t>
      </w:r>
      <w:r w:rsidRPr="00B61E5E">
        <w:rPr>
          <w:rFonts w:eastAsia="Times New Roman" w:cs="Times New Roman"/>
          <w:color w:val="000000"/>
          <w:lang w:eastAsia="zh-CN"/>
        </w:rPr>
        <w:t xml:space="preserve">” </w:t>
      </w:r>
      <w:r w:rsidR="00DD77A1" w:rsidRPr="00310472">
        <w:rPr>
          <w:rFonts w:eastAsia="Calibri" w:cs="Times New Roman"/>
        </w:rPr>
        <w:t>–</w:t>
      </w:r>
      <w:r w:rsidRPr="00B61E5E">
        <w:rPr>
          <w:rFonts w:eastAsia="Times New Roman" w:cs="Times New Roman"/>
          <w:color w:val="000000"/>
          <w:lang w:eastAsia="zh-CN"/>
        </w:rPr>
        <w:t xml:space="preserve"> Оценка по подпоказател:</w:t>
      </w:r>
      <w:r w:rsidRPr="00B61E5E">
        <w:rPr>
          <w:rFonts w:eastAsia="Times New Roman" w:cs="Times New Roman"/>
          <w:caps/>
          <w:lang w:eastAsia="zh-CN"/>
        </w:rPr>
        <w:t xml:space="preserve"> </w:t>
      </w:r>
      <w:r w:rsidRPr="00B61E5E">
        <w:rPr>
          <w:rFonts w:eastAsia="Calibri" w:cs="Times New Roman"/>
          <w:bCs/>
        </w:rPr>
        <w:t xml:space="preserve">Цена за принтиране/копиране на 1 (един) брой </w:t>
      </w:r>
      <w:r w:rsidRPr="00B61E5E">
        <w:rPr>
          <w:rFonts w:eastAsia="Calibri" w:cs="Times New Roman"/>
        </w:rPr>
        <w:t>цветна</w:t>
      </w:r>
      <w:r w:rsidR="0008679B" w:rsidRPr="00B61E5E">
        <w:rPr>
          <w:rFonts w:eastAsia="Calibri" w:cs="Times New Roman"/>
          <w:bCs/>
        </w:rPr>
        <w:t xml:space="preserve"> страница (формат А4)</w:t>
      </w:r>
      <w:r w:rsidRPr="00B61E5E">
        <w:rPr>
          <w:rFonts w:eastAsia="Calibri" w:cs="Times New Roman"/>
          <w:bCs/>
        </w:rPr>
        <w:t xml:space="preserve"> върху устройство Тип 2;</w:t>
      </w:r>
    </w:p>
    <w:p w:rsidR="00B85A73" w:rsidRDefault="00B85A73" w:rsidP="00791AD8">
      <w:pPr>
        <w:pStyle w:val="ListParagraph"/>
        <w:numPr>
          <w:ilvl w:val="0"/>
          <w:numId w:val="12"/>
        </w:numPr>
        <w:spacing w:before="60"/>
        <w:jc w:val="both"/>
        <w:rPr>
          <w:rFonts w:eastAsia="Calibri" w:cs="Times New Roman"/>
          <w:bCs/>
        </w:rPr>
      </w:pPr>
      <w:r w:rsidRPr="00B61E5E">
        <w:rPr>
          <w:rFonts w:eastAsia="Times New Roman" w:cs="Times New Roman"/>
          <w:color w:val="000000"/>
          <w:lang w:eastAsia="zh-CN"/>
        </w:rPr>
        <w:t>„</w:t>
      </w:r>
      <w:r w:rsidRPr="00B61E5E">
        <w:rPr>
          <w:rFonts w:eastAsia="Times New Roman" w:cs="Times New Roman"/>
          <w:bCs/>
          <w:color w:val="000000"/>
          <w:lang w:eastAsia="zh-CN"/>
        </w:rPr>
        <w:t>Тццк</w:t>
      </w:r>
      <w:r w:rsidR="00522180">
        <w:rPr>
          <w:rFonts w:eastAsia="Times New Roman" w:cs="Times New Roman"/>
          <w:bCs/>
          <w:color w:val="000000"/>
          <w:lang w:eastAsia="zh-CN"/>
        </w:rPr>
        <w:t>3</w:t>
      </w:r>
      <w:r w:rsidRPr="00B61E5E">
        <w:rPr>
          <w:rFonts w:eastAsia="Times New Roman" w:cs="Times New Roman"/>
          <w:color w:val="000000"/>
          <w:lang w:eastAsia="zh-CN"/>
        </w:rPr>
        <w:t xml:space="preserve">” </w:t>
      </w:r>
      <w:r w:rsidR="00DD77A1" w:rsidRPr="00310472">
        <w:rPr>
          <w:rFonts w:eastAsia="Calibri" w:cs="Times New Roman"/>
        </w:rPr>
        <w:t>–</w:t>
      </w:r>
      <w:r w:rsidRPr="00B61E5E">
        <w:rPr>
          <w:rFonts w:eastAsia="Times New Roman" w:cs="Times New Roman"/>
          <w:color w:val="000000"/>
          <w:lang w:eastAsia="zh-CN"/>
        </w:rPr>
        <w:t xml:space="preserve"> Оценка по подпоказател:</w:t>
      </w:r>
      <w:r w:rsidRPr="00B61E5E">
        <w:rPr>
          <w:rFonts w:eastAsia="Times New Roman" w:cs="Times New Roman"/>
          <w:caps/>
          <w:lang w:eastAsia="zh-CN"/>
        </w:rPr>
        <w:t xml:space="preserve"> </w:t>
      </w:r>
      <w:r w:rsidRPr="00B61E5E">
        <w:rPr>
          <w:rFonts w:eastAsia="Calibri" w:cs="Times New Roman"/>
          <w:bCs/>
        </w:rPr>
        <w:t xml:space="preserve">Цена за принтиране/копиране на 1 (един) брой </w:t>
      </w:r>
      <w:r w:rsidRPr="00B61E5E">
        <w:rPr>
          <w:rFonts w:eastAsia="Calibri" w:cs="Times New Roman"/>
        </w:rPr>
        <w:t>черно-бяла</w:t>
      </w:r>
      <w:r w:rsidR="0008679B" w:rsidRPr="00B61E5E">
        <w:rPr>
          <w:rFonts w:eastAsia="Calibri" w:cs="Times New Roman"/>
          <w:bCs/>
        </w:rPr>
        <w:t xml:space="preserve"> страница (формат А4)</w:t>
      </w:r>
      <w:r w:rsidRPr="00B61E5E">
        <w:rPr>
          <w:rFonts w:eastAsia="Calibri" w:cs="Times New Roman"/>
          <w:bCs/>
        </w:rPr>
        <w:t xml:space="preserve"> върху устройство Тип 2;</w:t>
      </w:r>
    </w:p>
    <w:p w:rsidR="00834A0F" w:rsidRPr="00B61E5E" w:rsidRDefault="00834A0F" w:rsidP="00791AD8">
      <w:pPr>
        <w:pStyle w:val="ListParagraph"/>
        <w:numPr>
          <w:ilvl w:val="0"/>
          <w:numId w:val="12"/>
        </w:numPr>
        <w:spacing w:before="60"/>
        <w:jc w:val="both"/>
        <w:rPr>
          <w:rFonts w:eastAsia="Calibri" w:cs="Times New Roman"/>
          <w:bCs/>
        </w:rPr>
      </w:pPr>
      <w:r w:rsidRPr="00B61E5E">
        <w:rPr>
          <w:rFonts w:eastAsia="Times New Roman" w:cs="Times New Roman"/>
          <w:color w:val="000000"/>
          <w:lang w:eastAsia="zh-CN"/>
        </w:rPr>
        <w:t>„</w:t>
      </w:r>
      <w:r w:rsidRPr="00B61E5E">
        <w:rPr>
          <w:rFonts w:eastAsia="Times New Roman" w:cs="Times New Roman"/>
          <w:bCs/>
          <w:color w:val="000000"/>
          <w:lang w:eastAsia="zh-CN"/>
        </w:rPr>
        <w:t>Тццк</w:t>
      </w:r>
      <w:r>
        <w:rPr>
          <w:rFonts w:eastAsia="Times New Roman" w:cs="Times New Roman"/>
          <w:bCs/>
          <w:color w:val="000000"/>
          <w:lang w:eastAsia="zh-CN"/>
        </w:rPr>
        <w:t>4</w:t>
      </w:r>
      <w:r w:rsidRPr="00B61E5E">
        <w:rPr>
          <w:rFonts w:eastAsia="Times New Roman" w:cs="Times New Roman"/>
          <w:color w:val="000000"/>
          <w:lang w:eastAsia="zh-CN"/>
        </w:rPr>
        <w:t xml:space="preserve">” </w:t>
      </w:r>
      <w:r w:rsidRPr="00310472">
        <w:rPr>
          <w:rFonts w:eastAsia="Calibri" w:cs="Times New Roman"/>
        </w:rPr>
        <w:t>–</w:t>
      </w:r>
      <w:r w:rsidRPr="00B61E5E">
        <w:rPr>
          <w:rFonts w:eastAsia="Times New Roman" w:cs="Times New Roman"/>
          <w:color w:val="000000"/>
          <w:lang w:eastAsia="zh-CN"/>
        </w:rPr>
        <w:t xml:space="preserve"> Оценка по подпоказател:</w:t>
      </w:r>
      <w:r w:rsidRPr="00B61E5E">
        <w:rPr>
          <w:rFonts w:eastAsia="Times New Roman" w:cs="Times New Roman"/>
          <w:caps/>
          <w:lang w:eastAsia="zh-CN"/>
        </w:rPr>
        <w:t xml:space="preserve"> </w:t>
      </w:r>
      <w:r w:rsidRPr="00B61E5E">
        <w:rPr>
          <w:rFonts w:eastAsia="Calibri" w:cs="Times New Roman"/>
          <w:bCs/>
        </w:rPr>
        <w:t xml:space="preserve">Цена за принтиране/копиране на 1 (един) брой </w:t>
      </w:r>
      <w:r w:rsidRPr="00B61E5E">
        <w:rPr>
          <w:rFonts w:eastAsia="Calibri" w:cs="Times New Roman"/>
        </w:rPr>
        <w:t>черно-бяла</w:t>
      </w:r>
      <w:r w:rsidRPr="00B61E5E">
        <w:rPr>
          <w:rFonts w:eastAsia="Calibri" w:cs="Times New Roman"/>
          <w:bCs/>
        </w:rPr>
        <w:t xml:space="preserve"> страница (формат А4) върху устройство Тип </w:t>
      </w:r>
      <w:r>
        <w:rPr>
          <w:rFonts w:eastAsia="Calibri" w:cs="Times New Roman"/>
          <w:bCs/>
        </w:rPr>
        <w:t xml:space="preserve">3 + </w:t>
      </w:r>
      <w:r w:rsidRPr="00B61E5E">
        <w:rPr>
          <w:rFonts w:eastAsia="Calibri" w:cs="Times New Roman"/>
          <w:bCs/>
        </w:rPr>
        <w:t xml:space="preserve">Цена за принтиране/копиране на 1 (един) брой </w:t>
      </w:r>
      <w:r w:rsidRPr="00B61E5E">
        <w:rPr>
          <w:rFonts w:eastAsia="Calibri" w:cs="Times New Roman"/>
        </w:rPr>
        <w:t>цветна</w:t>
      </w:r>
      <w:r w:rsidRPr="00B61E5E">
        <w:rPr>
          <w:rFonts w:eastAsia="Calibri" w:cs="Times New Roman"/>
          <w:bCs/>
        </w:rPr>
        <w:t xml:space="preserve"> страница (формат А4) върху устройство Тип </w:t>
      </w:r>
      <w:r>
        <w:rPr>
          <w:rFonts w:eastAsia="Calibri" w:cs="Times New Roman"/>
          <w:bCs/>
        </w:rPr>
        <w:t>3</w:t>
      </w:r>
      <w:r w:rsidR="002D4552">
        <w:rPr>
          <w:rFonts w:eastAsia="Calibri" w:cs="Times New Roman"/>
          <w:bCs/>
        </w:rPr>
        <w:t xml:space="preserve"> +</w:t>
      </w:r>
      <w:r w:rsidR="002D4552" w:rsidRPr="002D4552">
        <w:rPr>
          <w:rFonts w:eastAsia="Calibri" w:cs="Times New Roman"/>
          <w:bCs/>
        </w:rPr>
        <w:t xml:space="preserve"> </w:t>
      </w:r>
      <w:r w:rsidR="002D4552" w:rsidRPr="00B61E5E">
        <w:rPr>
          <w:rFonts w:eastAsia="Calibri" w:cs="Times New Roman"/>
          <w:bCs/>
        </w:rPr>
        <w:t xml:space="preserve">Цена за принтиране/копиране на 1 (един) брой </w:t>
      </w:r>
      <w:r w:rsidR="002D4552" w:rsidRPr="00B61E5E">
        <w:rPr>
          <w:rFonts w:eastAsia="Calibri" w:cs="Times New Roman"/>
        </w:rPr>
        <w:t>черно-бяла</w:t>
      </w:r>
      <w:r w:rsidR="002D4552" w:rsidRPr="00B61E5E">
        <w:rPr>
          <w:rFonts w:eastAsia="Calibri" w:cs="Times New Roman"/>
          <w:bCs/>
        </w:rPr>
        <w:t xml:space="preserve"> страница (формат А</w:t>
      </w:r>
      <w:r w:rsidR="002D4552">
        <w:rPr>
          <w:rFonts w:eastAsia="Calibri" w:cs="Times New Roman"/>
          <w:bCs/>
        </w:rPr>
        <w:t>5</w:t>
      </w:r>
      <w:r w:rsidR="002D4552" w:rsidRPr="00B61E5E">
        <w:rPr>
          <w:rFonts w:eastAsia="Calibri" w:cs="Times New Roman"/>
          <w:bCs/>
        </w:rPr>
        <w:t xml:space="preserve">) върху устройство Тип </w:t>
      </w:r>
      <w:r w:rsidR="002D4552">
        <w:rPr>
          <w:rFonts w:eastAsia="Calibri" w:cs="Times New Roman"/>
          <w:bCs/>
        </w:rPr>
        <w:t xml:space="preserve">3 + </w:t>
      </w:r>
      <w:r w:rsidR="002D4552" w:rsidRPr="00B61E5E">
        <w:rPr>
          <w:rFonts w:eastAsia="Calibri" w:cs="Times New Roman"/>
          <w:bCs/>
        </w:rPr>
        <w:t xml:space="preserve">Цена за принтиране/копиране на 1 (един) брой </w:t>
      </w:r>
      <w:r w:rsidR="002D4552" w:rsidRPr="00B61E5E">
        <w:rPr>
          <w:rFonts w:eastAsia="Calibri" w:cs="Times New Roman"/>
        </w:rPr>
        <w:t>цветна</w:t>
      </w:r>
      <w:r w:rsidR="002D4552" w:rsidRPr="00B61E5E">
        <w:rPr>
          <w:rFonts w:eastAsia="Calibri" w:cs="Times New Roman"/>
          <w:bCs/>
        </w:rPr>
        <w:t xml:space="preserve"> страница (формат А</w:t>
      </w:r>
      <w:r w:rsidR="002D4552">
        <w:rPr>
          <w:rFonts w:eastAsia="Calibri" w:cs="Times New Roman"/>
          <w:bCs/>
        </w:rPr>
        <w:t>5</w:t>
      </w:r>
      <w:r w:rsidR="002D4552" w:rsidRPr="00B61E5E">
        <w:rPr>
          <w:rFonts w:eastAsia="Calibri" w:cs="Times New Roman"/>
          <w:bCs/>
        </w:rPr>
        <w:t xml:space="preserve">) върху устройство Тип </w:t>
      </w:r>
      <w:r w:rsidR="002D4552">
        <w:rPr>
          <w:rFonts w:eastAsia="Calibri" w:cs="Times New Roman"/>
          <w:bCs/>
        </w:rPr>
        <w:t>3</w:t>
      </w:r>
      <w:r>
        <w:rPr>
          <w:rFonts w:eastAsia="Calibri" w:cs="Times New Roman"/>
          <w:bCs/>
        </w:rPr>
        <w:t>.</w:t>
      </w:r>
    </w:p>
    <w:p w:rsidR="00090C15" w:rsidRPr="00B61E5E" w:rsidRDefault="00090C15" w:rsidP="00090C15">
      <w:pPr>
        <w:pStyle w:val="ListParagraph"/>
        <w:spacing w:before="60"/>
        <w:jc w:val="both"/>
        <w:rPr>
          <w:rFonts w:eastAsia="Calibri" w:cs="Times New Roman"/>
          <w:bCs/>
        </w:rPr>
      </w:pPr>
    </w:p>
    <w:tbl>
      <w:tblPr>
        <w:tblpPr w:leftFromText="141" w:rightFromText="141" w:vertAnchor="text" w:horzAnchor="margin" w:tblpY="7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6662"/>
      </w:tblGrid>
      <w:tr w:rsidR="00090C15" w:rsidRPr="00B61E5E" w:rsidTr="00090C15">
        <w:tc>
          <w:tcPr>
            <w:tcW w:w="2547" w:type="dxa"/>
          </w:tcPr>
          <w:p w:rsidR="00090C15" w:rsidRPr="00B61E5E" w:rsidRDefault="00090C15" w:rsidP="00085F26">
            <w:pPr>
              <w:jc w:val="center"/>
              <w:rPr>
                <w:rFonts w:eastAsia="Calibri" w:cs="Times New Roman"/>
                <w:b/>
              </w:rPr>
            </w:pPr>
            <w:r w:rsidRPr="00B61E5E">
              <w:rPr>
                <w:rFonts w:eastAsia="Calibri" w:cs="Times New Roman"/>
                <w:b/>
              </w:rPr>
              <w:t>Тип устройство</w:t>
            </w:r>
          </w:p>
        </w:tc>
        <w:tc>
          <w:tcPr>
            <w:tcW w:w="6662" w:type="dxa"/>
          </w:tcPr>
          <w:p w:rsidR="00090C15" w:rsidRPr="00B61E5E" w:rsidRDefault="00090C15" w:rsidP="00085F26">
            <w:pPr>
              <w:jc w:val="center"/>
              <w:rPr>
                <w:rFonts w:eastAsia="Calibri" w:cs="Times New Roman"/>
                <w:b/>
              </w:rPr>
            </w:pPr>
            <w:r w:rsidRPr="00B61E5E">
              <w:rPr>
                <w:rFonts w:eastAsia="Calibri" w:cs="Times New Roman"/>
                <w:b/>
              </w:rPr>
              <w:t>Вид</w:t>
            </w:r>
          </w:p>
        </w:tc>
      </w:tr>
      <w:tr w:rsidR="00090C15" w:rsidRPr="00B61E5E" w:rsidTr="00090C15">
        <w:tc>
          <w:tcPr>
            <w:tcW w:w="2547" w:type="dxa"/>
          </w:tcPr>
          <w:p w:rsidR="00090C15" w:rsidRPr="00B61E5E" w:rsidRDefault="00090C15" w:rsidP="00085F26">
            <w:pPr>
              <w:jc w:val="center"/>
              <w:rPr>
                <w:rFonts w:eastAsia="Calibri" w:cs="Times New Roman"/>
              </w:rPr>
            </w:pPr>
            <w:r w:rsidRPr="00B61E5E">
              <w:rPr>
                <w:rFonts w:eastAsia="Calibri" w:cs="Times New Roman"/>
              </w:rPr>
              <w:t>Тип 1</w:t>
            </w:r>
          </w:p>
        </w:tc>
        <w:tc>
          <w:tcPr>
            <w:tcW w:w="6662" w:type="dxa"/>
          </w:tcPr>
          <w:p w:rsidR="00090C15" w:rsidRPr="00B61E5E" w:rsidRDefault="00090C15" w:rsidP="00085F26">
            <w:pPr>
              <w:rPr>
                <w:rFonts w:eastAsia="Calibri" w:cs="Times New Roman"/>
              </w:rPr>
            </w:pPr>
            <w:r w:rsidRPr="00B61E5E">
              <w:rPr>
                <w:rFonts w:eastAsia="Calibri" w:cs="Times New Roman"/>
                <w:bCs/>
              </w:rPr>
              <w:t xml:space="preserve">Монохромно многофункционално устройство А6-А4 </w:t>
            </w:r>
          </w:p>
        </w:tc>
      </w:tr>
      <w:tr w:rsidR="00090C15" w:rsidRPr="00B61E5E" w:rsidTr="00090C15">
        <w:tc>
          <w:tcPr>
            <w:tcW w:w="2547" w:type="dxa"/>
          </w:tcPr>
          <w:p w:rsidR="00090C15" w:rsidRPr="00B61E5E" w:rsidRDefault="00090C15" w:rsidP="00085F26">
            <w:pPr>
              <w:jc w:val="center"/>
              <w:rPr>
                <w:rFonts w:eastAsia="Calibri" w:cs="Times New Roman"/>
              </w:rPr>
            </w:pPr>
            <w:r w:rsidRPr="00B61E5E">
              <w:rPr>
                <w:rFonts w:eastAsia="Calibri" w:cs="Times New Roman"/>
              </w:rPr>
              <w:t>Тип 2</w:t>
            </w:r>
          </w:p>
        </w:tc>
        <w:tc>
          <w:tcPr>
            <w:tcW w:w="6662" w:type="dxa"/>
          </w:tcPr>
          <w:p w:rsidR="00090C15" w:rsidRPr="00B61E5E" w:rsidRDefault="00090C15" w:rsidP="00085F26">
            <w:pPr>
              <w:rPr>
                <w:rFonts w:eastAsia="Calibri" w:cs="Times New Roman"/>
              </w:rPr>
            </w:pPr>
            <w:r w:rsidRPr="00B61E5E">
              <w:rPr>
                <w:rFonts w:eastAsia="Calibri" w:cs="Times New Roman"/>
                <w:bCs/>
              </w:rPr>
              <w:t>Цветн</w:t>
            </w:r>
            <w:r w:rsidR="007415DB">
              <w:rPr>
                <w:rFonts w:eastAsia="Calibri" w:cs="Times New Roman"/>
                <w:bCs/>
              </w:rPr>
              <w:t xml:space="preserve">о многофункционално устройство </w:t>
            </w:r>
            <w:r w:rsidRPr="00B61E5E">
              <w:rPr>
                <w:rFonts w:eastAsia="Calibri" w:cs="Times New Roman"/>
                <w:bCs/>
              </w:rPr>
              <w:t>А6-А4</w:t>
            </w:r>
          </w:p>
        </w:tc>
      </w:tr>
      <w:tr w:rsidR="00CE41AB" w:rsidRPr="00B61E5E" w:rsidTr="00090C15">
        <w:tc>
          <w:tcPr>
            <w:tcW w:w="2547" w:type="dxa"/>
          </w:tcPr>
          <w:p w:rsidR="00CE41AB" w:rsidRPr="00B61E5E" w:rsidRDefault="00CE41AB" w:rsidP="00085F26">
            <w:pPr>
              <w:jc w:val="center"/>
              <w:rPr>
                <w:rFonts w:eastAsia="Calibri" w:cs="Times New Roman"/>
              </w:rPr>
            </w:pPr>
            <w:r>
              <w:rPr>
                <w:rFonts w:eastAsia="Calibri" w:cs="Times New Roman"/>
              </w:rPr>
              <w:t>Тип 3</w:t>
            </w:r>
          </w:p>
        </w:tc>
        <w:tc>
          <w:tcPr>
            <w:tcW w:w="6662" w:type="dxa"/>
          </w:tcPr>
          <w:p w:rsidR="00CE41AB" w:rsidRPr="00B61E5E" w:rsidRDefault="0041449B" w:rsidP="0041449B">
            <w:pPr>
              <w:rPr>
                <w:rFonts w:eastAsia="Calibri" w:cs="Times New Roman"/>
                <w:bCs/>
              </w:rPr>
            </w:pPr>
            <w:r>
              <w:rPr>
                <w:rFonts w:cs="Times New Roman"/>
              </w:rPr>
              <w:t>Персонален клас цветно печатно устройство А6-А4</w:t>
            </w:r>
          </w:p>
        </w:tc>
      </w:tr>
    </w:tbl>
    <w:p w:rsidR="00090C15" w:rsidRPr="00B61E5E" w:rsidRDefault="00090C15" w:rsidP="00B85A73">
      <w:pPr>
        <w:jc w:val="both"/>
        <w:rPr>
          <w:rFonts w:cs="Times New Roman"/>
        </w:rPr>
      </w:pPr>
    </w:p>
    <w:p w:rsidR="00B85A73" w:rsidRPr="00B61E5E" w:rsidRDefault="00B85A73" w:rsidP="00791AD8">
      <w:pPr>
        <w:pStyle w:val="ListParagraph"/>
        <w:numPr>
          <w:ilvl w:val="0"/>
          <w:numId w:val="16"/>
        </w:numPr>
        <w:spacing w:before="60"/>
        <w:jc w:val="both"/>
        <w:rPr>
          <w:rFonts w:eastAsia="Times New Roman" w:cs="Times New Roman"/>
          <w:color w:val="000000"/>
          <w:u w:val="single"/>
          <w:lang w:eastAsia="zh-CN"/>
        </w:rPr>
      </w:pPr>
      <w:r w:rsidRPr="00B61E5E">
        <w:rPr>
          <w:rFonts w:eastAsia="Times New Roman" w:cs="Times New Roman"/>
          <w:color w:val="000000"/>
          <w:u w:val="single"/>
          <w:lang w:eastAsia="zh-CN"/>
        </w:rPr>
        <w:t xml:space="preserve">Подпоказател </w:t>
      </w:r>
      <w:r w:rsidRPr="00B61E5E">
        <w:rPr>
          <w:rFonts w:eastAsia="Times New Roman" w:cs="Times New Roman"/>
          <w:bCs/>
          <w:color w:val="000000"/>
          <w:lang w:eastAsia="zh-CN"/>
        </w:rPr>
        <w:t>Тцчк</w:t>
      </w:r>
      <w:r w:rsidR="00522180">
        <w:rPr>
          <w:rFonts w:eastAsia="Times New Roman" w:cs="Times New Roman"/>
          <w:bCs/>
          <w:color w:val="000000"/>
          <w:lang w:eastAsia="zh-CN"/>
        </w:rPr>
        <w:t>1</w:t>
      </w:r>
      <w:r w:rsidRPr="00B61E5E">
        <w:rPr>
          <w:rFonts w:eastAsia="Times New Roman" w:cs="Times New Roman"/>
          <w:color w:val="000000"/>
          <w:u w:val="single"/>
          <w:lang w:eastAsia="zh-CN"/>
        </w:rPr>
        <w:t xml:space="preserve"> се изчислява, както следва:</w:t>
      </w:r>
    </w:p>
    <w:p w:rsidR="00B85A73" w:rsidRPr="00B61E5E" w:rsidRDefault="00B85A73" w:rsidP="00B85A73">
      <w:pPr>
        <w:jc w:val="both"/>
        <w:rPr>
          <w:rFonts w:eastAsia="Times New Roman" w:cs="Times New Roman"/>
          <w:lang w:eastAsia="bg-BG"/>
        </w:rPr>
      </w:pPr>
      <w:r w:rsidRPr="00B61E5E">
        <w:rPr>
          <w:rFonts w:eastAsia="Calibri" w:cs="Times New Roman"/>
        </w:rPr>
        <w:t xml:space="preserve">Оценката на офертата по подпоказател </w:t>
      </w:r>
      <w:r w:rsidRPr="00B61E5E">
        <w:rPr>
          <w:rFonts w:eastAsia="Times New Roman" w:cs="Times New Roman"/>
          <w:bCs/>
          <w:color w:val="000000"/>
          <w:lang w:eastAsia="zh-CN"/>
        </w:rPr>
        <w:t>Тцчк</w:t>
      </w:r>
      <w:r w:rsidR="00522180">
        <w:rPr>
          <w:rFonts w:eastAsia="Times New Roman" w:cs="Times New Roman"/>
          <w:bCs/>
          <w:color w:val="000000"/>
          <w:lang w:eastAsia="zh-CN"/>
        </w:rPr>
        <w:t>1</w:t>
      </w:r>
      <w:r w:rsidRPr="00B61E5E">
        <w:rPr>
          <w:rFonts w:eastAsia="Calibri" w:cs="Times New Roman"/>
        </w:rPr>
        <w:t xml:space="preserve"> ще се изчислява на база предложената от участниците </w:t>
      </w:r>
      <w:r w:rsidRPr="00B61E5E">
        <w:rPr>
          <w:rFonts w:eastAsia="Calibri" w:cs="Times New Roman"/>
          <w:bCs/>
          <w:u w:val="single"/>
        </w:rPr>
        <w:t>цена за принтиране/копиране на 1 (един) брой черно-бяла страница (фо</w:t>
      </w:r>
      <w:r w:rsidR="002D5C1E">
        <w:rPr>
          <w:rFonts w:eastAsia="Calibri" w:cs="Times New Roman"/>
          <w:bCs/>
          <w:u w:val="single"/>
        </w:rPr>
        <w:t>рмат А4) върху устройство Тип 1</w:t>
      </w:r>
      <w:r w:rsidRPr="00B61E5E">
        <w:rPr>
          <w:rFonts w:eastAsia="Calibri" w:cs="Times New Roman"/>
          <w:u w:val="single"/>
        </w:rPr>
        <w:t xml:space="preserve"> </w:t>
      </w:r>
      <w:r w:rsidR="00090C15" w:rsidRPr="00B61E5E">
        <w:rPr>
          <w:rFonts w:eastAsia="Times New Roman" w:cs="Times New Roman"/>
          <w:u w:val="single"/>
          <w:lang w:eastAsia="bg-BG"/>
        </w:rPr>
        <w:t xml:space="preserve">+ </w:t>
      </w:r>
      <w:r w:rsidR="00090C15" w:rsidRPr="00B61E5E">
        <w:rPr>
          <w:rFonts w:eastAsia="Calibri" w:cs="Times New Roman"/>
          <w:bCs/>
          <w:u w:val="single"/>
        </w:rPr>
        <w:t>цена за принтиране/копиране на 1 (един) брой черно-бяла страница (формат А5) върху устройство Тип 1</w:t>
      </w:r>
      <w:r w:rsidRPr="00B61E5E">
        <w:rPr>
          <w:rFonts w:eastAsia="Times New Roman" w:cs="Times New Roman"/>
          <w:lang w:eastAsia="bg-BG"/>
        </w:rPr>
        <w:t xml:space="preserve"> по следната формула:</w:t>
      </w:r>
    </w:p>
    <w:p w:rsidR="00B85A73" w:rsidRPr="00B61E5E" w:rsidRDefault="00B85A73" w:rsidP="00B85A73">
      <w:pPr>
        <w:autoSpaceDE w:val="0"/>
        <w:autoSpaceDN w:val="0"/>
        <w:adjustRightInd w:val="0"/>
        <w:spacing w:after="120"/>
        <w:ind w:left="3528" w:firstLine="12"/>
        <w:contextualSpacing/>
        <w:rPr>
          <w:rFonts w:eastAsia="Calibri" w:cs="Times New Roman"/>
        </w:rPr>
      </w:pPr>
      <w:r w:rsidRPr="00B61E5E">
        <w:rPr>
          <w:rFonts w:eastAsia="Calibri" w:cs="Times New Roman"/>
        </w:rPr>
        <w:t xml:space="preserve">      </w:t>
      </w:r>
      <w:r w:rsidRPr="00B61E5E">
        <w:rPr>
          <w:rFonts w:eastAsia="Times New Roman" w:cs="Times New Roman"/>
          <w:bCs/>
          <w:color w:val="000000"/>
          <w:lang w:eastAsia="zh-CN"/>
        </w:rPr>
        <w:t>Тцчк</w:t>
      </w:r>
      <w:r w:rsidR="00522180">
        <w:rPr>
          <w:rFonts w:eastAsia="Times New Roman" w:cs="Times New Roman"/>
          <w:bCs/>
          <w:color w:val="000000"/>
          <w:lang w:eastAsia="zh-CN"/>
        </w:rPr>
        <w:t>1</w:t>
      </w:r>
      <w:r w:rsidRPr="00B61E5E">
        <w:rPr>
          <w:rFonts w:eastAsia="Calibri" w:cs="Times New Roman"/>
        </w:rPr>
        <w:t xml:space="preserve"> min   х   70</w:t>
      </w:r>
    </w:p>
    <w:p w:rsidR="00B85A73" w:rsidRPr="00B61E5E" w:rsidRDefault="00B85A73" w:rsidP="00B85A73">
      <w:pPr>
        <w:autoSpaceDE w:val="0"/>
        <w:autoSpaceDN w:val="0"/>
        <w:adjustRightInd w:val="0"/>
        <w:spacing w:after="120"/>
        <w:contextualSpacing/>
        <w:jc w:val="center"/>
        <w:rPr>
          <w:rFonts w:eastAsia="Calibri" w:cs="Times New Roman"/>
        </w:rPr>
      </w:pPr>
      <w:r w:rsidRPr="00B61E5E">
        <w:rPr>
          <w:rFonts w:eastAsia="Times New Roman" w:cs="Times New Roman"/>
          <w:bCs/>
          <w:color w:val="000000"/>
          <w:lang w:eastAsia="zh-CN"/>
        </w:rPr>
        <w:t>Тцчк</w:t>
      </w:r>
      <w:r w:rsidR="00522180">
        <w:rPr>
          <w:rFonts w:eastAsia="Times New Roman" w:cs="Times New Roman"/>
          <w:bCs/>
          <w:color w:val="000000"/>
          <w:lang w:eastAsia="zh-CN"/>
        </w:rPr>
        <w:t>1</w:t>
      </w:r>
      <w:r w:rsidRPr="00B61E5E">
        <w:rPr>
          <w:rFonts w:eastAsia="Calibri" w:cs="Times New Roman"/>
        </w:rPr>
        <w:t xml:space="preserve">      =   --------------------------  ,  където:</w:t>
      </w:r>
    </w:p>
    <w:p w:rsidR="00B85A73" w:rsidRPr="00B61E5E" w:rsidRDefault="00B85A73" w:rsidP="00B85A73">
      <w:pPr>
        <w:autoSpaceDE w:val="0"/>
        <w:autoSpaceDN w:val="0"/>
        <w:adjustRightInd w:val="0"/>
        <w:spacing w:after="120"/>
        <w:ind w:left="3528" w:firstLine="720"/>
        <w:contextualSpacing/>
        <w:rPr>
          <w:rFonts w:eastAsia="Calibri" w:cs="Times New Roman"/>
        </w:rPr>
      </w:pPr>
      <w:r w:rsidRPr="00B61E5E">
        <w:rPr>
          <w:rFonts w:eastAsia="Times New Roman" w:cs="Times New Roman"/>
          <w:bCs/>
          <w:color w:val="000000"/>
          <w:lang w:eastAsia="zh-CN"/>
        </w:rPr>
        <w:t>Тцчк</w:t>
      </w:r>
      <w:r w:rsidR="00522180">
        <w:rPr>
          <w:rFonts w:eastAsia="Times New Roman" w:cs="Times New Roman"/>
          <w:bCs/>
          <w:color w:val="000000"/>
          <w:lang w:eastAsia="zh-CN"/>
        </w:rPr>
        <w:t>1</w:t>
      </w:r>
      <w:r w:rsidRPr="00B61E5E">
        <w:rPr>
          <w:rFonts w:eastAsia="Calibri" w:cs="Times New Roman"/>
        </w:rPr>
        <w:t xml:space="preserve"> n</w:t>
      </w:r>
    </w:p>
    <w:p w:rsidR="00B85A73" w:rsidRPr="00B61E5E" w:rsidRDefault="00B85A73" w:rsidP="00B85A73">
      <w:pPr>
        <w:autoSpaceDE w:val="0"/>
        <w:autoSpaceDN w:val="0"/>
        <w:adjustRightInd w:val="0"/>
        <w:spacing w:line="276" w:lineRule="auto"/>
        <w:ind w:left="2124" w:firstLine="720"/>
        <w:jc w:val="center"/>
        <w:rPr>
          <w:rFonts w:eastAsia="Calibri" w:cs="Times New Roman"/>
        </w:rPr>
      </w:pPr>
    </w:p>
    <w:p w:rsidR="00B85A73" w:rsidRPr="00B61E5E" w:rsidRDefault="00B85A73" w:rsidP="00B85A73">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Тцчк</w:t>
      </w:r>
      <w:r w:rsidR="00522180">
        <w:rPr>
          <w:rFonts w:eastAsia="Times New Roman" w:cs="Times New Roman"/>
          <w:bCs/>
          <w:color w:val="000000"/>
          <w:lang w:eastAsia="zh-CN"/>
        </w:rPr>
        <w:t>1</w:t>
      </w:r>
      <w:r w:rsidRPr="00B61E5E">
        <w:rPr>
          <w:rFonts w:eastAsia="Calibri" w:cs="Times New Roman"/>
        </w:rPr>
        <w:t xml:space="preserve"> min” – </w:t>
      </w:r>
      <w:r w:rsidR="00090C15" w:rsidRPr="00B61E5E">
        <w:rPr>
          <w:rFonts w:eastAsia="Calibri" w:cs="Times New Roman"/>
        </w:rPr>
        <w:t>най-малък сбор от</w:t>
      </w:r>
      <w:r w:rsidR="000B4274" w:rsidRPr="00B61E5E">
        <w:rPr>
          <w:rFonts w:eastAsia="Calibri" w:cs="Times New Roman"/>
        </w:rPr>
        <w:t xml:space="preserve"> предложена</w:t>
      </w:r>
      <w:r w:rsidRPr="00B61E5E">
        <w:rPr>
          <w:rFonts w:eastAsia="Calibri" w:cs="Times New Roman"/>
        </w:rPr>
        <w:t xml:space="preserve"> </w:t>
      </w:r>
      <w:r w:rsidRPr="00B61E5E">
        <w:rPr>
          <w:rFonts w:eastAsia="Calibri" w:cs="Times New Roman"/>
          <w:bCs/>
        </w:rPr>
        <w:t>цена за принтиране/копиране на 1 (един) брой черно-бяла страница (формат А4)</w:t>
      </w:r>
      <w:r w:rsidR="00090C15" w:rsidRPr="00B61E5E">
        <w:rPr>
          <w:rFonts w:eastAsia="Calibri" w:cs="Times New Roman"/>
          <w:bCs/>
        </w:rPr>
        <w:t xml:space="preserve"> </w:t>
      </w:r>
      <w:r w:rsidR="007B4802" w:rsidRPr="00B61E5E">
        <w:rPr>
          <w:rFonts w:eastAsia="Calibri" w:cs="Times New Roman"/>
          <w:bCs/>
        </w:rPr>
        <w:t>върху устройство Тип 1</w:t>
      </w:r>
      <w:r w:rsidR="006A476C" w:rsidRPr="00B61E5E">
        <w:rPr>
          <w:rFonts w:eastAsia="Calibri" w:cs="Times New Roman"/>
          <w:bCs/>
        </w:rPr>
        <w:t xml:space="preserve"> </w:t>
      </w:r>
      <w:r w:rsidR="00090C15" w:rsidRPr="00B61E5E">
        <w:rPr>
          <w:rFonts w:eastAsia="Calibri" w:cs="Times New Roman"/>
          <w:bCs/>
        </w:rPr>
        <w:t xml:space="preserve">и </w:t>
      </w:r>
      <w:r w:rsidR="007B4802" w:rsidRPr="00B61E5E">
        <w:rPr>
          <w:rFonts w:eastAsia="Calibri" w:cs="Times New Roman"/>
          <w:bCs/>
        </w:rPr>
        <w:t xml:space="preserve">предложена цена за принтиране/копиране на 1 (един) брой </w:t>
      </w:r>
      <w:r w:rsidR="00894468" w:rsidRPr="00B61E5E">
        <w:rPr>
          <w:rFonts w:eastAsia="Calibri" w:cs="Times New Roman"/>
          <w:bCs/>
        </w:rPr>
        <w:t>черно-бяла страница (формат А5)</w:t>
      </w:r>
      <w:r w:rsidR="007B4802" w:rsidRPr="00B61E5E">
        <w:rPr>
          <w:rFonts w:eastAsia="Calibri" w:cs="Times New Roman"/>
          <w:bCs/>
        </w:rPr>
        <w:t xml:space="preserve"> върху устройство Тип 1</w:t>
      </w:r>
      <w:r w:rsidRPr="00B61E5E">
        <w:rPr>
          <w:rFonts w:eastAsia="Calibri" w:cs="Times New Roman"/>
        </w:rPr>
        <w:t>;</w:t>
      </w:r>
    </w:p>
    <w:p w:rsidR="00B85A73" w:rsidRPr="00B61E5E" w:rsidRDefault="002D5C1E" w:rsidP="00B85A73">
      <w:pPr>
        <w:spacing w:beforeLines="60" w:before="144"/>
        <w:contextualSpacing/>
        <w:jc w:val="both"/>
        <w:rPr>
          <w:rFonts w:eastAsia="Calibri" w:cs="Times New Roman"/>
        </w:rPr>
      </w:pPr>
      <w:r>
        <w:rPr>
          <w:rFonts w:eastAsia="Calibri" w:cs="Times New Roman"/>
        </w:rPr>
        <w:t xml:space="preserve">„70” – теглови коефициент, </w:t>
      </w:r>
      <w:r w:rsidR="00B85A73" w:rsidRPr="00B61E5E">
        <w:rPr>
          <w:rFonts w:eastAsia="Calibri" w:cs="Times New Roman"/>
        </w:rPr>
        <w:t>максимален брой точки за подпоказателя</w:t>
      </w:r>
      <w:bookmarkStart w:id="15" w:name="_Hlk519162462"/>
      <w:r w:rsidR="00B85A73" w:rsidRPr="00B61E5E">
        <w:rPr>
          <w:rFonts w:eastAsia="Calibri" w:cs="Times New Roman"/>
        </w:rPr>
        <w:t>;</w:t>
      </w:r>
      <w:bookmarkEnd w:id="15"/>
    </w:p>
    <w:p w:rsidR="00B85A73" w:rsidRPr="00B61E5E" w:rsidRDefault="00B85A73" w:rsidP="00B85A73">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Тцчк</w:t>
      </w:r>
      <w:r w:rsidR="00522180">
        <w:rPr>
          <w:rFonts w:eastAsia="Times New Roman" w:cs="Times New Roman"/>
          <w:bCs/>
          <w:color w:val="000000"/>
          <w:lang w:eastAsia="zh-CN"/>
        </w:rPr>
        <w:t>1</w:t>
      </w:r>
      <w:r w:rsidRPr="00B61E5E">
        <w:rPr>
          <w:rFonts w:eastAsia="Calibri" w:cs="Times New Roman"/>
        </w:rPr>
        <w:t xml:space="preserve"> n” – </w:t>
      </w:r>
      <w:r w:rsidR="006A476C" w:rsidRPr="00B61E5E">
        <w:rPr>
          <w:rFonts w:eastAsia="Calibri" w:cs="Times New Roman"/>
        </w:rPr>
        <w:t xml:space="preserve">сбора от </w:t>
      </w:r>
      <w:r w:rsidRPr="00B61E5E">
        <w:rPr>
          <w:rFonts w:eastAsia="Calibri" w:cs="Times New Roman"/>
          <w:bCs/>
        </w:rPr>
        <w:t>цена за принтиране/копиране на 1 (</w:t>
      </w:r>
      <w:r w:rsidR="006A476C" w:rsidRPr="00B61E5E">
        <w:rPr>
          <w:rFonts w:eastAsia="Calibri" w:cs="Times New Roman"/>
          <w:bCs/>
        </w:rPr>
        <w:t>един) брой черно-бяла страница (формат А4)</w:t>
      </w:r>
      <w:r w:rsidR="002D5C1E">
        <w:rPr>
          <w:rFonts w:eastAsia="Calibri" w:cs="Times New Roman"/>
          <w:bCs/>
        </w:rPr>
        <w:t xml:space="preserve"> върху устройство Тип</w:t>
      </w:r>
      <w:r w:rsidR="006A476C" w:rsidRPr="00B61E5E">
        <w:rPr>
          <w:rFonts w:eastAsia="Calibri" w:cs="Times New Roman"/>
          <w:bCs/>
        </w:rPr>
        <w:t xml:space="preserve"> </w:t>
      </w:r>
      <w:r w:rsidR="007415DB">
        <w:rPr>
          <w:rFonts w:eastAsia="Calibri" w:cs="Times New Roman"/>
          <w:bCs/>
        </w:rPr>
        <w:t xml:space="preserve">1 </w:t>
      </w:r>
      <w:r w:rsidR="006A476C" w:rsidRPr="00B61E5E">
        <w:rPr>
          <w:rFonts w:eastAsia="Calibri" w:cs="Times New Roman"/>
          <w:bCs/>
        </w:rPr>
        <w:t>и цена за принтиране/копиране на 1 (един) брой черно-бяла страница (формат А5) върху устройство Тип 1,</w:t>
      </w:r>
      <w:r w:rsidR="006A476C" w:rsidRPr="00B61E5E">
        <w:rPr>
          <w:rFonts w:eastAsia="Calibri" w:cs="Times New Roman"/>
        </w:rPr>
        <w:t xml:space="preserve"> предложени от оценявания участник</w:t>
      </w:r>
      <w:r w:rsidRPr="00B61E5E">
        <w:rPr>
          <w:rFonts w:eastAsia="Calibri" w:cs="Times New Roman"/>
        </w:rPr>
        <w:t>;</w:t>
      </w:r>
    </w:p>
    <w:p w:rsidR="00B85A73" w:rsidRPr="00B61E5E" w:rsidRDefault="00B85A73" w:rsidP="00B85A73">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Тцчк</w:t>
      </w:r>
      <w:r w:rsidR="00522180">
        <w:rPr>
          <w:rFonts w:eastAsia="Times New Roman" w:cs="Times New Roman"/>
          <w:bCs/>
          <w:color w:val="000000"/>
          <w:lang w:eastAsia="zh-CN"/>
        </w:rPr>
        <w:t>1</w:t>
      </w:r>
      <w:r w:rsidRPr="00B61E5E">
        <w:rPr>
          <w:rFonts w:eastAsia="Calibri" w:cs="Times New Roman"/>
        </w:rPr>
        <w:t xml:space="preserve">” – точките, които получава </w:t>
      </w:r>
      <w:r w:rsidR="002D5C1E">
        <w:rPr>
          <w:rFonts w:eastAsia="Calibri" w:cs="Times New Roman"/>
        </w:rPr>
        <w:t>съответният участник</w:t>
      </w:r>
      <w:r w:rsidRPr="00B61E5E">
        <w:rPr>
          <w:rFonts w:eastAsia="Calibri" w:cs="Times New Roman"/>
        </w:rPr>
        <w:t xml:space="preserve"> по </w:t>
      </w:r>
      <w:r w:rsidR="002D5C1E">
        <w:rPr>
          <w:rFonts w:eastAsia="Calibri" w:cs="Times New Roman"/>
        </w:rPr>
        <w:t>този</w:t>
      </w:r>
      <w:r w:rsidRPr="00B61E5E">
        <w:rPr>
          <w:rFonts w:eastAsia="Calibri" w:cs="Times New Roman"/>
        </w:rPr>
        <w:t xml:space="preserve"> подпоказател.</w:t>
      </w:r>
    </w:p>
    <w:p w:rsidR="00B85A73" w:rsidRPr="00B61E5E" w:rsidRDefault="00B85A73" w:rsidP="00B85A73">
      <w:pPr>
        <w:ind w:firstLine="708"/>
        <w:jc w:val="both"/>
        <w:rPr>
          <w:rFonts w:cs="Times New Roman"/>
        </w:rPr>
      </w:pPr>
    </w:p>
    <w:p w:rsidR="00B85A73" w:rsidRPr="00B61E5E" w:rsidRDefault="00B85A73" w:rsidP="00791AD8">
      <w:pPr>
        <w:pStyle w:val="ListParagraph"/>
        <w:numPr>
          <w:ilvl w:val="0"/>
          <w:numId w:val="16"/>
        </w:numPr>
        <w:spacing w:before="60"/>
        <w:jc w:val="both"/>
        <w:rPr>
          <w:rFonts w:eastAsia="Times New Roman" w:cs="Times New Roman"/>
          <w:color w:val="000000"/>
          <w:u w:val="single"/>
          <w:lang w:eastAsia="zh-CN"/>
        </w:rPr>
      </w:pPr>
      <w:r w:rsidRPr="00B61E5E">
        <w:rPr>
          <w:rFonts w:eastAsia="Times New Roman" w:cs="Times New Roman"/>
          <w:color w:val="000000"/>
          <w:u w:val="single"/>
          <w:lang w:eastAsia="zh-CN"/>
        </w:rPr>
        <w:t xml:space="preserve">Подпоказателя </w:t>
      </w:r>
      <w:r w:rsidRPr="00B61E5E">
        <w:rPr>
          <w:rFonts w:eastAsia="Times New Roman" w:cs="Times New Roman"/>
          <w:bCs/>
          <w:color w:val="000000"/>
          <w:lang w:eastAsia="zh-CN"/>
        </w:rPr>
        <w:t>Тццк</w:t>
      </w:r>
      <w:r w:rsidR="00522180">
        <w:rPr>
          <w:rFonts w:eastAsia="Times New Roman" w:cs="Times New Roman"/>
          <w:bCs/>
          <w:color w:val="000000"/>
          <w:lang w:eastAsia="zh-CN"/>
        </w:rPr>
        <w:t>2</w:t>
      </w:r>
      <w:r w:rsidRPr="00B61E5E">
        <w:rPr>
          <w:rFonts w:eastAsia="Times New Roman" w:cs="Times New Roman"/>
          <w:color w:val="000000"/>
          <w:u w:val="single"/>
          <w:lang w:eastAsia="zh-CN"/>
        </w:rPr>
        <w:t xml:space="preserve"> се изчислява, както следва:</w:t>
      </w:r>
    </w:p>
    <w:p w:rsidR="00B85A73" w:rsidRPr="00B61E5E" w:rsidRDefault="00B85A73" w:rsidP="00B85A73">
      <w:pPr>
        <w:jc w:val="both"/>
        <w:rPr>
          <w:rFonts w:eastAsia="Times New Roman" w:cs="Times New Roman"/>
          <w:lang w:eastAsia="bg-BG"/>
        </w:rPr>
      </w:pPr>
      <w:r w:rsidRPr="00B61E5E">
        <w:rPr>
          <w:rFonts w:eastAsia="Calibri" w:cs="Times New Roman"/>
        </w:rPr>
        <w:t xml:space="preserve">Оценката на офертата по подпоказател </w:t>
      </w:r>
      <w:r w:rsidRPr="00B61E5E">
        <w:rPr>
          <w:rFonts w:eastAsia="Times New Roman" w:cs="Times New Roman"/>
          <w:bCs/>
          <w:color w:val="000000"/>
          <w:lang w:eastAsia="zh-CN"/>
        </w:rPr>
        <w:t>Тццк</w:t>
      </w:r>
      <w:r w:rsidR="00522180">
        <w:rPr>
          <w:rFonts w:eastAsia="Times New Roman" w:cs="Times New Roman"/>
          <w:bCs/>
          <w:color w:val="000000"/>
          <w:lang w:eastAsia="zh-CN"/>
        </w:rPr>
        <w:t>2</w:t>
      </w:r>
      <w:r w:rsidRPr="00B61E5E">
        <w:rPr>
          <w:rFonts w:eastAsia="Calibri" w:cs="Times New Roman"/>
        </w:rPr>
        <w:t xml:space="preserve"> ще се изчислява на база предложената от участниците </w:t>
      </w:r>
      <w:r w:rsidRPr="00B61E5E">
        <w:rPr>
          <w:rFonts w:eastAsia="Calibri" w:cs="Times New Roman"/>
          <w:u w:val="single"/>
        </w:rPr>
        <w:t>ц</w:t>
      </w:r>
      <w:r w:rsidRPr="00B61E5E">
        <w:rPr>
          <w:rFonts w:eastAsia="Calibri" w:cs="Times New Roman"/>
          <w:bCs/>
          <w:u w:val="single"/>
        </w:rPr>
        <w:t>ена за принтиране/копиране на 1 (един) брой цветна страница (фо</w:t>
      </w:r>
      <w:r w:rsidR="002D5C1E">
        <w:rPr>
          <w:rFonts w:eastAsia="Calibri" w:cs="Times New Roman"/>
          <w:bCs/>
          <w:u w:val="single"/>
        </w:rPr>
        <w:t xml:space="preserve">рмат А4) върху устройство Тип </w:t>
      </w:r>
      <w:r w:rsidR="002D5C1E" w:rsidRPr="002D5C1E">
        <w:rPr>
          <w:rFonts w:eastAsia="Calibri" w:cs="Times New Roman"/>
          <w:bCs/>
          <w:u w:val="single"/>
        </w:rPr>
        <w:t>2</w:t>
      </w:r>
      <w:r w:rsidR="002D5C1E">
        <w:rPr>
          <w:rFonts w:eastAsia="Calibri" w:cs="Times New Roman"/>
          <w:bCs/>
        </w:rPr>
        <w:t xml:space="preserve"> </w:t>
      </w:r>
      <w:r w:rsidRPr="002D5C1E">
        <w:rPr>
          <w:rFonts w:eastAsia="Times New Roman" w:cs="Times New Roman"/>
          <w:lang w:eastAsia="bg-BG"/>
        </w:rPr>
        <w:t>по</w:t>
      </w:r>
      <w:r w:rsidRPr="00B61E5E">
        <w:rPr>
          <w:rFonts w:eastAsia="Times New Roman" w:cs="Times New Roman"/>
          <w:lang w:eastAsia="bg-BG"/>
        </w:rPr>
        <w:t xml:space="preserve"> следната формула:</w:t>
      </w:r>
    </w:p>
    <w:p w:rsidR="00B85A73" w:rsidRPr="00B61E5E" w:rsidRDefault="00B85A73" w:rsidP="00B85A73">
      <w:pPr>
        <w:jc w:val="both"/>
        <w:rPr>
          <w:rFonts w:eastAsia="Times New Roman" w:cs="Times New Roman"/>
          <w:lang w:eastAsia="bg-BG"/>
        </w:rPr>
      </w:pPr>
    </w:p>
    <w:p w:rsidR="00B85A73" w:rsidRPr="00B61E5E" w:rsidRDefault="00B85A73" w:rsidP="00B85A73">
      <w:pPr>
        <w:autoSpaceDE w:val="0"/>
        <w:autoSpaceDN w:val="0"/>
        <w:adjustRightInd w:val="0"/>
        <w:spacing w:after="120"/>
        <w:ind w:left="3528" w:firstLine="12"/>
        <w:contextualSpacing/>
        <w:rPr>
          <w:rFonts w:eastAsia="Calibri" w:cs="Times New Roman"/>
        </w:rPr>
      </w:pPr>
      <w:r w:rsidRPr="00B61E5E">
        <w:rPr>
          <w:rFonts w:eastAsia="Calibri" w:cs="Times New Roman"/>
        </w:rPr>
        <w:t xml:space="preserve">      </w:t>
      </w:r>
      <w:r w:rsidRPr="00B61E5E">
        <w:rPr>
          <w:rFonts w:eastAsia="Times New Roman" w:cs="Times New Roman"/>
          <w:bCs/>
          <w:color w:val="000000"/>
          <w:lang w:eastAsia="zh-CN"/>
        </w:rPr>
        <w:t>Тццк</w:t>
      </w:r>
      <w:r w:rsidR="00522180">
        <w:rPr>
          <w:rFonts w:eastAsia="Times New Roman" w:cs="Times New Roman"/>
          <w:bCs/>
          <w:color w:val="000000"/>
          <w:lang w:eastAsia="zh-CN"/>
        </w:rPr>
        <w:t>2</w:t>
      </w:r>
      <w:r w:rsidRPr="00B61E5E">
        <w:rPr>
          <w:rFonts w:eastAsia="Calibri" w:cs="Times New Roman"/>
        </w:rPr>
        <w:t xml:space="preserve"> min   х   6</w:t>
      </w:r>
    </w:p>
    <w:p w:rsidR="00B85A73" w:rsidRPr="00B61E5E" w:rsidRDefault="00B85A73" w:rsidP="00B85A73">
      <w:pPr>
        <w:autoSpaceDE w:val="0"/>
        <w:autoSpaceDN w:val="0"/>
        <w:adjustRightInd w:val="0"/>
        <w:spacing w:after="120"/>
        <w:contextualSpacing/>
        <w:jc w:val="center"/>
        <w:rPr>
          <w:rFonts w:eastAsia="Calibri" w:cs="Times New Roman"/>
        </w:rPr>
      </w:pPr>
      <w:r w:rsidRPr="00B61E5E">
        <w:rPr>
          <w:rFonts w:eastAsia="Times New Roman" w:cs="Times New Roman"/>
          <w:bCs/>
          <w:color w:val="000000"/>
          <w:lang w:eastAsia="zh-CN"/>
        </w:rPr>
        <w:t>Тццк</w:t>
      </w:r>
      <w:r w:rsidR="00522180">
        <w:rPr>
          <w:rFonts w:eastAsia="Times New Roman" w:cs="Times New Roman"/>
          <w:bCs/>
          <w:color w:val="000000"/>
          <w:lang w:eastAsia="zh-CN"/>
        </w:rPr>
        <w:t>2</w:t>
      </w:r>
      <w:r w:rsidRPr="00B61E5E">
        <w:rPr>
          <w:rFonts w:eastAsia="Calibri" w:cs="Times New Roman"/>
        </w:rPr>
        <w:t xml:space="preserve">     =   --------------------------  ,  където:</w:t>
      </w:r>
    </w:p>
    <w:p w:rsidR="00B85A73" w:rsidRPr="00B61E5E" w:rsidRDefault="00B85A73" w:rsidP="00B85A73">
      <w:pPr>
        <w:autoSpaceDE w:val="0"/>
        <w:autoSpaceDN w:val="0"/>
        <w:adjustRightInd w:val="0"/>
        <w:spacing w:after="120"/>
        <w:ind w:left="3528" w:firstLine="720"/>
        <w:contextualSpacing/>
        <w:rPr>
          <w:rFonts w:eastAsia="Calibri" w:cs="Times New Roman"/>
        </w:rPr>
      </w:pPr>
      <w:r w:rsidRPr="00B61E5E">
        <w:rPr>
          <w:rFonts w:eastAsia="Times New Roman" w:cs="Times New Roman"/>
          <w:bCs/>
          <w:color w:val="000000"/>
          <w:lang w:eastAsia="zh-CN"/>
        </w:rPr>
        <w:t>Тццк</w:t>
      </w:r>
      <w:r w:rsidR="00522180">
        <w:rPr>
          <w:rFonts w:eastAsia="Times New Roman" w:cs="Times New Roman"/>
          <w:bCs/>
          <w:color w:val="000000"/>
          <w:lang w:eastAsia="zh-CN"/>
        </w:rPr>
        <w:t>2</w:t>
      </w:r>
      <w:r w:rsidRPr="00B61E5E">
        <w:rPr>
          <w:rFonts w:eastAsia="Calibri" w:cs="Times New Roman"/>
        </w:rPr>
        <w:t xml:space="preserve"> n</w:t>
      </w:r>
    </w:p>
    <w:p w:rsidR="00B85A73" w:rsidRPr="00B61E5E" w:rsidRDefault="00B85A73" w:rsidP="00B85A73">
      <w:pPr>
        <w:autoSpaceDE w:val="0"/>
        <w:autoSpaceDN w:val="0"/>
        <w:adjustRightInd w:val="0"/>
        <w:spacing w:line="276" w:lineRule="auto"/>
        <w:ind w:left="2124" w:firstLine="720"/>
        <w:jc w:val="center"/>
        <w:rPr>
          <w:rFonts w:eastAsia="Calibri" w:cs="Times New Roman"/>
        </w:rPr>
      </w:pPr>
    </w:p>
    <w:p w:rsidR="00B85A73" w:rsidRPr="00B61E5E" w:rsidRDefault="00B85A73" w:rsidP="00B85A73">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Тццк</w:t>
      </w:r>
      <w:r w:rsidR="00522180">
        <w:rPr>
          <w:rFonts w:eastAsia="Times New Roman" w:cs="Times New Roman"/>
          <w:bCs/>
          <w:color w:val="000000"/>
          <w:lang w:eastAsia="zh-CN"/>
        </w:rPr>
        <w:t>2</w:t>
      </w:r>
      <w:r w:rsidRPr="00B61E5E">
        <w:rPr>
          <w:rFonts w:eastAsia="Calibri" w:cs="Times New Roman"/>
        </w:rPr>
        <w:t xml:space="preserve"> min” – най-ниската предложена </w:t>
      </w:r>
      <w:r w:rsidRPr="00B61E5E">
        <w:rPr>
          <w:rFonts w:eastAsia="Calibri" w:cs="Times New Roman"/>
          <w:bCs/>
        </w:rPr>
        <w:t xml:space="preserve">цена за принтиране/копиране на 1 (един) брой </w:t>
      </w:r>
      <w:r w:rsidRPr="00B61E5E">
        <w:rPr>
          <w:rFonts w:eastAsia="Calibri" w:cs="Times New Roman"/>
        </w:rPr>
        <w:t>цветна</w:t>
      </w:r>
      <w:r w:rsidRPr="00B61E5E">
        <w:rPr>
          <w:rFonts w:eastAsia="Calibri" w:cs="Times New Roman"/>
          <w:bCs/>
        </w:rPr>
        <w:t xml:space="preserve"> страница (формат А4) върху устройство Тип 2</w:t>
      </w:r>
      <w:r w:rsidRPr="00B61E5E">
        <w:rPr>
          <w:rFonts w:eastAsia="Calibri" w:cs="Times New Roman"/>
        </w:rPr>
        <w:t>;</w:t>
      </w:r>
    </w:p>
    <w:p w:rsidR="00B85A73" w:rsidRPr="00B61E5E" w:rsidRDefault="00B85A73" w:rsidP="00B85A73">
      <w:pPr>
        <w:spacing w:beforeLines="60" w:before="144"/>
        <w:contextualSpacing/>
        <w:jc w:val="both"/>
        <w:rPr>
          <w:rFonts w:eastAsia="Calibri" w:cs="Times New Roman"/>
        </w:rPr>
      </w:pPr>
      <w:r w:rsidRPr="00B61E5E">
        <w:rPr>
          <w:rFonts w:eastAsia="Calibri" w:cs="Times New Roman"/>
        </w:rPr>
        <w:t xml:space="preserve">„6” </w:t>
      </w:r>
      <w:r w:rsidR="002D5C1E">
        <w:rPr>
          <w:rFonts w:eastAsia="Calibri" w:cs="Times New Roman"/>
        </w:rPr>
        <w:t>–</w:t>
      </w:r>
      <w:r w:rsidRPr="00B61E5E">
        <w:rPr>
          <w:rFonts w:eastAsia="Calibri" w:cs="Times New Roman"/>
        </w:rPr>
        <w:t xml:space="preserve"> </w:t>
      </w:r>
      <w:r w:rsidR="002D5C1E">
        <w:rPr>
          <w:rFonts w:eastAsia="Calibri" w:cs="Times New Roman"/>
        </w:rPr>
        <w:t xml:space="preserve">теглови коефициент, </w:t>
      </w:r>
      <w:r w:rsidRPr="00B61E5E">
        <w:rPr>
          <w:rFonts w:eastAsia="Calibri" w:cs="Times New Roman"/>
        </w:rPr>
        <w:t>максимален брой точки за подпоказателя;</w:t>
      </w:r>
    </w:p>
    <w:p w:rsidR="00B85A73" w:rsidRPr="00B61E5E" w:rsidRDefault="00B85A73" w:rsidP="00B85A73">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Тццк</w:t>
      </w:r>
      <w:r w:rsidR="00522180">
        <w:rPr>
          <w:rFonts w:eastAsia="Times New Roman" w:cs="Times New Roman"/>
          <w:bCs/>
          <w:color w:val="000000"/>
          <w:lang w:eastAsia="zh-CN"/>
        </w:rPr>
        <w:t>2</w:t>
      </w:r>
      <w:r w:rsidRPr="00B61E5E">
        <w:rPr>
          <w:rFonts w:eastAsia="Calibri" w:cs="Times New Roman"/>
        </w:rPr>
        <w:t xml:space="preserve"> n” – предложената от </w:t>
      </w:r>
      <w:r w:rsidR="00931ACE" w:rsidRPr="00B61E5E">
        <w:rPr>
          <w:rFonts w:eastAsia="Calibri" w:cs="Times New Roman"/>
        </w:rPr>
        <w:t>оценявания участник</w:t>
      </w:r>
      <w:r w:rsidRPr="00B61E5E">
        <w:rPr>
          <w:rFonts w:eastAsia="Calibri" w:cs="Times New Roman"/>
        </w:rPr>
        <w:t xml:space="preserve"> </w:t>
      </w:r>
      <w:r w:rsidRPr="00B61E5E">
        <w:rPr>
          <w:rFonts w:eastAsia="Calibri" w:cs="Times New Roman"/>
          <w:bCs/>
        </w:rPr>
        <w:t xml:space="preserve">цена за принтиране/копиране на 1 (един) брой </w:t>
      </w:r>
      <w:r w:rsidRPr="00B61E5E">
        <w:rPr>
          <w:rFonts w:eastAsia="Calibri" w:cs="Times New Roman"/>
        </w:rPr>
        <w:t>цветна</w:t>
      </w:r>
      <w:r w:rsidRPr="00B61E5E">
        <w:rPr>
          <w:rFonts w:eastAsia="Calibri" w:cs="Times New Roman"/>
          <w:bCs/>
        </w:rPr>
        <w:t xml:space="preserve"> страница (фо</w:t>
      </w:r>
      <w:r w:rsidR="002D5C1E">
        <w:rPr>
          <w:rFonts w:eastAsia="Calibri" w:cs="Times New Roman"/>
          <w:bCs/>
        </w:rPr>
        <w:t>рмат А4) върху устройство Тип 2</w:t>
      </w:r>
      <w:r w:rsidRPr="00B61E5E">
        <w:rPr>
          <w:rFonts w:eastAsia="Calibri" w:cs="Times New Roman"/>
        </w:rPr>
        <w:t>;</w:t>
      </w:r>
    </w:p>
    <w:p w:rsidR="00B85A73" w:rsidRPr="00B61E5E" w:rsidRDefault="00B85A73" w:rsidP="00B85A73">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Тццк</w:t>
      </w:r>
      <w:r w:rsidR="00522180">
        <w:rPr>
          <w:rFonts w:eastAsia="Times New Roman" w:cs="Times New Roman"/>
          <w:bCs/>
          <w:color w:val="000000"/>
          <w:lang w:eastAsia="zh-CN"/>
        </w:rPr>
        <w:t>2</w:t>
      </w:r>
      <w:r w:rsidRPr="00B61E5E">
        <w:rPr>
          <w:rFonts w:eastAsia="Calibri" w:cs="Times New Roman"/>
        </w:rPr>
        <w:t xml:space="preserve">” – точките, които получава </w:t>
      </w:r>
      <w:r w:rsidR="002D5C1E">
        <w:rPr>
          <w:rFonts w:eastAsia="Calibri" w:cs="Times New Roman"/>
        </w:rPr>
        <w:t xml:space="preserve">съответният </w:t>
      </w:r>
      <w:r w:rsidR="005F7679">
        <w:rPr>
          <w:rFonts w:eastAsia="Calibri" w:cs="Times New Roman"/>
        </w:rPr>
        <w:t>участник</w:t>
      </w:r>
      <w:r w:rsidRPr="00B61E5E">
        <w:rPr>
          <w:rFonts w:eastAsia="Calibri" w:cs="Times New Roman"/>
        </w:rPr>
        <w:t xml:space="preserve"> по </w:t>
      </w:r>
      <w:r w:rsidR="002D5C1E">
        <w:rPr>
          <w:rFonts w:eastAsia="Calibri" w:cs="Times New Roman"/>
        </w:rPr>
        <w:t>този</w:t>
      </w:r>
      <w:r w:rsidRPr="00B61E5E">
        <w:rPr>
          <w:rFonts w:eastAsia="Calibri" w:cs="Times New Roman"/>
        </w:rPr>
        <w:t xml:space="preserve"> подпоказател.</w:t>
      </w:r>
    </w:p>
    <w:p w:rsidR="00B85A73" w:rsidRPr="00B61E5E" w:rsidRDefault="00B85A73" w:rsidP="00B85A73">
      <w:pPr>
        <w:ind w:firstLine="708"/>
        <w:jc w:val="both"/>
        <w:rPr>
          <w:rFonts w:cs="Times New Roman"/>
        </w:rPr>
      </w:pPr>
    </w:p>
    <w:p w:rsidR="00B85A73" w:rsidRPr="00B61E5E" w:rsidRDefault="00B85A73" w:rsidP="00791AD8">
      <w:pPr>
        <w:pStyle w:val="ListParagraph"/>
        <w:numPr>
          <w:ilvl w:val="0"/>
          <w:numId w:val="16"/>
        </w:numPr>
        <w:spacing w:before="60"/>
        <w:jc w:val="both"/>
        <w:rPr>
          <w:rFonts w:eastAsia="Times New Roman" w:cs="Times New Roman"/>
          <w:color w:val="000000"/>
          <w:u w:val="single"/>
          <w:lang w:eastAsia="zh-CN"/>
        </w:rPr>
      </w:pPr>
      <w:r w:rsidRPr="00B61E5E">
        <w:rPr>
          <w:rFonts w:eastAsia="Times New Roman" w:cs="Times New Roman"/>
          <w:color w:val="000000"/>
          <w:u w:val="single"/>
          <w:lang w:eastAsia="zh-CN"/>
        </w:rPr>
        <w:t xml:space="preserve">Подпоказателя </w:t>
      </w:r>
      <w:r w:rsidRPr="00B61E5E">
        <w:rPr>
          <w:rFonts w:eastAsia="Times New Roman" w:cs="Times New Roman"/>
          <w:bCs/>
          <w:color w:val="000000"/>
          <w:lang w:eastAsia="zh-CN"/>
        </w:rPr>
        <w:t>Тццк</w:t>
      </w:r>
      <w:r w:rsidR="00522180">
        <w:rPr>
          <w:rFonts w:eastAsia="Times New Roman" w:cs="Times New Roman"/>
          <w:bCs/>
          <w:color w:val="000000"/>
          <w:lang w:eastAsia="zh-CN"/>
        </w:rPr>
        <w:t>3</w:t>
      </w:r>
      <w:r w:rsidRPr="00B61E5E">
        <w:rPr>
          <w:rFonts w:eastAsia="Times New Roman" w:cs="Times New Roman"/>
          <w:color w:val="000000"/>
          <w:u w:val="single"/>
          <w:lang w:eastAsia="zh-CN"/>
        </w:rPr>
        <w:t xml:space="preserve"> се изчислява, както следва:</w:t>
      </w:r>
    </w:p>
    <w:p w:rsidR="00B85A73" w:rsidRPr="00B61E5E" w:rsidRDefault="00B85A73" w:rsidP="00B85A73">
      <w:pPr>
        <w:jc w:val="both"/>
        <w:rPr>
          <w:rFonts w:eastAsia="Times New Roman" w:cs="Times New Roman"/>
          <w:lang w:eastAsia="bg-BG"/>
        </w:rPr>
      </w:pPr>
      <w:r w:rsidRPr="00B61E5E">
        <w:rPr>
          <w:rFonts w:eastAsia="Calibri" w:cs="Times New Roman"/>
        </w:rPr>
        <w:t xml:space="preserve">Оценката на офертата по подпоказател </w:t>
      </w:r>
      <w:r w:rsidRPr="00B61E5E">
        <w:rPr>
          <w:rFonts w:eastAsia="Times New Roman" w:cs="Times New Roman"/>
          <w:bCs/>
          <w:color w:val="000000"/>
          <w:lang w:eastAsia="zh-CN"/>
        </w:rPr>
        <w:t>Тццк</w:t>
      </w:r>
      <w:r w:rsidR="00522180">
        <w:rPr>
          <w:rFonts w:eastAsia="Times New Roman" w:cs="Times New Roman"/>
          <w:bCs/>
          <w:color w:val="000000"/>
          <w:lang w:eastAsia="zh-CN"/>
        </w:rPr>
        <w:t>3</w:t>
      </w:r>
      <w:r w:rsidRPr="00B61E5E">
        <w:rPr>
          <w:rFonts w:eastAsia="Calibri" w:cs="Times New Roman"/>
        </w:rPr>
        <w:t xml:space="preserve"> ще се изчислява на база предложената от участниците </w:t>
      </w:r>
      <w:r w:rsidRPr="00B61E5E">
        <w:rPr>
          <w:rFonts w:eastAsia="Calibri" w:cs="Times New Roman"/>
          <w:u w:val="single"/>
        </w:rPr>
        <w:t>ц</w:t>
      </w:r>
      <w:r w:rsidRPr="00B61E5E">
        <w:rPr>
          <w:rFonts w:eastAsia="Calibri" w:cs="Times New Roman"/>
          <w:bCs/>
          <w:u w:val="single"/>
        </w:rPr>
        <w:t>ена за принтиране/копиране на 1 (един) брой черно-бяла страница (формат А4) върху устройство Тип 2</w:t>
      </w:r>
      <w:r w:rsidRPr="00B61E5E">
        <w:rPr>
          <w:rFonts w:eastAsia="Times New Roman" w:cs="Times New Roman"/>
          <w:lang w:eastAsia="bg-BG"/>
        </w:rPr>
        <w:t xml:space="preserve"> по следната формула:</w:t>
      </w:r>
    </w:p>
    <w:p w:rsidR="00B85A73" w:rsidRPr="00B61E5E" w:rsidRDefault="00B85A73" w:rsidP="00B85A73">
      <w:pPr>
        <w:jc w:val="both"/>
        <w:rPr>
          <w:rFonts w:eastAsia="Times New Roman" w:cs="Times New Roman"/>
          <w:lang w:eastAsia="bg-BG"/>
        </w:rPr>
      </w:pPr>
    </w:p>
    <w:p w:rsidR="00B85A73" w:rsidRPr="00B61E5E" w:rsidRDefault="00B85A73" w:rsidP="00B85A73">
      <w:pPr>
        <w:autoSpaceDE w:val="0"/>
        <w:autoSpaceDN w:val="0"/>
        <w:adjustRightInd w:val="0"/>
        <w:spacing w:after="120"/>
        <w:ind w:left="3528" w:firstLine="12"/>
        <w:contextualSpacing/>
        <w:rPr>
          <w:rFonts w:eastAsia="Calibri" w:cs="Times New Roman"/>
        </w:rPr>
      </w:pPr>
      <w:r w:rsidRPr="00B61E5E">
        <w:rPr>
          <w:rFonts w:eastAsia="Calibri" w:cs="Times New Roman"/>
        </w:rPr>
        <w:t xml:space="preserve">      </w:t>
      </w:r>
      <w:r w:rsidRPr="00B61E5E">
        <w:rPr>
          <w:rFonts w:eastAsia="Times New Roman" w:cs="Times New Roman"/>
          <w:bCs/>
          <w:color w:val="000000"/>
          <w:lang w:eastAsia="zh-CN"/>
        </w:rPr>
        <w:t>Тццк</w:t>
      </w:r>
      <w:r w:rsidR="00522180">
        <w:rPr>
          <w:rFonts w:eastAsia="Times New Roman" w:cs="Times New Roman"/>
          <w:bCs/>
          <w:color w:val="000000"/>
          <w:lang w:eastAsia="zh-CN"/>
        </w:rPr>
        <w:t>3</w:t>
      </w:r>
      <w:r w:rsidRPr="00B61E5E">
        <w:rPr>
          <w:rFonts w:eastAsia="Calibri" w:cs="Times New Roman"/>
        </w:rPr>
        <w:t xml:space="preserve"> min   х   4</w:t>
      </w:r>
    </w:p>
    <w:p w:rsidR="00B85A73" w:rsidRPr="00B61E5E" w:rsidRDefault="00B85A73" w:rsidP="00B85A73">
      <w:pPr>
        <w:autoSpaceDE w:val="0"/>
        <w:autoSpaceDN w:val="0"/>
        <w:adjustRightInd w:val="0"/>
        <w:spacing w:after="120"/>
        <w:contextualSpacing/>
        <w:jc w:val="center"/>
        <w:rPr>
          <w:rFonts w:eastAsia="Calibri" w:cs="Times New Roman"/>
        </w:rPr>
      </w:pPr>
      <w:r w:rsidRPr="00B61E5E">
        <w:rPr>
          <w:rFonts w:eastAsia="Times New Roman" w:cs="Times New Roman"/>
          <w:bCs/>
          <w:color w:val="000000"/>
          <w:lang w:eastAsia="zh-CN"/>
        </w:rPr>
        <w:t>Тццк</w:t>
      </w:r>
      <w:r w:rsidR="00522180">
        <w:rPr>
          <w:rFonts w:eastAsia="Times New Roman" w:cs="Times New Roman"/>
          <w:bCs/>
          <w:color w:val="000000"/>
          <w:lang w:eastAsia="zh-CN"/>
        </w:rPr>
        <w:t>3</w:t>
      </w:r>
      <w:r w:rsidRPr="00B61E5E">
        <w:rPr>
          <w:rFonts w:eastAsia="Calibri" w:cs="Times New Roman"/>
        </w:rPr>
        <w:t xml:space="preserve">     =   --------------------------  ,  където:</w:t>
      </w:r>
    </w:p>
    <w:p w:rsidR="00B85A73" w:rsidRPr="00B61E5E" w:rsidRDefault="00B85A73" w:rsidP="00B85A73">
      <w:pPr>
        <w:autoSpaceDE w:val="0"/>
        <w:autoSpaceDN w:val="0"/>
        <w:adjustRightInd w:val="0"/>
        <w:spacing w:after="120"/>
        <w:ind w:left="3528" w:firstLine="720"/>
        <w:contextualSpacing/>
        <w:rPr>
          <w:rFonts w:eastAsia="Calibri" w:cs="Times New Roman"/>
        </w:rPr>
      </w:pPr>
      <w:r w:rsidRPr="00B61E5E">
        <w:rPr>
          <w:rFonts w:eastAsia="Times New Roman" w:cs="Times New Roman"/>
          <w:bCs/>
          <w:color w:val="000000"/>
          <w:lang w:eastAsia="zh-CN"/>
        </w:rPr>
        <w:t>Тццк</w:t>
      </w:r>
      <w:r w:rsidR="00522180">
        <w:rPr>
          <w:rFonts w:eastAsia="Times New Roman" w:cs="Times New Roman"/>
          <w:bCs/>
          <w:color w:val="000000"/>
          <w:lang w:eastAsia="zh-CN"/>
        </w:rPr>
        <w:t>3</w:t>
      </w:r>
      <w:r w:rsidRPr="00B61E5E">
        <w:rPr>
          <w:rFonts w:eastAsia="Calibri" w:cs="Times New Roman"/>
        </w:rPr>
        <w:t xml:space="preserve"> n</w:t>
      </w:r>
    </w:p>
    <w:p w:rsidR="00B85A73" w:rsidRPr="00B61E5E" w:rsidRDefault="00B85A73" w:rsidP="00B85A73">
      <w:pPr>
        <w:autoSpaceDE w:val="0"/>
        <w:autoSpaceDN w:val="0"/>
        <w:adjustRightInd w:val="0"/>
        <w:spacing w:line="276" w:lineRule="auto"/>
        <w:ind w:left="2124" w:firstLine="720"/>
        <w:jc w:val="center"/>
        <w:rPr>
          <w:rFonts w:eastAsia="Calibri" w:cs="Times New Roman"/>
        </w:rPr>
      </w:pPr>
    </w:p>
    <w:p w:rsidR="00B85A73" w:rsidRPr="00B61E5E" w:rsidRDefault="00B85A73" w:rsidP="00B85A73">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Тццк</w:t>
      </w:r>
      <w:r w:rsidR="00522180">
        <w:rPr>
          <w:rFonts w:eastAsia="Times New Roman" w:cs="Times New Roman"/>
          <w:bCs/>
          <w:color w:val="000000"/>
          <w:lang w:eastAsia="zh-CN"/>
        </w:rPr>
        <w:t>3</w:t>
      </w:r>
      <w:r w:rsidRPr="00B61E5E">
        <w:rPr>
          <w:rFonts w:eastAsia="Calibri" w:cs="Times New Roman"/>
        </w:rPr>
        <w:t xml:space="preserve"> min” – най-ниската предложена </w:t>
      </w:r>
      <w:r w:rsidRPr="00B61E5E">
        <w:rPr>
          <w:rFonts w:eastAsia="Calibri" w:cs="Times New Roman"/>
          <w:bCs/>
        </w:rPr>
        <w:t>цена за принтиране/копиране на 1 (един) брой черно-бяла страница (формат А4) върху устройство Тип 2</w:t>
      </w:r>
      <w:r w:rsidRPr="00B61E5E">
        <w:rPr>
          <w:rFonts w:eastAsia="Calibri" w:cs="Times New Roman"/>
        </w:rPr>
        <w:t>;</w:t>
      </w:r>
    </w:p>
    <w:p w:rsidR="00B85A73" w:rsidRPr="00B61E5E" w:rsidRDefault="00B85A73" w:rsidP="00B85A73">
      <w:pPr>
        <w:spacing w:beforeLines="60" w:before="144"/>
        <w:contextualSpacing/>
        <w:jc w:val="both"/>
        <w:rPr>
          <w:rFonts w:eastAsia="Calibri" w:cs="Times New Roman"/>
        </w:rPr>
      </w:pPr>
      <w:r w:rsidRPr="00B61E5E">
        <w:rPr>
          <w:rFonts w:eastAsia="Calibri" w:cs="Times New Roman"/>
        </w:rPr>
        <w:t xml:space="preserve">„4” </w:t>
      </w:r>
      <w:r w:rsidR="005F7679">
        <w:rPr>
          <w:rFonts w:eastAsia="Calibri" w:cs="Times New Roman"/>
        </w:rPr>
        <w:t>– теглови коефициент,</w:t>
      </w:r>
      <w:r w:rsidRPr="00B61E5E">
        <w:rPr>
          <w:rFonts w:eastAsia="Calibri" w:cs="Times New Roman"/>
        </w:rPr>
        <w:t xml:space="preserve"> максимален брой точки за подпоказателя;</w:t>
      </w:r>
    </w:p>
    <w:p w:rsidR="00B85A73" w:rsidRPr="00B61E5E" w:rsidRDefault="00B85A73" w:rsidP="00B85A73">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Тццк</w:t>
      </w:r>
      <w:r w:rsidR="00522180">
        <w:rPr>
          <w:rFonts w:eastAsia="Times New Roman" w:cs="Times New Roman"/>
          <w:bCs/>
          <w:color w:val="000000"/>
          <w:lang w:eastAsia="zh-CN"/>
        </w:rPr>
        <w:t>3</w:t>
      </w:r>
      <w:r w:rsidRPr="00B61E5E">
        <w:rPr>
          <w:rFonts w:eastAsia="Calibri" w:cs="Times New Roman"/>
        </w:rPr>
        <w:t xml:space="preserve"> n” – предложената от </w:t>
      </w:r>
      <w:r w:rsidR="00931ACE" w:rsidRPr="00B61E5E">
        <w:rPr>
          <w:rFonts w:eastAsia="Calibri" w:cs="Times New Roman"/>
        </w:rPr>
        <w:t>оценявания участник</w:t>
      </w:r>
      <w:r w:rsidRPr="00B61E5E">
        <w:rPr>
          <w:rFonts w:eastAsia="Calibri" w:cs="Times New Roman"/>
        </w:rPr>
        <w:t xml:space="preserve"> </w:t>
      </w:r>
      <w:r w:rsidRPr="00B61E5E">
        <w:rPr>
          <w:rFonts w:eastAsia="Calibri" w:cs="Times New Roman"/>
          <w:bCs/>
        </w:rPr>
        <w:t>цена за принтиране/копиране на 1 (един) брой черно-бяла страница (фо</w:t>
      </w:r>
      <w:r w:rsidR="005F7679">
        <w:rPr>
          <w:rFonts w:eastAsia="Calibri" w:cs="Times New Roman"/>
          <w:bCs/>
        </w:rPr>
        <w:t>рмат А4) върху устройство Тип 2</w:t>
      </w:r>
      <w:r w:rsidRPr="00B61E5E">
        <w:rPr>
          <w:rFonts w:eastAsia="Calibri" w:cs="Times New Roman"/>
        </w:rPr>
        <w:t>;</w:t>
      </w:r>
    </w:p>
    <w:p w:rsidR="00B85A73" w:rsidRPr="00B61E5E" w:rsidRDefault="00B85A73" w:rsidP="00B85A73">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Тццк</w:t>
      </w:r>
      <w:r w:rsidR="00522180">
        <w:rPr>
          <w:rFonts w:eastAsia="Times New Roman" w:cs="Times New Roman"/>
          <w:bCs/>
          <w:color w:val="000000"/>
          <w:lang w:eastAsia="zh-CN"/>
        </w:rPr>
        <w:t>3</w:t>
      </w:r>
      <w:r w:rsidRPr="00B61E5E">
        <w:rPr>
          <w:rFonts w:eastAsia="Calibri" w:cs="Times New Roman"/>
        </w:rPr>
        <w:t xml:space="preserve">” – точките, които получава </w:t>
      </w:r>
      <w:r w:rsidR="005F7679">
        <w:rPr>
          <w:rFonts w:eastAsia="Calibri" w:cs="Times New Roman"/>
        </w:rPr>
        <w:t xml:space="preserve">съответният </w:t>
      </w:r>
      <w:r w:rsidRPr="00B61E5E">
        <w:rPr>
          <w:rFonts w:eastAsia="Calibri" w:cs="Times New Roman"/>
        </w:rPr>
        <w:t xml:space="preserve">участника по </w:t>
      </w:r>
      <w:r w:rsidR="005F7679">
        <w:rPr>
          <w:rFonts w:eastAsia="Calibri" w:cs="Times New Roman"/>
        </w:rPr>
        <w:t>този</w:t>
      </w:r>
      <w:r w:rsidRPr="00B61E5E">
        <w:rPr>
          <w:rFonts w:eastAsia="Calibri" w:cs="Times New Roman"/>
        </w:rPr>
        <w:t xml:space="preserve"> подпоказател.</w:t>
      </w:r>
    </w:p>
    <w:p w:rsidR="00522180" w:rsidRDefault="00522180" w:rsidP="00522180">
      <w:pPr>
        <w:tabs>
          <w:tab w:val="left" w:pos="1087"/>
        </w:tabs>
        <w:spacing w:after="0"/>
        <w:ind w:firstLine="708"/>
        <w:jc w:val="both"/>
        <w:rPr>
          <w:rFonts w:cs="Times New Roman"/>
        </w:rPr>
      </w:pPr>
      <w:r>
        <w:rPr>
          <w:rFonts w:cs="Times New Roman"/>
        </w:rPr>
        <w:tab/>
      </w:r>
    </w:p>
    <w:p w:rsidR="00522180" w:rsidRPr="00B61E5E" w:rsidRDefault="00522180" w:rsidP="00522180">
      <w:pPr>
        <w:pStyle w:val="ListParagraph"/>
        <w:numPr>
          <w:ilvl w:val="0"/>
          <w:numId w:val="16"/>
        </w:numPr>
        <w:spacing w:before="60"/>
        <w:jc w:val="both"/>
        <w:rPr>
          <w:rFonts w:eastAsia="Times New Roman" w:cs="Times New Roman"/>
          <w:color w:val="000000"/>
          <w:u w:val="single"/>
          <w:lang w:eastAsia="zh-CN"/>
        </w:rPr>
      </w:pPr>
      <w:r w:rsidRPr="00B61E5E">
        <w:rPr>
          <w:rFonts w:eastAsia="Times New Roman" w:cs="Times New Roman"/>
          <w:color w:val="000000"/>
          <w:u w:val="single"/>
          <w:lang w:eastAsia="zh-CN"/>
        </w:rPr>
        <w:t xml:space="preserve">Подпоказателя </w:t>
      </w:r>
      <w:r w:rsidRPr="00B61E5E">
        <w:rPr>
          <w:rFonts w:eastAsia="Times New Roman" w:cs="Times New Roman"/>
          <w:bCs/>
          <w:color w:val="000000"/>
          <w:lang w:eastAsia="zh-CN"/>
        </w:rPr>
        <w:t>Тццк</w:t>
      </w:r>
      <w:r>
        <w:rPr>
          <w:rFonts w:eastAsia="Times New Roman" w:cs="Times New Roman"/>
          <w:bCs/>
          <w:color w:val="000000"/>
          <w:lang w:eastAsia="zh-CN"/>
        </w:rPr>
        <w:t>4</w:t>
      </w:r>
      <w:r w:rsidRPr="00B61E5E">
        <w:rPr>
          <w:rFonts w:eastAsia="Times New Roman" w:cs="Times New Roman"/>
          <w:color w:val="000000"/>
          <w:u w:val="single"/>
          <w:lang w:eastAsia="zh-CN"/>
        </w:rPr>
        <w:t xml:space="preserve"> се изчислява, както следва:</w:t>
      </w:r>
    </w:p>
    <w:p w:rsidR="005F7679" w:rsidRPr="00B61E5E" w:rsidRDefault="005F7679" w:rsidP="005F7679">
      <w:pPr>
        <w:jc w:val="both"/>
        <w:rPr>
          <w:rFonts w:eastAsia="Times New Roman" w:cs="Times New Roman"/>
          <w:lang w:eastAsia="bg-BG"/>
        </w:rPr>
      </w:pPr>
      <w:r w:rsidRPr="00B61E5E">
        <w:rPr>
          <w:rFonts w:eastAsia="Calibri" w:cs="Times New Roman"/>
        </w:rPr>
        <w:t xml:space="preserve">Оценката на офертата по подпоказател </w:t>
      </w:r>
      <w:r w:rsidRPr="00B61E5E">
        <w:rPr>
          <w:rFonts w:eastAsia="Times New Roman" w:cs="Times New Roman"/>
          <w:bCs/>
          <w:color w:val="000000"/>
          <w:lang w:eastAsia="zh-CN"/>
        </w:rPr>
        <w:t>Тцчк</w:t>
      </w:r>
      <w:r>
        <w:rPr>
          <w:rFonts w:eastAsia="Times New Roman" w:cs="Times New Roman"/>
          <w:bCs/>
          <w:color w:val="000000"/>
          <w:lang w:eastAsia="zh-CN"/>
        </w:rPr>
        <w:t>4</w:t>
      </w:r>
      <w:r w:rsidRPr="00B61E5E">
        <w:rPr>
          <w:rFonts w:eastAsia="Calibri" w:cs="Times New Roman"/>
        </w:rPr>
        <w:t xml:space="preserve"> ще се изчислява на база предложената от участниците </w:t>
      </w:r>
      <w:r w:rsidRPr="00B61E5E">
        <w:rPr>
          <w:rFonts w:eastAsia="Calibri" w:cs="Times New Roman"/>
          <w:bCs/>
          <w:u w:val="single"/>
        </w:rPr>
        <w:t>цена за принтиране/копиране на 1 (един) брой черно-бяла страница (фо</w:t>
      </w:r>
      <w:r>
        <w:rPr>
          <w:rFonts w:eastAsia="Calibri" w:cs="Times New Roman"/>
          <w:bCs/>
          <w:u w:val="single"/>
        </w:rPr>
        <w:t>рмат А4) върху устройство Тип 3</w:t>
      </w:r>
      <w:r w:rsidRPr="00B61E5E">
        <w:rPr>
          <w:rFonts w:eastAsia="Calibri" w:cs="Times New Roman"/>
          <w:u w:val="single"/>
        </w:rPr>
        <w:t xml:space="preserve"> </w:t>
      </w:r>
      <w:r w:rsidRPr="00B61E5E">
        <w:rPr>
          <w:rFonts w:eastAsia="Times New Roman" w:cs="Times New Roman"/>
          <w:u w:val="single"/>
          <w:lang w:eastAsia="bg-BG"/>
        </w:rPr>
        <w:t xml:space="preserve">+ </w:t>
      </w:r>
      <w:r w:rsidRPr="00B61E5E">
        <w:rPr>
          <w:rFonts w:eastAsia="Calibri" w:cs="Times New Roman"/>
          <w:bCs/>
          <w:u w:val="single"/>
        </w:rPr>
        <w:t xml:space="preserve">цена за принтиране/копиране на 1 (един) брой черно-бяла страница (формат А5) върху устройство Тип </w:t>
      </w:r>
      <w:r>
        <w:rPr>
          <w:rFonts w:eastAsia="Calibri" w:cs="Times New Roman"/>
          <w:bCs/>
          <w:u w:val="single"/>
        </w:rPr>
        <w:t>3</w:t>
      </w:r>
      <w:r w:rsidRPr="00B61E5E">
        <w:rPr>
          <w:rFonts w:eastAsia="Times New Roman" w:cs="Times New Roman"/>
          <w:lang w:eastAsia="bg-BG"/>
        </w:rPr>
        <w:t xml:space="preserve"> </w:t>
      </w:r>
      <w:r w:rsidRPr="00B61E5E">
        <w:rPr>
          <w:rFonts w:eastAsia="Times New Roman" w:cs="Times New Roman"/>
          <w:u w:val="single"/>
          <w:lang w:eastAsia="bg-BG"/>
        </w:rPr>
        <w:t>+</w:t>
      </w:r>
      <w:r>
        <w:rPr>
          <w:rFonts w:eastAsia="Times New Roman" w:cs="Times New Roman"/>
          <w:u w:val="single"/>
          <w:lang w:eastAsia="bg-BG"/>
        </w:rPr>
        <w:t xml:space="preserve"> </w:t>
      </w:r>
      <w:r w:rsidRPr="00B61E5E">
        <w:rPr>
          <w:rFonts w:eastAsia="Calibri" w:cs="Times New Roman"/>
          <w:u w:val="single"/>
        </w:rPr>
        <w:t>ц</w:t>
      </w:r>
      <w:r w:rsidRPr="00B61E5E">
        <w:rPr>
          <w:rFonts w:eastAsia="Calibri" w:cs="Times New Roman"/>
          <w:bCs/>
          <w:u w:val="single"/>
        </w:rPr>
        <w:t>ена за принтиране/копиране на 1 (един) брой цветна страница (фо</w:t>
      </w:r>
      <w:r>
        <w:rPr>
          <w:rFonts w:eastAsia="Calibri" w:cs="Times New Roman"/>
          <w:bCs/>
          <w:u w:val="single"/>
        </w:rPr>
        <w:t xml:space="preserve">рмат А4) върху устройство Тип 3 </w:t>
      </w:r>
      <w:r w:rsidRPr="00B61E5E">
        <w:rPr>
          <w:rFonts w:eastAsia="Times New Roman" w:cs="Times New Roman"/>
          <w:u w:val="single"/>
          <w:lang w:eastAsia="bg-BG"/>
        </w:rPr>
        <w:t>+</w:t>
      </w:r>
      <w:r>
        <w:rPr>
          <w:rFonts w:eastAsia="Times New Roman" w:cs="Times New Roman"/>
          <w:u w:val="single"/>
          <w:lang w:eastAsia="bg-BG"/>
        </w:rPr>
        <w:t xml:space="preserve"> </w:t>
      </w:r>
      <w:r w:rsidRPr="00B61E5E">
        <w:rPr>
          <w:rFonts w:eastAsia="Calibri" w:cs="Times New Roman"/>
          <w:bCs/>
          <w:u w:val="single"/>
        </w:rPr>
        <w:t xml:space="preserve">цена за принтиране/копиране на 1 (един) брой </w:t>
      </w:r>
      <w:r>
        <w:rPr>
          <w:rFonts w:eastAsia="Calibri" w:cs="Times New Roman"/>
          <w:bCs/>
          <w:u w:val="single"/>
        </w:rPr>
        <w:t>цветна</w:t>
      </w:r>
      <w:r w:rsidRPr="00B61E5E">
        <w:rPr>
          <w:rFonts w:eastAsia="Calibri" w:cs="Times New Roman"/>
          <w:bCs/>
          <w:u w:val="single"/>
        </w:rPr>
        <w:t xml:space="preserve"> страница (формат А5) върху устройство Тип </w:t>
      </w:r>
      <w:r>
        <w:rPr>
          <w:rFonts w:eastAsia="Calibri" w:cs="Times New Roman"/>
          <w:bCs/>
          <w:u w:val="single"/>
        </w:rPr>
        <w:t xml:space="preserve">3 </w:t>
      </w:r>
      <w:r w:rsidRPr="00B61E5E">
        <w:rPr>
          <w:rFonts w:eastAsia="Times New Roman" w:cs="Times New Roman"/>
          <w:lang w:eastAsia="bg-BG"/>
        </w:rPr>
        <w:t>по следната формула:</w:t>
      </w:r>
    </w:p>
    <w:p w:rsidR="005F7679" w:rsidRPr="00B61E5E" w:rsidRDefault="005F7679" w:rsidP="005F7679">
      <w:pPr>
        <w:autoSpaceDE w:val="0"/>
        <w:autoSpaceDN w:val="0"/>
        <w:adjustRightInd w:val="0"/>
        <w:spacing w:after="120"/>
        <w:ind w:left="3528" w:firstLine="12"/>
        <w:contextualSpacing/>
        <w:rPr>
          <w:rFonts w:eastAsia="Calibri" w:cs="Times New Roman"/>
        </w:rPr>
      </w:pPr>
      <w:r w:rsidRPr="00B61E5E">
        <w:rPr>
          <w:rFonts w:eastAsia="Calibri" w:cs="Times New Roman"/>
        </w:rPr>
        <w:t xml:space="preserve">      </w:t>
      </w:r>
      <w:r w:rsidRPr="00B61E5E">
        <w:rPr>
          <w:rFonts w:eastAsia="Times New Roman" w:cs="Times New Roman"/>
          <w:bCs/>
          <w:color w:val="000000"/>
          <w:lang w:eastAsia="zh-CN"/>
        </w:rPr>
        <w:t>Тцчк</w:t>
      </w:r>
      <w:r>
        <w:rPr>
          <w:rFonts w:eastAsia="Times New Roman" w:cs="Times New Roman"/>
          <w:bCs/>
          <w:color w:val="000000"/>
          <w:lang w:eastAsia="zh-CN"/>
        </w:rPr>
        <w:t>4</w:t>
      </w:r>
      <w:r w:rsidRPr="00B61E5E">
        <w:rPr>
          <w:rFonts w:eastAsia="Calibri" w:cs="Times New Roman"/>
        </w:rPr>
        <w:t xml:space="preserve"> min   х   </w:t>
      </w:r>
      <w:r>
        <w:rPr>
          <w:rFonts w:eastAsia="Calibri" w:cs="Times New Roman"/>
        </w:rPr>
        <w:t>10</w:t>
      </w:r>
    </w:p>
    <w:p w:rsidR="005F7679" w:rsidRPr="00B61E5E" w:rsidRDefault="005F7679" w:rsidP="005F7679">
      <w:pPr>
        <w:autoSpaceDE w:val="0"/>
        <w:autoSpaceDN w:val="0"/>
        <w:adjustRightInd w:val="0"/>
        <w:spacing w:after="120"/>
        <w:contextualSpacing/>
        <w:jc w:val="center"/>
        <w:rPr>
          <w:rFonts w:eastAsia="Calibri" w:cs="Times New Roman"/>
        </w:rPr>
      </w:pPr>
      <w:r w:rsidRPr="00B61E5E">
        <w:rPr>
          <w:rFonts w:eastAsia="Times New Roman" w:cs="Times New Roman"/>
          <w:bCs/>
          <w:color w:val="000000"/>
          <w:lang w:eastAsia="zh-CN"/>
        </w:rPr>
        <w:t>Тцчк</w:t>
      </w:r>
      <w:r>
        <w:rPr>
          <w:rFonts w:eastAsia="Times New Roman" w:cs="Times New Roman"/>
          <w:bCs/>
          <w:color w:val="000000"/>
          <w:lang w:eastAsia="zh-CN"/>
        </w:rPr>
        <w:t>4</w:t>
      </w:r>
      <w:r w:rsidRPr="00B61E5E">
        <w:rPr>
          <w:rFonts w:eastAsia="Calibri" w:cs="Times New Roman"/>
        </w:rPr>
        <w:t xml:space="preserve">      =   --------------------------  ,  където:</w:t>
      </w:r>
    </w:p>
    <w:p w:rsidR="005F7679" w:rsidRPr="00B61E5E" w:rsidRDefault="005F7679" w:rsidP="005F7679">
      <w:pPr>
        <w:autoSpaceDE w:val="0"/>
        <w:autoSpaceDN w:val="0"/>
        <w:adjustRightInd w:val="0"/>
        <w:spacing w:after="120"/>
        <w:ind w:left="3528" w:firstLine="720"/>
        <w:contextualSpacing/>
        <w:rPr>
          <w:rFonts w:eastAsia="Calibri" w:cs="Times New Roman"/>
        </w:rPr>
      </w:pPr>
      <w:r w:rsidRPr="00B61E5E">
        <w:rPr>
          <w:rFonts w:eastAsia="Times New Roman" w:cs="Times New Roman"/>
          <w:bCs/>
          <w:color w:val="000000"/>
          <w:lang w:eastAsia="zh-CN"/>
        </w:rPr>
        <w:t>Тцчк</w:t>
      </w:r>
      <w:r>
        <w:rPr>
          <w:rFonts w:eastAsia="Times New Roman" w:cs="Times New Roman"/>
          <w:bCs/>
          <w:color w:val="000000"/>
          <w:lang w:eastAsia="zh-CN"/>
        </w:rPr>
        <w:t>4</w:t>
      </w:r>
      <w:r w:rsidRPr="00B61E5E">
        <w:rPr>
          <w:rFonts w:eastAsia="Calibri" w:cs="Times New Roman"/>
        </w:rPr>
        <w:t xml:space="preserve"> n</w:t>
      </w:r>
    </w:p>
    <w:p w:rsidR="005F7679" w:rsidRPr="00B61E5E" w:rsidRDefault="005F7679" w:rsidP="005F7679">
      <w:pPr>
        <w:autoSpaceDE w:val="0"/>
        <w:autoSpaceDN w:val="0"/>
        <w:adjustRightInd w:val="0"/>
        <w:spacing w:line="276" w:lineRule="auto"/>
        <w:ind w:left="2124" w:firstLine="720"/>
        <w:jc w:val="center"/>
        <w:rPr>
          <w:rFonts w:eastAsia="Calibri" w:cs="Times New Roman"/>
        </w:rPr>
      </w:pPr>
    </w:p>
    <w:p w:rsidR="005F7679" w:rsidRPr="00B61E5E" w:rsidRDefault="005F7679" w:rsidP="005F7679">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Тцчк</w:t>
      </w:r>
      <w:r w:rsidR="00491F72">
        <w:rPr>
          <w:rFonts w:eastAsia="Times New Roman" w:cs="Times New Roman"/>
          <w:bCs/>
          <w:color w:val="000000"/>
          <w:lang w:eastAsia="zh-CN"/>
        </w:rPr>
        <w:t>4</w:t>
      </w:r>
      <w:r w:rsidRPr="00B61E5E">
        <w:rPr>
          <w:rFonts w:eastAsia="Calibri" w:cs="Times New Roman"/>
        </w:rPr>
        <w:t xml:space="preserve"> min” – най-малък сбор от предложена </w:t>
      </w:r>
      <w:r w:rsidR="00491F72" w:rsidRPr="00491F72">
        <w:rPr>
          <w:rFonts w:eastAsia="Calibri" w:cs="Times New Roman"/>
          <w:bCs/>
        </w:rPr>
        <w:t xml:space="preserve">цена за принтиране/копиране на 1 (един) брой черно-бяла страница (формат А4) върху устройство Тип 3 </w:t>
      </w:r>
      <w:r w:rsidR="00491F72">
        <w:rPr>
          <w:rFonts w:eastAsia="Calibri" w:cs="Times New Roman"/>
          <w:bCs/>
        </w:rPr>
        <w:t>и</w:t>
      </w:r>
      <w:r w:rsidR="00491F72" w:rsidRPr="00491F72">
        <w:rPr>
          <w:rFonts w:eastAsia="Calibri" w:cs="Times New Roman"/>
          <w:bCs/>
        </w:rPr>
        <w:t xml:space="preserve"> цена за принтиране/копиране на 1 (един) брой черно-бяла страница (формат А5) върху устройство Тип 3 </w:t>
      </w:r>
      <w:r w:rsidR="00491F72">
        <w:rPr>
          <w:rFonts w:eastAsia="Calibri" w:cs="Times New Roman"/>
          <w:bCs/>
        </w:rPr>
        <w:t>и</w:t>
      </w:r>
      <w:r w:rsidR="00491F72" w:rsidRPr="00491F72">
        <w:rPr>
          <w:rFonts w:eastAsia="Calibri" w:cs="Times New Roman"/>
          <w:bCs/>
        </w:rPr>
        <w:t xml:space="preserve"> цена за принтиране/копиране на 1 (един) брой цветна страница (формат А4) върху устройство Тип 3 </w:t>
      </w:r>
      <w:r w:rsidR="00491F72">
        <w:rPr>
          <w:rFonts w:eastAsia="Calibri" w:cs="Times New Roman"/>
          <w:bCs/>
        </w:rPr>
        <w:t>и</w:t>
      </w:r>
      <w:r w:rsidR="00491F72" w:rsidRPr="00491F72">
        <w:rPr>
          <w:rFonts w:eastAsia="Calibri" w:cs="Times New Roman"/>
          <w:bCs/>
        </w:rPr>
        <w:t xml:space="preserve"> цена за принтиране/копиране на 1 (един) брой цветна страница (формат А5) върху устройство Тип 3</w:t>
      </w:r>
      <w:r w:rsidRPr="00B61E5E">
        <w:rPr>
          <w:rFonts w:eastAsia="Calibri" w:cs="Times New Roman"/>
        </w:rPr>
        <w:t>;</w:t>
      </w:r>
    </w:p>
    <w:p w:rsidR="005F7679" w:rsidRPr="00B61E5E" w:rsidRDefault="005F7679" w:rsidP="005F7679">
      <w:pPr>
        <w:spacing w:beforeLines="60" w:before="144"/>
        <w:contextualSpacing/>
        <w:jc w:val="both"/>
        <w:rPr>
          <w:rFonts w:eastAsia="Calibri" w:cs="Times New Roman"/>
        </w:rPr>
      </w:pPr>
      <w:r>
        <w:rPr>
          <w:rFonts w:eastAsia="Calibri" w:cs="Times New Roman"/>
        </w:rPr>
        <w:t>„</w:t>
      </w:r>
      <w:r w:rsidR="00491F72">
        <w:rPr>
          <w:rFonts w:eastAsia="Calibri" w:cs="Times New Roman"/>
        </w:rPr>
        <w:t>1</w:t>
      </w:r>
      <w:r>
        <w:rPr>
          <w:rFonts w:eastAsia="Calibri" w:cs="Times New Roman"/>
        </w:rPr>
        <w:t xml:space="preserve">0” – теглови коефициент, </w:t>
      </w:r>
      <w:r w:rsidRPr="00B61E5E">
        <w:rPr>
          <w:rFonts w:eastAsia="Calibri" w:cs="Times New Roman"/>
        </w:rPr>
        <w:t>максимален брой точки за подпоказателя;</w:t>
      </w:r>
    </w:p>
    <w:p w:rsidR="005F7679" w:rsidRPr="00B61E5E" w:rsidRDefault="005F7679" w:rsidP="005F7679">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Тцчк</w:t>
      </w:r>
      <w:r w:rsidR="00491F72">
        <w:rPr>
          <w:rFonts w:eastAsia="Times New Roman" w:cs="Times New Roman"/>
          <w:bCs/>
          <w:color w:val="000000"/>
          <w:lang w:eastAsia="zh-CN"/>
        </w:rPr>
        <w:t>4</w:t>
      </w:r>
      <w:r w:rsidRPr="00B61E5E">
        <w:rPr>
          <w:rFonts w:eastAsia="Calibri" w:cs="Times New Roman"/>
        </w:rPr>
        <w:t xml:space="preserve"> n” – сбора от </w:t>
      </w:r>
      <w:r w:rsidRPr="00B61E5E">
        <w:rPr>
          <w:rFonts w:eastAsia="Calibri" w:cs="Times New Roman"/>
          <w:bCs/>
        </w:rPr>
        <w:t xml:space="preserve">цена </w:t>
      </w:r>
      <w:r w:rsidR="00491F72" w:rsidRPr="00491F72">
        <w:rPr>
          <w:rFonts w:eastAsia="Calibri" w:cs="Times New Roman"/>
          <w:bCs/>
        </w:rPr>
        <w:t xml:space="preserve">за принтиране/копиране на 1 (един) брой черно-бяла страница (формат А4) върху устройство Тип 3 </w:t>
      </w:r>
      <w:r w:rsidR="00491F72">
        <w:rPr>
          <w:rFonts w:eastAsia="Calibri" w:cs="Times New Roman"/>
          <w:bCs/>
        </w:rPr>
        <w:t>и</w:t>
      </w:r>
      <w:r w:rsidR="00491F72" w:rsidRPr="00491F72">
        <w:rPr>
          <w:rFonts w:eastAsia="Calibri" w:cs="Times New Roman"/>
          <w:bCs/>
        </w:rPr>
        <w:t xml:space="preserve"> цена за принтиране/копиране на 1 (един) брой черно-бяла страница (формат А5) върху устройство Тип 3 </w:t>
      </w:r>
      <w:r w:rsidR="00491F72">
        <w:rPr>
          <w:rFonts w:eastAsia="Calibri" w:cs="Times New Roman"/>
          <w:bCs/>
        </w:rPr>
        <w:t>и</w:t>
      </w:r>
      <w:r w:rsidR="00491F72" w:rsidRPr="00491F72">
        <w:rPr>
          <w:rFonts w:eastAsia="Calibri" w:cs="Times New Roman"/>
          <w:bCs/>
        </w:rPr>
        <w:t xml:space="preserve"> цена за принтиране/копиране на 1 (един) брой цветна страница (формат А4) върху устройство Тип 3 </w:t>
      </w:r>
      <w:r w:rsidR="00491F72">
        <w:rPr>
          <w:rFonts w:eastAsia="Calibri" w:cs="Times New Roman"/>
          <w:bCs/>
        </w:rPr>
        <w:t>и</w:t>
      </w:r>
      <w:r w:rsidR="00491F72" w:rsidRPr="00491F72">
        <w:rPr>
          <w:rFonts w:eastAsia="Calibri" w:cs="Times New Roman"/>
          <w:bCs/>
        </w:rPr>
        <w:t xml:space="preserve"> цена за принтиране/копиране на 1 (един) брой цветна страница (формат А5) върху устройство Тип 3</w:t>
      </w:r>
      <w:r w:rsidRPr="00B61E5E">
        <w:rPr>
          <w:rFonts w:eastAsia="Calibri" w:cs="Times New Roman"/>
          <w:bCs/>
        </w:rPr>
        <w:t>,</w:t>
      </w:r>
      <w:r w:rsidRPr="00B61E5E">
        <w:rPr>
          <w:rFonts w:eastAsia="Calibri" w:cs="Times New Roman"/>
        </w:rPr>
        <w:t xml:space="preserve"> предложени от оценявания участник;</w:t>
      </w:r>
    </w:p>
    <w:p w:rsidR="005F7679" w:rsidRPr="00B61E5E" w:rsidRDefault="005F7679" w:rsidP="005F7679">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Тцчк</w:t>
      </w:r>
      <w:r>
        <w:rPr>
          <w:rFonts w:eastAsia="Times New Roman" w:cs="Times New Roman"/>
          <w:bCs/>
          <w:color w:val="000000"/>
          <w:lang w:eastAsia="zh-CN"/>
        </w:rPr>
        <w:t>1</w:t>
      </w:r>
      <w:r w:rsidRPr="00B61E5E">
        <w:rPr>
          <w:rFonts w:eastAsia="Calibri" w:cs="Times New Roman"/>
        </w:rPr>
        <w:t xml:space="preserve">” – точките, които получава </w:t>
      </w:r>
      <w:r>
        <w:rPr>
          <w:rFonts w:eastAsia="Calibri" w:cs="Times New Roman"/>
        </w:rPr>
        <w:t>съответният участник</w:t>
      </w:r>
      <w:r w:rsidRPr="00B61E5E">
        <w:rPr>
          <w:rFonts w:eastAsia="Calibri" w:cs="Times New Roman"/>
        </w:rPr>
        <w:t xml:space="preserve"> по </w:t>
      </w:r>
      <w:r>
        <w:rPr>
          <w:rFonts w:eastAsia="Calibri" w:cs="Times New Roman"/>
        </w:rPr>
        <w:t>този</w:t>
      </w:r>
      <w:r w:rsidRPr="00B61E5E">
        <w:rPr>
          <w:rFonts w:eastAsia="Calibri" w:cs="Times New Roman"/>
        </w:rPr>
        <w:t xml:space="preserve"> подпоказател.</w:t>
      </w:r>
    </w:p>
    <w:p w:rsidR="00522180" w:rsidRDefault="00522180" w:rsidP="00B85A73">
      <w:pPr>
        <w:ind w:firstLine="708"/>
        <w:jc w:val="both"/>
        <w:rPr>
          <w:rFonts w:cs="Times New Roman"/>
        </w:rPr>
      </w:pPr>
    </w:p>
    <w:p w:rsidR="00B85A73" w:rsidRPr="00B61E5E" w:rsidRDefault="00B85A73" w:rsidP="00B85A73">
      <w:pPr>
        <w:ind w:firstLine="708"/>
        <w:jc w:val="both"/>
        <w:rPr>
          <w:rFonts w:cs="Times New Roman"/>
        </w:rPr>
      </w:pPr>
      <w:r w:rsidRPr="00B61E5E">
        <w:rPr>
          <w:rFonts w:cs="Times New Roman"/>
        </w:rPr>
        <w:t xml:space="preserve">В ценовите си предложения, участниците оферират цена </w:t>
      </w:r>
      <w:r w:rsidR="00491F72">
        <w:rPr>
          <w:rFonts w:cs="Times New Roman"/>
        </w:rPr>
        <w:t>в лева без включен ДДС за</w:t>
      </w:r>
      <w:r w:rsidRPr="00B61E5E">
        <w:rPr>
          <w:rFonts w:cs="Times New Roman"/>
        </w:rPr>
        <w:t xml:space="preserve"> </w:t>
      </w:r>
      <w:r w:rsidR="00491F72">
        <w:rPr>
          <w:rFonts w:cs="Times New Roman"/>
        </w:rPr>
        <w:t>принтиране/</w:t>
      </w:r>
      <w:r w:rsidRPr="00B61E5E">
        <w:rPr>
          <w:rFonts w:cs="Times New Roman"/>
        </w:rPr>
        <w:t>копи</w:t>
      </w:r>
      <w:r w:rsidR="00491F72">
        <w:rPr>
          <w:rFonts w:cs="Times New Roman"/>
        </w:rPr>
        <w:t>ране</w:t>
      </w:r>
      <w:r w:rsidRPr="00B61E5E">
        <w:rPr>
          <w:rFonts w:cs="Times New Roman"/>
        </w:rPr>
        <w:t xml:space="preserve"> </w:t>
      </w:r>
      <w:r w:rsidR="00491F72">
        <w:rPr>
          <w:rFonts w:cs="Times New Roman"/>
        </w:rPr>
        <w:t xml:space="preserve">на една страница </w:t>
      </w:r>
      <w:r w:rsidRPr="00B61E5E">
        <w:rPr>
          <w:rFonts w:cs="Times New Roman"/>
        </w:rPr>
        <w:t>с максимален разряд до трети</w:t>
      </w:r>
      <w:r w:rsidR="00506621" w:rsidRPr="00B61E5E">
        <w:rPr>
          <w:rFonts w:cs="Times New Roman"/>
        </w:rPr>
        <w:t>я знак след десетичната запетая</w:t>
      </w:r>
      <w:r w:rsidR="0008679B" w:rsidRPr="00B61E5E">
        <w:rPr>
          <w:rFonts w:cs="Times New Roman"/>
        </w:rPr>
        <w:t xml:space="preserve"> (например Х,ХХХ)</w:t>
      </w:r>
      <w:r w:rsidR="00506621" w:rsidRPr="00B61E5E">
        <w:rPr>
          <w:rFonts w:cs="Times New Roman"/>
        </w:rPr>
        <w:t>.</w:t>
      </w:r>
    </w:p>
    <w:p w:rsidR="00B85A73" w:rsidRDefault="00B85A73" w:rsidP="00B85A73">
      <w:pPr>
        <w:ind w:firstLine="708"/>
        <w:jc w:val="both"/>
        <w:rPr>
          <w:rFonts w:cs="Times New Roman"/>
        </w:rPr>
      </w:pPr>
      <w:r w:rsidRPr="00B61E5E">
        <w:rPr>
          <w:rFonts w:cs="Times New Roman"/>
        </w:rPr>
        <w:t xml:space="preserve">Получената оценка за всеки подпоказател се закръгля до </w:t>
      </w:r>
      <w:r w:rsidR="00506621" w:rsidRPr="00B61E5E">
        <w:rPr>
          <w:rFonts w:cs="Times New Roman"/>
        </w:rPr>
        <w:t>третия</w:t>
      </w:r>
      <w:r w:rsidRPr="00B61E5E">
        <w:rPr>
          <w:rFonts w:cs="Times New Roman"/>
        </w:rPr>
        <w:t xml:space="preserve"> знак след десетичната запетая след прилагане на посочената формула.</w:t>
      </w:r>
    </w:p>
    <w:p w:rsidR="00522180" w:rsidRPr="00B61E5E" w:rsidRDefault="00522180" w:rsidP="00B85A73">
      <w:pPr>
        <w:ind w:firstLine="708"/>
        <w:jc w:val="both"/>
        <w:rPr>
          <w:rFonts w:cs="Times New Roman"/>
        </w:rPr>
      </w:pPr>
    </w:p>
    <w:p w:rsidR="00B85A73" w:rsidRPr="00B61E5E" w:rsidRDefault="00B85A73" w:rsidP="00B85A73">
      <w:pPr>
        <w:jc w:val="both"/>
        <w:rPr>
          <w:rFonts w:eastAsia="Times New Roman" w:cs="Times New Roman"/>
          <w:u w:val="single"/>
          <w:lang w:eastAsia="zh-CN"/>
        </w:rPr>
      </w:pPr>
      <w:r w:rsidRPr="00B61E5E">
        <w:rPr>
          <w:rFonts w:eastAsia="Times New Roman" w:cs="Times New Roman"/>
          <w:u w:val="single"/>
          <w:lang w:eastAsia="bg-BG"/>
        </w:rPr>
        <w:t>Показател 2 – Оценка на качеството /Кс/</w:t>
      </w:r>
    </w:p>
    <w:p w:rsidR="00B85A73" w:rsidRPr="00B61E5E" w:rsidRDefault="00B85A73" w:rsidP="00931ACE">
      <w:pPr>
        <w:spacing w:line="200" w:lineRule="atLeast"/>
        <w:jc w:val="both"/>
        <w:rPr>
          <w:rFonts w:eastAsia="Times New Roman" w:cs="Times New Roman"/>
          <w:lang w:eastAsia="zh-CN"/>
        </w:rPr>
      </w:pPr>
      <w:r w:rsidRPr="00B61E5E">
        <w:rPr>
          <w:rFonts w:eastAsia="Times New Roman" w:cs="Times New Roman"/>
          <w:lang w:eastAsia="zh-CN"/>
        </w:rPr>
        <w:t xml:space="preserve">Оценката на качеството се изчислява </w:t>
      </w:r>
      <w:r w:rsidR="00931ACE" w:rsidRPr="00B61E5E">
        <w:rPr>
          <w:rFonts w:eastAsia="Times New Roman" w:cs="Times New Roman"/>
          <w:lang w:eastAsia="zh-CN"/>
        </w:rPr>
        <w:t xml:space="preserve">в зависимост от предложения </w:t>
      </w:r>
      <w:r w:rsidRPr="00B61E5E">
        <w:rPr>
          <w:rFonts w:eastAsia="Times New Roman" w:cs="Times New Roman"/>
          <w:lang w:eastAsia="bg-BG"/>
        </w:rPr>
        <w:t>срок за внедряване и пускане в експлоатация на услугата, посочен в</w:t>
      </w:r>
      <w:r w:rsidRPr="00B61E5E">
        <w:rPr>
          <w:rFonts w:eastAsia="Times New Roman" w:cs="Times New Roman"/>
          <w:u w:val="single"/>
          <w:lang w:eastAsia="bg-BG"/>
        </w:rPr>
        <w:t xml:space="preserve"> </w:t>
      </w:r>
      <w:r w:rsidR="00931ACE" w:rsidRPr="00B61E5E">
        <w:rPr>
          <w:rFonts w:eastAsia="Times New Roman" w:cs="Times New Roman"/>
          <w:u w:val="single"/>
          <w:lang w:eastAsia="bg-BG"/>
        </w:rPr>
        <w:t>работни</w:t>
      </w:r>
      <w:r w:rsidRPr="00B61E5E">
        <w:rPr>
          <w:rFonts w:eastAsia="Times New Roman" w:cs="Times New Roman"/>
          <w:u w:val="single"/>
          <w:lang w:eastAsia="bg-BG"/>
        </w:rPr>
        <w:t xml:space="preserve"> дни </w:t>
      </w:r>
      <w:r w:rsidRPr="00B61E5E">
        <w:rPr>
          <w:rFonts w:eastAsia="Times New Roman" w:cs="Times New Roman"/>
          <w:i/>
          <w:u w:val="single"/>
          <w:lang w:eastAsia="bg-BG"/>
        </w:rPr>
        <w:t>(в цяло число)</w:t>
      </w:r>
      <w:r w:rsidRPr="00B61E5E">
        <w:rPr>
          <w:rFonts w:eastAsia="Times New Roman" w:cs="Times New Roman"/>
          <w:i/>
          <w:lang w:eastAsia="bg-BG"/>
        </w:rPr>
        <w:t>,</w:t>
      </w:r>
      <w:r w:rsidRPr="00B61E5E">
        <w:rPr>
          <w:rFonts w:eastAsia="Times New Roman" w:cs="Times New Roman"/>
          <w:lang w:eastAsia="bg-BG"/>
        </w:rPr>
        <w:t xml:space="preserve"> по следната формула:</w:t>
      </w:r>
      <w:r w:rsidR="00931ACE" w:rsidRPr="00B61E5E">
        <w:rPr>
          <w:rFonts w:eastAsia="Times New Roman" w:cs="Times New Roman"/>
          <w:lang w:eastAsia="zh-CN"/>
        </w:rPr>
        <w:t xml:space="preserve"> </w:t>
      </w:r>
    </w:p>
    <w:p w:rsidR="00B85A73" w:rsidRPr="00B61E5E" w:rsidRDefault="00B85A73" w:rsidP="00B85A73">
      <w:pPr>
        <w:jc w:val="both"/>
        <w:rPr>
          <w:rFonts w:eastAsia="Times New Roman" w:cs="Times New Roman"/>
          <w:lang w:eastAsia="bg-BG"/>
        </w:rPr>
      </w:pPr>
      <w:r w:rsidRPr="00B61E5E">
        <w:rPr>
          <w:rFonts w:eastAsia="Times New Roman" w:cs="Times New Roman"/>
          <w:lang w:eastAsia="bg-BG"/>
        </w:rPr>
        <w:t xml:space="preserve">                                        Кс min   </w:t>
      </w:r>
    </w:p>
    <w:p w:rsidR="00B85A73" w:rsidRPr="00B61E5E" w:rsidRDefault="00B85A73" w:rsidP="00B85A73">
      <w:pPr>
        <w:jc w:val="both"/>
        <w:rPr>
          <w:rFonts w:eastAsia="Times New Roman" w:cs="Times New Roman"/>
          <w:lang w:eastAsia="bg-BG"/>
        </w:rPr>
      </w:pPr>
      <w:r w:rsidRPr="00B61E5E">
        <w:rPr>
          <w:rFonts w:eastAsia="Times New Roman" w:cs="Times New Roman"/>
          <w:i/>
          <w:lang w:eastAsia="bg-BG"/>
        </w:rPr>
        <w:t xml:space="preserve">                  </w:t>
      </w:r>
      <w:r w:rsidRPr="00B61E5E">
        <w:rPr>
          <w:rFonts w:eastAsia="Times New Roman" w:cs="Times New Roman"/>
          <w:lang w:eastAsia="bg-BG"/>
        </w:rPr>
        <w:t xml:space="preserve"> Кс</w:t>
      </w:r>
      <w:r w:rsidRPr="00B61E5E">
        <w:rPr>
          <w:rFonts w:eastAsia="Times New Roman" w:cs="Times New Roman"/>
          <w:i/>
          <w:lang w:eastAsia="bg-BG"/>
        </w:rPr>
        <w:t xml:space="preserve"> </w:t>
      </w:r>
      <w:r w:rsidRPr="00B61E5E">
        <w:rPr>
          <w:rFonts w:eastAsia="Times New Roman" w:cs="Times New Roman"/>
          <w:lang w:eastAsia="bg-BG"/>
        </w:rPr>
        <w:t xml:space="preserve">  =   ---------------------  х   </w:t>
      </w:r>
      <w:r w:rsidR="00491F72">
        <w:rPr>
          <w:rFonts w:eastAsia="Times New Roman" w:cs="Times New Roman"/>
          <w:lang w:eastAsia="bg-BG"/>
        </w:rPr>
        <w:t>1</w:t>
      </w:r>
      <w:r w:rsidRPr="00B61E5E">
        <w:rPr>
          <w:rFonts w:eastAsia="Times New Roman" w:cs="Times New Roman"/>
          <w:lang w:eastAsia="bg-BG"/>
        </w:rPr>
        <w:t>0,  където:</w:t>
      </w:r>
    </w:p>
    <w:p w:rsidR="00B85A73" w:rsidRPr="00B61E5E" w:rsidRDefault="00B85A73" w:rsidP="00B85A73">
      <w:pPr>
        <w:jc w:val="both"/>
        <w:rPr>
          <w:rFonts w:eastAsia="Times New Roman" w:cs="Times New Roman"/>
          <w:lang w:eastAsia="bg-BG"/>
        </w:rPr>
      </w:pPr>
      <w:r w:rsidRPr="00B61E5E">
        <w:rPr>
          <w:rFonts w:eastAsia="Times New Roman" w:cs="Times New Roman"/>
          <w:lang w:eastAsia="bg-BG"/>
        </w:rPr>
        <w:tab/>
      </w:r>
      <w:r w:rsidRPr="00B61E5E">
        <w:rPr>
          <w:rFonts w:eastAsia="Times New Roman" w:cs="Times New Roman"/>
          <w:lang w:eastAsia="bg-BG"/>
        </w:rPr>
        <w:tab/>
      </w:r>
      <w:r w:rsidRPr="00B61E5E">
        <w:rPr>
          <w:rFonts w:eastAsia="Times New Roman" w:cs="Times New Roman"/>
          <w:lang w:eastAsia="bg-BG"/>
        </w:rPr>
        <w:tab/>
        <w:t xml:space="preserve">       Кс n</w:t>
      </w:r>
    </w:p>
    <w:p w:rsidR="00B85A73" w:rsidRPr="00B61E5E" w:rsidRDefault="00B85A73" w:rsidP="00B85A73">
      <w:pPr>
        <w:jc w:val="both"/>
        <w:rPr>
          <w:rFonts w:eastAsia="Times New Roman" w:cs="Times New Roman"/>
          <w:lang w:eastAsia="bg-BG"/>
        </w:rPr>
      </w:pPr>
      <w:r w:rsidRPr="00B61E5E">
        <w:rPr>
          <w:rFonts w:eastAsia="Times New Roman" w:cs="Times New Roman"/>
          <w:lang w:eastAsia="bg-BG"/>
        </w:rPr>
        <w:t xml:space="preserve">„Кс min” </w:t>
      </w:r>
      <w:r w:rsidR="00275719" w:rsidRPr="00B61E5E">
        <w:rPr>
          <w:rFonts w:eastAsia="Times New Roman" w:cs="Times New Roman"/>
          <w:lang w:eastAsia="bg-BG"/>
        </w:rPr>
        <w:t>–</w:t>
      </w:r>
      <w:r w:rsidRPr="00B61E5E">
        <w:rPr>
          <w:rFonts w:eastAsia="Times New Roman" w:cs="Times New Roman"/>
          <w:lang w:eastAsia="bg-BG"/>
        </w:rPr>
        <w:t xml:space="preserve"> </w:t>
      </w:r>
      <w:r w:rsidRPr="00B61E5E">
        <w:rPr>
          <w:rFonts w:eastAsia="Calibri" w:cs="Times New Roman"/>
        </w:rPr>
        <w:t xml:space="preserve">най-краткият предложен </w:t>
      </w:r>
      <w:r w:rsidR="00931ACE" w:rsidRPr="00B61E5E">
        <w:rPr>
          <w:rFonts w:eastAsia="Calibri" w:cs="Times New Roman"/>
        </w:rPr>
        <w:t xml:space="preserve">от допуснатите участници </w:t>
      </w:r>
      <w:r w:rsidRPr="00B61E5E">
        <w:rPr>
          <w:rFonts w:eastAsia="Times New Roman" w:cs="Times New Roman"/>
          <w:lang w:eastAsia="bg-BG"/>
        </w:rPr>
        <w:t xml:space="preserve">срок за внедряване </w:t>
      </w:r>
      <w:r w:rsidR="00491F72">
        <w:rPr>
          <w:rFonts w:eastAsia="Times New Roman" w:cs="Times New Roman"/>
          <w:lang w:eastAsia="bg-BG"/>
        </w:rPr>
        <w:t xml:space="preserve">и пускане в експлоатация </w:t>
      </w:r>
      <w:r w:rsidRPr="00B61E5E">
        <w:rPr>
          <w:rFonts w:eastAsia="Times New Roman" w:cs="Times New Roman"/>
          <w:lang w:eastAsia="bg-BG"/>
        </w:rPr>
        <w:t>на услугата</w:t>
      </w:r>
      <w:r w:rsidR="00931ACE" w:rsidRPr="00B61E5E">
        <w:rPr>
          <w:rFonts w:eastAsia="Times New Roman" w:cs="Times New Roman"/>
          <w:lang w:eastAsia="bg-BG"/>
        </w:rPr>
        <w:t>;</w:t>
      </w:r>
    </w:p>
    <w:p w:rsidR="00B85A73" w:rsidRPr="00B61E5E" w:rsidRDefault="00B85A73" w:rsidP="00B85A73">
      <w:pPr>
        <w:jc w:val="both"/>
        <w:rPr>
          <w:rFonts w:eastAsia="Times New Roman" w:cs="Times New Roman"/>
          <w:lang w:eastAsia="bg-BG"/>
        </w:rPr>
      </w:pPr>
      <w:r w:rsidRPr="00B61E5E">
        <w:rPr>
          <w:rFonts w:eastAsia="Times New Roman" w:cs="Times New Roman"/>
          <w:lang w:eastAsia="bg-BG"/>
        </w:rPr>
        <w:t>„</w:t>
      </w:r>
      <w:r w:rsidR="00491F72">
        <w:rPr>
          <w:rFonts w:eastAsia="Times New Roman" w:cs="Times New Roman"/>
          <w:lang w:eastAsia="bg-BG"/>
        </w:rPr>
        <w:t>1</w:t>
      </w:r>
      <w:r w:rsidRPr="00B61E5E">
        <w:rPr>
          <w:rFonts w:eastAsia="Times New Roman" w:cs="Times New Roman"/>
          <w:lang w:eastAsia="bg-BG"/>
        </w:rPr>
        <w:t xml:space="preserve">0” </w:t>
      </w:r>
      <w:r w:rsidR="00BE23E5">
        <w:rPr>
          <w:rFonts w:eastAsia="Times New Roman" w:cs="Times New Roman"/>
          <w:lang w:eastAsia="bg-BG"/>
        </w:rPr>
        <w:t>–</w:t>
      </w:r>
      <w:r w:rsidRPr="00B61E5E">
        <w:rPr>
          <w:rFonts w:eastAsia="Times New Roman" w:cs="Times New Roman"/>
          <w:lang w:eastAsia="bg-BG"/>
        </w:rPr>
        <w:t xml:space="preserve"> </w:t>
      </w:r>
      <w:r w:rsidR="00491F72">
        <w:rPr>
          <w:rFonts w:eastAsia="Times New Roman" w:cs="Times New Roman"/>
          <w:lang w:eastAsia="bg-BG"/>
        </w:rPr>
        <w:t xml:space="preserve">теглови коефициент, </w:t>
      </w:r>
      <w:r w:rsidRPr="00B61E5E">
        <w:rPr>
          <w:rFonts w:eastAsia="Times New Roman" w:cs="Times New Roman"/>
          <w:lang w:eastAsia="bg-BG"/>
        </w:rPr>
        <w:t>максимален брой точки за показателя;</w:t>
      </w:r>
      <w:r w:rsidRPr="00B61E5E">
        <w:rPr>
          <w:rFonts w:eastAsia="Calibri" w:cs="Times New Roman"/>
        </w:rPr>
        <w:t xml:space="preserve"> </w:t>
      </w:r>
    </w:p>
    <w:p w:rsidR="00B85A73" w:rsidRPr="00B61E5E" w:rsidRDefault="00B85A73" w:rsidP="00B85A73">
      <w:pPr>
        <w:tabs>
          <w:tab w:val="left" w:pos="1080"/>
        </w:tabs>
        <w:jc w:val="both"/>
        <w:rPr>
          <w:rFonts w:eastAsia="Times New Roman" w:cs="Times New Roman"/>
          <w:lang w:eastAsia="bg-BG"/>
        </w:rPr>
      </w:pPr>
      <w:r w:rsidRPr="00B61E5E">
        <w:rPr>
          <w:rFonts w:eastAsia="Times New Roman" w:cs="Times New Roman"/>
          <w:lang w:eastAsia="bg-BG"/>
        </w:rPr>
        <w:t xml:space="preserve">„Кс n” </w:t>
      </w:r>
      <w:r w:rsidR="00275719" w:rsidRPr="00B61E5E">
        <w:rPr>
          <w:rFonts w:eastAsia="Times New Roman" w:cs="Times New Roman"/>
          <w:lang w:eastAsia="bg-BG"/>
        </w:rPr>
        <w:t>–</w:t>
      </w:r>
      <w:r w:rsidR="00491F72">
        <w:rPr>
          <w:rFonts w:eastAsia="Times New Roman" w:cs="Times New Roman"/>
          <w:lang w:eastAsia="bg-BG"/>
        </w:rPr>
        <w:t xml:space="preserve"> предложеният</w:t>
      </w:r>
      <w:r w:rsidRPr="00B61E5E">
        <w:rPr>
          <w:rFonts w:eastAsia="Times New Roman" w:cs="Times New Roman"/>
          <w:lang w:eastAsia="bg-BG"/>
        </w:rPr>
        <w:t xml:space="preserve"> от </w:t>
      </w:r>
      <w:r w:rsidR="00264FA2" w:rsidRPr="00B61E5E">
        <w:rPr>
          <w:rFonts w:eastAsia="Times New Roman" w:cs="Times New Roman"/>
          <w:lang w:eastAsia="bg-BG"/>
        </w:rPr>
        <w:t>оценявания участник</w:t>
      </w:r>
      <w:r w:rsidRPr="00B61E5E">
        <w:rPr>
          <w:rFonts w:eastAsia="Times New Roman" w:cs="Times New Roman"/>
          <w:lang w:eastAsia="bg-BG"/>
        </w:rPr>
        <w:t xml:space="preserve"> срок за внедряване </w:t>
      </w:r>
      <w:r w:rsidR="00491F72">
        <w:rPr>
          <w:rFonts w:eastAsia="Times New Roman" w:cs="Times New Roman"/>
          <w:lang w:eastAsia="bg-BG"/>
        </w:rPr>
        <w:t xml:space="preserve">и пускане в експлоатация </w:t>
      </w:r>
      <w:r w:rsidR="00491F72" w:rsidRPr="00B61E5E">
        <w:rPr>
          <w:rFonts w:eastAsia="Times New Roman" w:cs="Times New Roman"/>
          <w:lang w:eastAsia="bg-BG"/>
        </w:rPr>
        <w:t xml:space="preserve">на </w:t>
      </w:r>
      <w:r w:rsidRPr="00B61E5E">
        <w:rPr>
          <w:rFonts w:eastAsia="Times New Roman" w:cs="Times New Roman"/>
          <w:lang w:eastAsia="bg-BG"/>
        </w:rPr>
        <w:t>услугата;</w:t>
      </w:r>
    </w:p>
    <w:p w:rsidR="00B85A73" w:rsidRPr="00B61E5E" w:rsidRDefault="00B85A73" w:rsidP="00B85A73">
      <w:pPr>
        <w:tabs>
          <w:tab w:val="left" w:pos="1080"/>
        </w:tabs>
        <w:jc w:val="both"/>
        <w:rPr>
          <w:rFonts w:eastAsia="Times New Roman" w:cs="Times New Roman"/>
          <w:lang w:eastAsia="bg-BG"/>
        </w:rPr>
      </w:pPr>
      <w:r w:rsidRPr="00B61E5E">
        <w:rPr>
          <w:rFonts w:eastAsia="Times New Roman" w:cs="Times New Roman"/>
          <w:lang w:eastAsia="bg-BG"/>
        </w:rPr>
        <w:t xml:space="preserve">„Кс ” – точките, които получава </w:t>
      </w:r>
      <w:r w:rsidR="00491F72">
        <w:rPr>
          <w:rFonts w:eastAsia="Times New Roman" w:cs="Times New Roman"/>
          <w:lang w:eastAsia="bg-BG"/>
        </w:rPr>
        <w:t>съответният участник</w:t>
      </w:r>
      <w:r w:rsidRPr="00B61E5E">
        <w:rPr>
          <w:rFonts w:eastAsia="Times New Roman" w:cs="Times New Roman"/>
          <w:lang w:eastAsia="bg-BG"/>
        </w:rPr>
        <w:t xml:space="preserve"> по </w:t>
      </w:r>
      <w:r w:rsidR="00491F72">
        <w:rPr>
          <w:rFonts w:eastAsia="Times New Roman" w:cs="Times New Roman"/>
          <w:lang w:eastAsia="bg-BG"/>
        </w:rPr>
        <w:t>този</w:t>
      </w:r>
      <w:r w:rsidRPr="00B61E5E">
        <w:rPr>
          <w:rFonts w:eastAsia="Times New Roman" w:cs="Times New Roman"/>
          <w:lang w:eastAsia="bg-BG"/>
        </w:rPr>
        <w:t xml:space="preserve"> показател.</w:t>
      </w:r>
    </w:p>
    <w:p w:rsidR="00B85A73" w:rsidRPr="00B61E5E" w:rsidRDefault="00B85A73" w:rsidP="00B85A73">
      <w:pPr>
        <w:ind w:firstLine="708"/>
        <w:jc w:val="both"/>
        <w:rPr>
          <w:rFonts w:cs="Times New Roman"/>
        </w:rPr>
      </w:pPr>
      <w:r w:rsidRPr="00B61E5E">
        <w:rPr>
          <w:rFonts w:cs="Times New Roman"/>
        </w:rPr>
        <w:t>След прилагане на посочената формула, получената оценка за показател Оценка на качеството /Кс/, се закръгля до втория знак след десетичната запетая.</w:t>
      </w:r>
    </w:p>
    <w:p w:rsidR="00B85A73" w:rsidRPr="00B61E5E" w:rsidRDefault="00B85A73" w:rsidP="00B85A73">
      <w:pPr>
        <w:ind w:firstLine="708"/>
        <w:jc w:val="both"/>
        <w:rPr>
          <w:rFonts w:eastAsia="Times New Roman" w:cs="Times New Roman"/>
          <w:lang w:eastAsia="bg-BG"/>
        </w:rPr>
      </w:pPr>
      <w:r w:rsidRPr="00B61E5E">
        <w:rPr>
          <w:rFonts w:eastAsia="Times New Roman" w:cs="Times New Roman"/>
          <w:lang w:eastAsia="bg-BG"/>
        </w:rPr>
        <w:t xml:space="preserve">Срокът за внедряване на услугата следва да е заявен в </w:t>
      </w:r>
      <w:r w:rsidR="00264FA2" w:rsidRPr="00B61E5E">
        <w:rPr>
          <w:rFonts w:eastAsia="Times New Roman" w:cs="Times New Roman"/>
          <w:lang w:eastAsia="bg-BG"/>
        </w:rPr>
        <w:t>работни</w:t>
      </w:r>
      <w:r w:rsidRPr="00B61E5E">
        <w:rPr>
          <w:rFonts w:eastAsia="Times New Roman" w:cs="Times New Roman"/>
          <w:lang w:eastAsia="bg-BG"/>
        </w:rPr>
        <w:t xml:space="preserve"> дни (в цяло число), като посоченият минимален срок не може да бъде по-малък от </w:t>
      </w:r>
      <w:r w:rsidR="009D0046">
        <w:rPr>
          <w:rFonts w:eastAsia="Times New Roman" w:cs="Times New Roman"/>
          <w:lang w:eastAsia="bg-BG"/>
        </w:rPr>
        <w:t>1</w:t>
      </w:r>
      <w:r w:rsidRPr="00B61E5E">
        <w:rPr>
          <w:rFonts w:eastAsia="Times New Roman" w:cs="Times New Roman"/>
          <w:lang w:eastAsia="bg-BG"/>
        </w:rPr>
        <w:t xml:space="preserve"> </w:t>
      </w:r>
      <w:r w:rsidR="00264FA2" w:rsidRPr="00B61E5E">
        <w:rPr>
          <w:rFonts w:eastAsia="Times New Roman" w:cs="Times New Roman"/>
          <w:lang w:eastAsia="bg-BG"/>
        </w:rPr>
        <w:t>работ</w:t>
      </w:r>
      <w:r w:rsidR="009D0046">
        <w:rPr>
          <w:rFonts w:eastAsia="Times New Roman" w:cs="Times New Roman"/>
          <w:lang w:eastAsia="bg-BG"/>
        </w:rPr>
        <w:t>е</w:t>
      </w:r>
      <w:r w:rsidR="00264FA2" w:rsidRPr="00B61E5E">
        <w:rPr>
          <w:rFonts w:eastAsia="Times New Roman" w:cs="Times New Roman"/>
          <w:lang w:eastAsia="bg-BG"/>
        </w:rPr>
        <w:t>н</w:t>
      </w:r>
      <w:r w:rsidRPr="00B61E5E">
        <w:rPr>
          <w:rFonts w:eastAsia="Times New Roman" w:cs="Times New Roman"/>
          <w:lang w:eastAsia="bg-BG"/>
        </w:rPr>
        <w:t xml:space="preserve"> д</w:t>
      </w:r>
      <w:r w:rsidR="009D0046">
        <w:rPr>
          <w:rFonts w:eastAsia="Times New Roman" w:cs="Times New Roman"/>
          <w:lang w:eastAsia="bg-BG"/>
        </w:rPr>
        <w:t>е</w:t>
      </w:r>
      <w:r w:rsidRPr="00B61E5E">
        <w:rPr>
          <w:rFonts w:eastAsia="Times New Roman" w:cs="Times New Roman"/>
          <w:lang w:eastAsia="bg-BG"/>
        </w:rPr>
        <w:t xml:space="preserve">н, а максималният срок не може да бъде по-голям от </w:t>
      </w:r>
      <w:r w:rsidR="009D0046">
        <w:rPr>
          <w:rFonts w:eastAsia="Times New Roman" w:cs="Times New Roman"/>
          <w:lang w:eastAsia="bg-BG"/>
        </w:rPr>
        <w:t>5</w:t>
      </w:r>
      <w:r w:rsidRPr="00B61E5E">
        <w:rPr>
          <w:rFonts w:eastAsia="Times New Roman" w:cs="Times New Roman"/>
          <w:lang w:eastAsia="bg-BG"/>
        </w:rPr>
        <w:t xml:space="preserve"> </w:t>
      </w:r>
      <w:r w:rsidR="00264FA2" w:rsidRPr="00B61E5E">
        <w:rPr>
          <w:rFonts w:eastAsia="Times New Roman" w:cs="Times New Roman"/>
          <w:lang w:eastAsia="bg-BG"/>
        </w:rPr>
        <w:t>работни</w:t>
      </w:r>
      <w:r w:rsidRPr="00B61E5E">
        <w:rPr>
          <w:rFonts w:eastAsia="Times New Roman" w:cs="Times New Roman"/>
          <w:lang w:eastAsia="bg-BG"/>
        </w:rPr>
        <w:t xml:space="preserve"> дни. </w:t>
      </w:r>
    </w:p>
    <w:p w:rsidR="00B85A73" w:rsidRPr="00B61E5E" w:rsidRDefault="00B85A73" w:rsidP="003D486E">
      <w:pPr>
        <w:spacing w:after="360"/>
        <w:ind w:firstLine="708"/>
        <w:jc w:val="both"/>
        <w:rPr>
          <w:rFonts w:eastAsia="Times New Roman" w:cs="Times New Roman"/>
          <w:lang w:eastAsia="bg-BG"/>
        </w:rPr>
      </w:pPr>
      <w:r w:rsidRPr="00B61E5E">
        <w:rPr>
          <w:rFonts w:eastAsia="Times New Roman" w:cs="Times New Roman"/>
          <w:lang w:eastAsia="bg-BG"/>
        </w:rPr>
        <w:t xml:space="preserve">Участниците посочили срок за внедряване извън диапазона от </w:t>
      </w:r>
      <w:r w:rsidR="009D0046">
        <w:rPr>
          <w:rFonts w:eastAsia="Times New Roman" w:cs="Times New Roman"/>
          <w:lang w:eastAsia="bg-BG"/>
        </w:rPr>
        <w:t>1</w:t>
      </w:r>
      <w:r w:rsidRPr="00B61E5E">
        <w:rPr>
          <w:rFonts w:eastAsia="Times New Roman" w:cs="Times New Roman"/>
          <w:lang w:eastAsia="bg-BG"/>
        </w:rPr>
        <w:t xml:space="preserve"> до </w:t>
      </w:r>
      <w:r w:rsidR="009D0046">
        <w:rPr>
          <w:rFonts w:eastAsia="Times New Roman" w:cs="Times New Roman"/>
          <w:lang w:eastAsia="bg-BG"/>
        </w:rPr>
        <w:t>5</w:t>
      </w:r>
      <w:r w:rsidRPr="00B61E5E">
        <w:rPr>
          <w:rFonts w:eastAsia="Times New Roman" w:cs="Times New Roman"/>
          <w:lang w:eastAsia="bg-BG"/>
        </w:rPr>
        <w:t xml:space="preserve"> </w:t>
      </w:r>
      <w:r w:rsidR="00264FA2" w:rsidRPr="00B61E5E">
        <w:rPr>
          <w:rFonts w:eastAsia="Times New Roman" w:cs="Times New Roman"/>
          <w:lang w:eastAsia="bg-BG"/>
        </w:rPr>
        <w:t>работни</w:t>
      </w:r>
      <w:r w:rsidRPr="00B61E5E">
        <w:rPr>
          <w:rFonts w:eastAsia="Times New Roman" w:cs="Times New Roman"/>
          <w:lang w:eastAsia="bg-BG"/>
        </w:rPr>
        <w:t xml:space="preserve"> дни, както и срок за внедряване различен от цяло число</w:t>
      </w:r>
      <w:r w:rsidR="00264FA2" w:rsidRPr="00B61E5E">
        <w:rPr>
          <w:rFonts w:eastAsia="Times New Roman" w:cs="Times New Roman"/>
          <w:lang w:eastAsia="bg-BG"/>
        </w:rPr>
        <w:t xml:space="preserve"> и различен от работни дни</w:t>
      </w:r>
      <w:r w:rsidRPr="00B61E5E">
        <w:rPr>
          <w:rFonts w:eastAsia="Times New Roman" w:cs="Times New Roman"/>
          <w:lang w:eastAsia="bg-BG"/>
        </w:rPr>
        <w:t xml:space="preserve"> </w:t>
      </w:r>
      <w:r w:rsidR="00D6267E">
        <w:rPr>
          <w:rFonts w:eastAsia="Times New Roman" w:cs="Times New Roman"/>
          <w:lang w:eastAsia="bg-BG"/>
        </w:rPr>
        <w:t>се отстранява</w:t>
      </w:r>
      <w:r w:rsidRPr="00B61E5E">
        <w:rPr>
          <w:rFonts w:eastAsia="Times New Roman" w:cs="Times New Roman"/>
          <w:lang w:eastAsia="bg-BG"/>
        </w:rPr>
        <w:t xml:space="preserve"> от участие</w:t>
      </w:r>
      <w:r w:rsidR="00D6267E">
        <w:rPr>
          <w:rFonts w:eastAsia="Times New Roman" w:cs="Times New Roman"/>
          <w:lang w:eastAsia="bg-BG"/>
        </w:rPr>
        <w:t xml:space="preserve"> във възлагането</w:t>
      </w:r>
      <w:r w:rsidRPr="00B61E5E">
        <w:rPr>
          <w:rFonts w:eastAsia="Times New Roman" w:cs="Times New Roman"/>
          <w:lang w:eastAsia="bg-BG"/>
        </w:rPr>
        <w:t>.</w:t>
      </w:r>
    </w:p>
    <w:p w:rsidR="00710AAC" w:rsidRPr="00B61E5E" w:rsidRDefault="00E56834" w:rsidP="004337A0">
      <w:pPr>
        <w:pStyle w:val="Heading1"/>
        <w:jc w:val="center"/>
        <w:rPr>
          <w:sz w:val="28"/>
          <w:szCs w:val="28"/>
        </w:rPr>
      </w:pPr>
      <w:bookmarkStart w:id="16" w:name="_Toc32423033"/>
      <w:bookmarkStart w:id="17" w:name="_Toc33698561"/>
      <w:r w:rsidRPr="00B61E5E">
        <w:rPr>
          <w:sz w:val="28"/>
          <w:szCs w:val="28"/>
        </w:rPr>
        <w:t>РАЗДЕЛ V</w:t>
      </w:r>
      <w:r w:rsidR="00710AAC" w:rsidRPr="00B61E5E">
        <w:rPr>
          <w:sz w:val="28"/>
          <w:szCs w:val="28"/>
        </w:rPr>
        <w:t>. СКЛЮЧВАНЕ НА ДОГОВОР</w:t>
      </w:r>
      <w:r w:rsidRPr="00B61E5E">
        <w:rPr>
          <w:sz w:val="28"/>
          <w:szCs w:val="28"/>
        </w:rPr>
        <w:t xml:space="preserve"> </w:t>
      </w:r>
      <w:r w:rsidR="00710AAC" w:rsidRPr="00B61E5E">
        <w:rPr>
          <w:sz w:val="28"/>
          <w:szCs w:val="28"/>
        </w:rPr>
        <w:t>ЗА ОБЩЕСТВЕНА ПОРЪЧКА. ГАРАНЦИЯ ЗА ИЗПЪЛНЕНИЕ. УСЛОВИЯ ЗА ПЛАЩАНЕ</w:t>
      </w:r>
      <w:bookmarkEnd w:id="16"/>
      <w:bookmarkEnd w:id="17"/>
    </w:p>
    <w:p w:rsidR="00710AAC" w:rsidRPr="00B61E5E" w:rsidRDefault="00710AAC" w:rsidP="00791AD8">
      <w:pPr>
        <w:pStyle w:val="ListParagraph"/>
        <w:numPr>
          <w:ilvl w:val="0"/>
          <w:numId w:val="4"/>
        </w:numPr>
        <w:tabs>
          <w:tab w:val="left" w:pos="0"/>
          <w:tab w:val="left" w:pos="426"/>
        </w:tabs>
        <w:ind w:left="0" w:firstLine="0"/>
        <w:jc w:val="both"/>
        <w:rPr>
          <w:rFonts w:cs="Times New Roman"/>
        </w:rPr>
      </w:pPr>
      <w:r w:rsidRPr="00B61E5E">
        <w:rPr>
          <w:rFonts w:cs="Times New Roman"/>
        </w:rPr>
        <w:t>Договорът за обществена поръчка се сключва с участника, класиран на първо място и определен за изпълнител на обществената поръчка.</w:t>
      </w:r>
    </w:p>
    <w:p w:rsidR="00710AAC" w:rsidRPr="00B61E5E" w:rsidRDefault="00710AAC" w:rsidP="00791AD8">
      <w:pPr>
        <w:pStyle w:val="ListParagraph"/>
        <w:numPr>
          <w:ilvl w:val="0"/>
          <w:numId w:val="4"/>
        </w:numPr>
        <w:tabs>
          <w:tab w:val="left" w:pos="0"/>
          <w:tab w:val="left" w:pos="426"/>
        </w:tabs>
        <w:ind w:left="0" w:firstLine="0"/>
        <w:jc w:val="both"/>
        <w:rPr>
          <w:rFonts w:cs="Times New Roman"/>
        </w:rPr>
      </w:pPr>
      <w:r w:rsidRPr="00B61E5E">
        <w:rPr>
          <w:rFonts w:cs="Times New Roman"/>
          <w:specVanish/>
        </w:rPr>
        <w:t>Когато определеният за изпълнител уч</w:t>
      </w:r>
      <w:r w:rsidR="008A40DB" w:rsidRPr="00B61E5E">
        <w:rPr>
          <w:rFonts w:cs="Times New Roman"/>
          <w:specVanish/>
        </w:rPr>
        <w:t>астник откаже да сключи договор се прилага чл. 194, ал. 2 от ЗОП</w:t>
      </w:r>
      <w:r w:rsidRPr="00B61E5E">
        <w:rPr>
          <w:rFonts w:cs="Times New Roman"/>
          <w:specVanish/>
        </w:rPr>
        <w:t xml:space="preserve">. За отказ се приема и неявяването на уговорената дата, </w:t>
      </w:r>
      <w:r w:rsidR="00275719" w:rsidRPr="00B61E5E">
        <w:rPr>
          <w:rFonts w:cs="Times New Roman"/>
        </w:rPr>
        <w:t xml:space="preserve">и непредставянето в срок, определен от възложителя на изискуемите документи, </w:t>
      </w:r>
      <w:r w:rsidRPr="00B61E5E">
        <w:rPr>
          <w:rFonts w:cs="Times New Roman"/>
          <w:specVanish/>
        </w:rPr>
        <w:t>освен ако неявяването</w:t>
      </w:r>
      <w:r w:rsidR="007E3F6A" w:rsidRPr="00B61E5E">
        <w:rPr>
          <w:rFonts w:cs="Times New Roman"/>
        </w:rPr>
        <w:t>, съответно непредставянето в срок</w:t>
      </w:r>
      <w:r w:rsidRPr="00B61E5E">
        <w:rPr>
          <w:rFonts w:cs="Times New Roman"/>
          <w:specVanish/>
        </w:rPr>
        <w:t xml:space="preserve"> е по обективни причини, за което възложителят е уведомен своевременно.</w:t>
      </w:r>
    </w:p>
    <w:p w:rsidR="008A40DB" w:rsidRPr="00B61E5E" w:rsidRDefault="009A671A" w:rsidP="00791AD8">
      <w:pPr>
        <w:pStyle w:val="ListParagraph"/>
        <w:numPr>
          <w:ilvl w:val="0"/>
          <w:numId w:val="4"/>
        </w:numPr>
        <w:tabs>
          <w:tab w:val="left" w:pos="0"/>
          <w:tab w:val="left" w:pos="426"/>
        </w:tabs>
        <w:ind w:left="0" w:firstLine="0"/>
        <w:jc w:val="both"/>
        <w:rPr>
          <w:rFonts w:cs="Times New Roman"/>
        </w:rPr>
      </w:pPr>
      <w:r w:rsidRPr="00B61E5E">
        <w:rPr>
          <w:rFonts w:cs="Times New Roman"/>
        </w:rPr>
        <w:t xml:space="preserve">Преди подписване на договора, </w:t>
      </w:r>
      <w:r w:rsidR="000608F4" w:rsidRPr="00B61E5E">
        <w:rPr>
          <w:rFonts w:cs="Times New Roman"/>
        </w:rPr>
        <w:t>участникът избран за изпълнител</w:t>
      </w:r>
      <w:r w:rsidR="008A40DB" w:rsidRPr="00B61E5E">
        <w:rPr>
          <w:rFonts w:cs="Times New Roman"/>
        </w:rPr>
        <w:t>:</w:t>
      </w:r>
    </w:p>
    <w:p w:rsidR="000E72FD" w:rsidRPr="00B61E5E" w:rsidRDefault="000E72FD" w:rsidP="00791AD8">
      <w:pPr>
        <w:pStyle w:val="ListParagraph"/>
        <w:numPr>
          <w:ilvl w:val="1"/>
          <w:numId w:val="4"/>
        </w:numPr>
        <w:tabs>
          <w:tab w:val="left" w:pos="0"/>
          <w:tab w:val="left" w:pos="426"/>
        </w:tabs>
        <w:jc w:val="both"/>
        <w:rPr>
          <w:rFonts w:cs="Times New Roman"/>
        </w:rPr>
      </w:pPr>
      <w:r w:rsidRPr="00B61E5E">
        <w:rPr>
          <w:rFonts w:cs="Times New Roman"/>
        </w:rPr>
        <w:t>следва да изпълни задължението по чл. 112, ал. 1, т. 2 от ЗОП като представи  документи, удостоверяващи липсата на основанията за отстраняване, както и съответствието с поставените критерии за подбор, като документите се пре</w:t>
      </w:r>
      <w:r w:rsidR="008B7B3D" w:rsidRPr="00B61E5E">
        <w:rPr>
          <w:rFonts w:cs="Times New Roman"/>
        </w:rPr>
        <w:t>дставят и за подизпълнителите (</w:t>
      </w:r>
      <w:r w:rsidRPr="00B61E5E">
        <w:rPr>
          <w:rFonts w:cs="Times New Roman"/>
        </w:rPr>
        <w:t>чл. 66,</w:t>
      </w:r>
      <w:r w:rsidR="008B7B3D" w:rsidRPr="00B61E5E">
        <w:rPr>
          <w:rFonts w:cs="Times New Roman"/>
        </w:rPr>
        <w:t xml:space="preserve"> ал. 2 от ЗОП) и третите лица (</w:t>
      </w:r>
      <w:r w:rsidRPr="00B61E5E">
        <w:rPr>
          <w:rFonts w:cs="Times New Roman"/>
        </w:rPr>
        <w:t>чл. 65, ал. 4 от ЗОП), ако има такива, при съобразяване с  чл. 112, ал. 9 от ЗОП</w:t>
      </w:r>
      <w:r w:rsidR="00A6557D" w:rsidRPr="00B61E5E">
        <w:rPr>
          <w:rFonts w:cs="Times New Roman"/>
        </w:rPr>
        <w:t>, както и да представи декларация по чл. 112, ал. 10 от ЗОП за липса на промени в декларираните с офертата обстоятелства, ако е приложимо</w:t>
      </w:r>
      <w:r w:rsidRPr="00B61E5E">
        <w:rPr>
          <w:rFonts w:cs="Times New Roman"/>
        </w:rPr>
        <w:t>.</w:t>
      </w:r>
      <w:r w:rsidRPr="00B61E5E">
        <w:rPr>
          <w:rFonts w:eastAsia="Times New Roman" w:cs="Times New Roman"/>
          <w:lang w:eastAsia="ar-SA"/>
        </w:rPr>
        <w:t xml:space="preserve"> </w:t>
      </w:r>
      <w:r w:rsidRPr="00B61E5E">
        <w:rPr>
          <w:rFonts w:cs="Times New Roman"/>
        </w:rPr>
        <w:t>Когато участникът, избран за изпълнител е чуждестранно лице, той представя съответни документи, издадени от компетентни органи, съгласно  законодателството на държавата, в която същият е установен, при условията на чл. 58, ал. 3-5 от ЗОП;</w:t>
      </w:r>
    </w:p>
    <w:p w:rsidR="000E72FD" w:rsidRPr="00B61E5E" w:rsidRDefault="000E72FD" w:rsidP="00791AD8">
      <w:pPr>
        <w:pStyle w:val="ListParagraph"/>
        <w:numPr>
          <w:ilvl w:val="1"/>
          <w:numId w:val="4"/>
        </w:numPr>
        <w:tabs>
          <w:tab w:val="left" w:pos="0"/>
          <w:tab w:val="left" w:pos="426"/>
        </w:tabs>
        <w:jc w:val="both"/>
        <w:rPr>
          <w:rFonts w:cs="Times New Roman"/>
        </w:rPr>
      </w:pPr>
      <w:r w:rsidRPr="00B61E5E">
        <w:rPr>
          <w:rFonts w:cs="Times New Roman"/>
        </w:rPr>
        <w:t xml:space="preserve">представя гаранция за изпълнение на договора в размер на </w:t>
      </w:r>
      <w:r w:rsidRPr="00F127A2">
        <w:rPr>
          <w:rFonts w:cs="Times New Roman"/>
        </w:rPr>
        <w:t>3%</w:t>
      </w:r>
      <w:r w:rsidR="00F127A2">
        <w:rPr>
          <w:rFonts w:cs="Times New Roman"/>
        </w:rPr>
        <w:t xml:space="preserve"> </w:t>
      </w:r>
      <w:r w:rsidR="00F127A2">
        <w:rPr>
          <w:rFonts w:cs="Times New Roman"/>
          <w:i/>
        </w:rPr>
        <w:t>(три процента)</w:t>
      </w:r>
      <w:r w:rsidRPr="00B61E5E">
        <w:rPr>
          <w:rFonts w:cs="Times New Roman"/>
        </w:rPr>
        <w:t xml:space="preserve"> от прогнозната стойност на поръчката без ДДС;</w:t>
      </w:r>
    </w:p>
    <w:p w:rsidR="000E72FD" w:rsidRPr="00B61E5E" w:rsidRDefault="000E72FD" w:rsidP="00791AD8">
      <w:pPr>
        <w:pStyle w:val="ListParagraph"/>
        <w:numPr>
          <w:ilvl w:val="1"/>
          <w:numId w:val="4"/>
        </w:numPr>
        <w:tabs>
          <w:tab w:val="left" w:pos="0"/>
          <w:tab w:val="left" w:pos="426"/>
        </w:tabs>
        <w:jc w:val="both"/>
        <w:rPr>
          <w:rFonts w:cs="Times New Roman"/>
        </w:rPr>
      </w:pPr>
      <w:r w:rsidRPr="00B61E5E">
        <w:rPr>
          <w:rFonts w:cs="Times New Roman"/>
          <w:bCs/>
        </w:rPr>
        <w:t xml:space="preserve">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а именно: </w:t>
      </w:r>
    </w:p>
    <w:p w:rsidR="000E72FD" w:rsidRPr="00B61E5E" w:rsidRDefault="000E72FD" w:rsidP="00791AD8">
      <w:pPr>
        <w:pStyle w:val="ListParagraph"/>
        <w:numPr>
          <w:ilvl w:val="0"/>
          <w:numId w:val="5"/>
        </w:numPr>
        <w:tabs>
          <w:tab w:val="left" w:pos="1276"/>
        </w:tabs>
        <w:ind w:left="851" w:firstLine="0"/>
        <w:jc w:val="both"/>
        <w:rPr>
          <w:rFonts w:cs="Times New Roman"/>
        </w:rPr>
      </w:pPr>
      <w:r w:rsidRPr="00B61E5E">
        <w:rPr>
          <w:rFonts w:cs="Times New Roman"/>
          <w:bCs/>
        </w:rPr>
        <w:t xml:space="preserve">заверено копие от </w:t>
      </w:r>
      <w:r w:rsidR="00FB4B48">
        <w:rPr>
          <w:rFonts w:cs="Times New Roman"/>
          <w:bCs/>
        </w:rPr>
        <w:t>у</w:t>
      </w:r>
      <w:r w:rsidRPr="00B61E5E">
        <w:rPr>
          <w:rFonts w:cs="Times New Roman"/>
          <w:bCs/>
        </w:rPr>
        <w:t>достоверение за данъчна регистрация и регистрация по БУЛСТАТ или еквивалентни документи, съгласно законодателството на държавата, в която определеният изпълнител неперсонифицирано обединение на физически и/или юридически лица е установен;</w:t>
      </w:r>
    </w:p>
    <w:p w:rsidR="00AA11D4" w:rsidRPr="00B61E5E" w:rsidRDefault="000E72FD" w:rsidP="00791AD8">
      <w:pPr>
        <w:pStyle w:val="ListParagraph"/>
        <w:numPr>
          <w:ilvl w:val="0"/>
          <w:numId w:val="5"/>
        </w:numPr>
        <w:tabs>
          <w:tab w:val="left" w:pos="1276"/>
        </w:tabs>
        <w:ind w:left="851" w:firstLine="0"/>
        <w:jc w:val="both"/>
        <w:rPr>
          <w:rFonts w:cs="Times New Roman"/>
        </w:rPr>
      </w:pPr>
      <w:r w:rsidRPr="00B61E5E">
        <w:rPr>
          <w:rFonts w:cs="Times New Roman"/>
          <w:bCs/>
        </w:rPr>
        <w:t xml:space="preserve">декларации по Закона за мерките срещу изпирането на пари (ЗМИП) – декларация по чл. 42, ал. 2, т. 2 от ЗМИП, декларация по чл. 59, ал. 1, т. 3 от ЗМИП, декларация по чл. 66, ал. 2 от ЗМИП с цел прилагане мерките за превенция на използването на финансовата система за целите на изпирането на пари при условията и реда на ЗМИП и Правилника за прилагане на Закона за мерките срещу изпирането на пари </w:t>
      </w:r>
      <w:r w:rsidR="008B7B3D" w:rsidRPr="00B61E5E">
        <w:rPr>
          <w:rFonts w:cs="Times New Roman"/>
          <w:bCs/>
        </w:rPr>
        <w:t>по</w:t>
      </w:r>
      <w:r w:rsidRPr="00B61E5E">
        <w:rPr>
          <w:rFonts w:cs="Times New Roman"/>
          <w:bCs/>
        </w:rPr>
        <w:t xml:space="preserve"> </w:t>
      </w:r>
      <w:r w:rsidRPr="00B61E5E">
        <w:rPr>
          <w:rFonts w:cs="Times New Roman"/>
          <w:bCs/>
          <w:i/>
        </w:rPr>
        <w:t>Образ</w:t>
      </w:r>
      <w:r w:rsidR="006310D8">
        <w:rPr>
          <w:rFonts w:cs="Times New Roman"/>
          <w:bCs/>
          <w:i/>
        </w:rPr>
        <w:t>ци</w:t>
      </w:r>
      <w:r w:rsidR="006310D8">
        <w:rPr>
          <w:rFonts w:cs="Times New Roman"/>
          <w:bCs/>
        </w:rPr>
        <w:t>, съгласно ЗМИП и Правилника за прилагане на ЗМИП</w:t>
      </w:r>
      <w:r w:rsidR="008B7B3D" w:rsidRPr="00B61E5E">
        <w:rPr>
          <w:rFonts w:cs="Times New Roman"/>
          <w:bCs/>
        </w:rPr>
        <w:t>, приложен</w:t>
      </w:r>
      <w:r w:rsidR="006310D8">
        <w:rPr>
          <w:rFonts w:cs="Times New Roman"/>
          <w:bCs/>
        </w:rPr>
        <w:t>и</w:t>
      </w:r>
      <w:r w:rsidR="008B7B3D" w:rsidRPr="00B61E5E">
        <w:rPr>
          <w:rFonts w:cs="Times New Roman"/>
          <w:bCs/>
        </w:rPr>
        <w:t xml:space="preserve"> към настоящата документация.</w:t>
      </w:r>
      <w:r w:rsidR="00275719" w:rsidRPr="00B61E5E">
        <w:rPr>
          <w:rFonts w:cs="Times New Roman"/>
          <w:bCs/>
        </w:rPr>
        <w:t xml:space="preserve"> </w:t>
      </w:r>
    </w:p>
    <w:p w:rsidR="00ED5823" w:rsidRPr="00B61E5E" w:rsidRDefault="00275719" w:rsidP="00AA11D4">
      <w:pPr>
        <w:tabs>
          <w:tab w:val="left" w:pos="1276"/>
        </w:tabs>
        <w:ind w:left="851"/>
        <w:jc w:val="both"/>
      </w:pPr>
      <w:r w:rsidRPr="00B61E5E">
        <w:rPr>
          <w:rFonts w:cs="Times New Roman"/>
          <w:bCs/>
        </w:rPr>
        <w:t>Възложителят няма да сключи договор за възлагане на обществена поръчка с участник, за когото не може да бъде извършена идентификация на клиента, чрез регламентираните в ЗМИП способи, включително когато клиентът е юридическо лице – на физическите лица, които са негови действителни собственици, по смисъла на § 2</w:t>
      </w:r>
      <w:r w:rsidR="00DB0195" w:rsidRPr="00B61E5E">
        <w:rPr>
          <w:rFonts w:cs="Times New Roman"/>
          <w:bCs/>
        </w:rPr>
        <w:t xml:space="preserve"> </w:t>
      </w:r>
      <w:r w:rsidRPr="00B61E5E">
        <w:rPr>
          <w:rFonts w:cs="Times New Roman"/>
          <w:bCs/>
        </w:rPr>
        <w:t>от ДР на ЗМИП.</w:t>
      </w:r>
      <w:r w:rsidR="00D85ED8" w:rsidRPr="00B61E5E">
        <w:rPr>
          <w:rFonts w:cs="Times New Roman"/>
          <w:bCs/>
        </w:rPr>
        <w:t xml:space="preserve"> </w:t>
      </w:r>
      <w:r w:rsidR="00CE24A2" w:rsidRPr="00B61E5E">
        <w:t xml:space="preserve">Идентифицирането на юридически лица и други правни образувания се извършва чрез представяне на оригинал или нотариално заверено копие на официално извлечение от съответния регистър за актуалното им състояние и заверено копие от учредителния договор, учредителния акт или от друг документ, необходим за установяване на данните по чл. 54, ал. 4 от ЗМИП. </w:t>
      </w:r>
    </w:p>
    <w:p w:rsidR="00ED5823" w:rsidRPr="00B61E5E" w:rsidRDefault="00D85ED8" w:rsidP="00AA11D4">
      <w:pPr>
        <w:tabs>
          <w:tab w:val="left" w:pos="1276"/>
        </w:tabs>
        <w:ind w:left="851"/>
        <w:jc w:val="both"/>
        <w:rPr>
          <w:rStyle w:val="ala2"/>
        </w:rPr>
      </w:pPr>
      <w:r w:rsidRPr="00B61E5E">
        <w:rPr>
          <w:rStyle w:val="ala2"/>
          <w:specVanish w:val="0"/>
        </w:rPr>
        <w:t xml:space="preserve">В случаите по чл. 23, ал. 6 от Закона за търговския регистър и регистъра на юридическите лица с нестопанска цел и при наличието на официален публичен търговски или дружествен регистър в държава членка, в която е регистрирано юридическото лице, идентифицирането на юридически лица се осъществява чрез извършване на справка в търговския регистър или в съответния публичен регистър по партидата на юридическото лице и документиране на предприетите действия по идентифицирането. </w:t>
      </w:r>
      <w:r w:rsidR="007D142F" w:rsidRPr="00B61E5E">
        <w:rPr>
          <w:rStyle w:val="ala2"/>
          <w:specVanish w:val="0"/>
        </w:rPr>
        <w:t>Когато участникът, избран за изпълнител – юридическо лице или друго правно образувание, не е регистриран на територията на Република България, същият посочва съответния публичен регистър</w:t>
      </w:r>
      <w:r w:rsidR="002D2FE2" w:rsidRPr="00B61E5E">
        <w:rPr>
          <w:rStyle w:val="ala2"/>
          <w:specVanish w:val="0"/>
        </w:rPr>
        <w:t xml:space="preserve">, от който може да се направи справка за данните по чл. 54 от ЗМИП. </w:t>
      </w:r>
    </w:p>
    <w:p w:rsidR="002D2FE2" w:rsidRPr="00B61E5E" w:rsidRDefault="002D2FE2" w:rsidP="00AA11D4">
      <w:pPr>
        <w:spacing w:after="120"/>
        <w:ind w:left="360"/>
        <w:jc w:val="both"/>
        <w:rPr>
          <w:rStyle w:val="ala2"/>
        </w:rPr>
      </w:pPr>
    </w:p>
    <w:p w:rsidR="00AA11D4" w:rsidRPr="00B61E5E" w:rsidRDefault="00AA11D4" w:rsidP="00AA11D4">
      <w:pPr>
        <w:ind w:firstLine="567"/>
        <w:jc w:val="both"/>
        <w:rPr>
          <w:rFonts w:eastAsia="Calibri" w:cs="Times New Roman"/>
        </w:rPr>
      </w:pPr>
      <w:r w:rsidRPr="00B61E5E">
        <w:rPr>
          <w:rFonts w:eastAsia="Calibri" w:cs="Times New Roman"/>
        </w:rPr>
        <w:t>За целите на извършване на идентификацията и проверката на идентификацията на участниците, включително на действителния собственик на участник</w:t>
      </w:r>
      <w:r w:rsidR="002D2FE2" w:rsidRPr="00B61E5E">
        <w:rPr>
          <w:rFonts w:eastAsia="Calibri" w:cs="Times New Roman"/>
        </w:rPr>
        <w:t>/ член на обединение-участник</w:t>
      </w:r>
      <w:r w:rsidRPr="00B61E5E">
        <w:rPr>
          <w:rFonts w:eastAsia="Calibri" w:cs="Times New Roman"/>
        </w:rPr>
        <w:t xml:space="preserve"> – юридическо лице</w:t>
      </w:r>
      <w:r w:rsidR="002D2FE2" w:rsidRPr="00B61E5E">
        <w:rPr>
          <w:rFonts w:eastAsia="Calibri" w:cs="Times New Roman"/>
        </w:rPr>
        <w:t xml:space="preserve"> или друго правно образувание</w:t>
      </w:r>
      <w:r w:rsidRPr="00B61E5E">
        <w:rPr>
          <w:rFonts w:eastAsia="Calibri" w:cs="Times New Roman"/>
        </w:rPr>
        <w:t>, следва да бъде представена информацията, както следва:</w:t>
      </w:r>
    </w:p>
    <w:p w:rsidR="00AA11D4" w:rsidRPr="00B61E5E" w:rsidRDefault="00AA11D4" w:rsidP="00791AD8">
      <w:pPr>
        <w:pStyle w:val="ListParagraph"/>
        <w:numPr>
          <w:ilvl w:val="0"/>
          <w:numId w:val="22"/>
        </w:numPr>
        <w:jc w:val="both"/>
        <w:rPr>
          <w:rFonts w:eastAsia="Calibri" w:cs="Times New Roman"/>
        </w:rPr>
      </w:pPr>
      <w:r w:rsidRPr="00B61E5E">
        <w:rPr>
          <w:rFonts w:eastAsia="Calibri" w:cs="Times New Roman"/>
        </w:rPr>
        <w:t>при участници/членове на обединение – физически лица: документите и информацията по чл. 53 от Закона за мерките срещу изпирането на пари;</w:t>
      </w:r>
    </w:p>
    <w:p w:rsidR="00AA11D4" w:rsidRPr="00B61E5E" w:rsidRDefault="00AA11D4" w:rsidP="00791AD8">
      <w:pPr>
        <w:pStyle w:val="ListParagraph"/>
        <w:numPr>
          <w:ilvl w:val="0"/>
          <w:numId w:val="22"/>
        </w:numPr>
        <w:jc w:val="both"/>
        <w:rPr>
          <w:rFonts w:eastAsia="Calibri" w:cs="Times New Roman"/>
        </w:rPr>
      </w:pPr>
      <w:r w:rsidRPr="00B61E5E">
        <w:rPr>
          <w:rFonts w:eastAsia="Calibri" w:cs="Times New Roman"/>
        </w:rPr>
        <w:t>при участници/членове на обединение – юридически лица: информацията и документите по чл. 54 от Закона за мерките срещу изпирането на пари.</w:t>
      </w:r>
    </w:p>
    <w:p w:rsidR="008B7B3D" w:rsidRPr="00B61E5E" w:rsidRDefault="008B7B3D" w:rsidP="003D3005">
      <w:pPr>
        <w:pStyle w:val="ListParagraph"/>
        <w:tabs>
          <w:tab w:val="left" w:pos="1276"/>
        </w:tabs>
        <w:ind w:left="851"/>
        <w:jc w:val="both"/>
        <w:rPr>
          <w:rFonts w:cs="Times New Roman"/>
          <w:bCs/>
        </w:rPr>
      </w:pPr>
    </w:p>
    <w:p w:rsidR="008B7B3D" w:rsidRPr="00B61E5E" w:rsidRDefault="008B7B3D" w:rsidP="00791AD8">
      <w:pPr>
        <w:pStyle w:val="ListParagraph"/>
        <w:numPr>
          <w:ilvl w:val="0"/>
          <w:numId w:val="4"/>
        </w:numPr>
        <w:tabs>
          <w:tab w:val="left" w:pos="0"/>
          <w:tab w:val="left" w:pos="426"/>
        </w:tabs>
        <w:ind w:left="0" w:firstLine="0"/>
        <w:jc w:val="both"/>
        <w:rPr>
          <w:rFonts w:cs="Times New Roman"/>
        </w:rPr>
      </w:pPr>
      <w:r w:rsidRPr="00B61E5E">
        <w:rPr>
          <w:rFonts w:cs="Times New Roman"/>
          <w:bCs/>
        </w:rPr>
        <w:t>В случай че документите са били предоставени на възложителя, участникът определен за изпълнител писмено декларира преди сключване на договора, че съответните предоставени документи са актуални.</w:t>
      </w:r>
    </w:p>
    <w:p w:rsidR="002D2FE2" w:rsidRPr="00B61E5E" w:rsidRDefault="002D2FE2" w:rsidP="002D2FE2">
      <w:pPr>
        <w:pStyle w:val="ListParagraph"/>
        <w:tabs>
          <w:tab w:val="left" w:pos="0"/>
          <w:tab w:val="left" w:pos="426"/>
        </w:tabs>
        <w:ind w:left="0"/>
        <w:jc w:val="both"/>
        <w:rPr>
          <w:rFonts w:cs="Times New Roman"/>
        </w:rPr>
      </w:pPr>
    </w:p>
    <w:p w:rsidR="00C46C6F" w:rsidRPr="00B61E5E" w:rsidRDefault="006D126F" w:rsidP="00791AD8">
      <w:pPr>
        <w:pStyle w:val="ListParagraph"/>
        <w:numPr>
          <w:ilvl w:val="0"/>
          <w:numId w:val="4"/>
        </w:numPr>
        <w:tabs>
          <w:tab w:val="left" w:pos="0"/>
          <w:tab w:val="left" w:pos="426"/>
        </w:tabs>
        <w:ind w:left="0" w:firstLine="0"/>
        <w:jc w:val="both"/>
        <w:rPr>
          <w:rFonts w:cs="Times New Roman"/>
        </w:rPr>
      </w:pPr>
      <w:r w:rsidRPr="00B61E5E">
        <w:rPr>
          <w:rFonts w:cs="Times New Roman"/>
        </w:rPr>
        <w:t xml:space="preserve">Гаранцията </w:t>
      </w:r>
      <w:r w:rsidR="008B7B3D" w:rsidRPr="00B61E5E">
        <w:rPr>
          <w:rFonts w:cs="Times New Roman"/>
        </w:rPr>
        <w:t>за изпълнение на договора се представя</w:t>
      </w:r>
      <w:r w:rsidRPr="00B61E5E">
        <w:rPr>
          <w:rFonts w:cs="Times New Roman"/>
        </w:rPr>
        <w:t xml:space="preserve"> под формата на:</w:t>
      </w:r>
    </w:p>
    <w:p w:rsidR="00DD3242" w:rsidRPr="00B61E5E" w:rsidRDefault="006D126F" w:rsidP="00791AD8">
      <w:pPr>
        <w:pStyle w:val="ListParagraph"/>
        <w:numPr>
          <w:ilvl w:val="1"/>
          <w:numId w:val="4"/>
        </w:numPr>
        <w:tabs>
          <w:tab w:val="left" w:pos="0"/>
          <w:tab w:val="left" w:pos="426"/>
        </w:tabs>
        <w:jc w:val="both"/>
        <w:rPr>
          <w:rFonts w:cs="Times New Roman"/>
        </w:rPr>
      </w:pPr>
      <w:r w:rsidRPr="00B61E5E">
        <w:rPr>
          <w:rFonts w:cs="Times New Roman"/>
          <w:i/>
        </w:rPr>
        <w:t>парична сума</w:t>
      </w:r>
      <w:r w:rsidRPr="00B61E5E">
        <w:rPr>
          <w:rFonts w:cs="Times New Roman"/>
        </w:rPr>
        <w:t xml:space="preserve">, платима в касата на Комисията за финансов надзор </w:t>
      </w:r>
      <w:r w:rsidR="00DD3242" w:rsidRPr="00B61E5E">
        <w:rPr>
          <w:rFonts w:eastAsia="Calibri" w:cs="Times New Roman"/>
        </w:rPr>
        <w:t>при спазване на Закона за ограничаване на плащанията в брой или по банкова сметка на КФН:</w:t>
      </w:r>
    </w:p>
    <w:p w:rsidR="00DD3242" w:rsidRPr="00B61E5E" w:rsidRDefault="00DD3242" w:rsidP="00DD3242">
      <w:pPr>
        <w:pStyle w:val="Default"/>
        <w:ind w:left="1418"/>
        <w:jc w:val="both"/>
        <w:rPr>
          <w:rFonts w:eastAsia="Calibri"/>
          <w:color w:val="auto"/>
        </w:rPr>
      </w:pPr>
      <w:r w:rsidRPr="00B61E5E">
        <w:rPr>
          <w:rFonts w:eastAsia="Calibri"/>
          <w:color w:val="auto"/>
        </w:rPr>
        <w:t>Банка: Българска народна банка,</w:t>
      </w:r>
    </w:p>
    <w:p w:rsidR="00DD3242" w:rsidRPr="00B61E5E" w:rsidRDefault="00DD3242" w:rsidP="00DD3242">
      <w:pPr>
        <w:pStyle w:val="Default"/>
        <w:ind w:left="1418"/>
        <w:jc w:val="both"/>
        <w:rPr>
          <w:rFonts w:eastAsia="Calibri"/>
          <w:color w:val="auto"/>
        </w:rPr>
      </w:pPr>
      <w:r w:rsidRPr="00B61E5E">
        <w:rPr>
          <w:rFonts w:eastAsia="Calibri"/>
          <w:color w:val="auto"/>
        </w:rPr>
        <w:t>Банков код BIC: BNBGBGSD,</w:t>
      </w:r>
    </w:p>
    <w:p w:rsidR="00DD3242" w:rsidRPr="00B61E5E" w:rsidRDefault="00DD3242" w:rsidP="00DD3242">
      <w:pPr>
        <w:pStyle w:val="Default"/>
        <w:ind w:left="1418"/>
        <w:jc w:val="both"/>
      </w:pPr>
      <w:r w:rsidRPr="00B61E5E">
        <w:rPr>
          <w:rFonts w:eastAsia="Calibri"/>
        </w:rPr>
        <w:t>Банкова сметка: BG33 BNBG 9661 3300 1415 01</w:t>
      </w:r>
      <w:r w:rsidR="00767DBA" w:rsidRPr="00B61E5E">
        <w:t xml:space="preserve">. </w:t>
      </w:r>
    </w:p>
    <w:p w:rsidR="006D126F" w:rsidRPr="00B61E5E" w:rsidRDefault="00767DBA" w:rsidP="0087059A">
      <w:pPr>
        <w:pStyle w:val="Default"/>
        <w:spacing w:after="120"/>
        <w:jc w:val="both"/>
        <w:rPr>
          <w:rFonts w:eastAsia="Calibri"/>
          <w:color w:val="auto"/>
        </w:rPr>
      </w:pPr>
      <w:r w:rsidRPr="00B61E5E">
        <w:t xml:space="preserve">В </w:t>
      </w:r>
      <w:r w:rsidRPr="00B61E5E">
        <w:rPr>
          <w:rFonts w:eastAsia="MS Mincho"/>
          <w:lang w:eastAsia="bg-BG"/>
        </w:rPr>
        <w:t>документ</w:t>
      </w:r>
      <w:r w:rsidR="00DD3242" w:rsidRPr="00B61E5E">
        <w:rPr>
          <w:rFonts w:eastAsia="MS Mincho"/>
          <w:lang w:eastAsia="bg-BG"/>
        </w:rPr>
        <w:t>а</w:t>
      </w:r>
      <w:r w:rsidRPr="00B61E5E">
        <w:rPr>
          <w:rFonts w:eastAsia="MS Mincho"/>
          <w:lang w:eastAsia="bg-BG"/>
        </w:rPr>
        <w:t xml:space="preserve"> (платежно нареждане/вносна бележка и др.) за внесена гаранция под формата на парична сума се посочва предметът на обществената поръчка, за която се внася гаранцията</w:t>
      </w:r>
      <w:r w:rsidR="006D126F" w:rsidRPr="00B61E5E">
        <w:t>;</w:t>
      </w:r>
    </w:p>
    <w:p w:rsidR="006D126F" w:rsidRPr="00B61E5E" w:rsidRDefault="006D126F" w:rsidP="00791AD8">
      <w:pPr>
        <w:pStyle w:val="ListParagraph"/>
        <w:numPr>
          <w:ilvl w:val="1"/>
          <w:numId w:val="4"/>
        </w:numPr>
        <w:tabs>
          <w:tab w:val="left" w:pos="0"/>
          <w:tab w:val="left" w:pos="426"/>
        </w:tabs>
        <w:jc w:val="both"/>
        <w:rPr>
          <w:rFonts w:cs="Times New Roman"/>
        </w:rPr>
      </w:pPr>
      <w:r w:rsidRPr="00B61E5E">
        <w:rPr>
          <w:rFonts w:cs="Times New Roman"/>
          <w:i/>
        </w:rPr>
        <w:t>безусловна и неотменяема банкова гаранция</w:t>
      </w:r>
      <w:r w:rsidRPr="00B61E5E">
        <w:rPr>
          <w:rFonts w:cs="Times New Roman"/>
        </w:rPr>
        <w:t xml:space="preserve">, в оригинал, издадена в полза на Възложителя и </w:t>
      </w:r>
      <w:r w:rsidR="00237EF7" w:rsidRPr="00B61E5E">
        <w:rPr>
          <w:rFonts w:cs="Times New Roman"/>
        </w:rPr>
        <w:t>съдържаща</w:t>
      </w:r>
      <w:r w:rsidRPr="00B61E5E">
        <w:rPr>
          <w:rFonts w:cs="Times New Roman"/>
        </w:rPr>
        <w:t>:</w:t>
      </w:r>
    </w:p>
    <w:p w:rsidR="006D126F" w:rsidRPr="00B61E5E" w:rsidRDefault="00D57C4F" w:rsidP="006D126F">
      <w:pPr>
        <w:pStyle w:val="ListParagraph"/>
        <w:tabs>
          <w:tab w:val="left" w:pos="0"/>
          <w:tab w:val="left" w:pos="426"/>
        </w:tabs>
        <w:ind w:left="792"/>
        <w:jc w:val="both"/>
        <w:rPr>
          <w:rFonts w:cs="Times New Roman"/>
        </w:rPr>
      </w:pPr>
      <w:r w:rsidRPr="00B61E5E">
        <w:rPr>
          <w:rFonts w:cs="Times New Roman"/>
        </w:rPr>
        <w:t>–</w:t>
      </w:r>
      <w:r w:rsidR="006D126F" w:rsidRPr="00B61E5E">
        <w:rPr>
          <w:rFonts w:cs="Times New Roman"/>
        </w:rPr>
        <w:t xml:space="preserve"> задължение на банката – гарант да извърши плащане при първ</w:t>
      </w:r>
      <w:r w:rsidR="00980553" w:rsidRPr="00B61E5E">
        <w:rPr>
          <w:rFonts w:cs="Times New Roman"/>
        </w:rPr>
        <w:t>о писмено искане от Възложителя</w:t>
      </w:r>
      <w:r w:rsidR="006D126F" w:rsidRPr="00B61E5E">
        <w:rPr>
          <w:rFonts w:cs="Times New Roman"/>
        </w:rPr>
        <w:t xml:space="preserve"> деклариращ, че е налице неизпълнение на задължение на Изпълнителя или друго основание за задържане на гаранцията за изпълнение;</w:t>
      </w:r>
    </w:p>
    <w:p w:rsidR="00D57C4F" w:rsidRPr="00B61E5E" w:rsidRDefault="00D57C4F" w:rsidP="0087059A">
      <w:pPr>
        <w:pStyle w:val="ListParagraph"/>
        <w:tabs>
          <w:tab w:val="left" w:pos="0"/>
          <w:tab w:val="left" w:pos="426"/>
        </w:tabs>
        <w:spacing w:after="120"/>
        <w:ind w:left="792"/>
        <w:jc w:val="both"/>
        <w:rPr>
          <w:rFonts w:cs="Times New Roman"/>
        </w:rPr>
      </w:pPr>
      <w:r w:rsidRPr="00B61E5E">
        <w:rPr>
          <w:rFonts w:cs="Times New Roman"/>
        </w:rPr>
        <w:t>–</w:t>
      </w:r>
      <w:r w:rsidR="006D126F" w:rsidRPr="00B61E5E">
        <w:rPr>
          <w:rFonts w:cs="Times New Roman"/>
        </w:rPr>
        <w:t xml:space="preserve"> да бъде със срок на валидност за целия срок на действие на договора </w:t>
      </w:r>
      <w:r w:rsidR="009735D6" w:rsidRPr="00B61E5E">
        <w:rPr>
          <w:rFonts w:cs="Times New Roman"/>
        </w:rPr>
        <w:t>плюс</w:t>
      </w:r>
      <w:r w:rsidR="006D126F" w:rsidRPr="00B61E5E">
        <w:rPr>
          <w:rFonts w:cs="Times New Roman"/>
        </w:rPr>
        <w:t xml:space="preserve"> </w:t>
      </w:r>
      <w:r w:rsidR="00DD3242" w:rsidRPr="00B61E5E">
        <w:rPr>
          <w:rFonts w:cs="Times New Roman"/>
        </w:rPr>
        <w:t xml:space="preserve">минимум </w:t>
      </w:r>
      <w:r w:rsidR="006D126F" w:rsidRPr="00B61E5E">
        <w:rPr>
          <w:rFonts w:cs="Times New Roman"/>
        </w:rPr>
        <w:t>30 дни</w:t>
      </w:r>
      <w:r w:rsidRPr="00B61E5E">
        <w:rPr>
          <w:rFonts w:cs="Times New Roman"/>
        </w:rPr>
        <w:t>;</w:t>
      </w:r>
    </w:p>
    <w:p w:rsidR="0087059A" w:rsidRPr="00B61E5E" w:rsidRDefault="00D57C4F" w:rsidP="0087059A">
      <w:pPr>
        <w:pStyle w:val="ListParagraph"/>
        <w:tabs>
          <w:tab w:val="left" w:pos="0"/>
          <w:tab w:val="left" w:pos="426"/>
        </w:tabs>
        <w:spacing w:after="120"/>
        <w:ind w:left="792"/>
        <w:jc w:val="both"/>
        <w:rPr>
          <w:rFonts w:cs="Times New Roman"/>
        </w:rPr>
      </w:pPr>
      <w:r w:rsidRPr="00B61E5E">
        <w:rPr>
          <w:rFonts w:cs="Times New Roman"/>
        </w:rPr>
        <w:t>– изявление на банката издател, че ще плати в срок до 10 (десет) работни дни на Комисията за финансов надзор сумата на дължимото плащане или на частта от него, заявена от КФН с писмено искане</w:t>
      </w:r>
      <w:r w:rsidR="006D126F" w:rsidRPr="00B61E5E">
        <w:rPr>
          <w:rFonts w:cs="Times New Roman"/>
        </w:rPr>
        <w:t>.</w:t>
      </w:r>
    </w:p>
    <w:p w:rsidR="0087059A" w:rsidRPr="00B61E5E" w:rsidRDefault="0087059A" w:rsidP="0087059A">
      <w:pPr>
        <w:pStyle w:val="ListParagraph"/>
        <w:tabs>
          <w:tab w:val="left" w:pos="0"/>
          <w:tab w:val="left" w:pos="426"/>
        </w:tabs>
        <w:spacing w:after="120"/>
        <w:ind w:left="792"/>
        <w:jc w:val="both"/>
        <w:rPr>
          <w:rFonts w:cs="Times New Roman"/>
        </w:rPr>
      </w:pPr>
    </w:p>
    <w:p w:rsidR="006D126F" w:rsidRPr="00B61E5E" w:rsidRDefault="006D126F" w:rsidP="00791AD8">
      <w:pPr>
        <w:pStyle w:val="ListParagraph"/>
        <w:numPr>
          <w:ilvl w:val="1"/>
          <w:numId w:val="4"/>
        </w:numPr>
        <w:tabs>
          <w:tab w:val="left" w:pos="0"/>
          <w:tab w:val="left" w:pos="426"/>
        </w:tabs>
        <w:jc w:val="both"/>
        <w:rPr>
          <w:rFonts w:cs="Times New Roman"/>
        </w:rPr>
      </w:pPr>
      <w:r w:rsidRPr="00B61E5E">
        <w:rPr>
          <w:rFonts w:cs="Times New Roman"/>
          <w:i/>
        </w:rPr>
        <w:t>застраховка</w:t>
      </w:r>
      <w:r w:rsidRPr="00B61E5E">
        <w:rPr>
          <w:rFonts w:cs="Times New Roman"/>
        </w:rPr>
        <w:t xml:space="preserve">, </w:t>
      </w:r>
      <w:r w:rsidR="00D57C4F" w:rsidRPr="00B61E5E">
        <w:rPr>
          <w:rFonts w:cs="Times New Roman"/>
        </w:rPr>
        <w:t>издадена в полза на Възложителя, която обезпечава изпълнението на договора чрез покритие на отговорността на изпълнителя със срок на валидност за целия срок на действие на договора плюс минимум 30 дни след изтичането му – в оригинал. Застрахователната премия следва да е платена изцяло</w:t>
      </w:r>
      <w:r w:rsidRPr="00B61E5E">
        <w:rPr>
          <w:rFonts w:cs="Times New Roman"/>
        </w:rPr>
        <w:t>.</w:t>
      </w:r>
    </w:p>
    <w:p w:rsidR="00D57C4F" w:rsidRPr="00B61E5E" w:rsidRDefault="00D57C4F" w:rsidP="00791AD8">
      <w:pPr>
        <w:pStyle w:val="ListParagraph"/>
        <w:numPr>
          <w:ilvl w:val="0"/>
          <w:numId w:val="4"/>
        </w:numPr>
        <w:tabs>
          <w:tab w:val="left" w:pos="0"/>
          <w:tab w:val="left" w:pos="426"/>
        </w:tabs>
        <w:ind w:left="0" w:firstLine="0"/>
        <w:jc w:val="both"/>
        <w:rPr>
          <w:rFonts w:cs="Times New Roman"/>
          <w:b/>
          <w:bCs/>
        </w:rPr>
      </w:pPr>
      <w:r w:rsidRPr="00B61E5E">
        <w:rPr>
          <w:rFonts w:cs="Times New Roman"/>
        </w:rPr>
        <w:t xml:space="preserve">В случай че гаранцията бъде представена под формата на застраховка, тя следва да съдържа всички условия в полза на възложителя, предвидени в настоящия раздел и договора относно банковата гаранция. </w:t>
      </w:r>
      <w:r w:rsidRPr="00B61E5E">
        <w:rPr>
          <w:rFonts w:eastAsia="MS Mincho"/>
          <w:lang w:eastAsia="x-none"/>
        </w:rPr>
        <w:t>Не се допускат никакви изключения относно основанията, начините и причините за изплащане на застрахователното обезщетение на възложителя, различни от условията в проекта на договор.</w:t>
      </w:r>
    </w:p>
    <w:p w:rsidR="00AE6632" w:rsidRPr="00B61E5E" w:rsidRDefault="00D57C4F" w:rsidP="00791AD8">
      <w:pPr>
        <w:pStyle w:val="ListParagraph"/>
        <w:numPr>
          <w:ilvl w:val="0"/>
          <w:numId w:val="4"/>
        </w:numPr>
        <w:tabs>
          <w:tab w:val="left" w:pos="0"/>
          <w:tab w:val="left" w:pos="426"/>
        </w:tabs>
        <w:ind w:left="0" w:firstLine="0"/>
        <w:jc w:val="both"/>
        <w:rPr>
          <w:rFonts w:cs="Times New Roman"/>
          <w:b/>
          <w:bCs/>
        </w:rPr>
      </w:pPr>
      <w:r w:rsidRPr="00B61E5E">
        <w:rPr>
          <w:rFonts w:eastAsia="MS Mincho"/>
          <w:color w:val="000000"/>
          <w:lang w:eastAsia="bg-BG"/>
        </w:rPr>
        <w:t xml:space="preserve">При представяне на гаранцията за изпълнение под формата на банкова гаранция или застраховка, в тях изрично се посочва </w:t>
      </w:r>
      <w:r w:rsidRPr="00B61E5E">
        <w:rPr>
          <w:rFonts w:eastAsia="MS Mincho"/>
          <w:lang w:eastAsia="bg-BG"/>
        </w:rPr>
        <w:t>предметът на обществената поръчка</w:t>
      </w:r>
      <w:r w:rsidRPr="00B61E5E">
        <w:rPr>
          <w:rFonts w:eastAsia="MS Mincho"/>
          <w:color w:val="000000"/>
          <w:lang w:eastAsia="bg-BG"/>
        </w:rPr>
        <w:t>, за която се представя гаранцията</w:t>
      </w:r>
      <w:r w:rsidR="00AE6632" w:rsidRPr="00B61E5E">
        <w:rPr>
          <w:rFonts w:cs="Times New Roman"/>
        </w:rPr>
        <w:t>.</w:t>
      </w:r>
    </w:p>
    <w:p w:rsidR="00D57C4F" w:rsidRPr="00B61E5E" w:rsidRDefault="00D57C4F" w:rsidP="00791AD8">
      <w:pPr>
        <w:pStyle w:val="ListParagraph"/>
        <w:numPr>
          <w:ilvl w:val="0"/>
          <w:numId w:val="4"/>
        </w:numPr>
        <w:tabs>
          <w:tab w:val="left" w:pos="0"/>
          <w:tab w:val="left" w:pos="426"/>
        </w:tabs>
        <w:ind w:left="0" w:firstLine="0"/>
        <w:jc w:val="both"/>
        <w:rPr>
          <w:rFonts w:eastAsia="MS Mincho"/>
          <w:color w:val="000000"/>
          <w:lang w:eastAsia="bg-BG"/>
        </w:rPr>
      </w:pPr>
      <w:r w:rsidRPr="00B61E5E">
        <w:rPr>
          <w:rFonts w:eastAsia="MS Mincho"/>
          <w:color w:val="000000"/>
          <w:lang w:eastAsia="bg-BG"/>
        </w:rPr>
        <w:t>Съдържанието на банковата гаранция и застраховката се съгласува с Възложителя.</w:t>
      </w:r>
    </w:p>
    <w:p w:rsidR="00D57C4F" w:rsidRPr="00B61E5E" w:rsidRDefault="00D57C4F" w:rsidP="00791AD8">
      <w:pPr>
        <w:pStyle w:val="ListParagraph"/>
        <w:numPr>
          <w:ilvl w:val="0"/>
          <w:numId w:val="4"/>
        </w:numPr>
        <w:tabs>
          <w:tab w:val="left" w:pos="0"/>
          <w:tab w:val="left" w:pos="426"/>
        </w:tabs>
        <w:ind w:left="0" w:firstLine="0"/>
        <w:jc w:val="both"/>
        <w:rPr>
          <w:rFonts w:eastAsia="MS Mincho"/>
          <w:color w:val="000000"/>
          <w:lang w:eastAsia="bg-BG"/>
        </w:rPr>
      </w:pPr>
      <w:r w:rsidRPr="00B61E5E">
        <w:rPr>
          <w:rFonts w:eastAsia="MS Mincho"/>
          <w:color w:val="000000"/>
          <w:lang w:eastAsia="bg-BG"/>
        </w:rPr>
        <w:t>Ако участникът, избран за изпълнител не представи в срок банкова гаранция или застраховка, със съдържание съгласувано с Възложителя, последният може да сключи договор със следващия класиран участник.</w:t>
      </w:r>
    </w:p>
    <w:p w:rsidR="00DD3242" w:rsidRPr="00B61E5E" w:rsidRDefault="00DD3242" w:rsidP="00791AD8">
      <w:pPr>
        <w:pStyle w:val="ListParagraph"/>
        <w:numPr>
          <w:ilvl w:val="0"/>
          <w:numId w:val="4"/>
        </w:numPr>
        <w:tabs>
          <w:tab w:val="left" w:pos="0"/>
          <w:tab w:val="left" w:pos="426"/>
        </w:tabs>
        <w:ind w:left="0" w:firstLine="0"/>
        <w:jc w:val="both"/>
        <w:rPr>
          <w:rFonts w:eastAsia="MS Mincho"/>
          <w:color w:val="000000"/>
          <w:lang w:eastAsia="bg-BG"/>
        </w:rPr>
      </w:pPr>
      <w:r w:rsidRPr="00B61E5E">
        <w:rPr>
          <w:rFonts w:eastAsia="MS Mincho"/>
          <w:color w:val="000000"/>
          <w:lang w:eastAsia="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6F47B7" w:rsidRPr="00B61E5E" w:rsidRDefault="00BD1C1C" w:rsidP="00791AD8">
      <w:pPr>
        <w:pStyle w:val="ListParagraph"/>
        <w:numPr>
          <w:ilvl w:val="0"/>
          <w:numId w:val="4"/>
        </w:numPr>
        <w:tabs>
          <w:tab w:val="left" w:pos="0"/>
          <w:tab w:val="left" w:pos="426"/>
        </w:tabs>
        <w:ind w:left="0" w:firstLine="0"/>
        <w:jc w:val="both"/>
        <w:rPr>
          <w:rFonts w:eastAsia="MS Mincho"/>
          <w:color w:val="000000"/>
          <w:lang w:eastAsia="bg-BG"/>
        </w:rPr>
      </w:pPr>
      <w:r w:rsidRPr="00B61E5E">
        <w:rPr>
          <w:rFonts w:eastAsia="MS Mincho"/>
          <w:color w:val="000000"/>
          <w:lang w:eastAsia="bg-BG"/>
        </w:rPr>
        <w:t>Разходите по откриване и поддържане на гаранцията са за сметка на участника</w:t>
      </w:r>
      <w:r w:rsidR="00D57C4F" w:rsidRPr="00B61E5E">
        <w:rPr>
          <w:rFonts w:eastAsia="MS Mincho"/>
          <w:color w:val="000000"/>
          <w:lang w:eastAsia="bg-BG"/>
        </w:rPr>
        <w:t>, избран за изпълнител</w:t>
      </w:r>
      <w:r w:rsidRPr="00B61E5E">
        <w:rPr>
          <w:rFonts w:eastAsia="MS Mincho"/>
          <w:color w:val="000000"/>
          <w:lang w:eastAsia="bg-BG"/>
        </w:rPr>
        <w:t>.</w:t>
      </w:r>
    </w:p>
    <w:p w:rsidR="006F47B7" w:rsidRPr="00B61E5E" w:rsidRDefault="00D57C4F" w:rsidP="00791AD8">
      <w:pPr>
        <w:pStyle w:val="ListParagraph"/>
        <w:numPr>
          <w:ilvl w:val="0"/>
          <w:numId w:val="4"/>
        </w:numPr>
        <w:tabs>
          <w:tab w:val="left" w:pos="0"/>
          <w:tab w:val="left" w:pos="426"/>
        </w:tabs>
        <w:ind w:left="0" w:firstLine="0"/>
        <w:jc w:val="both"/>
        <w:rPr>
          <w:rFonts w:eastAsia="MS Mincho"/>
          <w:color w:val="000000"/>
          <w:lang w:eastAsia="bg-BG"/>
        </w:rPr>
      </w:pPr>
      <w:r w:rsidRPr="00B61E5E">
        <w:rPr>
          <w:rFonts w:eastAsia="MS Mincho"/>
          <w:color w:val="000000"/>
          <w:lang w:eastAsia="bg-BG"/>
        </w:rPr>
        <w:t xml:space="preserve">Условията на плащанията </w:t>
      </w:r>
      <w:r w:rsidR="00FB4B48">
        <w:rPr>
          <w:rFonts w:eastAsia="MS Mincho"/>
          <w:color w:val="000000"/>
          <w:lang w:eastAsia="bg-BG"/>
        </w:rPr>
        <w:t>са</w:t>
      </w:r>
      <w:r w:rsidR="006F47B7" w:rsidRPr="00B61E5E">
        <w:rPr>
          <w:rFonts w:eastAsia="MS Mincho"/>
          <w:color w:val="000000"/>
          <w:lang w:eastAsia="bg-BG"/>
        </w:rPr>
        <w:t xml:space="preserve"> съгласно проекта на договор.</w:t>
      </w:r>
    </w:p>
    <w:p w:rsidR="006F47B7" w:rsidRPr="00B61E5E" w:rsidRDefault="006F47B7" w:rsidP="00791AD8">
      <w:pPr>
        <w:pStyle w:val="ListParagraph"/>
        <w:numPr>
          <w:ilvl w:val="0"/>
          <w:numId w:val="4"/>
        </w:numPr>
        <w:tabs>
          <w:tab w:val="left" w:pos="0"/>
          <w:tab w:val="left" w:pos="426"/>
        </w:tabs>
        <w:ind w:left="0" w:firstLine="0"/>
        <w:jc w:val="both"/>
        <w:rPr>
          <w:rFonts w:eastAsia="MS Mincho"/>
          <w:color w:val="000000"/>
          <w:lang w:eastAsia="bg-BG"/>
        </w:rPr>
      </w:pPr>
      <w:r w:rsidRPr="00B61E5E">
        <w:rPr>
          <w:rFonts w:eastAsia="MS Mincho"/>
          <w:color w:val="000000"/>
          <w:lang w:eastAsia="bg-BG"/>
        </w:rPr>
        <w:t>Възложителят заплаща на Изпълнителя ежемесечно</w:t>
      </w:r>
      <w:r w:rsidR="00DE0692" w:rsidRPr="00B61E5E">
        <w:rPr>
          <w:rFonts w:eastAsia="MS Mincho"/>
          <w:color w:val="000000"/>
          <w:lang w:eastAsia="bg-BG"/>
        </w:rPr>
        <w:t xml:space="preserve"> </w:t>
      </w:r>
      <w:r w:rsidR="00487248" w:rsidRPr="00B61E5E">
        <w:rPr>
          <w:rFonts w:eastAsia="MS Mincho"/>
          <w:color w:val="000000"/>
          <w:lang w:eastAsia="bg-BG"/>
        </w:rPr>
        <w:t xml:space="preserve">обща цена за изпълнение на </w:t>
      </w:r>
      <w:r w:rsidR="00FA45AB" w:rsidRPr="00B61E5E">
        <w:rPr>
          <w:rFonts w:eastAsia="MS Mincho"/>
          <w:color w:val="000000"/>
          <w:lang w:eastAsia="bg-BG"/>
        </w:rPr>
        <w:t>цялостната услуга</w:t>
      </w:r>
      <w:r w:rsidR="00487248" w:rsidRPr="00B61E5E">
        <w:rPr>
          <w:rFonts w:eastAsia="MS Mincho"/>
          <w:color w:val="000000"/>
          <w:lang w:eastAsia="bg-BG"/>
        </w:rPr>
        <w:t xml:space="preserve">, която </w:t>
      </w:r>
      <w:r w:rsidR="00FA45AB" w:rsidRPr="00B61E5E">
        <w:rPr>
          <w:rFonts w:eastAsia="MS Mincho"/>
          <w:color w:val="000000"/>
          <w:lang w:eastAsia="bg-BG"/>
        </w:rPr>
        <w:t>се формира като</w:t>
      </w:r>
      <w:r w:rsidR="00487248" w:rsidRPr="00B61E5E">
        <w:rPr>
          <w:rFonts w:eastAsia="MS Mincho"/>
          <w:color w:val="000000"/>
          <w:lang w:eastAsia="bg-BG"/>
        </w:rPr>
        <w:t xml:space="preserve"> сбор от цената за действително извършеното и отчетено принтиране/копиране, изчислена въз основа на цените за едностранно принтиране/копиране. Заплащането на уговореното възнаграждение се извършва в срок до 10 </w:t>
      </w:r>
      <w:r w:rsidR="00062F0F" w:rsidRPr="00B61E5E">
        <w:rPr>
          <w:rFonts w:eastAsia="MS Mincho"/>
          <w:color w:val="000000"/>
          <w:lang w:eastAsia="bg-BG"/>
        </w:rPr>
        <w:t xml:space="preserve">работни </w:t>
      </w:r>
      <w:r w:rsidR="00487248" w:rsidRPr="00B61E5E">
        <w:rPr>
          <w:rFonts w:eastAsia="MS Mincho"/>
          <w:color w:val="000000"/>
          <w:lang w:eastAsia="bg-BG"/>
        </w:rPr>
        <w:t xml:space="preserve">дни след отчитане на броя копия от устройствата за съответния </w:t>
      </w:r>
      <w:r w:rsidR="00B237B2" w:rsidRPr="00B61E5E">
        <w:rPr>
          <w:rFonts w:eastAsia="MS Mincho"/>
          <w:color w:val="000000"/>
          <w:lang w:eastAsia="bg-BG"/>
        </w:rPr>
        <w:t xml:space="preserve">календарен </w:t>
      </w:r>
      <w:r w:rsidR="00487248" w:rsidRPr="00B61E5E">
        <w:rPr>
          <w:rFonts w:eastAsia="MS Mincho"/>
          <w:color w:val="000000"/>
          <w:lang w:eastAsia="bg-BG"/>
        </w:rPr>
        <w:t xml:space="preserve">месец, подписване на протокол </w:t>
      </w:r>
      <w:r w:rsidR="00062F0F" w:rsidRPr="00B61E5E">
        <w:rPr>
          <w:rFonts w:eastAsia="MS Mincho"/>
          <w:color w:val="000000"/>
          <w:lang w:eastAsia="bg-BG"/>
        </w:rPr>
        <w:t xml:space="preserve">за приемане на изпълнението за съответния календарен месец </w:t>
      </w:r>
      <w:r w:rsidR="00487248" w:rsidRPr="00B61E5E">
        <w:rPr>
          <w:rFonts w:eastAsia="MS Mincho"/>
          <w:color w:val="000000"/>
          <w:lang w:eastAsia="bg-BG"/>
        </w:rPr>
        <w:t>от представители на Възложителя и Изпълнителя и представяне на фактура.</w:t>
      </w:r>
    </w:p>
    <w:p w:rsidR="0062674E" w:rsidRPr="00B61E5E" w:rsidRDefault="0062674E" w:rsidP="00791AD8">
      <w:pPr>
        <w:pStyle w:val="ListParagraph"/>
        <w:numPr>
          <w:ilvl w:val="0"/>
          <w:numId w:val="4"/>
        </w:numPr>
        <w:tabs>
          <w:tab w:val="left" w:pos="0"/>
          <w:tab w:val="left" w:pos="426"/>
        </w:tabs>
        <w:ind w:left="0" w:firstLine="0"/>
        <w:jc w:val="both"/>
        <w:rPr>
          <w:rFonts w:eastAsia="MS Mincho"/>
          <w:color w:val="000000"/>
          <w:lang w:eastAsia="bg-BG"/>
        </w:rPr>
      </w:pPr>
      <w:r w:rsidRPr="00B61E5E">
        <w:rPr>
          <w:rFonts w:eastAsia="MS Mincho"/>
          <w:color w:val="000000"/>
          <w:lang w:eastAsia="bg-BG"/>
        </w:rPr>
        <w:t>Когато частта от поръчката, която се изпълнява от подизпълнител (при наличие на такъв), може да бъде предадена като отделен обект на изпълнителя или на възложителя, възложителят заплаща възнаграждение за тази част на подизпълнителя.</w:t>
      </w:r>
      <w:r w:rsidR="00F5085C" w:rsidRPr="00B61E5E">
        <w:rPr>
          <w:rFonts w:eastAsia="MS Mincho"/>
          <w:color w:val="000000"/>
          <w:lang w:eastAsia="bg-BG"/>
        </w:rPr>
        <w:t xml:space="preserve"> </w:t>
      </w:r>
      <w:r w:rsidRPr="00B61E5E">
        <w:rPr>
          <w:rFonts w:eastAsia="MS Mincho"/>
          <w:color w:val="000000"/>
          <w:lang w:eastAsia="bg-BG"/>
        </w:rPr>
        <w:t>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62674E" w:rsidRPr="00B61E5E" w:rsidRDefault="0062674E" w:rsidP="00791AD8">
      <w:pPr>
        <w:pStyle w:val="ListParagraph"/>
        <w:numPr>
          <w:ilvl w:val="0"/>
          <w:numId w:val="4"/>
        </w:numPr>
        <w:tabs>
          <w:tab w:val="left" w:pos="0"/>
          <w:tab w:val="left" w:pos="426"/>
        </w:tabs>
        <w:ind w:left="0" w:firstLine="0"/>
        <w:jc w:val="both"/>
        <w:rPr>
          <w:rFonts w:eastAsia="MS Mincho"/>
          <w:color w:val="000000"/>
          <w:lang w:eastAsia="bg-BG"/>
        </w:rPr>
      </w:pPr>
      <w:r w:rsidRPr="00B61E5E">
        <w:rPr>
          <w:rFonts w:eastAsia="MS Mincho"/>
          <w:color w:val="000000"/>
          <w:lang w:eastAsia="bg-BG"/>
        </w:rPr>
        <w:t>Към искането изпълнителят предоставя становище, от което да е видно дали оспорва плащанията или част от тях като недължими.</w:t>
      </w:r>
    </w:p>
    <w:p w:rsidR="0062674E" w:rsidRPr="00B61E5E" w:rsidRDefault="0062674E" w:rsidP="00791AD8">
      <w:pPr>
        <w:pStyle w:val="ListParagraph"/>
        <w:numPr>
          <w:ilvl w:val="0"/>
          <w:numId w:val="4"/>
        </w:numPr>
        <w:tabs>
          <w:tab w:val="left" w:pos="0"/>
          <w:tab w:val="left" w:pos="426"/>
        </w:tabs>
        <w:ind w:left="0" w:firstLine="0"/>
        <w:jc w:val="both"/>
        <w:rPr>
          <w:rFonts w:eastAsia="MS Mincho"/>
          <w:color w:val="000000"/>
          <w:lang w:eastAsia="bg-BG"/>
        </w:rPr>
      </w:pPr>
      <w:r w:rsidRPr="00B61E5E">
        <w:rPr>
          <w:rFonts w:eastAsia="MS Mincho"/>
          <w:color w:val="000000"/>
          <w:lang w:eastAsia="bg-BG"/>
        </w:rPr>
        <w:t>Възложителят има право да откаже плащане, когато искането за плащане е оспорено, до момента на отстраняване на причината за отказа.</w:t>
      </w:r>
    </w:p>
    <w:p w:rsidR="0062674E" w:rsidRPr="00B61E5E" w:rsidRDefault="0062674E" w:rsidP="00791AD8">
      <w:pPr>
        <w:pStyle w:val="ListParagraph"/>
        <w:numPr>
          <w:ilvl w:val="0"/>
          <w:numId w:val="4"/>
        </w:numPr>
        <w:tabs>
          <w:tab w:val="left" w:pos="0"/>
          <w:tab w:val="left" w:pos="426"/>
        </w:tabs>
        <w:ind w:left="0" w:firstLine="0"/>
        <w:jc w:val="both"/>
        <w:rPr>
          <w:rFonts w:eastAsia="MS Mincho"/>
          <w:color w:val="000000"/>
          <w:lang w:eastAsia="bg-BG"/>
        </w:rPr>
      </w:pPr>
      <w:r w:rsidRPr="00B61E5E">
        <w:rPr>
          <w:rFonts w:eastAsia="MS Mincho"/>
          <w:color w:val="000000"/>
          <w:lang w:eastAsia="bg-BG"/>
        </w:rPr>
        <w:t>Извън случаите на т. 1</w:t>
      </w:r>
      <w:r w:rsidR="00F5085C" w:rsidRPr="00B61E5E">
        <w:rPr>
          <w:rFonts w:eastAsia="MS Mincho"/>
          <w:color w:val="000000"/>
          <w:lang w:eastAsia="bg-BG"/>
        </w:rPr>
        <w:t>4</w:t>
      </w:r>
      <w:r w:rsidR="00FB4B48">
        <w:rPr>
          <w:rFonts w:eastAsia="MS Mincho"/>
          <w:color w:val="000000"/>
          <w:lang w:eastAsia="bg-BG"/>
        </w:rPr>
        <w:t>,</w:t>
      </w:r>
      <w:r w:rsidRPr="00B61E5E">
        <w:rPr>
          <w:rFonts w:eastAsia="MS Mincho"/>
          <w:color w:val="000000"/>
          <w:lang w:eastAsia="bg-BG"/>
        </w:rPr>
        <w:t xml:space="preserve"> когато изпълнителят е сключил договор/договори за подизпълнение, възложителят извършва окончателно плащане към него при условията на сключения договор, след като бъдат представени доказателства, че изпълнителят е заплатил на подизпълнителя/подизпълнителите за изпълнените от тях работи, които са приети от възложителя.</w:t>
      </w:r>
    </w:p>
    <w:p w:rsidR="008B490D" w:rsidRPr="00B61E5E" w:rsidRDefault="008B490D" w:rsidP="00791AD8">
      <w:pPr>
        <w:pStyle w:val="ListParagraph"/>
        <w:numPr>
          <w:ilvl w:val="0"/>
          <w:numId w:val="4"/>
        </w:numPr>
        <w:tabs>
          <w:tab w:val="left" w:pos="0"/>
          <w:tab w:val="left" w:pos="426"/>
        </w:tabs>
        <w:ind w:left="0" w:firstLine="0"/>
        <w:jc w:val="both"/>
        <w:rPr>
          <w:rFonts w:eastAsia="MS Mincho"/>
          <w:color w:val="000000"/>
          <w:lang w:eastAsia="bg-BG"/>
        </w:rPr>
      </w:pPr>
      <w:r w:rsidRPr="00B61E5E">
        <w:rPr>
          <w:rFonts w:eastAsia="MS Mincho"/>
          <w:color w:val="000000"/>
          <w:lang w:eastAsia="bg-BG"/>
        </w:rPr>
        <w:br w:type="page"/>
      </w:r>
    </w:p>
    <w:p w:rsidR="00080108" w:rsidRPr="00B61E5E" w:rsidRDefault="00080108" w:rsidP="004337A0">
      <w:pPr>
        <w:pStyle w:val="Heading1"/>
        <w:jc w:val="center"/>
        <w:rPr>
          <w:i/>
          <w:sz w:val="28"/>
          <w:szCs w:val="28"/>
        </w:rPr>
      </w:pPr>
      <w:bookmarkStart w:id="18" w:name="_Toc32423034"/>
      <w:bookmarkStart w:id="19" w:name="_Toc33698562"/>
      <w:r w:rsidRPr="00B61E5E">
        <w:rPr>
          <w:sz w:val="28"/>
          <w:szCs w:val="28"/>
        </w:rPr>
        <w:t>РАЗДЕЛ VІ. ПРИЛОЖЕНИЯ</w:t>
      </w:r>
      <w:bookmarkEnd w:id="18"/>
      <w:bookmarkEnd w:id="19"/>
    </w:p>
    <w:p w:rsidR="00710AAC" w:rsidRPr="00B61E5E" w:rsidRDefault="00710AAC" w:rsidP="00080108">
      <w:pPr>
        <w:pStyle w:val="ListParagraph"/>
        <w:tabs>
          <w:tab w:val="left" w:pos="0"/>
          <w:tab w:val="left" w:pos="426"/>
        </w:tabs>
        <w:ind w:left="360"/>
        <w:jc w:val="center"/>
        <w:rPr>
          <w:rFonts w:cs="Times New Roman"/>
          <w:b/>
          <w:bCs/>
        </w:rPr>
      </w:pPr>
    </w:p>
    <w:p w:rsidR="000C778B" w:rsidRPr="00B61E5E" w:rsidRDefault="000C778B" w:rsidP="000C778B">
      <w:pPr>
        <w:jc w:val="right"/>
        <w:rPr>
          <w:rFonts w:cs="Times New Roman"/>
          <w:b/>
          <w:i/>
        </w:rPr>
      </w:pPr>
      <w:r w:rsidRPr="00B61E5E">
        <w:rPr>
          <w:rFonts w:cs="Times New Roman"/>
          <w:b/>
          <w:i/>
        </w:rPr>
        <w:t>към обява за обществена поръчка</w:t>
      </w:r>
    </w:p>
    <w:p w:rsidR="000C778B" w:rsidRPr="00B61E5E" w:rsidRDefault="000C778B" w:rsidP="000C778B">
      <w:pPr>
        <w:ind w:left="7080" w:firstLine="708"/>
        <w:rPr>
          <w:rFonts w:cs="Times New Roman"/>
          <w:b/>
        </w:rPr>
      </w:pPr>
    </w:p>
    <w:p w:rsidR="000C778B" w:rsidRPr="00B61E5E" w:rsidRDefault="000C778B" w:rsidP="000C778B">
      <w:pPr>
        <w:ind w:left="7080" w:firstLine="708"/>
        <w:rPr>
          <w:rFonts w:cs="Times New Roman"/>
          <w:b/>
        </w:rPr>
      </w:pPr>
      <w:r w:rsidRPr="00B61E5E">
        <w:rPr>
          <w:rFonts w:cs="Times New Roman"/>
          <w:b/>
        </w:rPr>
        <w:t>ОБРАЗЕЦ</w:t>
      </w:r>
    </w:p>
    <w:p w:rsidR="006C7632" w:rsidRPr="00B61E5E" w:rsidRDefault="006C7632" w:rsidP="005C7035">
      <w:pPr>
        <w:spacing w:after="0"/>
        <w:ind w:left="5103"/>
        <w:rPr>
          <w:rFonts w:cs="Times New Roman"/>
          <w:b/>
        </w:rPr>
      </w:pPr>
      <w:r w:rsidRPr="00B61E5E">
        <w:rPr>
          <w:rFonts w:cs="Times New Roman"/>
          <w:b/>
        </w:rPr>
        <w:t>ДО</w:t>
      </w:r>
    </w:p>
    <w:p w:rsidR="006C7632" w:rsidRPr="00B61E5E" w:rsidRDefault="006C7632" w:rsidP="005C7035">
      <w:pPr>
        <w:spacing w:after="0"/>
        <w:ind w:left="5103"/>
        <w:rPr>
          <w:rFonts w:cs="Times New Roman"/>
          <w:b/>
        </w:rPr>
      </w:pPr>
      <w:r w:rsidRPr="00B61E5E">
        <w:rPr>
          <w:rFonts w:cs="Times New Roman"/>
          <w:b/>
        </w:rPr>
        <w:t>КОМИСИЯТА ЗА ФИНАНСОВ НАДЗОР</w:t>
      </w:r>
    </w:p>
    <w:p w:rsidR="006C7632" w:rsidRPr="00B61E5E" w:rsidRDefault="006C7632" w:rsidP="00314D4A">
      <w:pPr>
        <w:widowControl w:val="0"/>
        <w:ind w:left="5103"/>
        <w:jc w:val="both"/>
        <w:rPr>
          <w:rFonts w:cs="Times New Roman"/>
          <w:b/>
          <w:bCs/>
          <w:lang w:eastAsia="bg-BG"/>
        </w:rPr>
      </w:pPr>
      <w:r w:rsidRPr="00B61E5E">
        <w:rPr>
          <w:rFonts w:cs="Times New Roman"/>
        </w:rPr>
        <w:t>ГР. СОФИЯ, УЛ. „БУДАПЕЩА” № 16</w:t>
      </w:r>
    </w:p>
    <w:p w:rsidR="006C7632" w:rsidRPr="00B61E5E" w:rsidRDefault="006C7632" w:rsidP="006C7632">
      <w:pPr>
        <w:widowControl w:val="0"/>
        <w:jc w:val="center"/>
        <w:rPr>
          <w:rFonts w:cs="Times New Roman"/>
          <w:b/>
          <w:bCs/>
          <w:lang w:eastAsia="bg-BG"/>
        </w:rPr>
      </w:pPr>
    </w:p>
    <w:p w:rsidR="006C7632" w:rsidRPr="003D486E" w:rsidRDefault="008B490D" w:rsidP="003D486E">
      <w:pPr>
        <w:pStyle w:val="Heading2"/>
        <w:numPr>
          <w:ilvl w:val="0"/>
          <w:numId w:val="0"/>
        </w:numPr>
        <w:ind w:left="360" w:hanging="360"/>
        <w:jc w:val="center"/>
        <w:rPr>
          <w:b/>
        </w:rPr>
      </w:pPr>
      <w:bookmarkStart w:id="20" w:name="_Toc32423035"/>
      <w:bookmarkStart w:id="21" w:name="_Toc33698563"/>
      <w:r w:rsidRPr="003D486E">
        <w:rPr>
          <w:b/>
        </w:rPr>
        <w:t>Данни за участника</w:t>
      </w:r>
      <w:bookmarkEnd w:id="20"/>
      <w:bookmarkEnd w:id="21"/>
    </w:p>
    <w:p w:rsidR="006C7632" w:rsidRPr="00B61E5E" w:rsidRDefault="006C7632" w:rsidP="00F7258F">
      <w:pPr>
        <w:widowControl w:val="0"/>
        <w:jc w:val="center"/>
        <w:rPr>
          <w:rFonts w:cs="Times New Roman"/>
          <w:lang w:eastAsia="bg-BG"/>
        </w:rPr>
      </w:pPr>
      <w:r w:rsidRPr="00B61E5E">
        <w:rPr>
          <w:rFonts w:cs="Times New Roman"/>
          <w:lang w:eastAsia="bg-BG"/>
        </w:rPr>
        <w:t xml:space="preserve">за </w:t>
      </w:r>
      <w:r w:rsidR="005143EB" w:rsidRPr="00B61E5E">
        <w:rPr>
          <w:rFonts w:cs="Times New Roman"/>
          <w:lang w:eastAsia="bg-BG"/>
        </w:rPr>
        <w:t>участие в</w:t>
      </w:r>
      <w:r w:rsidRPr="00B61E5E">
        <w:rPr>
          <w:rFonts w:cs="Times New Roman"/>
          <w:lang w:eastAsia="bg-BG"/>
        </w:rPr>
        <w:t xml:space="preserve"> обществена поръчка с предмет: „</w:t>
      </w:r>
      <w:r w:rsidR="00C571F8" w:rsidRPr="00B61E5E">
        <w:rPr>
          <w:rFonts w:eastAsia="Times New Roman" w:cs="Times New Roman"/>
          <w:iCs/>
          <w:lang w:eastAsia="bg-BG"/>
        </w:rPr>
        <w:t>Предоставяне на комплексна услуга свързана с цифров печат, размножаване и сканиране на документи за нуждите на Комисия за финансов надзор</w:t>
      </w:r>
      <w:r w:rsidR="005143EB" w:rsidRPr="00B61E5E">
        <w:rPr>
          <w:rFonts w:cs="Times New Roman"/>
          <w:lang w:eastAsia="bg-BG"/>
        </w:rPr>
        <w:t>”</w:t>
      </w:r>
    </w:p>
    <w:p w:rsidR="00465C54" w:rsidRPr="00B61E5E" w:rsidRDefault="00465C54" w:rsidP="00F7258F">
      <w:pPr>
        <w:widowControl w:val="0"/>
        <w:jc w:val="center"/>
        <w:rPr>
          <w:rFonts w:cs="Times New Roman"/>
          <w:lang w:eastAsia="bg-BG"/>
        </w:rPr>
      </w:pPr>
    </w:p>
    <w:p w:rsidR="00465C54" w:rsidRPr="00B61E5E" w:rsidRDefault="00465C54" w:rsidP="00465C54">
      <w:pPr>
        <w:widowControl w:val="0"/>
        <w:ind w:firstLine="567"/>
        <w:jc w:val="both"/>
        <w:rPr>
          <w:rFonts w:cs="Times New Roman"/>
          <w:lang w:eastAsia="bg-BG"/>
        </w:rPr>
      </w:pPr>
      <w:r w:rsidRPr="00B61E5E">
        <w:rPr>
          <w:rFonts w:cs="Times New Roman"/>
          <w:lang w:eastAsia="bg-BG"/>
        </w:rPr>
        <w:t>УВАЖАЕМИ ДАМИ И ГОСПОДА,</w:t>
      </w:r>
    </w:p>
    <w:p w:rsidR="00465C54" w:rsidRDefault="00465C54" w:rsidP="00465C54">
      <w:pPr>
        <w:widowControl w:val="0"/>
        <w:jc w:val="both"/>
        <w:rPr>
          <w:rFonts w:cs="Times New Roman"/>
          <w:lang w:eastAsia="bg-BG"/>
        </w:rPr>
      </w:pPr>
      <w:r w:rsidRPr="00B61E5E">
        <w:rPr>
          <w:rFonts w:cs="Times New Roman"/>
          <w:lang w:eastAsia="bg-BG"/>
        </w:rPr>
        <w:t>с настоящата оферта заявяваме желание да участваме при възлагането на обявената от Вас обществена поръчка с предмет „</w:t>
      </w:r>
      <w:r w:rsidRPr="00B61E5E">
        <w:rPr>
          <w:rFonts w:eastAsia="Times New Roman" w:cs="Times New Roman"/>
          <w:iCs/>
          <w:lang w:eastAsia="bg-BG"/>
        </w:rPr>
        <w:t>Предоставяне на комплексна услуга свързана с цифров печат, размножаване и сканиране на документи за нуждите на Комисия за финансов надзор</w:t>
      </w:r>
      <w:r w:rsidRPr="00B61E5E">
        <w:rPr>
          <w:rFonts w:cs="Times New Roman"/>
          <w:lang w:eastAsia="bg-BG"/>
        </w:rPr>
        <w:t>”.</w:t>
      </w:r>
    </w:p>
    <w:p w:rsidR="0094205F" w:rsidRPr="0094205F" w:rsidRDefault="0094205F" w:rsidP="00465C54">
      <w:pPr>
        <w:widowControl w:val="0"/>
        <w:jc w:val="both"/>
        <w:rPr>
          <w:rFonts w:cs="Times New Roman"/>
          <w:i/>
          <w:lang w:eastAsia="bg-BG"/>
        </w:rPr>
      </w:pPr>
      <w:r>
        <w:rPr>
          <w:rFonts w:cs="Times New Roman"/>
          <w:i/>
          <w:lang w:eastAsia="bg-BG"/>
        </w:rPr>
        <w:t>Моля, отбележете вярното и попълнете относимата информация.</w:t>
      </w:r>
    </w:p>
    <w:p w:rsidR="00CB7D58" w:rsidRPr="00B61E5E" w:rsidRDefault="00CB7D58" w:rsidP="00791AD8">
      <w:pPr>
        <w:pStyle w:val="ListParagraph"/>
        <w:widowControl w:val="0"/>
        <w:numPr>
          <w:ilvl w:val="0"/>
          <w:numId w:val="24"/>
        </w:numPr>
        <w:tabs>
          <w:tab w:val="left" w:pos="993"/>
        </w:tabs>
        <w:ind w:left="0" w:firstLine="567"/>
        <w:jc w:val="both"/>
        <w:rPr>
          <w:rFonts w:cs="Times New Roman"/>
          <w:lang w:eastAsia="bg-BG"/>
        </w:rPr>
      </w:pPr>
      <w:r w:rsidRPr="00B61E5E">
        <w:rPr>
          <w:rFonts w:cs="Times New Roman"/>
          <w:lang w:eastAsia="bg-BG"/>
        </w:rPr>
        <w:t>С настоящото представяме следните данни за участника:</w:t>
      </w:r>
    </w:p>
    <w:p w:rsidR="00CB7D58" w:rsidRPr="00B61E5E" w:rsidRDefault="00CB7D58" w:rsidP="005C7035">
      <w:pPr>
        <w:widowControl w:val="0"/>
        <w:spacing w:after="120"/>
        <w:rPr>
          <w:rFonts w:cs="Times New Roman"/>
          <w:lang w:eastAsia="bg-BG"/>
        </w:rPr>
      </w:pPr>
      <w:r w:rsidRPr="00B61E5E">
        <w:rPr>
          <w:rFonts w:cs="Times New Roman"/>
          <w:lang w:eastAsia="bg-BG"/>
        </w:rPr>
        <w:t>.........................................................………………………..................................................</w:t>
      </w:r>
    </w:p>
    <w:p w:rsidR="00CB7D58" w:rsidRPr="00B61E5E" w:rsidRDefault="00CB7D58" w:rsidP="00CB7D58">
      <w:pPr>
        <w:widowControl w:val="0"/>
        <w:jc w:val="center"/>
        <w:rPr>
          <w:rFonts w:cs="Times New Roman"/>
          <w:i/>
          <w:iCs/>
          <w:lang w:eastAsia="bg-BG"/>
        </w:rPr>
      </w:pPr>
      <w:r w:rsidRPr="00B61E5E">
        <w:rPr>
          <w:rFonts w:cs="Times New Roman"/>
          <w:i/>
          <w:iCs/>
          <w:lang w:eastAsia="bg-BG"/>
        </w:rPr>
        <w:t>/за юридически лица (ЮЛ) – наименование на участника; за физически лица (ФЛ) – собствено, бащино и фамилно име/</w:t>
      </w:r>
    </w:p>
    <w:p w:rsidR="00CB7D58" w:rsidRPr="00B61E5E" w:rsidRDefault="00CB7D58" w:rsidP="005C7035">
      <w:pPr>
        <w:widowControl w:val="0"/>
        <w:spacing w:after="120"/>
        <w:jc w:val="center"/>
        <w:rPr>
          <w:rFonts w:cs="Times New Roman"/>
          <w:iCs/>
          <w:lang w:eastAsia="bg-BG"/>
        </w:rPr>
      </w:pPr>
      <w:r w:rsidRPr="00B61E5E">
        <w:rPr>
          <w:rFonts w:cs="Times New Roman"/>
          <w:iCs/>
          <w:lang w:eastAsia="bg-BG"/>
        </w:rPr>
        <w:t>………………………………………………………………………………………..………….</w:t>
      </w:r>
    </w:p>
    <w:p w:rsidR="00CB7D58" w:rsidRPr="00B61E5E" w:rsidRDefault="00CB7D58" w:rsidP="00CB7D58">
      <w:pPr>
        <w:widowControl w:val="0"/>
        <w:jc w:val="center"/>
        <w:rPr>
          <w:rFonts w:cs="Times New Roman"/>
          <w:i/>
          <w:iCs/>
          <w:lang w:eastAsia="bg-BG"/>
        </w:rPr>
      </w:pPr>
      <w:r w:rsidRPr="00B61E5E">
        <w:rPr>
          <w:rFonts w:cs="Times New Roman"/>
          <w:i/>
          <w:iCs/>
          <w:lang w:eastAsia="bg-BG"/>
        </w:rPr>
        <w:t xml:space="preserve"> /за ЮЛ – ЕИК/БУЛСТАТ ; за ФЛ  – ЕГН/официален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 и на който има снимка на лицето/</w:t>
      </w:r>
    </w:p>
    <w:p w:rsidR="00EB4F40" w:rsidRPr="00B61E5E" w:rsidRDefault="00EB4F40" w:rsidP="005C7035">
      <w:pPr>
        <w:widowControl w:val="0"/>
        <w:spacing w:after="120"/>
        <w:rPr>
          <w:rFonts w:cs="Times New Roman"/>
          <w:lang w:eastAsia="bg-BG"/>
        </w:rPr>
      </w:pPr>
      <w:r w:rsidRPr="00B61E5E">
        <w:rPr>
          <w:rFonts w:cs="Times New Roman"/>
          <w:lang w:eastAsia="bg-BG"/>
        </w:rPr>
        <w:t>адрес за кореспонденция: …………………………………….................................................</w:t>
      </w:r>
    </w:p>
    <w:p w:rsidR="00EB4F40" w:rsidRPr="00B61E5E" w:rsidRDefault="00EB4F40" w:rsidP="00EB4F40">
      <w:pPr>
        <w:widowControl w:val="0"/>
        <w:ind w:left="1416" w:firstLine="708"/>
        <w:jc w:val="center"/>
        <w:rPr>
          <w:rFonts w:cs="Times New Roman"/>
          <w:lang w:eastAsia="bg-BG"/>
        </w:rPr>
      </w:pPr>
      <w:r w:rsidRPr="00B61E5E">
        <w:rPr>
          <w:rFonts w:cs="Times New Roman"/>
          <w:i/>
          <w:lang w:eastAsia="bg-BG"/>
        </w:rPr>
        <w:t>/п.код, населено място, община, квартал, бул./ул. № бл. ап./</w:t>
      </w:r>
    </w:p>
    <w:p w:rsidR="00EB4F40" w:rsidRPr="00B61E5E" w:rsidRDefault="00EB4F40" w:rsidP="00EF448A">
      <w:pPr>
        <w:widowControl w:val="0"/>
        <w:rPr>
          <w:rFonts w:cs="Times New Roman"/>
          <w:lang w:eastAsia="bg-BG"/>
        </w:rPr>
      </w:pPr>
      <w:r w:rsidRPr="00B61E5E">
        <w:rPr>
          <w:rFonts w:cs="Times New Roman"/>
          <w:lang w:eastAsia="bg-BG"/>
        </w:rPr>
        <w:t>телефон/факс: …………………...…………………………………………..............................</w:t>
      </w:r>
    </w:p>
    <w:p w:rsidR="00EB4F40" w:rsidRPr="00B61E5E" w:rsidRDefault="00EB4F40" w:rsidP="00EF448A">
      <w:pPr>
        <w:widowControl w:val="0"/>
        <w:rPr>
          <w:rFonts w:cs="Times New Roman"/>
          <w:lang w:eastAsia="bg-BG"/>
        </w:rPr>
      </w:pPr>
      <w:r w:rsidRPr="00B61E5E">
        <w:rPr>
          <w:rFonts w:cs="Times New Roman"/>
          <w:lang w:eastAsia="bg-BG"/>
        </w:rPr>
        <w:t>e-mail/електронен адрес: ……………………………………………………............................</w:t>
      </w:r>
    </w:p>
    <w:p w:rsidR="00EB4F40" w:rsidRPr="00B61E5E" w:rsidRDefault="00EB4F40" w:rsidP="005C7035">
      <w:pPr>
        <w:spacing w:after="120"/>
        <w:rPr>
          <w:lang w:eastAsia="bg-BG"/>
        </w:rPr>
      </w:pPr>
      <w:r w:rsidRPr="00B61E5E">
        <w:rPr>
          <w:lang w:eastAsia="bg-BG"/>
        </w:rPr>
        <w:t>лице/а за контакт (за настоящата обществена поръчка): .......................................................</w:t>
      </w:r>
    </w:p>
    <w:p w:rsidR="00EB4F40" w:rsidRPr="00B61E5E" w:rsidRDefault="00EB4F40" w:rsidP="00EB4F40">
      <w:pPr>
        <w:ind w:left="4956" w:firstLine="708"/>
        <w:jc w:val="center"/>
        <w:rPr>
          <w:i/>
          <w:color w:val="333333"/>
          <w:lang w:eastAsia="bg-BG"/>
        </w:rPr>
      </w:pPr>
      <w:r w:rsidRPr="00B61E5E">
        <w:rPr>
          <w:rFonts w:cs="Times New Roman"/>
          <w:i/>
          <w:iCs/>
          <w:lang w:eastAsia="bg-BG"/>
        </w:rPr>
        <w:t>/собствено и фамилно име/</w:t>
      </w:r>
    </w:p>
    <w:p w:rsidR="00CB7D58" w:rsidRPr="00B61E5E" w:rsidRDefault="00CB7D58" w:rsidP="00CB7D58">
      <w:pPr>
        <w:widowControl w:val="0"/>
        <w:spacing w:before="120" w:after="120"/>
        <w:jc w:val="both"/>
        <w:rPr>
          <w:rFonts w:cs="Times New Roman"/>
          <w:b/>
          <w:i/>
          <w:u w:val="single"/>
          <w:lang w:eastAsia="bg-BG"/>
        </w:rPr>
      </w:pPr>
      <w:r w:rsidRPr="00B61E5E">
        <w:rPr>
          <w:rFonts w:cs="Times New Roman"/>
          <w:b/>
          <w:i/>
          <w:u w:val="single"/>
          <w:lang w:eastAsia="bg-BG"/>
        </w:rPr>
        <w:t>Попълва се за ЮЛ:</w:t>
      </w:r>
    </w:p>
    <w:p w:rsidR="00CB7D58" w:rsidRPr="00B61E5E" w:rsidRDefault="00CB7D58" w:rsidP="00CB7D58">
      <w:pPr>
        <w:widowControl w:val="0"/>
        <w:spacing w:before="120" w:after="120"/>
        <w:jc w:val="both"/>
        <w:rPr>
          <w:rFonts w:cs="Times New Roman"/>
          <w:lang w:eastAsia="bg-BG"/>
        </w:rPr>
      </w:pPr>
      <w:r w:rsidRPr="00B61E5E">
        <w:rPr>
          <w:rFonts w:cs="Times New Roman"/>
          <w:lang w:eastAsia="bg-BG"/>
        </w:rPr>
        <w:t xml:space="preserve">идентификационен номер по Закона за данък върху добавената стойност </w:t>
      </w:r>
      <w:r w:rsidRPr="00B61E5E">
        <w:rPr>
          <w:rFonts w:cs="Times New Roman"/>
          <w:i/>
          <w:lang w:eastAsia="bg-BG"/>
        </w:rPr>
        <w:t>(ако е приложимо)</w:t>
      </w:r>
      <w:r w:rsidRPr="00B61E5E">
        <w:rPr>
          <w:rFonts w:cs="Times New Roman"/>
          <w:lang w:eastAsia="bg-BG"/>
        </w:rPr>
        <w:t xml:space="preserve"> ....................................................................</w:t>
      </w:r>
    </w:p>
    <w:p w:rsidR="00CB7D58" w:rsidRPr="00B61E5E" w:rsidRDefault="00CB7D58" w:rsidP="005C7035">
      <w:pPr>
        <w:widowControl w:val="0"/>
        <w:spacing w:after="120"/>
        <w:rPr>
          <w:rFonts w:cs="Times New Roman"/>
          <w:lang w:eastAsia="bg-BG"/>
        </w:rPr>
      </w:pPr>
      <w:r w:rsidRPr="00B61E5E">
        <w:rPr>
          <w:rFonts w:cs="Times New Roman"/>
          <w:lang w:eastAsia="bg-BG"/>
        </w:rPr>
        <w:t>седалище и адрес на управление/адрес на участника: ……………………….....................</w:t>
      </w:r>
    </w:p>
    <w:p w:rsidR="00CB7D58" w:rsidRPr="00B61E5E" w:rsidRDefault="00CB7D58" w:rsidP="005C7035">
      <w:pPr>
        <w:widowControl w:val="0"/>
        <w:ind w:left="2124" w:firstLine="708"/>
        <w:jc w:val="center"/>
        <w:rPr>
          <w:rFonts w:cs="Times New Roman"/>
          <w:i/>
          <w:iCs/>
          <w:lang w:eastAsia="bg-BG"/>
        </w:rPr>
      </w:pPr>
      <w:r w:rsidRPr="00B61E5E">
        <w:rPr>
          <w:rFonts w:cs="Times New Roman"/>
          <w:i/>
          <w:iCs/>
          <w:lang w:eastAsia="bg-BG"/>
        </w:rPr>
        <w:t>/п .код, населено място, община, квартал, бул./ул. № бл. ап./</w:t>
      </w:r>
    </w:p>
    <w:p w:rsidR="00CB7D58" w:rsidRPr="00B61E5E" w:rsidRDefault="00CB7D58" w:rsidP="00CB7D58">
      <w:pPr>
        <w:spacing w:after="120"/>
        <w:jc w:val="both"/>
        <w:rPr>
          <w:rFonts w:eastAsia="Calibri" w:cs="Times New Roman"/>
        </w:rPr>
      </w:pPr>
      <w:r w:rsidRPr="00B61E5E">
        <w:rPr>
          <w:rFonts w:eastAsia="Calibri" w:cs="Times New Roman"/>
        </w:rPr>
        <w:t>правноорганизационна форма*: ………………………….;</w:t>
      </w:r>
    </w:p>
    <w:p w:rsidR="00CB7D58" w:rsidRPr="00B61E5E" w:rsidRDefault="00CB7D58" w:rsidP="00CB7D58">
      <w:pPr>
        <w:spacing w:after="120"/>
        <w:jc w:val="both"/>
        <w:rPr>
          <w:rFonts w:eastAsia="Calibri" w:cs="Times New Roman"/>
        </w:rPr>
      </w:pPr>
      <w:r w:rsidRPr="00B61E5E">
        <w:rPr>
          <w:rFonts w:eastAsia="Calibri" w:cs="Times New Roman"/>
        </w:rPr>
        <w:t xml:space="preserve">контролни органи*: ………………………………., </w:t>
      </w:r>
    </w:p>
    <w:p w:rsidR="00CB7D58" w:rsidRPr="00B61E5E" w:rsidRDefault="00CB7D58" w:rsidP="00CB7D58">
      <w:pPr>
        <w:spacing w:after="120"/>
        <w:jc w:val="both"/>
        <w:rPr>
          <w:rFonts w:eastAsia="Calibri" w:cs="Times New Roman"/>
        </w:rPr>
      </w:pPr>
      <w:r w:rsidRPr="00B61E5E">
        <w:rPr>
          <w:rFonts w:eastAsia="Calibri" w:cs="Times New Roman"/>
        </w:rPr>
        <w:t>органите на управление*: ………………………….;</w:t>
      </w:r>
    </w:p>
    <w:p w:rsidR="00CB7D58" w:rsidRPr="00B61E5E" w:rsidRDefault="00CB7D58" w:rsidP="00CB7D58">
      <w:pPr>
        <w:spacing w:after="120"/>
        <w:jc w:val="both"/>
        <w:rPr>
          <w:rFonts w:eastAsia="Calibri" w:cs="Times New Roman"/>
        </w:rPr>
      </w:pPr>
      <w:r w:rsidRPr="00B61E5E">
        <w:rPr>
          <w:rFonts w:eastAsia="Calibri" w:cs="Times New Roman"/>
        </w:rPr>
        <w:t>вид и състав на колективния орган на управление*:………………………….;</w:t>
      </w:r>
    </w:p>
    <w:p w:rsidR="00CB7D58" w:rsidRPr="00B61E5E" w:rsidRDefault="00CB7D58" w:rsidP="00CB7D58">
      <w:pPr>
        <w:spacing w:after="120"/>
        <w:jc w:val="both"/>
        <w:rPr>
          <w:rFonts w:eastAsia="Calibri" w:cs="Times New Roman"/>
        </w:rPr>
      </w:pPr>
      <w:r w:rsidRPr="00B61E5E">
        <w:rPr>
          <w:rFonts w:eastAsia="Calibri" w:cs="Times New Roman"/>
        </w:rPr>
        <w:t>актуален предмет на дейност*:………………………….;</w:t>
      </w:r>
    </w:p>
    <w:p w:rsidR="00CB7D58" w:rsidRPr="00B61E5E" w:rsidRDefault="00CB7D58" w:rsidP="00CB7D58">
      <w:pPr>
        <w:spacing w:after="120"/>
        <w:jc w:val="both"/>
        <w:rPr>
          <w:rFonts w:eastAsia="Calibri" w:cs="Times New Roman"/>
        </w:rPr>
      </w:pPr>
      <w:r w:rsidRPr="00B61E5E">
        <w:rPr>
          <w:rFonts w:eastAsia="Calibri" w:cs="Times New Roman"/>
        </w:rPr>
        <w:t>срок на съществуване*:………………………….;</w:t>
      </w:r>
    </w:p>
    <w:p w:rsidR="00CB7D58" w:rsidRPr="00B61E5E" w:rsidRDefault="00CB7D58" w:rsidP="00CB7D58">
      <w:pPr>
        <w:widowControl w:val="0"/>
        <w:jc w:val="both"/>
        <w:rPr>
          <w:lang w:eastAsia="bg-BG"/>
        </w:rPr>
      </w:pPr>
      <w:r w:rsidRPr="00B61E5E">
        <w:rPr>
          <w:lang w:eastAsia="bg-BG"/>
        </w:rPr>
        <w:t>Участникът се представлява от следните лица</w:t>
      </w:r>
      <w:r w:rsidRPr="00B61E5E">
        <w:rPr>
          <w:rFonts w:eastAsia="Calibri" w:cs="Times New Roman"/>
        </w:rPr>
        <w:t>*</w:t>
      </w:r>
      <w:r w:rsidRPr="00B61E5E">
        <w:rPr>
          <w:lang w:eastAsia="bg-BG"/>
        </w:rPr>
        <w:t>:</w:t>
      </w:r>
    </w:p>
    <w:p w:rsidR="00CB7D58" w:rsidRPr="00B61E5E" w:rsidRDefault="00CB7D58" w:rsidP="005C7035">
      <w:pPr>
        <w:widowControl w:val="0"/>
        <w:spacing w:after="0"/>
        <w:jc w:val="both"/>
        <w:rPr>
          <w:rFonts w:cs="Times New Roman"/>
          <w:lang w:eastAsia="bg-BG"/>
        </w:rPr>
      </w:pPr>
      <w:r w:rsidRPr="00B61E5E">
        <w:rPr>
          <w:rFonts w:cs="Times New Roman"/>
          <w:lang w:eastAsia="bg-BG"/>
        </w:rPr>
        <w:t>………………………………………......................................................</w:t>
      </w:r>
    </w:p>
    <w:p w:rsidR="00CB7D58" w:rsidRPr="00B61E5E" w:rsidRDefault="00CB7D58" w:rsidP="00CB7D58">
      <w:pPr>
        <w:widowControl w:val="0"/>
        <w:jc w:val="both"/>
        <w:rPr>
          <w:rFonts w:cs="Times New Roman"/>
          <w:i/>
          <w:iCs/>
          <w:lang w:eastAsia="bg-BG"/>
        </w:rPr>
      </w:pPr>
      <w:r w:rsidRPr="00B61E5E">
        <w:rPr>
          <w:rFonts w:cs="Times New Roman"/>
          <w:i/>
          <w:iCs/>
          <w:lang w:eastAsia="bg-BG"/>
        </w:rPr>
        <w:t>/собствено, бащино и фамилно име/</w:t>
      </w:r>
    </w:p>
    <w:p w:rsidR="00CB7D58" w:rsidRPr="00B61E5E" w:rsidRDefault="00CB7D58" w:rsidP="00CB7D58">
      <w:pPr>
        <w:widowControl w:val="0"/>
        <w:jc w:val="both"/>
        <w:rPr>
          <w:rFonts w:cs="Times New Roman"/>
          <w:lang w:eastAsia="bg-BG"/>
        </w:rPr>
      </w:pPr>
      <w:r w:rsidRPr="00B61E5E">
        <w:rPr>
          <w:rFonts w:cs="Times New Roman"/>
          <w:lang w:eastAsia="bg-BG"/>
        </w:rPr>
        <w:t>дата на раждане: …………………………, място на раждане: …………………..</w:t>
      </w:r>
    </w:p>
    <w:p w:rsidR="00CB7D58" w:rsidRPr="00B61E5E" w:rsidRDefault="00CB7D58" w:rsidP="00CB7D58">
      <w:pPr>
        <w:widowControl w:val="0"/>
        <w:jc w:val="both"/>
        <w:rPr>
          <w:rFonts w:cs="Times New Roman"/>
          <w:lang w:eastAsia="bg-BG"/>
        </w:rPr>
      </w:pPr>
      <w:r w:rsidRPr="00B61E5E">
        <w:rPr>
          <w:rFonts w:cs="Times New Roman"/>
          <w:lang w:eastAsia="bg-BG"/>
        </w:rPr>
        <w:t>адрес:…………………….</w:t>
      </w:r>
    </w:p>
    <w:p w:rsidR="00CB7D58" w:rsidRPr="00B61E5E" w:rsidRDefault="00CB7D58" w:rsidP="005C7035">
      <w:pPr>
        <w:widowControl w:val="0"/>
        <w:spacing w:after="0"/>
        <w:jc w:val="both"/>
        <w:rPr>
          <w:rFonts w:cs="Times New Roman"/>
          <w:lang w:eastAsia="bg-BG"/>
        </w:rPr>
      </w:pPr>
      <w:r w:rsidRPr="00B61E5E">
        <w:rPr>
          <w:rFonts w:cs="Times New Roman"/>
          <w:lang w:eastAsia="bg-BG"/>
        </w:rPr>
        <w:t>длъжност/действащ в качеството си на: ……………………………………………</w:t>
      </w:r>
    </w:p>
    <w:p w:rsidR="00CB7D58" w:rsidRPr="00B61E5E" w:rsidRDefault="00CB7D58" w:rsidP="00FB4B48">
      <w:pPr>
        <w:widowControl w:val="0"/>
        <w:spacing w:after="240"/>
        <w:jc w:val="both"/>
        <w:rPr>
          <w:rFonts w:cs="Times New Roman"/>
          <w:i/>
          <w:iCs/>
          <w:lang w:eastAsia="bg-BG"/>
        </w:rPr>
      </w:pPr>
      <w:r w:rsidRPr="00B61E5E">
        <w:rPr>
          <w:rFonts w:cs="Times New Roman"/>
          <w:i/>
          <w:iCs/>
          <w:lang w:eastAsia="bg-BG"/>
        </w:rPr>
        <w:t>(попълва се за всички представляващи по регистрация)</w:t>
      </w:r>
    </w:p>
    <w:p w:rsidR="00CB7D58" w:rsidRPr="00B61E5E" w:rsidRDefault="00CB7D58" w:rsidP="00CB7D58">
      <w:pPr>
        <w:widowControl w:val="0"/>
        <w:jc w:val="both"/>
        <w:rPr>
          <w:rFonts w:cs="Times New Roman"/>
          <w:lang w:eastAsia="bg-BG"/>
        </w:rPr>
      </w:pPr>
      <w:r w:rsidRPr="00B61E5E">
        <w:rPr>
          <w:rFonts w:cs="Times New Roman"/>
          <w:lang w:eastAsia="bg-BG"/>
        </w:rPr>
        <w:fldChar w:fldCharType="begin">
          <w:ffData>
            <w:name w:val="Check18"/>
            <w:enabled/>
            <w:calcOnExit w:val="0"/>
            <w:checkBox>
              <w:sizeAuto/>
              <w:default w:val="0"/>
            </w:checkBox>
          </w:ffData>
        </w:fldChar>
      </w:r>
      <w:bookmarkStart w:id="22" w:name="Check18"/>
      <w:r w:rsidRPr="00B61E5E">
        <w:rPr>
          <w:rFonts w:cs="Times New Roman"/>
          <w:lang w:eastAsia="bg-BG"/>
        </w:rPr>
        <w:instrText xml:space="preserve"> FORMCHECKBOX </w:instrText>
      </w:r>
      <w:r w:rsidR="006F1A51">
        <w:rPr>
          <w:rFonts w:cs="Times New Roman"/>
          <w:lang w:eastAsia="bg-BG"/>
        </w:rPr>
      </w:r>
      <w:r w:rsidR="006F1A51">
        <w:rPr>
          <w:rFonts w:cs="Times New Roman"/>
          <w:lang w:eastAsia="bg-BG"/>
        </w:rPr>
        <w:fldChar w:fldCharType="separate"/>
      </w:r>
      <w:r w:rsidRPr="00B61E5E">
        <w:rPr>
          <w:rFonts w:cs="Times New Roman"/>
          <w:lang w:eastAsia="bg-BG"/>
        </w:rPr>
        <w:fldChar w:fldCharType="end"/>
      </w:r>
      <w:bookmarkEnd w:id="22"/>
      <w:r w:rsidRPr="00B61E5E">
        <w:rPr>
          <w:rFonts w:cs="Times New Roman"/>
          <w:lang w:eastAsia="bg-BG"/>
        </w:rPr>
        <w:t xml:space="preserve"> заедно </w:t>
      </w:r>
    </w:p>
    <w:p w:rsidR="00CB7D58" w:rsidRPr="00B61E5E" w:rsidRDefault="00CB7D58" w:rsidP="00CB7D58">
      <w:pPr>
        <w:widowControl w:val="0"/>
        <w:jc w:val="both"/>
        <w:rPr>
          <w:rFonts w:cs="Times New Roman"/>
          <w:i/>
          <w:lang w:eastAsia="bg-BG"/>
        </w:rPr>
      </w:pPr>
      <w:r w:rsidRPr="00B61E5E">
        <w:rPr>
          <w:rFonts w:cs="Times New Roman"/>
          <w:lang w:eastAsia="bg-BG"/>
        </w:rPr>
        <w:fldChar w:fldCharType="begin">
          <w:ffData>
            <w:name w:val="Check19"/>
            <w:enabled/>
            <w:calcOnExit w:val="0"/>
            <w:checkBox>
              <w:sizeAuto/>
              <w:default w:val="0"/>
            </w:checkBox>
          </w:ffData>
        </w:fldChar>
      </w:r>
      <w:bookmarkStart w:id="23" w:name="Check19"/>
      <w:r w:rsidRPr="00B61E5E">
        <w:rPr>
          <w:rFonts w:cs="Times New Roman"/>
          <w:lang w:eastAsia="bg-BG"/>
        </w:rPr>
        <w:instrText xml:space="preserve"> FORMCHECKBOX </w:instrText>
      </w:r>
      <w:r w:rsidR="006F1A51">
        <w:rPr>
          <w:rFonts w:cs="Times New Roman"/>
          <w:lang w:eastAsia="bg-BG"/>
        </w:rPr>
      </w:r>
      <w:r w:rsidR="006F1A51">
        <w:rPr>
          <w:rFonts w:cs="Times New Roman"/>
          <w:lang w:eastAsia="bg-BG"/>
        </w:rPr>
        <w:fldChar w:fldCharType="separate"/>
      </w:r>
      <w:r w:rsidRPr="00B61E5E">
        <w:rPr>
          <w:rFonts w:cs="Times New Roman"/>
          <w:lang w:eastAsia="bg-BG"/>
        </w:rPr>
        <w:fldChar w:fldCharType="end"/>
      </w:r>
      <w:bookmarkEnd w:id="23"/>
      <w:r w:rsidRPr="00B61E5E">
        <w:rPr>
          <w:rFonts w:cs="Times New Roman"/>
          <w:lang w:eastAsia="bg-BG"/>
        </w:rPr>
        <w:t xml:space="preserve"> поотделно </w:t>
      </w:r>
    </w:p>
    <w:p w:rsidR="00CB7D58" w:rsidRPr="00B61E5E" w:rsidRDefault="00CB7D58" w:rsidP="00CB7D58">
      <w:pPr>
        <w:widowControl w:val="0"/>
        <w:jc w:val="both"/>
        <w:rPr>
          <w:rFonts w:cs="Times New Roman"/>
          <w:lang w:eastAsia="bg-BG"/>
        </w:rPr>
      </w:pPr>
      <w:r w:rsidRPr="00B61E5E">
        <w:rPr>
          <w:rFonts w:cs="Times New Roman"/>
          <w:i/>
          <w:lang w:eastAsia="bg-BG"/>
        </w:rPr>
        <w:fldChar w:fldCharType="begin">
          <w:ffData>
            <w:name w:val="Check23"/>
            <w:enabled/>
            <w:calcOnExit w:val="0"/>
            <w:checkBox>
              <w:sizeAuto/>
              <w:default w:val="0"/>
            </w:checkBox>
          </w:ffData>
        </w:fldChar>
      </w:r>
      <w:bookmarkStart w:id="24" w:name="Check23"/>
      <w:r w:rsidRPr="00B61E5E">
        <w:rPr>
          <w:rFonts w:cs="Times New Roman"/>
          <w:i/>
          <w:lang w:eastAsia="bg-BG"/>
        </w:rPr>
        <w:instrText xml:space="preserve"> FORMCHECKBOX </w:instrText>
      </w:r>
      <w:r w:rsidR="006F1A51">
        <w:rPr>
          <w:rFonts w:cs="Times New Roman"/>
          <w:i/>
          <w:lang w:eastAsia="bg-BG"/>
        </w:rPr>
      </w:r>
      <w:r w:rsidR="006F1A51">
        <w:rPr>
          <w:rFonts w:cs="Times New Roman"/>
          <w:i/>
          <w:lang w:eastAsia="bg-BG"/>
        </w:rPr>
        <w:fldChar w:fldCharType="separate"/>
      </w:r>
      <w:r w:rsidRPr="00B61E5E">
        <w:rPr>
          <w:rFonts w:cs="Times New Roman"/>
          <w:i/>
          <w:lang w:eastAsia="bg-BG"/>
        </w:rPr>
        <w:fldChar w:fldCharType="end"/>
      </w:r>
      <w:bookmarkEnd w:id="24"/>
      <w:r w:rsidRPr="00B61E5E">
        <w:rPr>
          <w:rFonts w:cs="Times New Roman"/>
          <w:lang w:eastAsia="bg-BG"/>
        </w:rPr>
        <w:t xml:space="preserve"> друго: ............................................................................</w:t>
      </w:r>
    </w:p>
    <w:p w:rsidR="00CB7D58" w:rsidRPr="00B61E5E" w:rsidRDefault="00CB7D58" w:rsidP="00CB7D58">
      <w:pPr>
        <w:widowControl w:val="0"/>
        <w:spacing w:after="240"/>
        <w:jc w:val="both"/>
        <w:rPr>
          <w:rFonts w:cs="Times New Roman"/>
          <w:i/>
          <w:lang w:eastAsia="bg-BG"/>
        </w:rPr>
      </w:pPr>
      <w:r w:rsidRPr="00B61E5E">
        <w:rPr>
          <w:rFonts w:cs="Times New Roman"/>
          <w:i/>
          <w:lang w:eastAsia="bg-BG"/>
        </w:rPr>
        <w:t>(попълнете вярното)</w:t>
      </w:r>
    </w:p>
    <w:p w:rsidR="00CB7D58" w:rsidRPr="00B61E5E" w:rsidRDefault="00CB7D58" w:rsidP="00CB7D58">
      <w:pPr>
        <w:widowControl w:val="0"/>
        <w:jc w:val="both"/>
        <w:rPr>
          <w:rFonts w:eastAsia="Calibri" w:cs="Times New Roman"/>
          <w:lang w:eastAsia="bg-BG"/>
        </w:rPr>
      </w:pPr>
      <w:r w:rsidRPr="00B61E5E">
        <w:rPr>
          <w:rFonts w:cs="Times New Roman"/>
          <w:b/>
          <w:i/>
          <w:u w:val="single"/>
          <w:lang w:eastAsia="bg-BG"/>
        </w:rPr>
        <w:t>Попълва се за ФЛ:</w:t>
      </w:r>
    </w:p>
    <w:p w:rsidR="00CB7D58" w:rsidRPr="00B61E5E" w:rsidRDefault="00CB7D58" w:rsidP="00CB7D58">
      <w:pPr>
        <w:widowControl w:val="0"/>
        <w:jc w:val="both"/>
        <w:rPr>
          <w:rFonts w:cs="Times New Roman"/>
          <w:lang w:eastAsia="bg-BG"/>
        </w:rPr>
      </w:pPr>
      <w:r w:rsidRPr="00B61E5E">
        <w:rPr>
          <w:rFonts w:cs="Times New Roman"/>
          <w:lang w:eastAsia="bg-BG"/>
        </w:rPr>
        <w:t>дата на раждане*: …………………………, място на раждане*: ……………………..</w:t>
      </w:r>
    </w:p>
    <w:p w:rsidR="00CB7D58" w:rsidRPr="00B61E5E" w:rsidRDefault="00CB7D58" w:rsidP="00CB7D58">
      <w:pPr>
        <w:widowControl w:val="0"/>
        <w:jc w:val="both"/>
        <w:rPr>
          <w:rFonts w:cs="Times New Roman"/>
          <w:lang w:eastAsia="bg-BG"/>
        </w:rPr>
      </w:pPr>
      <w:r w:rsidRPr="00B61E5E">
        <w:rPr>
          <w:rFonts w:cs="Times New Roman"/>
          <w:lang w:eastAsia="bg-BG"/>
        </w:rPr>
        <w:t>адрес*:…………………………………………………………………………………………</w:t>
      </w:r>
    </w:p>
    <w:p w:rsidR="00CB7D58" w:rsidRPr="00B61E5E" w:rsidRDefault="0049729A" w:rsidP="0049729A">
      <w:pPr>
        <w:widowControl w:val="0"/>
        <w:spacing w:after="120"/>
        <w:jc w:val="both"/>
        <w:rPr>
          <w:rFonts w:cs="Times New Roman"/>
          <w:lang w:eastAsia="bg-BG"/>
        </w:rPr>
      </w:pPr>
      <w:r w:rsidRPr="00B61E5E">
        <w:rPr>
          <w:rFonts w:eastAsia="Calibri" w:cs="Times New Roman"/>
          <w:iCs/>
          <w:lang w:eastAsia="bg-BG"/>
        </w:rPr>
        <w:t>държава на постоянно пребиваване</w:t>
      </w:r>
      <w:r w:rsidRPr="00B61E5E">
        <w:rPr>
          <w:rFonts w:eastAsia="Calibri" w:cs="Times New Roman"/>
          <w:lang w:eastAsia="bg-BG"/>
        </w:rPr>
        <w:t>:</w:t>
      </w:r>
      <w:r w:rsidRPr="00B61E5E">
        <w:rPr>
          <w:rFonts w:eastAsia="Calibri" w:cs="Times New Roman"/>
          <w:i/>
          <w:lang w:eastAsia="bg-BG"/>
        </w:rPr>
        <w:t xml:space="preserve"> </w:t>
      </w:r>
      <w:r w:rsidRPr="00B61E5E">
        <w:rPr>
          <w:rFonts w:eastAsia="Calibri" w:cs="Times New Roman"/>
          <w:lang w:eastAsia="bg-BG"/>
        </w:rPr>
        <w:t>……………………………………</w:t>
      </w:r>
    </w:p>
    <w:p w:rsidR="00CB7D58" w:rsidRPr="00B61E5E" w:rsidRDefault="00CB7D58" w:rsidP="00CB7D58">
      <w:pPr>
        <w:widowControl w:val="0"/>
        <w:jc w:val="both"/>
        <w:rPr>
          <w:rFonts w:eastAsia="Calibri" w:cs="Times New Roman"/>
          <w:i/>
          <w:lang w:eastAsia="bg-BG"/>
        </w:rPr>
      </w:pPr>
      <w:r w:rsidRPr="00B61E5E">
        <w:rPr>
          <w:rFonts w:eastAsia="Calibri" w:cs="Times New Roman"/>
          <w:lang w:eastAsia="bg-BG"/>
        </w:rPr>
        <w:t>*</w:t>
      </w:r>
      <w:r w:rsidRPr="00B61E5E">
        <w:rPr>
          <w:rFonts w:eastAsia="Calibri" w:cs="Times New Roman"/>
        </w:rPr>
        <w:t xml:space="preserve"> </w:t>
      </w:r>
      <w:r w:rsidRPr="00B61E5E">
        <w:rPr>
          <w:rFonts w:cs="Times New Roman"/>
          <w:i/>
        </w:rPr>
        <w:t>(Полетата не се попълват ако тази информация вече е предоставена на Възложителя или му е служебно известна, или може да бъде осигурена чрез пряк и безплатен достъп до национални бази данни и достъпът до тях е посочен/предоставен от участника)</w:t>
      </w:r>
    </w:p>
    <w:p w:rsidR="00743BA9" w:rsidRPr="00B61E5E" w:rsidRDefault="00743BA9" w:rsidP="00743BA9">
      <w:pPr>
        <w:widowControl w:val="0"/>
        <w:jc w:val="both"/>
        <w:rPr>
          <w:rFonts w:eastAsia="Calibri" w:cs="Times New Roman"/>
          <w:lang w:eastAsia="bg-BG"/>
        </w:rPr>
      </w:pPr>
      <w:r w:rsidRPr="00B61E5E">
        <w:rPr>
          <w:rFonts w:cs="Times New Roman"/>
          <w:b/>
          <w:i/>
          <w:u w:val="single"/>
          <w:lang w:eastAsia="bg-BG"/>
        </w:rPr>
        <w:t>Попълва се за</w:t>
      </w:r>
      <w:r w:rsidR="00DD619E" w:rsidRPr="00B61E5E">
        <w:rPr>
          <w:rFonts w:cs="Times New Roman"/>
          <w:b/>
          <w:i/>
          <w:u w:val="single"/>
          <w:lang w:eastAsia="bg-BG"/>
        </w:rPr>
        <w:t xml:space="preserve"> участник</w:t>
      </w:r>
      <w:r w:rsidRPr="00B61E5E">
        <w:rPr>
          <w:rFonts w:cs="Times New Roman"/>
          <w:b/>
          <w:i/>
          <w:u w:val="single"/>
          <w:lang w:eastAsia="bg-BG"/>
        </w:rPr>
        <w:t xml:space="preserve"> обединение:</w:t>
      </w:r>
    </w:p>
    <w:p w:rsidR="00743BA9" w:rsidRPr="00B61E5E" w:rsidRDefault="00743BA9" w:rsidP="00743BA9">
      <w:pPr>
        <w:pStyle w:val="BodyTextIndent2"/>
        <w:spacing w:after="0" w:line="240" w:lineRule="auto"/>
        <w:ind w:left="0"/>
        <w:jc w:val="both"/>
        <w:rPr>
          <w:rFonts w:cs="Times New Roman"/>
          <w:color w:val="000000"/>
        </w:rPr>
      </w:pPr>
      <w:r w:rsidRPr="00B61E5E">
        <w:rPr>
          <w:rFonts w:cs="Times New Roman"/>
          <w:color w:val="000000"/>
        </w:rPr>
        <w:t>Представляваното от мен обединение е създадено на ..................................г. с …………………………………............................................................................................</w:t>
      </w:r>
    </w:p>
    <w:p w:rsidR="00743BA9" w:rsidRPr="00B61E5E" w:rsidRDefault="00743BA9" w:rsidP="00743BA9">
      <w:pPr>
        <w:pStyle w:val="BodyTextIndent2"/>
        <w:ind w:left="0"/>
        <w:jc w:val="center"/>
        <w:rPr>
          <w:rFonts w:cs="Times New Roman"/>
          <w:i/>
          <w:color w:val="000000"/>
          <w:sz w:val="20"/>
          <w:szCs w:val="20"/>
        </w:rPr>
      </w:pPr>
      <w:r w:rsidRPr="00B61E5E">
        <w:rPr>
          <w:rFonts w:cs="Times New Roman"/>
          <w:i/>
          <w:color w:val="000000"/>
          <w:sz w:val="20"/>
          <w:szCs w:val="20"/>
        </w:rPr>
        <w:t>(посочва се с какъв документ е създадено</w:t>
      </w:r>
      <w:r w:rsidR="007C455E" w:rsidRPr="00B61E5E">
        <w:rPr>
          <w:rFonts w:eastAsia="Calibri" w:cs="Times New Roman"/>
          <w:i/>
          <w:color w:val="000000"/>
          <w:sz w:val="20"/>
          <w:szCs w:val="20"/>
        </w:rPr>
        <w:t xml:space="preserve"> и се прилага заверено копие от същия документ</w:t>
      </w:r>
      <w:r w:rsidRPr="00B61E5E">
        <w:rPr>
          <w:rFonts w:cs="Times New Roman"/>
          <w:i/>
          <w:color w:val="000000"/>
          <w:sz w:val="20"/>
          <w:szCs w:val="20"/>
        </w:rPr>
        <w:t>)</w:t>
      </w:r>
    </w:p>
    <w:p w:rsidR="00743BA9" w:rsidRPr="00B61E5E" w:rsidRDefault="00743BA9" w:rsidP="00743BA9">
      <w:pPr>
        <w:pStyle w:val="BodyTextIndent2"/>
        <w:spacing w:after="0"/>
        <w:ind w:left="0"/>
        <w:rPr>
          <w:rFonts w:cs="Times New Roman"/>
          <w:color w:val="000000"/>
        </w:rPr>
      </w:pPr>
      <w:r w:rsidRPr="00B61E5E">
        <w:rPr>
          <w:rFonts w:cs="Times New Roman"/>
          <w:color w:val="000000"/>
        </w:rPr>
        <w:t>В обединението са включени следните лица:</w:t>
      </w:r>
    </w:p>
    <w:p w:rsidR="00743BA9" w:rsidRPr="00B61E5E" w:rsidRDefault="00743BA9" w:rsidP="00743BA9">
      <w:pPr>
        <w:jc w:val="both"/>
        <w:rPr>
          <w:color w:val="000000"/>
        </w:rPr>
      </w:pPr>
      <w:r w:rsidRPr="00B61E5E">
        <w:rPr>
          <w:color w:val="000000"/>
        </w:rPr>
        <w:t>1. …………………………………………………………………………………</w:t>
      </w:r>
    </w:p>
    <w:p w:rsidR="00743BA9" w:rsidRPr="00B61E5E" w:rsidRDefault="00743BA9" w:rsidP="00743BA9">
      <w:pPr>
        <w:jc w:val="both"/>
        <w:rPr>
          <w:color w:val="000000"/>
        </w:rPr>
      </w:pPr>
      <w:r w:rsidRPr="00B61E5E">
        <w:rPr>
          <w:color w:val="000000"/>
        </w:rPr>
        <w:t>2. …………………………………………………………………………………</w:t>
      </w:r>
    </w:p>
    <w:p w:rsidR="00743BA9" w:rsidRPr="00B61E5E" w:rsidRDefault="00743BA9" w:rsidP="00743BA9">
      <w:pPr>
        <w:jc w:val="both"/>
        <w:rPr>
          <w:color w:val="000000"/>
        </w:rPr>
      </w:pPr>
      <w:r w:rsidRPr="00B61E5E">
        <w:rPr>
          <w:color w:val="000000"/>
        </w:rPr>
        <w:t>3. …………………………………………………………………………………</w:t>
      </w:r>
    </w:p>
    <w:p w:rsidR="00743BA9" w:rsidRPr="00B61E5E" w:rsidRDefault="00743BA9" w:rsidP="00743BA9">
      <w:pPr>
        <w:jc w:val="both"/>
        <w:rPr>
          <w:i/>
          <w:color w:val="000000"/>
          <w:sz w:val="20"/>
          <w:szCs w:val="20"/>
        </w:rPr>
      </w:pPr>
      <w:r w:rsidRPr="00B61E5E">
        <w:rPr>
          <w:i/>
          <w:color w:val="000000"/>
          <w:sz w:val="20"/>
          <w:szCs w:val="20"/>
        </w:rPr>
        <w:t>(Посочват се имената/</w:t>
      </w:r>
      <w:r w:rsidR="00081D2A">
        <w:rPr>
          <w:i/>
          <w:color w:val="000000"/>
          <w:sz w:val="20"/>
          <w:szCs w:val="20"/>
        </w:rPr>
        <w:t xml:space="preserve">наименованията </w:t>
      </w:r>
      <w:r w:rsidRPr="00B61E5E">
        <w:rPr>
          <w:i/>
          <w:color w:val="000000"/>
          <w:sz w:val="20"/>
          <w:szCs w:val="20"/>
        </w:rPr>
        <w:t>и идентифициращите данни за включените в обединението лица)</w:t>
      </w:r>
    </w:p>
    <w:p w:rsidR="00743BA9" w:rsidRPr="00B61E5E" w:rsidRDefault="00743BA9" w:rsidP="00743BA9">
      <w:pPr>
        <w:widowControl w:val="0"/>
        <w:jc w:val="both"/>
        <w:rPr>
          <w:rFonts w:cs="Times New Roman"/>
          <w:b/>
          <w:i/>
          <w:u w:val="single"/>
          <w:lang w:eastAsia="bg-BG"/>
        </w:rPr>
      </w:pPr>
    </w:p>
    <w:p w:rsidR="00743BA9" w:rsidRPr="00B61E5E" w:rsidRDefault="00743BA9" w:rsidP="00743BA9">
      <w:pPr>
        <w:widowControl w:val="0"/>
        <w:jc w:val="both"/>
        <w:rPr>
          <w:rFonts w:eastAsia="Calibri" w:cs="Times New Roman"/>
          <w:lang w:eastAsia="bg-BG"/>
        </w:rPr>
      </w:pPr>
      <w:r w:rsidRPr="00B61E5E">
        <w:rPr>
          <w:rFonts w:cs="Times New Roman"/>
          <w:b/>
          <w:i/>
          <w:u w:val="single"/>
          <w:lang w:eastAsia="bg-BG"/>
        </w:rPr>
        <w:t>Попълва се за всеки участник:</w:t>
      </w:r>
    </w:p>
    <w:p w:rsidR="00CB7D58" w:rsidRPr="00B61E5E" w:rsidRDefault="00CB7D58" w:rsidP="003D486E">
      <w:pPr>
        <w:widowControl w:val="0"/>
        <w:spacing w:before="120" w:after="0"/>
        <w:rPr>
          <w:rFonts w:cs="Times New Roman"/>
          <w:lang w:eastAsia="bg-BG"/>
        </w:rPr>
      </w:pPr>
      <w:r w:rsidRPr="00B61E5E">
        <w:rPr>
          <w:rFonts w:cs="Times New Roman"/>
          <w:lang w:eastAsia="bg-BG"/>
        </w:rPr>
        <w:t>Настоящият документ е подписан от: ………………………………………..........................................................................................</w:t>
      </w:r>
    </w:p>
    <w:p w:rsidR="00CB7D58" w:rsidRPr="00B61E5E" w:rsidRDefault="00CB7D58" w:rsidP="00CB7D58">
      <w:pPr>
        <w:widowControl w:val="0"/>
        <w:jc w:val="center"/>
        <w:rPr>
          <w:rFonts w:cs="Times New Roman"/>
          <w:lang w:eastAsia="bg-BG"/>
        </w:rPr>
      </w:pPr>
      <w:r w:rsidRPr="00B61E5E">
        <w:rPr>
          <w:rFonts w:cs="Times New Roman"/>
          <w:i/>
          <w:iCs/>
          <w:lang w:eastAsia="bg-BG"/>
        </w:rPr>
        <w:t>/собствено, бащино и фамилно име/</w:t>
      </w:r>
    </w:p>
    <w:p w:rsidR="00CB7D58" w:rsidRPr="00B61E5E" w:rsidRDefault="00CB7D58" w:rsidP="003D486E">
      <w:pPr>
        <w:widowControl w:val="0"/>
        <w:spacing w:after="0"/>
        <w:rPr>
          <w:rFonts w:cs="Times New Roman"/>
          <w:lang w:eastAsia="bg-BG"/>
        </w:rPr>
      </w:pPr>
      <w:r w:rsidRPr="00B61E5E">
        <w:rPr>
          <w:rFonts w:cs="Times New Roman"/>
          <w:lang w:eastAsia="bg-BG"/>
        </w:rPr>
        <w:t>в качеството му на: …………………………………………………………...........................</w:t>
      </w:r>
    </w:p>
    <w:p w:rsidR="00CB7D58" w:rsidRPr="00B61E5E" w:rsidRDefault="00CB7D58" w:rsidP="003D486E">
      <w:pPr>
        <w:widowControl w:val="0"/>
        <w:spacing w:after="0"/>
        <w:jc w:val="center"/>
        <w:rPr>
          <w:rFonts w:cs="Times New Roman"/>
          <w:lang w:eastAsia="bg-BG"/>
        </w:rPr>
      </w:pPr>
      <w:r w:rsidRPr="00B61E5E">
        <w:rPr>
          <w:rFonts w:cs="Times New Roman"/>
          <w:i/>
          <w:iCs/>
          <w:lang w:eastAsia="bg-BG"/>
        </w:rPr>
        <w:t>/длъжност/</w:t>
      </w:r>
    </w:p>
    <w:p w:rsidR="00CB7D58" w:rsidRPr="00B61E5E" w:rsidRDefault="00CB7D58" w:rsidP="005D0222">
      <w:pPr>
        <w:pStyle w:val="ListParagraph"/>
        <w:widowControl w:val="0"/>
        <w:tabs>
          <w:tab w:val="left" w:pos="993"/>
        </w:tabs>
        <w:ind w:left="567"/>
        <w:jc w:val="both"/>
        <w:rPr>
          <w:rFonts w:cs="Times New Roman"/>
          <w:lang w:eastAsia="bg-BG"/>
        </w:rPr>
      </w:pPr>
    </w:p>
    <w:p w:rsidR="00465C54" w:rsidRPr="00B61E5E" w:rsidRDefault="00465C54" w:rsidP="00791AD8">
      <w:pPr>
        <w:pStyle w:val="ListParagraph"/>
        <w:widowControl w:val="0"/>
        <w:numPr>
          <w:ilvl w:val="0"/>
          <w:numId w:val="24"/>
        </w:numPr>
        <w:tabs>
          <w:tab w:val="left" w:pos="993"/>
        </w:tabs>
        <w:ind w:left="0" w:firstLine="567"/>
        <w:jc w:val="both"/>
        <w:rPr>
          <w:rFonts w:cs="Times New Roman"/>
          <w:lang w:eastAsia="bg-BG"/>
        </w:rPr>
      </w:pPr>
      <w:r w:rsidRPr="00B61E5E">
        <w:rPr>
          <w:rFonts w:cs="Times New Roman"/>
          <w:lang w:eastAsia="bg-BG"/>
        </w:rPr>
        <w:t>Задължаваме се да спазваме всички условия на възложителя, посочени в публикуваната обява, приложението към нея, техническата спецификация и указанията за участие, които се отнасят до изпълнението на поръчката, в случай че същата ни бъде възложена.</w:t>
      </w:r>
    </w:p>
    <w:p w:rsidR="00B47178" w:rsidRPr="00B61E5E" w:rsidRDefault="00B47178" w:rsidP="00791AD8">
      <w:pPr>
        <w:pStyle w:val="ListParagraph"/>
        <w:widowControl w:val="0"/>
        <w:numPr>
          <w:ilvl w:val="0"/>
          <w:numId w:val="24"/>
        </w:numPr>
        <w:tabs>
          <w:tab w:val="left" w:pos="993"/>
        </w:tabs>
        <w:ind w:left="0" w:firstLine="567"/>
        <w:jc w:val="both"/>
        <w:rPr>
          <w:rFonts w:cs="Times New Roman"/>
          <w:lang w:eastAsia="bg-BG"/>
        </w:rPr>
      </w:pPr>
      <w:r w:rsidRPr="00B61E5E">
        <w:rPr>
          <w:rFonts w:cs="Times New Roman"/>
          <w:lang w:eastAsia="bg-BG"/>
        </w:rPr>
        <w:t xml:space="preserve">При изпълнение на поръчката </w:t>
      </w:r>
      <w:r w:rsidR="00CD25BF" w:rsidRPr="00B61E5E">
        <w:rPr>
          <w:rFonts w:cs="Times New Roman"/>
          <w:lang w:eastAsia="bg-BG"/>
        </w:rPr>
        <w:fldChar w:fldCharType="begin">
          <w:ffData>
            <w:name w:val="Check32"/>
            <w:enabled/>
            <w:calcOnExit w:val="0"/>
            <w:checkBox>
              <w:sizeAuto/>
              <w:default w:val="0"/>
            </w:checkBox>
          </w:ffData>
        </w:fldChar>
      </w:r>
      <w:bookmarkStart w:id="25" w:name="Check32"/>
      <w:r w:rsidR="00CD25BF" w:rsidRPr="00B61E5E">
        <w:rPr>
          <w:rFonts w:cs="Times New Roman"/>
          <w:lang w:eastAsia="bg-BG"/>
        </w:rPr>
        <w:instrText xml:space="preserve"> FORMCHECKBOX </w:instrText>
      </w:r>
      <w:r w:rsidR="006F1A51">
        <w:rPr>
          <w:rFonts w:cs="Times New Roman"/>
          <w:lang w:eastAsia="bg-BG"/>
        </w:rPr>
      </w:r>
      <w:r w:rsidR="006F1A51">
        <w:rPr>
          <w:rFonts w:cs="Times New Roman"/>
          <w:lang w:eastAsia="bg-BG"/>
        </w:rPr>
        <w:fldChar w:fldCharType="separate"/>
      </w:r>
      <w:r w:rsidR="00CD25BF" w:rsidRPr="00B61E5E">
        <w:rPr>
          <w:rFonts w:cs="Times New Roman"/>
          <w:lang w:eastAsia="bg-BG"/>
        </w:rPr>
        <w:fldChar w:fldCharType="end"/>
      </w:r>
      <w:bookmarkEnd w:id="25"/>
      <w:r w:rsidR="00CD25BF" w:rsidRPr="00B61E5E">
        <w:rPr>
          <w:rFonts w:cs="Times New Roman"/>
          <w:lang w:eastAsia="bg-BG"/>
        </w:rPr>
        <w:t xml:space="preserve"> няма да ползвам </w:t>
      </w:r>
      <w:r w:rsidR="00CD25BF" w:rsidRPr="00B61E5E">
        <w:rPr>
          <w:rFonts w:cs="Times New Roman"/>
          <w:lang w:eastAsia="bg-BG"/>
        </w:rPr>
        <w:fldChar w:fldCharType="begin">
          <w:ffData>
            <w:name w:val="Check33"/>
            <w:enabled/>
            <w:calcOnExit w:val="0"/>
            <w:checkBox>
              <w:sizeAuto/>
              <w:default w:val="0"/>
            </w:checkBox>
          </w:ffData>
        </w:fldChar>
      </w:r>
      <w:bookmarkStart w:id="26" w:name="Check33"/>
      <w:r w:rsidR="00CD25BF" w:rsidRPr="00B61E5E">
        <w:rPr>
          <w:rFonts w:cs="Times New Roman"/>
          <w:lang w:eastAsia="bg-BG"/>
        </w:rPr>
        <w:instrText xml:space="preserve"> FORMCHECKBOX </w:instrText>
      </w:r>
      <w:r w:rsidR="006F1A51">
        <w:rPr>
          <w:rFonts w:cs="Times New Roman"/>
          <w:lang w:eastAsia="bg-BG"/>
        </w:rPr>
      </w:r>
      <w:r w:rsidR="006F1A51">
        <w:rPr>
          <w:rFonts w:cs="Times New Roman"/>
          <w:lang w:eastAsia="bg-BG"/>
        </w:rPr>
        <w:fldChar w:fldCharType="separate"/>
      </w:r>
      <w:r w:rsidR="00CD25BF" w:rsidRPr="00B61E5E">
        <w:rPr>
          <w:rFonts w:cs="Times New Roman"/>
          <w:lang w:eastAsia="bg-BG"/>
        </w:rPr>
        <w:fldChar w:fldCharType="end"/>
      </w:r>
      <w:bookmarkEnd w:id="26"/>
      <w:r w:rsidRPr="00B61E5E">
        <w:rPr>
          <w:rFonts w:cs="Times New Roman"/>
          <w:lang w:eastAsia="bg-BG"/>
        </w:rPr>
        <w:t>ще използваме капацитета на трети лица, съгласно чл. 65 от ЗОП</w:t>
      </w:r>
      <w:r w:rsidR="00CD25BF" w:rsidRPr="00B61E5E">
        <w:rPr>
          <w:rFonts w:cs="Times New Roman"/>
          <w:lang w:eastAsia="bg-BG"/>
        </w:rPr>
        <w:t xml:space="preserve"> </w:t>
      </w:r>
      <w:r w:rsidR="00CB7D58" w:rsidRPr="00B61E5E">
        <w:rPr>
          <w:rFonts w:cs="Times New Roman"/>
          <w:i/>
          <w:lang w:eastAsia="bg-BG"/>
        </w:rPr>
        <w:t>(маркира се вярното)</w:t>
      </w:r>
      <w:r w:rsidRPr="00B61E5E">
        <w:rPr>
          <w:rFonts w:cs="Times New Roman"/>
          <w:lang w:eastAsia="bg-BG"/>
        </w:rPr>
        <w:t>, както следва:</w:t>
      </w:r>
    </w:p>
    <w:p w:rsidR="00B47178" w:rsidRPr="00B61E5E" w:rsidRDefault="00B47178" w:rsidP="003D486E">
      <w:pPr>
        <w:widowControl w:val="0"/>
        <w:spacing w:after="0"/>
        <w:rPr>
          <w:rFonts w:cs="Times New Roman"/>
          <w:lang w:eastAsia="bg-BG"/>
        </w:rPr>
      </w:pPr>
      <w:r w:rsidRPr="00B61E5E">
        <w:rPr>
          <w:rFonts w:cs="Times New Roman"/>
          <w:lang w:eastAsia="bg-BG"/>
        </w:rPr>
        <w:t>.........................................................………………………..................................................</w:t>
      </w:r>
    </w:p>
    <w:p w:rsidR="00B47178" w:rsidRPr="00B61E5E" w:rsidRDefault="00B47178" w:rsidP="00B47178">
      <w:pPr>
        <w:widowControl w:val="0"/>
        <w:jc w:val="center"/>
        <w:rPr>
          <w:rFonts w:cs="Times New Roman"/>
          <w:i/>
          <w:iCs/>
          <w:lang w:eastAsia="bg-BG"/>
        </w:rPr>
      </w:pPr>
      <w:r w:rsidRPr="00B61E5E">
        <w:rPr>
          <w:rFonts w:cs="Times New Roman"/>
          <w:i/>
          <w:iCs/>
          <w:lang w:eastAsia="bg-BG"/>
        </w:rPr>
        <w:t xml:space="preserve">/за юридически лица (ЮЛ) – наименование на </w:t>
      </w:r>
      <w:r w:rsidR="00F0239E" w:rsidRPr="00B61E5E">
        <w:rPr>
          <w:rFonts w:cs="Times New Roman"/>
          <w:i/>
          <w:iCs/>
          <w:lang w:eastAsia="bg-BG"/>
        </w:rPr>
        <w:t>третото лице</w:t>
      </w:r>
      <w:r w:rsidRPr="00B61E5E">
        <w:rPr>
          <w:rFonts w:cs="Times New Roman"/>
          <w:i/>
          <w:iCs/>
          <w:lang w:eastAsia="bg-BG"/>
        </w:rPr>
        <w:t>; за физически лица (ФЛ) – собствено, бащино и фамилно име</w:t>
      </w:r>
      <w:r w:rsidR="00F0239E" w:rsidRPr="00B61E5E">
        <w:rPr>
          <w:rFonts w:cs="Times New Roman"/>
          <w:i/>
          <w:iCs/>
          <w:lang w:eastAsia="bg-BG"/>
        </w:rPr>
        <w:t xml:space="preserve"> на третото лице</w:t>
      </w:r>
      <w:r w:rsidRPr="00B61E5E">
        <w:rPr>
          <w:rFonts w:cs="Times New Roman"/>
          <w:i/>
          <w:iCs/>
          <w:lang w:eastAsia="bg-BG"/>
        </w:rPr>
        <w:t>/</w:t>
      </w:r>
    </w:p>
    <w:p w:rsidR="00B47178" w:rsidRPr="00B61E5E" w:rsidRDefault="00B47178" w:rsidP="003D486E">
      <w:pPr>
        <w:widowControl w:val="0"/>
        <w:spacing w:after="0"/>
        <w:jc w:val="center"/>
        <w:rPr>
          <w:rFonts w:cs="Times New Roman"/>
          <w:iCs/>
          <w:lang w:eastAsia="bg-BG"/>
        </w:rPr>
      </w:pPr>
      <w:r w:rsidRPr="00B61E5E">
        <w:rPr>
          <w:rFonts w:cs="Times New Roman"/>
          <w:iCs/>
          <w:lang w:eastAsia="bg-BG"/>
        </w:rPr>
        <w:t>………………………………………………………………………………………..………….</w:t>
      </w:r>
    </w:p>
    <w:p w:rsidR="00B47178" w:rsidRPr="00B61E5E" w:rsidRDefault="00081D2A" w:rsidP="00B47178">
      <w:pPr>
        <w:widowControl w:val="0"/>
        <w:jc w:val="center"/>
        <w:rPr>
          <w:rFonts w:cs="Times New Roman"/>
          <w:i/>
          <w:iCs/>
          <w:lang w:eastAsia="bg-BG"/>
        </w:rPr>
      </w:pPr>
      <w:r>
        <w:rPr>
          <w:rFonts w:cs="Times New Roman"/>
          <w:i/>
          <w:iCs/>
          <w:lang w:eastAsia="bg-BG"/>
        </w:rPr>
        <w:t xml:space="preserve"> /за ЮЛ – ЕИК/БУЛСТАТ ; за ФЛ</w:t>
      </w:r>
      <w:r w:rsidR="00B47178" w:rsidRPr="00B61E5E">
        <w:rPr>
          <w:rFonts w:cs="Times New Roman"/>
          <w:i/>
          <w:iCs/>
          <w:lang w:eastAsia="bg-BG"/>
        </w:rPr>
        <w:t xml:space="preserve"> – ЕГН/официален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 и на който има снимка на лицето/</w:t>
      </w:r>
    </w:p>
    <w:p w:rsidR="00B47178" w:rsidRPr="00B61E5E" w:rsidRDefault="00EF2E37" w:rsidP="00465C54">
      <w:pPr>
        <w:widowControl w:val="0"/>
        <w:ind w:firstLine="567"/>
        <w:jc w:val="both"/>
        <w:rPr>
          <w:rFonts w:cs="Times New Roman"/>
          <w:lang w:eastAsia="bg-BG"/>
        </w:rPr>
      </w:pPr>
      <w:r w:rsidRPr="00B61E5E">
        <w:rPr>
          <w:rFonts w:cs="Times New Roman"/>
          <w:lang w:eastAsia="bg-BG"/>
        </w:rPr>
        <w:t>Капацитет</w:t>
      </w:r>
      <w:r w:rsidR="00DD619E" w:rsidRPr="00B61E5E">
        <w:rPr>
          <w:rFonts w:cs="Times New Roman"/>
          <w:lang w:eastAsia="bg-BG"/>
        </w:rPr>
        <w:t>ът</w:t>
      </w:r>
      <w:r w:rsidRPr="00B61E5E">
        <w:rPr>
          <w:rFonts w:cs="Times New Roman"/>
          <w:lang w:eastAsia="bg-BG"/>
        </w:rPr>
        <w:t xml:space="preserve"> на третото лице ще бъде използван за доказване на следните критерии за подбор: ………………………………………………………………………………………, </w:t>
      </w:r>
      <w:r w:rsidR="00AF34B5" w:rsidRPr="00B61E5E">
        <w:rPr>
          <w:rFonts w:cs="Times New Roman"/>
          <w:i/>
          <w:lang w:eastAsia="bg-BG"/>
        </w:rPr>
        <w:t xml:space="preserve"> </w:t>
      </w:r>
      <w:r w:rsidR="00F0239E" w:rsidRPr="00B61E5E">
        <w:rPr>
          <w:rFonts w:cs="Times New Roman"/>
          <w:lang w:eastAsia="bg-BG"/>
        </w:rPr>
        <w:t>Декларираме, че л</w:t>
      </w:r>
      <w:r w:rsidRPr="00B61E5E">
        <w:rPr>
          <w:rFonts w:cs="Times New Roman"/>
          <w:lang w:eastAsia="bg-BG"/>
        </w:rPr>
        <w:t>ицето ще взема участие в изпълнението на поръчката, за която е необходим този капацитет</w:t>
      </w:r>
      <w:r w:rsidR="00AF34B5" w:rsidRPr="00B61E5E">
        <w:rPr>
          <w:rFonts w:cs="Times New Roman"/>
          <w:lang w:eastAsia="bg-BG"/>
        </w:rPr>
        <w:t xml:space="preserve"> </w:t>
      </w:r>
      <w:r w:rsidR="00AF34B5" w:rsidRPr="00B61E5E">
        <w:rPr>
          <w:rFonts w:cs="Times New Roman"/>
          <w:i/>
          <w:lang w:eastAsia="bg-BG"/>
        </w:rPr>
        <w:t>(отнася се за критериите за подбор, свързани с професионална компетентност и опит за изпълнение на поръчката)</w:t>
      </w:r>
      <w:r w:rsidRPr="00B61E5E">
        <w:rPr>
          <w:rFonts w:cs="Times New Roman"/>
          <w:lang w:eastAsia="bg-BG"/>
        </w:rPr>
        <w:t>.</w:t>
      </w:r>
    </w:p>
    <w:p w:rsidR="00972AF8" w:rsidRPr="00B61E5E" w:rsidRDefault="00972AF8" w:rsidP="00972AF8">
      <w:pPr>
        <w:widowControl w:val="0"/>
        <w:ind w:firstLine="567"/>
        <w:jc w:val="both"/>
        <w:rPr>
          <w:rFonts w:cs="Times New Roman"/>
          <w:lang w:eastAsia="bg-BG"/>
        </w:rPr>
      </w:pPr>
      <w:r w:rsidRPr="00B61E5E">
        <w:rPr>
          <w:rFonts w:eastAsia="Calibri" w:cs="Times New Roman"/>
          <w:lang w:eastAsia="bg-BG"/>
        </w:rPr>
        <w:t>Представяме документ/и за поети от третото лице задължения по настоящата поръчка и документи за липсата на основания за отстраняване от поръчката: ……………………………………………../</w:t>
      </w:r>
      <w:r w:rsidRPr="00B61E5E">
        <w:rPr>
          <w:rFonts w:eastAsia="Calibri" w:cs="Times New Roman"/>
          <w:i/>
          <w:sz w:val="20"/>
          <w:szCs w:val="20"/>
          <w:lang w:eastAsia="bg-BG"/>
        </w:rPr>
        <w:t>посочва се документа/ите/</w:t>
      </w:r>
      <w:r w:rsidRPr="00B61E5E">
        <w:rPr>
          <w:rFonts w:eastAsia="Calibri" w:cs="Times New Roman"/>
          <w:lang w:eastAsia="bg-BG"/>
        </w:rPr>
        <w:t>.</w:t>
      </w:r>
    </w:p>
    <w:p w:rsidR="00EF2E37" w:rsidRPr="00B61E5E" w:rsidRDefault="00895E5A" w:rsidP="00791AD8">
      <w:pPr>
        <w:pStyle w:val="ListParagraph"/>
        <w:widowControl w:val="0"/>
        <w:numPr>
          <w:ilvl w:val="0"/>
          <w:numId w:val="24"/>
        </w:numPr>
        <w:tabs>
          <w:tab w:val="left" w:pos="993"/>
        </w:tabs>
        <w:ind w:left="0" w:firstLine="567"/>
        <w:jc w:val="both"/>
        <w:rPr>
          <w:rFonts w:cs="Times New Roman"/>
          <w:lang w:eastAsia="bg-BG"/>
        </w:rPr>
      </w:pPr>
      <w:r w:rsidRPr="00B61E5E">
        <w:rPr>
          <w:rFonts w:eastAsia="Calibri"/>
        </w:rPr>
        <w:t xml:space="preserve">При изпълнение на поръчката </w:t>
      </w:r>
      <w:r w:rsidRPr="00B61E5E">
        <w:rPr>
          <w:rFonts w:eastAsia="Calibri"/>
        </w:rPr>
        <w:fldChar w:fldCharType="begin">
          <w:ffData>
            <w:name w:val="Check10"/>
            <w:enabled/>
            <w:calcOnExit w:val="0"/>
            <w:checkBox>
              <w:sizeAuto/>
              <w:default w:val="0"/>
            </w:checkBox>
          </w:ffData>
        </w:fldChar>
      </w:r>
      <w:r w:rsidRPr="00B61E5E">
        <w:rPr>
          <w:rFonts w:eastAsia="Calibri"/>
        </w:rPr>
        <w:instrText xml:space="preserve"> FORMCHECKBOX </w:instrText>
      </w:r>
      <w:r w:rsidR="006F1A51">
        <w:rPr>
          <w:rFonts w:eastAsia="Calibri"/>
        </w:rPr>
      </w:r>
      <w:r w:rsidR="006F1A51">
        <w:rPr>
          <w:rFonts w:eastAsia="Calibri"/>
        </w:rPr>
        <w:fldChar w:fldCharType="separate"/>
      </w:r>
      <w:r w:rsidRPr="00B61E5E">
        <w:rPr>
          <w:rFonts w:eastAsia="Calibri"/>
        </w:rPr>
        <w:fldChar w:fldCharType="end"/>
      </w:r>
      <w:r w:rsidRPr="00B61E5E">
        <w:rPr>
          <w:rFonts w:eastAsia="Calibri"/>
        </w:rPr>
        <w:t xml:space="preserve">няма да ползваме </w:t>
      </w:r>
      <w:r w:rsidRPr="00B61E5E">
        <w:rPr>
          <w:rFonts w:eastAsia="Calibri"/>
        </w:rPr>
        <w:fldChar w:fldCharType="begin">
          <w:ffData>
            <w:name w:val="Check11"/>
            <w:enabled/>
            <w:calcOnExit w:val="0"/>
            <w:checkBox>
              <w:sizeAuto/>
              <w:default w:val="0"/>
            </w:checkBox>
          </w:ffData>
        </w:fldChar>
      </w:r>
      <w:r w:rsidRPr="00B61E5E">
        <w:rPr>
          <w:rFonts w:eastAsia="Calibri"/>
        </w:rPr>
        <w:instrText xml:space="preserve"> FORMCHECKBOX </w:instrText>
      </w:r>
      <w:r w:rsidR="006F1A51">
        <w:rPr>
          <w:rFonts w:eastAsia="Calibri"/>
        </w:rPr>
      </w:r>
      <w:r w:rsidR="006F1A51">
        <w:rPr>
          <w:rFonts w:eastAsia="Calibri"/>
        </w:rPr>
        <w:fldChar w:fldCharType="separate"/>
      </w:r>
      <w:r w:rsidRPr="00B61E5E">
        <w:rPr>
          <w:rFonts w:eastAsia="Calibri"/>
        </w:rPr>
        <w:fldChar w:fldCharType="end"/>
      </w:r>
      <w:r w:rsidRPr="00B61E5E">
        <w:rPr>
          <w:rFonts w:eastAsia="Calibri"/>
        </w:rPr>
        <w:t xml:space="preserve">ще ползваме следните подизпълнители </w:t>
      </w:r>
      <w:r w:rsidRPr="00B61E5E">
        <w:rPr>
          <w:rFonts w:eastAsia="Calibri"/>
          <w:i/>
        </w:rPr>
        <w:t>(маркира се вярното)</w:t>
      </w:r>
      <w:r w:rsidRPr="00B61E5E">
        <w:rPr>
          <w:rFonts w:eastAsia="Calibri"/>
        </w:rPr>
        <w:t>:</w:t>
      </w:r>
    </w:p>
    <w:p w:rsidR="00AC51EA" w:rsidRPr="00B61E5E" w:rsidRDefault="00AC51EA" w:rsidP="003D486E">
      <w:pPr>
        <w:widowControl w:val="0"/>
        <w:spacing w:after="0"/>
        <w:rPr>
          <w:rFonts w:cs="Times New Roman"/>
          <w:lang w:eastAsia="bg-BG"/>
        </w:rPr>
      </w:pPr>
      <w:r w:rsidRPr="00B61E5E">
        <w:rPr>
          <w:rFonts w:cs="Times New Roman"/>
          <w:lang w:eastAsia="bg-BG"/>
        </w:rPr>
        <w:t>.........................................................………………………..................................................</w:t>
      </w:r>
    </w:p>
    <w:p w:rsidR="00AC51EA" w:rsidRPr="00B61E5E" w:rsidRDefault="00AC51EA" w:rsidP="00AC51EA">
      <w:pPr>
        <w:widowControl w:val="0"/>
        <w:jc w:val="center"/>
        <w:rPr>
          <w:rFonts w:cs="Times New Roman"/>
          <w:i/>
          <w:iCs/>
          <w:lang w:eastAsia="bg-BG"/>
        </w:rPr>
      </w:pPr>
      <w:r w:rsidRPr="00B61E5E">
        <w:rPr>
          <w:rFonts w:cs="Times New Roman"/>
          <w:i/>
          <w:iCs/>
          <w:lang w:eastAsia="bg-BG"/>
        </w:rPr>
        <w:t xml:space="preserve">/за юридически лица (ЮЛ) – наименование на </w:t>
      </w:r>
      <w:r w:rsidR="00F0239E" w:rsidRPr="00B61E5E">
        <w:rPr>
          <w:rFonts w:cs="Times New Roman"/>
          <w:i/>
          <w:iCs/>
          <w:lang w:eastAsia="bg-BG"/>
        </w:rPr>
        <w:t>подизпълнителя</w:t>
      </w:r>
      <w:r w:rsidRPr="00B61E5E">
        <w:rPr>
          <w:rFonts w:cs="Times New Roman"/>
          <w:i/>
          <w:iCs/>
          <w:lang w:eastAsia="bg-BG"/>
        </w:rPr>
        <w:t>; за физически лица (ФЛ) – собствено, бащино и фамилно име</w:t>
      </w:r>
      <w:r w:rsidR="00F0239E" w:rsidRPr="00B61E5E">
        <w:rPr>
          <w:rFonts w:cs="Times New Roman"/>
          <w:i/>
          <w:iCs/>
          <w:lang w:eastAsia="bg-BG"/>
        </w:rPr>
        <w:t xml:space="preserve"> на подизпълнителя</w:t>
      </w:r>
      <w:r w:rsidRPr="00B61E5E">
        <w:rPr>
          <w:rFonts w:cs="Times New Roman"/>
          <w:i/>
          <w:iCs/>
          <w:lang w:eastAsia="bg-BG"/>
        </w:rPr>
        <w:t>/</w:t>
      </w:r>
    </w:p>
    <w:p w:rsidR="00AC51EA" w:rsidRPr="00B61E5E" w:rsidRDefault="00AC51EA" w:rsidP="003D486E">
      <w:pPr>
        <w:widowControl w:val="0"/>
        <w:spacing w:after="0"/>
        <w:jc w:val="center"/>
        <w:rPr>
          <w:rFonts w:cs="Times New Roman"/>
          <w:iCs/>
          <w:lang w:eastAsia="bg-BG"/>
        </w:rPr>
      </w:pPr>
      <w:r w:rsidRPr="00B61E5E">
        <w:rPr>
          <w:rFonts w:cs="Times New Roman"/>
          <w:iCs/>
          <w:lang w:eastAsia="bg-BG"/>
        </w:rPr>
        <w:t>………………………………………………………………………………………..………….</w:t>
      </w:r>
    </w:p>
    <w:p w:rsidR="00EF2E37" w:rsidRPr="00B61E5E" w:rsidRDefault="00AC51EA" w:rsidP="00AC51EA">
      <w:pPr>
        <w:widowControl w:val="0"/>
        <w:ind w:firstLine="567"/>
        <w:jc w:val="both"/>
        <w:rPr>
          <w:rFonts w:cs="Times New Roman"/>
          <w:i/>
          <w:iCs/>
          <w:lang w:eastAsia="bg-BG"/>
        </w:rPr>
      </w:pPr>
      <w:r w:rsidRPr="00B61E5E">
        <w:rPr>
          <w:rFonts w:cs="Times New Roman"/>
          <w:i/>
          <w:iCs/>
          <w:lang w:eastAsia="bg-BG"/>
        </w:rPr>
        <w:t xml:space="preserve"> /за ЮЛ – ЕИК/БУЛСТАТ ; за ФЛ – ЕГН/официален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 и на който има снимка на лицето/</w:t>
      </w:r>
    </w:p>
    <w:p w:rsidR="00081D2A" w:rsidRDefault="00081D2A" w:rsidP="00081D2A">
      <w:pPr>
        <w:pStyle w:val="ListParagraph"/>
        <w:widowControl w:val="0"/>
        <w:tabs>
          <w:tab w:val="left" w:pos="993"/>
        </w:tabs>
        <w:ind w:left="567"/>
        <w:jc w:val="both"/>
        <w:rPr>
          <w:rFonts w:cs="Times New Roman"/>
          <w:lang w:eastAsia="bg-BG"/>
        </w:rPr>
      </w:pPr>
      <w:r>
        <w:rPr>
          <w:rFonts w:cs="Times New Roman"/>
          <w:i/>
          <w:lang w:eastAsia="bg-BG"/>
        </w:rPr>
        <w:t xml:space="preserve">Важно: </w:t>
      </w:r>
      <w:r>
        <w:rPr>
          <w:rFonts w:cs="Times New Roman"/>
          <w:lang w:eastAsia="bg-BG"/>
        </w:rPr>
        <w:t>Точки 5-9 не се попълват ако участникът няма да ползва подизпълнители.</w:t>
      </w:r>
    </w:p>
    <w:p w:rsidR="00AC51EA" w:rsidRPr="00B61E5E" w:rsidRDefault="00AF34B5" w:rsidP="00081D2A">
      <w:pPr>
        <w:pStyle w:val="ListParagraph"/>
        <w:widowControl w:val="0"/>
        <w:numPr>
          <w:ilvl w:val="0"/>
          <w:numId w:val="24"/>
        </w:numPr>
        <w:tabs>
          <w:tab w:val="left" w:pos="993"/>
        </w:tabs>
        <w:ind w:left="0" w:firstLine="567"/>
        <w:jc w:val="both"/>
        <w:rPr>
          <w:rFonts w:cs="Times New Roman"/>
          <w:lang w:eastAsia="bg-BG"/>
        </w:rPr>
      </w:pPr>
      <w:r w:rsidRPr="00B61E5E">
        <w:rPr>
          <w:rFonts w:cs="Times New Roman"/>
          <w:lang w:eastAsia="bg-BG"/>
        </w:rPr>
        <w:t xml:space="preserve">Подизпълнителят ще изпълни следната част от обществената поръчка: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8"/>
        <w:gridCol w:w="3264"/>
        <w:gridCol w:w="3264"/>
      </w:tblGrid>
      <w:tr w:rsidR="00895E5A" w:rsidRPr="00B61E5E" w:rsidTr="002C35F8">
        <w:tc>
          <w:tcPr>
            <w:tcW w:w="3048" w:type="dxa"/>
            <w:tcBorders>
              <w:top w:val="single" w:sz="4" w:space="0" w:color="auto"/>
              <w:left w:val="single" w:sz="4" w:space="0" w:color="auto"/>
              <w:bottom w:val="single" w:sz="4" w:space="0" w:color="auto"/>
              <w:right w:val="single" w:sz="4" w:space="0" w:color="auto"/>
            </w:tcBorders>
            <w:shd w:val="clear" w:color="auto" w:fill="auto"/>
          </w:tcPr>
          <w:p w:rsidR="00895E5A" w:rsidRPr="00B61E5E" w:rsidRDefault="00895E5A" w:rsidP="002C35F8">
            <w:pPr>
              <w:ind w:firstLine="44"/>
              <w:jc w:val="both"/>
              <w:rPr>
                <w:rFonts w:eastAsia="Calibri"/>
                <w:b/>
              </w:rPr>
            </w:pPr>
            <w:r w:rsidRPr="00B61E5E">
              <w:rPr>
                <w:rFonts w:eastAsia="Calibri"/>
                <w:b/>
              </w:rPr>
              <w:t>Подизпълнител</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895E5A" w:rsidRPr="00B61E5E" w:rsidRDefault="00895E5A" w:rsidP="002C35F8">
            <w:pPr>
              <w:ind w:left="71"/>
              <w:rPr>
                <w:rFonts w:eastAsia="Calibri"/>
                <w:b/>
              </w:rPr>
            </w:pPr>
            <w:r w:rsidRPr="00B61E5E">
              <w:rPr>
                <w:rFonts w:eastAsia="Calibri"/>
                <w:b/>
              </w:rPr>
              <w:t>Видове работи, които ще се изпълнят от подизпълнителя</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895E5A" w:rsidRPr="00B61E5E" w:rsidRDefault="00895E5A" w:rsidP="002C35F8">
            <w:pPr>
              <w:rPr>
                <w:rFonts w:eastAsia="Calibri"/>
                <w:b/>
              </w:rPr>
            </w:pPr>
            <w:r w:rsidRPr="00B61E5E">
              <w:rPr>
                <w:rFonts w:eastAsia="Calibri"/>
                <w:b/>
              </w:rPr>
              <w:t>Дял на участието на подизпълнителя в поръчката</w:t>
            </w:r>
          </w:p>
        </w:tc>
      </w:tr>
      <w:tr w:rsidR="00895E5A" w:rsidRPr="00B61E5E" w:rsidTr="002C35F8">
        <w:tc>
          <w:tcPr>
            <w:tcW w:w="3048" w:type="dxa"/>
            <w:tcBorders>
              <w:top w:val="single" w:sz="4" w:space="0" w:color="auto"/>
              <w:left w:val="single" w:sz="4" w:space="0" w:color="auto"/>
              <w:bottom w:val="single" w:sz="4" w:space="0" w:color="auto"/>
              <w:right w:val="single" w:sz="4" w:space="0" w:color="auto"/>
            </w:tcBorders>
            <w:shd w:val="clear" w:color="auto" w:fill="auto"/>
          </w:tcPr>
          <w:p w:rsidR="00895E5A" w:rsidRPr="00B61E5E" w:rsidRDefault="00895E5A" w:rsidP="002C35F8">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895E5A" w:rsidRPr="00B61E5E" w:rsidRDefault="00895E5A" w:rsidP="002C35F8">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895E5A" w:rsidRPr="00B61E5E" w:rsidRDefault="00895E5A" w:rsidP="002C35F8">
            <w:pPr>
              <w:jc w:val="both"/>
              <w:rPr>
                <w:rFonts w:eastAsia="Calibri"/>
              </w:rPr>
            </w:pPr>
          </w:p>
        </w:tc>
      </w:tr>
      <w:tr w:rsidR="00895E5A" w:rsidRPr="00B61E5E" w:rsidTr="002C35F8">
        <w:tc>
          <w:tcPr>
            <w:tcW w:w="3048" w:type="dxa"/>
            <w:tcBorders>
              <w:top w:val="single" w:sz="4" w:space="0" w:color="auto"/>
              <w:left w:val="single" w:sz="4" w:space="0" w:color="auto"/>
              <w:bottom w:val="single" w:sz="4" w:space="0" w:color="auto"/>
              <w:right w:val="single" w:sz="4" w:space="0" w:color="auto"/>
            </w:tcBorders>
            <w:shd w:val="clear" w:color="auto" w:fill="auto"/>
          </w:tcPr>
          <w:p w:rsidR="00895E5A" w:rsidRPr="00B61E5E" w:rsidRDefault="00895E5A" w:rsidP="002C35F8">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895E5A" w:rsidRPr="00B61E5E" w:rsidRDefault="00895E5A" w:rsidP="002C35F8">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895E5A" w:rsidRPr="00B61E5E" w:rsidRDefault="00895E5A" w:rsidP="002C35F8">
            <w:pPr>
              <w:jc w:val="both"/>
              <w:rPr>
                <w:rFonts w:eastAsia="Calibri"/>
              </w:rPr>
            </w:pPr>
          </w:p>
        </w:tc>
      </w:tr>
    </w:tbl>
    <w:p w:rsidR="00AF34B5" w:rsidRPr="00B61E5E" w:rsidRDefault="00AF34B5" w:rsidP="00895E5A">
      <w:pPr>
        <w:widowControl w:val="0"/>
        <w:jc w:val="both"/>
        <w:rPr>
          <w:rFonts w:cs="Times New Roman"/>
          <w:i/>
          <w:lang w:eastAsia="bg-BG"/>
        </w:rPr>
      </w:pPr>
    </w:p>
    <w:p w:rsidR="00895E5A" w:rsidRPr="00B61E5E" w:rsidRDefault="00895E5A" w:rsidP="00791AD8">
      <w:pPr>
        <w:pStyle w:val="ListParagraph"/>
        <w:widowControl w:val="0"/>
        <w:numPr>
          <w:ilvl w:val="0"/>
          <w:numId w:val="24"/>
        </w:numPr>
        <w:tabs>
          <w:tab w:val="left" w:pos="993"/>
        </w:tabs>
        <w:ind w:left="0" w:firstLine="567"/>
        <w:jc w:val="both"/>
        <w:rPr>
          <w:rFonts w:eastAsia="Calibri"/>
        </w:rPr>
      </w:pPr>
      <w:r w:rsidRPr="00B61E5E">
        <w:rPr>
          <w:rFonts w:eastAsia="Calibri"/>
        </w:rPr>
        <w:t>Подизпълнителят/ите е/са запознат/и с предмета на поръчката и е/са дал/и съгласие за участие в поръчката.</w:t>
      </w:r>
    </w:p>
    <w:p w:rsidR="00895E5A" w:rsidRPr="00B61E5E" w:rsidRDefault="00895E5A" w:rsidP="00791AD8">
      <w:pPr>
        <w:pStyle w:val="ListParagraph"/>
        <w:widowControl w:val="0"/>
        <w:numPr>
          <w:ilvl w:val="0"/>
          <w:numId w:val="24"/>
        </w:numPr>
        <w:tabs>
          <w:tab w:val="left" w:pos="993"/>
        </w:tabs>
        <w:ind w:left="0" w:firstLine="567"/>
        <w:jc w:val="both"/>
        <w:rPr>
          <w:rFonts w:eastAsia="Calibri"/>
        </w:rPr>
      </w:pPr>
      <w:r w:rsidRPr="00B61E5E">
        <w:rPr>
          <w:rFonts w:eastAsia="Calibri"/>
        </w:rPr>
        <w:t>Представям следните документи, с които доказвам спазването на изискванията за подбор на всеки от подизпълнителите съобразно вида и дела на тяхното участие</w:t>
      </w:r>
      <w:r w:rsidR="00905334" w:rsidRPr="00B61E5E">
        <w:rPr>
          <w:rFonts w:eastAsia="Calibri"/>
        </w:rPr>
        <w:t xml:space="preserve"> и липсата на основания за отстраняване от поръчката</w:t>
      </w:r>
      <w:r w:rsidRPr="00B61E5E">
        <w:rPr>
          <w:rFonts w:eastAsia="Calibri"/>
        </w:rPr>
        <w:t>:</w:t>
      </w:r>
    </w:p>
    <w:p w:rsidR="00895E5A" w:rsidRPr="00B61E5E" w:rsidRDefault="00895E5A" w:rsidP="00791AD8">
      <w:pPr>
        <w:pStyle w:val="ListParagraph"/>
        <w:widowControl w:val="0"/>
        <w:numPr>
          <w:ilvl w:val="1"/>
          <w:numId w:val="24"/>
        </w:numPr>
        <w:tabs>
          <w:tab w:val="left" w:pos="1418"/>
        </w:tabs>
        <w:ind w:left="1418" w:hanging="425"/>
        <w:jc w:val="both"/>
        <w:rPr>
          <w:rFonts w:eastAsia="Calibri"/>
        </w:rPr>
      </w:pPr>
      <w:r w:rsidRPr="00B61E5E">
        <w:rPr>
          <w:rFonts w:eastAsia="Calibri"/>
        </w:rPr>
        <w:t xml:space="preserve"> ....................................................</w:t>
      </w:r>
      <w:r w:rsidR="005D0222" w:rsidRPr="00B61E5E">
        <w:rPr>
          <w:rFonts w:eastAsia="Calibri"/>
        </w:rPr>
        <w:t>...............................</w:t>
      </w:r>
    </w:p>
    <w:p w:rsidR="00895E5A" w:rsidRPr="00B61E5E" w:rsidRDefault="00895E5A" w:rsidP="00791AD8">
      <w:pPr>
        <w:pStyle w:val="ListParagraph"/>
        <w:widowControl w:val="0"/>
        <w:numPr>
          <w:ilvl w:val="1"/>
          <w:numId w:val="24"/>
        </w:numPr>
        <w:tabs>
          <w:tab w:val="left" w:pos="1418"/>
        </w:tabs>
        <w:ind w:left="1418" w:hanging="425"/>
        <w:jc w:val="both"/>
        <w:rPr>
          <w:rFonts w:eastAsia="Calibri"/>
        </w:rPr>
      </w:pPr>
      <w:r w:rsidRPr="00B61E5E">
        <w:rPr>
          <w:rFonts w:eastAsia="Calibri"/>
        </w:rPr>
        <w:t>....................................................................................</w:t>
      </w:r>
    </w:p>
    <w:p w:rsidR="00895E5A" w:rsidRPr="00B61E5E" w:rsidRDefault="00895E5A" w:rsidP="00791AD8">
      <w:pPr>
        <w:pStyle w:val="ListParagraph"/>
        <w:widowControl w:val="0"/>
        <w:numPr>
          <w:ilvl w:val="1"/>
          <w:numId w:val="24"/>
        </w:numPr>
        <w:tabs>
          <w:tab w:val="left" w:pos="1418"/>
        </w:tabs>
        <w:ind w:left="1418" w:hanging="425"/>
        <w:jc w:val="both"/>
        <w:rPr>
          <w:rFonts w:eastAsia="Calibri"/>
        </w:rPr>
      </w:pPr>
      <w:r w:rsidRPr="00B61E5E">
        <w:rPr>
          <w:rFonts w:eastAsia="Calibri"/>
        </w:rPr>
        <w:t>....................................................................................</w:t>
      </w:r>
    </w:p>
    <w:p w:rsidR="00895E5A" w:rsidRPr="00B61E5E" w:rsidRDefault="00895E5A" w:rsidP="00791AD8">
      <w:pPr>
        <w:pStyle w:val="ListParagraph"/>
        <w:widowControl w:val="0"/>
        <w:numPr>
          <w:ilvl w:val="0"/>
          <w:numId w:val="24"/>
        </w:numPr>
        <w:tabs>
          <w:tab w:val="left" w:pos="993"/>
        </w:tabs>
        <w:ind w:left="0" w:firstLine="567"/>
        <w:jc w:val="both"/>
        <w:rPr>
          <w:rFonts w:eastAsia="Calibri"/>
        </w:rPr>
      </w:pPr>
      <w:r w:rsidRPr="00B61E5E">
        <w:rPr>
          <w:rFonts w:eastAsia="Calibri"/>
        </w:rPr>
        <w:t>Приемам да нося отговорност за действията, бездействията и работата на посочените подизпълнители, като за свои действия, бездействия и работа.</w:t>
      </w:r>
    </w:p>
    <w:p w:rsidR="00895E5A" w:rsidRPr="00B61E5E" w:rsidRDefault="00895E5A" w:rsidP="00791AD8">
      <w:pPr>
        <w:pStyle w:val="ListParagraph"/>
        <w:widowControl w:val="0"/>
        <w:numPr>
          <w:ilvl w:val="0"/>
          <w:numId w:val="24"/>
        </w:numPr>
        <w:tabs>
          <w:tab w:val="left" w:pos="993"/>
        </w:tabs>
        <w:ind w:left="0" w:firstLine="567"/>
        <w:jc w:val="both"/>
        <w:rPr>
          <w:rFonts w:eastAsia="Calibri"/>
        </w:rPr>
      </w:pPr>
      <w:r w:rsidRPr="00B61E5E">
        <w:rPr>
          <w:rFonts w:eastAsia="Calibri"/>
        </w:rPr>
        <w:t>Представям следните доказателства за поетите от подизпълнителя/и задължения:</w:t>
      </w:r>
    </w:p>
    <w:p w:rsidR="00895E5A" w:rsidRPr="00B61E5E" w:rsidRDefault="00895E5A" w:rsidP="00791AD8">
      <w:pPr>
        <w:pStyle w:val="ListParagraph"/>
        <w:widowControl w:val="0"/>
        <w:numPr>
          <w:ilvl w:val="1"/>
          <w:numId w:val="24"/>
        </w:numPr>
        <w:tabs>
          <w:tab w:val="left" w:pos="993"/>
        </w:tabs>
        <w:ind w:left="1418" w:hanging="425"/>
        <w:jc w:val="both"/>
        <w:rPr>
          <w:rFonts w:eastAsia="Calibri"/>
        </w:rPr>
      </w:pPr>
      <w:r w:rsidRPr="00B61E5E">
        <w:rPr>
          <w:rFonts w:eastAsia="Calibri"/>
        </w:rPr>
        <w:t xml:space="preserve"> ....................................................................................</w:t>
      </w:r>
    </w:p>
    <w:p w:rsidR="00895E5A" w:rsidRPr="00B61E5E" w:rsidRDefault="00895E5A" w:rsidP="00791AD8">
      <w:pPr>
        <w:pStyle w:val="ListParagraph"/>
        <w:widowControl w:val="0"/>
        <w:numPr>
          <w:ilvl w:val="1"/>
          <w:numId w:val="24"/>
        </w:numPr>
        <w:tabs>
          <w:tab w:val="left" w:pos="993"/>
        </w:tabs>
        <w:ind w:left="1418" w:hanging="425"/>
        <w:jc w:val="both"/>
        <w:rPr>
          <w:rFonts w:eastAsia="Calibri"/>
        </w:rPr>
      </w:pPr>
      <w:r w:rsidRPr="00B61E5E">
        <w:rPr>
          <w:rFonts w:eastAsia="Calibri"/>
        </w:rPr>
        <w:t>....................................................................................</w:t>
      </w:r>
    </w:p>
    <w:p w:rsidR="00895E5A" w:rsidRPr="00B61E5E" w:rsidRDefault="00895E5A" w:rsidP="00791AD8">
      <w:pPr>
        <w:pStyle w:val="ListParagraph"/>
        <w:widowControl w:val="0"/>
        <w:numPr>
          <w:ilvl w:val="0"/>
          <w:numId w:val="24"/>
        </w:numPr>
        <w:tabs>
          <w:tab w:val="left" w:pos="993"/>
        </w:tabs>
        <w:ind w:left="0" w:firstLine="567"/>
        <w:jc w:val="both"/>
        <w:rPr>
          <w:rFonts w:eastAsia="Calibri"/>
        </w:rPr>
      </w:pPr>
      <w:r w:rsidRPr="00B61E5E">
        <w:rPr>
          <w:rFonts w:eastAsia="Calibri"/>
        </w:rPr>
        <w:t xml:space="preserve">В срок до 3 дни от сключването на договор за подизпълнение или на допълнително споразумение за замяна на посочен в офертата ми подизпълнител </w:t>
      </w:r>
      <w:r w:rsidR="00410AEF" w:rsidRPr="00B61E5E">
        <w:rPr>
          <w:rFonts w:eastAsia="Calibri"/>
        </w:rPr>
        <w:t xml:space="preserve">или за включване на подизпълнител по време на изпълнение на поръчката </w:t>
      </w:r>
      <w:r w:rsidRPr="00B61E5E">
        <w:rPr>
          <w:rFonts w:eastAsia="Calibri"/>
        </w:rPr>
        <w:t>ще изпратя копие на договора или на допълнителното споразумение на възложителя заедно с доказателства, че са изпълнени условията по чл. 66, ал. 2 и 14 от ЗОП.</w:t>
      </w:r>
    </w:p>
    <w:p w:rsidR="00517667" w:rsidRPr="00B61E5E" w:rsidRDefault="00D07C14" w:rsidP="00791AD8">
      <w:pPr>
        <w:pStyle w:val="ListParagraph"/>
        <w:widowControl w:val="0"/>
        <w:numPr>
          <w:ilvl w:val="0"/>
          <w:numId w:val="24"/>
        </w:numPr>
        <w:tabs>
          <w:tab w:val="left" w:pos="993"/>
        </w:tabs>
        <w:ind w:left="0" w:firstLine="567"/>
        <w:jc w:val="both"/>
        <w:rPr>
          <w:rFonts w:eastAsia="Calibri"/>
        </w:rPr>
      </w:pPr>
      <w:r w:rsidRPr="00B61E5E">
        <w:rPr>
          <w:rFonts w:cs="Times New Roman"/>
          <w:lang w:eastAsia="bg-BG"/>
        </w:rPr>
        <w:t>В случай, че</w:t>
      </w:r>
      <w:r w:rsidR="00473B1F" w:rsidRPr="00B61E5E">
        <w:rPr>
          <w:rFonts w:cs="Times New Roman"/>
          <w:lang w:eastAsia="bg-BG"/>
        </w:rPr>
        <w:t xml:space="preserve"> бъдем определени за изпълнител ще предоставим документите и ще изпълним изискванията, определени в чл. 112 от Закона за обществените поръчки</w:t>
      </w:r>
      <w:r w:rsidR="002C35F8" w:rsidRPr="00B61E5E">
        <w:rPr>
          <w:rFonts w:cs="Times New Roman"/>
          <w:lang w:eastAsia="bg-BG"/>
        </w:rPr>
        <w:t xml:space="preserve"> и условията на настоящата обществена поръчка</w:t>
      </w:r>
      <w:r w:rsidR="00950860" w:rsidRPr="00B61E5E">
        <w:rPr>
          <w:rFonts w:cs="Times New Roman"/>
          <w:lang w:eastAsia="bg-BG"/>
        </w:rPr>
        <w:t xml:space="preserve">. </w:t>
      </w:r>
    </w:p>
    <w:p w:rsidR="00237E06" w:rsidRPr="00B61E5E" w:rsidRDefault="00237E06" w:rsidP="00D91352">
      <w:pPr>
        <w:widowControl w:val="0"/>
        <w:jc w:val="both"/>
        <w:rPr>
          <w:rFonts w:cs="Times New Roman"/>
          <w:lang w:eastAsia="bg-BG"/>
        </w:rPr>
      </w:pPr>
    </w:p>
    <w:p w:rsidR="006C7632" w:rsidRPr="00B61E5E" w:rsidRDefault="006C7632" w:rsidP="006C7632">
      <w:pPr>
        <w:widowControl w:val="0"/>
        <w:ind w:firstLine="567"/>
        <w:rPr>
          <w:rFonts w:cs="Times New Roman"/>
          <w:lang w:eastAsia="bg-BG"/>
        </w:rPr>
      </w:pPr>
    </w:p>
    <w:tbl>
      <w:tblPr>
        <w:tblW w:w="9300" w:type="dxa"/>
        <w:tblLayout w:type="fixed"/>
        <w:tblLook w:val="04A0" w:firstRow="1" w:lastRow="0" w:firstColumn="1" w:lastColumn="0" w:noHBand="0" w:noVBand="1"/>
      </w:tblPr>
      <w:tblGrid>
        <w:gridCol w:w="5701"/>
        <w:gridCol w:w="3599"/>
      </w:tblGrid>
      <w:tr w:rsidR="006D2756" w:rsidRPr="00B61E5E" w:rsidTr="006D2756">
        <w:trPr>
          <w:trHeight w:val="393"/>
        </w:trPr>
        <w:tc>
          <w:tcPr>
            <w:tcW w:w="5697" w:type="dxa"/>
            <w:hideMark/>
          </w:tcPr>
          <w:p w:rsidR="006D2756" w:rsidRPr="00B61E5E" w:rsidRDefault="006D2756">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Дата:</w:t>
            </w:r>
          </w:p>
        </w:tc>
        <w:tc>
          <w:tcPr>
            <w:tcW w:w="3596" w:type="dxa"/>
            <w:hideMark/>
          </w:tcPr>
          <w:p w:rsidR="006D2756" w:rsidRPr="00B61E5E" w:rsidRDefault="006D2756">
            <w:pPr>
              <w:widowControl w:val="0"/>
              <w:spacing w:line="276" w:lineRule="auto"/>
              <w:ind w:left="124" w:hanging="124"/>
              <w:jc w:val="right"/>
              <w:rPr>
                <w:rFonts w:eastAsia="Calibri" w:cs="Times New Roman"/>
                <w:bCs/>
                <w:color w:val="000000"/>
                <w:lang w:eastAsia="bg-BG"/>
              </w:rPr>
            </w:pPr>
            <w:r w:rsidRPr="00B61E5E">
              <w:rPr>
                <w:rFonts w:eastAsia="Calibri" w:cs="Times New Roman"/>
                <w:bCs/>
                <w:color w:val="000000"/>
                <w:lang w:eastAsia="bg-BG"/>
              </w:rPr>
              <w:t>......................................................</w:t>
            </w:r>
          </w:p>
        </w:tc>
      </w:tr>
      <w:tr w:rsidR="006D2756" w:rsidRPr="00B61E5E" w:rsidTr="006D2756">
        <w:trPr>
          <w:trHeight w:val="393"/>
        </w:trPr>
        <w:tc>
          <w:tcPr>
            <w:tcW w:w="5697" w:type="dxa"/>
            <w:hideMark/>
          </w:tcPr>
          <w:p w:rsidR="006D2756" w:rsidRPr="00B61E5E" w:rsidRDefault="006D2756">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Име и фамилия на представляващия:</w:t>
            </w:r>
          </w:p>
        </w:tc>
        <w:tc>
          <w:tcPr>
            <w:tcW w:w="3596" w:type="dxa"/>
            <w:hideMark/>
          </w:tcPr>
          <w:p w:rsidR="006D2756" w:rsidRPr="00B61E5E" w:rsidRDefault="006D2756">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r w:rsidR="006D2756" w:rsidRPr="00B61E5E" w:rsidTr="006D2756">
        <w:trPr>
          <w:trHeight w:val="360"/>
        </w:trPr>
        <w:tc>
          <w:tcPr>
            <w:tcW w:w="5697" w:type="dxa"/>
            <w:hideMark/>
          </w:tcPr>
          <w:p w:rsidR="006D2756" w:rsidRPr="00B61E5E" w:rsidRDefault="006D2756" w:rsidP="002B1D3C">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 xml:space="preserve">Подпис: </w:t>
            </w:r>
          </w:p>
        </w:tc>
        <w:tc>
          <w:tcPr>
            <w:tcW w:w="3596" w:type="dxa"/>
            <w:hideMark/>
          </w:tcPr>
          <w:p w:rsidR="006D2756" w:rsidRPr="00B61E5E" w:rsidRDefault="006D2756">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bl>
    <w:p w:rsidR="006C7632" w:rsidRPr="00B61E5E" w:rsidRDefault="006C7632" w:rsidP="006C7632">
      <w:pPr>
        <w:ind w:left="7440" w:firstLine="3720"/>
        <w:rPr>
          <w:rFonts w:cs="Times New Roman"/>
        </w:rPr>
      </w:pPr>
    </w:p>
    <w:p w:rsidR="00465C54" w:rsidRPr="00B61E5E" w:rsidRDefault="00465C54">
      <w:pPr>
        <w:spacing w:line="276" w:lineRule="auto"/>
        <w:rPr>
          <w:rFonts w:cs="Times New Roman"/>
          <w:b/>
          <w:bCs/>
          <w:spacing w:val="20"/>
        </w:rPr>
      </w:pPr>
    </w:p>
    <w:p w:rsidR="004816E8" w:rsidRPr="00B61E5E" w:rsidRDefault="004816E8" w:rsidP="004816E8">
      <w:pPr>
        <w:jc w:val="right"/>
        <w:rPr>
          <w:rFonts w:cs="Times New Roman"/>
          <w:b/>
          <w:i/>
        </w:rPr>
      </w:pPr>
      <w:r w:rsidRPr="00B61E5E">
        <w:rPr>
          <w:rFonts w:cs="Times New Roman"/>
          <w:b/>
          <w:i/>
        </w:rPr>
        <w:br w:type="page"/>
        <w:t>към обява за обществена поръчка</w:t>
      </w:r>
    </w:p>
    <w:p w:rsidR="004816E8" w:rsidRPr="00B61E5E" w:rsidRDefault="004816E8" w:rsidP="004816E8">
      <w:pPr>
        <w:ind w:left="7080" w:firstLine="708"/>
        <w:rPr>
          <w:rFonts w:cs="Times New Roman"/>
          <w:b/>
        </w:rPr>
      </w:pPr>
    </w:p>
    <w:p w:rsidR="004816E8" w:rsidRPr="00B61E5E" w:rsidRDefault="004816E8" w:rsidP="004816E8">
      <w:pPr>
        <w:ind w:left="7080" w:firstLine="708"/>
        <w:rPr>
          <w:rFonts w:cs="Times New Roman"/>
          <w:b/>
        </w:rPr>
      </w:pPr>
      <w:r w:rsidRPr="00B61E5E">
        <w:rPr>
          <w:rFonts w:cs="Times New Roman"/>
          <w:b/>
        </w:rPr>
        <w:t>ОБРАЗЕЦ</w:t>
      </w:r>
    </w:p>
    <w:p w:rsidR="004816E8" w:rsidRPr="00B61E5E" w:rsidRDefault="004816E8" w:rsidP="004816E8">
      <w:pPr>
        <w:jc w:val="right"/>
      </w:pPr>
    </w:p>
    <w:p w:rsidR="004816E8" w:rsidRPr="003D486E" w:rsidRDefault="004816E8" w:rsidP="003D486E">
      <w:pPr>
        <w:pStyle w:val="Heading2"/>
        <w:numPr>
          <w:ilvl w:val="0"/>
          <w:numId w:val="0"/>
        </w:numPr>
        <w:ind w:left="360"/>
        <w:jc w:val="center"/>
        <w:rPr>
          <w:b/>
        </w:rPr>
      </w:pPr>
      <w:bookmarkStart w:id="27" w:name="_Toc32423036"/>
      <w:bookmarkStart w:id="28" w:name="_Toc33698564"/>
      <w:r w:rsidRPr="003D486E">
        <w:rPr>
          <w:b/>
        </w:rPr>
        <w:t>Декларация за обстоятелствата по чл. 54, ал. 1, т. 1, 2 и т. 7 от ЗОП</w:t>
      </w:r>
      <w:bookmarkEnd w:id="27"/>
      <w:bookmarkEnd w:id="28"/>
    </w:p>
    <w:p w:rsidR="004816E8" w:rsidRPr="00B61E5E" w:rsidRDefault="004816E8" w:rsidP="004816E8">
      <w:pPr>
        <w:jc w:val="center"/>
        <w:rPr>
          <w:rFonts w:cs="Times New Roman"/>
          <w:b/>
        </w:rPr>
      </w:pPr>
    </w:p>
    <w:p w:rsidR="004816E8" w:rsidRPr="00B61E5E" w:rsidRDefault="004816E8" w:rsidP="003D486E">
      <w:pPr>
        <w:spacing w:after="0"/>
        <w:jc w:val="both"/>
      </w:pPr>
      <w:r w:rsidRPr="00B61E5E">
        <w:t xml:space="preserve">Долуподписаният/ата .........…................................................................................................., </w:t>
      </w:r>
    </w:p>
    <w:p w:rsidR="004816E8" w:rsidRPr="00B61E5E" w:rsidRDefault="004816E8" w:rsidP="004816E8">
      <w:pPr>
        <w:jc w:val="center"/>
        <w:rPr>
          <w:i/>
        </w:rPr>
      </w:pPr>
      <w:r w:rsidRPr="00B61E5E">
        <w:rPr>
          <w:i/>
        </w:rPr>
        <w:t>(</w:t>
      </w:r>
      <w:r w:rsidRPr="00B61E5E">
        <w:rPr>
          <w:rFonts w:cs="Times New Roman"/>
          <w:i/>
          <w:iCs/>
          <w:lang w:eastAsia="bg-BG"/>
        </w:rPr>
        <w:t>собствено, бащино и фамилно име</w:t>
      </w:r>
      <w:r w:rsidRPr="00B61E5E">
        <w:rPr>
          <w:i/>
        </w:rPr>
        <w:t>)</w:t>
      </w:r>
    </w:p>
    <w:p w:rsidR="004816E8" w:rsidRPr="00B61E5E" w:rsidRDefault="004816E8" w:rsidP="004816E8">
      <w:pPr>
        <w:jc w:val="both"/>
      </w:pPr>
      <w:r w:rsidRPr="00B61E5E">
        <w:t xml:space="preserve">с ЕГН </w:t>
      </w:r>
      <w:r w:rsidRPr="00B61E5E">
        <w:rPr>
          <w:i/>
        </w:rPr>
        <w:t>(или друга идентифицираща информация)</w:t>
      </w:r>
      <w:r w:rsidRPr="00B61E5E">
        <w:t xml:space="preserve"> .............................., </w:t>
      </w:r>
    </w:p>
    <w:p w:rsidR="004816E8" w:rsidRPr="00B61E5E" w:rsidRDefault="004816E8" w:rsidP="004816E8">
      <w:pPr>
        <w:jc w:val="both"/>
      </w:pPr>
      <w:r w:rsidRPr="00B61E5E">
        <w:t>в качеството си на ............................................................... (</w:t>
      </w:r>
      <w:r w:rsidRPr="00B61E5E">
        <w:rPr>
          <w:i/>
        </w:rPr>
        <w:t>длъжност или друго качество</w:t>
      </w:r>
      <w:r w:rsidRPr="00B61E5E">
        <w:t xml:space="preserve">) </w:t>
      </w:r>
    </w:p>
    <w:p w:rsidR="004816E8" w:rsidRPr="00B61E5E" w:rsidRDefault="004816E8" w:rsidP="004816E8">
      <w:pPr>
        <w:jc w:val="both"/>
        <w:rPr>
          <w:i/>
          <w:iCs/>
        </w:rPr>
      </w:pPr>
      <w:r w:rsidRPr="00B61E5E">
        <w:t>на ................................................... (</w:t>
      </w:r>
      <w:r w:rsidRPr="00B61E5E">
        <w:rPr>
          <w:i/>
          <w:iCs/>
        </w:rPr>
        <w:t>наименование на участника</w:t>
      </w:r>
      <w:r w:rsidRPr="00B61E5E">
        <w:t>),</w:t>
      </w:r>
      <w:r w:rsidRPr="00B61E5E">
        <w:rPr>
          <w:i/>
          <w:iCs/>
        </w:rPr>
        <w:t xml:space="preserve"> </w:t>
      </w:r>
    </w:p>
    <w:p w:rsidR="004816E8" w:rsidRPr="00B61E5E" w:rsidRDefault="004816E8" w:rsidP="004816E8">
      <w:pPr>
        <w:jc w:val="both"/>
      </w:pPr>
      <w:r w:rsidRPr="00B61E5E">
        <w:rPr>
          <w:iCs/>
        </w:rPr>
        <w:t xml:space="preserve">с </w:t>
      </w:r>
      <w:r w:rsidRPr="00B61E5E">
        <w:t xml:space="preserve">БУЛСТАТ/ЕИК ................................, </w:t>
      </w:r>
    </w:p>
    <w:p w:rsidR="004816E8" w:rsidRPr="00B61E5E" w:rsidRDefault="004816E8" w:rsidP="004816E8">
      <w:pPr>
        <w:pStyle w:val="CharCharChar"/>
        <w:ind w:firstLine="720"/>
        <w:jc w:val="both"/>
        <w:rPr>
          <w:lang w:val="bg-BG"/>
        </w:rPr>
      </w:pPr>
    </w:p>
    <w:p w:rsidR="004816E8" w:rsidRPr="00B61E5E" w:rsidRDefault="004816E8" w:rsidP="004816E8">
      <w:pPr>
        <w:ind w:left="2160" w:hanging="2160"/>
        <w:jc w:val="center"/>
        <w:rPr>
          <w:rFonts w:cs="Times New Roman"/>
          <w:b/>
        </w:rPr>
      </w:pPr>
      <w:r w:rsidRPr="00B61E5E">
        <w:rPr>
          <w:rFonts w:cs="Times New Roman"/>
          <w:b/>
        </w:rPr>
        <w:t>Д Е К Л А Р И Р А М, че:</w:t>
      </w:r>
    </w:p>
    <w:p w:rsidR="004816E8" w:rsidRPr="00B61E5E" w:rsidRDefault="004816E8" w:rsidP="003D27A9">
      <w:pPr>
        <w:spacing w:after="120"/>
        <w:ind w:firstLine="720"/>
        <w:jc w:val="both"/>
        <w:rPr>
          <w:rFonts w:cs="Times New Roman"/>
        </w:rPr>
      </w:pPr>
      <w:r w:rsidRPr="00B61E5E">
        <w:rPr>
          <w:rFonts w:cs="Times New Roman"/>
          <w:b/>
        </w:rPr>
        <w:t>1.</w:t>
      </w:r>
      <w:r w:rsidRPr="00B61E5E">
        <w:rPr>
          <w:rFonts w:cs="Times New Roman"/>
        </w:rPr>
        <w:t xml:space="preserve"> </w:t>
      </w:r>
      <w:r w:rsidRPr="00B61E5E">
        <w:rPr>
          <w:rFonts w:cs="Times New Roman"/>
          <w:b/>
        </w:rPr>
        <w:t xml:space="preserve"> </w:t>
      </w:r>
      <w:r w:rsidRPr="00B61E5E">
        <w:rPr>
          <w:rFonts w:cs="Times New Roman"/>
        </w:rPr>
        <w:fldChar w:fldCharType="begin">
          <w:ffData>
            <w:name w:val="Check12"/>
            <w:enabled/>
            <w:calcOnExit w:val="0"/>
            <w:checkBox>
              <w:sizeAuto/>
              <w:default w:val="0"/>
            </w:checkBox>
          </w:ffData>
        </w:fldChar>
      </w:r>
      <w:bookmarkStart w:id="29" w:name="Check12"/>
      <w:r w:rsidRPr="00B61E5E">
        <w:rPr>
          <w:rFonts w:cs="Times New Roman"/>
        </w:rPr>
        <w:instrText xml:space="preserve"> FORMCHECKBOX </w:instrText>
      </w:r>
      <w:r w:rsidR="006F1A51">
        <w:rPr>
          <w:rFonts w:cs="Times New Roman"/>
        </w:rPr>
      </w:r>
      <w:r w:rsidR="006F1A51">
        <w:rPr>
          <w:rFonts w:cs="Times New Roman"/>
        </w:rPr>
        <w:fldChar w:fldCharType="separate"/>
      </w:r>
      <w:r w:rsidRPr="00B61E5E">
        <w:rPr>
          <w:rFonts w:cs="Times New Roman"/>
        </w:rPr>
        <w:fldChar w:fldCharType="end"/>
      </w:r>
      <w:bookmarkEnd w:id="29"/>
      <w:r w:rsidRPr="00B61E5E">
        <w:rPr>
          <w:rFonts w:cs="Times New Roman"/>
        </w:rPr>
        <w:t>Не съм осъден/а</w:t>
      </w:r>
      <w:r w:rsidR="00A12D2D">
        <w:rPr>
          <w:rFonts w:cs="Times New Roman"/>
        </w:rPr>
        <w:t xml:space="preserve"> /</w:t>
      </w:r>
      <w:r w:rsidRPr="00B61E5E">
        <w:rPr>
          <w:rFonts w:cs="Times New Roman"/>
        </w:rPr>
        <w:t xml:space="preserve"> </w:t>
      </w:r>
      <w:r w:rsidR="00A35BBF" w:rsidRPr="00B61E5E">
        <w:rPr>
          <w:rFonts w:cs="Times New Roman"/>
        </w:rPr>
        <w:fldChar w:fldCharType="begin">
          <w:ffData>
            <w:name w:val="Check34"/>
            <w:enabled/>
            <w:calcOnExit w:val="0"/>
            <w:checkBox>
              <w:sizeAuto/>
              <w:default w:val="0"/>
            </w:checkBox>
          </w:ffData>
        </w:fldChar>
      </w:r>
      <w:bookmarkStart w:id="30" w:name="Check34"/>
      <w:r w:rsidR="00A35BBF" w:rsidRPr="00B61E5E">
        <w:rPr>
          <w:rFonts w:cs="Times New Roman"/>
        </w:rPr>
        <w:instrText xml:space="preserve"> FORMCHECKBOX </w:instrText>
      </w:r>
      <w:r w:rsidR="006F1A51">
        <w:rPr>
          <w:rFonts w:cs="Times New Roman"/>
        </w:rPr>
      </w:r>
      <w:r w:rsidR="006F1A51">
        <w:rPr>
          <w:rFonts w:cs="Times New Roman"/>
        </w:rPr>
        <w:fldChar w:fldCharType="separate"/>
      </w:r>
      <w:r w:rsidR="00A35BBF" w:rsidRPr="00B61E5E">
        <w:rPr>
          <w:rFonts w:cs="Times New Roman"/>
        </w:rPr>
        <w:fldChar w:fldCharType="end"/>
      </w:r>
      <w:bookmarkEnd w:id="30"/>
      <w:r w:rsidR="00A35BBF" w:rsidRPr="00B61E5E">
        <w:rPr>
          <w:rFonts w:cs="Times New Roman"/>
        </w:rPr>
        <w:t xml:space="preserve">Осъден/а съм </w:t>
      </w:r>
      <w:r w:rsidR="00526996" w:rsidRPr="001861DB">
        <w:rPr>
          <w:rFonts w:cs="Times New Roman"/>
          <w:i/>
        </w:rPr>
        <w:t>(</w:t>
      </w:r>
      <w:r w:rsidR="001861DB" w:rsidRPr="001861DB">
        <w:rPr>
          <w:rFonts w:cs="Times New Roman"/>
          <w:i/>
        </w:rPr>
        <w:t xml:space="preserve">моля, </w:t>
      </w:r>
      <w:r w:rsidR="00526996" w:rsidRPr="001861DB">
        <w:rPr>
          <w:rFonts w:cs="Times New Roman"/>
          <w:i/>
        </w:rPr>
        <w:t>маркирайте вярното)</w:t>
      </w:r>
      <w:r w:rsidR="00383532" w:rsidRPr="00B61E5E">
        <w:rPr>
          <w:rFonts w:cs="Times New Roman"/>
          <w:b/>
          <w:i/>
        </w:rPr>
        <w:t xml:space="preserve"> </w:t>
      </w:r>
      <w:r w:rsidRPr="00B61E5E">
        <w:rPr>
          <w:rFonts w:cs="Times New Roman"/>
        </w:rPr>
        <w:t>с влязла в сила присъда за:</w:t>
      </w:r>
    </w:p>
    <w:p w:rsidR="004816E8" w:rsidRPr="00B61E5E" w:rsidRDefault="004816E8" w:rsidP="004816E8">
      <w:pPr>
        <w:pStyle w:val="NormalWeb"/>
        <w:spacing w:before="0" w:beforeAutospacing="0" w:after="0" w:afterAutospacing="0"/>
        <w:ind w:firstLine="720"/>
        <w:jc w:val="both"/>
      </w:pPr>
      <w:r w:rsidRPr="00B61E5E">
        <w:t xml:space="preserve">а) престъпление по чл. 108а, чл. 159а-159г, чл. 172, чл. 192а, чл. 194-217, чл. 219-252, чл. 253-260, чл. 301-307, чл. 321, 321а и чл. 352-353е от Наказателния кодекс; </w:t>
      </w:r>
    </w:p>
    <w:p w:rsidR="004816E8" w:rsidRDefault="004816E8" w:rsidP="004816E8">
      <w:pPr>
        <w:pStyle w:val="NormalWeb"/>
        <w:spacing w:before="0" w:beforeAutospacing="0" w:after="0" w:afterAutospacing="0"/>
        <w:ind w:firstLine="720"/>
        <w:jc w:val="both"/>
      </w:pPr>
      <w:r w:rsidRPr="00B61E5E">
        <w:t xml:space="preserve">б) престъпление, аналогично на тези по буква „а”, в друга държава членка или трета страна; </w:t>
      </w:r>
    </w:p>
    <w:p w:rsidR="00A12D2D" w:rsidRPr="000D6389" w:rsidRDefault="00A12D2D" w:rsidP="004816E8">
      <w:pPr>
        <w:pStyle w:val="NormalWeb"/>
        <w:spacing w:before="0" w:beforeAutospacing="0" w:after="0" w:afterAutospacing="0"/>
        <w:ind w:firstLine="720"/>
        <w:jc w:val="both"/>
      </w:pPr>
    </w:p>
    <w:p w:rsidR="00A12D2D" w:rsidRPr="000D6389" w:rsidRDefault="00A12D2D" w:rsidP="00A12D2D">
      <w:pPr>
        <w:tabs>
          <w:tab w:val="left" w:pos="284"/>
        </w:tabs>
        <w:spacing w:after="0"/>
        <w:jc w:val="both"/>
        <w:rPr>
          <w:rFonts w:cs="Times New Roman"/>
          <w:i/>
        </w:rPr>
      </w:pPr>
      <w:r w:rsidRPr="000D6389">
        <w:rPr>
          <w:rFonts w:cs="Times New Roman"/>
          <w:i/>
        </w:rPr>
        <w:t>(Попълва се в случай, че лицето е осъждано</w:t>
      </w:r>
      <w:r w:rsidR="000D6389" w:rsidRPr="000D6389">
        <w:rPr>
          <w:rFonts w:cs="Times New Roman"/>
          <w:i/>
        </w:rPr>
        <w:t xml:space="preserve"> с влязла в сила присъда по </w:t>
      </w:r>
      <w:r w:rsidR="000D6389">
        <w:rPr>
          <w:rFonts w:cs="Times New Roman"/>
          <w:i/>
        </w:rPr>
        <w:t>горепосочените престъпления</w:t>
      </w:r>
      <w:r w:rsidRPr="000D6389">
        <w:rPr>
          <w:rFonts w:cs="Times New Roman"/>
          <w:i/>
        </w:rPr>
        <w:t>.)</w:t>
      </w:r>
    </w:p>
    <w:p w:rsidR="00A12D2D" w:rsidRPr="000D6389" w:rsidRDefault="00A12D2D" w:rsidP="00A12D2D">
      <w:pPr>
        <w:tabs>
          <w:tab w:val="left" w:pos="284"/>
        </w:tabs>
        <w:spacing w:after="120"/>
        <w:jc w:val="both"/>
        <w:rPr>
          <w:rFonts w:cs="Times New Roman"/>
        </w:rPr>
      </w:pPr>
      <w:r w:rsidRPr="000D6389">
        <w:rPr>
          <w:rFonts w:cs="Times New Roman"/>
        </w:rPr>
        <w:t>Въпреки че съм осъждан</w:t>
      </w:r>
      <w:r w:rsidR="000D6389">
        <w:rPr>
          <w:rFonts w:cs="Times New Roman"/>
        </w:rPr>
        <w:t xml:space="preserve"> за престъпление по чл. ……………………… </w:t>
      </w:r>
      <w:r w:rsidR="000D6389">
        <w:rPr>
          <w:rFonts w:cs="Times New Roman"/>
          <w:i/>
        </w:rPr>
        <w:t>(</w:t>
      </w:r>
      <w:r w:rsidR="001861DB">
        <w:rPr>
          <w:rFonts w:cs="Times New Roman"/>
          <w:i/>
        </w:rPr>
        <w:t xml:space="preserve">моля, </w:t>
      </w:r>
      <w:r w:rsidR="000D6389">
        <w:rPr>
          <w:rFonts w:cs="Times New Roman"/>
          <w:i/>
        </w:rPr>
        <w:t>попълнете конкретния член от горепосочените)</w:t>
      </w:r>
      <w:r w:rsidRPr="000D6389">
        <w:rPr>
          <w:rFonts w:cs="Times New Roman"/>
        </w:rPr>
        <w:t xml:space="preserve">, са предприети мерки за надеждност по чл. 56 от ЗОП, както следва: ……………………………………………………………………… </w:t>
      </w:r>
    </w:p>
    <w:p w:rsidR="00A12D2D" w:rsidRPr="00B61E5E" w:rsidRDefault="00A12D2D" w:rsidP="00A12D2D">
      <w:pPr>
        <w:pStyle w:val="NormalWeb"/>
        <w:spacing w:before="0" w:beforeAutospacing="0" w:after="0" w:afterAutospacing="0"/>
        <w:jc w:val="both"/>
      </w:pPr>
      <w:r w:rsidRPr="0001279C">
        <w:t>До</w:t>
      </w:r>
      <w:r>
        <w:t>казателствата, които представям</w:t>
      </w:r>
      <w:r w:rsidRPr="0001279C">
        <w:t xml:space="preserve"> за предприетите мерки са: …………………………………………………………………………………………………..</w:t>
      </w:r>
      <w:r w:rsidRPr="0001279C">
        <w:rPr>
          <w:i/>
        </w:rPr>
        <w:t xml:space="preserve">(В случай че е налице основанието за отстраняване по </w:t>
      </w:r>
      <w:r>
        <w:rPr>
          <w:i/>
        </w:rPr>
        <w:t>чл.54, ал. 1, т. 1-2 от ЗОП</w:t>
      </w:r>
      <w:r w:rsidRPr="0001279C">
        <w:rPr>
          <w:i/>
        </w:rPr>
        <w:t xml:space="preserve"> следва да опишете мерките за надеждност и да представите доказателства, че сте предприели съответните мерки</w:t>
      </w:r>
      <w:r w:rsidR="000D6389">
        <w:rPr>
          <w:i/>
        </w:rPr>
        <w:t xml:space="preserve"> с оглед прилагане на чл. 56, ал. 3 от ЗОП</w:t>
      </w:r>
      <w:r w:rsidRPr="0001279C">
        <w:rPr>
          <w:i/>
        </w:rPr>
        <w:t>.)</w:t>
      </w:r>
    </w:p>
    <w:p w:rsidR="003D27A9" w:rsidRDefault="004816E8" w:rsidP="003D27A9">
      <w:pPr>
        <w:ind w:firstLine="720"/>
        <w:jc w:val="both"/>
        <w:rPr>
          <w:rFonts w:cs="Times New Roman"/>
        </w:rPr>
      </w:pPr>
      <w:r w:rsidRPr="00B61E5E">
        <w:rPr>
          <w:rFonts w:cs="Times New Roman"/>
          <w:b/>
        </w:rPr>
        <w:t>2.</w:t>
      </w:r>
      <w:r w:rsidRPr="00B61E5E">
        <w:rPr>
          <w:rFonts w:cs="Times New Roman"/>
        </w:rPr>
        <w:t xml:space="preserve"> </w:t>
      </w:r>
      <w:r w:rsidR="00A12D2D">
        <w:rPr>
          <w:rFonts w:cs="Times New Roman"/>
        </w:rPr>
        <w:fldChar w:fldCharType="begin">
          <w:ffData>
            <w:name w:val="Check43"/>
            <w:enabled/>
            <w:calcOnExit w:val="0"/>
            <w:checkBox>
              <w:sizeAuto/>
              <w:default w:val="0"/>
            </w:checkBox>
          </w:ffData>
        </w:fldChar>
      </w:r>
      <w:bookmarkStart w:id="31" w:name="Check43"/>
      <w:r w:rsidR="00A12D2D">
        <w:rPr>
          <w:rFonts w:cs="Times New Roman"/>
        </w:rPr>
        <w:instrText xml:space="preserve"> FORMCHECKBOX </w:instrText>
      </w:r>
      <w:r w:rsidR="006F1A51">
        <w:rPr>
          <w:rFonts w:cs="Times New Roman"/>
        </w:rPr>
      </w:r>
      <w:r w:rsidR="006F1A51">
        <w:rPr>
          <w:rFonts w:cs="Times New Roman"/>
        </w:rPr>
        <w:fldChar w:fldCharType="separate"/>
      </w:r>
      <w:r w:rsidR="00A12D2D">
        <w:rPr>
          <w:rFonts w:cs="Times New Roman"/>
        </w:rPr>
        <w:fldChar w:fldCharType="end"/>
      </w:r>
      <w:bookmarkEnd w:id="31"/>
      <w:r w:rsidRPr="00B61E5E">
        <w:rPr>
          <w:rFonts w:cs="Times New Roman"/>
        </w:rPr>
        <w:t xml:space="preserve">Не е налице </w:t>
      </w:r>
      <w:r w:rsidR="00A12D2D">
        <w:rPr>
          <w:rFonts w:cs="Times New Roman"/>
        </w:rPr>
        <w:t xml:space="preserve">/ </w:t>
      </w:r>
      <w:r w:rsidR="00A12D2D">
        <w:rPr>
          <w:rFonts w:cs="Times New Roman"/>
        </w:rPr>
        <w:fldChar w:fldCharType="begin">
          <w:ffData>
            <w:name w:val="Check44"/>
            <w:enabled/>
            <w:calcOnExit w:val="0"/>
            <w:checkBox>
              <w:sizeAuto/>
              <w:default w:val="0"/>
            </w:checkBox>
          </w:ffData>
        </w:fldChar>
      </w:r>
      <w:bookmarkStart w:id="32" w:name="Check44"/>
      <w:r w:rsidR="00A12D2D">
        <w:rPr>
          <w:rFonts w:cs="Times New Roman"/>
        </w:rPr>
        <w:instrText xml:space="preserve"> FORMCHECKBOX </w:instrText>
      </w:r>
      <w:r w:rsidR="006F1A51">
        <w:rPr>
          <w:rFonts w:cs="Times New Roman"/>
        </w:rPr>
      </w:r>
      <w:r w:rsidR="006F1A51">
        <w:rPr>
          <w:rFonts w:cs="Times New Roman"/>
        </w:rPr>
        <w:fldChar w:fldCharType="separate"/>
      </w:r>
      <w:r w:rsidR="00A12D2D">
        <w:rPr>
          <w:rFonts w:cs="Times New Roman"/>
        </w:rPr>
        <w:fldChar w:fldCharType="end"/>
      </w:r>
      <w:bookmarkEnd w:id="32"/>
      <w:r w:rsidR="00A12D2D">
        <w:rPr>
          <w:rFonts w:cs="Times New Roman"/>
        </w:rPr>
        <w:t xml:space="preserve">Е налице </w:t>
      </w:r>
      <w:r w:rsidRPr="00B61E5E">
        <w:rPr>
          <w:rFonts w:cs="Times New Roman"/>
        </w:rPr>
        <w:t>конфликт на интереси</w:t>
      </w:r>
      <w:r w:rsidR="00F71B66" w:rsidRPr="00B61E5E">
        <w:rPr>
          <w:rStyle w:val="FootnoteReference"/>
          <w:rFonts w:cs="Times New Roman"/>
        </w:rPr>
        <w:footnoteReference w:id="1"/>
      </w:r>
      <w:r w:rsidRPr="00B61E5E">
        <w:rPr>
          <w:rFonts w:cs="Times New Roman"/>
        </w:rPr>
        <w:t>, по смисъла на § 2, т. 21 от Допълнителните разпоредби на Закона за обществените поръчки, който не може да бъде отстранен.</w:t>
      </w:r>
    </w:p>
    <w:p w:rsidR="00A12D2D" w:rsidRDefault="00A12D2D" w:rsidP="003D27A9">
      <w:pPr>
        <w:spacing w:after="120"/>
        <w:jc w:val="both"/>
        <w:rPr>
          <w:rFonts w:cs="Times New Roman"/>
          <w:i/>
        </w:rPr>
      </w:pPr>
      <w:r>
        <w:rPr>
          <w:rFonts w:cs="Times New Roman"/>
          <w:i/>
        </w:rPr>
        <w:t>(Попълва се в случай, че е налице конфликт на интереси.)</w:t>
      </w:r>
    </w:p>
    <w:p w:rsidR="00A12D2D" w:rsidRPr="0001279C" w:rsidRDefault="00A12D2D" w:rsidP="00A12D2D">
      <w:pPr>
        <w:tabs>
          <w:tab w:val="left" w:pos="284"/>
        </w:tabs>
        <w:spacing w:after="120"/>
        <w:jc w:val="both"/>
        <w:rPr>
          <w:rFonts w:cs="Times New Roman"/>
        </w:rPr>
      </w:pPr>
      <w:r w:rsidRPr="0001279C">
        <w:rPr>
          <w:rFonts w:cs="Times New Roman"/>
        </w:rPr>
        <w:t xml:space="preserve">Въпреки </w:t>
      </w:r>
      <w:r>
        <w:rPr>
          <w:rFonts w:cs="Times New Roman"/>
        </w:rPr>
        <w:t>че е налице конфликт на интереси,</w:t>
      </w:r>
      <w:r w:rsidRPr="0001279C">
        <w:rPr>
          <w:rFonts w:cs="Times New Roman"/>
        </w:rPr>
        <w:t xml:space="preserve"> са предприети мерки за надеждност по чл. 56 от ЗОП, както следва: ……………………………………………………………………… </w:t>
      </w:r>
    </w:p>
    <w:p w:rsidR="00A12D2D" w:rsidRPr="00B61E5E" w:rsidRDefault="00A12D2D" w:rsidP="00A12D2D">
      <w:pPr>
        <w:jc w:val="both"/>
        <w:rPr>
          <w:rFonts w:cs="Times New Roman"/>
        </w:rPr>
      </w:pPr>
      <w:r w:rsidRPr="0001279C">
        <w:rPr>
          <w:rFonts w:cs="Times New Roman"/>
        </w:rPr>
        <w:t>До</w:t>
      </w:r>
      <w:r>
        <w:t>казателствата, които представям</w:t>
      </w:r>
      <w:r w:rsidRPr="0001279C">
        <w:rPr>
          <w:rFonts w:cs="Times New Roman"/>
        </w:rPr>
        <w:t xml:space="preserve"> за предприетите мерки са: …………………………………………………………………………………………………..</w:t>
      </w:r>
      <w:r w:rsidRPr="0001279C">
        <w:rPr>
          <w:rFonts w:cs="Times New Roman"/>
          <w:i/>
        </w:rPr>
        <w:t xml:space="preserve">(В случай че е налице основанието за отстраняване по </w:t>
      </w:r>
      <w:r>
        <w:rPr>
          <w:i/>
        </w:rPr>
        <w:t>чл.</w:t>
      </w:r>
      <w:r w:rsidR="003D27A9">
        <w:rPr>
          <w:i/>
        </w:rPr>
        <w:t xml:space="preserve"> </w:t>
      </w:r>
      <w:r>
        <w:rPr>
          <w:i/>
        </w:rPr>
        <w:t>54, ал. 1, т. 7 от ЗОП</w:t>
      </w:r>
      <w:r w:rsidRPr="0001279C">
        <w:rPr>
          <w:rFonts w:cs="Times New Roman"/>
          <w:i/>
        </w:rPr>
        <w:t xml:space="preserve"> следва да опишете мерките за надеждност и да представите доказателства, че сте предприели съответните мерки</w:t>
      </w:r>
      <w:r w:rsidR="003D27A9" w:rsidRPr="003D27A9">
        <w:rPr>
          <w:i/>
        </w:rPr>
        <w:t xml:space="preserve"> </w:t>
      </w:r>
      <w:r w:rsidR="003D27A9">
        <w:rPr>
          <w:i/>
        </w:rPr>
        <w:t>с оглед прилагане на чл. 56, ал. 3 от ЗОП</w:t>
      </w:r>
      <w:r w:rsidRPr="0001279C">
        <w:rPr>
          <w:rFonts w:cs="Times New Roman"/>
          <w:i/>
        </w:rPr>
        <w:t>.)</w:t>
      </w:r>
    </w:p>
    <w:p w:rsidR="004816E8" w:rsidRPr="00B61E5E" w:rsidRDefault="004816E8" w:rsidP="004816E8">
      <w:pPr>
        <w:shd w:val="clear" w:color="auto" w:fill="FFFFFF"/>
        <w:ind w:firstLine="709"/>
        <w:jc w:val="both"/>
        <w:rPr>
          <w:rFonts w:cs="Times New Roman"/>
          <w:lang w:eastAsia="bg-BG"/>
        </w:rPr>
      </w:pPr>
      <w:r w:rsidRPr="00B61E5E">
        <w:rPr>
          <w:rFonts w:eastAsia="Calibri" w:cs="Times New Roman"/>
          <w:b/>
        </w:rPr>
        <w:t xml:space="preserve">3. </w:t>
      </w:r>
      <w:r w:rsidRPr="00B61E5E">
        <w:rPr>
          <w:rFonts w:cs="Times New Roman"/>
          <w:lang w:eastAsia="bg-BG"/>
        </w:rPr>
        <w:t>Публичните регистри, в които се съдържа информация за декларираните обстоятелства, са:</w:t>
      </w:r>
      <w:r w:rsidRPr="00B61E5E">
        <w:rPr>
          <w:rFonts w:eastAsia="Arial Unicode MS" w:cs="Times New Roman"/>
          <w:color w:val="000000"/>
        </w:rPr>
        <w:t xml:space="preserve"> __________________________________________________________</w:t>
      </w:r>
      <w:r w:rsidR="00383532" w:rsidRPr="00B61E5E">
        <w:rPr>
          <w:rStyle w:val="FootnoteReference"/>
          <w:rFonts w:eastAsia="Arial Unicode MS" w:cs="Times New Roman"/>
          <w:color w:val="000000"/>
        </w:rPr>
        <w:footnoteReference w:id="2"/>
      </w:r>
    </w:p>
    <w:p w:rsidR="004816E8" w:rsidRPr="00B61E5E" w:rsidRDefault="004816E8" w:rsidP="004816E8">
      <w:pPr>
        <w:shd w:val="clear" w:color="auto" w:fill="FFFFFF"/>
        <w:ind w:firstLine="720"/>
        <w:jc w:val="both"/>
        <w:rPr>
          <w:rFonts w:cs="Times New Roman"/>
          <w:lang w:eastAsia="bg-BG"/>
        </w:rPr>
      </w:pPr>
      <w:r w:rsidRPr="00B61E5E">
        <w:rPr>
          <w:rFonts w:cs="Times New Roman"/>
          <w:lang w:eastAsia="bg-BG"/>
        </w:rPr>
        <w:t xml:space="preserve">Компетентният/ите орган/и, който/които съгласно законодателството на съответната държава е/са длъжен/и да предоставя/т информация за тези обстоятелства служебно на възложител, е/са: </w:t>
      </w:r>
      <w:r w:rsidRPr="00B61E5E">
        <w:rPr>
          <w:rFonts w:eastAsia="Arial Unicode MS" w:cs="Times New Roman"/>
          <w:color w:val="000000"/>
        </w:rPr>
        <w:t>________________________________________________</w:t>
      </w:r>
      <w:r w:rsidRPr="00B61E5E">
        <w:rPr>
          <w:rFonts w:eastAsia="Arial Unicode MS" w:cs="Times New Roman"/>
          <w:color w:val="000000"/>
          <w:vertAlign w:val="superscript"/>
        </w:rPr>
        <w:footnoteReference w:id="3"/>
      </w:r>
    </w:p>
    <w:p w:rsidR="004816E8" w:rsidRPr="00B61E5E" w:rsidRDefault="004816E8" w:rsidP="004816E8">
      <w:pPr>
        <w:ind w:firstLine="708"/>
        <w:jc w:val="both"/>
        <w:rPr>
          <w:rFonts w:cs="Times New Roman"/>
        </w:rPr>
      </w:pPr>
      <w:r w:rsidRPr="00B61E5E">
        <w:rPr>
          <w:rFonts w:cs="Times New Roman"/>
        </w:rPr>
        <w:t xml:space="preserve">Задължавам се при промяна на горепосочените обстоятелства в </w:t>
      </w:r>
      <w:r w:rsidR="002850E5" w:rsidRPr="00B61E5E">
        <w:rPr>
          <w:rFonts w:cs="Times New Roman"/>
        </w:rPr>
        <w:t>3</w:t>
      </w:r>
      <w:r w:rsidRPr="00B61E5E">
        <w:rPr>
          <w:rFonts w:cs="Times New Roman"/>
        </w:rPr>
        <w:t>-дневен срок от настъпването им писмено да уведомя възложителя.</w:t>
      </w:r>
    </w:p>
    <w:p w:rsidR="004816E8" w:rsidRPr="00B61E5E" w:rsidRDefault="004816E8" w:rsidP="004816E8">
      <w:pPr>
        <w:jc w:val="both"/>
        <w:rPr>
          <w:rFonts w:cs="Times New Roman"/>
        </w:rPr>
      </w:pPr>
      <w:r w:rsidRPr="00B61E5E">
        <w:rPr>
          <w:rFonts w:cs="Times New Roman"/>
        </w:rPr>
        <w:tab/>
        <w:t>Известна ми е отговорността по чл. 313 от Наказателния кодекс за неверни данни.</w:t>
      </w:r>
    </w:p>
    <w:p w:rsidR="004816E8" w:rsidRPr="00B61E5E" w:rsidRDefault="004816E8" w:rsidP="004816E8">
      <w:pPr>
        <w:rPr>
          <w:rFonts w:cs="Times New Roman"/>
          <w:iCs/>
        </w:rPr>
      </w:pPr>
    </w:p>
    <w:p w:rsidR="004816E8" w:rsidRPr="00B61E5E" w:rsidRDefault="004816E8" w:rsidP="004816E8">
      <w:pPr>
        <w:rPr>
          <w:rFonts w:cs="Times New Roman"/>
          <w:iCs/>
        </w:rPr>
      </w:pPr>
      <w:r w:rsidRPr="00B61E5E">
        <w:rPr>
          <w:rFonts w:cs="Times New Roman"/>
          <w:iCs/>
        </w:rPr>
        <w:t>.....................................</w:t>
      </w:r>
      <w:r w:rsidRPr="00B61E5E">
        <w:rPr>
          <w:rFonts w:cs="Times New Roman"/>
          <w:iCs/>
        </w:rPr>
        <w:tab/>
      </w:r>
      <w:r w:rsidRPr="00B61E5E">
        <w:rPr>
          <w:rFonts w:cs="Times New Roman"/>
          <w:iCs/>
        </w:rPr>
        <w:tab/>
      </w:r>
      <w:r w:rsidRPr="00B61E5E">
        <w:rPr>
          <w:rFonts w:cs="Times New Roman"/>
          <w:iCs/>
        </w:rPr>
        <w:tab/>
      </w:r>
      <w:r w:rsidRPr="00B61E5E">
        <w:rPr>
          <w:rFonts w:cs="Times New Roman"/>
          <w:iCs/>
        </w:rPr>
        <w:tab/>
        <w:t>....................................................................</w:t>
      </w:r>
    </w:p>
    <w:p w:rsidR="004816E8" w:rsidRPr="00B61E5E" w:rsidRDefault="004816E8" w:rsidP="004816E8">
      <w:pPr>
        <w:rPr>
          <w:rFonts w:cs="Times New Roman"/>
          <w:b/>
        </w:rPr>
      </w:pPr>
      <w:r w:rsidRPr="00B61E5E">
        <w:rPr>
          <w:rFonts w:cs="Times New Roman"/>
          <w:b/>
          <w:i/>
          <w:iCs/>
        </w:rPr>
        <w:t>Дата на подписване</w:t>
      </w:r>
      <w:r w:rsidRPr="00B61E5E">
        <w:rPr>
          <w:rFonts w:cs="Times New Roman"/>
          <w:b/>
        </w:rPr>
        <w:tab/>
      </w:r>
      <w:r w:rsidRPr="00B61E5E">
        <w:rPr>
          <w:rFonts w:cs="Times New Roman"/>
          <w:b/>
        </w:rPr>
        <w:tab/>
      </w:r>
      <w:r w:rsidRPr="00B61E5E">
        <w:rPr>
          <w:rFonts w:cs="Times New Roman"/>
          <w:b/>
        </w:rPr>
        <w:tab/>
        <w:t xml:space="preserve">           Декларатор/и: </w:t>
      </w:r>
      <w:r w:rsidRPr="00B61E5E">
        <w:rPr>
          <w:rFonts w:cs="Times New Roman"/>
          <w:b/>
          <w:i/>
        </w:rPr>
        <w:t xml:space="preserve">име, фамилия и </w:t>
      </w:r>
      <w:r w:rsidRPr="00B61E5E">
        <w:rPr>
          <w:rFonts w:cs="Times New Roman"/>
          <w:b/>
          <w:i/>
          <w:iCs/>
        </w:rPr>
        <w:t>подпис</w:t>
      </w:r>
    </w:p>
    <w:p w:rsidR="004816E8" w:rsidRPr="00B61E5E" w:rsidRDefault="004816E8" w:rsidP="004816E8">
      <w:pPr>
        <w:rPr>
          <w:rFonts w:cs="Times New Roman"/>
          <w:b/>
          <w:u w:val="single"/>
        </w:rPr>
      </w:pPr>
    </w:p>
    <w:p w:rsidR="004816E8" w:rsidRPr="00B61E5E" w:rsidRDefault="004816E8" w:rsidP="004816E8">
      <w:pPr>
        <w:rPr>
          <w:rFonts w:cs="Times New Roman"/>
          <w:b/>
          <w:u w:val="single"/>
        </w:rPr>
      </w:pPr>
      <w:r w:rsidRPr="00B61E5E">
        <w:rPr>
          <w:rFonts w:cs="Times New Roman"/>
          <w:b/>
          <w:u w:val="single"/>
        </w:rPr>
        <w:t>Забележка:</w:t>
      </w:r>
    </w:p>
    <w:p w:rsidR="004816E8" w:rsidRPr="00B61E5E" w:rsidRDefault="004816E8" w:rsidP="004816E8">
      <w:pPr>
        <w:ind w:firstLine="708"/>
        <w:jc w:val="both"/>
        <w:rPr>
          <w:rFonts w:cs="Times New Roman"/>
          <w:b/>
          <w:i/>
        </w:rPr>
      </w:pPr>
      <w:r w:rsidRPr="00B61E5E">
        <w:rPr>
          <w:rFonts w:cs="Times New Roman"/>
          <w:i/>
        </w:rPr>
        <w:t>На основание чл. 192, ал. 2 от ЗОП декларацията се подписва от лицата, които представляват участника.</w:t>
      </w:r>
      <w:r w:rsidR="001B4014" w:rsidRPr="00B61E5E">
        <w:rPr>
          <w:rFonts w:cs="Times New Roman"/>
          <w:i/>
        </w:rPr>
        <w:t xml:space="preserve"> </w:t>
      </w:r>
      <w:r w:rsidRPr="00B61E5E">
        <w:rPr>
          <w:rFonts w:cs="Times New Roman"/>
          <w:i/>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rsidR="003D486E" w:rsidRDefault="003D486E">
      <w:pPr>
        <w:rPr>
          <w:rFonts w:cs="Times New Roman"/>
          <w:b/>
          <w:i/>
        </w:rPr>
      </w:pPr>
      <w:r>
        <w:rPr>
          <w:rFonts w:cs="Times New Roman"/>
          <w:b/>
          <w:i/>
        </w:rPr>
        <w:br w:type="page"/>
      </w:r>
    </w:p>
    <w:p w:rsidR="004816E8" w:rsidRPr="00B61E5E" w:rsidRDefault="004816E8" w:rsidP="004816E8">
      <w:pPr>
        <w:jc w:val="right"/>
        <w:rPr>
          <w:rFonts w:cs="Times New Roman"/>
          <w:b/>
          <w:i/>
        </w:rPr>
      </w:pPr>
      <w:r w:rsidRPr="00B61E5E">
        <w:rPr>
          <w:rFonts w:cs="Times New Roman"/>
          <w:b/>
          <w:i/>
        </w:rPr>
        <w:t>към обява за обществена поръчка</w:t>
      </w:r>
    </w:p>
    <w:p w:rsidR="004816E8" w:rsidRPr="00B61E5E" w:rsidRDefault="004816E8" w:rsidP="004816E8">
      <w:pPr>
        <w:ind w:left="7080" w:firstLine="708"/>
        <w:rPr>
          <w:rFonts w:cs="Times New Roman"/>
          <w:b/>
        </w:rPr>
      </w:pPr>
      <w:r w:rsidRPr="00B61E5E">
        <w:rPr>
          <w:rFonts w:cs="Times New Roman"/>
          <w:b/>
        </w:rPr>
        <w:t>ОБРАЗЕЦ</w:t>
      </w:r>
    </w:p>
    <w:p w:rsidR="004816E8" w:rsidRPr="003D486E" w:rsidRDefault="004816E8" w:rsidP="003D486E">
      <w:pPr>
        <w:pStyle w:val="Heading2"/>
        <w:numPr>
          <w:ilvl w:val="0"/>
          <w:numId w:val="0"/>
        </w:numPr>
        <w:ind w:left="360"/>
        <w:jc w:val="center"/>
        <w:rPr>
          <w:b/>
        </w:rPr>
      </w:pPr>
      <w:bookmarkStart w:id="33" w:name="_Toc32423037"/>
      <w:bookmarkStart w:id="34" w:name="_Toc33698565"/>
      <w:r w:rsidRPr="003D486E">
        <w:rPr>
          <w:b/>
        </w:rPr>
        <w:t>Декларация за обстоятелствата по чл. 54, ал. 1, т. 3-6 от ЗОП</w:t>
      </w:r>
      <w:bookmarkEnd w:id="33"/>
      <w:bookmarkEnd w:id="34"/>
    </w:p>
    <w:p w:rsidR="004816E8" w:rsidRPr="00B61E5E" w:rsidRDefault="004816E8" w:rsidP="003D486E">
      <w:pPr>
        <w:pStyle w:val="CharCharChar"/>
        <w:spacing w:after="0"/>
        <w:jc w:val="both"/>
        <w:rPr>
          <w:rFonts w:eastAsia="Times New Roman" w:cs="Tahoma"/>
          <w:lang w:val="bg-BG" w:eastAsia="ar-SA"/>
        </w:rPr>
      </w:pPr>
      <w:r w:rsidRPr="00B61E5E">
        <w:rPr>
          <w:rFonts w:eastAsia="Times New Roman" w:cs="Tahoma"/>
          <w:lang w:val="bg-BG" w:eastAsia="ar-SA"/>
        </w:rPr>
        <w:t xml:space="preserve">Долуподписаният/ата...….............................................................................................., </w:t>
      </w:r>
    </w:p>
    <w:p w:rsidR="004816E8" w:rsidRPr="00B61E5E" w:rsidRDefault="004816E8" w:rsidP="004816E8">
      <w:pPr>
        <w:pStyle w:val="CharCharChar"/>
        <w:ind w:firstLine="720"/>
        <w:jc w:val="center"/>
        <w:rPr>
          <w:rFonts w:eastAsia="Times New Roman" w:cs="Tahoma"/>
          <w:lang w:val="bg-BG" w:eastAsia="ar-SA"/>
        </w:rPr>
      </w:pPr>
      <w:r w:rsidRPr="00B61E5E">
        <w:rPr>
          <w:i/>
          <w:lang w:val="bg-BG"/>
        </w:rPr>
        <w:t>(</w:t>
      </w:r>
      <w:r w:rsidRPr="00B61E5E">
        <w:rPr>
          <w:i/>
          <w:iCs/>
          <w:lang w:val="bg-BG" w:eastAsia="bg-BG"/>
        </w:rPr>
        <w:t>собствено, бащино и фамилно име</w:t>
      </w:r>
      <w:r w:rsidRPr="00B61E5E">
        <w:rPr>
          <w:i/>
          <w:lang w:val="bg-BG"/>
        </w:rPr>
        <w:t>)</w:t>
      </w:r>
    </w:p>
    <w:p w:rsidR="004816E8" w:rsidRPr="00B61E5E" w:rsidRDefault="004816E8" w:rsidP="002351E5">
      <w:pPr>
        <w:spacing w:after="120"/>
        <w:jc w:val="both"/>
      </w:pPr>
      <w:r w:rsidRPr="00B61E5E">
        <w:t xml:space="preserve">с ЕГН </w:t>
      </w:r>
      <w:r w:rsidRPr="00B61E5E">
        <w:rPr>
          <w:i/>
        </w:rPr>
        <w:t>(или друга идентифицираща информация)</w:t>
      </w:r>
      <w:r w:rsidRPr="00B61E5E">
        <w:t xml:space="preserve"> .............................., </w:t>
      </w:r>
    </w:p>
    <w:p w:rsidR="004816E8" w:rsidRPr="00B61E5E" w:rsidRDefault="004816E8" w:rsidP="002351E5">
      <w:pPr>
        <w:spacing w:after="120"/>
        <w:jc w:val="both"/>
      </w:pPr>
      <w:r w:rsidRPr="00B61E5E">
        <w:t>в качеството си на ............................................................... (</w:t>
      </w:r>
      <w:r w:rsidRPr="00B61E5E">
        <w:rPr>
          <w:i/>
        </w:rPr>
        <w:t>длъжност или друго качество</w:t>
      </w:r>
      <w:r w:rsidRPr="00B61E5E">
        <w:t xml:space="preserve">) </w:t>
      </w:r>
    </w:p>
    <w:p w:rsidR="004816E8" w:rsidRPr="00B61E5E" w:rsidRDefault="004816E8" w:rsidP="002351E5">
      <w:pPr>
        <w:spacing w:after="120"/>
        <w:jc w:val="both"/>
        <w:rPr>
          <w:i/>
          <w:iCs/>
        </w:rPr>
      </w:pPr>
      <w:r w:rsidRPr="00B61E5E">
        <w:t>на ................................................... (</w:t>
      </w:r>
      <w:r w:rsidRPr="00B61E5E">
        <w:rPr>
          <w:i/>
          <w:iCs/>
        </w:rPr>
        <w:t>наименование на участника</w:t>
      </w:r>
      <w:r w:rsidRPr="00B61E5E">
        <w:t>),</w:t>
      </w:r>
      <w:r w:rsidRPr="00B61E5E">
        <w:rPr>
          <w:i/>
          <w:iCs/>
        </w:rPr>
        <w:t xml:space="preserve"> </w:t>
      </w:r>
    </w:p>
    <w:p w:rsidR="004816E8" w:rsidRPr="00B61E5E" w:rsidRDefault="004816E8" w:rsidP="004816E8">
      <w:pPr>
        <w:jc w:val="both"/>
      </w:pPr>
      <w:r w:rsidRPr="00B61E5E">
        <w:rPr>
          <w:iCs/>
        </w:rPr>
        <w:t xml:space="preserve">с </w:t>
      </w:r>
      <w:r w:rsidRPr="00B61E5E">
        <w:t xml:space="preserve">БУЛСТАТ/ЕИК ................................, </w:t>
      </w:r>
    </w:p>
    <w:p w:rsidR="004816E8" w:rsidRPr="00B61E5E" w:rsidRDefault="004816E8" w:rsidP="004816E8">
      <w:pPr>
        <w:ind w:left="2160" w:hanging="2160"/>
        <w:jc w:val="center"/>
        <w:rPr>
          <w:rFonts w:cs="Times New Roman"/>
          <w:b/>
        </w:rPr>
      </w:pPr>
      <w:r w:rsidRPr="00B61E5E">
        <w:rPr>
          <w:rFonts w:cs="Times New Roman"/>
          <w:b/>
        </w:rPr>
        <w:t>Д Е К Л А Р И Р А М, че:</w:t>
      </w:r>
    </w:p>
    <w:p w:rsidR="002C06A6" w:rsidRPr="001861DB" w:rsidRDefault="004816E8" w:rsidP="0069400A">
      <w:pPr>
        <w:pStyle w:val="ListParagraph"/>
        <w:numPr>
          <w:ilvl w:val="0"/>
          <w:numId w:val="26"/>
        </w:numPr>
        <w:tabs>
          <w:tab w:val="left" w:pos="284"/>
        </w:tabs>
        <w:spacing w:after="120"/>
        <w:jc w:val="both"/>
        <w:rPr>
          <w:rFonts w:cs="Times New Roman"/>
        </w:rPr>
      </w:pPr>
      <w:r w:rsidRPr="00B61E5E">
        <w:rPr>
          <w:rFonts w:cs="Times New Roman"/>
        </w:rPr>
        <w:t>Представляваният от мен (</w:t>
      </w:r>
      <w:r w:rsidRPr="00B61E5E">
        <w:rPr>
          <w:rFonts w:cs="Times New Roman"/>
          <w:i/>
        </w:rPr>
        <w:t>нас</w:t>
      </w:r>
      <w:r w:rsidRPr="00B61E5E">
        <w:rPr>
          <w:rFonts w:cs="Times New Roman"/>
        </w:rPr>
        <w:t xml:space="preserve">) </w:t>
      </w:r>
      <w:r w:rsidR="002A2216">
        <w:rPr>
          <w:rFonts w:cs="Times New Roman"/>
        </w:rPr>
        <w:fldChar w:fldCharType="begin">
          <w:ffData>
            <w:name w:val="Check35"/>
            <w:enabled/>
            <w:calcOnExit w:val="0"/>
            <w:checkBox>
              <w:sizeAuto/>
              <w:default w:val="0"/>
            </w:checkBox>
          </w:ffData>
        </w:fldChar>
      </w:r>
      <w:bookmarkStart w:id="35" w:name="Check35"/>
      <w:r w:rsidR="002A2216">
        <w:rPr>
          <w:rFonts w:cs="Times New Roman"/>
        </w:rPr>
        <w:instrText xml:space="preserve"> FORMCHECKBOX </w:instrText>
      </w:r>
      <w:r w:rsidR="006F1A51">
        <w:rPr>
          <w:rFonts w:cs="Times New Roman"/>
        </w:rPr>
      </w:r>
      <w:r w:rsidR="006F1A51">
        <w:rPr>
          <w:rFonts w:cs="Times New Roman"/>
        </w:rPr>
        <w:fldChar w:fldCharType="separate"/>
      </w:r>
      <w:r w:rsidR="002A2216">
        <w:rPr>
          <w:rFonts w:cs="Times New Roman"/>
        </w:rPr>
        <w:fldChar w:fldCharType="end"/>
      </w:r>
      <w:bookmarkEnd w:id="35"/>
      <w:r w:rsidR="002A2216">
        <w:rPr>
          <w:rFonts w:cs="Times New Roman"/>
        </w:rPr>
        <w:t xml:space="preserve">участник/ </w:t>
      </w:r>
      <w:r w:rsidR="002A2216">
        <w:rPr>
          <w:rFonts w:cs="Times New Roman"/>
        </w:rPr>
        <w:fldChar w:fldCharType="begin">
          <w:ffData>
            <w:name w:val="Check36"/>
            <w:enabled/>
            <w:calcOnExit w:val="0"/>
            <w:checkBox>
              <w:sizeAuto/>
              <w:default w:val="0"/>
            </w:checkBox>
          </w:ffData>
        </w:fldChar>
      </w:r>
      <w:bookmarkStart w:id="36" w:name="Check36"/>
      <w:r w:rsidR="002A2216">
        <w:rPr>
          <w:rFonts w:cs="Times New Roman"/>
        </w:rPr>
        <w:instrText xml:space="preserve"> FORMCHECKBOX </w:instrText>
      </w:r>
      <w:r w:rsidR="006F1A51">
        <w:rPr>
          <w:rFonts w:cs="Times New Roman"/>
        </w:rPr>
      </w:r>
      <w:r w:rsidR="006F1A51">
        <w:rPr>
          <w:rFonts w:cs="Times New Roman"/>
        </w:rPr>
        <w:fldChar w:fldCharType="separate"/>
      </w:r>
      <w:r w:rsidR="002A2216">
        <w:rPr>
          <w:rFonts w:cs="Times New Roman"/>
        </w:rPr>
        <w:fldChar w:fldCharType="end"/>
      </w:r>
      <w:bookmarkEnd w:id="36"/>
      <w:r w:rsidR="00C46138" w:rsidRPr="00B61E5E">
        <w:rPr>
          <w:rFonts w:cs="Times New Roman"/>
        </w:rPr>
        <w:t>член на обединение/</w:t>
      </w:r>
      <w:r w:rsidR="002A2216">
        <w:rPr>
          <w:rFonts w:cs="Times New Roman"/>
        </w:rPr>
        <w:t xml:space="preserve"> </w:t>
      </w:r>
      <w:r w:rsidR="002A2216">
        <w:rPr>
          <w:rFonts w:cs="Times New Roman"/>
        </w:rPr>
        <w:fldChar w:fldCharType="begin">
          <w:ffData>
            <w:name w:val="Check37"/>
            <w:enabled/>
            <w:calcOnExit w:val="0"/>
            <w:checkBox>
              <w:sizeAuto/>
              <w:default w:val="0"/>
            </w:checkBox>
          </w:ffData>
        </w:fldChar>
      </w:r>
      <w:bookmarkStart w:id="37" w:name="Check37"/>
      <w:r w:rsidR="002A2216">
        <w:rPr>
          <w:rFonts w:cs="Times New Roman"/>
        </w:rPr>
        <w:instrText xml:space="preserve"> FORMCHECKBOX </w:instrText>
      </w:r>
      <w:r w:rsidR="006F1A51">
        <w:rPr>
          <w:rFonts w:cs="Times New Roman"/>
        </w:rPr>
      </w:r>
      <w:r w:rsidR="006F1A51">
        <w:rPr>
          <w:rFonts w:cs="Times New Roman"/>
        </w:rPr>
        <w:fldChar w:fldCharType="separate"/>
      </w:r>
      <w:r w:rsidR="002A2216">
        <w:rPr>
          <w:rFonts w:cs="Times New Roman"/>
        </w:rPr>
        <w:fldChar w:fldCharType="end"/>
      </w:r>
      <w:bookmarkEnd w:id="37"/>
      <w:r w:rsidRPr="00B61E5E">
        <w:rPr>
          <w:rFonts w:cs="Times New Roman"/>
        </w:rPr>
        <w:t>подизпълнител/</w:t>
      </w:r>
      <w:r w:rsidR="002A2216">
        <w:rPr>
          <w:rFonts w:cs="Times New Roman"/>
        </w:rPr>
        <w:t xml:space="preserve"> </w:t>
      </w:r>
      <w:r w:rsidR="002A2216">
        <w:rPr>
          <w:rFonts w:cs="Times New Roman"/>
        </w:rPr>
        <w:fldChar w:fldCharType="begin">
          <w:ffData>
            <w:name w:val="Check38"/>
            <w:enabled/>
            <w:calcOnExit w:val="0"/>
            <w:checkBox>
              <w:sizeAuto/>
              <w:default w:val="0"/>
            </w:checkBox>
          </w:ffData>
        </w:fldChar>
      </w:r>
      <w:bookmarkStart w:id="38" w:name="Check38"/>
      <w:r w:rsidR="002A2216">
        <w:rPr>
          <w:rFonts w:cs="Times New Roman"/>
        </w:rPr>
        <w:instrText xml:space="preserve"> FORMCHECKBOX </w:instrText>
      </w:r>
      <w:r w:rsidR="006F1A51">
        <w:rPr>
          <w:rFonts w:cs="Times New Roman"/>
        </w:rPr>
      </w:r>
      <w:r w:rsidR="006F1A51">
        <w:rPr>
          <w:rFonts w:cs="Times New Roman"/>
        </w:rPr>
        <w:fldChar w:fldCharType="separate"/>
      </w:r>
      <w:r w:rsidR="002A2216">
        <w:rPr>
          <w:rFonts w:cs="Times New Roman"/>
        </w:rPr>
        <w:fldChar w:fldCharType="end"/>
      </w:r>
      <w:bookmarkEnd w:id="38"/>
      <w:r w:rsidR="002A2216">
        <w:rPr>
          <w:rFonts w:cs="Times New Roman"/>
        </w:rPr>
        <w:t xml:space="preserve">трето лице: </w:t>
      </w:r>
      <w:r w:rsidR="005C7C64" w:rsidRPr="001861DB">
        <w:rPr>
          <w:rFonts w:cs="Times New Roman"/>
          <w:i/>
        </w:rPr>
        <w:t>(</w:t>
      </w:r>
      <w:r w:rsidR="001861DB" w:rsidRPr="001861DB">
        <w:rPr>
          <w:rFonts w:cs="Times New Roman"/>
          <w:i/>
        </w:rPr>
        <w:t xml:space="preserve">моля, </w:t>
      </w:r>
      <w:r w:rsidR="005C7C64" w:rsidRPr="001861DB">
        <w:rPr>
          <w:rFonts w:cs="Times New Roman"/>
          <w:i/>
        </w:rPr>
        <w:t>маркирайте една от изброените хипотези)</w:t>
      </w:r>
    </w:p>
    <w:p w:rsidR="004816E8" w:rsidRDefault="004816E8" w:rsidP="0069400A">
      <w:pPr>
        <w:pStyle w:val="ListParagraph"/>
        <w:numPr>
          <w:ilvl w:val="1"/>
          <w:numId w:val="26"/>
        </w:numPr>
        <w:tabs>
          <w:tab w:val="left" w:pos="284"/>
        </w:tabs>
        <w:spacing w:after="120"/>
        <w:ind w:left="0" w:firstLine="0"/>
        <w:jc w:val="both"/>
        <w:rPr>
          <w:rFonts w:cs="Times New Roman"/>
        </w:rPr>
      </w:pPr>
      <w:r w:rsidRPr="0069400A">
        <w:rPr>
          <w:rFonts w:cs="Times New Roman"/>
        </w:rPr>
        <w:fldChar w:fldCharType="begin">
          <w:ffData>
            <w:name w:val="Check1"/>
            <w:enabled/>
            <w:calcOnExit w:val="0"/>
            <w:checkBox>
              <w:sizeAuto/>
              <w:default w:val="0"/>
            </w:checkBox>
          </w:ffData>
        </w:fldChar>
      </w:r>
      <w:bookmarkStart w:id="39" w:name="Check1"/>
      <w:r w:rsidRPr="0069400A">
        <w:rPr>
          <w:rFonts w:cs="Times New Roman"/>
        </w:rPr>
        <w:instrText xml:space="preserve"> FORMCHECKBOX </w:instrText>
      </w:r>
      <w:r w:rsidR="006F1A51">
        <w:rPr>
          <w:rFonts w:cs="Times New Roman"/>
        </w:rPr>
      </w:r>
      <w:r w:rsidR="006F1A51">
        <w:rPr>
          <w:rFonts w:cs="Times New Roman"/>
        </w:rPr>
        <w:fldChar w:fldCharType="separate"/>
      </w:r>
      <w:r w:rsidRPr="0069400A">
        <w:rPr>
          <w:rFonts w:cs="Times New Roman"/>
        </w:rPr>
        <w:fldChar w:fldCharType="end"/>
      </w:r>
      <w:bookmarkEnd w:id="39"/>
      <w:r w:rsidRPr="0069400A">
        <w:rPr>
          <w:rFonts w:cs="Times New Roman"/>
        </w:rPr>
        <w:t xml:space="preserve"> </w:t>
      </w:r>
      <w:r w:rsidRPr="0069400A">
        <w:rPr>
          <w:rFonts w:cs="Times New Roman"/>
          <w:b/>
        </w:rPr>
        <w:t>няма задължения</w:t>
      </w:r>
      <w:r w:rsidRPr="0069400A">
        <w:rPr>
          <w:rFonts w:cs="Times New Roman"/>
        </w:rPr>
        <w:t xml:space="preserve"> за данъци и задължителни осигурителни вноски по смисъла на </w:t>
      </w:r>
      <w:r w:rsidRPr="0069400A">
        <w:rPr>
          <w:rStyle w:val="newdocreference1"/>
          <w:color w:val="auto"/>
        </w:rPr>
        <w:t>чл. 162, ал. 2, т. 1</w:t>
      </w:r>
      <w:r w:rsidRPr="0069400A">
        <w:rPr>
          <w:rFonts w:cs="Times New Roman"/>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w:t>
      </w:r>
      <w:r w:rsidR="00C46138" w:rsidRPr="0069400A">
        <w:rPr>
          <w:rFonts w:cs="Times New Roman"/>
        </w:rPr>
        <w:t>участник/член на обединение/подизпълнител/трето лице</w:t>
      </w:r>
      <w:r w:rsidRPr="0069400A">
        <w:rPr>
          <w:rFonts w:cs="Times New Roman"/>
        </w:rPr>
        <w:t xml:space="preserve">, или аналогични задължения, </w:t>
      </w:r>
      <w:r w:rsidR="00864058" w:rsidRPr="0069400A">
        <w:rPr>
          <w:rFonts w:cs="Times New Roman"/>
        </w:rPr>
        <w:t>съгласно законодателството на държавата, в която участникът</w:t>
      </w:r>
      <w:r w:rsidR="00EB0E8B" w:rsidRPr="0069400A">
        <w:rPr>
          <w:rFonts w:cs="Times New Roman"/>
        </w:rPr>
        <w:t>/</w:t>
      </w:r>
      <w:r w:rsidR="00C46138" w:rsidRPr="0069400A">
        <w:rPr>
          <w:rFonts w:cs="Times New Roman"/>
        </w:rPr>
        <w:t>членът на обединението/</w:t>
      </w:r>
      <w:r w:rsidR="00EB0E8B" w:rsidRPr="0069400A">
        <w:rPr>
          <w:rFonts w:cs="Times New Roman"/>
        </w:rPr>
        <w:t>подизпълнителят/третото лице</w:t>
      </w:r>
      <w:r w:rsidR="00864058" w:rsidRPr="0069400A">
        <w:rPr>
          <w:rFonts w:cs="Times New Roman"/>
        </w:rPr>
        <w:t xml:space="preserve"> е установен, доказани</w:t>
      </w:r>
      <w:r w:rsidRPr="0069400A">
        <w:rPr>
          <w:rFonts w:cs="Times New Roman"/>
        </w:rPr>
        <w:t xml:space="preserve"> с влязъл </w:t>
      </w:r>
      <w:r w:rsidR="00864058" w:rsidRPr="0069400A">
        <w:rPr>
          <w:rFonts w:cs="Times New Roman"/>
        </w:rPr>
        <w:t>в сила акт на компетентен орган</w:t>
      </w:r>
      <w:r w:rsidRPr="0069400A">
        <w:rPr>
          <w:rFonts w:cs="Times New Roman"/>
        </w:rPr>
        <w:t>.</w:t>
      </w:r>
    </w:p>
    <w:p w:rsidR="004816E8" w:rsidRPr="0069400A" w:rsidRDefault="004816E8" w:rsidP="003D486E">
      <w:pPr>
        <w:pStyle w:val="ListParagraph"/>
        <w:numPr>
          <w:ilvl w:val="1"/>
          <w:numId w:val="26"/>
        </w:numPr>
        <w:tabs>
          <w:tab w:val="left" w:pos="284"/>
        </w:tabs>
        <w:spacing w:after="120"/>
        <w:ind w:left="0" w:firstLine="0"/>
        <w:jc w:val="both"/>
        <w:rPr>
          <w:rFonts w:cs="Times New Roman"/>
        </w:rPr>
      </w:pPr>
      <w:r w:rsidRPr="0069400A">
        <w:rPr>
          <w:rFonts w:cs="Times New Roman"/>
        </w:rPr>
        <w:fldChar w:fldCharType="begin">
          <w:ffData>
            <w:name w:val="Check2"/>
            <w:enabled/>
            <w:calcOnExit w:val="0"/>
            <w:checkBox>
              <w:sizeAuto/>
              <w:default w:val="0"/>
            </w:checkBox>
          </w:ffData>
        </w:fldChar>
      </w:r>
      <w:bookmarkStart w:id="40" w:name="Check2"/>
      <w:r w:rsidRPr="0069400A">
        <w:rPr>
          <w:rFonts w:cs="Times New Roman"/>
        </w:rPr>
        <w:instrText xml:space="preserve"> FORMCHECKBOX </w:instrText>
      </w:r>
      <w:r w:rsidR="006F1A51">
        <w:rPr>
          <w:rFonts w:cs="Times New Roman"/>
        </w:rPr>
      </w:r>
      <w:r w:rsidR="006F1A51">
        <w:rPr>
          <w:rFonts w:cs="Times New Roman"/>
        </w:rPr>
        <w:fldChar w:fldCharType="separate"/>
      </w:r>
      <w:r w:rsidRPr="0069400A">
        <w:rPr>
          <w:rFonts w:cs="Times New Roman"/>
        </w:rPr>
        <w:fldChar w:fldCharType="end"/>
      </w:r>
      <w:bookmarkEnd w:id="40"/>
      <w:r w:rsidRPr="0069400A">
        <w:rPr>
          <w:rFonts w:cs="Times New Roman"/>
        </w:rPr>
        <w:t xml:space="preserve"> </w:t>
      </w:r>
      <w:r w:rsidRPr="0069400A">
        <w:rPr>
          <w:rFonts w:cs="Times New Roman"/>
          <w:b/>
        </w:rPr>
        <w:t>има задължения</w:t>
      </w:r>
      <w:r w:rsidRPr="0069400A">
        <w:rPr>
          <w:rFonts w:cs="Times New Roman"/>
        </w:rPr>
        <w:t xml:space="preserve"> за данъци и задължителни осигурителни вноски по смисъла на </w:t>
      </w:r>
      <w:r w:rsidRPr="0069400A">
        <w:rPr>
          <w:rStyle w:val="newdocreference1"/>
          <w:color w:val="auto"/>
        </w:rPr>
        <w:t>чл. 162, ал. 2, т. 1</w:t>
      </w:r>
      <w:r w:rsidRPr="0069400A">
        <w:rPr>
          <w:rFonts w:cs="Times New Roman"/>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w:t>
      </w:r>
      <w:r w:rsidR="00C46138" w:rsidRPr="0069400A">
        <w:rPr>
          <w:rFonts w:cs="Times New Roman"/>
        </w:rPr>
        <w:t>участник/член на обединение/подизпълнител/трето лице</w:t>
      </w:r>
      <w:r w:rsidRPr="0069400A">
        <w:rPr>
          <w:rFonts w:cs="Times New Roman"/>
        </w:rPr>
        <w:t xml:space="preserve"> или</w:t>
      </w:r>
      <w:r w:rsidRPr="00B61E5E">
        <w:t xml:space="preserve"> </w:t>
      </w:r>
      <w:r w:rsidRPr="0069400A">
        <w:rPr>
          <w:rFonts w:cs="Times New Roman"/>
        </w:rPr>
        <w:t xml:space="preserve">аналогични задължения, </w:t>
      </w:r>
      <w:r w:rsidR="00EB0E8B" w:rsidRPr="0069400A">
        <w:rPr>
          <w:rFonts w:cs="Times New Roman"/>
        </w:rPr>
        <w:t xml:space="preserve">съгласно законодателството на държавата, в която </w:t>
      </w:r>
      <w:r w:rsidR="00133290" w:rsidRPr="0069400A">
        <w:rPr>
          <w:rFonts w:cs="Times New Roman"/>
        </w:rPr>
        <w:t>участник</w:t>
      </w:r>
      <w:r w:rsidR="00B61E5E" w:rsidRPr="0069400A">
        <w:rPr>
          <w:rFonts w:cs="Times New Roman"/>
        </w:rPr>
        <w:t>ът</w:t>
      </w:r>
      <w:r w:rsidR="00133290" w:rsidRPr="0069400A">
        <w:rPr>
          <w:rFonts w:cs="Times New Roman"/>
        </w:rPr>
        <w:t>/член</w:t>
      </w:r>
      <w:r w:rsidR="00B61E5E" w:rsidRPr="0069400A">
        <w:rPr>
          <w:rFonts w:cs="Times New Roman"/>
        </w:rPr>
        <w:t>ът</w:t>
      </w:r>
      <w:r w:rsidR="00133290" w:rsidRPr="0069400A">
        <w:rPr>
          <w:rFonts w:cs="Times New Roman"/>
        </w:rPr>
        <w:t xml:space="preserve"> на обединение</w:t>
      </w:r>
      <w:r w:rsidR="00B61E5E" w:rsidRPr="0069400A">
        <w:rPr>
          <w:rFonts w:cs="Times New Roman"/>
        </w:rPr>
        <w:t>то</w:t>
      </w:r>
      <w:r w:rsidR="00133290" w:rsidRPr="0069400A">
        <w:rPr>
          <w:rFonts w:cs="Times New Roman"/>
        </w:rPr>
        <w:t>/подизпълнител</w:t>
      </w:r>
      <w:r w:rsidR="00B61E5E" w:rsidRPr="0069400A">
        <w:rPr>
          <w:rFonts w:cs="Times New Roman"/>
        </w:rPr>
        <w:t>ят</w:t>
      </w:r>
      <w:r w:rsidR="00133290" w:rsidRPr="0069400A">
        <w:rPr>
          <w:rFonts w:cs="Times New Roman"/>
        </w:rPr>
        <w:t>/трето</w:t>
      </w:r>
      <w:r w:rsidR="00B61E5E" w:rsidRPr="0069400A">
        <w:rPr>
          <w:rFonts w:cs="Times New Roman"/>
        </w:rPr>
        <w:t>то</w:t>
      </w:r>
      <w:r w:rsidR="00133290" w:rsidRPr="0069400A">
        <w:rPr>
          <w:rFonts w:cs="Times New Roman"/>
        </w:rPr>
        <w:t xml:space="preserve"> лице</w:t>
      </w:r>
      <w:r w:rsidR="00EB0E8B" w:rsidRPr="0069400A">
        <w:rPr>
          <w:rFonts w:cs="Times New Roman"/>
        </w:rPr>
        <w:t xml:space="preserve"> е установен, доказани с влязъл в сила акт на компетентен орган</w:t>
      </w:r>
      <w:r w:rsidRPr="0069400A">
        <w:rPr>
          <w:rFonts w:cs="Times New Roman"/>
        </w:rPr>
        <w:t xml:space="preserve">, </w:t>
      </w:r>
      <w:r w:rsidR="00B60A93" w:rsidRPr="0069400A">
        <w:rPr>
          <w:rFonts w:cs="Times New Roman"/>
          <w:b/>
        </w:rPr>
        <w:t>но са предприети мерки, които гарантират надеждността, съгласно чл. 56, ал. 1 от Закона за обществените поръчки и същите са описани в представен от мен</w:t>
      </w:r>
      <w:r w:rsidR="002A2216" w:rsidRPr="0069400A">
        <w:rPr>
          <w:rFonts w:cs="Times New Roman"/>
          <w:b/>
        </w:rPr>
        <w:t>/нас</w:t>
      </w:r>
      <w:r w:rsidR="00B60A93" w:rsidRPr="0069400A">
        <w:rPr>
          <w:rFonts w:cs="Times New Roman"/>
          <w:b/>
        </w:rPr>
        <w:t xml:space="preserve"> документ</w:t>
      </w:r>
      <w:r w:rsidR="005C7C64" w:rsidRPr="0069400A">
        <w:rPr>
          <w:rFonts w:cs="Times New Roman"/>
          <w:b/>
        </w:rPr>
        <w:t xml:space="preserve"> към офертата</w:t>
      </w:r>
      <w:r w:rsidR="00D534CF">
        <w:rPr>
          <w:rFonts w:cs="Times New Roman"/>
          <w:b/>
        </w:rPr>
        <w:t xml:space="preserve"> и са представени доказателства за предприетите мерки</w:t>
      </w:r>
      <w:r w:rsidR="00864058" w:rsidRPr="0069400A">
        <w:rPr>
          <w:rFonts w:cs="Times New Roman"/>
          <w:b/>
        </w:rPr>
        <w:t>.</w:t>
      </w:r>
      <w:r w:rsidRPr="0069400A">
        <w:rPr>
          <w:rFonts w:cs="Times New Roman"/>
          <w:b/>
        </w:rPr>
        <w:t xml:space="preserve"> </w:t>
      </w:r>
    </w:p>
    <w:p w:rsidR="004816E8" w:rsidRPr="0069400A" w:rsidRDefault="004816E8" w:rsidP="0069400A">
      <w:pPr>
        <w:pStyle w:val="ListParagraph"/>
        <w:numPr>
          <w:ilvl w:val="1"/>
          <w:numId w:val="26"/>
        </w:numPr>
        <w:tabs>
          <w:tab w:val="left" w:pos="284"/>
        </w:tabs>
        <w:spacing w:after="120"/>
        <w:ind w:left="0" w:firstLine="0"/>
        <w:jc w:val="both"/>
        <w:rPr>
          <w:rFonts w:cs="Times New Roman"/>
        </w:rPr>
      </w:pPr>
      <w:r w:rsidRPr="0069400A">
        <w:rPr>
          <w:rFonts w:cs="Times New Roman"/>
        </w:rPr>
        <w:fldChar w:fldCharType="begin">
          <w:ffData>
            <w:name w:val="Check14"/>
            <w:enabled/>
            <w:calcOnExit w:val="0"/>
            <w:checkBox>
              <w:sizeAuto/>
              <w:default w:val="0"/>
            </w:checkBox>
          </w:ffData>
        </w:fldChar>
      </w:r>
      <w:bookmarkStart w:id="41" w:name="Check14"/>
      <w:r w:rsidRPr="0069400A">
        <w:rPr>
          <w:rFonts w:cs="Times New Roman"/>
        </w:rPr>
        <w:instrText xml:space="preserve"> FORMCHECKBOX </w:instrText>
      </w:r>
      <w:r w:rsidR="006F1A51">
        <w:rPr>
          <w:rFonts w:cs="Times New Roman"/>
        </w:rPr>
      </w:r>
      <w:r w:rsidR="006F1A51">
        <w:rPr>
          <w:rFonts w:cs="Times New Roman"/>
        </w:rPr>
        <w:fldChar w:fldCharType="separate"/>
      </w:r>
      <w:r w:rsidRPr="0069400A">
        <w:rPr>
          <w:rFonts w:cs="Times New Roman"/>
        </w:rPr>
        <w:fldChar w:fldCharType="end"/>
      </w:r>
      <w:bookmarkEnd w:id="41"/>
      <w:r w:rsidRPr="0069400A">
        <w:rPr>
          <w:rFonts w:cs="Times New Roman"/>
          <w:b/>
        </w:rPr>
        <w:t xml:space="preserve"> има задължения</w:t>
      </w:r>
      <w:r w:rsidRPr="0069400A">
        <w:rPr>
          <w:rFonts w:cs="Times New Roman"/>
        </w:rPr>
        <w:t xml:space="preserve"> за данъци и задължителни осигурителни вноски по смисъла на </w:t>
      </w:r>
      <w:r w:rsidRPr="0069400A">
        <w:rPr>
          <w:rStyle w:val="newdocreference1"/>
          <w:color w:val="auto"/>
        </w:rPr>
        <w:t>чл. 162, ал. 2, т. 1</w:t>
      </w:r>
      <w:r w:rsidRPr="0069400A">
        <w:rPr>
          <w:rFonts w:cs="Times New Roman"/>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w:t>
      </w:r>
      <w:r w:rsidR="00240C23" w:rsidRPr="0069400A">
        <w:rPr>
          <w:rFonts w:cs="Times New Roman"/>
        </w:rPr>
        <w:t>участник/член на обединение/подизпълнител/трето лице</w:t>
      </w:r>
      <w:r w:rsidR="00EB0E8B" w:rsidRPr="0069400A">
        <w:rPr>
          <w:rFonts w:cs="Times New Roman"/>
        </w:rPr>
        <w:t>, или аналогични задължения, съгласно законодателството на държавата, в която участникът/</w:t>
      </w:r>
      <w:r w:rsidR="00240C23" w:rsidRPr="0069400A">
        <w:rPr>
          <w:rFonts w:cs="Times New Roman"/>
        </w:rPr>
        <w:t>членът на обединението/</w:t>
      </w:r>
      <w:r w:rsidR="00EB0E8B" w:rsidRPr="0069400A">
        <w:rPr>
          <w:rFonts w:cs="Times New Roman"/>
        </w:rPr>
        <w:t>подизпълнителят/третото лице е установен, доказани с влязъл в сила акт на компетентен орган</w:t>
      </w:r>
      <w:r w:rsidRPr="0069400A">
        <w:rPr>
          <w:rFonts w:cs="Times New Roman"/>
        </w:rPr>
        <w:t xml:space="preserve">, </w:t>
      </w:r>
      <w:r w:rsidRPr="0069400A">
        <w:rPr>
          <w:rFonts w:cs="Times New Roman"/>
          <w:b/>
        </w:rPr>
        <w:t>но</w:t>
      </w:r>
      <w:r w:rsidRPr="0069400A">
        <w:rPr>
          <w:rFonts w:cs="Times New Roman"/>
          <w:b/>
          <w:i/>
        </w:rPr>
        <w:t xml:space="preserve"> </w:t>
      </w:r>
      <w:r w:rsidRPr="0069400A">
        <w:rPr>
          <w:rFonts w:cs="Times New Roman"/>
          <w:b/>
        </w:rPr>
        <w:t xml:space="preserve">размерът на неплатените дължими данъци </w:t>
      </w:r>
      <w:r w:rsidR="004A53DC" w:rsidRPr="0069400A">
        <w:rPr>
          <w:rFonts w:cs="Times New Roman"/>
          <w:b/>
        </w:rPr>
        <w:t>или</w:t>
      </w:r>
      <w:r w:rsidRPr="0069400A">
        <w:rPr>
          <w:rFonts w:cs="Times New Roman"/>
          <w:b/>
        </w:rPr>
        <w:t xml:space="preserve"> социалноосигурителни вноски е </w:t>
      </w:r>
      <w:r w:rsidR="002D69DE" w:rsidRPr="0069400A">
        <w:rPr>
          <w:rFonts w:cs="Times New Roman"/>
          <w:b/>
        </w:rPr>
        <w:t>до</w:t>
      </w:r>
      <w:r w:rsidRPr="0069400A">
        <w:rPr>
          <w:rFonts w:cs="Times New Roman"/>
          <w:b/>
        </w:rPr>
        <w:t xml:space="preserve"> 1 на сто от сумата на годишния общ оборот за последната приключена финансова година</w:t>
      </w:r>
      <w:r w:rsidRPr="0069400A">
        <w:rPr>
          <w:rFonts w:cs="Times New Roman"/>
        </w:rPr>
        <w:t xml:space="preserve"> и е в размер на ............................................... лева. </w:t>
      </w:r>
      <w:r w:rsidRPr="0069400A">
        <w:rPr>
          <w:rFonts w:cs="Times New Roman"/>
          <w:i/>
        </w:rPr>
        <w:t>(Ако участникът има задължения за данъци и задължителни осигурителни вноски по смисъла на чл. 162, ал. 2, т. 1 от Данъчно-осигурителния процесуален кодекс към държавата и към общината по седалището на възложителя и на участника/</w:t>
      </w:r>
      <w:r w:rsidR="00240C23" w:rsidRPr="0069400A">
        <w:rPr>
          <w:rFonts w:cs="Times New Roman"/>
          <w:i/>
        </w:rPr>
        <w:t>член</w:t>
      </w:r>
      <w:r w:rsidR="004A53DC" w:rsidRPr="0069400A">
        <w:rPr>
          <w:rFonts w:cs="Times New Roman"/>
          <w:i/>
        </w:rPr>
        <w:t>а</w:t>
      </w:r>
      <w:r w:rsidR="00240C23" w:rsidRPr="0069400A">
        <w:rPr>
          <w:rFonts w:cs="Times New Roman"/>
          <w:i/>
        </w:rPr>
        <w:t xml:space="preserve"> на обединението/</w:t>
      </w:r>
      <w:r w:rsidRPr="0069400A">
        <w:rPr>
          <w:rFonts w:cs="Times New Roman"/>
          <w:i/>
        </w:rPr>
        <w:t>подизпълнителя/третото лице се посочва техният размер с оглед прилагането на чл. 54, ал. 5 от ЗОП.</w:t>
      </w:r>
      <w:r w:rsidRPr="0069400A">
        <w:rPr>
          <w:rFonts w:cs="Times New Roman"/>
        </w:rPr>
        <w:t>)</w:t>
      </w:r>
    </w:p>
    <w:p w:rsidR="0069400A" w:rsidRDefault="004816E8" w:rsidP="0069400A">
      <w:pPr>
        <w:pStyle w:val="ListParagraph"/>
        <w:numPr>
          <w:ilvl w:val="0"/>
          <w:numId w:val="26"/>
        </w:numPr>
        <w:tabs>
          <w:tab w:val="left" w:pos="284"/>
        </w:tabs>
        <w:spacing w:after="120"/>
        <w:jc w:val="both"/>
        <w:rPr>
          <w:rFonts w:cs="Times New Roman"/>
        </w:rPr>
      </w:pPr>
      <w:r w:rsidRPr="00B61E5E">
        <w:rPr>
          <w:rFonts w:cs="Times New Roman"/>
        </w:rPr>
        <w:t>За представлявания от мен (</w:t>
      </w:r>
      <w:r w:rsidRPr="00B61E5E">
        <w:rPr>
          <w:rFonts w:cs="Times New Roman"/>
          <w:i/>
        </w:rPr>
        <w:t>нас</w:t>
      </w:r>
      <w:r w:rsidRPr="00B61E5E">
        <w:rPr>
          <w:rFonts w:cs="Times New Roman"/>
        </w:rPr>
        <w:t xml:space="preserve">) </w:t>
      </w:r>
      <w:r w:rsidR="00240C23" w:rsidRPr="00B61E5E">
        <w:rPr>
          <w:rFonts w:cs="Times New Roman"/>
        </w:rPr>
        <w:t>участник/член на обединение/подизпълнител/трето лице</w:t>
      </w:r>
      <w:r w:rsidR="0069400A">
        <w:rPr>
          <w:rFonts w:cs="Times New Roman"/>
        </w:rPr>
        <w:t>:</w:t>
      </w:r>
    </w:p>
    <w:p w:rsidR="004816E8" w:rsidRDefault="0069400A" w:rsidP="003D486E">
      <w:pPr>
        <w:pStyle w:val="ListParagraph"/>
        <w:numPr>
          <w:ilvl w:val="1"/>
          <w:numId w:val="26"/>
        </w:numPr>
        <w:tabs>
          <w:tab w:val="left" w:pos="284"/>
        </w:tabs>
        <w:spacing w:after="120"/>
        <w:ind w:left="0" w:firstLine="0"/>
        <w:contextualSpacing w:val="0"/>
        <w:jc w:val="both"/>
        <w:rPr>
          <w:rFonts w:cs="Times New Roman"/>
        </w:rPr>
      </w:pPr>
      <w:r>
        <w:rPr>
          <w:rFonts w:cs="Times New Roman"/>
        </w:rPr>
        <w:fldChar w:fldCharType="begin">
          <w:ffData>
            <w:name w:val="Check39"/>
            <w:enabled/>
            <w:calcOnExit w:val="0"/>
            <w:checkBox>
              <w:sizeAuto/>
              <w:default w:val="0"/>
            </w:checkBox>
          </w:ffData>
        </w:fldChar>
      </w:r>
      <w:bookmarkStart w:id="42" w:name="Check39"/>
      <w:r>
        <w:rPr>
          <w:rFonts w:cs="Times New Roman"/>
        </w:rPr>
        <w:instrText xml:space="preserve"> FORMCHECKBOX </w:instrText>
      </w:r>
      <w:r w:rsidR="006F1A51">
        <w:rPr>
          <w:rFonts w:cs="Times New Roman"/>
        </w:rPr>
      </w:r>
      <w:r w:rsidR="006F1A51">
        <w:rPr>
          <w:rFonts w:cs="Times New Roman"/>
        </w:rPr>
        <w:fldChar w:fldCharType="separate"/>
      </w:r>
      <w:r>
        <w:rPr>
          <w:rFonts w:cs="Times New Roman"/>
        </w:rPr>
        <w:fldChar w:fldCharType="end"/>
      </w:r>
      <w:bookmarkEnd w:id="42"/>
      <w:r w:rsidR="004816E8" w:rsidRPr="00B61E5E">
        <w:rPr>
          <w:rFonts w:cs="Times New Roman"/>
        </w:rPr>
        <w:t xml:space="preserve"> не е налице неравнопоставеност в с</w:t>
      </w:r>
      <w:r>
        <w:rPr>
          <w:rFonts w:cs="Times New Roman"/>
        </w:rPr>
        <w:t>лучаите по чл. 44, ал. 5 от ЗОП;</w:t>
      </w:r>
    </w:p>
    <w:p w:rsidR="0069400A" w:rsidRDefault="0069400A" w:rsidP="003D486E">
      <w:pPr>
        <w:pStyle w:val="ListParagraph"/>
        <w:numPr>
          <w:ilvl w:val="1"/>
          <w:numId w:val="26"/>
        </w:numPr>
        <w:tabs>
          <w:tab w:val="left" w:pos="284"/>
        </w:tabs>
        <w:spacing w:after="120"/>
        <w:ind w:left="0" w:firstLine="0"/>
        <w:contextualSpacing w:val="0"/>
        <w:jc w:val="both"/>
        <w:rPr>
          <w:rFonts w:cs="Times New Roman"/>
        </w:rPr>
      </w:pPr>
      <w:r>
        <w:rPr>
          <w:rFonts w:cs="Times New Roman"/>
        </w:rPr>
        <w:fldChar w:fldCharType="begin">
          <w:ffData>
            <w:name w:val="Check39"/>
            <w:enabled/>
            <w:calcOnExit w:val="0"/>
            <w:checkBox>
              <w:sizeAuto/>
              <w:default w:val="0"/>
            </w:checkBox>
          </w:ffData>
        </w:fldChar>
      </w:r>
      <w:r>
        <w:rPr>
          <w:rFonts w:cs="Times New Roman"/>
        </w:rPr>
        <w:instrText xml:space="preserve"> FORMCHECKBOX </w:instrText>
      </w:r>
      <w:r w:rsidR="006F1A51">
        <w:rPr>
          <w:rFonts w:cs="Times New Roman"/>
        </w:rPr>
      </w:r>
      <w:r w:rsidR="006F1A51">
        <w:rPr>
          <w:rFonts w:cs="Times New Roman"/>
        </w:rPr>
        <w:fldChar w:fldCharType="separate"/>
      </w:r>
      <w:r>
        <w:rPr>
          <w:rFonts w:cs="Times New Roman"/>
        </w:rPr>
        <w:fldChar w:fldCharType="end"/>
      </w:r>
      <w:r w:rsidRPr="00B61E5E">
        <w:rPr>
          <w:rFonts w:cs="Times New Roman"/>
        </w:rPr>
        <w:t xml:space="preserve"> </w:t>
      </w:r>
      <w:r w:rsidR="00B17903">
        <w:rPr>
          <w:rFonts w:cs="Times New Roman"/>
        </w:rPr>
        <w:t>при подготовката на обществената поръчка съм участвал в пазарни консултации и/или в подготовката за възлагане на поръчката, но това не води до нарушаване на принципа за равнопоставеност поради следното:</w:t>
      </w:r>
    </w:p>
    <w:p w:rsidR="00B17903" w:rsidRDefault="00B17903" w:rsidP="00B17903">
      <w:pPr>
        <w:pStyle w:val="ListParagraph"/>
        <w:tabs>
          <w:tab w:val="left" w:pos="284"/>
        </w:tabs>
        <w:spacing w:after="120"/>
        <w:ind w:left="0"/>
        <w:contextualSpacing w:val="0"/>
        <w:jc w:val="both"/>
        <w:rPr>
          <w:rFonts w:cs="Times New Roman"/>
        </w:rPr>
      </w:pPr>
      <w:r>
        <w:rPr>
          <w:rFonts w:cs="Times New Roman"/>
        </w:rPr>
        <w:t>…………………………………………………………………………………………………..</w:t>
      </w:r>
    </w:p>
    <w:p w:rsidR="00B17903" w:rsidRPr="00B17903" w:rsidRDefault="00B17903" w:rsidP="00B17903">
      <w:pPr>
        <w:pStyle w:val="ListParagraph"/>
        <w:tabs>
          <w:tab w:val="left" w:pos="284"/>
        </w:tabs>
        <w:spacing w:after="120"/>
        <w:ind w:left="0"/>
        <w:contextualSpacing w:val="0"/>
        <w:jc w:val="both"/>
        <w:rPr>
          <w:rFonts w:cs="Times New Roman"/>
          <w:i/>
        </w:rPr>
      </w:pPr>
      <w:r w:rsidRPr="00B17903">
        <w:rPr>
          <w:rFonts w:cs="Times New Roman"/>
          <w:i/>
        </w:rPr>
        <w:t xml:space="preserve">Преценката за необходимостта от отстраняване от участие </w:t>
      </w:r>
      <w:r>
        <w:rPr>
          <w:rFonts w:cs="Times New Roman"/>
          <w:i/>
        </w:rPr>
        <w:t>на основание чл. 4</w:t>
      </w:r>
      <w:r w:rsidR="00184A8F">
        <w:rPr>
          <w:rFonts w:cs="Times New Roman"/>
          <w:i/>
        </w:rPr>
        <w:t>4</w:t>
      </w:r>
      <w:r>
        <w:rPr>
          <w:rFonts w:cs="Times New Roman"/>
          <w:i/>
        </w:rPr>
        <w:t xml:space="preserve">, ал. 5 от ЗОП </w:t>
      </w:r>
      <w:r w:rsidRPr="00B17903">
        <w:rPr>
          <w:rFonts w:cs="Times New Roman"/>
          <w:i/>
        </w:rPr>
        <w:t>е на възложителя, но тежестта на доказване спазването на принцип</w:t>
      </w:r>
      <w:r>
        <w:rPr>
          <w:rFonts w:cs="Times New Roman"/>
          <w:i/>
        </w:rPr>
        <w:t>а</w:t>
      </w:r>
      <w:r w:rsidRPr="00B17903">
        <w:rPr>
          <w:rFonts w:cs="Times New Roman"/>
          <w:i/>
        </w:rPr>
        <w:t xml:space="preserve"> на </w:t>
      </w:r>
      <w:r>
        <w:rPr>
          <w:rFonts w:cs="Times New Roman"/>
          <w:i/>
        </w:rPr>
        <w:t>равнопоставеност</w:t>
      </w:r>
      <w:r w:rsidRPr="00B17903">
        <w:rPr>
          <w:rFonts w:cs="Times New Roman"/>
          <w:i/>
        </w:rPr>
        <w:t>, е на участниците в обществената поръчка.</w:t>
      </w:r>
    </w:p>
    <w:p w:rsidR="00D534CF" w:rsidRDefault="00D534CF" w:rsidP="00D534CF">
      <w:pPr>
        <w:pStyle w:val="ListParagraph"/>
        <w:numPr>
          <w:ilvl w:val="0"/>
          <w:numId w:val="26"/>
        </w:numPr>
        <w:tabs>
          <w:tab w:val="left" w:pos="284"/>
        </w:tabs>
        <w:spacing w:after="120"/>
        <w:jc w:val="both"/>
        <w:rPr>
          <w:rFonts w:cs="Times New Roman"/>
        </w:rPr>
      </w:pPr>
      <w:r>
        <w:rPr>
          <w:rFonts w:cs="Times New Roman"/>
        </w:rPr>
        <w:t>За представлявания</w:t>
      </w:r>
      <w:r w:rsidR="004816E8" w:rsidRPr="00B61E5E">
        <w:rPr>
          <w:rFonts w:cs="Times New Roman"/>
        </w:rPr>
        <w:t xml:space="preserve"> от мен (</w:t>
      </w:r>
      <w:r w:rsidR="004816E8" w:rsidRPr="00B61E5E">
        <w:rPr>
          <w:rFonts w:cs="Times New Roman"/>
          <w:i/>
        </w:rPr>
        <w:t>нас</w:t>
      </w:r>
      <w:r w:rsidR="004816E8" w:rsidRPr="00B61E5E">
        <w:rPr>
          <w:rFonts w:cs="Times New Roman"/>
        </w:rPr>
        <w:t xml:space="preserve">) </w:t>
      </w:r>
      <w:r w:rsidR="00240C23" w:rsidRPr="00B61E5E">
        <w:rPr>
          <w:rFonts w:cs="Times New Roman"/>
        </w:rPr>
        <w:t>участник/член на обединение/подизпълнител/трето лице</w:t>
      </w:r>
      <w:r>
        <w:rPr>
          <w:rFonts w:cs="Times New Roman"/>
        </w:rPr>
        <w:t>:</w:t>
      </w:r>
    </w:p>
    <w:p w:rsidR="004816E8" w:rsidRPr="00B61E5E" w:rsidRDefault="00D534CF" w:rsidP="001861DB">
      <w:pPr>
        <w:pStyle w:val="ListParagraph"/>
        <w:numPr>
          <w:ilvl w:val="1"/>
          <w:numId w:val="26"/>
        </w:numPr>
        <w:tabs>
          <w:tab w:val="left" w:pos="284"/>
        </w:tabs>
        <w:spacing w:after="0"/>
        <w:jc w:val="both"/>
        <w:rPr>
          <w:rFonts w:cs="Times New Roman"/>
        </w:rPr>
      </w:pPr>
      <w:r>
        <w:rPr>
          <w:rFonts w:cs="Times New Roman"/>
        </w:rPr>
        <w:t xml:space="preserve"> </w:t>
      </w:r>
      <w:r>
        <w:rPr>
          <w:rFonts w:cs="Times New Roman"/>
        </w:rPr>
        <w:fldChar w:fldCharType="begin">
          <w:ffData>
            <w:name w:val="Check40"/>
            <w:enabled/>
            <w:calcOnExit w:val="0"/>
            <w:checkBox>
              <w:sizeAuto/>
              <w:default w:val="0"/>
            </w:checkBox>
          </w:ffData>
        </w:fldChar>
      </w:r>
      <w:bookmarkStart w:id="43" w:name="Check40"/>
      <w:r>
        <w:rPr>
          <w:rFonts w:cs="Times New Roman"/>
        </w:rPr>
        <w:instrText xml:space="preserve"> FORMCHECKBOX </w:instrText>
      </w:r>
      <w:r w:rsidR="006F1A51">
        <w:rPr>
          <w:rFonts w:cs="Times New Roman"/>
        </w:rPr>
      </w:r>
      <w:r w:rsidR="006F1A51">
        <w:rPr>
          <w:rFonts w:cs="Times New Roman"/>
        </w:rPr>
        <w:fldChar w:fldCharType="separate"/>
      </w:r>
      <w:r>
        <w:rPr>
          <w:rFonts w:cs="Times New Roman"/>
        </w:rPr>
        <w:fldChar w:fldCharType="end"/>
      </w:r>
      <w:bookmarkEnd w:id="43"/>
      <w:r>
        <w:rPr>
          <w:rFonts w:cs="Times New Roman"/>
        </w:rPr>
        <w:t xml:space="preserve"> не е установено че</w:t>
      </w:r>
      <w:r w:rsidR="004816E8" w:rsidRPr="00B61E5E">
        <w:rPr>
          <w:rFonts w:cs="Times New Roman"/>
        </w:rPr>
        <w:t>:</w:t>
      </w:r>
    </w:p>
    <w:p w:rsidR="004816E8" w:rsidRPr="00B61E5E" w:rsidRDefault="004816E8" w:rsidP="002351E5">
      <w:pPr>
        <w:spacing w:after="0"/>
        <w:jc w:val="both"/>
        <w:rPr>
          <w:rFonts w:cs="Times New Roman"/>
        </w:rPr>
      </w:pPr>
      <w:r w:rsidRPr="00B61E5E">
        <w:rPr>
          <w:rFonts w:cs="Times New Roman"/>
        </w:rPr>
        <w:t>а) е представ</w:t>
      </w:r>
      <w:r w:rsidR="00D534CF">
        <w:rPr>
          <w:rFonts w:cs="Times New Roman"/>
        </w:rPr>
        <w:t>и</w:t>
      </w:r>
      <w:r w:rsidRPr="00B61E5E">
        <w:rPr>
          <w:rFonts w:cs="Times New Roman"/>
        </w:rPr>
        <w:t xml:space="preserve">л документ с невярно съдържание, </w:t>
      </w:r>
      <w:r w:rsidR="002D69DE" w:rsidRPr="00B61E5E">
        <w:rPr>
          <w:rFonts w:cs="Times New Roman"/>
        </w:rPr>
        <w:t>с който се доказва</w:t>
      </w:r>
      <w:r w:rsidR="00D6580E" w:rsidRPr="00B61E5E">
        <w:rPr>
          <w:rFonts w:cs="Times New Roman"/>
        </w:rPr>
        <w:t xml:space="preserve"> декларираната липса </w:t>
      </w:r>
      <w:r w:rsidRPr="00B61E5E">
        <w:rPr>
          <w:rFonts w:cs="Times New Roman"/>
        </w:rPr>
        <w:t xml:space="preserve">на основания за отстраняване или </w:t>
      </w:r>
      <w:r w:rsidR="00D6580E" w:rsidRPr="00B61E5E">
        <w:rPr>
          <w:rFonts w:cs="Times New Roman"/>
        </w:rPr>
        <w:t>декларираното изпълнение</w:t>
      </w:r>
      <w:r w:rsidRPr="00B61E5E">
        <w:rPr>
          <w:rFonts w:cs="Times New Roman"/>
        </w:rPr>
        <w:t xml:space="preserve"> на критериите за подбор;</w:t>
      </w:r>
    </w:p>
    <w:p w:rsidR="004816E8" w:rsidRPr="00B61E5E" w:rsidRDefault="004816E8" w:rsidP="002351E5">
      <w:pPr>
        <w:spacing w:after="120"/>
        <w:jc w:val="both"/>
        <w:rPr>
          <w:rFonts w:cs="Times New Roman"/>
        </w:rPr>
      </w:pPr>
      <w:r w:rsidRPr="00B61E5E">
        <w:rPr>
          <w:rFonts w:cs="Times New Roman"/>
        </w:rPr>
        <w:t>б)</w:t>
      </w:r>
      <w:r w:rsidRPr="00B61E5E">
        <w:rPr>
          <w:rFonts w:cs="Times New Roman"/>
          <w:b/>
        </w:rPr>
        <w:t xml:space="preserve"> </w:t>
      </w:r>
      <w:r w:rsidR="00D534CF" w:rsidRPr="00D534CF">
        <w:rPr>
          <w:rFonts w:cs="Times New Roman"/>
        </w:rPr>
        <w:t>не</w:t>
      </w:r>
      <w:r w:rsidR="00D534CF">
        <w:rPr>
          <w:rFonts w:cs="Times New Roman"/>
          <w:b/>
        </w:rPr>
        <w:t xml:space="preserve"> </w:t>
      </w:r>
      <w:r w:rsidRPr="00B61E5E">
        <w:rPr>
          <w:rFonts w:cs="Times New Roman"/>
        </w:rPr>
        <w:t>е предостав</w:t>
      </w:r>
      <w:r w:rsidR="00D534CF">
        <w:rPr>
          <w:rFonts w:cs="Times New Roman"/>
        </w:rPr>
        <w:t>и</w:t>
      </w:r>
      <w:r w:rsidRPr="00B61E5E">
        <w:rPr>
          <w:rFonts w:cs="Times New Roman"/>
        </w:rPr>
        <w:t>л изискваща се информация, свързана с удостоверяване липсата на основанията за отстраняване или изпълнението на критериите за подбор.</w:t>
      </w:r>
    </w:p>
    <w:p w:rsidR="00D534CF" w:rsidRPr="00B61E5E" w:rsidRDefault="00D534CF" w:rsidP="001861DB">
      <w:pPr>
        <w:pStyle w:val="ListParagraph"/>
        <w:numPr>
          <w:ilvl w:val="1"/>
          <w:numId w:val="26"/>
        </w:numPr>
        <w:tabs>
          <w:tab w:val="left" w:pos="284"/>
        </w:tabs>
        <w:spacing w:after="0"/>
        <w:jc w:val="both"/>
        <w:rPr>
          <w:rFonts w:cs="Times New Roman"/>
        </w:rPr>
      </w:pPr>
      <w:r>
        <w:rPr>
          <w:rFonts w:cs="Times New Roman"/>
        </w:rPr>
        <w:fldChar w:fldCharType="begin">
          <w:ffData>
            <w:name w:val="Check40"/>
            <w:enabled/>
            <w:calcOnExit w:val="0"/>
            <w:checkBox>
              <w:sizeAuto/>
              <w:default w:val="0"/>
            </w:checkBox>
          </w:ffData>
        </w:fldChar>
      </w:r>
      <w:r>
        <w:rPr>
          <w:rFonts w:cs="Times New Roman"/>
        </w:rPr>
        <w:instrText xml:space="preserve"> FORMCHECKBOX </w:instrText>
      </w:r>
      <w:r w:rsidR="006F1A51">
        <w:rPr>
          <w:rFonts w:cs="Times New Roman"/>
        </w:rPr>
      </w:r>
      <w:r w:rsidR="006F1A51">
        <w:rPr>
          <w:rFonts w:cs="Times New Roman"/>
        </w:rPr>
        <w:fldChar w:fldCharType="separate"/>
      </w:r>
      <w:r>
        <w:rPr>
          <w:rFonts w:cs="Times New Roman"/>
        </w:rPr>
        <w:fldChar w:fldCharType="end"/>
      </w:r>
      <w:r>
        <w:rPr>
          <w:rFonts w:cs="Times New Roman"/>
        </w:rPr>
        <w:t xml:space="preserve"> е установено че</w:t>
      </w:r>
      <w:r w:rsidRPr="00B61E5E">
        <w:rPr>
          <w:rFonts w:cs="Times New Roman"/>
        </w:rPr>
        <w:t>:</w:t>
      </w:r>
    </w:p>
    <w:p w:rsidR="00D534CF" w:rsidRPr="00B61E5E" w:rsidRDefault="00D534CF" w:rsidP="00D534CF">
      <w:pPr>
        <w:spacing w:after="0"/>
        <w:jc w:val="both"/>
        <w:rPr>
          <w:rFonts w:cs="Times New Roman"/>
        </w:rPr>
      </w:pPr>
      <w:r w:rsidRPr="00B61E5E">
        <w:rPr>
          <w:rFonts w:cs="Times New Roman"/>
        </w:rPr>
        <w:t xml:space="preserve">а) </w:t>
      </w:r>
      <w:r w:rsidR="003D27A9">
        <w:rPr>
          <w:rFonts w:cs="Times New Roman"/>
        </w:rPr>
        <w:fldChar w:fldCharType="begin">
          <w:ffData>
            <w:name w:val="Check45"/>
            <w:enabled/>
            <w:calcOnExit w:val="0"/>
            <w:checkBox>
              <w:sizeAuto/>
              <w:default w:val="0"/>
            </w:checkBox>
          </w:ffData>
        </w:fldChar>
      </w:r>
      <w:bookmarkStart w:id="44" w:name="Check45"/>
      <w:r w:rsidR="003D27A9">
        <w:rPr>
          <w:rFonts w:cs="Times New Roman"/>
        </w:rPr>
        <w:instrText xml:space="preserve"> FORMCHECKBOX </w:instrText>
      </w:r>
      <w:r w:rsidR="006F1A51">
        <w:rPr>
          <w:rFonts w:cs="Times New Roman"/>
        </w:rPr>
      </w:r>
      <w:r w:rsidR="006F1A51">
        <w:rPr>
          <w:rFonts w:cs="Times New Roman"/>
        </w:rPr>
        <w:fldChar w:fldCharType="separate"/>
      </w:r>
      <w:r w:rsidR="003D27A9">
        <w:rPr>
          <w:rFonts w:cs="Times New Roman"/>
        </w:rPr>
        <w:fldChar w:fldCharType="end"/>
      </w:r>
      <w:bookmarkEnd w:id="44"/>
      <w:r w:rsidRPr="00B61E5E">
        <w:rPr>
          <w:rFonts w:cs="Times New Roman"/>
        </w:rPr>
        <w:t>е представ</w:t>
      </w:r>
      <w:r>
        <w:rPr>
          <w:rFonts w:cs="Times New Roman"/>
        </w:rPr>
        <w:t>и</w:t>
      </w:r>
      <w:r w:rsidRPr="00B61E5E">
        <w:rPr>
          <w:rFonts w:cs="Times New Roman"/>
        </w:rPr>
        <w:t>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rsidR="00D534CF" w:rsidRPr="00B61E5E" w:rsidRDefault="00D534CF" w:rsidP="00D534CF">
      <w:pPr>
        <w:spacing w:after="120"/>
        <w:jc w:val="both"/>
        <w:rPr>
          <w:rFonts w:cs="Times New Roman"/>
        </w:rPr>
      </w:pPr>
      <w:r w:rsidRPr="00B61E5E">
        <w:rPr>
          <w:rFonts w:cs="Times New Roman"/>
        </w:rPr>
        <w:t>б)</w:t>
      </w:r>
      <w:r w:rsidRPr="00B61E5E">
        <w:rPr>
          <w:rFonts w:cs="Times New Roman"/>
          <w:b/>
        </w:rPr>
        <w:t xml:space="preserve"> </w:t>
      </w:r>
      <w:r w:rsidR="003D27A9">
        <w:rPr>
          <w:rFonts w:cs="Times New Roman"/>
          <w:b/>
        </w:rPr>
        <w:fldChar w:fldCharType="begin">
          <w:ffData>
            <w:name w:val="Check46"/>
            <w:enabled/>
            <w:calcOnExit w:val="0"/>
            <w:checkBox>
              <w:sizeAuto/>
              <w:default w:val="0"/>
            </w:checkBox>
          </w:ffData>
        </w:fldChar>
      </w:r>
      <w:bookmarkStart w:id="45" w:name="Check46"/>
      <w:r w:rsidR="003D27A9">
        <w:rPr>
          <w:rFonts w:cs="Times New Roman"/>
          <w:b/>
        </w:rPr>
        <w:instrText xml:space="preserve"> FORMCHECKBOX </w:instrText>
      </w:r>
      <w:r w:rsidR="006F1A51">
        <w:rPr>
          <w:rFonts w:cs="Times New Roman"/>
          <w:b/>
        </w:rPr>
      </w:r>
      <w:r w:rsidR="006F1A51">
        <w:rPr>
          <w:rFonts w:cs="Times New Roman"/>
          <w:b/>
        </w:rPr>
        <w:fldChar w:fldCharType="separate"/>
      </w:r>
      <w:r w:rsidR="003D27A9">
        <w:rPr>
          <w:rFonts w:cs="Times New Roman"/>
          <w:b/>
        </w:rPr>
        <w:fldChar w:fldCharType="end"/>
      </w:r>
      <w:bookmarkEnd w:id="45"/>
      <w:r w:rsidRPr="00D534CF">
        <w:rPr>
          <w:rFonts w:cs="Times New Roman"/>
        </w:rPr>
        <w:t>не</w:t>
      </w:r>
      <w:r>
        <w:rPr>
          <w:rFonts w:cs="Times New Roman"/>
          <w:b/>
        </w:rPr>
        <w:t xml:space="preserve"> </w:t>
      </w:r>
      <w:r w:rsidRPr="00B61E5E">
        <w:rPr>
          <w:rFonts w:cs="Times New Roman"/>
        </w:rPr>
        <w:t>е предостав</w:t>
      </w:r>
      <w:r>
        <w:rPr>
          <w:rFonts w:cs="Times New Roman"/>
        </w:rPr>
        <w:t>и</w:t>
      </w:r>
      <w:r w:rsidRPr="00B61E5E">
        <w:rPr>
          <w:rFonts w:cs="Times New Roman"/>
        </w:rPr>
        <w:t>л изискваща се информация, свързана с удостоверяване липсата на основанията за отстраняване или изпълнението на критериите за подбор.</w:t>
      </w:r>
    </w:p>
    <w:p w:rsidR="0001279C" w:rsidRDefault="00D534CF" w:rsidP="00D534CF">
      <w:pPr>
        <w:pStyle w:val="ListParagraph"/>
        <w:tabs>
          <w:tab w:val="left" w:pos="284"/>
        </w:tabs>
        <w:spacing w:after="120"/>
        <w:ind w:left="0"/>
        <w:contextualSpacing w:val="0"/>
        <w:jc w:val="both"/>
        <w:rPr>
          <w:rFonts w:cs="Times New Roman"/>
        </w:rPr>
      </w:pPr>
      <w:r>
        <w:rPr>
          <w:rFonts w:cs="Times New Roman"/>
        </w:rPr>
        <w:t>Въпреки наличието на обстоятелства по т. 3.2</w:t>
      </w:r>
      <w:r w:rsidR="003D27A9">
        <w:rPr>
          <w:rFonts w:cs="Times New Roman"/>
        </w:rPr>
        <w:t>, буква ………………</w:t>
      </w:r>
      <w:r w:rsidR="003D27A9">
        <w:rPr>
          <w:rFonts w:cs="Times New Roman"/>
          <w:i/>
        </w:rPr>
        <w:t xml:space="preserve"> (моля</w:t>
      </w:r>
      <w:r w:rsidR="001861DB">
        <w:rPr>
          <w:rFonts w:cs="Times New Roman"/>
          <w:i/>
        </w:rPr>
        <w:t>,</w:t>
      </w:r>
      <w:r w:rsidR="003D27A9">
        <w:rPr>
          <w:rFonts w:cs="Times New Roman"/>
          <w:i/>
        </w:rPr>
        <w:t xml:space="preserve"> попълнете</w:t>
      </w:r>
      <w:r w:rsidR="001861DB">
        <w:rPr>
          <w:rFonts w:cs="Times New Roman"/>
          <w:i/>
        </w:rPr>
        <w:t xml:space="preserve"> относимото</w:t>
      </w:r>
      <w:r w:rsidR="003D27A9">
        <w:rPr>
          <w:rFonts w:cs="Times New Roman"/>
          <w:i/>
        </w:rPr>
        <w:t>)</w:t>
      </w:r>
      <w:r>
        <w:rPr>
          <w:rFonts w:cs="Times New Roman"/>
        </w:rPr>
        <w:t xml:space="preserve"> са предприети мерки за надеждност по чл. 56 от ЗОП, както следва: ……………………………………………………………………… </w:t>
      </w:r>
    </w:p>
    <w:p w:rsidR="00D534CF" w:rsidRPr="00D534CF" w:rsidRDefault="0001279C" w:rsidP="00D534CF">
      <w:pPr>
        <w:pStyle w:val="ListParagraph"/>
        <w:tabs>
          <w:tab w:val="left" w:pos="284"/>
        </w:tabs>
        <w:spacing w:after="120"/>
        <w:ind w:left="0"/>
        <w:contextualSpacing w:val="0"/>
        <w:jc w:val="both"/>
        <w:rPr>
          <w:rFonts w:cs="Times New Roman"/>
          <w:i/>
        </w:rPr>
      </w:pPr>
      <w:r>
        <w:rPr>
          <w:rFonts w:cs="Times New Roman"/>
        </w:rPr>
        <w:t>Доказателствата, които представяме за предприетите мерки са: …………………………………………………………………………………………………..</w:t>
      </w:r>
      <w:r w:rsidR="00D534CF">
        <w:rPr>
          <w:rFonts w:cs="Times New Roman"/>
          <w:i/>
        </w:rPr>
        <w:t>(В случай че е налице основанието за отстраняване по т. 3.2 следва да опишете мерките за надеж</w:t>
      </w:r>
      <w:r>
        <w:rPr>
          <w:rFonts w:cs="Times New Roman"/>
          <w:i/>
        </w:rPr>
        <w:t>д</w:t>
      </w:r>
      <w:r w:rsidR="00D534CF">
        <w:rPr>
          <w:rFonts w:cs="Times New Roman"/>
          <w:i/>
        </w:rPr>
        <w:t>ност</w:t>
      </w:r>
      <w:r>
        <w:rPr>
          <w:rFonts w:cs="Times New Roman"/>
          <w:i/>
        </w:rPr>
        <w:t xml:space="preserve"> и да представите доказателства, че сте предприели съответните мерки</w:t>
      </w:r>
      <w:r w:rsidR="003D27A9" w:rsidRPr="003D27A9">
        <w:rPr>
          <w:i/>
        </w:rPr>
        <w:t xml:space="preserve"> </w:t>
      </w:r>
      <w:r w:rsidR="003D27A9">
        <w:rPr>
          <w:i/>
        </w:rPr>
        <w:t>с оглед прилагане на чл. 56, ал. 3 от ЗОП</w:t>
      </w:r>
      <w:r>
        <w:rPr>
          <w:rFonts w:cs="Times New Roman"/>
          <w:i/>
        </w:rPr>
        <w:t>.)</w:t>
      </w:r>
    </w:p>
    <w:p w:rsidR="0001279C" w:rsidRPr="0001279C" w:rsidRDefault="004816E8" w:rsidP="0001279C">
      <w:pPr>
        <w:pStyle w:val="ListParagraph"/>
        <w:numPr>
          <w:ilvl w:val="0"/>
          <w:numId w:val="26"/>
        </w:numPr>
        <w:tabs>
          <w:tab w:val="left" w:pos="284"/>
        </w:tabs>
        <w:spacing w:after="120"/>
        <w:jc w:val="both"/>
        <w:rPr>
          <w:rFonts w:cs="Times New Roman"/>
          <w:b/>
        </w:rPr>
      </w:pPr>
      <w:r w:rsidRPr="00B61E5E">
        <w:rPr>
          <w:rFonts w:eastAsia="Calibri" w:cs="Times New Roman"/>
        </w:rPr>
        <w:t>За представлявания от мен (</w:t>
      </w:r>
      <w:r w:rsidRPr="00B61E5E">
        <w:rPr>
          <w:rFonts w:eastAsia="Calibri" w:cs="Times New Roman"/>
          <w:i/>
        </w:rPr>
        <w:t>нас</w:t>
      </w:r>
      <w:r w:rsidRPr="00B61E5E">
        <w:rPr>
          <w:rFonts w:eastAsia="Calibri" w:cs="Times New Roman"/>
        </w:rPr>
        <w:t>) участник/член на обединението/подизпълнител/трето лице</w:t>
      </w:r>
      <w:r w:rsidR="0001279C">
        <w:rPr>
          <w:rFonts w:eastAsia="Calibri" w:cs="Times New Roman"/>
        </w:rPr>
        <w:t>:</w:t>
      </w:r>
    </w:p>
    <w:p w:rsidR="004816E8" w:rsidRPr="0001279C" w:rsidRDefault="0001279C" w:rsidP="0001279C">
      <w:pPr>
        <w:pStyle w:val="ListParagraph"/>
        <w:numPr>
          <w:ilvl w:val="1"/>
          <w:numId w:val="26"/>
        </w:numPr>
        <w:tabs>
          <w:tab w:val="left" w:pos="284"/>
        </w:tabs>
        <w:spacing w:after="120"/>
        <w:jc w:val="both"/>
        <w:rPr>
          <w:rFonts w:cs="Times New Roman"/>
          <w:b/>
        </w:rPr>
      </w:pPr>
      <w:r>
        <w:rPr>
          <w:rFonts w:eastAsia="Calibri" w:cs="Times New Roman"/>
        </w:rPr>
        <w:fldChar w:fldCharType="begin">
          <w:ffData>
            <w:name w:val="Check41"/>
            <w:enabled/>
            <w:calcOnExit w:val="0"/>
            <w:checkBox>
              <w:sizeAuto/>
              <w:default w:val="0"/>
            </w:checkBox>
          </w:ffData>
        </w:fldChar>
      </w:r>
      <w:bookmarkStart w:id="46" w:name="Check41"/>
      <w:r>
        <w:rPr>
          <w:rFonts w:eastAsia="Calibri" w:cs="Times New Roman"/>
        </w:rPr>
        <w:instrText xml:space="preserve"> FORMCHECKBOX </w:instrText>
      </w:r>
      <w:r w:rsidR="006F1A51">
        <w:rPr>
          <w:rFonts w:eastAsia="Calibri" w:cs="Times New Roman"/>
        </w:rPr>
      </w:r>
      <w:r w:rsidR="006F1A51">
        <w:rPr>
          <w:rFonts w:eastAsia="Calibri" w:cs="Times New Roman"/>
        </w:rPr>
        <w:fldChar w:fldCharType="separate"/>
      </w:r>
      <w:r>
        <w:rPr>
          <w:rFonts w:eastAsia="Calibri" w:cs="Times New Roman"/>
        </w:rPr>
        <w:fldChar w:fldCharType="end"/>
      </w:r>
      <w:bookmarkEnd w:id="46"/>
      <w:r w:rsidR="004816E8" w:rsidRPr="00B61E5E">
        <w:rPr>
          <w:rFonts w:eastAsia="Calibri" w:cs="Times New Roman"/>
        </w:rPr>
        <w:t xml:space="preserve"> не е установено с влязло в сила наказателно постановление или съдебно решение нарушение </w:t>
      </w:r>
      <w:r>
        <w:rPr>
          <w:rFonts w:eastAsia="Calibri" w:cs="Times New Roman"/>
        </w:rPr>
        <w:t xml:space="preserve">по </w:t>
      </w:r>
      <w:r w:rsidR="004816E8" w:rsidRPr="00B61E5E">
        <w:rPr>
          <w:rFonts w:eastAsia="Calibri" w:cs="Times New Roman"/>
        </w:rPr>
        <w:t>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при условията на § 26, ал. 1 от Преходни и заключителни разпоредби към Закона за пазарите на финансови инструменти (ДВ, бр. 15 от 20</w:t>
      </w:r>
      <w:r>
        <w:rPr>
          <w:rFonts w:eastAsia="Calibri" w:cs="Times New Roman"/>
        </w:rPr>
        <w:t>18 г., в сила от 16.02.2018 г.);</w:t>
      </w:r>
    </w:p>
    <w:p w:rsidR="0001279C" w:rsidRPr="0001279C" w:rsidRDefault="0001279C" w:rsidP="0001279C">
      <w:pPr>
        <w:pStyle w:val="ListParagraph"/>
        <w:numPr>
          <w:ilvl w:val="1"/>
          <w:numId w:val="26"/>
        </w:numPr>
        <w:tabs>
          <w:tab w:val="left" w:pos="284"/>
        </w:tabs>
        <w:spacing w:after="120"/>
        <w:jc w:val="both"/>
        <w:rPr>
          <w:rFonts w:cs="Times New Roman"/>
          <w:b/>
        </w:rPr>
      </w:pPr>
      <w:r>
        <w:rPr>
          <w:rFonts w:eastAsia="Calibri" w:cs="Times New Roman"/>
        </w:rPr>
        <w:fldChar w:fldCharType="begin">
          <w:ffData>
            <w:name w:val="Check41"/>
            <w:enabled/>
            <w:calcOnExit w:val="0"/>
            <w:checkBox>
              <w:sizeAuto/>
              <w:default w:val="0"/>
            </w:checkBox>
          </w:ffData>
        </w:fldChar>
      </w:r>
      <w:r>
        <w:rPr>
          <w:rFonts w:eastAsia="Calibri" w:cs="Times New Roman"/>
        </w:rPr>
        <w:instrText xml:space="preserve"> FORMCHECKBOX </w:instrText>
      </w:r>
      <w:r w:rsidR="006F1A51">
        <w:rPr>
          <w:rFonts w:eastAsia="Calibri" w:cs="Times New Roman"/>
        </w:rPr>
      </w:r>
      <w:r w:rsidR="006F1A51">
        <w:rPr>
          <w:rFonts w:eastAsia="Calibri" w:cs="Times New Roman"/>
        </w:rPr>
        <w:fldChar w:fldCharType="separate"/>
      </w:r>
      <w:r>
        <w:rPr>
          <w:rFonts w:eastAsia="Calibri" w:cs="Times New Roman"/>
        </w:rPr>
        <w:fldChar w:fldCharType="end"/>
      </w:r>
      <w:r w:rsidRPr="00B61E5E">
        <w:rPr>
          <w:rFonts w:eastAsia="Calibri" w:cs="Times New Roman"/>
        </w:rPr>
        <w:t xml:space="preserve"> е установено с влязло в сила наказателно постановление или съдебно решение нарушение </w:t>
      </w:r>
      <w:r>
        <w:rPr>
          <w:rFonts w:eastAsia="Calibri" w:cs="Times New Roman"/>
        </w:rPr>
        <w:t xml:space="preserve">по </w:t>
      </w:r>
      <w:r w:rsidRPr="00B61E5E">
        <w:rPr>
          <w:rFonts w:eastAsia="Calibri" w:cs="Times New Roman"/>
        </w:rPr>
        <w:t>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при условията на § 26, ал. 1 от Преходни и заключителни разпоредби към Закона за пазарите на финансови инструменти (ДВ, бр. 15 от 20</w:t>
      </w:r>
      <w:r>
        <w:rPr>
          <w:rFonts w:eastAsia="Calibri" w:cs="Times New Roman"/>
        </w:rPr>
        <w:t>18 г., в сила от 16.02.2018 г.);</w:t>
      </w:r>
    </w:p>
    <w:p w:rsidR="0001279C" w:rsidRPr="0001279C" w:rsidRDefault="0001279C" w:rsidP="0001279C">
      <w:pPr>
        <w:tabs>
          <w:tab w:val="left" w:pos="284"/>
        </w:tabs>
        <w:spacing w:after="120"/>
        <w:jc w:val="both"/>
        <w:rPr>
          <w:rFonts w:cs="Times New Roman"/>
        </w:rPr>
      </w:pPr>
      <w:r w:rsidRPr="0001279C">
        <w:rPr>
          <w:rFonts w:cs="Times New Roman"/>
        </w:rPr>
        <w:t xml:space="preserve">Въпреки наличието на обстоятелства по т. </w:t>
      </w:r>
      <w:r>
        <w:rPr>
          <w:rFonts w:cs="Times New Roman"/>
        </w:rPr>
        <w:t>4</w:t>
      </w:r>
      <w:r w:rsidRPr="0001279C">
        <w:rPr>
          <w:rFonts w:cs="Times New Roman"/>
        </w:rPr>
        <w:t>.2</w:t>
      </w:r>
      <w:r w:rsidR="003D27A9">
        <w:rPr>
          <w:rFonts w:cs="Times New Roman"/>
        </w:rPr>
        <w:t>, а именно: …………………………….</w:t>
      </w:r>
      <w:r w:rsidR="003D27A9">
        <w:rPr>
          <w:rFonts w:cs="Times New Roman"/>
          <w:i/>
        </w:rPr>
        <w:t xml:space="preserve"> (моля</w:t>
      </w:r>
      <w:r w:rsidR="001861DB">
        <w:rPr>
          <w:rFonts w:cs="Times New Roman"/>
          <w:i/>
        </w:rPr>
        <w:t>,</w:t>
      </w:r>
      <w:r w:rsidR="003D27A9">
        <w:rPr>
          <w:rFonts w:cs="Times New Roman"/>
          <w:i/>
        </w:rPr>
        <w:t xml:space="preserve"> опишете конкретното нарушение)</w:t>
      </w:r>
      <w:r w:rsidRPr="0001279C">
        <w:rPr>
          <w:rFonts w:cs="Times New Roman"/>
        </w:rPr>
        <w:t xml:space="preserve"> са предприети мерки за надеждност по чл. 56 от ЗОП, както следва: ……………………………………………………………………… </w:t>
      </w:r>
    </w:p>
    <w:p w:rsidR="0001279C" w:rsidRPr="0001279C" w:rsidRDefault="0001279C" w:rsidP="0001279C">
      <w:pPr>
        <w:tabs>
          <w:tab w:val="left" w:pos="284"/>
        </w:tabs>
        <w:spacing w:after="120"/>
        <w:jc w:val="both"/>
        <w:rPr>
          <w:rFonts w:cs="Times New Roman"/>
          <w:i/>
        </w:rPr>
      </w:pPr>
      <w:r w:rsidRPr="0001279C">
        <w:rPr>
          <w:rFonts w:cs="Times New Roman"/>
        </w:rPr>
        <w:t>Доказателствата, които представяме за предприетите мерки са: …………………………………………………………………………………………………..</w:t>
      </w:r>
      <w:r w:rsidRPr="0001279C">
        <w:rPr>
          <w:rFonts w:cs="Times New Roman"/>
          <w:i/>
        </w:rPr>
        <w:t xml:space="preserve">(В случай че е налице основанието за отстраняване по т. </w:t>
      </w:r>
      <w:r>
        <w:rPr>
          <w:rFonts w:cs="Times New Roman"/>
          <w:i/>
        </w:rPr>
        <w:t>4</w:t>
      </w:r>
      <w:r w:rsidRPr="0001279C">
        <w:rPr>
          <w:rFonts w:cs="Times New Roman"/>
          <w:i/>
        </w:rPr>
        <w:t>.2 следва да опишете мерките за надеждност и да представите доказателства, че сте предприели съответните мерки</w:t>
      </w:r>
      <w:r w:rsidR="003D27A9">
        <w:rPr>
          <w:rFonts w:cs="Times New Roman"/>
          <w:i/>
        </w:rPr>
        <w:t xml:space="preserve"> </w:t>
      </w:r>
      <w:r w:rsidR="003D27A9">
        <w:rPr>
          <w:i/>
        </w:rPr>
        <w:t>с оглед прилагане на чл. 56, ал. 3 от ЗОП</w:t>
      </w:r>
      <w:r w:rsidRPr="0001279C">
        <w:rPr>
          <w:rFonts w:cs="Times New Roman"/>
          <w:i/>
        </w:rPr>
        <w:t>.)</w:t>
      </w:r>
    </w:p>
    <w:p w:rsidR="0001279C" w:rsidRPr="0001279C" w:rsidRDefault="004816E8" w:rsidP="0001279C">
      <w:pPr>
        <w:pStyle w:val="ListParagraph"/>
        <w:numPr>
          <w:ilvl w:val="0"/>
          <w:numId w:val="26"/>
        </w:numPr>
        <w:tabs>
          <w:tab w:val="left" w:pos="284"/>
        </w:tabs>
        <w:spacing w:after="120"/>
        <w:jc w:val="both"/>
        <w:rPr>
          <w:rFonts w:cs="Times New Roman"/>
          <w:b/>
        </w:rPr>
      </w:pPr>
      <w:r w:rsidRPr="0001279C">
        <w:rPr>
          <w:rFonts w:eastAsia="Calibri" w:cs="Times New Roman"/>
        </w:rPr>
        <w:t>За представлявания от мен (</w:t>
      </w:r>
      <w:r w:rsidRPr="0001279C">
        <w:rPr>
          <w:rFonts w:eastAsia="Calibri" w:cs="Times New Roman"/>
          <w:i/>
        </w:rPr>
        <w:t>нас</w:t>
      </w:r>
      <w:r w:rsidRPr="0001279C">
        <w:rPr>
          <w:rFonts w:eastAsia="Calibri" w:cs="Times New Roman"/>
        </w:rPr>
        <w:t>) участник/член на обединението/подизпълнител/трето лице</w:t>
      </w:r>
      <w:r w:rsidR="001861DB">
        <w:rPr>
          <w:rFonts w:eastAsia="Calibri" w:cs="Times New Roman"/>
        </w:rPr>
        <w:t>:</w:t>
      </w:r>
      <w:r w:rsidRPr="0001279C">
        <w:rPr>
          <w:rFonts w:eastAsia="Calibri" w:cs="Times New Roman"/>
        </w:rPr>
        <w:t xml:space="preserve"> </w:t>
      </w:r>
    </w:p>
    <w:p w:rsidR="004816E8" w:rsidRPr="0001279C" w:rsidRDefault="0001279C" w:rsidP="0001279C">
      <w:pPr>
        <w:pStyle w:val="ListParagraph"/>
        <w:numPr>
          <w:ilvl w:val="1"/>
          <w:numId w:val="26"/>
        </w:numPr>
        <w:tabs>
          <w:tab w:val="left" w:pos="284"/>
        </w:tabs>
        <w:spacing w:after="120"/>
        <w:jc w:val="both"/>
        <w:rPr>
          <w:rFonts w:cs="Times New Roman"/>
          <w:b/>
        </w:rPr>
      </w:pPr>
      <w:r>
        <w:rPr>
          <w:rFonts w:eastAsia="Calibri" w:cs="Times New Roman"/>
        </w:rPr>
        <w:fldChar w:fldCharType="begin">
          <w:ffData>
            <w:name w:val="Check42"/>
            <w:enabled/>
            <w:calcOnExit w:val="0"/>
            <w:checkBox>
              <w:sizeAuto/>
              <w:default w:val="0"/>
            </w:checkBox>
          </w:ffData>
        </w:fldChar>
      </w:r>
      <w:bookmarkStart w:id="47" w:name="Check42"/>
      <w:r>
        <w:rPr>
          <w:rFonts w:eastAsia="Calibri" w:cs="Times New Roman"/>
        </w:rPr>
        <w:instrText xml:space="preserve"> FORMCHECKBOX </w:instrText>
      </w:r>
      <w:r w:rsidR="006F1A51">
        <w:rPr>
          <w:rFonts w:eastAsia="Calibri" w:cs="Times New Roman"/>
        </w:rPr>
      </w:r>
      <w:r w:rsidR="006F1A51">
        <w:rPr>
          <w:rFonts w:eastAsia="Calibri" w:cs="Times New Roman"/>
        </w:rPr>
        <w:fldChar w:fldCharType="separate"/>
      </w:r>
      <w:r>
        <w:rPr>
          <w:rFonts w:eastAsia="Calibri" w:cs="Times New Roman"/>
        </w:rPr>
        <w:fldChar w:fldCharType="end"/>
      </w:r>
      <w:bookmarkEnd w:id="47"/>
      <w:r w:rsidR="004816E8" w:rsidRPr="0001279C">
        <w:rPr>
          <w:rFonts w:eastAsia="Calibri" w:cs="Times New Roman"/>
        </w:rPr>
        <w:t xml:space="preserve">няма установени с акт на компетентен орган нарушения на задължения, аналогични на тези по т. 4, съгласно законодателството на държавата, в която  представлявания от мен </w:t>
      </w:r>
      <w:r w:rsidR="00240C23" w:rsidRPr="0001279C">
        <w:rPr>
          <w:rFonts w:cs="Times New Roman"/>
        </w:rPr>
        <w:t>участник/член на обединение/подизпълнител/трето лице</w:t>
      </w:r>
      <w:r w:rsidR="00240C23" w:rsidRPr="0001279C">
        <w:rPr>
          <w:rFonts w:eastAsia="Calibri" w:cs="Times New Roman"/>
        </w:rPr>
        <w:t xml:space="preserve"> </w:t>
      </w:r>
      <w:r w:rsidR="004816E8" w:rsidRPr="0001279C">
        <w:rPr>
          <w:rFonts w:eastAsia="Calibri" w:cs="Times New Roman"/>
        </w:rPr>
        <w:t>е установен.</w:t>
      </w:r>
    </w:p>
    <w:p w:rsidR="0001279C" w:rsidRPr="0001279C" w:rsidRDefault="0001279C" w:rsidP="0001279C">
      <w:pPr>
        <w:pStyle w:val="ListParagraph"/>
        <w:numPr>
          <w:ilvl w:val="1"/>
          <w:numId w:val="26"/>
        </w:numPr>
        <w:tabs>
          <w:tab w:val="left" w:pos="284"/>
        </w:tabs>
        <w:spacing w:after="120"/>
        <w:jc w:val="both"/>
        <w:rPr>
          <w:rFonts w:cs="Times New Roman"/>
          <w:b/>
        </w:rPr>
      </w:pPr>
      <w:r>
        <w:rPr>
          <w:rFonts w:eastAsia="Calibri" w:cs="Times New Roman"/>
        </w:rPr>
        <w:fldChar w:fldCharType="begin">
          <w:ffData>
            <w:name w:val="Check42"/>
            <w:enabled/>
            <w:calcOnExit w:val="0"/>
            <w:checkBox>
              <w:sizeAuto/>
              <w:default w:val="0"/>
            </w:checkBox>
          </w:ffData>
        </w:fldChar>
      </w:r>
      <w:r>
        <w:rPr>
          <w:rFonts w:eastAsia="Calibri" w:cs="Times New Roman"/>
        </w:rPr>
        <w:instrText xml:space="preserve"> FORMCHECKBOX </w:instrText>
      </w:r>
      <w:r w:rsidR="006F1A51">
        <w:rPr>
          <w:rFonts w:eastAsia="Calibri" w:cs="Times New Roman"/>
        </w:rPr>
      </w:r>
      <w:r w:rsidR="006F1A51">
        <w:rPr>
          <w:rFonts w:eastAsia="Calibri" w:cs="Times New Roman"/>
        </w:rPr>
        <w:fldChar w:fldCharType="separate"/>
      </w:r>
      <w:r>
        <w:rPr>
          <w:rFonts w:eastAsia="Calibri" w:cs="Times New Roman"/>
        </w:rPr>
        <w:fldChar w:fldCharType="end"/>
      </w:r>
      <w:r>
        <w:rPr>
          <w:rFonts w:eastAsia="Calibri" w:cs="Times New Roman"/>
        </w:rPr>
        <w:t>има</w:t>
      </w:r>
      <w:r w:rsidRPr="0001279C">
        <w:rPr>
          <w:rFonts w:eastAsia="Calibri" w:cs="Times New Roman"/>
        </w:rPr>
        <w:t xml:space="preserve"> установени с акт на компетентен орган нарушения на задължения, аналогични на тези по т. 4, съгласно законодателството на държавата, в която  представлявания от мен </w:t>
      </w:r>
      <w:r w:rsidRPr="0001279C">
        <w:rPr>
          <w:rFonts w:cs="Times New Roman"/>
        </w:rPr>
        <w:t>участник/член на обединение/подизпълнител/трето лице</w:t>
      </w:r>
      <w:r w:rsidRPr="0001279C">
        <w:rPr>
          <w:rFonts w:eastAsia="Calibri" w:cs="Times New Roman"/>
        </w:rPr>
        <w:t xml:space="preserve"> е установен.</w:t>
      </w:r>
    </w:p>
    <w:p w:rsidR="0001279C" w:rsidRPr="0001279C" w:rsidRDefault="0001279C" w:rsidP="0001279C">
      <w:pPr>
        <w:tabs>
          <w:tab w:val="left" w:pos="284"/>
        </w:tabs>
        <w:spacing w:after="120"/>
        <w:jc w:val="both"/>
        <w:rPr>
          <w:rFonts w:cs="Times New Roman"/>
        </w:rPr>
      </w:pPr>
      <w:r w:rsidRPr="0001279C">
        <w:rPr>
          <w:rFonts w:cs="Times New Roman"/>
        </w:rPr>
        <w:t xml:space="preserve">Въпреки наличието на обстоятелства по т. </w:t>
      </w:r>
      <w:r>
        <w:rPr>
          <w:rFonts w:cs="Times New Roman"/>
        </w:rPr>
        <w:t>5</w:t>
      </w:r>
      <w:r w:rsidRPr="0001279C">
        <w:rPr>
          <w:rFonts w:cs="Times New Roman"/>
        </w:rPr>
        <w:t>.2</w:t>
      </w:r>
      <w:r w:rsidR="003D27A9">
        <w:rPr>
          <w:rFonts w:cs="Times New Roman"/>
        </w:rPr>
        <w:t>, а именно: …………………………</w:t>
      </w:r>
      <w:r w:rsidRPr="0001279C">
        <w:rPr>
          <w:rFonts w:cs="Times New Roman"/>
        </w:rPr>
        <w:t xml:space="preserve"> </w:t>
      </w:r>
      <w:r w:rsidR="003D27A9">
        <w:rPr>
          <w:rFonts w:cs="Times New Roman"/>
          <w:i/>
        </w:rPr>
        <w:t>(моля</w:t>
      </w:r>
      <w:r w:rsidR="001861DB">
        <w:rPr>
          <w:rFonts w:cs="Times New Roman"/>
          <w:i/>
        </w:rPr>
        <w:t>,</w:t>
      </w:r>
      <w:r w:rsidR="003D27A9">
        <w:rPr>
          <w:rFonts w:cs="Times New Roman"/>
          <w:i/>
        </w:rPr>
        <w:t xml:space="preserve"> опишете конкретното нарушение) </w:t>
      </w:r>
      <w:r w:rsidRPr="0001279C">
        <w:rPr>
          <w:rFonts w:cs="Times New Roman"/>
        </w:rPr>
        <w:t xml:space="preserve">са предприети мерки за надеждност по чл. 56 от ЗОП, както следва: ……………………………………………………………………… </w:t>
      </w:r>
    </w:p>
    <w:p w:rsidR="0001279C" w:rsidRPr="0001279C" w:rsidRDefault="0001279C" w:rsidP="0001279C">
      <w:pPr>
        <w:tabs>
          <w:tab w:val="left" w:pos="284"/>
        </w:tabs>
        <w:spacing w:after="120"/>
        <w:jc w:val="both"/>
        <w:rPr>
          <w:rFonts w:cs="Times New Roman"/>
          <w:i/>
        </w:rPr>
      </w:pPr>
      <w:r w:rsidRPr="0001279C">
        <w:rPr>
          <w:rFonts w:cs="Times New Roman"/>
        </w:rPr>
        <w:t>Доказателствата, които представяме за предприетите мерки са: …………………………………………………………………………………………………..</w:t>
      </w:r>
      <w:r w:rsidRPr="0001279C">
        <w:rPr>
          <w:rFonts w:cs="Times New Roman"/>
          <w:i/>
        </w:rPr>
        <w:t xml:space="preserve">(В случай че е налице основанието за отстраняване по т. </w:t>
      </w:r>
      <w:r>
        <w:rPr>
          <w:rFonts w:cs="Times New Roman"/>
          <w:i/>
        </w:rPr>
        <w:t>5</w:t>
      </w:r>
      <w:r w:rsidRPr="0001279C">
        <w:rPr>
          <w:rFonts w:cs="Times New Roman"/>
          <w:i/>
        </w:rPr>
        <w:t>.2 следва да опишете мерките за надеждност и да представите доказателства, че сте предприели съответните мерки.)</w:t>
      </w:r>
    </w:p>
    <w:p w:rsidR="004816E8" w:rsidRPr="00B61E5E" w:rsidRDefault="004816E8" w:rsidP="004816E8">
      <w:pPr>
        <w:tabs>
          <w:tab w:val="left" w:pos="1134"/>
        </w:tabs>
        <w:spacing w:before="120"/>
        <w:ind w:firstLine="708"/>
        <w:jc w:val="both"/>
        <w:rPr>
          <w:rFonts w:eastAsia="Arial Unicode MS" w:cs="Times New Roman"/>
          <w:color w:val="000000"/>
        </w:rPr>
      </w:pPr>
      <w:r w:rsidRPr="00B61E5E">
        <w:rPr>
          <w:rFonts w:cs="Times New Roman"/>
          <w:lang w:eastAsia="bg-BG"/>
        </w:rPr>
        <w:t>Публичните регистри, в които се съдържа информация за декларираните обстоятелства, са:</w:t>
      </w:r>
      <w:r w:rsidRPr="00B61E5E">
        <w:rPr>
          <w:rFonts w:eastAsia="Arial Unicode MS" w:cs="Times New Roman"/>
          <w:color w:val="000000"/>
        </w:rPr>
        <w:t xml:space="preserve"> __________________________________________________________</w:t>
      </w:r>
      <w:r w:rsidR="001B4014" w:rsidRPr="00B61E5E">
        <w:rPr>
          <w:rStyle w:val="FootnoteReference"/>
          <w:rFonts w:eastAsia="Arial Unicode MS" w:cs="Times New Roman"/>
          <w:color w:val="000000"/>
        </w:rPr>
        <w:footnoteReference w:id="4"/>
      </w:r>
    </w:p>
    <w:p w:rsidR="004816E8" w:rsidRPr="00B61E5E" w:rsidRDefault="004816E8" w:rsidP="004816E8">
      <w:pPr>
        <w:tabs>
          <w:tab w:val="left" w:pos="1134"/>
        </w:tabs>
        <w:ind w:firstLine="708"/>
        <w:jc w:val="both"/>
        <w:rPr>
          <w:rFonts w:eastAsia="Times New Roman" w:cs="Times New Roman"/>
          <w:lang w:eastAsia="bg-BG"/>
        </w:rPr>
      </w:pPr>
      <w:r w:rsidRPr="00B61E5E">
        <w:rPr>
          <w:rFonts w:cs="Times New Roman"/>
          <w:lang w:eastAsia="bg-BG"/>
        </w:rPr>
        <w:t xml:space="preserve">Компетентният/ите орган/и, който съгласно законодателството на съответната държава е/са длъжен/и да предоставя/т информация за тези обстоятелства служебно на възложителя, е/са: </w:t>
      </w:r>
      <w:r w:rsidRPr="00B61E5E">
        <w:rPr>
          <w:rFonts w:eastAsia="Arial Unicode MS" w:cs="Times New Roman"/>
          <w:color w:val="000000"/>
        </w:rPr>
        <w:t>__________________________________________________________</w:t>
      </w:r>
      <w:r w:rsidRPr="00B61E5E">
        <w:rPr>
          <w:rFonts w:eastAsia="Arial Unicode MS" w:cs="Times New Roman"/>
          <w:color w:val="000000"/>
          <w:vertAlign w:val="superscript"/>
        </w:rPr>
        <w:footnoteReference w:id="5"/>
      </w:r>
    </w:p>
    <w:p w:rsidR="004816E8" w:rsidRPr="00B61E5E" w:rsidRDefault="004816E8" w:rsidP="004816E8">
      <w:pPr>
        <w:ind w:firstLine="708"/>
        <w:jc w:val="both"/>
        <w:rPr>
          <w:rFonts w:cs="Times New Roman"/>
        </w:rPr>
      </w:pPr>
      <w:r w:rsidRPr="00B61E5E">
        <w:rPr>
          <w:rFonts w:cs="Times New Roman"/>
        </w:rPr>
        <w:t>Задължавам се при промяна на горепосочените обстоятелства в 3-дневен срок от настъпването им писмено да уведомя възложителя.</w:t>
      </w:r>
    </w:p>
    <w:p w:rsidR="004816E8" w:rsidRPr="00B61E5E" w:rsidRDefault="004816E8" w:rsidP="004816E8">
      <w:pPr>
        <w:jc w:val="both"/>
        <w:rPr>
          <w:rFonts w:cs="Times New Roman"/>
        </w:rPr>
      </w:pPr>
      <w:r w:rsidRPr="00B61E5E">
        <w:rPr>
          <w:rFonts w:cs="Times New Roman"/>
        </w:rPr>
        <w:tab/>
        <w:t>Известна ми е отговорността по чл. 313 от Наказателния кодекс за неверни данни.</w:t>
      </w:r>
    </w:p>
    <w:p w:rsidR="004816E8" w:rsidRPr="00B61E5E" w:rsidRDefault="004816E8" w:rsidP="001861DB">
      <w:pPr>
        <w:spacing w:after="0"/>
        <w:rPr>
          <w:rFonts w:cs="Times New Roman"/>
          <w:b/>
          <w:u w:val="single"/>
        </w:rPr>
      </w:pPr>
      <w:r w:rsidRPr="00B61E5E">
        <w:rPr>
          <w:rFonts w:cs="Times New Roman"/>
          <w:b/>
          <w:u w:val="single"/>
        </w:rPr>
        <w:t>Забележка:</w:t>
      </w:r>
    </w:p>
    <w:p w:rsidR="004816E8" w:rsidRPr="00B61E5E" w:rsidRDefault="004816E8" w:rsidP="004816E8">
      <w:pPr>
        <w:ind w:firstLine="708"/>
        <w:jc w:val="both"/>
        <w:rPr>
          <w:rFonts w:cs="Times New Roman"/>
          <w:i/>
        </w:rPr>
      </w:pPr>
      <w:r w:rsidRPr="00B61E5E">
        <w:rPr>
          <w:rFonts w:cs="Times New Roman"/>
          <w:i/>
        </w:rPr>
        <w:t>На основание чл. 192, ал. 3, изречение второ от ЗОП декларацията се подписва от лицето, което може самостоятелно да представлява участника.</w:t>
      </w:r>
    </w:p>
    <w:p w:rsidR="002351E5" w:rsidRDefault="004816E8" w:rsidP="002351E5">
      <w:pPr>
        <w:spacing w:after="120"/>
        <w:ind w:firstLine="708"/>
        <w:jc w:val="both"/>
        <w:rPr>
          <w:rFonts w:cs="Times New Roman"/>
          <w:i/>
        </w:rPr>
      </w:pPr>
      <w:r w:rsidRPr="00B61E5E">
        <w:rPr>
          <w:rFonts w:cs="Times New Roman"/>
          <w:i/>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rsidR="00854B53" w:rsidRDefault="004816E8" w:rsidP="001861DB">
      <w:pPr>
        <w:spacing w:after="240"/>
        <w:ind w:firstLine="708"/>
        <w:jc w:val="both"/>
        <w:rPr>
          <w:rFonts w:cs="Times New Roman"/>
          <w:b/>
          <w:i/>
          <w:u w:val="single"/>
          <w:lang w:eastAsia="bg-BG"/>
        </w:rPr>
      </w:pPr>
      <w:r w:rsidRPr="00B61E5E">
        <w:rPr>
          <w:rFonts w:cs="Times New Roman"/>
          <w:b/>
          <w:i/>
          <w:u w:val="single"/>
          <w:lang w:eastAsia="bg-BG"/>
        </w:rPr>
        <w:t>Община по седалището на възложителя е Столична община.</w:t>
      </w:r>
    </w:p>
    <w:p w:rsidR="00854B53" w:rsidRPr="00B61E5E" w:rsidRDefault="00854B53" w:rsidP="002351E5">
      <w:pPr>
        <w:spacing w:after="120"/>
        <w:rPr>
          <w:rFonts w:cs="Times New Roman"/>
          <w:b/>
          <w:i/>
          <w:iCs/>
        </w:rPr>
      </w:pPr>
      <w:r w:rsidRPr="00B61E5E">
        <w:rPr>
          <w:rFonts w:cs="Times New Roman"/>
          <w:b/>
          <w:i/>
          <w:iCs/>
        </w:rPr>
        <w:t>.....................................</w:t>
      </w:r>
      <w:r w:rsidRPr="00B61E5E">
        <w:rPr>
          <w:rFonts w:cs="Times New Roman"/>
          <w:b/>
          <w:i/>
          <w:iCs/>
        </w:rPr>
        <w:tab/>
      </w:r>
      <w:r w:rsidRPr="00B61E5E">
        <w:rPr>
          <w:rFonts w:cs="Times New Roman"/>
          <w:b/>
          <w:i/>
          <w:iCs/>
        </w:rPr>
        <w:tab/>
      </w:r>
      <w:r w:rsidRPr="00B61E5E">
        <w:rPr>
          <w:rFonts w:cs="Times New Roman"/>
          <w:b/>
          <w:i/>
          <w:iCs/>
        </w:rPr>
        <w:tab/>
      </w:r>
      <w:r w:rsidRPr="00B61E5E">
        <w:rPr>
          <w:rFonts w:cs="Times New Roman"/>
          <w:b/>
          <w:i/>
          <w:iCs/>
        </w:rPr>
        <w:tab/>
        <w:t>....................................................................</w:t>
      </w:r>
    </w:p>
    <w:p w:rsidR="004816E8" w:rsidRPr="00B61E5E" w:rsidRDefault="00854B53" w:rsidP="001861DB">
      <w:r w:rsidRPr="00B61E5E">
        <w:rPr>
          <w:rFonts w:cs="Times New Roman"/>
          <w:b/>
          <w:i/>
          <w:iCs/>
        </w:rPr>
        <w:t>Дата на подписване</w:t>
      </w:r>
      <w:r w:rsidRPr="00B61E5E">
        <w:rPr>
          <w:rFonts w:cs="Times New Roman"/>
          <w:b/>
          <w:i/>
          <w:iCs/>
        </w:rPr>
        <w:tab/>
      </w:r>
      <w:r w:rsidRPr="00B61E5E">
        <w:rPr>
          <w:rFonts w:cs="Times New Roman"/>
          <w:b/>
          <w:i/>
          <w:iCs/>
        </w:rPr>
        <w:tab/>
      </w:r>
      <w:r w:rsidRPr="00B61E5E">
        <w:rPr>
          <w:rFonts w:cs="Times New Roman"/>
          <w:b/>
          <w:i/>
          <w:iCs/>
        </w:rPr>
        <w:tab/>
        <w:t xml:space="preserve">           Декларатор/и: име, фамилия и подпис</w:t>
      </w:r>
      <w:r w:rsidR="004816E8" w:rsidRPr="00B61E5E">
        <w:br w:type="page"/>
      </w:r>
    </w:p>
    <w:p w:rsidR="00465C54" w:rsidRPr="00B61E5E" w:rsidRDefault="00465C54" w:rsidP="00465C54">
      <w:pPr>
        <w:jc w:val="right"/>
        <w:rPr>
          <w:rFonts w:cs="Times New Roman"/>
          <w:b/>
          <w:i/>
        </w:rPr>
      </w:pPr>
      <w:r w:rsidRPr="00B61E5E">
        <w:rPr>
          <w:rFonts w:cs="Times New Roman"/>
          <w:b/>
          <w:i/>
        </w:rPr>
        <w:t>към обява за обществена поръчка</w:t>
      </w:r>
    </w:p>
    <w:p w:rsidR="00465C54" w:rsidRPr="00B61E5E" w:rsidRDefault="00465C54" w:rsidP="00465C54">
      <w:pPr>
        <w:ind w:left="7080" w:firstLine="708"/>
        <w:rPr>
          <w:rFonts w:cs="Times New Roman"/>
          <w:b/>
        </w:rPr>
      </w:pPr>
      <w:r w:rsidRPr="00B61E5E">
        <w:rPr>
          <w:rFonts w:cs="Times New Roman"/>
          <w:b/>
        </w:rPr>
        <w:t>ОБРАЗЕЦ</w:t>
      </w:r>
    </w:p>
    <w:p w:rsidR="00465C54" w:rsidRPr="00B61E5E" w:rsidRDefault="00465C54" w:rsidP="00465C54">
      <w:pPr>
        <w:widowControl w:val="0"/>
        <w:jc w:val="center"/>
        <w:rPr>
          <w:rFonts w:cs="Times New Roman"/>
          <w:b/>
          <w:bCs/>
          <w:lang w:eastAsia="bg-BG"/>
        </w:rPr>
      </w:pPr>
    </w:p>
    <w:p w:rsidR="00465C54" w:rsidRPr="00B61E5E" w:rsidRDefault="00465C54" w:rsidP="00465C54">
      <w:pPr>
        <w:ind w:left="5103"/>
        <w:rPr>
          <w:rFonts w:cs="Times New Roman"/>
          <w:b/>
        </w:rPr>
      </w:pPr>
      <w:r w:rsidRPr="00B61E5E">
        <w:rPr>
          <w:rFonts w:cs="Times New Roman"/>
          <w:b/>
        </w:rPr>
        <w:t>ДО</w:t>
      </w:r>
    </w:p>
    <w:p w:rsidR="00465C54" w:rsidRPr="00B61E5E" w:rsidRDefault="00465C54" w:rsidP="00465C54">
      <w:pPr>
        <w:ind w:left="5103"/>
        <w:rPr>
          <w:rFonts w:cs="Times New Roman"/>
          <w:b/>
        </w:rPr>
      </w:pPr>
      <w:r w:rsidRPr="00B61E5E">
        <w:rPr>
          <w:rFonts w:cs="Times New Roman"/>
          <w:b/>
        </w:rPr>
        <w:t>КОМИСИЯТА ЗА ФИНАНСОВ НАДЗОР</w:t>
      </w:r>
    </w:p>
    <w:p w:rsidR="00465C54" w:rsidRPr="00B61E5E" w:rsidRDefault="00465C54" w:rsidP="00465C54">
      <w:pPr>
        <w:widowControl w:val="0"/>
        <w:ind w:left="5103"/>
        <w:jc w:val="both"/>
        <w:rPr>
          <w:rFonts w:cs="Times New Roman"/>
        </w:rPr>
      </w:pPr>
      <w:r w:rsidRPr="00B61E5E">
        <w:rPr>
          <w:rFonts w:cs="Times New Roman"/>
        </w:rPr>
        <w:t>ГР. СОФИЯ, УЛ. „БУДАПЕЩА” № 16</w:t>
      </w:r>
    </w:p>
    <w:p w:rsidR="00465C54" w:rsidRPr="00B61E5E" w:rsidRDefault="00465C54" w:rsidP="00465C54">
      <w:pPr>
        <w:widowControl w:val="0"/>
        <w:ind w:left="5103"/>
        <w:jc w:val="both"/>
        <w:rPr>
          <w:rFonts w:cs="Times New Roman"/>
        </w:rPr>
      </w:pPr>
    </w:p>
    <w:p w:rsidR="00465C54" w:rsidRPr="00854B53" w:rsidRDefault="00465C54" w:rsidP="00854B53">
      <w:pPr>
        <w:pStyle w:val="Heading2"/>
        <w:numPr>
          <w:ilvl w:val="0"/>
          <w:numId w:val="0"/>
        </w:numPr>
        <w:ind w:left="360"/>
        <w:jc w:val="center"/>
        <w:rPr>
          <w:b/>
        </w:rPr>
      </w:pPr>
      <w:bookmarkStart w:id="48" w:name="_Toc32423038"/>
      <w:bookmarkStart w:id="49" w:name="_Toc33698566"/>
      <w:r w:rsidRPr="00854B53">
        <w:rPr>
          <w:b/>
        </w:rPr>
        <w:t xml:space="preserve">Декларация </w:t>
      </w:r>
      <w:r w:rsidR="00FD766F" w:rsidRPr="00854B53">
        <w:rPr>
          <w:b/>
        </w:rPr>
        <w:t xml:space="preserve">за съответствие с критериите за подбор </w:t>
      </w:r>
      <w:r w:rsidRPr="00854B53">
        <w:rPr>
          <w:b/>
        </w:rPr>
        <w:t>по чл. 192, ал. 3 от ЗОП</w:t>
      </w:r>
      <w:bookmarkEnd w:id="48"/>
      <w:bookmarkEnd w:id="49"/>
    </w:p>
    <w:p w:rsidR="00FD766F" w:rsidRPr="00B61E5E" w:rsidRDefault="00FD766F" w:rsidP="00854B53">
      <w:pPr>
        <w:widowControl w:val="0"/>
        <w:spacing w:after="0"/>
        <w:rPr>
          <w:rFonts w:cs="Times New Roman"/>
          <w:lang w:eastAsia="bg-BG"/>
        </w:rPr>
      </w:pPr>
      <w:r w:rsidRPr="00B61E5E">
        <w:rPr>
          <w:rFonts w:cs="Times New Roman"/>
          <w:lang w:eastAsia="bg-BG"/>
        </w:rPr>
        <w:t>от: .........................................................………………………..................................................</w:t>
      </w:r>
    </w:p>
    <w:p w:rsidR="00FD766F" w:rsidRPr="00B61E5E" w:rsidRDefault="00FD766F" w:rsidP="00FD766F">
      <w:pPr>
        <w:widowControl w:val="0"/>
        <w:jc w:val="center"/>
        <w:rPr>
          <w:rFonts w:cs="Times New Roman"/>
          <w:i/>
          <w:iCs/>
          <w:lang w:eastAsia="bg-BG"/>
        </w:rPr>
      </w:pPr>
      <w:r w:rsidRPr="00B61E5E">
        <w:rPr>
          <w:rFonts w:cs="Times New Roman"/>
          <w:i/>
          <w:iCs/>
          <w:lang w:eastAsia="bg-BG"/>
        </w:rPr>
        <w:t>/за юридически лица (ЮЛ) – наименование на участника ; за физически лица (ФЛ) – собствено, бащино и фамилно име/</w:t>
      </w:r>
    </w:p>
    <w:p w:rsidR="00FD766F" w:rsidRPr="00B61E5E" w:rsidRDefault="00FD766F" w:rsidP="00854B53">
      <w:pPr>
        <w:widowControl w:val="0"/>
        <w:spacing w:after="0"/>
        <w:jc w:val="center"/>
        <w:rPr>
          <w:rFonts w:cs="Times New Roman"/>
          <w:iCs/>
          <w:lang w:eastAsia="bg-BG"/>
        </w:rPr>
      </w:pPr>
      <w:r w:rsidRPr="00B61E5E">
        <w:rPr>
          <w:rFonts w:cs="Times New Roman"/>
          <w:iCs/>
          <w:lang w:eastAsia="bg-BG"/>
        </w:rPr>
        <w:t>………………………………………………………………………………………..………….</w:t>
      </w:r>
    </w:p>
    <w:p w:rsidR="00FD766F" w:rsidRPr="00B61E5E" w:rsidRDefault="00FD766F" w:rsidP="00FD766F">
      <w:pPr>
        <w:widowControl w:val="0"/>
        <w:spacing w:after="120"/>
        <w:jc w:val="center"/>
        <w:rPr>
          <w:rFonts w:cs="Times New Roman"/>
          <w:i/>
          <w:iCs/>
          <w:lang w:eastAsia="bg-BG"/>
        </w:rPr>
      </w:pPr>
      <w:r w:rsidRPr="00B61E5E">
        <w:rPr>
          <w:rFonts w:cs="Times New Roman"/>
          <w:i/>
          <w:iCs/>
          <w:lang w:eastAsia="bg-BG"/>
        </w:rPr>
        <w:t xml:space="preserve"> /за ЮЛ – ЕИК/БУЛСТАТ ; за ФЛ  – ЕГН/официален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 и на който има снимка на лицето/</w:t>
      </w:r>
    </w:p>
    <w:p w:rsidR="00FD766F" w:rsidRPr="00B61E5E" w:rsidRDefault="00FD766F" w:rsidP="00854B53">
      <w:pPr>
        <w:widowControl w:val="0"/>
        <w:spacing w:after="0"/>
        <w:rPr>
          <w:rFonts w:cs="Times New Roman"/>
          <w:lang w:eastAsia="bg-BG"/>
        </w:rPr>
      </w:pPr>
      <w:r w:rsidRPr="00B61E5E">
        <w:rPr>
          <w:rFonts w:cs="Times New Roman"/>
          <w:lang w:eastAsia="bg-BG"/>
        </w:rPr>
        <w:t>представлявано от: ………………………………………......................................................</w:t>
      </w:r>
    </w:p>
    <w:p w:rsidR="00FD766F" w:rsidRPr="00B61E5E" w:rsidRDefault="00FD766F" w:rsidP="00FD766F">
      <w:pPr>
        <w:widowControl w:val="0"/>
        <w:jc w:val="center"/>
        <w:rPr>
          <w:rFonts w:cs="Times New Roman"/>
          <w:lang w:eastAsia="bg-BG"/>
        </w:rPr>
      </w:pPr>
      <w:r w:rsidRPr="00B61E5E">
        <w:rPr>
          <w:rFonts w:cs="Times New Roman"/>
          <w:i/>
          <w:iCs/>
          <w:lang w:eastAsia="bg-BG"/>
        </w:rPr>
        <w:t>/собствено, бащино и фамилно име/</w:t>
      </w:r>
    </w:p>
    <w:p w:rsidR="00FD766F" w:rsidRPr="00B61E5E" w:rsidRDefault="00FD766F" w:rsidP="00854B53">
      <w:pPr>
        <w:widowControl w:val="0"/>
        <w:spacing w:after="0"/>
        <w:rPr>
          <w:rFonts w:cs="Times New Roman"/>
          <w:lang w:eastAsia="bg-BG"/>
        </w:rPr>
      </w:pPr>
      <w:r w:rsidRPr="00B61E5E">
        <w:rPr>
          <w:rFonts w:cs="Times New Roman"/>
          <w:lang w:eastAsia="bg-BG"/>
        </w:rPr>
        <w:t>в качеството му на: …………………………………………………………...........................</w:t>
      </w:r>
    </w:p>
    <w:p w:rsidR="00FD766F" w:rsidRPr="00B61E5E" w:rsidRDefault="00FD766F" w:rsidP="00FD766F">
      <w:pPr>
        <w:widowControl w:val="0"/>
        <w:jc w:val="center"/>
        <w:rPr>
          <w:rFonts w:cs="Times New Roman"/>
          <w:i/>
          <w:iCs/>
          <w:lang w:eastAsia="bg-BG"/>
        </w:rPr>
      </w:pPr>
      <w:r w:rsidRPr="00B61E5E">
        <w:rPr>
          <w:rFonts w:cs="Times New Roman"/>
          <w:i/>
          <w:iCs/>
          <w:lang w:eastAsia="bg-BG"/>
        </w:rPr>
        <w:t>/длъжност/</w:t>
      </w:r>
    </w:p>
    <w:p w:rsidR="00FD766F" w:rsidRPr="00B61E5E" w:rsidRDefault="00FD766F" w:rsidP="00FD766F">
      <w:pPr>
        <w:widowControl w:val="0"/>
        <w:jc w:val="center"/>
        <w:rPr>
          <w:rFonts w:cs="Times New Roman"/>
          <w:lang w:eastAsia="bg-BG"/>
        </w:rPr>
      </w:pPr>
    </w:p>
    <w:p w:rsidR="00FD766F" w:rsidRPr="00B61E5E" w:rsidRDefault="00FD766F" w:rsidP="00FD766F">
      <w:pPr>
        <w:spacing w:before="120" w:after="120"/>
        <w:jc w:val="center"/>
        <w:rPr>
          <w:rFonts w:eastAsia="Times New Roman" w:cs="Times New Roman"/>
          <w:b/>
        </w:rPr>
      </w:pPr>
      <w:r w:rsidRPr="00B61E5E">
        <w:rPr>
          <w:rFonts w:eastAsia="Times New Roman" w:cs="Times New Roman"/>
          <w:b/>
        </w:rPr>
        <w:t>Д Е К Л А Р И Р А 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3402"/>
      </w:tblGrid>
      <w:tr w:rsidR="00FD766F" w:rsidRPr="00B61E5E" w:rsidTr="002C35F8">
        <w:tc>
          <w:tcPr>
            <w:tcW w:w="6232" w:type="dxa"/>
            <w:shd w:val="clear" w:color="auto" w:fill="auto"/>
          </w:tcPr>
          <w:p w:rsidR="00FD766F" w:rsidRPr="00B61E5E" w:rsidRDefault="00FD766F" w:rsidP="00FD766F">
            <w:pPr>
              <w:rPr>
                <w:rFonts w:eastAsia="Times New Roman" w:cs="Times New Roman"/>
                <w:b/>
                <w:bCs/>
                <w:color w:val="000000"/>
                <w:sz w:val="22"/>
                <w:szCs w:val="22"/>
                <w:lang w:eastAsia="bg-BG"/>
              </w:rPr>
            </w:pPr>
            <w:r w:rsidRPr="00B61E5E">
              <w:rPr>
                <w:rFonts w:eastAsia="Times New Roman" w:cs="Times New Roman"/>
                <w:b/>
                <w:bCs/>
                <w:color w:val="000000"/>
                <w:sz w:val="22"/>
                <w:szCs w:val="22"/>
                <w:lang w:eastAsia="bg-BG"/>
              </w:rPr>
              <w:t>Годност (правоспособност) за упражняване на професионална дейност</w:t>
            </w:r>
          </w:p>
          <w:p w:rsidR="00FD766F" w:rsidRPr="00B61E5E" w:rsidRDefault="00FD766F" w:rsidP="00FD766F">
            <w:pPr>
              <w:rPr>
                <w:rFonts w:eastAsia="Times New Roman" w:cs="Times New Roman"/>
                <w:b/>
                <w:bCs/>
                <w:color w:val="000000"/>
                <w:sz w:val="16"/>
                <w:szCs w:val="16"/>
                <w:lang w:eastAsia="bg-BG"/>
              </w:rPr>
            </w:pPr>
          </w:p>
          <w:p w:rsidR="00FD766F" w:rsidRPr="009409C2" w:rsidRDefault="00FD766F" w:rsidP="00FD766F">
            <w:pPr>
              <w:jc w:val="both"/>
              <w:rPr>
                <w:rFonts w:eastAsia="Times New Roman" w:cs="Times New Roman"/>
                <w:sz w:val="22"/>
                <w:szCs w:val="22"/>
                <w:u w:val="single"/>
              </w:rPr>
            </w:pPr>
            <w:r w:rsidRPr="009409C2">
              <w:rPr>
                <w:rFonts w:eastAsia="Batang" w:cs="Times New Roman"/>
                <w:sz w:val="22"/>
                <w:szCs w:val="22"/>
                <w:u w:val="single"/>
                <w:lang w:eastAsia="bg-BG"/>
              </w:rPr>
              <w:t>Не се изисква</w:t>
            </w:r>
          </w:p>
        </w:tc>
        <w:tc>
          <w:tcPr>
            <w:tcW w:w="3402" w:type="dxa"/>
            <w:shd w:val="clear" w:color="auto" w:fill="auto"/>
          </w:tcPr>
          <w:p w:rsidR="009409C2" w:rsidRDefault="009409C2" w:rsidP="00FD766F">
            <w:pPr>
              <w:spacing w:before="120"/>
              <w:jc w:val="both"/>
              <w:rPr>
                <w:rFonts w:eastAsia="Times New Roman" w:cs="Times New Roman"/>
                <w:bCs/>
              </w:rPr>
            </w:pPr>
            <w:r w:rsidRPr="00087753">
              <w:rPr>
                <w:rFonts w:eastAsia="Times New Roman" w:cs="Times New Roman"/>
                <w:bCs/>
                <w:highlight w:val="lightGray"/>
              </w:rPr>
              <w:t>Не  се попълва.</w:t>
            </w:r>
          </w:p>
          <w:p w:rsidR="00FD766F" w:rsidRPr="00B61E5E" w:rsidRDefault="00FD766F" w:rsidP="00FD766F">
            <w:pPr>
              <w:spacing w:before="120"/>
              <w:jc w:val="both"/>
              <w:rPr>
                <w:rFonts w:eastAsia="Times New Roman" w:cs="Times New Roman"/>
                <w:bCs/>
              </w:rPr>
            </w:pPr>
            <w:r w:rsidRPr="00B61E5E">
              <w:rPr>
                <w:rFonts w:eastAsia="Times New Roman" w:cs="Times New Roman"/>
                <w:bCs/>
              </w:rPr>
              <w:t>[] Да [] Не</w:t>
            </w:r>
          </w:p>
          <w:p w:rsidR="00FD766F" w:rsidRPr="00B61E5E" w:rsidRDefault="00FD766F" w:rsidP="00FD766F">
            <w:pPr>
              <w:tabs>
                <w:tab w:val="left" w:pos="317"/>
              </w:tabs>
              <w:spacing w:before="60"/>
              <w:jc w:val="both"/>
              <w:rPr>
                <w:rFonts w:eastAsia="Calibri" w:cs="Times New Roman"/>
                <w:i/>
              </w:rPr>
            </w:pPr>
            <w:r w:rsidRPr="00B61E5E">
              <w:rPr>
                <w:rFonts w:eastAsia="Times New Roman" w:cs="Times New Roman"/>
                <w:bCs/>
                <w:i/>
                <w:sz w:val="22"/>
                <w:szCs w:val="22"/>
              </w:rPr>
              <w:t xml:space="preserve">(Посочете </w:t>
            </w:r>
            <w:r w:rsidRPr="00B61E5E">
              <w:rPr>
                <w:rFonts w:eastAsia="Calibri" w:cs="Times New Roman"/>
                <w:i/>
                <w:sz w:val="22"/>
                <w:szCs w:val="22"/>
              </w:rPr>
              <w:t>наименованието на органа или службата, извършила регистрацията и издала документа</w:t>
            </w:r>
            <w:r w:rsidRPr="00B61E5E">
              <w:rPr>
                <w:rFonts w:eastAsia="Batang" w:cs="Times New Roman"/>
                <w:i/>
                <w:sz w:val="22"/>
                <w:szCs w:val="22"/>
                <w:lang w:eastAsia="bg-BG"/>
              </w:rPr>
              <w:t>, номер и дата на разрешението, срок на валидност)</w:t>
            </w:r>
          </w:p>
        </w:tc>
      </w:tr>
    </w:tbl>
    <w:p w:rsidR="00FD766F" w:rsidRPr="00B61E5E" w:rsidRDefault="00FD766F" w:rsidP="00FD766F">
      <w:pPr>
        <w:ind w:firstLine="567"/>
        <w:jc w:val="both"/>
        <w:rPr>
          <w:rFonts w:eastAsia="Calibri" w:cs="Times New Roman"/>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3402"/>
      </w:tblGrid>
      <w:tr w:rsidR="00D57971" w:rsidRPr="00B61E5E" w:rsidTr="002C35F8">
        <w:tc>
          <w:tcPr>
            <w:tcW w:w="6232" w:type="dxa"/>
            <w:shd w:val="clear" w:color="auto" w:fill="auto"/>
          </w:tcPr>
          <w:p w:rsidR="00D57971" w:rsidRPr="00B61E5E" w:rsidRDefault="00D57971" w:rsidP="002C35F8">
            <w:pPr>
              <w:rPr>
                <w:rFonts w:eastAsia="Times New Roman" w:cs="Times New Roman"/>
                <w:b/>
                <w:bCs/>
                <w:color w:val="000000"/>
                <w:sz w:val="22"/>
                <w:szCs w:val="22"/>
                <w:lang w:eastAsia="bg-BG"/>
              </w:rPr>
            </w:pPr>
            <w:r w:rsidRPr="00B61E5E">
              <w:rPr>
                <w:rFonts w:eastAsia="Times New Roman" w:cs="Times New Roman"/>
                <w:b/>
                <w:bCs/>
                <w:color w:val="000000"/>
                <w:sz w:val="22"/>
                <w:szCs w:val="22"/>
                <w:lang w:eastAsia="bg-BG"/>
              </w:rPr>
              <w:t>Икономическо и финансово състояние</w:t>
            </w:r>
          </w:p>
          <w:p w:rsidR="00D57971" w:rsidRPr="00B61E5E" w:rsidRDefault="00D57971" w:rsidP="002C35F8">
            <w:pPr>
              <w:rPr>
                <w:rFonts w:eastAsia="Times New Roman" w:cs="Times New Roman"/>
                <w:b/>
                <w:bCs/>
                <w:color w:val="000000"/>
                <w:sz w:val="16"/>
                <w:szCs w:val="16"/>
                <w:lang w:eastAsia="bg-BG"/>
              </w:rPr>
            </w:pPr>
          </w:p>
          <w:p w:rsidR="00D57971" w:rsidRPr="009409C2" w:rsidRDefault="00D57971" w:rsidP="002C35F8">
            <w:pPr>
              <w:jc w:val="both"/>
              <w:rPr>
                <w:rFonts w:eastAsia="Times New Roman" w:cs="Times New Roman"/>
                <w:sz w:val="22"/>
                <w:szCs w:val="22"/>
                <w:u w:val="single"/>
              </w:rPr>
            </w:pPr>
            <w:r w:rsidRPr="009409C2">
              <w:rPr>
                <w:rFonts w:eastAsia="Batang" w:cs="Times New Roman"/>
                <w:sz w:val="22"/>
                <w:szCs w:val="22"/>
                <w:u w:val="single"/>
                <w:lang w:eastAsia="bg-BG"/>
              </w:rPr>
              <w:t>Не се изисква</w:t>
            </w:r>
          </w:p>
        </w:tc>
        <w:tc>
          <w:tcPr>
            <w:tcW w:w="3402" w:type="dxa"/>
            <w:shd w:val="clear" w:color="auto" w:fill="auto"/>
          </w:tcPr>
          <w:p w:rsidR="009409C2" w:rsidRDefault="009409C2" w:rsidP="002C35F8">
            <w:pPr>
              <w:spacing w:before="120"/>
              <w:jc w:val="both"/>
              <w:rPr>
                <w:rFonts w:eastAsia="Times New Roman" w:cs="Times New Roman"/>
                <w:bCs/>
              </w:rPr>
            </w:pPr>
            <w:r w:rsidRPr="00087753">
              <w:rPr>
                <w:rFonts w:eastAsia="Times New Roman" w:cs="Times New Roman"/>
                <w:bCs/>
                <w:highlight w:val="lightGray"/>
              </w:rPr>
              <w:t>Не се попълва.</w:t>
            </w:r>
          </w:p>
          <w:p w:rsidR="00D57971" w:rsidRPr="00B61E5E" w:rsidRDefault="00D57971" w:rsidP="002C35F8">
            <w:pPr>
              <w:spacing w:before="120"/>
              <w:jc w:val="both"/>
              <w:rPr>
                <w:rFonts w:eastAsia="Times New Roman" w:cs="Times New Roman"/>
                <w:bCs/>
              </w:rPr>
            </w:pPr>
            <w:r w:rsidRPr="00B61E5E">
              <w:rPr>
                <w:rFonts w:eastAsia="Times New Roman" w:cs="Times New Roman"/>
                <w:bCs/>
              </w:rPr>
              <w:t>[] Да [] Не</w:t>
            </w:r>
          </w:p>
          <w:p w:rsidR="00D57971" w:rsidRPr="00B61E5E" w:rsidRDefault="00D57971" w:rsidP="002C35F8">
            <w:pPr>
              <w:tabs>
                <w:tab w:val="left" w:pos="317"/>
              </w:tabs>
              <w:spacing w:before="60"/>
              <w:jc w:val="both"/>
              <w:rPr>
                <w:rFonts w:eastAsia="Calibri" w:cs="Times New Roman"/>
                <w:i/>
              </w:rPr>
            </w:pPr>
          </w:p>
        </w:tc>
      </w:tr>
    </w:tbl>
    <w:p w:rsidR="00D57971" w:rsidRPr="00B61E5E" w:rsidRDefault="00D57971" w:rsidP="00FD766F">
      <w:pPr>
        <w:ind w:firstLine="567"/>
        <w:jc w:val="both"/>
        <w:rPr>
          <w:rFonts w:eastAsia="Calibri" w:cs="Times New Roman"/>
          <w:sz w:val="22"/>
          <w:szCs w:val="22"/>
        </w:rPr>
      </w:pPr>
    </w:p>
    <w:p w:rsidR="00D57971" w:rsidRPr="00B61E5E" w:rsidRDefault="00D57971" w:rsidP="00FD766F">
      <w:pPr>
        <w:ind w:firstLine="567"/>
        <w:jc w:val="both"/>
        <w:rPr>
          <w:rFonts w:eastAsia="Calibri" w:cs="Times New Roman"/>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7"/>
        <w:gridCol w:w="1415"/>
        <w:gridCol w:w="3402"/>
      </w:tblGrid>
      <w:tr w:rsidR="00FD766F" w:rsidRPr="00B61E5E" w:rsidTr="002C35F8">
        <w:tc>
          <w:tcPr>
            <w:tcW w:w="6232" w:type="dxa"/>
            <w:gridSpan w:val="2"/>
            <w:shd w:val="clear" w:color="auto" w:fill="auto"/>
          </w:tcPr>
          <w:p w:rsidR="00FD766F" w:rsidRPr="00B61E5E" w:rsidRDefault="00FD766F" w:rsidP="00FD766F">
            <w:pPr>
              <w:rPr>
                <w:rFonts w:eastAsia="Times New Roman" w:cs="Times New Roman"/>
                <w:b/>
                <w:bCs/>
              </w:rPr>
            </w:pPr>
            <w:r w:rsidRPr="00B61E5E">
              <w:rPr>
                <w:rFonts w:eastAsia="Times New Roman" w:cs="Times New Roman"/>
                <w:b/>
                <w:bCs/>
              </w:rPr>
              <w:t>Технически и професионални способности:</w:t>
            </w:r>
          </w:p>
          <w:p w:rsidR="00FD766F" w:rsidRPr="00B61E5E" w:rsidRDefault="00FD766F" w:rsidP="00FD766F">
            <w:pPr>
              <w:rPr>
                <w:rFonts w:eastAsia="Times New Roman" w:cs="Times New Roman"/>
                <w:b/>
                <w:bCs/>
                <w:color w:val="000000"/>
                <w:sz w:val="16"/>
                <w:szCs w:val="16"/>
                <w:lang w:eastAsia="bg-BG"/>
              </w:rPr>
            </w:pPr>
          </w:p>
          <w:p w:rsidR="003C449C" w:rsidRPr="009409C2" w:rsidRDefault="003C449C" w:rsidP="00791AD8">
            <w:pPr>
              <w:numPr>
                <w:ilvl w:val="0"/>
                <w:numId w:val="23"/>
              </w:numPr>
              <w:ind w:left="351" w:right="145"/>
              <w:jc w:val="both"/>
              <w:rPr>
                <w:rFonts w:eastAsia="Times New Roman"/>
                <w:color w:val="000000"/>
                <w:lang w:eastAsia="bg-BG"/>
              </w:rPr>
            </w:pPr>
            <w:r w:rsidRPr="009409C2">
              <w:rPr>
                <w:rFonts w:eastAsia="Times New Roman"/>
                <w:color w:val="000000"/>
                <w:lang w:eastAsia="bg-BG"/>
              </w:rPr>
              <w:t>Участникът трябва да е изпълнил най-малко 1 (една) дейност с предмет и обем, идентичен или сходен с този на поръчката, през последните 3 (три) години, считано от датата на подаване на офертата.</w:t>
            </w:r>
          </w:p>
          <w:p w:rsidR="00FD766F" w:rsidRPr="00B61E5E" w:rsidRDefault="003C449C" w:rsidP="009409C2">
            <w:pPr>
              <w:spacing w:after="100" w:line="252" w:lineRule="auto"/>
              <w:jc w:val="both"/>
              <w:rPr>
                <w:rFonts w:eastAsia="Calibri" w:cs="Times New Roman"/>
                <w:sz w:val="22"/>
                <w:szCs w:val="22"/>
              </w:rPr>
            </w:pPr>
            <w:r w:rsidRPr="009409C2">
              <w:t xml:space="preserve">Под дейност с предмет „сходен” с предмета и обема на обществената поръчка следва да се разбира </w:t>
            </w:r>
            <w:r w:rsidRPr="009409C2">
              <w:rPr>
                <w:i/>
              </w:rPr>
              <w:t xml:space="preserve"> „</w:t>
            </w:r>
            <w:r w:rsidRPr="009409C2">
              <w:rPr>
                <w:rFonts w:eastAsia="Times New Roman"/>
                <w:i/>
                <w:lang w:eastAsia="bg-BG"/>
              </w:rPr>
              <w:t>комплексна услуга за печат, размножаване и сканиране на документи, включващо пълно сервизно обслужване и</w:t>
            </w:r>
            <w:r w:rsidR="00087753">
              <w:rPr>
                <w:rFonts w:eastAsia="Times New Roman"/>
                <w:i/>
                <w:lang w:eastAsia="bg-BG"/>
              </w:rPr>
              <w:t>/или</w:t>
            </w:r>
            <w:r w:rsidRPr="009409C2">
              <w:rPr>
                <w:rFonts w:eastAsia="Times New Roman"/>
                <w:i/>
                <w:lang w:eastAsia="bg-BG"/>
              </w:rPr>
              <w:t xml:space="preserve"> гаранционно поддържане на принтиращите устройства”.</w:t>
            </w:r>
          </w:p>
        </w:tc>
        <w:tc>
          <w:tcPr>
            <w:tcW w:w="3402" w:type="dxa"/>
            <w:shd w:val="clear" w:color="auto" w:fill="auto"/>
          </w:tcPr>
          <w:p w:rsidR="009409C2" w:rsidRDefault="009409C2" w:rsidP="00FD766F">
            <w:pPr>
              <w:spacing w:before="120"/>
              <w:jc w:val="both"/>
              <w:rPr>
                <w:rFonts w:eastAsia="Times New Roman" w:cs="Times New Roman"/>
                <w:bCs/>
              </w:rPr>
            </w:pPr>
            <w:r w:rsidRPr="00087753">
              <w:rPr>
                <w:rFonts w:eastAsia="Times New Roman" w:cs="Times New Roman"/>
                <w:bCs/>
                <w:highlight w:val="lightGray"/>
              </w:rPr>
              <w:t>Моля</w:t>
            </w:r>
            <w:r w:rsidR="001861DB">
              <w:rPr>
                <w:rFonts w:eastAsia="Times New Roman" w:cs="Times New Roman"/>
                <w:bCs/>
                <w:highlight w:val="lightGray"/>
              </w:rPr>
              <w:t>,</w:t>
            </w:r>
            <w:r w:rsidRPr="00087753">
              <w:rPr>
                <w:rFonts w:eastAsia="Times New Roman" w:cs="Times New Roman"/>
                <w:bCs/>
                <w:highlight w:val="lightGray"/>
              </w:rPr>
              <w:t xml:space="preserve"> попълнете:</w:t>
            </w:r>
          </w:p>
          <w:p w:rsidR="00FD766F" w:rsidRPr="00B61E5E" w:rsidRDefault="00FD766F" w:rsidP="00FD766F">
            <w:pPr>
              <w:spacing w:before="120"/>
              <w:jc w:val="both"/>
              <w:rPr>
                <w:rFonts w:eastAsia="Times New Roman" w:cs="Times New Roman"/>
                <w:bCs/>
              </w:rPr>
            </w:pPr>
            <w:r w:rsidRPr="00B61E5E">
              <w:rPr>
                <w:rFonts w:eastAsia="Times New Roman" w:cs="Times New Roman"/>
                <w:bCs/>
              </w:rPr>
              <w:t>[] Да [] Не</w:t>
            </w:r>
          </w:p>
          <w:p w:rsidR="00FD766F" w:rsidRPr="00B61E5E" w:rsidRDefault="00FD766F" w:rsidP="00FD766F">
            <w:pPr>
              <w:spacing w:before="120" w:line="276" w:lineRule="auto"/>
              <w:rPr>
                <w:rFonts w:eastAsia="Times New Roman" w:cs="Times New Roman"/>
                <w:sz w:val="22"/>
                <w:szCs w:val="22"/>
              </w:rPr>
            </w:pPr>
          </w:p>
        </w:tc>
      </w:tr>
      <w:tr w:rsidR="002C35F8" w:rsidRPr="00B61E5E" w:rsidTr="002C35F8">
        <w:tc>
          <w:tcPr>
            <w:tcW w:w="9634" w:type="dxa"/>
            <w:gridSpan w:val="3"/>
            <w:shd w:val="clear" w:color="auto" w:fill="auto"/>
          </w:tcPr>
          <w:p w:rsidR="002C35F8" w:rsidRPr="00B61E5E" w:rsidRDefault="002C35F8" w:rsidP="002C35F8">
            <w:pPr>
              <w:ind w:firstLine="567"/>
              <w:jc w:val="both"/>
              <w:rPr>
                <w:rFonts w:eastAsia="Times New Roman" w:cs="Times New Roman"/>
                <w:lang w:eastAsia="ar-SA"/>
              </w:rPr>
            </w:pPr>
            <w:r w:rsidRPr="00B61E5E">
              <w:rPr>
                <w:rFonts w:eastAsia="Times New Roman" w:cs="Times New Roman"/>
                <w:lang w:eastAsia="ar-SA"/>
              </w:rPr>
              <w:t xml:space="preserve">Представляваният от мен участник е изпълнил следните услуги, които са еднакви или сходни с предмета на обществената поръчка (свързани с предоставяне на </w:t>
            </w:r>
            <w:r w:rsidRPr="00B61E5E">
              <w:rPr>
                <w:rFonts w:cs="Times New Roman"/>
              </w:rPr>
              <w:t>комплексна услуга за печат и/или размножаване и/или сканиране на документи, включващо и пълно сервизно обслужване на предоставени принтиращи устройства</w:t>
            </w:r>
            <w:r w:rsidRPr="00B61E5E">
              <w:rPr>
                <w:rFonts w:eastAsia="Times New Roman" w:cs="Times New Roman"/>
                <w:lang w:eastAsia="ar-SA"/>
              </w:rPr>
              <w:t>) през последните три години, считано от датата на подаване на офертата:</w:t>
            </w:r>
          </w:p>
          <w:p w:rsidR="002C35F8" w:rsidRPr="00B61E5E" w:rsidRDefault="002C35F8" w:rsidP="002C35F8">
            <w:pPr>
              <w:ind w:firstLine="567"/>
              <w:jc w:val="both"/>
              <w:rPr>
                <w:rFonts w:eastAsia="Times New Roman" w:cs="Times New Roman"/>
                <w:lang w:eastAsia="ar-SA"/>
              </w:rPr>
            </w:pP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18"/>
              <w:gridCol w:w="1559"/>
              <w:gridCol w:w="1559"/>
              <w:gridCol w:w="1870"/>
              <w:gridCol w:w="2241"/>
            </w:tblGrid>
            <w:tr w:rsidR="002C35F8" w:rsidRPr="00B61E5E" w:rsidTr="002C35F8">
              <w:tc>
                <w:tcPr>
                  <w:tcW w:w="540" w:type="dxa"/>
                  <w:shd w:val="clear" w:color="auto" w:fill="D9D9D9" w:themeFill="background1" w:themeFillShade="D9"/>
                </w:tcPr>
                <w:p w:rsidR="002C35F8" w:rsidRPr="00B61E5E" w:rsidRDefault="002C35F8" w:rsidP="002C35F8">
                  <w:pPr>
                    <w:jc w:val="center"/>
                    <w:rPr>
                      <w:rFonts w:eastAsia="Times New Roman" w:cs="Times New Roman"/>
                      <w:b/>
                      <w:lang w:eastAsia="ar-SA"/>
                    </w:rPr>
                  </w:pPr>
                  <w:r w:rsidRPr="00B61E5E">
                    <w:rPr>
                      <w:rFonts w:eastAsia="Times New Roman" w:cs="Times New Roman"/>
                      <w:b/>
                      <w:lang w:eastAsia="ar-SA"/>
                    </w:rPr>
                    <w:t xml:space="preserve">№ </w:t>
                  </w:r>
                </w:p>
              </w:tc>
              <w:tc>
                <w:tcPr>
                  <w:tcW w:w="1418" w:type="dxa"/>
                  <w:shd w:val="clear" w:color="auto" w:fill="D9D9D9" w:themeFill="background1" w:themeFillShade="D9"/>
                </w:tcPr>
                <w:p w:rsidR="002C35F8" w:rsidRPr="00B61E5E" w:rsidRDefault="002C35F8" w:rsidP="002C35F8">
                  <w:pPr>
                    <w:jc w:val="center"/>
                    <w:rPr>
                      <w:rFonts w:eastAsia="Times New Roman" w:cs="Times New Roman"/>
                      <w:b/>
                      <w:lang w:eastAsia="ar-SA"/>
                    </w:rPr>
                  </w:pPr>
                  <w:r w:rsidRPr="00B61E5E">
                    <w:rPr>
                      <w:rFonts w:eastAsia="Times New Roman" w:cs="Times New Roman"/>
                      <w:b/>
                      <w:lang w:eastAsia="ar-SA"/>
                    </w:rPr>
                    <w:t>Предмет на услугата</w:t>
                  </w:r>
                </w:p>
              </w:tc>
              <w:tc>
                <w:tcPr>
                  <w:tcW w:w="1559" w:type="dxa"/>
                  <w:shd w:val="clear" w:color="auto" w:fill="D9D9D9" w:themeFill="background1" w:themeFillShade="D9"/>
                </w:tcPr>
                <w:p w:rsidR="002C35F8" w:rsidRPr="00B61E5E" w:rsidRDefault="002C35F8" w:rsidP="002C35F8">
                  <w:pPr>
                    <w:jc w:val="center"/>
                    <w:rPr>
                      <w:rFonts w:eastAsia="Times New Roman" w:cs="Times New Roman"/>
                      <w:b/>
                      <w:lang w:eastAsia="ar-SA"/>
                    </w:rPr>
                  </w:pPr>
                  <w:r w:rsidRPr="00B61E5E">
                    <w:rPr>
                      <w:rFonts w:eastAsia="Times New Roman" w:cs="Times New Roman"/>
                      <w:b/>
                      <w:lang w:eastAsia="ar-SA"/>
                    </w:rPr>
                    <w:t>Стойност без ДДС на извършена-та услуга</w:t>
                  </w:r>
                </w:p>
              </w:tc>
              <w:tc>
                <w:tcPr>
                  <w:tcW w:w="1559" w:type="dxa"/>
                  <w:shd w:val="clear" w:color="auto" w:fill="D9D9D9" w:themeFill="background1" w:themeFillShade="D9"/>
                </w:tcPr>
                <w:p w:rsidR="002C35F8" w:rsidRPr="00B61E5E" w:rsidRDefault="002C35F8" w:rsidP="002C35F8">
                  <w:pPr>
                    <w:jc w:val="center"/>
                    <w:rPr>
                      <w:rFonts w:eastAsia="Times New Roman" w:cs="Times New Roman"/>
                      <w:b/>
                      <w:lang w:eastAsia="ar-SA"/>
                    </w:rPr>
                  </w:pPr>
                  <w:r w:rsidRPr="00B61E5E">
                    <w:rPr>
                      <w:rFonts w:eastAsia="Times New Roman" w:cs="Times New Roman"/>
                      <w:b/>
                      <w:lang w:eastAsia="ar-SA"/>
                    </w:rPr>
                    <w:t>Период на изпълнение</w:t>
                  </w:r>
                </w:p>
              </w:tc>
              <w:tc>
                <w:tcPr>
                  <w:tcW w:w="1870" w:type="dxa"/>
                  <w:shd w:val="clear" w:color="auto" w:fill="D9D9D9" w:themeFill="background1" w:themeFillShade="D9"/>
                </w:tcPr>
                <w:p w:rsidR="002C35F8" w:rsidRPr="00B61E5E" w:rsidRDefault="002C35F8" w:rsidP="002C35F8">
                  <w:pPr>
                    <w:jc w:val="center"/>
                    <w:rPr>
                      <w:rFonts w:eastAsia="Times New Roman" w:cs="Times New Roman"/>
                      <w:b/>
                      <w:lang w:eastAsia="ar-SA"/>
                    </w:rPr>
                  </w:pPr>
                  <w:r w:rsidRPr="00B61E5E">
                    <w:rPr>
                      <w:rFonts w:eastAsia="Times New Roman" w:cs="Times New Roman"/>
                      <w:b/>
                      <w:lang w:eastAsia="ar-SA"/>
                    </w:rPr>
                    <w:t>Наименование на възложителя</w:t>
                  </w:r>
                </w:p>
                <w:p w:rsidR="002C35F8" w:rsidRPr="00B61E5E" w:rsidRDefault="002C35F8" w:rsidP="002C35F8">
                  <w:pPr>
                    <w:jc w:val="center"/>
                    <w:rPr>
                      <w:rFonts w:eastAsia="Times New Roman" w:cs="Times New Roman"/>
                      <w:b/>
                      <w:lang w:eastAsia="ar-SA"/>
                    </w:rPr>
                  </w:pPr>
                  <w:r w:rsidRPr="00B61E5E">
                    <w:rPr>
                      <w:rFonts w:eastAsia="Times New Roman" w:cs="Times New Roman"/>
                      <w:b/>
                      <w:lang w:eastAsia="ar-SA"/>
                    </w:rPr>
                    <w:t>телефон за контакт</w:t>
                  </w:r>
                </w:p>
              </w:tc>
              <w:tc>
                <w:tcPr>
                  <w:tcW w:w="2241" w:type="dxa"/>
                  <w:shd w:val="clear" w:color="auto" w:fill="D9D9D9" w:themeFill="background1" w:themeFillShade="D9"/>
                </w:tcPr>
                <w:p w:rsidR="002C35F8" w:rsidRPr="00B61E5E" w:rsidRDefault="002C35F8" w:rsidP="002C35F8">
                  <w:pPr>
                    <w:jc w:val="center"/>
                    <w:rPr>
                      <w:rFonts w:eastAsia="Times New Roman" w:cs="Times New Roman"/>
                      <w:b/>
                      <w:lang w:eastAsia="ar-SA"/>
                    </w:rPr>
                  </w:pPr>
                  <w:r w:rsidRPr="00B61E5E">
                    <w:rPr>
                      <w:rFonts w:eastAsia="Times New Roman" w:cs="Times New Roman"/>
                      <w:b/>
                      <w:lang w:eastAsia="ar-SA"/>
                    </w:rPr>
                    <w:t xml:space="preserve">Описание на </w:t>
                  </w:r>
                </w:p>
                <w:p w:rsidR="002C35F8" w:rsidRPr="00B61E5E" w:rsidRDefault="002C35F8" w:rsidP="002C35F8">
                  <w:pPr>
                    <w:jc w:val="center"/>
                    <w:rPr>
                      <w:rFonts w:eastAsia="Times New Roman" w:cs="Times New Roman"/>
                      <w:b/>
                      <w:lang w:eastAsia="ar-SA"/>
                    </w:rPr>
                  </w:pPr>
                  <w:r w:rsidRPr="00B61E5E">
                    <w:rPr>
                      <w:rFonts w:eastAsia="Times New Roman" w:cs="Times New Roman"/>
                      <w:b/>
                      <w:lang w:eastAsia="ar-SA"/>
                    </w:rPr>
                    <w:t>изпълнените дейности</w:t>
                  </w:r>
                </w:p>
              </w:tc>
            </w:tr>
            <w:tr w:rsidR="002C35F8" w:rsidRPr="00B61E5E" w:rsidTr="002C35F8">
              <w:tc>
                <w:tcPr>
                  <w:tcW w:w="540" w:type="dxa"/>
                </w:tcPr>
                <w:p w:rsidR="002C35F8" w:rsidRPr="00B61E5E" w:rsidRDefault="002C35F8" w:rsidP="002C35F8">
                  <w:pPr>
                    <w:jc w:val="center"/>
                    <w:rPr>
                      <w:rFonts w:eastAsia="Times New Roman" w:cs="Times New Roman"/>
                      <w:b/>
                      <w:lang w:eastAsia="ar-SA"/>
                    </w:rPr>
                  </w:pPr>
                  <w:r w:rsidRPr="00B61E5E">
                    <w:rPr>
                      <w:rFonts w:eastAsia="Times New Roman" w:cs="Times New Roman"/>
                      <w:b/>
                      <w:lang w:eastAsia="ar-SA"/>
                    </w:rPr>
                    <w:t>1.</w:t>
                  </w:r>
                </w:p>
              </w:tc>
              <w:tc>
                <w:tcPr>
                  <w:tcW w:w="1418" w:type="dxa"/>
                </w:tcPr>
                <w:p w:rsidR="002C35F8" w:rsidRPr="00B61E5E" w:rsidRDefault="002C35F8" w:rsidP="002C35F8">
                  <w:pPr>
                    <w:jc w:val="center"/>
                    <w:rPr>
                      <w:rFonts w:eastAsia="Times New Roman" w:cs="Times New Roman"/>
                      <w:b/>
                      <w:lang w:eastAsia="ar-SA"/>
                    </w:rPr>
                  </w:pPr>
                </w:p>
              </w:tc>
              <w:tc>
                <w:tcPr>
                  <w:tcW w:w="1559" w:type="dxa"/>
                </w:tcPr>
                <w:p w:rsidR="002C35F8" w:rsidRPr="00B61E5E" w:rsidRDefault="002C35F8" w:rsidP="002C35F8">
                  <w:pPr>
                    <w:jc w:val="center"/>
                    <w:rPr>
                      <w:rFonts w:eastAsia="Times New Roman" w:cs="Times New Roman"/>
                      <w:b/>
                      <w:lang w:eastAsia="ar-SA"/>
                    </w:rPr>
                  </w:pPr>
                </w:p>
              </w:tc>
              <w:tc>
                <w:tcPr>
                  <w:tcW w:w="1559" w:type="dxa"/>
                </w:tcPr>
                <w:p w:rsidR="002C35F8" w:rsidRPr="00B61E5E" w:rsidRDefault="002C35F8" w:rsidP="002C35F8">
                  <w:pPr>
                    <w:jc w:val="center"/>
                    <w:rPr>
                      <w:rFonts w:eastAsia="Times New Roman" w:cs="Times New Roman"/>
                      <w:b/>
                      <w:lang w:eastAsia="ar-SA"/>
                    </w:rPr>
                  </w:pPr>
                </w:p>
              </w:tc>
              <w:tc>
                <w:tcPr>
                  <w:tcW w:w="1870" w:type="dxa"/>
                </w:tcPr>
                <w:p w:rsidR="002C35F8" w:rsidRPr="00B61E5E" w:rsidRDefault="002C35F8" w:rsidP="002C35F8">
                  <w:pPr>
                    <w:jc w:val="center"/>
                    <w:rPr>
                      <w:rFonts w:eastAsia="Times New Roman" w:cs="Times New Roman"/>
                      <w:b/>
                      <w:lang w:eastAsia="ar-SA"/>
                    </w:rPr>
                  </w:pPr>
                </w:p>
              </w:tc>
              <w:tc>
                <w:tcPr>
                  <w:tcW w:w="2241" w:type="dxa"/>
                </w:tcPr>
                <w:p w:rsidR="002C35F8" w:rsidRPr="00B61E5E" w:rsidRDefault="002C35F8" w:rsidP="002C35F8">
                  <w:pPr>
                    <w:jc w:val="center"/>
                    <w:rPr>
                      <w:rFonts w:eastAsia="Times New Roman" w:cs="Times New Roman"/>
                      <w:b/>
                      <w:lang w:eastAsia="ar-SA"/>
                    </w:rPr>
                  </w:pPr>
                </w:p>
              </w:tc>
            </w:tr>
            <w:tr w:rsidR="002C35F8" w:rsidRPr="00B61E5E" w:rsidTr="002C35F8">
              <w:tc>
                <w:tcPr>
                  <w:tcW w:w="540" w:type="dxa"/>
                </w:tcPr>
                <w:p w:rsidR="002C35F8" w:rsidRPr="00B61E5E" w:rsidRDefault="002C35F8" w:rsidP="002C35F8">
                  <w:pPr>
                    <w:jc w:val="center"/>
                    <w:rPr>
                      <w:rFonts w:eastAsia="Times New Roman" w:cs="Times New Roman"/>
                      <w:b/>
                      <w:lang w:eastAsia="ar-SA"/>
                    </w:rPr>
                  </w:pPr>
                  <w:r w:rsidRPr="00B61E5E">
                    <w:rPr>
                      <w:rFonts w:eastAsia="Times New Roman" w:cs="Times New Roman"/>
                      <w:b/>
                      <w:lang w:eastAsia="ar-SA"/>
                    </w:rPr>
                    <w:t>2.</w:t>
                  </w:r>
                </w:p>
              </w:tc>
              <w:tc>
                <w:tcPr>
                  <w:tcW w:w="1418" w:type="dxa"/>
                </w:tcPr>
                <w:p w:rsidR="002C35F8" w:rsidRPr="00B61E5E" w:rsidRDefault="002C35F8" w:rsidP="002C35F8">
                  <w:pPr>
                    <w:jc w:val="center"/>
                    <w:rPr>
                      <w:rFonts w:eastAsia="Times New Roman" w:cs="Times New Roman"/>
                      <w:b/>
                      <w:lang w:eastAsia="ar-SA"/>
                    </w:rPr>
                  </w:pPr>
                </w:p>
              </w:tc>
              <w:tc>
                <w:tcPr>
                  <w:tcW w:w="1559" w:type="dxa"/>
                </w:tcPr>
                <w:p w:rsidR="002C35F8" w:rsidRPr="00B61E5E" w:rsidRDefault="002C35F8" w:rsidP="002C35F8">
                  <w:pPr>
                    <w:jc w:val="center"/>
                    <w:rPr>
                      <w:rFonts w:eastAsia="Times New Roman" w:cs="Times New Roman"/>
                      <w:b/>
                      <w:lang w:eastAsia="ar-SA"/>
                    </w:rPr>
                  </w:pPr>
                </w:p>
              </w:tc>
              <w:tc>
                <w:tcPr>
                  <w:tcW w:w="1559" w:type="dxa"/>
                </w:tcPr>
                <w:p w:rsidR="002C35F8" w:rsidRPr="00B61E5E" w:rsidRDefault="002C35F8" w:rsidP="002C35F8">
                  <w:pPr>
                    <w:jc w:val="center"/>
                    <w:rPr>
                      <w:rFonts w:eastAsia="Times New Roman" w:cs="Times New Roman"/>
                      <w:b/>
                      <w:lang w:eastAsia="ar-SA"/>
                    </w:rPr>
                  </w:pPr>
                </w:p>
              </w:tc>
              <w:tc>
                <w:tcPr>
                  <w:tcW w:w="1870" w:type="dxa"/>
                </w:tcPr>
                <w:p w:rsidR="002C35F8" w:rsidRPr="00B61E5E" w:rsidRDefault="002C35F8" w:rsidP="002C35F8">
                  <w:pPr>
                    <w:jc w:val="center"/>
                    <w:rPr>
                      <w:rFonts w:eastAsia="Times New Roman" w:cs="Times New Roman"/>
                      <w:b/>
                      <w:lang w:eastAsia="ar-SA"/>
                    </w:rPr>
                  </w:pPr>
                </w:p>
              </w:tc>
              <w:tc>
                <w:tcPr>
                  <w:tcW w:w="2241" w:type="dxa"/>
                </w:tcPr>
                <w:p w:rsidR="002C35F8" w:rsidRPr="00B61E5E" w:rsidRDefault="002C35F8" w:rsidP="002C35F8">
                  <w:pPr>
                    <w:jc w:val="center"/>
                    <w:rPr>
                      <w:rFonts w:eastAsia="Times New Roman" w:cs="Times New Roman"/>
                      <w:b/>
                      <w:lang w:eastAsia="ar-SA"/>
                    </w:rPr>
                  </w:pPr>
                </w:p>
              </w:tc>
            </w:tr>
            <w:tr w:rsidR="002C35F8" w:rsidRPr="00B61E5E" w:rsidTr="002C35F8">
              <w:tc>
                <w:tcPr>
                  <w:tcW w:w="540" w:type="dxa"/>
                </w:tcPr>
                <w:p w:rsidR="002C35F8" w:rsidRPr="00B61E5E" w:rsidRDefault="002C35F8" w:rsidP="002C35F8">
                  <w:pPr>
                    <w:jc w:val="center"/>
                    <w:rPr>
                      <w:rFonts w:eastAsia="Times New Roman" w:cs="Times New Roman"/>
                      <w:b/>
                      <w:lang w:eastAsia="ar-SA"/>
                    </w:rPr>
                  </w:pPr>
                  <w:r w:rsidRPr="00B61E5E">
                    <w:rPr>
                      <w:rFonts w:eastAsia="Times New Roman" w:cs="Times New Roman"/>
                      <w:b/>
                      <w:lang w:eastAsia="ar-SA"/>
                    </w:rPr>
                    <w:t>….</w:t>
                  </w:r>
                </w:p>
              </w:tc>
              <w:tc>
                <w:tcPr>
                  <w:tcW w:w="1418" w:type="dxa"/>
                </w:tcPr>
                <w:p w:rsidR="002C35F8" w:rsidRPr="00B61E5E" w:rsidRDefault="002C35F8" w:rsidP="002C35F8">
                  <w:pPr>
                    <w:jc w:val="center"/>
                    <w:rPr>
                      <w:rFonts w:eastAsia="Times New Roman" w:cs="Times New Roman"/>
                      <w:b/>
                      <w:lang w:eastAsia="ar-SA"/>
                    </w:rPr>
                  </w:pPr>
                </w:p>
              </w:tc>
              <w:tc>
                <w:tcPr>
                  <w:tcW w:w="1559" w:type="dxa"/>
                </w:tcPr>
                <w:p w:rsidR="002C35F8" w:rsidRPr="00B61E5E" w:rsidRDefault="002C35F8" w:rsidP="002C35F8">
                  <w:pPr>
                    <w:jc w:val="center"/>
                    <w:rPr>
                      <w:rFonts w:eastAsia="Times New Roman" w:cs="Times New Roman"/>
                      <w:b/>
                      <w:lang w:eastAsia="ar-SA"/>
                    </w:rPr>
                  </w:pPr>
                </w:p>
              </w:tc>
              <w:tc>
                <w:tcPr>
                  <w:tcW w:w="1559" w:type="dxa"/>
                </w:tcPr>
                <w:p w:rsidR="002C35F8" w:rsidRPr="00B61E5E" w:rsidRDefault="002C35F8" w:rsidP="002C35F8">
                  <w:pPr>
                    <w:jc w:val="center"/>
                    <w:rPr>
                      <w:rFonts w:eastAsia="Times New Roman" w:cs="Times New Roman"/>
                      <w:b/>
                      <w:lang w:eastAsia="ar-SA"/>
                    </w:rPr>
                  </w:pPr>
                </w:p>
              </w:tc>
              <w:tc>
                <w:tcPr>
                  <w:tcW w:w="1870" w:type="dxa"/>
                </w:tcPr>
                <w:p w:rsidR="002C35F8" w:rsidRPr="00B61E5E" w:rsidRDefault="002C35F8" w:rsidP="002C35F8">
                  <w:pPr>
                    <w:jc w:val="center"/>
                    <w:rPr>
                      <w:rFonts w:eastAsia="Times New Roman" w:cs="Times New Roman"/>
                      <w:b/>
                      <w:lang w:eastAsia="ar-SA"/>
                    </w:rPr>
                  </w:pPr>
                </w:p>
              </w:tc>
              <w:tc>
                <w:tcPr>
                  <w:tcW w:w="2241" w:type="dxa"/>
                </w:tcPr>
                <w:p w:rsidR="002C35F8" w:rsidRPr="00B61E5E" w:rsidRDefault="002C35F8" w:rsidP="002C35F8">
                  <w:pPr>
                    <w:jc w:val="center"/>
                    <w:rPr>
                      <w:rFonts w:eastAsia="Times New Roman" w:cs="Times New Roman"/>
                      <w:b/>
                      <w:lang w:eastAsia="ar-SA"/>
                    </w:rPr>
                  </w:pPr>
                </w:p>
              </w:tc>
            </w:tr>
          </w:tbl>
          <w:p w:rsidR="002C35F8" w:rsidRPr="00B61E5E" w:rsidRDefault="00087753" w:rsidP="002C35F8">
            <w:pPr>
              <w:ind w:firstLine="567"/>
              <w:jc w:val="both"/>
              <w:rPr>
                <w:rFonts w:eastAsia="Times New Roman" w:cs="Times New Roman"/>
                <w:lang w:eastAsia="ar-SA"/>
              </w:rPr>
            </w:pPr>
            <w:r w:rsidRPr="00447799">
              <w:t xml:space="preserve">Доказва се чрез представяне на </w:t>
            </w:r>
            <w:r w:rsidRPr="00D6267E">
              <w:t xml:space="preserve">Списък на услугите, </w:t>
            </w:r>
            <w:r w:rsidRPr="00447799">
              <w:t>които са идентични и</w:t>
            </w:r>
            <w:r>
              <w:t>ли</w:t>
            </w:r>
            <w:r w:rsidRPr="00447799">
              <w:t xml:space="preserve"> сходни с предмета на обществената поръчка, изпълнени през последните три години, считано от дата на подаване на офертата, с посочване на стойностите, датите и получателите, заедно с доказателство за извършената услуга. Доказателства за извършените услуги могат да са под формата на удостоверение, издадено от получателя, посочен в списъка или от компетентен орган, потвърждаващо предоставянето на услугата и/или посочване на публичен регистър, в който е публикувана информация за предоставената услуга или други документи, по преценка на участника, които възложителят приеме за подходящи.</w:t>
            </w:r>
          </w:p>
          <w:p w:rsidR="002C35F8" w:rsidRPr="00B61E5E" w:rsidRDefault="002C35F8" w:rsidP="00FD766F">
            <w:pPr>
              <w:spacing w:before="120"/>
              <w:jc w:val="both"/>
              <w:rPr>
                <w:rFonts w:eastAsia="Times New Roman" w:cs="Times New Roman"/>
                <w:bCs/>
              </w:rPr>
            </w:pPr>
          </w:p>
        </w:tc>
      </w:tr>
      <w:tr w:rsidR="00110ABC" w:rsidRPr="00B61E5E" w:rsidTr="00864058">
        <w:tc>
          <w:tcPr>
            <w:tcW w:w="4817" w:type="dxa"/>
            <w:shd w:val="clear" w:color="auto" w:fill="auto"/>
          </w:tcPr>
          <w:p w:rsidR="00110ABC" w:rsidRPr="00B61E5E" w:rsidRDefault="00110ABC" w:rsidP="00110ABC">
            <w:pPr>
              <w:ind w:right="145"/>
              <w:jc w:val="both"/>
              <w:rPr>
                <w:rFonts w:eastAsia="Times New Roman"/>
                <w:bCs/>
                <w:color w:val="000000"/>
                <w:lang w:eastAsia="bg-BG"/>
              </w:rPr>
            </w:pPr>
            <w:r w:rsidRPr="00B61E5E">
              <w:rPr>
                <w:rFonts w:eastAsia="Times New Roman" w:cs="Times New Roman"/>
                <w:lang w:eastAsia="ar-SA"/>
              </w:rPr>
              <w:t xml:space="preserve">2. </w:t>
            </w:r>
            <w:r w:rsidRPr="00B61E5E">
              <w:rPr>
                <w:lang w:eastAsia="bg-BG"/>
              </w:rPr>
              <w:t xml:space="preserve">Участникът трябва да разполага с </w:t>
            </w:r>
            <w:r w:rsidRPr="00B61E5E">
              <w:t>минимум 2 (двама) специалисти, квалифицирани за работа с предложените устройства и софтуер, като същите трябва да са преминали успешно обучение за техническа поддръжка на предлаганите от участника хардуер и софтуер.</w:t>
            </w:r>
            <w:r w:rsidR="00170AE8">
              <w:t xml:space="preserve"> Посочените специалисти ще извършват пускане в експлоатация на техниката и техническата ѝ поддръжка.</w:t>
            </w:r>
          </w:p>
          <w:p w:rsidR="00110ABC" w:rsidRPr="00B61E5E" w:rsidRDefault="00110ABC" w:rsidP="00110ABC">
            <w:pPr>
              <w:ind w:left="447" w:hanging="447"/>
              <w:jc w:val="both"/>
              <w:rPr>
                <w:rFonts w:eastAsia="Times New Roman" w:cs="Times New Roman"/>
                <w:lang w:eastAsia="ar-SA"/>
              </w:rPr>
            </w:pPr>
          </w:p>
        </w:tc>
        <w:tc>
          <w:tcPr>
            <w:tcW w:w="4817" w:type="dxa"/>
            <w:gridSpan w:val="2"/>
            <w:shd w:val="clear" w:color="auto" w:fill="auto"/>
          </w:tcPr>
          <w:p w:rsidR="009409C2" w:rsidRDefault="009409C2" w:rsidP="00110ABC">
            <w:pPr>
              <w:spacing w:before="120"/>
              <w:jc w:val="both"/>
              <w:rPr>
                <w:rFonts w:eastAsia="Times New Roman" w:cs="Times New Roman"/>
                <w:bCs/>
              </w:rPr>
            </w:pPr>
            <w:r w:rsidRPr="00087753">
              <w:rPr>
                <w:rFonts w:eastAsia="Times New Roman" w:cs="Times New Roman"/>
                <w:bCs/>
                <w:highlight w:val="lightGray"/>
              </w:rPr>
              <w:t>Моля</w:t>
            </w:r>
            <w:r w:rsidR="001861DB">
              <w:rPr>
                <w:rFonts w:eastAsia="Times New Roman" w:cs="Times New Roman"/>
                <w:bCs/>
                <w:highlight w:val="lightGray"/>
              </w:rPr>
              <w:t>,</w:t>
            </w:r>
            <w:r w:rsidRPr="00087753">
              <w:rPr>
                <w:rFonts w:eastAsia="Times New Roman" w:cs="Times New Roman"/>
                <w:bCs/>
                <w:highlight w:val="lightGray"/>
              </w:rPr>
              <w:t xml:space="preserve"> попълнете:</w:t>
            </w:r>
          </w:p>
          <w:p w:rsidR="00110ABC" w:rsidRPr="00B61E5E" w:rsidRDefault="00110ABC" w:rsidP="00110ABC">
            <w:pPr>
              <w:spacing w:before="120"/>
              <w:jc w:val="both"/>
              <w:rPr>
                <w:rFonts w:eastAsia="Times New Roman" w:cs="Times New Roman"/>
                <w:bCs/>
              </w:rPr>
            </w:pPr>
            <w:r w:rsidRPr="00B61E5E">
              <w:rPr>
                <w:rFonts w:eastAsia="Times New Roman" w:cs="Times New Roman"/>
                <w:bCs/>
              </w:rPr>
              <w:t>[] Да [] Не</w:t>
            </w:r>
          </w:p>
          <w:p w:rsidR="00110ABC" w:rsidRPr="00B61E5E" w:rsidRDefault="00BE25F1" w:rsidP="00C15467">
            <w:pPr>
              <w:jc w:val="both"/>
              <w:rPr>
                <w:rFonts w:eastAsia="Times New Roman" w:cs="Times New Roman"/>
                <w:i/>
                <w:lang w:eastAsia="ar-SA"/>
              </w:rPr>
            </w:pPr>
            <w:r w:rsidRPr="00B61E5E">
              <w:rPr>
                <w:rFonts w:cs="Times New Roman"/>
                <w:iCs/>
              </w:rPr>
              <w:t xml:space="preserve">През целия период на изпълнение на обществената поръчка и в случай, че съм избран за изпълнител, ще осигуря участие на </w:t>
            </w:r>
            <w:r w:rsidR="00C15467">
              <w:rPr>
                <w:rFonts w:cs="Times New Roman"/>
                <w:iCs/>
              </w:rPr>
              <w:t>посочените</w:t>
            </w:r>
            <w:r w:rsidRPr="00B61E5E">
              <w:rPr>
                <w:rFonts w:cs="Times New Roman"/>
                <w:iCs/>
              </w:rPr>
              <w:t xml:space="preserve"> лица, съобразно изискванията на възложителя. В случай, че се наложи замяна, то новите лица ще отговарят на изискванията на възложителя по настоящата обществена поръчка.</w:t>
            </w:r>
          </w:p>
        </w:tc>
      </w:tr>
      <w:tr w:rsidR="000B023C" w:rsidRPr="00B61E5E" w:rsidTr="00864058">
        <w:tc>
          <w:tcPr>
            <w:tcW w:w="9634" w:type="dxa"/>
            <w:gridSpan w:val="3"/>
            <w:shd w:val="clear" w:color="auto" w:fill="auto"/>
          </w:tcPr>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3969"/>
              <w:gridCol w:w="4537"/>
            </w:tblGrid>
            <w:tr w:rsidR="000552CB" w:rsidRPr="00B61E5E" w:rsidTr="0019242C">
              <w:trPr>
                <w:jc w:val="center"/>
              </w:trPr>
              <w:tc>
                <w:tcPr>
                  <w:tcW w:w="561" w:type="dxa"/>
                  <w:shd w:val="clear" w:color="auto" w:fill="D9D9D9" w:themeFill="background1" w:themeFillShade="D9"/>
                  <w:vAlign w:val="center"/>
                </w:tcPr>
                <w:p w:rsidR="000552CB" w:rsidRPr="0019242C" w:rsidRDefault="000552CB" w:rsidP="000552CB">
                  <w:pPr>
                    <w:rPr>
                      <w:rFonts w:cs="Times New Roman"/>
                      <w:b/>
                      <w:iCs/>
                      <w:highlight w:val="lightGray"/>
                    </w:rPr>
                  </w:pPr>
                  <w:r w:rsidRPr="0019242C">
                    <w:rPr>
                      <w:rFonts w:cs="Times New Roman"/>
                      <w:b/>
                      <w:iCs/>
                      <w:highlight w:val="lightGray"/>
                    </w:rPr>
                    <w:t>№</w:t>
                  </w:r>
                </w:p>
              </w:tc>
              <w:tc>
                <w:tcPr>
                  <w:tcW w:w="3969" w:type="dxa"/>
                  <w:shd w:val="clear" w:color="auto" w:fill="D9D9D9" w:themeFill="background1" w:themeFillShade="D9"/>
                  <w:vAlign w:val="center"/>
                </w:tcPr>
                <w:p w:rsidR="000552CB" w:rsidRPr="0019242C" w:rsidRDefault="000552CB" w:rsidP="000552CB">
                  <w:pPr>
                    <w:jc w:val="center"/>
                    <w:rPr>
                      <w:rFonts w:cs="Times New Roman"/>
                      <w:iCs/>
                    </w:rPr>
                  </w:pPr>
                  <w:r w:rsidRPr="0019242C">
                    <w:rPr>
                      <w:rFonts w:cs="Times New Roman"/>
                      <w:b/>
                    </w:rPr>
                    <w:t>Име, презиме, фамилия на експерта</w:t>
                  </w:r>
                </w:p>
              </w:tc>
              <w:tc>
                <w:tcPr>
                  <w:tcW w:w="4537" w:type="dxa"/>
                  <w:shd w:val="clear" w:color="auto" w:fill="D9D9D9" w:themeFill="background1" w:themeFillShade="D9"/>
                  <w:vAlign w:val="center"/>
                </w:tcPr>
                <w:p w:rsidR="000552CB" w:rsidRPr="0019242C" w:rsidRDefault="000552CB" w:rsidP="006A772C">
                  <w:pPr>
                    <w:jc w:val="both"/>
                    <w:rPr>
                      <w:rFonts w:cs="Times New Roman"/>
                      <w:b/>
                      <w:iCs/>
                    </w:rPr>
                  </w:pPr>
                  <w:r w:rsidRPr="0019242C">
                    <w:rPr>
                      <w:rFonts w:cs="Times New Roman"/>
                      <w:b/>
                      <w:iCs/>
                    </w:rPr>
                    <w:t xml:space="preserve">Сертификати или други документи, доказващи, че лицето е квалифицирано за работа с предложените от участника устройства и софтуер, като лицата трябва да са преминали успешно обучение за техническа поддръжка на предлаганите от участника хардуер и софтуер </w:t>
                  </w:r>
                </w:p>
                <w:p w:rsidR="009409C2" w:rsidRPr="0019242C" w:rsidRDefault="009409C2" w:rsidP="009409C2">
                  <w:pPr>
                    <w:jc w:val="both"/>
                    <w:rPr>
                      <w:rFonts w:cs="Times New Roman"/>
                      <w:i/>
                      <w:iCs/>
                    </w:rPr>
                  </w:pPr>
                  <w:r w:rsidRPr="0019242C">
                    <w:rPr>
                      <w:rFonts w:eastAsia="Times New Roman" w:cs="Times New Roman"/>
                      <w:i/>
                      <w:lang w:eastAsia="ar-SA"/>
                    </w:rPr>
                    <w:t xml:space="preserve"> (Посочете имената и</w:t>
                  </w:r>
                  <w:r w:rsidR="00A131F1" w:rsidRPr="0019242C">
                    <w:rPr>
                      <w:rFonts w:eastAsia="Times New Roman" w:cs="Times New Roman"/>
                      <w:i/>
                      <w:lang w:eastAsia="ar-SA"/>
                    </w:rPr>
                    <w:t xml:space="preserve"> професионалната компетентност на всяко едно от лицата, с които се доказва съответствие с поставения критерий за подбор и данни за документа, удостоверяващ професионалната компетентност</w:t>
                  </w:r>
                  <w:r w:rsidRPr="0019242C">
                    <w:rPr>
                      <w:rFonts w:eastAsia="Times New Roman" w:cs="Times New Roman"/>
                      <w:i/>
                      <w:lang w:eastAsia="ar-SA"/>
                    </w:rPr>
                    <w:t xml:space="preserve">. Следва да се опише </w:t>
                  </w:r>
                  <w:r w:rsidRPr="0019242C">
                    <w:rPr>
                      <w:rFonts w:cs="Times New Roman"/>
                      <w:i/>
                      <w:iCs/>
                    </w:rPr>
                    <w:t>вида на документа, номер, дата на издаване, обхват, издател и др. по преценка на участника)</w:t>
                  </w:r>
                </w:p>
                <w:p w:rsidR="00A131F1" w:rsidRPr="0019242C" w:rsidRDefault="00A131F1" w:rsidP="00A131F1">
                  <w:pPr>
                    <w:rPr>
                      <w:rFonts w:cs="Times New Roman"/>
                      <w:i/>
                      <w:iCs/>
                    </w:rPr>
                  </w:pPr>
                </w:p>
              </w:tc>
            </w:tr>
            <w:tr w:rsidR="000552CB" w:rsidRPr="00B61E5E" w:rsidTr="00A131F1">
              <w:trPr>
                <w:trHeight w:val="587"/>
                <w:jc w:val="center"/>
              </w:trPr>
              <w:tc>
                <w:tcPr>
                  <w:tcW w:w="561" w:type="dxa"/>
                  <w:tcBorders>
                    <w:top w:val="double" w:sz="4" w:space="0" w:color="auto"/>
                  </w:tcBorders>
                </w:tcPr>
                <w:p w:rsidR="000552CB" w:rsidRPr="00B61E5E" w:rsidRDefault="000552CB" w:rsidP="000552CB">
                  <w:pPr>
                    <w:rPr>
                      <w:rFonts w:cs="Times New Roman"/>
                      <w:iCs/>
                    </w:rPr>
                  </w:pPr>
                  <w:r w:rsidRPr="00B61E5E">
                    <w:rPr>
                      <w:rFonts w:cs="Times New Roman"/>
                      <w:iCs/>
                    </w:rPr>
                    <w:t>1.</w:t>
                  </w:r>
                </w:p>
              </w:tc>
              <w:tc>
                <w:tcPr>
                  <w:tcW w:w="3969" w:type="dxa"/>
                  <w:tcBorders>
                    <w:top w:val="double" w:sz="4" w:space="0" w:color="auto"/>
                  </w:tcBorders>
                </w:tcPr>
                <w:p w:rsidR="000552CB" w:rsidRPr="00B61E5E" w:rsidRDefault="000552CB" w:rsidP="000552CB">
                  <w:pPr>
                    <w:rPr>
                      <w:rFonts w:cs="Times New Roman"/>
                      <w:iCs/>
                    </w:rPr>
                  </w:pPr>
                </w:p>
              </w:tc>
              <w:tc>
                <w:tcPr>
                  <w:tcW w:w="4537" w:type="dxa"/>
                  <w:tcBorders>
                    <w:top w:val="double" w:sz="4" w:space="0" w:color="auto"/>
                  </w:tcBorders>
                </w:tcPr>
                <w:p w:rsidR="000552CB" w:rsidRPr="00B61E5E" w:rsidRDefault="000552CB" w:rsidP="000552CB">
                  <w:pPr>
                    <w:rPr>
                      <w:rFonts w:cs="Times New Roman"/>
                      <w:iCs/>
                    </w:rPr>
                  </w:pPr>
                </w:p>
              </w:tc>
            </w:tr>
            <w:tr w:rsidR="000552CB" w:rsidRPr="00B61E5E" w:rsidTr="00A131F1">
              <w:trPr>
                <w:jc w:val="center"/>
              </w:trPr>
              <w:tc>
                <w:tcPr>
                  <w:tcW w:w="561" w:type="dxa"/>
                </w:tcPr>
                <w:p w:rsidR="000552CB" w:rsidRPr="00B61E5E" w:rsidRDefault="000552CB" w:rsidP="000552CB">
                  <w:pPr>
                    <w:rPr>
                      <w:rFonts w:cs="Times New Roman"/>
                      <w:iCs/>
                    </w:rPr>
                  </w:pPr>
                  <w:r w:rsidRPr="00B61E5E">
                    <w:rPr>
                      <w:rFonts w:cs="Times New Roman"/>
                      <w:iCs/>
                    </w:rPr>
                    <w:t xml:space="preserve">2. </w:t>
                  </w:r>
                </w:p>
              </w:tc>
              <w:tc>
                <w:tcPr>
                  <w:tcW w:w="3969" w:type="dxa"/>
                </w:tcPr>
                <w:p w:rsidR="000552CB" w:rsidRPr="00B61E5E" w:rsidRDefault="000552CB" w:rsidP="000552CB">
                  <w:pPr>
                    <w:rPr>
                      <w:rFonts w:cs="Times New Roman"/>
                      <w:iCs/>
                    </w:rPr>
                  </w:pPr>
                </w:p>
                <w:p w:rsidR="000552CB" w:rsidRPr="00B61E5E" w:rsidRDefault="000552CB" w:rsidP="000552CB">
                  <w:pPr>
                    <w:rPr>
                      <w:rFonts w:cs="Times New Roman"/>
                      <w:iCs/>
                    </w:rPr>
                  </w:pPr>
                </w:p>
              </w:tc>
              <w:tc>
                <w:tcPr>
                  <w:tcW w:w="4537" w:type="dxa"/>
                </w:tcPr>
                <w:p w:rsidR="000552CB" w:rsidRPr="00B61E5E" w:rsidRDefault="000552CB" w:rsidP="000552CB">
                  <w:pPr>
                    <w:rPr>
                      <w:rFonts w:cs="Times New Roman"/>
                      <w:iCs/>
                    </w:rPr>
                  </w:pPr>
                </w:p>
              </w:tc>
            </w:tr>
          </w:tbl>
          <w:p w:rsidR="000B023C" w:rsidRPr="00B61E5E" w:rsidRDefault="000B023C" w:rsidP="00110ABC">
            <w:pPr>
              <w:spacing w:before="120"/>
              <w:jc w:val="both"/>
              <w:rPr>
                <w:rFonts w:eastAsia="Times New Roman" w:cs="Times New Roman"/>
                <w:bCs/>
              </w:rPr>
            </w:pPr>
          </w:p>
        </w:tc>
      </w:tr>
      <w:tr w:rsidR="00C15467" w:rsidRPr="00B61E5E" w:rsidTr="00864058">
        <w:tc>
          <w:tcPr>
            <w:tcW w:w="9634" w:type="dxa"/>
            <w:gridSpan w:val="3"/>
            <w:shd w:val="clear" w:color="auto" w:fill="auto"/>
          </w:tcPr>
          <w:p w:rsidR="00C15467" w:rsidRDefault="00C15467" w:rsidP="000552CB">
            <w:pPr>
              <w:rPr>
                <w:rFonts w:cs="Times New Roman"/>
                <w:b/>
                <w:iCs/>
              </w:rPr>
            </w:pPr>
          </w:p>
          <w:p w:rsidR="00C15467" w:rsidRPr="00C15467" w:rsidRDefault="00C15467" w:rsidP="00B07C25">
            <w:pPr>
              <w:jc w:val="both"/>
              <w:rPr>
                <w:rFonts w:cs="Times New Roman"/>
                <w:iCs/>
              </w:rPr>
            </w:pPr>
            <w:r w:rsidRPr="00C15467">
              <w:rPr>
                <w:rFonts w:cs="Times New Roman"/>
                <w:iCs/>
              </w:rPr>
              <w:t xml:space="preserve">Доказва се </w:t>
            </w:r>
            <w:r w:rsidR="00B07C25">
              <w:rPr>
                <w:rFonts w:cs="Times New Roman"/>
                <w:iCs/>
              </w:rPr>
              <w:t>със</w:t>
            </w:r>
            <w:r>
              <w:rPr>
                <w:rFonts w:cs="Times New Roman"/>
                <w:iCs/>
              </w:rPr>
              <w:t xml:space="preserve"> списък на персонала, който ще изпълнява внедряването, пускането в експлоатация и поддръжката на предоставената техника, както и документи, които доказват професионална компетентност на лицата.</w:t>
            </w:r>
          </w:p>
        </w:tc>
      </w:tr>
      <w:tr w:rsidR="00110ABC" w:rsidRPr="00B61E5E" w:rsidTr="00864058">
        <w:tc>
          <w:tcPr>
            <w:tcW w:w="4817" w:type="dxa"/>
            <w:shd w:val="clear" w:color="auto" w:fill="auto"/>
          </w:tcPr>
          <w:p w:rsidR="00110ABC" w:rsidRPr="00B61E5E" w:rsidRDefault="00110ABC" w:rsidP="0073403A">
            <w:pPr>
              <w:ind w:right="145"/>
              <w:jc w:val="both"/>
              <w:rPr>
                <w:rFonts w:eastAsia="Times New Roman" w:cs="Times New Roman"/>
                <w:lang w:eastAsia="ar-SA"/>
              </w:rPr>
            </w:pPr>
            <w:r w:rsidRPr="00B61E5E">
              <w:rPr>
                <w:rFonts w:eastAsia="Times New Roman" w:cs="Times New Roman"/>
                <w:lang w:eastAsia="ar-SA"/>
              </w:rPr>
              <w:t xml:space="preserve">3. </w:t>
            </w:r>
            <w:r w:rsidRPr="00B61E5E">
              <w:rPr>
                <w:rFonts w:eastAsia="Times New Roman"/>
                <w:bCs/>
                <w:color w:val="000000"/>
                <w:lang w:eastAsia="bg-BG"/>
              </w:rPr>
              <w:t xml:space="preserve">Участникът да има внедрена валидна система за управление на качеството по стандарта </w:t>
            </w:r>
            <w:r w:rsidRPr="00B61E5E">
              <w:rPr>
                <w:rStyle w:val="inputvalue"/>
              </w:rPr>
              <w:t xml:space="preserve">EN ISO 9001 </w:t>
            </w:r>
            <w:r w:rsidRPr="00B61E5E">
              <w:rPr>
                <w:rFonts w:eastAsia="Times New Roman"/>
                <w:bCs/>
                <w:color w:val="000000"/>
                <w:lang w:eastAsia="bg-BG"/>
              </w:rPr>
              <w:t>или еквивалентен с обхват в областта на предмета на настоящата поръчка</w:t>
            </w:r>
            <w:r w:rsidR="00B07C25">
              <w:rPr>
                <w:rFonts w:eastAsia="Times New Roman"/>
                <w:bCs/>
                <w:color w:val="000000"/>
                <w:lang w:eastAsia="bg-BG"/>
              </w:rPr>
              <w:t xml:space="preserve"> – доставка и сервизиране</w:t>
            </w:r>
            <w:r w:rsidR="0019242C">
              <w:rPr>
                <w:rFonts w:eastAsia="Times New Roman"/>
                <w:bCs/>
                <w:color w:val="000000"/>
                <w:lang w:eastAsia="bg-BG"/>
              </w:rPr>
              <w:t>, издаден от акредитирани лица за сертификация на системи за управление на качеството</w:t>
            </w:r>
            <w:r w:rsidRPr="00B61E5E">
              <w:rPr>
                <w:rFonts w:eastAsia="Times New Roman"/>
                <w:bCs/>
                <w:color w:val="000000"/>
                <w:lang w:eastAsia="bg-BG"/>
              </w:rPr>
              <w:t>.</w:t>
            </w:r>
          </w:p>
        </w:tc>
        <w:tc>
          <w:tcPr>
            <w:tcW w:w="4817" w:type="dxa"/>
            <w:gridSpan w:val="2"/>
            <w:shd w:val="clear" w:color="auto" w:fill="auto"/>
          </w:tcPr>
          <w:p w:rsidR="009409C2" w:rsidRDefault="009409C2" w:rsidP="00110ABC">
            <w:pPr>
              <w:spacing w:before="120"/>
              <w:jc w:val="both"/>
              <w:rPr>
                <w:rFonts w:eastAsia="Times New Roman" w:cs="Times New Roman"/>
                <w:bCs/>
              </w:rPr>
            </w:pPr>
            <w:r w:rsidRPr="0019242C">
              <w:rPr>
                <w:rFonts w:eastAsia="Times New Roman" w:cs="Times New Roman"/>
                <w:bCs/>
                <w:highlight w:val="lightGray"/>
              </w:rPr>
              <w:t>Моля</w:t>
            </w:r>
            <w:r w:rsidR="001861DB">
              <w:rPr>
                <w:rFonts w:eastAsia="Times New Roman" w:cs="Times New Roman"/>
                <w:bCs/>
                <w:highlight w:val="lightGray"/>
              </w:rPr>
              <w:t>,</w:t>
            </w:r>
            <w:r w:rsidRPr="0019242C">
              <w:rPr>
                <w:rFonts w:eastAsia="Times New Roman" w:cs="Times New Roman"/>
                <w:bCs/>
                <w:highlight w:val="lightGray"/>
              </w:rPr>
              <w:t xml:space="preserve"> попълнете:</w:t>
            </w:r>
          </w:p>
          <w:p w:rsidR="00110ABC" w:rsidRPr="00B61E5E" w:rsidRDefault="00110ABC" w:rsidP="00110ABC">
            <w:pPr>
              <w:spacing w:before="120"/>
              <w:jc w:val="both"/>
              <w:rPr>
                <w:rFonts w:eastAsia="Times New Roman" w:cs="Times New Roman"/>
                <w:bCs/>
              </w:rPr>
            </w:pPr>
            <w:r w:rsidRPr="00B61E5E">
              <w:rPr>
                <w:rFonts w:eastAsia="Times New Roman" w:cs="Times New Roman"/>
                <w:bCs/>
              </w:rPr>
              <w:t>[] Да [] Не</w:t>
            </w:r>
          </w:p>
          <w:p w:rsidR="00110ABC" w:rsidRPr="00B61E5E" w:rsidRDefault="00110ABC" w:rsidP="00110ABC">
            <w:pPr>
              <w:jc w:val="both"/>
              <w:rPr>
                <w:rFonts w:eastAsia="Times New Roman" w:cs="Times New Roman"/>
                <w:i/>
                <w:lang w:eastAsia="ar-SA"/>
              </w:rPr>
            </w:pPr>
            <w:r w:rsidRPr="00B61E5E">
              <w:rPr>
                <w:rFonts w:eastAsia="Times New Roman" w:cs="Times New Roman"/>
                <w:i/>
                <w:lang w:eastAsia="ar-SA"/>
              </w:rPr>
              <w:t>(Посочете вида на сертификата, регистрационния му номер, дата на валидност, органа издал сертификата, обхват на сертификация.</w:t>
            </w:r>
            <w:r w:rsidR="00DA01B5" w:rsidRPr="00B61E5E">
              <w:rPr>
                <w:rFonts w:eastAsia="Times New Roman" w:cs="Times New Roman"/>
                <w:i/>
                <w:lang w:eastAsia="ar-SA"/>
              </w:rPr>
              <w:t xml:space="preserve"> </w:t>
            </w:r>
            <w:r w:rsidR="00DA01B5" w:rsidRPr="00B61E5E">
              <w:rPr>
                <w:rFonts w:cs="Times New Roman"/>
                <w:i/>
                <w:lang w:eastAsia="bg-BG"/>
              </w:rPr>
              <w:t>Ако участникът разполага с еквивалентен сертификат с обхват предмета на обществената поръчка, следва да го посочи и да докаже еквивалентността.</w:t>
            </w:r>
            <w:r w:rsidRPr="00B61E5E">
              <w:rPr>
                <w:rFonts w:eastAsia="Times New Roman" w:cs="Times New Roman"/>
                <w:i/>
                <w:lang w:eastAsia="ar-SA"/>
              </w:rPr>
              <w:t>)</w:t>
            </w:r>
          </w:p>
        </w:tc>
      </w:tr>
      <w:tr w:rsidR="008523EE" w:rsidRPr="00762144" w:rsidTr="00E90B1F">
        <w:tc>
          <w:tcPr>
            <w:tcW w:w="9634" w:type="dxa"/>
            <w:gridSpan w:val="3"/>
            <w:shd w:val="clear" w:color="auto" w:fill="auto"/>
          </w:tcPr>
          <w:p w:rsidR="008523EE" w:rsidRPr="0019242C" w:rsidRDefault="00F34FC5" w:rsidP="0073403A">
            <w:pPr>
              <w:spacing w:before="120"/>
              <w:jc w:val="both"/>
              <w:rPr>
                <w:rFonts w:eastAsia="Times New Roman" w:cs="Times New Roman"/>
                <w:bCs/>
                <w:highlight w:val="lightGray"/>
              </w:rPr>
            </w:pPr>
            <w:r w:rsidRPr="001D3E31">
              <w:rPr>
                <w:rFonts w:eastAsia="Times New Roman"/>
                <w:lang w:eastAsia="bg-BG"/>
              </w:rPr>
              <w:t xml:space="preserve">Доказва се чрез представяне на </w:t>
            </w:r>
            <w:r w:rsidRPr="00F34FC5">
              <w:rPr>
                <w:rFonts w:eastAsia="Times New Roman"/>
                <w:lang w:eastAsia="bg-BG"/>
              </w:rPr>
              <w:t>з</w:t>
            </w:r>
            <w:r w:rsidRPr="00F34FC5">
              <w:rPr>
                <w:rFonts w:eastAsia="Times New Roman"/>
                <w:color w:val="000000"/>
                <w:lang w:eastAsia="bg-BG"/>
              </w:rPr>
              <w:t>аверено от участника копие на Сертификат</w:t>
            </w:r>
            <w:r w:rsidRPr="001D3E31">
              <w:rPr>
                <w:rFonts w:eastAsia="Times New Roman"/>
                <w:color w:val="000000"/>
                <w:lang w:eastAsia="bg-BG"/>
              </w:rPr>
              <w:t xml:space="preserve"> за внедрена система за управление на качеството по стандарт </w:t>
            </w:r>
            <w:r w:rsidRPr="00B61E5E">
              <w:rPr>
                <w:rStyle w:val="inputvalue"/>
              </w:rPr>
              <w:t>EN ISO 9001</w:t>
            </w:r>
            <w:r w:rsidRPr="001D3E31">
              <w:rPr>
                <w:rFonts w:eastAsia="Times New Roman"/>
                <w:b/>
                <w:color w:val="000000"/>
                <w:lang w:eastAsia="bg-BG"/>
              </w:rPr>
              <w:t xml:space="preserve"> </w:t>
            </w:r>
            <w:r w:rsidRPr="00F34FC5">
              <w:rPr>
                <w:rFonts w:eastAsia="Times New Roman"/>
                <w:color w:val="000000"/>
                <w:lang w:eastAsia="bg-BG"/>
              </w:rPr>
              <w:t>или еквивалентно</w:t>
            </w:r>
            <w:r w:rsidRPr="00F34FC5">
              <w:rPr>
                <w:rFonts w:eastAsia="Times New Roman"/>
                <w:lang w:eastAsia="bg-BG"/>
              </w:rPr>
              <w:t>,</w:t>
            </w:r>
            <w:r>
              <w:rPr>
                <w:rFonts w:eastAsia="Times New Roman"/>
                <w:lang w:eastAsia="bg-BG"/>
              </w:rPr>
              <w:t xml:space="preserve"> </w:t>
            </w:r>
            <w:r w:rsidRPr="001D3E31">
              <w:rPr>
                <w:rFonts w:eastAsia="Times New Roman"/>
                <w:color w:val="000000"/>
                <w:lang w:eastAsia="bg-BG"/>
              </w:rPr>
              <w:t>издаден от акредитирана институция на името на участника.</w:t>
            </w:r>
          </w:p>
        </w:tc>
      </w:tr>
    </w:tbl>
    <w:p w:rsidR="00FD766F" w:rsidRPr="00B61E5E" w:rsidRDefault="00FD766F" w:rsidP="00FD766F">
      <w:pPr>
        <w:ind w:firstLine="567"/>
        <w:jc w:val="both"/>
        <w:rPr>
          <w:rFonts w:eastAsia="Calibri" w:cs="Times New Roman"/>
          <w:sz w:val="22"/>
          <w:szCs w:val="22"/>
        </w:rPr>
      </w:pPr>
    </w:p>
    <w:tbl>
      <w:tblPr>
        <w:tblW w:w="9300" w:type="dxa"/>
        <w:tblLayout w:type="fixed"/>
        <w:tblLook w:val="04A0" w:firstRow="1" w:lastRow="0" w:firstColumn="1" w:lastColumn="0" w:noHBand="0" w:noVBand="1"/>
      </w:tblPr>
      <w:tblGrid>
        <w:gridCol w:w="5701"/>
        <w:gridCol w:w="3599"/>
      </w:tblGrid>
      <w:tr w:rsidR="00634A36" w:rsidRPr="00B61E5E" w:rsidTr="00854B53">
        <w:trPr>
          <w:trHeight w:val="393"/>
        </w:trPr>
        <w:tc>
          <w:tcPr>
            <w:tcW w:w="5701" w:type="dxa"/>
            <w:hideMark/>
          </w:tcPr>
          <w:p w:rsidR="00634A36" w:rsidRPr="00B61E5E" w:rsidRDefault="00634A36" w:rsidP="0086405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Дата:</w:t>
            </w:r>
          </w:p>
        </w:tc>
        <w:tc>
          <w:tcPr>
            <w:tcW w:w="3599" w:type="dxa"/>
            <w:hideMark/>
          </w:tcPr>
          <w:p w:rsidR="00634A36" w:rsidRPr="00B61E5E" w:rsidRDefault="00634A36" w:rsidP="00864058">
            <w:pPr>
              <w:widowControl w:val="0"/>
              <w:spacing w:line="276" w:lineRule="auto"/>
              <w:ind w:left="124" w:hanging="124"/>
              <w:jc w:val="right"/>
              <w:rPr>
                <w:rFonts w:eastAsia="Calibri" w:cs="Times New Roman"/>
                <w:bCs/>
                <w:color w:val="000000"/>
                <w:lang w:eastAsia="bg-BG"/>
              </w:rPr>
            </w:pPr>
            <w:r w:rsidRPr="00B61E5E">
              <w:rPr>
                <w:rFonts w:eastAsia="Calibri" w:cs="Times New Roman"/>
                <w:bCs/>
                <w:color w:val="000000"/>
                <w:lang w:eastAsia="bg-BG"/>
              </w:rPr>
              <w:t>......................................................</w:t>
            </w:r>
          </w:p>
        </w:tc>
      </w:tr>
      <w:tr w:rsidR="00634A36" w:rsidRPr="00B61E5E" w:rsidTr="00854B53">
        <w:trPr>
          <w:trHeight w:val="393"/>
        </w:trPr>
        <w:tc>
          <w:tcPr>
            <w:tcW w:w="5701" w:type="dxa"/>
            <w:hideMark/>
          </w:tcPr>
          <w:p w:rsidR="00634A36" w:rsidRPr="00B61E5E" w:rsidRDefault="00634A36" w:rsidP="0086405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Име и фамилия на представляващия:</w:t>
            </w:r>
          </w:p>
        </w:tc>
        <w:tc>
          <w:tcPr>
            <w:tcW w:w="3599" w:type="dxa"/>
            <w:hideMark/>
          </w:tcPr>
          <w:p w:rsidR="00634A36" w:rsidRPr="00B61E5E" w:rsidRDefault="00634A36" w:rsidP="00864058">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r w:rsidR="00634A36" w:rsidRPr="00B61E5E" w:rsidTr="00854B53">
        <w:trPr>
          <w:trHeight w:val="360"/>
        </w:trPr>
        <w:tc>
          <w:tcPr>
            <w:tcW w:w="5701" w:type="dxa"/>
            <w:hideMark/>
          </w:tcPr>
          <w:p w:rsidR="00634A36" w:rsidRPr="00B61E5E" w:rsidRDefault="00634A36" w:rsidP="0086405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 xml:space="preserve">Подпис: </w:t>
            </w:r>
          </w:p>
        </w:tc>
        <w:tc>
          <w:tcPr>
            <w:tcW w:w="3599" w:type="dxa"/>
            <w:hideMark/>
          </w:tcPr>
          <w:p w:rsidR="00634A36" w:rsidRPr="00B61E5E" w:rsidRDefault="00634A36" w:rsidP="00864058">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bl>
    <w:p w:rsidR="00B11113" w:rsidRPr="00B61E5E" w:rsidRDefault="00465C54" w:rsidP="00695959">
      <w:pPr>
        <w:spacing w:line="276" w:lineRule="auto"/>
        <w:jc w:val="right"/>
        <w:rPr>
          <w:rFonts w:cs="Times New Roman"/>
          <w:b/>
          <w:i/>
        </w:rPr>
      </w:pPr>
      <w:r w:rsidRPr="00B61E5E">
        <w:rPr>
          <w:rFonts w:cs="Times New Roman"/>
          <w:b/>
          <w:i/>
        </w:rPr>
        <w:br w:type="page"/>
      </w:r>
    </w:p>
    <w:p w:rsidR="00D25420" w:rsidRPr="00B61E5E" w:rsidRDefault="00D25420" w:rsidP="0052796B">
      <w:pPr>
        <w:jc w:val="right"/>
        <w:rPr>
          <w:b/>
          <w:lang w:eastAsia="bg-BG"/>
        </w:rPr>
      </w:pPr>
      <w:r w:rsidRPr="00B61E5E">
        <w:rPr>
          <w:b/>
          <w:lang w:eastAsia="bg-BG"/>
        </w:rPr>
        <w:t>към обява за обществена поръчка</w:t>
      </w:r>
    </w:p>
    <w:p w:rsidR="00D25420" w:rsidRPr="00B61E5E" w:rsidRDefault="00D25420" w:rsidP="0052796B">
      <w:pPr>
        <w:jc w:val="right"/>
        <w:rPr>
          <w:b/>
          <w:lang w:eastAsia="bg-BG"/>
        </w:rPr>
      </w:pPr>
      <w:r w:rsidRPr="00B61E5E">
        <w:rPr>
          <w:b/>
          <w:lang w:eastAsia="bg-BG"/>
        </w:rPr>
        <w:t>ОБРАЗЕЦ</w:t>
      </w:r>
    </w:p>
    <w:p w:rsidR="00D25420" w:rsidRPr="00B61E5E" w:rsidRDefault="00D25420" w:rsidP="0052796B">
      <w:pPr>
        <w:rPr>
          <w:lang w:eastAsia="bg-BG"/>
        </w:rPr>
      </w:pPr>
    </w:p>
    <w:p w:rsidR="00D25420" w:rsidRPr="00854B53" w:rsidRDefault="007E7D1B" w:rsidP="00854B53">
      <w:pPr>
        <w:pStyle w:val="Heading2"/>
        <w:numPr>
          <w:ilvl w:val="0"/>
          <w:numId w:val="0"/>
        </w:numPr>
        <w:jc w:val="center"/>
        <w:rPr>
          <w:b/>
        </w:rPr>
      </w:pPr>
      <w:bookmarkStart w:id="50" w:name="_Toc32423039"/>
      <w:bookmarkStart w:id="51" w:name="_Toc33698567"/>
      <w:r w:rsidRPr="00854B53">
        <w:rPr>
          <w:b/>
        </w:rPr>
        <w:t>Декларация</w:t>
      </w:r>
      <w:r w:rsidR="00996631" w:rsidRPr="00854B53">
        <w:rPr>
          <w:b/>
        </w:rPr>
        <w:t xml:space="preserve"> </w:t>
      </w:r>
      <w:r w:rsidR="004F3D1A" w:rsidRPr="00854B53">
        <w:rPr>
          <w:b/>
        </w:rPr>
        <w:t xml:space="preserve">по чл. 3, т. 8 и чл. 4 от Закона за икономическите и финансовите отношения с дружествата, регистрирани в юрисдикции с преференциален данъчен режим, </w:t>
      </w:r>
      <w:r w:rsidR="00BB1F94" w:rsidRPr="00854B53">
        <w:rPr>
          <w:b/>
        </w:rPr>
        <w:t>контролираните от</w:t>
      </w:r>
      <w:r w:rsidR="004F3D1A" w:rsidRPr="00854B53">
        <w:rPr>
          <w:b/>
        </w:rPr>
        <w:t xml:space="preserve"> тях лица и техните действителни собственици</w:t>
      </w:r>
      <w:bookmarkEnd w:id="50"/>
      <w:bookmarkEnd w:id="51"/>
    </w:p>
    <w:p w:rsidR="00D25420" w:rsidRPr="00B61E5E" w:rsidRDefault="00D25420" w:rsidP="0052796B"/>
    <w:p w:rsidR="00384D8A" w:rsidRPr="00B61E5E" w:rsidRDefault="00384D8A" w:rsidP="00854B53">
      <w:pPr>
        <w:spacing w:after="0"/>
        <w:jc w:val="both"/>
      </w:pPr>
      <w:r w:rsidRPr="00B61E5E">
        <w:t xml:space="preserve">Долуподписаният/ата .........…................................................................................................., </w:t>
      </w:r>
    </w:p>
    <w:p w:rsidR="00384D8A" w:rsidRPr="00B61E5E" w:rsidRDefault="00384D8A" w:rsidP="00384D8A">
      <w:pPr>
        <w:jc w:val="both"/>
        <w:rPr>
          <w:i/>
        </w:rPr>
      </w:pPr>
      <w:r w:rsidRPr="00B61E5E">
        <w:tab/>
      </w:r>
      <w:r w:rsidRPr="00B61E5E">
        <w:tab/>
      </w:r>
      <w:r w:rsidRPr="00B61E5E">
        <w:tab/>
      </w:r>
      <w:r w:rsidRPr="00B61E5E">
        <w:tab/>
      </w:r>
      <w:r w:rsidRPr="00B61E5E">
        <w:rPr>
          <w:i/>
        </w:rPr>
        <w:t>(</w:t>
      </w:r>
      <w:r w:rsidRPr="00B61E5E">
        <w:rPr>
          <w:i/>
          <w:iCs/>
        </w:rPr>
        <w:t>собствено, бащино и фамилно име</w:t>
      </w:r>
      <w:r w:rsidRPr="00B61E5E">
        <w:rPr>
          <w:i/>
        </w:rPr>
        <w:t>)</w:t>
      </w:r>
    </w:p>
    <w:p w:rsidR="00384D8A" w:rsidRPr="00B61E5E" w:rsidRDefault="00384D8A" w:rsidP="00384D8A">
      <w:pPr>
        <w:jc w:val="both"/>
      </w:pPr>
      <w:r w:rsidRPr="00B61E5E">
        <w:t>с ЕГН/ЛНЧ/официален личен идентификационен номер или друг уникален елемент за</w:t>
      </w:r>
    </w:p>
    <w:p w:rsidR="00384D8A" w:rsidRPr="00B61E5E" w:rsidRDefault="00384D8A" w:rsidP="00384D8A">
      <w:pPr>
        <w:jc w:val="both"/>
      </w:pPr>
      <w:r w:rsidRPr="00B61E5E">
        <w:t xml:space="preserve">установяване на самоличността .............................., </w:t>
      </w:r>
    </w:p>
    <w:p w:rsidR="00384D8A" w:rsidRPr="00B61E5E" w:rsidRDefault="00384D8A" w:rsidP="00384D8A">
      <w:pPr>
        <w:jc w:val="both"/>
      </w:pPr>
      <w:r w:rsidRPr="00B61E5E">
        <w:t>в качеството си на .............................................................. (</w:t>
      </w:r>
      <w:r w:rsidRPr="00B61E5E">
        <w:rPr>
          <w:i/>
        </w:rPr>
        <w:t>длъжност или друго качество</w:t>
      </w:r>
      <w:r w:rsidRPr="00B61E5E">
        <w:t>) на ............................................................................................. (</w:t>
      </w:r>
      <w:r w:rsidRPr="00B61E5E">
        <w:rPr>
          <w:i/>
          <w:iCs/>
        </w:rPr>
        <w:t>наименование на участника</w:t>
      </w:r>
      <w:r w:rsidRPr="00B61E5E">
        <w:t>),</w:t>
      </w:r>
    </w:p>
    <w:p w:rsidR="00384D8A" w:rsidRPr="00B61E5E" w:rsidRDefault="00384D8A" w:rsidP="00384D8A">
      <w:pPr>
        <w:rPr>
          <w:b/>
        </w:rPr>
      </w:pPr>
      <w:r w:rsidRPr="00B61E5E">
        <w:rPr>
          <w:iCs/>
        </w:rPr>
        <w:t xml:space="preserve">с </w:t>
      </w:r>
      <w:r w:rsidRPr="00B61E5E">
        <w:t>БУЛСТАТ/ЕИК ................................,</w:t>
      </w:r>
    </w:p>
    <w:p w:rsidR="00D25420" w:rsidRPr="00B61E5E" w:rsidRDefault="00D25420" w:rsidP="00D25420">
      <w:pPr>
        <w:shd w:val="clear" w:color="auto" w:fill="FFFFFF"/>
        <w:ind w:right="5"/>
        <w:rPr>
          <w:b/>
          <w:bCs/>
          <w:color w:val="000000"/>
          <w:spacing w:val="-4"/>
        </w:rPr>
      </w:pPr>
    </w:p>
    <w:p w:rsidR="00D25420" w:rsidRPr="00B61E5E" w:rsidRDefault="00D25420" w:rsidP="00D25420">
      <w:pPr>
        <w:jc w:val="center"/>
        <w:rPr>
          <w:b/>
        </w:rPr>
      </w:pPr>
      <w:r w:rsidRPr="00B61E5E">
        <w:rPr>
          <w:b/>
        </w:rPr>
        <w:t>Д Е К Л А Р И Р А М, Ч Е:</w:t>
      </w:r>
    </w:p>
    <w:p w:rsidR="00384D8A" w:rsidRPr="00B61E5E" w:rsidRDefault="00384D8A" w:rsidP="00854B53">
      <w:pPr>
        <w:spacing w:after="0"/>
        <w:jc w:val="both"/>
        <w:rPr>
          <w:rFonts w:cs="Times New Roman"/>
        </w:rPr>
      </w:pPr>
      <w:r w:rsidRPr="00B61E5E">
        <w:rPr>
          <w:rFonts w:cs="Times New Roman"/>
        </w:rPr>
        <w:t>1. Представляваното от мен дружество</w:t>
      </w:r>
      <w:r w:rsidRPr="00B61E5E">
        <w:rPr>
          <w:rStyle w:val="FootnoteReference"/>
          <w:rFonts w:cs="Times New Roman"/>
        </w:rPr>
        <w:footnoteReference w:id="6"/>
      </w:r>
      <w:r w:rsidRPr="00B61E5E">
        <w:rPr>
          <w:rFonts w:cs="Times New Roman"/>
        </w:rPr>
        <w:t xml:space="preserve"> </w:t>
      </w:r>
      <w:r w:rsidRPr="00B61E5E">
        <w:rPr>
          <w:rFonts w:cs="Times New Roman"/>
        </w:rPr>
        <w:fldChar w:fldCharType="begin">
          <w:ffData>
            <w:name w:val="Check5"/>
            <w:enabled/>
            <w:calcOnExit w:val="0"/>
            <w:checkBox>
              <w:sizeAuto/>
              <w:default w:val="0"/>
            </w:checkBox>
          </w:ffData>
        </w:fldChar>
      </w:r>
      <w:r w:rsidRPr="00B61E5E">
        <w:rPr>
          <w:rFonts w:cs="Times New Roman"/>
        </w:rPr>
        <w:instrText xml:space="preserve"> FORMCHECKBOX </w:instrText>
      </w:r>
      <w:r w:rsidR="006F1A51">
        <w:rPr>
          <w:rFonts w:cs="Times New Roman"/>
        </w:rPr>
      </w:r>
      <w:r w:rsidR="006F1A51">
        <w:rPr>
          <w:rFonts w:cs="Times New Roman"/>
        </w:rPr>
        <w:fldChar w:fldCharType="separate"/>
      </w:r>
      <w:r w:rsidRPr="00B61E5E">
        <w:rPr>
          <w:rFonts w:cs="Times New Roman"/>
        </w:rPr>
        <w:fldChar w:fldCharType="end"/>
      </w:r>
      <w:r w:rsidRPr="00B61E5E">
        <w:rPr>
          <w:rFonts w:cs="Times New Roman"/>
          <w:b/>
          <w:u w:val="single"/>
        </w:rPr>
        <w:t>не е</w:t>
      </w:r>
      <w:r w:rsidRPr="00B61E5E">
        <w:rPr>
          <w:rFonts w:cs="Times New Roman"/>
          <w:b/>
        </w:rPr>
        <w:t xml:space="preserve">/ </w:t>
      </w:r>
      <w:r w:rsidRPr="00B61E5E">
        <w:rPr>
          <w:rFonts w:cs="Times New Roman"/>
          <w:b/>
        </w:rPr>
        <w:fldChar w:fldCharType="begin">
          <w:ffData>
            <w:name w:val="Check6"/>
            <w:enabled/>
            <w:calcOnExit w:val="0"/>
            <w:checkBox>
              <w:sizeAuto/>
              <w:default w:val="0"/>
            </w:checkBox>
          </w:ffData>
        </w:fldChar>
      </w:r>
      <w:r w:rsidRPr="00B61E5E">
        <w:rPr>
          <w:rFonts w:cs="Times New Roman"/>
          <w:b/>
        </w:rPr>
        <w:instrText xml:space="preserve"> FORMCHECKBOX </w:instrText>
      </w:r>
      <w:r w:rsidR="006F1A51">
        <w:rPr>
          <w:rFonts w:cs="Times New Roman"/>
          <w:b/>
        </w:rPr>
      </w:r>
      <w:r w:rsidR="006F1A51">
        <w:rPr>
          <w:rFonts w:cs="Times New Roman"/>
          <w:b/>
        </w:rPr>
        <w:fldChar w:fldCharType="separate"/>
      </w:r>
      <w:r w:rsidRPr="00B61E5E">
        <w:rPr>
          <w:rFonts w:cs="Times New Roman"/>
          <w:b/>
        </w:rPr>
        <w:fldChar w:fldCharType="end"/>
      </w:r>
      <w:r w:rsidRPr="00B61E5E">
        <w:rPr>
          <w:rFonts w:cs="Times New Roman"/>
          <w:b/>
          <w:u w:val="single"/>
        </w:rPr>
        <w:t>е</w:t>
      </w:r>
      <w:r w:rsidRPr="00B61E5E">
        <w:rPr>
          <w:rFonts w:cs="Times New Roman"/>
        </w:rPr>
        <w:t xml:space="preserve"> регистрирано в юрисдикция с преференциален данъчен режим</w:t>
      </w:r>
      <w:r w:rsidRPr="00B61E5E">
        <w:rPr>
          <w:rFonts w:cs="Times New Roman"/>
          <w:vertAlign w:val="superscript"/>
        </w:rPr>
        <w:footnoteReference w:id="7"/>
      </w:r>
      <w:r w:rsidRPr="00B61E5E">
        <w:rPr>
          <w:rFonts w:cs="Times New Roman"/>
        </w:rPr>
        <w:t>, включително и чрез гражданско дружество/консорциум, в което участва дружество, регистрирано в юрисдикция с преференциален данъчен режим а именно: ………………………………..……………….</w:t>
      </w:r>
    </w:p>
    <w:p w:rsidR="00384D8A" w:rsidRPr="00B61E5E" w:rsidRDefault="00384D8A" w:rsidP="00384D8A">
      <w:pPr>
        <w:jc w:val="center"/>
        <w:rPr>
          <w:rFonts w:cs="Times New Roman"/>
          <w:i/>
        </w:rPr>
      </w:pPr>
      <w:r w:rsidRPr="00B61E5E">
        <w:rPr>
          <w:rFonts w:cs="Times New Roman"/>
          <w:i/>
        </w:rPr>
        <w:t>/маркирайте и попълнете вярното/</w:t>
      </w:r>
    </w:p>
    <w:p w:rsidR="00384D8A" w:rsidRPr="00854B53" w:rsidRDefault="00384D8A" w:rsidP="00384D8A">
      <w:pPr>
        <w:jc w:val="both"/>
        <w:rPr>
          <w:rFonts w:eastAsia="Calibri" w:cs="Times New Roman"/>
        </w:rPr>
      </w:pPr>
      <w:r w:rsidRPr="00B61E5E">
        <w:rPr>
          <w:rFonts w:cs="Times New Roman"/>
        </w:rPr>
        <w:t xml:space="preserve">2. Представляваното от мен дружество </w:t>
      </w:r>
      <w:r w:rsidRPr="00B61E5E">
        <w:rPr>
          <w:rFonts w:cs="Times New Roman"/>
        </w:rPr>
        <w:fldChar w:fldCharType="begin">
          <w:ffData>
            <w:name w:val="Check7"/>
            <w:enabled/>
            <w:calcOnExit w:val="0"/>
            <w:checkBox>
              <w:sizeAuto/>
              <w:default w:val="0"/>
            </w:checkBox>
          </w:ffData>
        </w:fldChar>
      </w:r>
      <w:bookmarkStart w:id="52" w:name="Check7"/>
      <w:r w:rsidRPr="00B61E5E">
        <w:rPr>
          <w:rFonts w:cs="Times New Roman"/>
        </w:rPr>
        <w:instrText xml:space="preserve"> FORMCHECKBOX </w:instrText>
      </w:r>
      <w:r w:rsidR="006F1A51">
        <w:rPr>
          <w:rFonts w:cs="Times New Roman"/>
        </w:rPr>
      </w:r>
      <w:r w:rsidR="006F1A51">
        <w:rPr>
          <w:rFonts w:cs="Times New Roman"/>
        </w:rPr>
        <w:fldChar w:fldCharType="separate"/>
      </w:r>
      <w:r w:rsidRPr="00B61E5E">
        <w:rPr>
          <w:rFonts w:cs="Times New Roman"/>
        </w:rPr>
        <w:fldChar w:fldCharType="end"/>
      </w:r>
      <w:bookmarkEnd w:id="52"/>
      <w:r w:rsidRPr="00B61E5E">
        <w:rPr>
          <w:rFonts w:cs="Times New Roman"/>
          <w:b/>
          <w:u w:val="single"/>
        </w:rPr>
        <w:t>не е</w:t>
      </w:r>
      <w:r w:rsidRPr="00B61E5E">
        <w:rPr>
          <w:rFonts w:cs="Times New Roman"/>
          <w:b/>
        </w:rPr>
        <w:t xml:space="preserve"> / </w:t>
      </w:r>
      <w:r w:rsidRPr="00B61E5E">
        <w:rPr>
          <w:rFonts w:cs="Times New Roman"/>
          <w:b/>
        </w:rPr>
        <w:fldChar w:fldCharType="begin">
          <w:ffData>
            <w:name w:val="Check8"/>
            <w:enabled/>
            <w:calcOnExit w:val="0"/>
            <w:checkBox>
              <w:sizeAuto/>
              <w:default w:val="0"/>
            </w:checkBox>
          </w:ffData>
        </w:fldChar>
      </w:r>
      <w:r w:rsidRPr="00B61E5E">
        <w:rPr>
          <w:rFonts w:cs="Times New Roman"/>
          <w:b/>
        </w:rPr>
        <w:instrText xml:space="preserve"> FORMCHECKBOX </w:instrText>
      </w:r>
      <w:r w:rsidR="006F1A51">
        <w:rPr>
          <w:rFonts w:cs="Times New Roman"/>
          <w:b/>
        </w:rPr>
      </w:r>
      <w:r w:rsidR="006F1A51">
        <w:rPr>
          <w:rFonts w:cs="Times New Roman"/>
          <w:b/>
        </w:rPr>
        <w:fldChar w:fldCharType="separate"/>
      </w:r>
      <w:r w:rsidRPr="00B61E5E">
        <w:rPr>
          <w:rFonts w:cs="Times New Roman"/>
          <w:b/>
        </w:rPr>
        <w:fldChar w:fldCharType="end"/>
      </w:r>
      <w:r w:rsidRPr="00B61E5E">
        <w:rPr>
          <w:rFonts w:cs="Times New Roman"/>
          <w:b/>
        </w:rPr>
        <w:t xml:space="preserve"> </w:t>
      </w:r>
      <w:r w:rsidRPr="00B61E5E">
        <w:rPr>
          <w:rFonts w:cs="Times New Roman"/>
          <w:b/>
          <w:u w:val="single"/>
        </w:rPr>
        <w:t>е</w:t>
      </w:r>
      <w:r w:rsidRPr="00B61E5E">
        <w:rPr>
          <w:rFonts w:cs="Times New Roman"/>
          <w:u w:val="single"/>
        </w:rPr>
        <w:t xml:space="preserve"> </w:t>
      </w:r>
      <w:r w:rsidRPr="00B61E5E">
        <w:rPr>
          <w:rFonts w:cs="Times New Roman"/>
          <w:i/>
        </w:rPr>
        <w:t>/маркирайте вярното/</w:t>
      </w:r>
      <w:r w:rsidRPr="00B61E5E">
        <w:rPr>
          <w:rFonts w:cs="Times New Roman"/>
        </w:rPr>
        <w:t xml:space="preserve"> контролирано</w:t>
      </w:r>
      <w:r w:rsidRPr="00B61E5E">
        <w:rPr>
          <w:rFonts w:cs="Times New Roman"/>
          <w:vertAlign w:val="superscript"/>
        </w:rPr>
        <w:footnoteReference w:id="8"/>
      </w:r>
      <w:r w:rsidRPr="00B61E5E">
        <w:rPr>
          <w:rFonts w:cs="Times New Roman"/>
        </w:rPr>
        <w:t xml:space="preserve"> от лице, регистрирано в юрисдикция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 а именно: </w:t>
      </w:r>
      <w:r w:rsidRPr="00B61E5E">
        <w:rPr>
          <w:rFonts w:eastAsia="Calibri" w:cs="Times New Roman"/>
        </w:rPr>
        <w:t xml:space="preserve">…………….……………… </w:t>
      </w:r>
      <w:r w:rsidRPr="00B61E5E">
        <w:rPr>
          <w:rFonts w:eastAsia="Calibri" w:cs="Times New Roman"/>
          <w:vertAlign w:val="superscript"/>
        </w:rPr>
        <w:footnoteReference w:id="9"/>
      </w:r>
      <w:r w:rsidRPr="00B61E5E">
        <w:rPr>
          <w:rFonts w:eastAsia="Calibri" w:cs="Times New Roman"/>
        </w:rPr>
        <w:t>, регистрирано в ................................................</w:t>
      </w:r>
      <w:r w:rsidRPr="00B61E5E">
        <w:rPr>
          <w:rFonts w:eastAsia="Calibri" w:cs="Times New Roman"/>
          <w:vertAlign w:val="superscript"/>
        </w:rPr>
        <w:footnoteReference w:id="10"/>
      </w:r>
      <w:r w:rsidR="00854B53">
        <w:rPr>
          <w:rFonts w:eastAsia="Calibri" w:cs="Times New Roman"/>
        </w:rPr>
        <w:t xml:space="preserve">    </w:t>
      </w:r>
      <w:r w:rsidRPr="00B61E5E">
        <w:rPr>
          <w:rFonts w:eastAsia="Calibri" w:cs="Times New Roman"/>
        </w:rPr>
        <w:t xml:space="preserve">                                                  </w:t>
      </w:r>
    </w:p>
    <w:p w:rsidR="00384D8A" w:rsidRPr="00B61E5E" w:rsidRDefault="00384D8A" w:rsidP="00854B53">
      <w:pPr>
        <w:spacing w:after="120"/>
        <w:jc w:val="both"/>
        <w:rPr>
          <w:rFonts w:eastAsia="Calibri" w:cs="Times New Roman"/>
        </w:rPr>
      </w:pPr>
      <w:r w:rsidRPr="00B61E5E">
        <w:rPr>
          <w:rFonts w:eastAsia="Calibri" w:cs="Times New Roman"/>
        </w:rPr>
        <w:t>3. Представляваното от мен дружество, съответно контролиращото ни по т. 2 лице, регистрирано в юрисдикция с преференциален данъчен режим попада в изключението на чл. 4, т.</w:t>
      </w:r>
      <w:r w:rsidRPr="00B61E5E">
        <w:rPr>
          <w:rFonts w:eastAsia="Calibri" w:cs="Times New Roman"/>
          <w:b/>
        </w:rPr>
        <w:t xml:space="preserve"> </w:t>
      </w:r>
      <w:r w:rsidRPr="00B61E5E">
        <w:rPr>
          <w:rFonts w:eastAsia="Calibri" w:cs="Times New Roman"/>
        </w:rPr>
        <w:t>……..</w:t>
      </w:r>
      <w:r w:rsidRPr="00B61E5E">
        <w:rPr>
          <w:rFonts w:eastAsia="Calibri" w:cs="Times New Roman"/>
          <w:b/>
        </w:rPr>
        <w:t xml:space="preserve"> </w:t>
      </w:r>
      <w:r w:rsidRPr="00B61E5E">
        <w:rPr>
          <w:rFonts w:eastAsia="Calibri" w:cs="Times New Roman"/>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384D8A" w:rsidRPr="00B61E5E" w:rsidRDefault="00384D8A" w:rsidP="00384D8A">
      <w:pPr>
        <w:jc w:val="both"/>
        <w:rPr>
          <w:rFonts w:eastAsia="Calibri" w:cs="Times New Roman"/>
          <w:i/>
        </w:rPr>
      </w:pPr>
      <w:r w:rsidRPr="00B61E5E">
        <w:rPr>
          <w:rFonts w:eastAsia="Calibri" w:cs="Times New Roman"/>
          <w:i/>
          <w:u w:val="single"/>
        </w:rPr>
        <w:t xml:space="preserve">Забележка: </w:t>
      </w:r>
      <w:r w:rsidRPr="00B61E5E">
        <w:rPr>
          <w:rFonts w:eastAsia="Calibri" w:cs="Times New Roman"/>
          <w:i/>
        </w:rPr>
        <w:t>Точка 3 се попълва, ако дружеството е регистрирано в юрисдикция с преференциален данъчен режим или е контролирано от лице, регистрирано в юрисдикции с преференциален данъчен режим, като се посочва конкретната точка от чл. 4 от закона.</w:t>
      </w:r>
    </w:p>
    <w:p w:rsidR="00384D8A" w:rsidRPr="00B61E5E" w:rsidRDefault="00384D8A" w:rsidP="00384D8A">
      <w:pPr>
        <w:jc w:val="both"/>
        <w:rPr>
          <w:rFonts w:eastAsia="Calibri" w:cs="Times New Roman"/>
        </w:rPr>
      </w:pPr>
      <w:r w:rsidRPr="00B61E5E">
        <w:rPr>
          <w:rFonts w:eastAsia="Calibri" w:cs="Times New Roman"/>
        </w:rPr>
        <w:t xml:space="preserve">4. </w:t>
      </w:r>
      <w:r w:rsidRPr="00B61E5E">
        <w:rPr>
          <w:rFonts w:eastAsia="Arial Unicode MS" w:cs="Times New Roman"/>
          <w:color w:val="000000"/>
          <w:u w:color="000000"/>
        </w:rPr>
        <w:t>Подлежащите на вписване в търговския регистър обстоятелства съгласно чл. 6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са вписани по делото/партидата на следното дружество .....................................с идентификационен номер (</w:t>
      </w:r>
      <w:r w:rsidRPr="00B61E5E">
        <w:rPr>
          <w:rFonts w:eastAsia="Arial Unicode MS" w:cs="Times New Roman"/>
          <w:i/>
          <w:color w:val="000000"/>
          <w:u w:color="000000"/>
        </w:rPr>
        <w:t>ЕИК</w:t>
      </w:r>
      <w:r w:rsidRPr="00B61E5E">
        <w:rPr>
          <w:rFonts w:eastAsia="Arial Unicode MS" w:cs="Times New Roman"/>
          <w:color w:val="000000"/>
          <w:u w:color="000000"/>
        </w:rPr>
        <w:t xml:space="preserve"> </w:t>
      </w:r>
      <w:r w:rsidRPr="00B61E5E">
        <w:rPr>
          <w:rFonts w:eastAsia="Arial Unicode MS" w:cs="Times New Roman"/>
          <w:i/>
          <w:iCs/>
          <w:color w:val="000000"/>
          <w:u w:color="000000"/>
        </w:rPr>
        <w:t>или друга идентифицираща информация в съответствие със законодателството на държавата, в която участникът е установен</w:t>
      </w:r>
      <w:r w:rsidRPr="00B61E5E">
        <w:rPr>
          <w:rFonts w:eastAsia="Arial Unicode MS" w:cs="Times New Roman"/>
          <w:color w:val="000000"/>
          <w:u w:color="000000"/>
        </w:rPr>
        <w:t xml:space="preserve"> ) ........................</w:t>
      </w:r>
    </w:p>
    <w:p w:rsidR="00384D8A" w:rsidRPr="00B61E5E" w:rsidRDefault="00384D8A" w:rsidP="00384D8A">
      <w:pPr>
        <w:ind w:firstLine="540"/>
        <w:jc w:val="both"/>
        <w:rPr>
          <w:rFonts w:eastAsia="Calibri" w:cs="Times New Roman"/>
        </w:rPr>
      </w:pPr>
      <w:r w:rsidRPr="00B61E5E">
        <w:rPr>
          <w:rFonts w:eastAsia="Calibri" w:cs="Times New Roman"/>
        </w:rPr>
        <w:t>Задължавам се при промени на горепосочените обстоятелства да уведомя възложителя в тридневен срок от настъпването им.</w:t>
      </w:r>
    </w:p>
    <w:p w:rsidR="00384D8A" w:rsidRPr="00B61E5E" w:rsidRDefault="00384D8A" w:rsidP="00384D8A">
      <w:pPr>
        <w:ind w:firstLine="540"/>
        <w:jc w:val="both"/>
        <w:rPr>
          <w:rFonts w:eastAsia="Calibri" w:cs="Times New Roman"/>
        </w:rPr>
      </w:pPr>
      <w:r w:rsidRPr="00B61E5E">
        <w:rPr>
          <w:rFonts w:eastAsia="Calibri" w:cs="Times New Roman"/>
        </w:rPr>
        <w:t>Известно ми е, че за неверни данни нося наказателна отговорност по чл. 313 от Наказателния кодекс.</w:t>
      </w:r>
    </w:p>
    <w:p w:rsidR="00384D8A" w:rsidRPr="00B61E5E" w:rsidRDefault="00384D8A" w:rsidP="00384D8A">
      <w:pPr>
        <w:ind w:firstLine="540"/>
        <w:jc w:val="both"/>
        <w:rPr>
          <w:rFonts w:eastAsia="Calibri" w:cs="Times New Roman"/>
        </w:rPr>
      </w:pPr>
    </w:p>
    <w:p w:rsidR="00384D8A" w:rsidRPr="00B61E5E" w:rsidRDefault="00384D8A" w:rsidP="00384D8A">
      <w:pPr>
        <w:ind w:firstLine="567"/>
        <w:jc w:val="both"/>
        <w:rPr>
          <w:rFonts w:eastAsia="Calibri" w:cs="Times New Roman"/>
          <w:i/>
        </w:rPr>
      </w:pPr>
      <w:r w:rsidRPr="00B61E5E">
        <w:rPr>
          <w:rFonts w:eastAsia="Calibri" w:cs="Times New Roman"/>
          <w:b/>
          <w:u w:val="single"/>
        </w:rPr>
        <w:t>Забележка:</w:t>
      </w:r>
      <w:r w:rsidRPr="00B61E5E">
        <w:rPr>
          <w:rFonts w:eastAsia="Calibri" w:cs="Times New Roman"/>
          <w:b/>
        </w:rPr>
        <w:t xml:space="preserve"> </w:t>
      </w:r>
    </w:p>
    <w:p w:rsidR="00384D8A" w:rsidRPr="00B61E5E" w:rsidRDefault="00384D8A" w:rsidP="00791AD8">
      <w:pPr>
        <w:pStyle w:val="ListParagraph"/>
        <w:numPr>
          <w:ilvl w:val="0"/>
          <w:numId w:val="25"/>
        </w:numPr>
        <w:ind w:left="851"/>
        <w:jc w:val="both"/>
        <w:rPr>
          <w:rFonts w:eastAsia="Calibri" w:cs="Times New Roman"/>
          <w:i/>
        </w:rPr>
      </w:pPr>
      <w:r w:rsidRPr="00B61E5E">
        <w:rPr>
          <w:rFonts w:eastAsia="Calibri" w:cs="Times New Roman"/>
          <w:i/>
        </w:rPr>
        <w:t>Представя се от представляващия участника.</w:t>
      </w:r>
    </w:p>
    <w:p w:rsidR="00384D8A" w:rsidRPr="00B61E5E" w:rsidRDefault="00384D8A" w:rsidP="00791AD8">
      <w:pPr>
        <w:pStyle w:val="ListParagraph"/>
        <w:numPr>
          <w:ilvl w:val="0"/>
          <w:numId w:val="25"/>
        </w:numPr>
        <w:ind w:left="851"/>
        <w:jc w:val="both"/>
        <w:rPr>
          <w:rFonts w:eastAsia="Calibri" w:cs="Times New Roman"/>
          <w:i/>
        </w:rPr>
      </w:pPr>
      <w:r w:rsidRPr="00B61E5E">
        <w:rPr>
          <w:rFonts w:eastAsia="Calibri" w:cs="Times New Roman"/>
          <w:i/>
        </w:rPr>
        <w:t>В случай че участникът е обединение от няколко лица, декларацията се представя от всяко едно от тях.</w:t>
      </w:r>
    </w:p>
    <w:p w:rsidR="00384D8A" w:rsidRPr="00B61E5E" w:rsidRDefault="00384D8A" w:rsidP="00791AD8">
      <w:pPr>
        <w:pStyle w:val="ListParagraph"/>
        <w:numPr>
          <w:ilvl w:val="0"/>
          <w:numId w:val="25"/>
        </w:numPr>
        <w:ind w:left="851"/>
        <w:jc w:val="both"/>
        <w:rPr>
          <w:rFonts w:eastAsia="Calibri" w:cs="Times New Roman"/>
          <w:i/>
        </w:rPr>
      </w:pPr>
      <w:r w:rsidRPr="00B61E5E">
        <w:rPr>
          <w:rFonts w:eastAsia="Calibri" w:cs="Times New Roman"/>
          <w:i/>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rsidR="00384D8A" w:rsidRPr="00B61E5E" w:rsidRDefault="00384D8A" w:rsidP="00791AD8">
      <w:pPr>
        <w:pStyle w:val="ListParagraph"/>
        <w:numPr>
          <w:ilvl w:val="0"/>
          <w:numId w:val="25"/>
        </w:numPr>
        <w:ind w:left="851"/>
        <w:jc w:val="both"/>
        <w:rPr>
          <w:rFonts w:eastAsia="Calibri" w:cs="Times New Roman"/>
          <w:i/>
        </w:rPr>
      </w:pPr>
      <w:r w:rsidRPr="00B61E5E">
        <w:rPr>
          <w:rFonts w:eastAsia="Calibri" w:cs="Times New Roman"/>
          <w:i/>
          <w:iCs/>
        </w:rPr>
        <w:t>Когато деклараторът е чуждестранен гражданин, декларацията, която е на чужд език се представя и в превод.</w:t>
      </w:r>
    </w:p>
    <w:p w:rsidR="0048349E" w:rsidRPr="00B61E5E" w:rsidRDefault="0048349E" w:rsidP="0048349E">
      <w:pPr>
        <w:pStyle w:val="ListParagraph"/>
        <w:ind w:left="851"/>
        <w:jc w:val="both"/>
        <w:rPr>
          <w:rFonts w:eastAsia="Calibri" w:cs="Times New Roman"/>
          <w:i/>
        </w:rPr>
      </w:pPr>
    </w:p>
    <w:p w:rsidR="00384D8A" w:rsidRPr="00B61E5E" w:rsidRDefault="00384D8A" w:rsidP="00384D8A">
      <w:pPr>
        <w:ind w:firstLine="540"/>
        <w:jc w:val="both"/>
        <w:rPr>
          <w:rFonts w:cs="Times New Roman"/>
          <w:i/>
        </w:rPr>
      </w:pPr>
    </w:p>
    <w:tbl>
      <w:tblPr>
        <w:tblW w:w="9300" w:type="dxa"/>
        <w:tblLayout w:type="fixed"/>
        <w:tblLook w:val="04A0" w:firstRow="1" w:lastRow="0" w:firstColumn="1" w:lastColumn="0" w:noHBand="0" w:noVBand="1"/>
      </w:tblPr>
      <w:tblGrid>
        <w:gridCol w:w="5701"/>
        <w:gridCol w:w="3599"/>
      </w:tblGrid>
      <w:tr w:rsidR="00384D8A" w:rsidRPr="00B61E5E" w:rsidTr="00B06B13">
        <w:trPr>
          <w:trHeight w:val="393"/>
        </w:trPr>
        <w:tc>
          <w:tcPr>
            <w:tcW w:w="5701" w:type="dxa"/>
            <w:hideMark/>
          </w:tcPr>
          <w:p w:rsidR="00384D8A" w:rsidRPr="00B61E5E" w:rsidRDefault="00384D8A" w:rsidP="00B06B13">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Дата:</w:t>
            </w:r>
          </w:p>
        </w:tc>
        <w:tc>
          <w:tcPr>
            <w:tcW w:w="3599" w:type="dxa"/>
            <w:hideMark/>
          </w:tcPr>
          <w:p w:rsidR="00384D8A" w:rsidRPr="00B61E5E" w:rsidRDefault="00384D8A" w:rsidP="00B06B13">
            <w:pPr>
              <w:widowControl w:val="0"/>
              <w:spacing w:line="276" w:lineRule="auto"/>
              <w:ind w:left="124" w:hanging="124"/>
              <w:jc w:val="right"/>
              <w:rPr>
                <w:rFonts w:eastAsia="Calibri" w:cs="Times New Roman"/>
                <w:bCs/>
                <w:color w:val="000000"/>
                <w:lang w:eastAsia="bg-BG"/>
              </w:rPr>
            </w:pPr>
            <w:r w:rsidRPr="00B61E5E">
              <w:rPr>
                <w:rFonts w:eastAsia="Calibri" w:cs="Times New Roman"/>
                <w:bCs/>
                <w:color w:val="000000"/>
                <w:lang w:eastAsia="bg-BG"/>
              </w:rPr>
              <w:t>......................................................</w:t>
            </w:r>
          </w:p>
        </w:tc>
      </w:tr>
      <w:tr w:rsidR="00384D8A" w:rsidRPr="00B61E5E" w:rsidTr="00B06B13">
        <w:trPr>
          <w:trHeight w:val="393"/>
        </w:trPr>
        <w:tc>
          <w:tcPr>
            <w:tcW w:w="5701" w:type="dxa"/>
            <w:hideMark/>
          </w:tcPr>
          <w:p w:rsidR="00384D8A" w:rsidRPr="00B61E5E" w:rsidRDefault="00384D8A" w:rsidP="00B06B13">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Име и фамилия на представляващия:</w:t>
            </w:r>
          </w:p>
        </w:tc>
        <w:tc>
          <w:tcPr>
            <w:tcW w:w="3599" w:type="dxa"/>
            <w:hideMark/>
          </w:tcPr>
          <w:p w:rsidR="00384D8A" w:rsidRPr="00B61E5E" w:rsidRDefault="00384D8A" w:rsidP="00B06B13">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r w:rsidR="00384D8A" w:rsidRPr="00B61E5E" w:rsidTr="00B06B13">
        <w:trPr>
          <w:trHeight w:val="360"/>
        </w:trPr>
        <w:tc>
          <w:tcPr>
            <w:tcW w:w="5701" w:type="dxa"/>
            <w:hideMark/>
          </w:tcPr>
          <w:p w:rsidR="00384D8A" w:rsidRPr="00B61E5E" w:rsidRDefault="00384D8A" w:rsidP="00B06B13">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 xml:space="preserve">Подпис: </w:t>
            </w:r>
          </w:p>
        </w:tc>
        <w:tc>
          <w:tcPr>
            <w:tcW w:w="3599" w:type="dxa"/>
            <w:hideMark/>
          </w:tcPr>
          <w:p w:rsidR="00384D8A" w:rsidRPr="00B61E5E" w:rsidRDefault="00384D8A" w:rsidP="00B06B13">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bl>
    <w:p w:rsidR="00384D8A" w:rsidRPr="00B61E5E" w:rsidRDefault="00384D8A" w:rsidP="00384D8A">
      <w:pPr>
        <w:jc w:val="right"/>
        <w:outlineLvl w:val="1"/>
        <w:rPr>
          <w:b/>
          <w:lang w:eastAsia="bg-BG"/>
        </w:rPr>
      </w:pPr>
    </w:p>
    <w:p w:rsidR="00384D8A" w:rsidRPr="00B61E5E" w:rsidRDefault="00384D8A">
      <w:pPr>
        <w:spacing w:line="276" w:lineRule="auto"/>
        <w:rPr>
          <w:rFonts w:cs="Times New Roman"/>
          <w:b/>
          <w:i/>
        </w:rPr>
      </w:pPr>
      <w:r w:rsidRPr="00B61E5E">
        <w:rPr>
          <w:rFonts w:cs="Times New Roman"/>
          <w:b/>
          <w:i/>
        </w:rPr>
        <w:br w:type="page"/>
      </w:r>
    </w:p>
    <w:p w:rsidR="0053003F" w:rsidRPr="00B61E5E" w:rsidRDefault="0053003F" w:rsidP="0053003F">
      <w:pPr>
        <w:jc w:val="right"/>
        <w:rPr>
          <w:rFonts w:cs="Times New Roman"/>
          <w:b/>
          <w:i/>
        </w:rPr>
      </w:pPr>
      <w:r w:rsidRPr="00B61E5E">
        <w:rPr>
          <w:rFonts w:cs="Times New Roman"/>
          <w:b/>
          <w:i/>
        </w:rPr>
        <w:t>към обява за обществена поръчка</w:t>
      </w:r>
    </w:p>
    <w:p w:rsidR="0053003F" w:rsidRPr="00B61E5E" w:rsidRDefault="0053003F" w:rsidP="0053003F">
      <w:pPr>
        <w:ind w:left="7080" w:firstLine="708"/>
        <w:rPr>
          <w:rFonts w:cs="Times New Roman"/>
          <w:b/>
        </w:rPr>
      </w:pPr>
      <w:r w:rsidRPr="00B61E5E">
        <w:rPr>
          <w:rFonts w:cs="Times New Roman"/>
          <w:b/>
        </w:rPr>
        <w:t>ОБРАЗЕЦ</w:t>
      </w:r>
    </w:p>
    <w:p w:rsidR="0053003F" w:rsidRPr="00B61E5E" w:rsidRDefault="0053003F" w:rsidP="0053003F">
      <w:pPr>
        <w:widowControl w:val="0"/>
        <w:jc w:val="center"/>
        <w:rPr>
          <w:rFonts w:cs="Times New Roman"/>
          <w:b/>
          <w:bCs/>
          <w:lang w:eastAsia="bg-BG"/>
        </w:rPr>
      </w:pPr>
    </w:p>
    <w:p w:rsidR="0053003F" w:rsidRPr="00B61E5E" w:rsidRDefault="0053003F" w:rsidP="0053003F">
      <w:pPr>
        <w:ind w:left="5103"/>
        <w:rPr>
          <w:rFonts w:cs="Times New Roman"/>
          <w:b/>
        </w:rPr>
      </w:pPr>
      <w:r w:rsidRPr="00B61E5E">
        <w:rPr>
          <w:rFonts w:cs="Times New Roman"/>
          <w:b/>
        </w:rPr>
        <w:t>ДО</w:t>
      </w:r>
    </w:p>
    <w:p w:rsidR="0053003F" w:rsidRPr="00B61E5E" w:rsidRDefault="0053003F" w:rsidP="0053003F">
      <w:pPr>
        <w:ind w:left="5103"/>
        <w:rPr>
          <w:rFonts w:cs="Times New Roman"/>
          <w:b/>
        </w:rPr>
      </w:pPr>
      <w:r w:rsidRPr="00B61E5E">
        <w:rPr>
          <w:rFonts w:cs="Times New Roman"/>
          <w:b/>
        </w:rPr>
        <w:t>КОМИСИЯТА ЗА ФИНАНСОВ НАДЗОР</w:t>
      </w:r>
    </w:p>
    <w:p w:rsidR="0053003F" w:rsidRPr="00B61E5E" w:rsidRDefault="0053003F" w:rsidP="0053003F">
      <w:pPr>
        <w:widowControl w:val="0"/>
        <w:ind w:left="5103"/>
        <w:jc w:val="both"/>
        <w:rPr>
          <w:rFonts w:cs="Times New Roman"/>
          <w:b/>
          <w:bCs/>
          <w:lang w:eastAsia="bg-BG"/>
        </w:rPr>
      </w:pPr>
      <w:r w:rsidRPr="00B61E5E">
        <w:rPr>
          <w:rFonts w:cs="Times New Roman"/>
        </w:rPr>
        <w:t>ГР. СОФИЯ, УЛ. „БУДАПЕЩА” № 16</w:t>
      </w:r>
    </w:p>
    <w:p w:rsidR="0053003F" w:rsidRPr="00B61E5E" w:rsidRDefault="0053003F" w:rsidP="0053003F">
      <w:pPr>
        <w:jc w:val="right"/>
        <w:rPr>
          <w:rFonts w:cs="Times New Roman"/>
          <w:b/>
          <w:bCs/>
          <w:spacing w:val="20"/>
        </w:rPr>
      </w:pPr>
    </w:p>
    <w:p w:rsidR="0053003F" w:rsidRPr="00B61E5E" w:rsidRDefault="0053003F" w:rsidP="0053003F">
      <w:pPr>
        <w:jc w:val="right"/>
        <w:rPr>
          <w:rFonts w:cs="Times New Roman"/>
          <w:b/>
          <w:bCs/>
          <w:spacing w:val="20"/>
        </w:rPr>
      </w:pPr>
    </w:p>
    <w:p w:rsidR="0053003F" w:rsidRPr="00854B53" w:rsidRDefault="0053003F" w:rsidP="00854B53">
      <w:pPr>
        <w:pStyle w:val="Heading2"/>
        <w:numPr>
          <w:ilvl w:val="0"/>
          <w:numId w:val="0"/>
        </w:numPr>
        <w:jc w:val="center"/>
        <w:rPr>
          <w:b/>
        </w:rPr>
      </w:pPr>
      <w:bookmarkStart w:id="53" w:name="_Toc32423040"/>
      <w:bookmarkStart w:id="54" w:name="_Toc33698568"/>
      <w:r w:rsidRPr="00854B53">
        <w:rPr>
          <w:b/>
        </w:rPr>
        <w:t>Предложение за изпълнение на поръчката</w:t>
      </w:r>
      <w:bookmarkEnd w:id="53"/>
      <w:bookmarkEnd w:id="54"/>
    </w:p>
    <w:p w:rsidR="0053003F" w:rsidRPr="00B61E5E" w:rsidRDefault="0053003F" w:rsidP="0053003F">
      <w:pPr>
        <w:jc w:val="center"/>
        <w:rPr>
          <w:rFonts w:cs="Times New Roman"/>
          <w:b/>
          <w:bCs/>
          <w:spacing w:val="20"/>
        </w:rPr>
      </w:pPr>
      <w:r w:rsidRPr="00B61E5E">
        <w:rPr>
          <w:rFonts w:cs="Times New Roman"/>
          <w:lang w:eastAsia="bg-BG"/>
        </w:rPr>
        <w:t>за участие в обществена поръчка с предмет: „</w:t>
      </w:r>
      <w:r w:rsidRPr="00B61E5E">
        <w:rPr>
          <w:rFonts w:eastAsia="Times New Roman" w:cs="Times New Roman"/>
          <w:iCs/>
          <w:lang w:eastAsia="bg-BG"/>
        </w:rPr>
        <w:t>Предоставяне на комплексна услуга свързана с цифров печат, размножаване и сканиране на документи за нуждите на Комисия за финансов надзор</w:t>
      </w:r>
      <w:r w:rsidRPr="00B61E5E">
        <w:rPr>
          <w:rFonts w:cs="Times New Roman"/>
          <w:lang w:eastAsia="bg-BG"/>
        </w:rPr>
        <w:t>”</w:t>
      </w:r>
    </w:p>
    <w:p w:rsidR="0053003F" w:rsidRPr="00B61E5E" w:rsidRDefault="0053003F" w:rsidP="00854B53">
      <w:pPr>
        <w:widowControl w:val="0"/>
        <w:spacing w:after="0"/>
        <w:rPr>
          <w:rFonts w:cs="Times New Roman"/>
          <w:lang w:eastAsia="bg-BG"/>
        </w:rPr>
      </w:pPr>
      <w:r w:rsidRPr="00B61E5E">
        <w:rPr>
          <w:rFonts w:cs="Times New Roman"/>
          <w:lang w:eastAsia="bg-BG"/>
        </w:rPr>
        <w:t>от: .........................................................………………………..................................................</w:t>
      </w:r>
    </w:p>
    <w:p w:rsidR="0053003F" w:rsidRPr="00B61E5E" w:rsidRDefault="0053003F" w:rsidP="0053003F">
      <w:pPr>
        <w:widowControl w:val="0"/>
        <w:jc w:val="center"/>
        <w:rPr>
          <w:rFonts w:cs="Times New Roman"/>
          <w:i/>
          <w:iCs/>
          <w:lang w:eastAsia="bg-BG"/>
        </w:rPr>
      </w:pPr>
      <w:r w:rsidRPr="00B61E5E">
        <w:rPr>
          <w:rFonts w:cs="Times New Roman"/>
          <w:i/>
          <w:iCs/>
          <w:lang w:eastAsia="bg-BG"/>
        </w:rPr>
        <w:t>/за юридически лица (ЮЛ) – наименование на участника ; за физически лица (ФЛ) – собствено, бащино и фамилно име/</w:t>
      </w:r>
    </w:p>
    <w:p w:rsidR="0053003F" w:rsidRPr="00B61E5E" w:rsidRDefault="0053003F" w:rsidP="00854B53">
      <w:pPr>
        <w:widowControl w:val="0"/>
        <w:spacing w:after="0"/>
        <w:jc w:val="center"/>
        <w:rPr>
          <w:rFonts w:cs="Times New Roman"/>
          <w:iCs/>
          <w:lang w:eastAsia="bg-BG"/>
        </w:rPr>
      </w:pPr>
      <w:r w:rsidRPr="00B61E5E">
        <w:rPr>
          <w:rFonts w:cs="Times New Roman"/>
          <w:iCs/>
          <w:lang w:eastAsia="bg-BG"/>
        </w:rPr>
        <w:t>………………………………………………………………………………………..………….</w:t>
      </w:r>
    </w:p>
    <w:p w:rsidR="0053003F" w:rsidRPr="00B61E5E" w:rsidRDefault="0053003F" w:rsidP="0053003F">
      <w:pPr>
        <w:widowControl w:val="0"/>
        <w:spacing w:after="120"/>
        <w:jc w:val="center"/>
        <w:rPr>
          <w:rFonts w:cs="Times New Roman"/>
          <w:i/>
          <w:iCs/>
          <w:lang w:eastAsia="bg-BG"/>
        </w:rPr>
      </w:pPr>
      <w:r w:rsidRPr="00B61E5E">
        <w:rPr>
          <w:rFonts w:cs="Times New Roman"/>
          <w:i/>
          <w:iCs/>
          <w:lang w:eastAsia="bg-BG"/>
        </w:rPr>
        <w:t xml:space="preserve"> /за ЮЛ – ЕИК/БУЛСТАТ ; за ФЛ  – ЕГН/официален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 и на който има снимка на лицето/</w:t>
      </w:r>
    </w:p>
    <w:p w:rsidR="0053003F" w:rsidRPr="00B61E5E" w:rsidRDefault="0053003F" w:rsidP="00854B53">
      <w:pPr>
        <w:widowControl w:val="0"/>
        <w:spacing w:after="0"/>
        <w:rPr>
          <w:rFonts w:cs="Times New Roman"/>
          <w:lang w:eastAsia="bg-BG"/>
        </w:rPr>
      </w:pPr>
      <w:r w:rsidRPr="00B61E5E">
        <w:rPr>
          <w:rFonts w:cs="Times New Roman"/>
          <w:lang w:eastAsia="bg-BG"/>
        </w:rPr>
        <w:t>представлявано от: ………………………………………......................................................</w:t>
      </w:r>
    </w:p>
    <w:p w:rsidR="0053003F" w:rsidRPr="00B61E5E" w:rsidRDefault="0053003F" w:rsidP="0053003F">
      <w:pPr>
        <w:widowControl w:val="0"/>
        <w:jc w:val="center"/>
        <w:rPr>
          <w:rFonts w:cs="Times New Roman"/>
          <w:lang w:eastAsia="bg-BG"/>
        </w:rPr>
      </w:pPr>
      <w:r w:rsidRPr="00B61E5E">
        <w:rPr>
          <w:rFonts w:cs="Times New Roman"/>
          <w:i/>
          <w:iCs/>
          <w:lang w:eastAsia="bg-BG"/>
        </w:rPr>
        <w:t>/собствено, бащино и фамилно име/</w:t>
      </w:r>
    </w:p>
    <w:p w:rsidR="0053003F" w:rsidRPr="00B61E5E" w:rsidRDefault="0053003F" w:rsidP="00854B53">
      <w:pPr>
        <w:widowControl w:val="0"/>
        <w:spacing w:after="0"/>
        <w:rPr>
          <w:rFonts w:cs="Times New Roman"/>
          <w:lang w:eastAsia="bg-BG"/>
        </w:rPr>
      </w:pPr>
      <w:r w:rsidRPr="00B61E5E">
        <w:rPr>
          <w:rFonts w:cs="Times New Roman"/>
          <w:lang w:eastAsia="bg-BG"/>
        </w:rPr>
        <w:t>в качеството му на: …………………………………………………………...........................</w:t>
      </w:r>
    </w:p>
    <w:p w:rsidR="0053003F" w:rsidRPr="00B61E5E" w:rsidRDefault="0053003F" w:rsidP="0053003F">
      <w:pPr>
        <w:widowControl w:val="0"/>
        <w:jc w:val="center"/>
        <w:rPr>
          <w:rFonts w:cs="Times New Roman"/>
          <w:lang w:eastAsia="bg-BG"/>
        </w:rPr>
      </w:pPr>
      <w:r w:rsidRPr="00B61E5E">
        <w:rPr>
          <w:rFonts w:cs="Times New Roman"/>
          <w:i/>
          <w:iCs/>
          <w:lang w:eastAsia="bg-BG"/>
        </w:rPr>
        <w:t>/длъжност/</w:t>
      </w:r>
    </w:p>
    <w:p w:rsidR="0053003F" w:rsidRPr="00B61E5E" w:rsidRDefault="0053003F" w:rsidP="0053003F">
      <w:pPr>
        <w:ind w:right="-340"/>
        <w:jc w:val="both"/>
        <w:rPr>
          <w:rFonts w:cs="Times New Roman"/>
        </w:rPr>
      </w:pPr>
    </w:p>
    <w:p w:rsidR="0053003F" w:rsidRDefault="006A772C" w:rsidP="0053003F">
      <w:pPr>
        <w:ind w:right="-340" w:firstLine="708"/>
        <w:jc w:val="both"/>
        <w:rPr>
          <w:rFonts w:cs="Times New Roman"/>
        </w:rPr>
      </w:pPr>
      <w:r>
        <w:rPr>
          <w:rFonts w:cs="Times New Roman"/>
        </w:rPr>
        <w:t xml:space="preserve">УВАЖАЕМИ </w:t>
      </w:r>
      <w:r w:rsidR="0053003F" w:rsidRPr="00B61E5E">
        <w:rPr>
          <w:rFonts w:cs="Times New Roman"/>
        </w:rPr>
        <w:t>ДАМИ И ГОСПОДА,</w:t>
      </w:r>
    </w:p>
    <w:p w:rsidR="0053003F" w:rsidRPr="00B61E5E" w:rsidRDefault="007B40C8" w:rsidP="007B40C8">
      <w:pPr>
        <w:ind w:right="-340" w:firstLine="708"/>
        <w:jc w:val="both"/>
        <w:rPr>
          <w:rFonts w:cs="Times New Roman"/>
        </w:rPr>
      </w:pPr>
      <w:r>
        <w:rPr>
          <w:rFonts w:cs="Times New Roman"/>
        </w:rPr>
        <w:t xml:space="preserve">С настоящата оферта предлагаме да изпълним обявената от Вас обществена поръчка с предмет </w:t>
      </w:r>
      <w:r w:rsidRPr="00B61E5E">
        <w:rPr>
          <w:rFonts w:cs="Times New Roman"/>
        </w:rPr>
        <w:t>„</w:t>
      </w:r>
      <w:r w:rsidRPr="00B61E5E">
        <w:rPr>
          <w:rFonts w:eastAsia="Times New Roman" w:cs="Times New Roman"/>
          <w:iCs/>
          <w:lang w:eastAsia="bg-BG"/>
        </w:rPr>
        <w:t>Предоставяне на комплексна услуга свързана с цифров печат, размножаване и сканиране на документи за нуждите на Комисия за финансов надзор</w:t>
      </w:r>
      <w:r w:rsidRPr="00B61E5E">
        <w:rPr>
          <w:rFonts w:cs="Times New Roman"/>
        </w:rPr>
        <w:t>”</w:t>
      </w:r>
      <w:r>
        <w:rPr>
          <w:rFonts w:cs="Times New Roman"/>
        </w:rPr>
        <w:t>.</w:t>
      </w:r>
    </w:p>
    <w:p w:rsidR="0053003F" w:rsidRPr="00B61E5E" w:rsidRDefault="0053003F" w:rsidP="0053003F">
      <w:pPr>
        <w:ind w:right="-340" w:firstLine="708"/>
        <w:jc w:val="both"/>
        <w:rPr>
          <w:rFonts w:cs="Times New Roman"/>
          <w:iCs/>
        </w:rPr>
      </w:pPr>
      <w:r w:rsidRPr="00B61E5E">
        <w:rPr>
          <w:rFonts w:cs="Times New Roman"/>
        </w:rPr>
        <w:t>Заявяваме, че ако бъдем избрани за изпълнител по обществена</w:t>
      </w:r>
      <w:r w:rsidR="007B40C8">
        <w:rPr>
          <w:rFonts w:cs="Times New Roman"/>
        </w:rPr>
        <w:t>та</w:t>
      </w:r>
      <w:r w:rsidRPr="00B61E5E">
        <w:rPr>
          <w:rFonts w:cs="Times New Roman"/>
        </w:rPr>
        <w:t xml:space="preserve"> поръчка ще я изпълним изцяло в </w:t>
      </w:r>
      <w:r w:rsidRPr="00B61E5E">
        <w:rPr>
          <w:rFonts w:cs="Times New Roman"/>
          <w:iCs/>
        </w:rPr>
        <w:t xml:space="preserve">съответствие с изискванията на възложителя и при условията, обявени в обявата за участие, приложението към нея, указанията за участие и техническата спецификация, приети от нас. </w:t>
      </w:r>
      <w:r w:rsidR="00D10D60">
        <w:rPr>
          <w:rFonts w:cs="Times New Roman"/>
          <w:iCs/>
        </w:rPr>
        <w:t xml:space="preserve">Офертата е валидна 60 календарни дни, считано от крайния срок за </w:t>
      </w:r>
      <w:r w:rsidR="0091183F">
        <w:rPr>
          <w:rFonts w:cs="Times New Roman"/>
          <w:iCs/>
        </w:rPr>
        <w:t>получаване</w:t>
      </w:r>
      <w:r w:rsidR="00D10D60">
        <w:rPr>
          <w:rFonts w:cs="Times New Roman"/>
          <w:iCs/>
        </w:rPr>
        <w:t xml:space="preserve"> на оферти.</w:t>
      </w:r>
    </w:p>
    <w:p w:rsidR="0053003F" w:rsidRPr="00B61E5E" w:rsidRDefault="0053003F" w:rsidP="007B40C8">
      <w:pPr>
        <w:ind w:right="-340" w:firstLine="708"/>
        <w:jc w:val="both"/>
      </w:pPr>
      <w:r w:rsidRPr="00B61E5E">
        <w:rPr>
          <w:rFonts w:cs="Times New Roman"/>
        </w:rPr>
        <w:t xml:space="preserve">Декларираме, че </w:t>
      </w:r>
      <w:r w:rsidRPr="00B61E5E">
        <w:rPr>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53003F" w:rsidRPr="00B61E5E" w:rsidRDefault="0053003F" w:rsidP="0053003F">
      <w:pPr>
        <w:ind w:right="-340"/>
        <w:jc w:val="both"/>
        <w:rPr>
          <w:rFonts w:cs="Times New Roman"/>
        </w:rPr>
      </w:pPr>
      <w:r w:rsidRPr="00B61E5E">
        <w:rPr>
          <w:rFonts w:cs="Times New Roman"/>
        </w:rPr>
        <w:t>Ще изпълним поръчката, съгласно Вашите изисквания:</w:t>
      </w:r>
    </w:p>
    <w:p w:rsidR="0053003F" w:rsidRPr="00B61E5E" w:rsidRDefault="0053003F" w:rsidP="0053003F">
      <w:pPr>
        <w:jc w:val="both"/>
      </w:pPr>
      <w:r w:rsidRPr="00B61E5E">
        <w:t xml:space="preserve">Ако бъдем определени за изпълнител на обществената поръчка ще предоставим на Комисия за финансов надзор цялостна комплексна услуга за печат, размножаване и сканиране на документи чрез предоставяне на хардуерно-софтуерно решение, включващо отчетност, контрол и управление на потребителите, както и пълно сервизно обслужване и доставка на консумативи за предоставяното оборудване за периода на договора. </w:t>
      </w:r>
    </w:p>
    <w:p w:rsidR="0053003F" w:rsidRPr="00B61E5E" w:rsidRDefault="0053003F" w:rsidP="0053003F">
      <w:pPr>
        <w:spacing w:before="120" w:after="120"/>
        <w:ind w:firstLine="567"/>
        <w:jc w:val="both"/>
      </w:pPr>
      <w:r w:rsidRPr="00B61E5E">
        <w:t>Предоставените печатащи устройства и софтуер ще покриват минималните технически изисквания, описани в техническата спецификация, като всички предоставени печатащи устройства и софтуер ще бъдат съвместими с цел улеснение на използването им от служителите на Комисия за финансов надзор.</w:t>
      </w:r>
    </w:p>
    <w:p w:rsidR="0053003F" w:rsidRPr="00B61E5E" w:rsidRDefault="0053003F" w:rsidP="0053003F">
      <w:pPr>
        <w:spacing w:before="120" w:after="120"/>
        <w:ind w:firstLine="567"/>
        <w:jc w:val="both"/>
      </w:pPr>
      <w:r w:rsidRPr="00B61E5E">
        <w:t>Печатът на устройствата ще се извършва след идентифициране на потребителя с помощта на използваните в организацията персонални карти за контрол на</w:t>
      </w:r>
      <w:r w:rsidR="00B50BA1">
        <w:t xml:space="preserve"> достъпа или персонален ПИН код. Това изискване е за принтери Тип 1 и Тип 2.</w:t>
      </w:r>
      <w:r w:rsidR="00C53AB1">
        <w:t xml:space="preserve"> </w:t>
      </w:r>
      <w:r w:rsidR="00C53AB1" w:rsidRPr="00C53AB1">
        <w:t xml:space="preserve">Печатът върху устройства от Тип 3 </w:t>
      </w:r>
      <w:r w:rsidR="00C53AB1">
        <w:t>ще</w:t>
      </w:r>
      <w:r w:rsidR="00C53AB1" w:rsidRPr="00C53AB1">
        <w:t xml:space="preserve"> е директен, като </w:t>
      </w:r>
      <w:r w:rsidR="00C53AB1">
        <w:t>ще се осигури</w:t>
      </w:r>
      <w:r w:rsidR="00C53AB1" w:rsidRPr="00C53AB1">
        <w:t xml:space="preserve"> съответната отчетност на броя отпечатани страници.</w:t>
      </w:r>
    </w:p>
    <w:p w:rsidR="0053003F" w:rsidRPr="00B61E5E" w:rsidRDefault="0053003F" w:rsidP="0053003F">
      <w:pPr>
        <w:ind w:firstLine="360"/>
        <w:jc w:val="both"/>
        <w:rPr>
          <w:rFonts w:cs="Times New Roman"/>
        </w:rPr>
      </w:pPr>
      <w:r w:rsidRPr="00B61E5E">
        <w:rPr>
          <w:rFonts w:cs="Times New Roman"/>
        </w:rPr>
        <w:t xml:space="preserve">Ще извършим доставка, инсталиране и настройка, пускане в експлоатация и осигуряване на сервиз и консумативи (без зареждане с хартия) на цялостна комплексна услуга за цифров печат, размножаване и сканиране на документи чрез предоставяне на хардуерно-софтуерно решение за нуждите на Комисия за финансов надзор. </w:t>
      </w:r>
    </w:p>
    <w:p w:rsidR="0053003F" w:rsidRPr="00B61E5E" w:rsidRDefault="0053003F" w:rsidP="0053003F">
      <w:pPr>
        <w:ind w:firstLine="360"/>
        <w:jc w:val="both"/>
        <w:rPr>
          <w:rFonts w:cs="Times New Roman"/>
        </w:rPr>
      </w:pPr>
      <w:r w:rsidRPr="00B61E5E">
        <w:rPr>
          <w:rFonts w:cs="Times New Roman"/>
        </w:rPr>
        <w:t>Предметът на поръчката, включва следните основни дейности:</w:t>
      </w:r>
    </w:p>
    <w:p w:rsidR="0053003F" w:rsidRPr="00B61E5E" w:rsidRDefault="0053003F" w:rsidP="00791AD8">
      <w:pPr>
        <w:pStyle w:val="ListParagraph"/>
        <w:numPr>
          <w:ilvl w:val="0"/>
          <w:numId w:val="12"/>
        </w:numPr>
        <w:jc w:val="both"/>
        <w:rPr>
          <w:rFonts w:cs="Times New Roman"/>
        </w:rPr>
      </w:pPr>
      <w:r w:rsidRPr="00B61E5E">
        <w:rPr>
          <w:rFonts w:cs="Times New Roman"/>
        </w:rPr>
        <w:t>доставка, инсталация, настройка и пускане в експлоатация:</w:t>
      </w:r>
    </w:p>
    <w:p w:rsidR="0053003F" w:rsidRPr="00B61E5E" w:rsidRDefault="0053003F" w:rsidP="00791AD8">
      <w:pPr>
        <w:pStyle w:val="ListParagraph"/>
        <w:numPr>
          <w:ilvl w:val="1"/>
          <w:numId w:val="12"/>
        </w:numPr>
        <w:jc w:val="both"/>
        <w:rPr>
          <w:rFonts w:cs="Times New Roman"/>
        </w:rPr>
      </w:pPr>
      <w:r w:rsidRPr="00B61E5E">
        <w:rPr>
          <w:rFonts w:cs="Times New Roman"/>
        </w:rPr>
        <w:t>на софтуерно решение/система за мониторинг и управление на услугата и потребителите;</w:t>
      </w:r>
    </w:p>
    <w:p w:rsidR="0053003F" w:rsidRPr="00B61E5E" w:rsidRDefault="0053003F" w:rsidP="00791AD8">
      <w:pPr>
        <w:pStyle w:val="ListParagraph"/>
        <w:numPr>
          <w:ilvl w:val="1"/>
          <w:numId w:val="12"/>
        </w:numPr>
        <w:jc w:val="both"/>
        <w:rPr>
          <w:rFonts w:cs="Times New Roman"/>
        </w:rPr>
      </w:pPr>
      <w:r w:rsidRPr="00B61E5E">
        <w:rPr>
          <w:rFonts w:cs="Times New Roman"/>
        </w:rPr>
        <w:t>на 15 броя монохромни многофункционални копирни устройства А6-А4 /Тип 1/;</w:t>
      </w:r>
    </w:p>
    <w:p w:rsidR="0053003F" w:rsidRDefault="0053003F" w:rsidP="00791AD8">
      <w:pPr>
        <w:pStyle w:val="ListParagraph"/>
        <w:numPr>
          <w:ilvl w:val="1"/>
          <w:numId w:val="12"/>
        </w:numPr>
        <w:jc w:val="both"/>
        <w:rPr>
          <w:rFonts w:cs="Times New Roman"/>
        </w:rPr>
      </w:pPr>
      <w:r w:rsidRPr="00B61E5E">
        <w:rPr>
          <w:rFonts w:cs="Times New Roman"/>
        </w:rPr>
        <w:t>на 1 брой цветно многофункционално копирно устройство А6-А4 /Тип 2/;</w:t>
      </w:r>
    </w:p>
    <w:p w:rsidR="006A772C" w:rsidRPr="006A772C" w:rsidRDefault="006A772C" w:rsidP="006F4233">
      <w:pPr>
        <w:pStyle w:val="ListParagraph"/>
        <w:numPr>
          <w:ilvl w:val="1"/>
          <w:numId w:val="12"/>
        </w:numPr>
        <w:suppressAutoHyphens/>
        <w:spacing w:after="0"/>
        <w:jc w:val="both"/>
        <w:rPr>
          <w:rFonts w:cs="Times New Roman"/>
        </w:rPr>
      </w:pPr>
      <w:r w:rsidRPr="006A772C">
        <w:rPr>
          <w:rFonts w:cs="Times New Roman"/>
        </w:rPr>
        <w:t>на 6 броя персонален клас цветни печатни устройства А6-А4 /Тип 3/.</w:t>
      </w:r>
    </w:p>
    <w:p w:rsidR="0053003F" w:rsidRPr="00B61E5E" w:rsidRDefault="0053003F" w:rsidP="00791AD8">
      <w:pPr>
        <w:pStyle w:val="ListParagraph"/>
        <w:numPr>
          <w:ilvl w:val="0"/>
          <w:numId w:val="12"/>
        </w:numPr>
        <w:spacing w:after="160" w:line="259" w:lineRule="auto"/>
        <w:jc w:val="both"/>
        <w:rPr>
          <w:rFonts w:cs="Times New Roman"/>
        </w:rPr>
      </w:pPr>
      <w:r w:rsidRPr="00B61E5E">
        <w:rPr>
          <w:rFonts w:cs="Times New Roman"/>
        </w:rPr>
        <w:t>гаранционна поддръжка и пълно сервизно обслужване на предоставеното оборудване и софтуер и доставка на резервни части и консумативи (без хартия).</w:t>
      </w:r>
    </w:p>
    <w:p w:rsidR="0053003F" w:rsidRPr="00854B53" w:rsidRDefault="0053003F" w:rsidP="00854B53">
      <w:pPr>
        <w:spacing w:after="160"/>
        <w:jc w:val="both"/>
        <w:rPr>
          <w:b/>
        </w:rPr>
      </w:pPr>
      <w:r w:rsidRPr="00854B53">
        <w:rPr>
          <w:b/>
        </w:rPr>
        <w:t>Внедряване на предложената услуга в сградата и мрежовата среда на Възложителя</w:t>
      </w:r>
    </w:p>
    <w:p w:rsidR="0053003F" w:rsidRPr="00B61E5E" w:rsidRDefault="0053003F" w:rsidP="0053003F">
      <w:pPr>
        <w:jc w:val="both"/>
        <w:rPr>
          <w:rFonts w:cs="Times New Roman"/>
        </w:rPr>
      </w:pPr>
      <w:r w:rsidRPr="00B61E5E">
        <w:rPr>
          <w:rFonts w:cs="Times New Roman"/>
        </w:rPr>
        <w:t>При внедряване на предложената услуга:</w:t>
      </w:r>
    </w:p>
    <w:p w:rsidR="0053003F" w:rsidRPr="00B61E5E" w:rsidRDefault="006A772C" w:rsidP="0053003F">
      <w:pPr>
        <w:jc w:val="both"/>
        <w:rPr>
          <w:rFonts w:cs="Times New Roman"/>
        </w:rPr>
      </w:pPr>
      <w:r>
        <w:rPr>
          <w:rFonts w:cs="Times New Roman"/>
        </w:rPr>
        <w:t>–</w:t>
      </w:r>
      <w:r w:rsidR="0053003F" w:rsidRPr="00B61E5E">
        <w:rPr>
          <w:rFonts w:cs="Times New Roman"/>
        </w:rPr>
        <w:t xml:space="preserve"> ще предложим план-график за инсталиране, тестване и пускане в експлоатация на доставеното оборудване, който да бъде съгласуван с Възложителя;</w:t>
      </w:r>
    </w:p>
    <w:p w:rsidR="0053003F" w:rsidRPr="00B61E5E" w:rsidRDefault="006A772C" w:rsidP="0053003F">
      <w:pPr>
        <w:jc w:val="both"/>
        <w:rPr>
          <w:rFonts w:cs="Times New Roman"/>
        </w:rPr>
      </w:pPr>
      <w:r>
        <w:rPr>
          <w:rFonts w:cs="Times New Roman"/>
        </w:rPr>
        <w:t>–</w:t>
      </w:r>
      <w:r w:rsidR="0053003F" w:rsidRPr="00B61E5E">
        <w:rPr>
          <w:rFonts w:cs="Times New Roman"/>
        </w:rPr>
        <w:t xml:space="preserve"> ще предоставим за инсталиране предложените софтуерни приложения; </w:t>
      </w:r>
    </w:p>
    <w:p w:rsidR="0053003F" w:rsidRPr="00B61E5E" w:rsidRDefault="0053003F" w:rsidP="0053003F">
      <w:pPr>
        <w:jc w:val="both"/>
        <w:rPr>
          <w:rFonts w:cs="Times New Roman"/>
        </w:rPr>
      </w:pPr>
      <w:r w:rsidRPr="00B61E5E">
        <w:rPr>
          <w:rFonts w:cs="Times New Roman"/>
        </w:rPr>
        <w:t>…………………………………………………………….………………..…………………………………………………………………………………………………………………….…..</w:t>
      </w:r>
    </w:p>
    <w:p w:rsidR="0053003F" w:rsidRPr="00B61E5E" w:rsidRDefault="0053003F" w:rsidP="0053003F">
      <w:pPr>
        <w:jc w:val="both"/>
        <w:rPr>
          <w:rFonts w:cs="Times New Roman"/>
          <w:i/>
        </w:rPr>
      </w:pPr>
      <w:r w:rsidRPr="00B61E5E">
        <w:rPr>
          <w:rFonts w:cs="Times New Roman"/>
          <w:i/>
        </w:rPr>
        <w:t>При изготвяне на техническото предложение е необходимо участникът да опише техническите хардуерни изисквания на софтуерните приложения;</w:t>
      </w:r>
    </w:p>
    <w:p w:rsidR="0053003F" w:rsidRPr="00B61E5E" w:rsidRDefault="006A772C" w:rsidP="0053003F">
      <w:pPr>
        <w:jc w:val="both"/>
        <w:rPr>
          <w:rFonts w:cs="Times New Roman"/>
        </w:rPr>
      </w:pPr>
      <w:r>
        <w:rPr>
          <w:rFonts w:cs="Times New Roman"/>
        </w:rPr>
        <w:t>–</w:t>
      </w:r>
      <w:r w:rsidR="0053003F" w:rsidRPr="00B61E5E">
        <w:rPr>
          <w:rFonts w:cs="Times New Roman"/>
        </w:rPr>
        <w:t xml:space="preserve"> ще извършим инсталацията на софтуерните решения, в присъствието и със съдействието на служител на Възложителя, като същата няма да е свързана с допълнителни разходи за Възложителя; </w:t>
      </w:r>
    </w:p>
    <w:p w:rsidR="0053003F" w:rsidRPr="00B61E5E" w:rsidRDefault="006A772C" w:rsidP="0053003F">
      <w:pPr>
        <w:jc w:val="both"/>
        <w:rPr>
          <w:rFonts w:cs="Times New Roman"/>
        </w:rPr>
      </w:pPr>
      <w:r>
        <w:rPr>
          <w:rFonts w:cs="Times New Roman"/>
        </w:rPr>
        <w:t>–</w:t>
      </w:r>
      <w:r w:rsidR="0053003F" w:rsidRPr="00B61E5E">
        <w:rPr>
          <w:rFonts w:cs="Times New Roman"/>
        </w:rPr>
        <w:t xml:space="preserve"> ще извършим доставка, инсталацията и конфигурация на хардуерните устройства, като интеграцията им в мрежовата среда на Възложителя ще се извършва съвместно със служители на Възложителя на база на пълни инструкции и в присъствието на компетентен наш служител;</w:t>
      </w:r>
    </w:p>
    <w:p w:rsidR="0053003F" w:rsidRPr="00B61E5E" w:rsidRDefault="006A772C" w:rsidP="0053003F">
      <w:pPr>
        <w:jc w:val="both"/>
        <w:rPr>
          <w:rFonts w:cs="Times New Roman"/>
        </w:rPr>
      </w:pPr>
      <w:r>
        <w:rPr>
          <w:rFonts w:cs="Times New Roman"/>
        </w:rPr>
        <w:t>–</w:t>
      </w:r>
      <w:r w:rsidR="0053003F" w:rsidRPr="00B61E5E">
        <w:rPr>
          <w:rFonts w:cs="Times New Roman"/>
        </w:rPr>
        <w:t xml:space="preserve"> ще извършим подробно обучение на техническия персонал на Възложителя за обслужване, използване и конфигуриране на решението. Обучението </w:t>
      </w:r>
      <w:r w:rsidR="001C428E">
        <w:rPr>
          <w:rFonts w:cs="Times New Roman"/>
        </w:rPr>
        <w:t xml:space="preserve">ще </w:t>
      </w:r>
      <w:r w:rsidR="0053003F" w:rsidRPr="00B61E5E">
        <w:rPr>
          <w:rFonts w:cs="Times New Roman"/>
        </w:rPr>
        <w:t>включва и изготвянето на основни видове справки, специфични настройки и др.</w:t>
      </w:r>
    </w:p>
    <w:p w:rsidR="0053003F" w:rsidRPr="00B61E5E" w:rsidRDefault="0053003F" w:rsidP="00854B53">
      <w:pPr>
        <w:pStyle w:val="BodyText2"/>
        <w:spacing w:after="0" w:line="240" w:lineRule="auto"/>
        <w:jc w:val="both"/>
        <w:rPr>
          <w:b/>
        </w:rPr>
      </w:pPr>
      <w:r w:rsidRPr="00B61E5E">
        <w:rPr>
          <w:b/>
        </w:rPr>
        <w:t>Изисквания към Система за мониторинг и управление на услугата и потребителите</w:t>
      </w:r>
    </w:p>
    <w:p w:rsidR="0053003F" w:rsidRPr="001C428E" w:rsidRDefault="001C428E" w:rsidP="001C428E">
      <w:pPr>
        <w:pStyle w:val="BodyText2"/>
        <w:spacing w:after="0" w:line="240" w:lineRule="auto"/>
        <w:jc w:val="both"/>
        <w:rPr>
          <w:i/>
        </w:rPr>
      </w:pPr>
      <w:r>
        <w:rPr>
          <w:i/>
        </w:rPr>
        <w:t>(Моля</w:t>
      </w:r>
      <w:r w:rsidR="00866872">
        <w:rPr>
          <w:i/>
        </w:rPr>
        <w:t>,</w:t>
      </w:r>
      <w:r>
        <w:rPr>
          <w:i/>
        </w:rPr>
        <w:t xml:space="preserve"> попълнете)</w:t>
      </w:r>
    </w:p>
    <w:p w:rsidR="001C428E" w:rsidRPr="00B61E5E" w:rsidRDefault="001C428E" w:rsidP="001C428E">
      <w:pPr>
        <w:pStyle w:val="BodyText2"/>
        <w:spacing w:after="0" w:line="240" w:lineRule="auto"/>
        <w:jc w:val="both"/>
      </w:pPr>
      <w:r w:rsidRPr="00B61E5E">
        <w:t>……………………………………………………………………………</w:t>
      </w:r>
      <w:r>
        <w:t>………</w:t>
      </w:r>
      <w:r w:rsidRPr="00B61E5E">
        <w:t>……………</w:t>
      </w:r>
    </w:p>
    <w:p w:rsidR="001C428E" w:rsidRPr="00B61E5E" w:rsidRDefault="001C428E" w:rsidP="001C428E">
      <w:pPr>
        <w:pStyle w:val="BodyText2"/>
        <w:spacing w:after="0" w:line="240" w:lineRule="auto"/>
        <w:jc w:val="both"/>
      </w:pPr>
      <w:r w:rsidRPr="00B61E5E">
        <w:t>……</w:t>
      </w:r>
      <w:r>
        <w:t>…………………………………………………………………………………………….</w:t>
      </w:r>
    </w:p>
    <w:p w:rsidR="0053003F" w:rsidRDefault="0053003F" w:rsidP="0053003F">
      <w:pPr>
        <w:pStyle w:val="BodyText2"/>
        <w:spacing w:after="0" w:line="240" w:lineRule="auto"/>
        <w:ind w:firstLine="360"/>
        <w:jc w:val="both"/>
        <w:rPr>
          <w:i/>
        </w:rPr>
      </w:pPr>
      <w:r w:rsidRPr="00B61E5E">
        <w:rPr>
          <w:i/>
        </w:rPr>
        <w:t xml:space="preserve">Участникът следва да предложи и внедри като част от техническото си предложение “Система за мониторинг и управление на услугата и потребителите”, с помощта на която се наблюдават и управляват всички използвани печатащи устройства предоставени от Изпълнителя, както и потребителите използващи услугата.  </w:t>
      </w:r>
    </w:p>
    <w:p w:rsidR="001C428E" w:rsidRPr="00B61E5E" w:rsidRDefault="001C428E" w:rsidP="0053003F">
      <w:pPr>
        <w:pStyle w:val="BodyText2"/>
        <w:spacing w:after="0" w:line="240" w:lineRule="auto"/>
        <w:ind w:firstLine="360"/>
        <w:jc w:val="both"/>
        <w:rPr>
          <w:i/>
        </w:rPr>
      </w:pPr>
    </w:p>
    <w:p w:rsidR="0053003F" w:rsidRPr="00B61E5E" w:rsidRDefault="0053003F" w:rsidP="001C428E">
      <w:pPr>
        <w:pStyle w:val="BodyText2"/>
        <w:spacing w:after="0" w:line="240" w:lineRule="auto"/>
        <w:jc w:val="both"/>
      </w:pPr>
      <w:r w:rsidRPr="00B61E5E">
        <w:t>……………………………………………………………………………</w:t>
      </w:r>
      <w:r w:rsidR="001C428E">
        <w:t>………</w:t>
      </w:r>
      <w:r w:rsidRPr="00B61E5E">
        <w:t>……………</w:t>
      </w:r>
    </w:p>
    <w:p w:rsidR="0053003F" w:rsidRPr="00B61E5E" w:rsidRDefault="0053003F" w:rsidP="001C428E">
      <w:pPr>
        <w:pStyle w:val="BodyText2"/>
        <w:spacing w:after="0" w:line="240" w:lineRule="auto"/>
        <w:jc w:val="both"/>
      </w:pPr>
      <w:r w:rsidRPr="00B61E5E">
        <w:t>……</w:t>
      </w:r>
      <w:r w:rsidR="001C428E">
        <w:t>…………………………………………………………………………………………….</w:t>
      </w:r>
    </w:p>
    <w:p w:rsidR="001C428E" w:rsidRDefault="0053003F" w:rsidP="0053003F">
      <w:pPr>
        <w:pStyle w:val="BodyText2"/>
        <w:spacing w:after="0" w:line="240" w:lineRule="auto"/>
        <w:ind w:firstLine="360"/>
        <w:jc w:val="both"/>
        <w:rPr>
          <w:i/>
        </w:rPr>
      </w:pPr>
      <w:r w:rsidRPr="00B61E5E">
        <w:rPr>
          <w:i/>
        </w:rPr>
        <w:t xml:space="preserve">В техническото предложение участникът </w:t>
      </w:r>
      <w:r w:rsidR="001C428E" w:rsidRPr="00B61E5E">
        <w:rPr>
          <w:i/>
        </w:rPr>
        <w:t xml:space="preserve">следва </w:t>
      </w:r>
      <w:r w:rsidRPr="00B61E5E">
        <w:rPr>
          <w:i/>
        </w:rPr>
        <w:t xml:space="preserve">да опише детайлно необходимия брой сървъри (компютри) и техните технически изисквания, като процесорна честота, обем оперативна памет и предполагаемо дисково пространство, операционни системи и бази данни, които са необходими за правилното функциониране на системата за мониторинг. Възложителят осигурява необходимия хардуер за „Системата за мониторинг и управление на услугата и потребителите”. Всички други изисквания, касаещи работата на системата за мониторинг, като лицензи на операционни системи и лицензи за база данни се предоставят от и за сметка на Изпълнителя. </w:t>
      </w:r>
    </w:p>
    <w:p w:rsidR="001C428E" w:rsidRDefault="001C428E" w:rsidP="0053003F">
      <w:pPr>
        <w:pStyle w:val="BodyText2"/>
        <w:spacing w:after="0" w:line="240" w:lineRule="auto"/>
        <w:ind w:firstLine="360"/>
        <w:jc w:val="both"/>
        <w:rPr>
          <w:i/>
        </w:rPr>
      </w:pPr>
    </w:p>
    <w:p w:rsidR="0053003F" w:rsidRPr="00B61E5E" w:rsidRDefault="0053003F" w:rsidP="0053003F">
      <w:pPr>
        <w:pStyle w:val="BodyText2"/>
        <w:spacing w:after="0" w:line="240" w:lineRule="auto"/>
        <w:ind w:firstLine="360"/>
        <w:jc w:val="both"/>
      </w:pPr>
      <w:r w:rsidRPr="00B61E5E">
        <w:t>Предложеното софтуерно решение за управление на услугата ще се предостави с необходимите лицензи за съответният брой предложена печатаща техника и минимален брой от 250 потребители. Лицензите ще са предоставени на името на Възложителя.</w:t>
      </w:r>
    </w:p>
    <w:p w:rsidR="0053003F" w:rsidRPr="00B61E5E" w:rsidRDefault="0053003F" w:rsidP="0053003F">
      <w:pPr>
        <w:pStyle w:val="BodyText2"/>
        <w:spacing w:after="0" w:line="240" w:lineRule="auto"/>
        <w:ind w:firstLine="360"/>
        <w:jc w:val="both"/>
      </w:pPr>
      <w:r w:rsidRPr="00B61E5E">
        <w:t xml:space="preserve">Предложеното комплексно решение </w:t>
      </w:r>
      <w:r w:rsidR="001C428E">
        <w:t>няма</w:t>
      </w:r>
      <w:r w:rsidRPr="00B61E5E">
        <w:t xml:space="preserve"> да води до извършване на допълнителни разходи от страна на Възложителя за закупуване на лицензи и други, свързани с работата на предлаганата система за мониторинг на услугата.</w:t>
      </w:r>
    </w:p>
    <w:p w:rsidR="0053003F" w:rsidRPr="00B61E5E" w:rsidRDefault="0053003F" w:rsidP="00866872">
      <w:pPr>
        <w:pStyle w:val="BodyText2"/>
        <w:spacing w:line="240" w:lineRule="auto"/>
        <w:ind w:firstLine="360"/>
        <w:jc w:val="both"/>
      </w:pPr>
      <w:r w:rsidRPr="00B61E5E">
        <w:t xml:space="preserve">Системата ще има възможност за проследяване на достъпността на услугата чрез отчети за период. Системата ще дава възможност за управление на печатащите устройства отдалечено, прилагайки настройки чрез политики за управление, както и актуализация и смяна на софтуера им за управление. Системата ще включва модул за управление правата за печат, функции за осигуряване на сигурност на разпечатваните документи и ограничаване на достъпа до тях от други потребители. </w:t>
      </w:r>
    </w:p>
    <w:p w:rsidR="001C428E" w:rsidRPr="00B61E5E" w:rsidRDefault="001C428E" w:rsidP="00866872">
      <w:pPr>
        <w:pStyle w:val="BodyText2"/>
        <w:spacing w:line="240" w:lineRule="auto"/>
        <w:ind w:firstLine="360"/>
        <w:jc w:val="both"/>
      </w:pPr>
      <w:r>
        <w:t>Печатът на всички устройства от Тип 1 и Тип 2</w:t>
      </w:r>
      <w:r w:rsidR="0053003F" w:rsidRPr="00B61E5E">
        <w:t>, предоставени като част от услугата ще се извършва само и единствено след идентифициране на потребителя с помощта на използваните при Възложителя персонални карти за контрол на достъпа или персонален ПИН код.</w:t>
      </w:r>
      <w:r>
        <w:t xml:space="preserve"> Печатът върху устройства от Тип 3 </w:t>
      </w:r>
      <w:r w:rsidR="00B50BA1">
        <w:t>ще</w:t>
      </w:r>
      <w:r>
        <w:t xml:space="preserve"> е директен, като ще е осигурена съответната отчетност на броя отпечатани страници.</w:t>
      </w:r>
    </w:p>
    <w:p w:rsidR="0053003F" w:rsidRPr="00B61E5E" w:rsidRDefault="0053003F" w:rsidP="00866872">
      <w:pPr>
        <w:spacing w:after="0"/>
        <w:ind w:firstLine="360"/>
        <w:jc w:val="both"/>
        <w:rPr>
          <w:rFonts w:cs="Times New Roman"/>
        </w:rPr>
      </w:pPr>
      <w:r w:rsidRPr="00B61E5E">
        <w:rPr>
          <w:rFonts w:cs="Times New Roman"/>
        </w:rPr>
        <w:t xml:space="preserve">Софтуерът за управление, отчетност и контрол на печата ще включва всички необходими лицензи за реализиране на описаните </w:t>
      </w:r>
      <w:r w:rsidR="001C428E">
        <w:rPr>
          <w:rFonts w:cs="Times New Roman"/>
        </w:rPr>
        <w:t xml:space="preserve">в техническата спецификация на Възложителя и настоящото предложение </w:t>
      </w:r>
      <w:r w:rsidRPr="00B61E5E">
        <w:rPr>
          <w:rFonts w:cs="Times New Roman"/>
        </w:rPr>
        <w:t>функции, като покрива следните минимални изисквания на Възложителя:</w:t>
      </w:r>
    </w:p>
    <w:p w:rsidR="0053003F" w:rsidRPr="00B61E5E" w:rsidRDefault="0053003F" w:rsidP="00791AD8">
      <w:pPr>
        <w:pStyle w:val="ListParagraph"/>
        <w:numPr>
          <w:ilvl w:val="0"/>
          <w:numId w:val="12"/>
        </w:numPr>
        <w:jc w:val="both"/>
        <w:rPr>
          <w:rFonts w:cs="Times New Roman"/>
        </w:rPr>
      </w:pPr>
      <w:r w:rsidRPr="00B61E5E">
        <w:rPr>
          <w:rFonts w:cs="Times New Roman"/>
        </w:rPr>
        <w:t>осигурява възможност за печат след верификация с RFID карта (карта за достъп) в комбинация с цифров ПИН код или поотделно за минимум 250 потребителя</w:t>
      </w:r>
      <w:r w:rsidR="00866872">
        <w:rPr>
          <w:rFonts w:cs="Times New Roman"/>
        </w:rPr>
        <w:t xml:space="preserve"> </w:t>
      </w:r>
      <w:r w:rsidR="00B50BA1">
        <w:t>за принтери Тип 1 и Тип 2</w:t>
      </w:r>
      <w:r w:rsidRPr="00B61E5E">
        <w:rPr>
          <w:rFonts w:cs="Times New Roman"/>
        </w:rPr>
        <w:t>;</w:t>
      </w:r>
    </w:p>
    <w:p w:rsidR="0053003F" w:rsidRPr="00B61E5E" w:rsidRDefault="0053003F" w:rsidP="00791AD8">
      <w:pPr>
        <w:pStyle w:val="ListParagraph"/>
        <w:numPr>
          <w:ilvl w:val="0"/>
          <w:numId w:val="12"/>
        </w:numPr>
        <w:jc w:val="both"/>
        <w:rPr>
          <w:rFonts w:cs="Times New Roman"/>
        </w:rPr>
      </w:pPr>
      <w:r w:rsidRPr="00B61E5E">
        <w:rPr>
          <w:rFonts w:cs="Times New Roman"/>
        </w:rPr>
        <w:t>осигурява възможност за активна верификация на потребителите при заявки за ползване на услугата, към изградената при Възложителя Майкрософт активна директория;</w:t>
      </w:r>
    </w:p>
    <w:p w:rsidR="0053003F" w:rsidRPr="00B61E5E" w:rsidRDefault="0053003F" w:rsidP="00854B53">
      <w:pPr>
        <w:pStyle w:val="ListParagraph"/>
        <w:numPr>
          <w:ilvl w:val="0"/>
          <w:numId w:val="12"/>
        </w:numPr>
        <w:spacing w:after="0"/>
        <w:jc w:val="both"/>
        <w:rPr>
          <w:rFonts w:cs="Times New Roman"/>
        </w:rPr>
      </w:pPr>
      <w:r w:rsidRPr="00B61E5E">
        <w:rPr>
          <w:rFonts w:cs="Times New Roman"/>
        </w:rPr>
        <w:t>осигурява възможност за детайлни и кумулативни справки по:</w:t>
      </w:r>
    </w:p>
    <w:p w:rsidR="0053003F" w:rsidRDefault="0053003F" w:rsidP="00854B53">
      <w:pPr>
        <w:pStyle w:val="ListParagraph"/>
        <w:numPr>
          <w:ilvl w:val="0"/>
          <w:numId w:val="33"/>
        </w:numPr>
        <w:jc w:val="both"/>
        <w:rPr>
          <w:rFonts w:cs="Times New Roman"/>
        </w:rPr>
      </w:pPr>
      <w:r w:rsidRPr="00854B53">
        <w:rPr>
          <w:rFonts w:cs="Times New Roman"/>
        </w:rPr>
        <w:t>изпечатани материали/документи на отделна машина по вид и количество;</w:t>
      </w:r>
    </w:p>
    <w:p w:rsidR="00854B53" w:rsidRDefault="0053003F" w:rsidP="00854B53">
      <w:pPr>
        <w:pStyle w:val="ListParagraph"/>
        <w:numPr>
          <w:ilvl w:val="0"/>
          <w:numId w:val="33"/>
        </w:numPr>
        <w:jc w:val="both"/>
        <w:rPr>
          <w:rFonts w:cs="Times New Roman"/>
        </w:rPr>
      </w:pPr>
      <w:r w:rsidRPr="00854B53">
        <w:rPr>
          <w:rFonts w:cs="Times New Roman"/>
        </w:rPr>
        <w:t>вид и количество изпечатани материали/документи по потребител или група потребители;</w:t>
      </w:r>
    </w:p>
    <w:p w:rsidR="0053003F" w:rsidRPr="00854B53" w:rsidRDefault="0053003F" w:rsidP="00854B53">
      <w:pPr>
        <w:pStyle w:val="ListParagraph"/>
        <w:numPr>
          <w:ilvl w:val="0"/>
          <w:numId w:val="33"/>
        </w:numPr>
        <w:jc w:val="both"/>
        <w:rPr>
          <w:rFonts w:cs="Times New Roman"/>
        </w:rPr>
      </w:pPr>
      <w:r w:rsidRPr="00854B53">
        <w:rPr>
          <w:rFonts w:cs="Times New Roman"/>
        </w:rPr>
        <w:t>справка за отпечатан файл по потребител, за дадена дата и час;</w:t>
      </w:r>
    </w:p>
    <w:p w:rsidR="0053003F" w:rsidRPr="00B61E5E" w:rsidRDefault="0053003F" w:rsidP="00791AD8">
      <w:pPr>
        <w:pStyle w:val="ListParagraph"/>
        <w:numPr>
          <w:ilvl w:val="0"/>
          <w:numId w:val="12"/>
        </w:numPr>
        <w:jc w:val="both"/>
        <w:rPr>
          <w:rFonts w:cs="Times New Roman"/>
        </w:rPr>
      </w:pPr>
      <w:r w:rsidRPr="00B61E5E">
        <w:rPr>
          <w:rFonts w:cs="Times New Roman"/>
        </w:rPr>
        <w:t>автоматично генериране на справки на определен период и изпращането им по емайл;</w:t>
      </w:r>
    </w:p>
    <w:p w:rsidR="0053003F" w:rsidRPr="00B61E5E" w:rsidRDefault="0053003F" w:rsidP="00791AD8">
      <w:pPr>
        <w:pStyle w:val="ListParagraph"/>
        <w:numPr>
          <w:ilvl w:val="0"/>
          <w:numId w:val="12"/>
        </w:numPr>
        <w:jc w:val="both"/>
        <w:rPr>
          <w:rFonts w:cs="Times New Roman"/>
        </w:rPr>
      </w:pPr>
      <w:r w:rsidRPr="00B61E5E">
        <w:rPr>
          <w:rFonts w:cs="Times New Roman"/>
        </w:rPr>
        <w:t>отчетите поддържат минимум *.CSV формат, от който данните могат да се извеждат от системата и позволяват допълнителна обработка;</w:t>
      </w:r>
    </w:p>
    <w:p w:rsidR="0053003F" w:rsidRPr="00B61E5E" w:rsidRDefault="0053003F" w:rsidP="00791AD8">
      <w:pPr>
        <w:pStyle w:val="ListParagraph"/>
        <w:numPr>
          <w:ilvl w:val="0"/>
          <w:numId w:val="12"/>
        </w:numPr>
        <w:jc w:val="both"/>
        <w:rPr>
          <w:rFonts w:cs="Times New Roman"/>
        </w:rPr>
      </w:pPr>
      <w:r w:rsidRPr="00B61E5E">
        <w:rPr>
          <w:rFonts w:cs="Times New Roman"/>
        </w:rPr>
        <w:t>възможност за настройка на автоматични справки на определено число на всеки месец и изпращането им на определен имейл или група от имейли;</w:t>
      </w:r>
    </w:p>
    <w:p w:rsidR="0053003F" w:rsidRPr="00B61E5E" w:rsidRDefault="0053003F" w:rsidP="00791AD8">
      <w:pPr>
        <w:pStyle w:val="ListParagraph"/>
        <w:numPr>
          <w:ilvl w:val="0"/>
          <w:numId w:val="12"/>
        </w:numPr>
        <w:jc w:val="both"/>
        <w:rPr>
          <w:rFonts w:cs="Times New Roman"/>
        </w:rPr>
      </w:pPr>
      <w:r w:rsidRPr="00B61E5E">
        <w:rPr>
          <w:rFonts w:cs="Times New Roman"/>
        </w:rPr>
        <w:t>задаване на лимити по обем и вид документи;</w:t>
      </w:r>
    </w:p>
    <w:p w:rsidR="0053003F" w:rsidRPr="00B61E5E" w:rsidRDefault="0053003F" w:rsidP="00791AD8">
      <w:pPr>
        <w:pStyle w:val="ListParagraph"/>
        <w:numPr>
          <w:ilvl w:val="0"/>
          <w:numId w:val="12"/>
        </w:numPr>
        <w:jc w:val="both"/>
        <w:rPr>
          <w:rFonts w:cs="Times New Roman"/>
        </w:rPr>
      </w:pPr>
      <w:r w:rsidRPr="00B61E5E">
        <w:t>автоматично изготвяне на подробни справки на ниво устройство и потребител;</w:t>
      </w:r>
    </w:p>
    <w:p w:rsidR="0053003F" w:rsidRPr="00B61E5E" w:rsidRDefault="0053003F" w:rsidP="00791AD8">
      <w:pPr>
        <w:pStyle w:val="ListParagraph"/>
        <w:numPr>
          <w:ilvl w:val="0"/>
          <w:numId w:val="12"/>
        </w:numPr>
        <w:jc w:val="both"/>
        <w:rPr>
          <w:rFonts w:cs="Times New Roman"/>
        </w:rPr>
      </w:pPr>
      <w:r w:rsidRPr="00B61E5E">
        <w:rPr>
          <w:rFonts w:cs="Times New Roman"/>
        </w:rPr>
        <w:t>изпращане на съоб</w:t>
      </w:r>
      <w:r w:rsidR="00DF352A">
        <w:rPr>
          <w:rFonts w:cs="Times New Roman"/>
        </w:rPr>
        <w:t xml:space="preserve">щение на e-mail при наличие на </w:t>
      </w:r>
      <w:r w:rsidRPr="00B61E5E">
        <w:rPr>
          <w:rFonts w:cs="Times New Roman"/>
        </w:rPr>
        <w:t>проблем в устройството или необходимост от смяна на консуматив като:</w:t>
      </w:r>
    </w:p>
    <w:p w:rsidR="0053003F" w:rsidRPr="00B61E5E" w:rsidRDefault="0053003F" w:rsidP="00854B53">
      <w:pPr>
        <w:pStyle w:val="ListParagraph"/>
        <w:numPr>
          <w:ilvl w:val="1"/>
          <w:numId w:val="12"/>
        </w:numPr>
        <w:ind w:left="1134"/>
        <w:jc w:val="both"/>
        <w:rPr>
          <w:rFonts w:cs="Times New Roman"/>
        </w:rPr>
      </w:pPr>
      <w:r w:rsidRPr="00B61E5E">
        <w:rPr>
          <w:rFonts w:cs="Times New Roman"/>
        </w:rPr>
        <w:t>ниско ниво на тонер;</w:t>
      </w:r>
    </w:p>
    <w:p w:rsidR="0053003F" w:rsidRPr="00B61E5E" w:rsidRDefault="0053003F" w:rsidP="00854B53">
      <w:pPr>
        <w:pStyle w:val="ListParagraph"/>
        <w:numPr>
          <w:ilvl w:val="1"/>
          <w:numId w:val="12"/>
        </w:numPr>
        <w:ind w:left="1134"/>
        <w:jc w:val="both"/>
        <w:rPr>
          <w:rFonts w:cs="Times New Roman"/>
        </w:rPr>
      </w:pPr>
      <w:r w:rsidRPr="00B61E5E">
        <w:rPr>
          <w:rFonts w:cs="Times New Roman"/>
        </w:rPr>
        <w:t>заседнала хартия;</w:t>
      </w:r>
    </w:p>
    <w:p w:rsidR="0053003F" w:rsidRPr="00B61E5E" w:rsidRDefault="0053003F" w:rsidP="00854B53">
      <w:pPr>
        <w:pStyle w:val="ListParagraph"/>
        <w:numPr>
          <w:ilvl w:val="1"/>
          <w:numId w:val="12"/>
        </w:numPr>
        <w:ind w:left="1134"/>
        <w:jc w:val="both"/>
        <w:rPr>
          <w:rFonts w:cs="Times New Roman"/>
        </w:rPr>
      </w:pPr>
      <w:r w:rsidRPr="00B61E5E">
        <w:rPr>
          <w:rFonts w:cs="Times New Roman"/>
        </w:rPr>
        <w:t>намаляване нивото на хартията в контейнерите на устройствата;</w:t>
      </w:r>
    </w:p>
    <w:p w:rsidR="0053003F" w:rsidRPr="00B61E5E" w:rsidRDefault="0053003F" w:rsidP="00854B53">
      <w:pPr>
        <w:pStyle w:val="ListParagraph"/>
        <w:numPr>
          <w:ilvl w:val="1"/>
          <w:numId w:val="12"/>
        </w:numPr>
        <w:ind w:left="1134"/>
        <w:jc w:val="both"/>
        <w:rPr>
          <w:rFonts w:cs="Times New Roman"/>
        </w:rPr>
      </w:pPr>
      <w:r w:rsidRPr="00B61E5E">
        <w:rPr>
          <w:rFonts w:cs="Times New Roman"/>
        </w:rPr>
        <w:t>възникнала грешка при печат;</w:t>
      </w:r>
    </w:p>
    <w:p w:rsidR="0053003F" w:rsidRPr="00B61E5E" w:rsidRDefault="0053003F" w:rsidP="00854B53">
      <w:pPr>
        <w:pStyle w:val="ListParagraph"/>
        <w:numPr>
          <w:ilvl w:val="1"/>
          <w:numId w:val="12"/>
        </w:numPr>
        <w:ind w:left="1134"/>
        <w:jc w:val="both"/>
        <w:rPr>
          <w:rFonts w:cs="Times New Roman"/>
        </w:rPr>
      </w:pPr>
      <w:r w:rsidRPr="00B61E5E">
        <w:rPr>
          <w:rFonts w:cs="Times New Roman"/>
        </w:rPr>
        <w:t>отказ на заявка за печат;</w:t>
      </w:r>
    </w:p>
    <w:p w:rsidR="0053003F" w:rsidRPr="00B61E5E" w:rsidRDefault="0053003F" w:rsidP="00791AD8">
      <w:pPr>
        <w:pStyle w:val="ListParagraph"/>
        <w:numPr>
          <w:ilvl w:val="0"/>
          <w:numId w:val="12"/>
        </w:numPr>
        <w:jc w:val="both"/>
        <w:rPr>
          <w:rFonts w:cs="Times New Roman"/>
        </w:rPr>
      </w:pPr>
      <w:r w:rsidRPr="00B61E5E">
        <w:rPr>
          <w:rFonts w:cs="Times New Roman"/>
        </w:rPr>
        <w:t>изпращане на заявка за печат към услугата и нейното съхранение за отпечатване за срок от минимум 24 часа;</w:t>
      </w:r>
    </w:p>
    <w:p w:rsidR="0053003F" w:rsidRPr="00B61E5E" w:rsidRDefault="0053003F" w:rsidP="00791AD8">
      <w:pPr>
        <w:pStyle w:val="ListParagraph"/>
        <w:numPr>
          <w:ilvl w:val="0"/>
          <w:numId w:val="12"/>
        </w:numPr>
        <w:jc w:val="both"/>
        <w:rPr>
          <w:rFonts w:cs="Times New Roman"/>
        </w:rPr>
      </w:pPr>
      <w:r w:rsidRPr="00B61E5E">
        <w:rPr>
          <w:rFonts w:cs="Times New Roman"/>
        </w:rPr>
        <w:t xml:space="preserve">автоматично изтриване на документи от </w:t>
      </w:r>
      <w:r w:rsidR="00640824">
        <w:rPr>
          <w:rFonts w:cs="Times New Roman"/>
        </w:rPr>
        <w:t>документите, чакащи за печат,</w:t>
      </w:r>
      <w:r w:rsidRPr="00B61E5E">
        <w:rPr>
          <w:rFonts w:cs="Times New Roman"/>
        </w:rPr>
        <w:t xml:space="preserve"> ако не са разпечатани до 24 часа от заявката за печат;</w:t>
      </w:r>
    </w:p>
    <w:p w:rsidR="0053003F" w:rsidRPr="00B61E5E" w:rsidRDefault="0053003F" w:rsidP="00791AD8">
      <w:pPr>
        <w:pStyle w:val="ListParagraph"/>
        <w:numPr>
          <w:ilvl w:val="0"/>
          <w:numId w:val="12"/>
        </w:numPr>
        <w:jc w:val="both"/>
        <w:rPr>
          <w:rFonts w:cs="Times New Roman"/>
        </w:rPr>
      </w:pPr>
      <w:r w:rsidRPr="00B61E5E">
        <w:rPr>
          <w:rFonts w:cs="Times New Roman"/>
        </w:rPr>
        <w:t>възможност за преглеждане на ак</w:t>
      </w:r>
      <w:r w:rsidR="004F24BE">
        <w:rPr>
          <w:rFonts w:cs="Times New Roman"/>
        </w:rPr>
        <w:t>тивните задачи</w:t>
      </w:r>
      <w:r w:rsidRPr="00B61E5E">
        <w:rPr>
          <w:rFonts w:cs="Times New Roman"/>
        </w:rPr>
        <w:t xml:space="preserve"> за печат на екрана на устройствата и възможност за изтриването на заявени вече файлове за печат; </w:t>
      </w:r>
    </w:p>
    <w:p w:rsidR="0053003F" w:rsidRPr="00B61E5E" w:rsidRDefault="0053003F" w:rsidP="00791AD8">
      <w:pPr>
        <w:pStyle w:val="ListParagraph"/>
        <w:numPr>
          <w:ilvl w:val="0"/>
          <w:numId w:val="12"/>
        </w:numPr>
        <w:jc w:val="both"/>
        <w:rPr>
          <w:rFonts w:cs="Times New Roman"/>
        </w:rPr>
      </w:pPr>
      <w:r w:rsidRPr="00B61E5E">
        <w:rPr>
          <w:rFonts w:cs="Times New Roman"/>
        </w:rPr>
        <w:t>възможност за индивидуална промяна на настройките за печат чрез потребителски персонален WEB достъп;</w:t>
      </w:r>
    </w:p>
    <w:p w:rsidR="0053003F" w:rsidRPr="00B61E5E" w:rsidRDefault="0053003F" w:rsidP="00791AD8">
      <w:pPr>
        <w:pStyle w:val="ListParagraph"/>
        <w:numPr>
          <w:ilvl w:val="0"/>
          <w:numId w:val="12"/>
        </w:numPr>
        <w:jc w:val="both"/>
        <w:rPr>
          <w:rFonts w:cs="Times New Roman"/>
        </w:rPr>
      </w:pPr>
      <w:r w:rsidRPr="00B61E5E">
        <w:rPr>
          <w:rFonts w:cs="Times New Roman"/>
        </w:rPr>
        <w:t>мрежови функции за печат, факс и сканиране на документи;</w:t>
      </w:r>
    </w:p>
    <w:p w:rsidR="0053003F" w:rsidRPr="00B61E5E" w:rsidRDefault="0053003F" w:rsidP="00791AD8">
      <w:pPr>
        <w:pStyle w:val="ListParagraph"/>
        <w:numPr>
          <w:ilvl w:val="0"/>
          <w:numId w:val="12"/>
        </w:numPr>
        <w:jc w:val="both"/>
        <w:rPr>
          <w:rFonts w:cs="Times New Roman"/>
        </w:rPr>
      </w:pPr>
      <w:r w:rsidRPr="00B61E5E">
        <w:rPr>
          <w:rFonts w:cs="Times New Roman"/>
        </w:rPr>
        <w:t>възможност на изпращане на заявки за печат, които могат да бъдат изпълнени на всяко едно от устройства, част от услугата - функция Follow me print/ Follow you/Print release/ Pull print или еквивалентна;</w:t>
      </w:r>
    </w:p>
    <w:p w:rsidR="0053003F" w:rsidRPr="00B61E5E" w:rsidRDefault="0053003F" w:rsidP="00791AD8">
      <w:pPr>
        <w:pStyle w:val="ListParagraph"/>
        <w:numPr>
          <w:ilvl w:val="0"/>
          <w:numId w:val="12"/>
        </w:numPr>
        <w:jc w:val="both"/>
        <w:rPr>
          <w:rFonts w:cs="Times New Roman"/>
        </w:rPr>
      </w:pPr>
      <w:r w:rsidRPr="00B61E5E">
        <w:rPr>
          <w:rFonts w:cs="Times New Roman"/>
        </w:rPr>
        <w:t>осигуряване на допълнителен код за печат към всяка една карта за достъп;</w:t>
      </w:r>
    </w:p>
    <w:p w:rsidR="0053003F" w:rsidRPr="00B61E5E" w:rsidRDefault="0053003F" w:rsidP="00791AD8">
      <w:pPr>
        <w:pStyle w:val="ListParagraph"/>
        <w:numPr>
          <w:ilvl w:val="0"/>
          <w:numId w:val="12"/>
        </w:numPr>
        <w:jc w:val="both"/>
        <w:rPr>
          <w:rFonts w:cs="Times New Roman"/>
        </w:rPr>
      </w:pPr>
      <w:r w:rsidRPr="00B61E5E">
        <w:rPr>
          <w:rFonts w:cs="Times New Roman"/>
        </w:rPr>
        <w:t>о</w:t>
      </w:r>
      <w:r w:rsidRPr="00B61E5E">
        <w:t>тдалечено наблюдение на статуса на устройствата;</w:t>
      </w:r>
    </w:p>
    <w:p w:rsidR="0053003F" w:rsidRPr="00B61E5E" w:rsidRDefault="0053003F" w:rsidP="00791AD8">
      <w:pPr>
        <w:pStyle w:val="ListParagraph"/>
        <w:numPr>
          <w:ilvl w:val="0"/>
          <w:numId w:val="12"/>
        </w:numPr>
        <w:jc w:val="both"/>
        <w:rPr>
          <w:rFonts w:cs="Times New Roman"/>
        </w:rPr>
      </w:pPr>
      <w:r w:rsidRPr="00B61E5E">
        <w:t>отчетност на направените разходи по потребител, отдел, дирекция и др;</w:t>
      </w:r>
    </w:p>
    <w:p w:rsidR="0053003F" w:rsidRPr="00B61E5E" w:rsidRDefault="0053003F" w:rsidP="00791AD8">
      <w:pPr>
        <w:pStyle w:val="ListParagraph"/>
        <w:numPr>
          <w:ilvl w:val="0"/>
          <w:numId w:val="12"/>
        </w:numPr>
        <w:jc w:val="both"/>
        <w:rPr>
          <w:rFonts w:cs="Times New Roman"/>
        </w:rPr>
      </w:pPr>
      <w:r w:rsidRPr="00B61E5E">
        <w:t>к</w:t>
      </w:r>
      <w:r w:rsidRPr="00B61E5E">
        <w:rPr>
          <w:rFonts w:cs="Times New Roman"/>
        </w:rPr>
        <w:t xml:space="preserve">онтрол на действията на потребителите при печат/копиране/сканиране чрез задаване на автоматични политики на ниво потребител, функция, отдел и др.; </w:t>
      </w:r>
    </w:p>
    <w:p w:rsidR="0053003F" w:rsidRPr="00B61E5E" w:rsidRDefault="0053003F" w:rsidP="00791AD8">
      <w:pPr>
        <w:pStyle w:val="ListParagraph"/>
        <w:numPr>
          <w:ilvl w:val="0"/>
          <w:numId w:val="12"/>
        </w:numPr>
        <w:jc w:val="both"/>
        <w:rPr>
          <w:rFonts w:cs="Times New Roman"/>
        </w:rPr>
      </w:pPr>
      <w:r w:rsidRPr="00B61E5E">
        <w:rPr>
          <w:rFonts w:cs="Times New Roman"/>
        </w:rPr>
        <w:t>възможност за изтегляне на заявките за печат на различни устройства от предложената инфраструктура;</w:t>
      </w:r>
    </w:p>
    <w:p w:rsidR="0053003F" w:rsidRPr="00B61E5E" w:rsidRDefault="0053003F" w:rsidP="00791AD8">
      <w:pPr>
        <w:pStyle w:val="ListParagraph"/>
        <w:numPr>
          <w:ilvl w:val="0"/>
          <w:numId w:val="12"/>
        </w:numPr>
        <w:jc w:val="both"/>
        <w:rPr>
          <w:rFonts w:cs="Times New Roman"/>
        </w:rPr>
      </w:pPr>
      <w:r w:rsidRPr="00B61E5E">
        <w:rPr>
          <w:rFonts w:cs="Times New Roman"/>
        </w:rPr>
        <w:t>възможност за задаване на квоти/лимити за обем копия по потребител, отдел, дирекция;</w:t>
      </w:r>
    </w:p>
    <w:p w:rsidR="0053003F" w:rsidRPr="00B61E5E" w:rsidRDefault="0053003F" w:rsidP="00791AD8">
      <w:pPr>
        <w:pStyle w:val="ListParagraph"/>
        <w:numPr>
          <w:ilvl w:val="0"/>
          <w:numId w:val="12"/>
        </w:numPr>
        <w:jc w:val="both"/>
        <w:rPr>
          <w:rFonts w:cs="Times New Roman"/>
        </w:rPr>
      </w:pPr>
      <w:r w:rsidRPr="00B61E5E">
        <w:rPr>
          <w:rFonts w:cs="Times New Roman"/>
        </w:rPr>
        <w:t xml:space="preserve">възможност за дефиниране на затворени </w:t>
      </w:r>
      <w:r w:rsidRPr="00866872">
        <w:rPr>
          <w:rFonts w:cs="Times New Roman"/>
        </w:rPr>
        <w:t>опашки</w:t>
      </w:r>
      <w:r w:rsidRPr="00B61E5E">
        <w:rPr>
          <w:rFonts w:cs="Times New Roman"/>
        </w:rPr>
        <w:t xml:space="preserve"> за печат</w:t>
      </w:r>
      <w:r w:rsidR="00866872">
        <w:rPr>
          <w:rFonts w:cs="Times New Roman"/>
        </w:rPr>
        <w:t xml:space="preserve"> (</w:t>
      </w:r>
      <w:r w:rsidR="00866872">
        <w:rPr>
          <w:rFonts w:cs="Times New Roman"/>
          <w:lang w:val="en-US"/>
        </w:rPr>
        <w:t>print queue</w:t>
      </w:r>
      <w:r w:rsidR="00866872">
        <w:rPr>
          <w:rFonts w:cs="Times New Roman"/>
        </w:rPr>
        <w:t>)</w:t>
      </w:r>
      <w:r w:rsidRPr="00B61E5E">
        <w:rPr>
          <w:rFonts w:cs="Times New Roman"/>
        </w:rPr>
        <w:t>, където се заявява отпечатване на „чувствителни данни“, като след отпечатване, файлът се изтрива автоматично от системата;</w:t>
      </w:r>
    </w:p>
    <w:p w:rsidR="0053003F" w:rsidRPr="00B61E5E" w:rsidRDefault="0053003F" w:rsidP="00791AD8">
      <w:pPr>
        <w:pStyle w:val="ListParagraph"/>
        <w:numPr>
          <w:ilvl w:val="0"/>
          <w:numId w:val="12"/>
        </w:numPr>
        <w:jc w:val="both"/>
        <w:rPr>
          <w:rFonts w:cs="Times New Roman"/>
        </w:rPr>
      </w:pPr>
      <w:r w:rsidRPr="00B61E5E">
        <w:rPr>
          <w:rFonts w:cs="Times New Roman"/>
        </w:rPr>
        <w:t xml:space="preserve">възможност за проактивен мениджмънт на ниво устройство </w:t>
      </w:r>
      <w:r w:rsidR="004F24BE">
        <w:rPr>
          <w:rFonts w:cs="Times New Roman"/>
          <w:lang w:val="en-US"/>
        </w:rPr>
        <w:t>–</w:t>
      </w:r>
      <w:r w:rsidRPr="00B61E5E">
        <w:rPr>
          <w:rFonts w:cs="Times New Roman"/>
        </w:rPr>
        <w:t xml:space="preserve"> комуникация</w:t>
      </w:r>
      <w:r w:rsidR="004F24BE">
        <w:rPr>
          <w:rFonts w:cs="Times New Roman"/>
        </w:rPr>
        <w:t xml:space="preserve">та между софтуерното решение и </w:t>
      </w:r>
      <w:r w:rsidRPr="00B61E5E">
        <w:rPr>
          <w:rFonts w:cs="Times New Roman"/>
        </w:rPr>
        <w:t xml:space="preserve">устройствата трябва да се осъществява посредством HTTPS протокол и използване на криптиране на данни. </w:t>
      </w:r>
    </w:p>
    <w:p w:rsidR="0053003F" w:rsidRPr="00B61E5E" w:rsidRDefault="0053003F" w:rsidP="00791AD8">
      <w:pPr>
        <w:pStyle w:val="ListParagraph"/>
        <w:numPr>
          <w:ilvl w:val="0"/>
          <w:numId w:val="12"/>
        </w:numPr>
        <w:jc w:val="both"/>
        <w:rPr>
          <w:rFonts w:cs="Times New Roman"/>
        </w:rPr>
      </w:pPr>
      <w:r w:rsidRPr="00B61E5E">
        <w:rPr>
          <w:rFonts w:cs="Times New Roman"/>
        </w:rPr>
        <w:t>наблюдение на статуса на устройствата в реално време. Статусът на устройствата включва, но не се изчерпва с:</w:t>
      </w:r>
    </w:p>
    <w:p w:rsidR="0053003F" w:rsidRPr="00B61E5E" w:rsidRDefault="0053003F" w:rsidP="00854B53">
      <w:pPr>
        <w:pStyle w:val="ListParagraph"/>
        <w:numPr>
          <w:ilvl w:val="1"/>
          <w:numId w:val="12"/>
        </w:numPr>
        <w:ind w:left="993"/>
        <w:jc w:val="both"/>
        <w:rPr>
          <w:rFonts w:cs="Times New Roman"/>
        </w:rPr>
      </w:pPr>
      <w:r w:rsidRPr="00B61E5E">
        <w:rPr>
          <w:rFonts w:cs="Times New Roman"/>
        </w:rPr>
        <w:t>IP адрес;</w:t>
      </w:r>
    </w:p>
    <w:p w:rsidR="0053003F" w:rsidRPr="00B61E5E" w:rsidRDefault="0053003F" w:rsidP="00854B53">
      <w:pPr>
        <w:pStyle w:val="ListParagraph"/>
        <w:numPr>
          <w:ilvl w:val="1"/>
          <w:numId w:val="12"/>
        </w:numPr>
        <w:ind w:left="993"/>
        <w:jc w:val="both"/>
        <w:rPr>
          <w:rFonts w:cs="Times New Roman"/>
        </w:rPr>
      </w:pPr>
      <w:r w:rsidRPr="00B61E5E">
        <w:rPr>
          <w:rFonts w:cs="Times New Roman"/>
        </w:rPr>
        <w:t xml:space="preserve">Отпечатани копия; </w:t>
      </w:r>
    </w:p>
    <w:p w:rsidR="0053003F" w:rsidRPr="00B61E5E" w:rsidRDefault="0053003F" w:rsidP="00854B53">
      <w:pPr>
        <w:pStyle w:val="ListParagraph"/>
        <w:numPr>
          <w:ilvl w:val="1"/>
          <w:numId w:val="12"/>
        </w:numPr>
        <w:ind w:left="993"/>
        <w:jc w:val="both"/>
        <w:rPr>
          <w:rFonts w:cs="Times New Roman"/>
        </w:rPr>
      </w:pPr>
      <w:r w:rsidRPr="00B61E5E">
        <w:rPr>
          <w:rFonts w:cs="Times New Roman"/>
        </w:rPr>
        <w:t>Ниво на консумативите;</w:t>
      </w:r>
    </w:p>
    <w:p w:rsidR="0053003F" w:rsidRPr="00B61E5E" w:rsidRDefault="0053003F" w:rsidP="00854B53">
      <w:pPr>
        <w:pStyle w:val="ListParagraph"/>
        <w:numPr>
          <w:ilvl w:val="1"/>
          <w:numId w:val="12"/>
        </w:numPr>
        <w:ind w:left="993"/>
        <w:jc w:val="both"/>
        <w:rPr>
          <w:rFonts w:cs="Times New Roman"/>
        </w:rPr>
      </w:pPr>
      <w:r w:rsidRPr="00B61E5E">
        <w:rPr>
          <w:rFonts w:cs="Times New Roman"/>
        </w:rPr>
        <w:t>Нотификации за възникнали проблеми/грешки;</w:t>
      </w:r>
    </w:p>
    <w:p w:rsidR="0053003F" w:rsidRPr="00854B53" w:rsidRDefault="0053003F" w:rsidP="00854B53">
      <w:pPr>
        <w:jc w:val="both"/>
        <w:rPr>
          <w:rFonts w:eastAsia="Times New Roman" w:cs="Times New Roman"/>
          <w:b/>
          <w:szCs w:val="20"/>
          <w:lang w:eastAsia="bg-BG"/>
        </w:rPr>
      </w:pPr>
      <w:r w:rsidRPr="00854B53">
        <w:rPr>
          <w:rFonts w:eastAsia="Times New Roman" w:cs="Times New Roman"/>
          <w:b/>
          <w:szCs w:val="20"/>
          <w:lang w:eastAsia="bg-BG"/>
        </w:rPr>
        <w:t xml:space="preserve">Изисквания към предложеното хардуерно осигуряване и характеристики на предлаганите печатащи устройства </w:t>
      </w:r>
    </w:p>
    <w:p w:rsidR="0053003F" w:rsidRPr="00B61E5E" w:rsidRDefault="0053003F" w:rsidP="0053003F">
      <w:pPr>
        <w:ind w:firstLine="360"/>
        <w:jc w:val="both"/>
        <w:rPr>
          <w:rFonts w:eastAsia="Times New Roman" w:cs="Times New Roman"/>
          <w:lang w:eastAsia="bg-BG"/>
        </w:rPr>
      </w:pPr>
      <w:r w:rsidRPr="00B61E5E">
        <w:rPr>
          <w:rFonts w:eastAsia="Times New Roman" w:cs="Times New Roman"/>
          <w:szCs w:val="20"/>
          <w:lang w:eastAsia="bg-BG"/>
        </w:rPr>
        <w:t xml:space="preserve">Всички печатащи устройства ще бъдат доставени в пълно работно състояние. В случай, че за нормалната работа на устройството е необходим аксесоар, който не е посочен като задължително изискване в техническата спецификация, той ще бъде включен. Устройствата, които ще бъдат предоставени ще са фабрично и функционално изправни. </w:t>
      </w:r>
      <w:r w:rsidRPr="00B61E5E">
        <w:rPr>
          <w:rFonts w:eastAsia="Times New Roman" w:cs="Times New Roman"/>
          <w:lang w:eastAsia="bg-BG"/>
        </w:rPr>
        <w:t>Устройствата ще бъдат доставени с гаранция, покриваща пълния срок на договора. П</w:t>
      </w:r>
      <w:r w:rsidRPr="00B61E5E">
        <w:rPr>
          <w:rFonts w:eastAsia="Times New Roman" w:cs="Times New Roman"/>
          <w:szCs w:val="20"/>
          <w:lang w:eastAsia="bg-BG"/>
        </w:rPr>
        <w:t>редлаганите устройства ще отговарят на актуалните критерии за консумация на електрическа енергия Energy Star или еквивалентно. Ще извършваме д</w:t>
      </w:r>
      <w:r w:rsidRPr="00B61E5E">
        <w:rPr>
          <w:rFonts w:eastAsia="Times New Roman" w:cs="Times New Roman"/>
          <w:lang w:eastAsia="bg-BG"/>
        </w:rPr>
        <w:t xml:space="preserve">оставката на тонер касети за техниката за срока на договора. </w:t>
      </w:r>
    </w:p>
    <w:p w:rsidR="0053003F" w:rsidRPr="00B61E5E" w:rsidRDefault="0053003F" w:rsidP="0053003F">
      <w:pPr>
        <w:ind w:firstLine="360"/>
        <w:jc w:val="both"/>
        <w:rPr>
          <w:rFonts w:eastAsia="Times New Roman" w:cs="Times New Roman"/>
          <w:lang w:eastAsia="bg-BG"/>
        </w:rPr>
      </w:pPr>
      <w:r w:rsidRPr="00B61E5E">
        <w:rPr>
          <w:rFonts w:eastAsia="Times New Roman" w:cs="Times New Roman"/>
          <w:lang w:eastAsia="bg-BG"/>
        </w:rPr>
        <w:t>Ще доставим следната техника и тонер касети:</w:t>
      </w:r>
    </w:p>
    <w:p w:rsidR="0053003F" w:rsidRPr="00B61E5E" w:rsidRDefault="0053003F" w:rsidP="00854B53">
      <w:pPr>
        <w:pStyle w:val="BodyText2"/>
        <w:spacing w:after="0" w:line="240" w:lineRule="auto"/>
        <w:jc w:val="both"/>
      </w:pPr>
      <w:r w:rsidRPr="00B61E5E">
        <w:t>…………………………………………………………………………………………</w:t>
      </w:r>
    </w:p>
    <w:p w:rsidR="0053003F" w:rsidRPr="00B61E5E" w:rsidRDefault="0053003F" w:rsidP="00854B53">
      <w:pPr>
        <w:pStyle w:val="BodyText2"/>
        <w:spacing w:after="0" w:line="240" w:lineRule="auto"/>
        <w:jc w:val="both"/>
      </w:pPr>
      <w:r w:rsidRPr="00B61E5E">
        <w:t>…………………………………………………………………………………………</w:t>
      </w:r>
    </w:p>
    <w:p w:rsidR="0053003F" w:rsidRPr="00B1504B" w:rsidRDefault="0053003F" w:rsidP="0053003F">
      <w:pPr>
        <w:ind w:firstLine="360"/>
        <w:jc w:val="both"/>
        <w:rPr>
          <w:rFonts w:eastAsia="Times New Roman" w:cs="Times New Roman"/>
          <w:i/>
          <w:lang w:eastAsia="bg-BG"/>
        </w:rPr>
      </w:pPr>
      <w:r w:rsidRPr="00B61E5E">
        <w:rPr>
          <w:rFonts w:eastAsia="Times New Roman" w:cs="Times New Roman"/>
          <w:i/>
          <w:lang w:eastAsia="bg-BG"/>
        </w:rPr>
        <w:t>Участникът следва да посочи в техническото си предложение вида, марката, модела и производителя на предлаганите от него печатащи устройства и тонер касети.</w:t>
      </w:r>
      <w:r w:rsidRPr="00B61E5E">
        <w:rPr>
          <w:rFonts w:eastAsia="Times New Roman" w:cs="Times New Roman"/>
          <w:lang w:eastAsia="bg-BG"/>
        </w:rPr>
        <w:t xml:space="preserve"> </w:t>
      </w:r>
      <w:r w:rsidR="00B1504B" w:rsidRPr="00B1504B">
        <w:rPr>
          <w:rFonts w:cs="Times New Roman"/>
          <w:i/>
          <w:u w:val="single"/>
        </w:rPr>
        <w:t xml:space="preserve">Всички характеристики на предложените от участника устройства, включително </w:t>
      </w:r>
      <w:r w:rsidR="00B1504B" w:rsidRPr="00866872">
        <w:rPr>
          <w:rFonts w:cs="Times New Roman"/>
          <w:i/>
          <w:u w:val="single"/>
        </w:rPr>
        <w:t>и за консумация на електрическа енергия,</w:t>
      </w:r>
      <w:r w:rsidR="00B1504B" w:rsidRPr="00B1504B">
        <w:rPr>
          <w:rFonts w:cs="Times New Roman"/>
          <w:i/>
          <w:u w:val="single"/>
        </w:rPr>
        <w:t xml:space="preserve"> следва да са видни от техническото предложение или от представени каталози/брошури на производителите на предлаганите устройства, които да потвърждават предложените характеристики на устройствата, дадени в техническото предложение, представени на български език,</w:t>
      </w:r>
      <w:r w:rsidR="00B1504B">
        <w:rPr>
          <w:rFonts w:cs="Times New Roman"/>
          <w:i/>
          <w:u w:val="single"/>
        </w:rPr>
        <w:t xml:space="preserve"> или да е посочена (при наличие на такава) официална страница на производителя или официален дистрибутор на предлаганата техника, от която да се направи справка за изискуемите технически характеристики</w:t>
      </w:r>
      <w:r w:rsidR="00B1504B" w:rsidRPr="00B1504B">
        <w:rPr>
          <w:rFonts w:cs="Times New Roman"/>
          <w:i/>
          <w:u w:val="single"/>
        </w:rPr>
        <w:t>.</w:t>
      </w:r>
      <w:r w:rsidR="00B1504B">
        <w:rPr>
          <w:rFonts w:cs="Times New Roman"/>
          <w:i/>
          <w:u w:val="single"/>
        </w:rPr>
        <w:t xml:space="preserve"> В случай че в тези каталози или официални страници фигурира цена, тя не е относима към офертата на участника. Цената на услугата се посочва в ценовото предложение на участника.</w:t>
      </w:r>
    </w:p>
    <w:p w:rsidR="0053003F" w:rsidRPr="00B61E5E" w:rsidRDefault="0053003F" w:rsidP="0053003F">
      <w:pPr>
        <w:ind w:firstLine="360"/>
        <w:jc w:val="both"/>
        <w:rPr>
          <w:rFonts w:eastAsia="Times New Roman" w:cs="Times New Roman"/>
          <w:lang w:eastAsia="bg-BG"/>
        </w:rPr>
      </w:pPr>
      <w:r w:rsidRPr="00B61E5E">
        <w:rPr>
          <w:rFonts w:eastAsia="Times New Roman" w:cs="Times New Roman"/>
          <w:lang w:eastAsia="bg-BG"/>
        </w:rPr>
        <w:t>Предложените касети ще бъдат заводски нови, нерециклирани, оригинални от производителя на печатащата техника.</w:t>
      </w:r>
    </w:p>
    <w:p w:rsidR="0053003F" w:rsidRPr="00B61E5E" w:rsidRDefault="0053003F" w:rsidP="00B46AC0">
      <w:pPr>
        <w:spacing w:after="120"/>
        <w:ind w:firstLine="360"/>
        <w:jc w:val="both"/>
        <w:rPr>
          <w:rFonts w:cs="Times New Roman"/>
        </w:rPr>
      </w:pPr>
      <w:r w:rsidRPr="00B61E5E">
        <w:rPr>
          <w:rFonts w:eastAsia="Times New Roman" w:cs="Times New Roman"/>
          <w:szCs w:val="20"/>
          <w:lang w:eastAsia="bg-BG"/>
        </w:rPr>
        <w:t>Ще предоставим следния брой устройства от всеки тип:</w:t>
      </w:r>
    </w:p>
    <w:tbl>
      <w:tblPr>
        <w:tblpPr w:leftFromText="141" w:rightFromText="141" w:vertAnchor="text" w:horzAnchor="margin" w:tblpY="7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5670"/>
        <w:gridCol w:w="1701"/>
      </w:tblGrid>
      <w:tr w:rsidR="0053003F" w:rsidRPr="00B61E5E" w:rsidTr="002C35F8">
        <w:tc>
          <w:tcPr>
            <w:tcW w:w="1696" w:type="dxa"/>
          </w:tcPr>
          <w:p w:rsidR="0053003F" w:rsidRPr="00B61E5E" w:rsidRDefault="0053003F" w:rsidP="002C35F8">
            <w:pPr>
              <w:jc w:val="center"/>
              <w:rPr>
                <w:rFonts w:eastAsia="Calibri" w:cs="Times New Roman"/>
                <w:b/>
              </w:rPr>
            </w:pPr>
            <w:r w:rsidRPr="00B61E5E">
              <w:rPr>
                <w:rFonts w:eastAsia="Calibri" w:cs="Times New Roman"/>
                <w:b/>
              </w:rPr>
              <w:t>Тип устройство</w:t>
            </w:r>
          </w:p>
        </w:tc>
        <w:tc>
          <w:tcPr>
            <w:tcW w:w="5670" w:type="dxa"/>
          </w:tcPr>
          <w:p w:rsidR="0053003F" w:rsidRPr="00B61E5E" w:rsidRDefault="0053003F" w:rsidP="002C35F8">
            <w:pPr>
              <w:jc w:val="center"/>
              <w:rPr>
                <w:rFonts w:eastAsia="Calibri" w:cs="Times New Roman"/>
                <w:b/>
              </w:rPr>
            </w:pPr>
            <w:r w:rsidRPr="00B61E5E">
              <w:rPr>
                <w:rFonts w:eastAsia="Calibri" w:cs="Times New Roman"/>
                <w:b/>
              </w:rPr>
              <w:t>Вид</w:t>
            </w:r>
          </w:p>
        </w:tc>
        <w:tc>
          <w:tcPr>
            <w:tcW w:w="1701" w:type="dxa"/>
          </w:tcPr>
          <w:p w:rsidR="0053003F" w:rsidRPr="00B61E5E" w:rsidRDefault="0053003F" w:rsidP="002C35F8">
            <w:pPr>
              <w:jc w:val="center"/>
              <w:rPr>
                <w:rFonts w:eastAsia="Calibri" w:cs="Times New Roman"/>
                <w:b/>
              </w:rPr>
            </w:pPr>
            <w:r w:rsidRPr="00B61E5E">
              <w:rPr>
                <w:rFonts w:eastAsia="Calibri" w:cs="Times New Roman"/>
                <w:b/>
              </w:rPr>
              <w:t>Количество</w:t>
            </w:r>
          </w:p>
        </w:tc>
      </w:tr>
      <w:tr w:rsidR="0053003F" w:rsidRPr="00B61E5E" w:rsidTr="002C35F8">
        <w:tc>
          <w:tcPr>
            <w:tcW w:w="1696" w:type="dxa"/>
          </w:tcPr>
          <w:p w:rsidR="0053003F" w:rsidRPr="00B61E5E" w:rsidRDefault="0053003F" w:rsidP="002C35F8">
            <w:pPr>
              <w:jc w:val="center"/>
              <w:rPr>
                <w:rFonts w:eastAsia="Calibri" w:cs="Times New Roman"/>
              </w:rPr>
            </w:pPr>
            <w:r w:rsidRPr="00B61E5E">
              <w:rPr>
                <w:rFonts w:eastAsia="Calibri" w:cs="Times New Roman"/>
              </w:rPr>
              <w:t>Тип 1</w:t>
            </w:r>
          </w:p>
        </w:tc>
        <w:tc>
          <w:tcPr>
            <w:tcW w:w="5670" w:type="dxa"/>
          </w:tcPr>
          <w:p w:rsidR="0053003F" w:rsidRPr="00B61E5E" w:rsidRDefault="0053003F" w:rsidP="002C35F8">
            <w:pPr>
              <w:rPr>
                <w:rFonts w:eastAsia="Calibri" w:cs="Times New Roman"/>
              </w:rPr>
            </w:pPr>
            <w:r w:rsidRPr="00B61E5E">
              <w:rPr>
                <w:rFonts w:eastAsia="Calibri" w:cs="Times New Roman"/>
                <w:bCs/>
              </w:rPr>
              <w:t xml:space="preserve">Монохромно многофункционално устройство А6-А4 </w:t>
            </w:r>
          </w:p>
        </w:tc>
        <w:tc>
          <w:tcPr>
            <w:tcW w:w="1701" w:type="dxa"/>
          </w:tcPr>
          <w:p w:rsidR="0053003F" w:rsidRPr="00B61E5E" w:rsidRDefault="0053003F" w:rsidP="002C35F8">
            <w:pPr>
              <w:jc w:val="center"/>
              <w:rPr>
                <w:rFonts w:eastAsia="Calibri" w:cs="Times New Roman"/>
              </w:rPr>
            </w:pPr>
            <w:r w:rsidRPr="00B61E5E">
              <w:rPr>
                <w:rFonts w:eastAsia="Calibri" w:cs="Times New Roman"/>
              </w:rPr>
              <w:t>15</w:t>
            </w:r>
          </w:p>
        </w:tc>
      </w:tr>
      <w:tr w:rsidR="0053003F" w:rsidRPr="00B61E5E" w:rsidTr="002C35F8">
        <w:tc>
          <w:tcPr>
            <w:tcW w:w="1696" w:type="dxa"/>
          </w:tcPr>
          <w:p w:rsidR="0053003F" w:rsidRPr="00B61E5E" w:rsidRDefault="0053003F" w:rsidP="002C35F8">
            <w:pPr>
              <w:jc w:val="center"/>
              <w:rPr>
                <w:rFonts w:eastAsia="Calibri" w:cs="Times New Roman"/>
              </w:rPr>
            </w:pPr>
            <w:r w:rsidRPr="00B61E5E">
              <w:rPr>
                <w:rFonts w:eastAsia="Calibri" w:cs="Times New Roman"/>
              </w:rPr>
              <w:t>Тип 2</w:t>
            </w:r>
          </w:p>
        </w:tc>
        <w:tc>
          <w:tcPr>
            <w:tcW w:w="5670" w:type="dxa"/>
          </w:tcPr>
          <w:p w:rsidR="0053003F" w:rsidRPr="00B61E5E" w:rsidRDefault="0053003F" w:rsidP="002C35F8">
            <w:pPr>
              <w:rPr>
                <w:rFonts w:eastAsia="Calibri" w:cs="Times New Roman"/>
              </w:rPr>
            </w:pPr>
            <w:r w:rsidRPr="00B61E5E">
              <w:rPr>
                <w:rFonts w:eastAsia="Calibri" w:cs="Times New Roman"/>
                <w:bCs/>
              </w:rPr>
              <w:t>Цветно многофункционално устройство  А6-А4</w:t>
            </w:r>
          </w:p>
        </w:tc>
        <w:tc>
          <w:tcPr>
            <w:tcW w:w="1701" w:type="dxa"/>
          </w:tcPr>
          <w:p w:rsidR="0053003F" w:rsidRPr="00B61E5E" w:rsidRDefault="0053003F" w:rsidP="002C35F8">
            <w:pPr>
              <w:jc w:val="center"/>
              <w:rPr>
                <w:rFonts w:eastAsia="Calibri" w:cs="Times New Roman"/>
              </w:rPr>
            </w:pPr>
            <w:r w:rsidRPr="00B61E5E">
              <w:rPr>
                <w:rFonts w:eastAsia="Calibri" w:cs="Times New Roman"/>
              </w:rPr>
              <w:t>1</w:t>
            </w:r>
          </w:p>
        </w:tc>
      </w:tr>
      <w:tr w:rsidR="004F24BE" w:rsidRPr="00B61E5E" w:rsidTr="002C35F8">
        <w:tc>
          <w:tcPr>
            <w:tcW w:w="1696" w:type="dxa"/>
          </w:tcPr>
          <w:p w:rsidR="004F24BE" w:rsidRPr="00B61E5E" w:rsidRDefault="004F24BE" w:rsidP="004F24BE">
            <w:pPr>
              <w:jc w:val="center"/>
              <w:rPr>
                <w:rFonts w:eastAsia="Calibri" w:cs="Times New Roman"/>
              </w:rPr>
            </w:pPr>
            <w:r>
              <w:rPr>
                <w:rFonts w:eastAsia="Calibri" w:cs="Times New Roman"/>
              </w:rPr>
              <w:t>Тип 3</w:t>
            </w:r>
          </w:p>
        </w:tc>
        <w:tc>
          <w:tcPr>
            <w:tcW w:w="5670" w:type="dxa"/>
          </w:tcPr>
          <w:p w:rsidR="004F24BE" w:rsidRPr="00B61E5E" w:rsidRDefault="004F24BE" w:rsidP="004F24BE">
            <w:pPr>
              <w:rPr>
                <w:rFonts w:eastAsia="Calibri" w:cs="Times New Roman"/>
                <w:bCs/>
              </w:rPr>
            </w:pPr>
            <w:r>
              <w:rPr>
                <w:rFonts w:eastAsia="Calibri" w:cs="Times New Roman"/>
                <w:bCs/>
              </w:rPr>
              <w:t>Цветно персонално печатно устройство А5-А4</w:t>
            </w:r>
          </w:p>
        </w:tc>
        <w:tc>
          <w:tcPr>
            <w:tcW w:w="1701" w:type="dxa"/>
          </w:tcPr>
          <w:p w:rsidR="004F24BE" w:rsidRPr="00B61E5E" w:rsidRDefault="004F24BE" w:rsidP="004F24BE">
            <w:pPr>
              <w:jc w:val="center"/>
              <w:rPr>
                <w:rFonts w:eastAsia="Calibri" w:cs="Times New Roman"/>
              </w:rPr>
            </w:pPr>
            <w:r>
              <w:rPr>
                <w:rFonts w:eastAsia="Calibri" w:cs="Times New Roman"/>
              </w:rPr>
              <w:t>6</w:t>
            </w:r>
          </w:p>
        </w:tc>
      </w:tr>
    </w:tbl>
    <w:p w:rsidR="0053003F" w:rsidRPr="00B61E5E" w:rsidRDefault="0053003F" w:rsidP="0053003F">
      <w:pPr>
        <w:ind w:firstLine="360"/>
        <w:jc w:val="both"/>
        <w:rPr>
          <w:rFonts w:cs="Times New Roman"/>
        </w:rPr>
      </w:pPr>
    </w:p>
    <w:p w:rsidR="0053003F" w:rsidRPr="00B61E5E" w:rsidRDefault="0053003F" w:rsidP="0053003F">
      <w:pPr>
        <w:tabs>
          <w:tab w:val="left" w:pos="709"/>
        </w:tabs>
        <w:jc w:val="both"/>
        <w:rPr>
          <w:rFonts w:eastAsia="Calibri" w:cs="Times New Roman"/>
          <w:b/>
          <w:bCs/>
        </w:rPr>
      </w:pPr>
      <w:r w:rsidRPr="00B61E5E">
        <w:rPr>
          <w:rFonts w:eastAsia="Calibri" w:cs="Times New Roman"/>
          <w:b/>
          <w:bCs/>
        </w:rPr>
        <w:t>Тип 1 – Монохромно многофункционално устройство А6-А4</w:t>
      </w:r>
    </w:p>
    <w:tbl>
      <w:tblPr>
        <w:tblW w:w="9007" w:type="dxa"/>
        <w:tblInd w:w="55" w:type="dxa"/>
        <w:tblCellMar>
          <w:left w:w="70" w:type="dxa"/>
          <w:right w:w="70" w:type="dxa"/>
        </w:tblCellMar>
        <w:tblLook w:val="00A0" w:firstRow="1" w:lastRow="0" w:firstColumn="1" w:lastColumn="0" w:noHBand="0" w:noVBand="0"/>
      </w:tblPr>
      <w:tblGrid>
        <w:gridCol w:w="2906"/>
        <w:gridCol w:w="3216"/>
        <w:gridCol w:w="2885"/>
      </w:tblGrid>
      <w:tr w:rsidR="0053003F" w:rsidRPr="00B61E5E" w:rsidTr="002C35F8">
        <w:trPr>
          <w:trHeight w:val="315"/>
        </w:trPr>
        <w:tc>
          <w:tcPr>
            <w:tcW w:w="2906"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jc w:val="center"/>
              <w:rPr>
                <w:rFonts w:eastAsia="Calibri" w:cs="Times New Roman"/>
                <w:b/>
                <w:bCs/>
              </w:rPr>
            </w:pPr>
            <w:r w:rsidRPr="00B61E5E">
              <w:rPr>
                <w:rFonts w:eastAsia="Calibri" w:cs="Times New Roman"/>
                <w:b/>
                <w:bCs/>
              </w:rPr>
              <w:t>Характеристики</w:t>
            </w:r>
          </w:p>
        </w:tc>
        <w:tc>
          <w:tcPr>
            <w:tcW w:w="3216" w:type="dxa"/>
            <w:tcBorders>
              <w:top w:val="single" w:sz="4" w:space="0" w:color="auto"/>
              <w:left w:val="nil"/>
              <w:bottom w:val="single" w:sz="4" w:space="0" w:color="auto"/>
              <w:right w:val="single" w:sz="4" w:space="0" w:color="auto"/>
            </w:tcBorders>
          </w:tcPr>
          <w:p w:rsidR="0053003F" w:rsidRPr="00B61E5E" w:rsidRDefault="0053003F" w:rsidP="002C35F8">
            <w:pPr>
              <w:jc w:val="center"/>
              <w:rPr>
                <w:rFonts w:eastAsia="Calibri" w:cs="Times New Roman"/>
                <w:b/>
                <w:bCs/>
              </w:rPr>
            </w:pPr>
            <w:r w:rsidRPr="00B61E5E">
              <w:rPr>
                <w:rFonts w:eastAsia="Calibri" w:cs="Times New Roman"/>
                <w:b/>
                <w:bCs/>
              </w:rPr>
              <w:t>Минимални изисквания</w:t>
            </w:r>
          </w:p>
        </w:tc>
        <w:tc>
          <w:tcPr>
            <w:tcW w:w="2885" w:type="dxa"/>
            <w:tcBorders>
              <w:top w:val="single" w:sz="4" w:space="0" w:color="auto"/>
              <w:left w:val="nil"/>
              <w:bottom w:val="single" w:sz="4" w:space="0" w:color="auto"/>
              <w:right w:val="single" w:sz="4" w:space="0" w:color="auto"/>
            </w:tcBorders>
          </w:tcPr>
          <w:p w:rsidR="0053003F" w:rsidRPr="00B61E5E" w:rsidRDefault="0053003F" w:rsidP="002C35F8">
            <w:pPr>
              <w:jc w:val="center"/>
              <w:rPr>
                <w:rFonts w:eastAsia="Calibri" w:cs="Times New Roman"/>
                <w:b/>
                <w:bCs/>
              </w:rPr>
            </w:pPr>
            <w:r w:rsidRPr="00B61E5E">
              <w:rPr>
                <w:rFonts w:eastAsia="Calibri" w:cs="Times New Roman"/>
                <w:b/>
                <w:bCs/>
              </w:rPr>
              <w:t>Предложение на участника</w:t>
            </w:r>
          </w:p>
        </w:tc>
      </w:tr>
      <w:tr w:rsidR="0053003F" w:rsidRPr="00B61E5E" w:rsidTr="002C35F8">
        <w:trPr>
          <w:trHeight w:val="300"/>
        </w:trPr>
        <w:tc>
          <w:tcPr>
            <w:tcW w:w="2906"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Тип</w:t>
            </w:r>
          </w:p>
        </w:tc>
        <w:tc>
          <w:tcPr>
            <w:tcW w:w="3216" w:type="dxa"/>
            <w:tcBorders>
              <w:top w:val="single" w:sz="4" w:space="0" w:color="auto"/>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Монохромно многофункционално устройство</w:t>
            </w:r>
            <w:r w:rsidR="00D95CEE">
              <w:rPr>
                <w:rFonts w:eastAsia="Calibri" w:cs="Times New Roman"/>
              </w:rPr>
              <w:t xml:space="preserve"> ТИП 1</w:t>
            </w:r>
          </w:p>
        </w:tc>
        <w:tc>
          <w:tcPr>
            <w:tcW w:w="2885" w:type="dxa"/>
            <w:tcBorders>
              <w:top w:val="single" w:sz="4" w:space="0" w:color="auto"/>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06"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Марка</w:t>
            </w:r>
          </w:p>
        </w:tc>
        <w:tc>
          <w:tcPr>
            <w:tcW w:w="3216" w:type="dxa"/>
            <w:tcBorders>
              <w:top w:val="single" w:sz="4" w:space="0" w:color="auto"/>
              <w:left w:val="nil"/>
              <w:bottom w:val="single" w:sz="4" w:space="0" w:color="auto"/>
              <w:right w:val="single" w:sz="4" w:space="0" w:color="auto"/>
            </w:tcBorders>
          </w:tcPr>
          <w:p w:rsidR="0053003F" w:rsidRPr="00B61E5E" w:rsidRDefault="0053003F" w:rsidP="002C35F8">
            <w:pPr>
              <w:rPr>
                <w:rFonts w:eastAsia="Calibri" w:cs="Times New Roman"/>
              </w:rPr>
            </w:pPr>
          </w:p>
        </w:tc>
        <w:tc>
          <w:tcPr>
            <w:tcW w:w="2885" w:type="dxa"/>
            <w:tcBorders>
              <w:top w:val="single" w:sz="4" w:space="0" w:color="auto"/>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06"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Модел</w:t>
            </w:r>
          </w:p>
        </w:tc>
        <w:tc>
          <w:tcPr>
            <w:tcW w:w="321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c>
          <w:tcPr>
            <w:tcW w:w="2885"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D95CEE" w:rsidRPr="00B61E5E" w:rsidTr="002C35F8">
        <w:trPr>
          <w:trHeight w:val="300"/>
        </w:trPr>
        <w:tc>
          <w:tcPr>
            <w:tcW w:w="2906" w:type="dxa"/>
            <w:tcBorders>
              <w:top w:val="nil"/>
              <w:left w:val="single" w:sz="4" w:space="0" w:color="auto"/>
              <w:bottom w:val="single" w:sz="4" w:space="0" w:color="auto"/>
              <w:right w:val="single" w:sz="4" w:space="0" w:color="auto"/>
            </w:tcBorders>
          </w:tcPr>
          <w:p w:rsidR="00D95CEE" w:rsidRPr="00B61E5E" w:rsidRDefault="00D95CEE" w:rsidP="002C35F8">
            <w:pPr>
              <w:rPr>
                <w:rFonts w:eastAsia="Calibri" w:cs="Times New Roman"/>
              </w:rPr>
            </w:pPr>
            <w:r>
              <w:rPr>
                <w:rFonts w:eastAsia="Calibri" w:cs="Times New Roman"/>
              </w:rPr>
              <w:t>Производител</w:t>
            </w:r>
          </w:p>
        </w:tc>
        <w:tc>
          <w:tcPr>
            <w:tcW w:w="3216" w:type="dxa"/>
            <w:tcBorders>
              <w:top w:val="nil"/>
              <w:left w:val="nil"/>
              <w:bottom w:val="single" w:sz="4" w:space="0" w:color="auto"/>
              <w:right w:val="single" w:sz="4" w:space="0" w:color="auto"/>
            </w:tcBorders>
          </w:tcPr>
          <w:p w:rsidR="00D95CEE" w:rsidRPr="00B61E5E" w:rsidRDefault="00D95CEE" w:rsidP="002C35F8">
            <w:pPr>
              <w:rPr>
                <w:rFonts w:eastAsia="Calibri" w:cs="Times New Roman"/>
              </w:rPr>
            </w:pPr>
          </w:p>
        </w:tc>
        <w:tc>
          <w:tcPr>
            <w:tcW w:w="2885" w:type="dxa"/>
            <w:tcBorders>
              <w:top w:val="nil"/>
              <w:left w:val="nil"/>
              <w:bottom w:val="single" w:sz="4" w:space="0" w:color="auto"/>
              <w:right w:val="single" w:sz="4" w:space="0" w:color="auto"/>
            </w:tcBorders>
          </w:tcPr>
          <w:p w:rsidR="00D95CEE" w:rsidRPr="00B61E5E" w:rsidRDefault="00D95CEE" w:rsidP="002C35F8">
            <w:pPr>
              <w:rPr>
                <w:rFonts w:eastAsia="Calibri" w:cs="Times New Roman"/>
              </w:rPr>
            </w:pPr>
          </w:p>
        </w:tc>
      </w:tr>
      <w:tr w:rsidR="0053003F" w:rsidRPr="00B61E5E" w:rsidTr="002C35F8">
        <w:trPr>
          <w:trHeight w:val="300"/>
        </w:trPr>
        <w:tc>
          <w:tcPr>
            <w:tcW w:w="2906"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Технология</w:t>
            </w:r>
          </w:p>
        </w:tc>
        <w:tc>
          <w:tcPr>
            <w:tcW w:w="321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 xml:space="preserve">Лазерна, монохромна </w:t>
            </w:r>
          </w:p>
        </w:tc>
        <w:tc>
          <w:tcPr>
            <w:tcW w:w="2885"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06"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Поддържани функции</w:t>
            </w:r>
          </w:p>
        </w:tc>
        <w:tc>
          <w:tcPr>
            <w:tcW w:w="321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Мрежово принтиране, мрежово копиране, сканиране, факс</w:t>
            </w:r>
          </w:p>
        </w:tc>
        <w:tc>
          <w:tcPr>
            <w:tcW w:w="2885"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06"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Скорост на печат и копиране</w:t>
            </w:r>
          </w:p>
        </w:tc>
        <w:tc>
          <w:tcPr>
            <w:tcW w:w="3216" w:type="dxa"/>
            <w:tcBorders>
              <w:top w:val="single" w:sz="4" w:space="0" w:color="auto"/>
              <w:left w:val="single" w:sz="4" w:space="0" w:color="auto"/>
              <w:bottom w:val="single" w:sz="4" w:space="0" w:color="auto"/>
              <w:right w:val="single" w:sz="4" w:space="0" w:color="auto"/>
            </w:tcBorders>
          </w:tcPr>
          <w:p w:rsidR="0053003F" w:rsidRPr="00B61E5E" w:rsidRDefault="0053003F" w:rsidP="00973E35">
            <w:pPr>
              <w:rPr>
                <w:rFonts w:eastAsia="Calibri" w:cs="Times New Roman"/>
              </w:rPr>
            </w:pPr>
            <w:r w:rsidRPr="00B61E5E">
              <w:rPr>
                <w:rFonts w:eastAsia="Calibri" w:cs="Times New Roman"/>
              </w:rPr>
              <w:t xml:space="preserve">минимум </w:t>
            </w:r>
            <w:r w:rsidR="00973E35">
              <w:rPr>
                <w:rFonts w:eastAsia="Calibri" w:cs="Times New Roman"/>
                <w:lang w:val="en-US"/>
              </w:rPr>
              <w:t>45</w:t>
            </w:r>
            <w:r w:rsidRPr="00B61E5E">
              <w:rPr>
                <w:rFonts w:eastAsia="Calibri" w:cs="Times New Roman"/>
              </w:rPr>
              <w:t xml:space="preserve"> стр./мин. А4 – черно-бяло</w:t>
            </w:r>
          </w:p>
        </w:tc>
        <w:tc>
          <w:tcPr>
            <w:tcW w:w="2885"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06"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Време за отпечатване на първа страница при печат и копиране (сек.)</w:t>
            </w:r>
          </w:p>
        </w:tc>
        <w:tc>
          <w:tcPr>
            <w:tcW w:w="3216" w:type="dxa"/>
            <w:tcBorders>
              <w:top w:val="single" w:sz="4" w:space="0" w:color="auto"/>
              <w:left w:val="single" w:sz="4" w:space="0" w:color="auto"/>
              <w:bottom w:val="single" w:sz="4" w:space="0" w:color="auto"/>
              <w:right w:val="single" w:sz="4" w:space="0" w:color="auto"/>
            </w:tcBorders>
          </w:tcPr>
          <w:p w:rsidR="0053003F" w:rsidRPr="00B61E5E" w:rsidRDefault="0053003F" w:rsidP="00973E35">
            <w:pPr>
              <w:rPr>
                <w:rFonts w:eastAsia="Calibri" w:cs="Times New Roman"/>
              </w:rPr>
            </w:pPr>
            <w:r w:rsidRPr="00B61E5E">
              <w:rPr>
                <w:rFonts w:eastAsia="Calibri" w:cs="Times New Roman"/>
              </w:rPr>
              <w:t xml:space="preserve">&lt; </w:t>
            </w:r>
            <w:r w:rsidR="00973E35">
              <w:rPr>
                <w:rFonts w:eastAsia="Calibri" w:cs="Times New Roman"/>
                <w:lang w:val="en-US"/>
              </w:rPr>
              <w:t>9</w:t>
            </w:r>
            <w:r w:rsidRPr="00B61E5E">
              <w:rPr>
                <w:rFonts w:eastAsia="Calibri" w:cs="Times New Roman"/>
              </w:rPr>
              <w:t xml:space="preserve"> секунди</w:t>
            </w:r>
          </w:p>
        </w:tc>
        <w:tc>
          <w:tcPr>
            <w:tcW w:w="2885"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06"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Максимално месечно натоварване</w:t>
            </w:r>
          </w:p>
        </w:tc>
        <w:tc>
          <w:tcPr>
            <w:tcW w:w="3216" w:type="dxa"/>
            <w:tcBorders>
              <w:top w:val="single" w:sz="4" w:space="0" w:color="auto"/>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Минимум 225 000 отпечатани страници</w:t>
            </w:r>
          </w:p>
        </w:tc>
        <w:tc>
          <w:tcPr>
            <w:tcW w:w="2885" w:type="dxa"/>
            <w:tcBorders>
              <w:top w:val="single" w:sz="4" w:space="0" w:color="auto"/>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60"/>
        </w:trPr>
        <w:tc>
          <w:tcPr>
            <w:tcW w:w="2906"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Разделителна способност при принтиране, копиране, сканиране</w:t>
            </w:r>
          </w:p>
        </w:tc>
        <w:tc>
          <w:tcPr>
            <w:tcW w:w="321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Минимум 600x600dpi</w:t>
            </w:r>
          </w:p>
        </w:tc>
        <w:tc>
          <w:tcPr>
            <w:tcW w:w="2885"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60"/>
        </w:trPr>
        <w:tc>
          <w:tcPr>
            <w:tcW w:w="2906"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Сканиране (стр. А4 / мин)</w:t>
            </w:r>
          </w:p>
        </w:tc>
        <w:tc>
          <w:tcPr>
            <w:tcW w:w="321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60 ipm монохромно; 40 ipm цветно</w:t>
            </w:r>
          </w:p>
        </w:tc>
        <w:tc>
          <w:tcPr>
            <w:tcW w:w="2885"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06"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Вградена  памет</w:t>
            </w:r>
          </w:p>
        </w:tc>
        <w:tc>
          <w:tcPr>
            <w:tcW w:w="321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Минимум 512 MB, с възможност за разширение.</w:t>
            </w:r>
          </w:p>
        </w:tc>
        <w:tc>
          <w:tcPr>
            <w:tcW w:w="2885"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06"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Директен печат и сканиране от/към външна памет (USB)</w:t>
            </w:r>
          </w:p>
        </w:tc>
        <w:tc>
          <w:tcPr>
            <w:tcW w:w="3216"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Да</w:t>
            </w:r>
          </w:p>
        </w:tc>
        <w:tc>
          <w:tcPr>
            <w:tcW w:w="2885"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600"/>
        </w:trPr>
        <w:tc>
          <w:tcPr>
            <w:tcW w:w="2906"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Формат на хартията</w:t>
            </w:r>
          </w:p>
        </w:tc>
        <w:tc>
          <w:tcPr>
            <w:tcW w:w="3216" w:type="dxa"/>
            <w:tcBorders>
              <w:top w:val="single" w:sz="4" w:space="0" w:color="auto"/>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A6-A4</w:t>
            </w:r>
          </w:p>
        </w:tc>
        <w:tc>
          <w:tcPr>
            <w:tcW w:w="2885" w:type="dxa"/>
            <w:tcBorders>
              <w:top w:val="single" w:sz="4" w:space="0" w:color="auto"/>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600"/>
        </w:trPr>
        <w:tc>
          <w:tcPr>
            <w:tcW w:w="2906"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Входящи тави (бр. листа)</w:t>
            </w:r>
          </w:p>
        </w:tc>
        <w:tc>
          <w:tcPr>
            <w:tcW w:w="3216" w:type="dxa"/>
            <w:tcBorders>
              <w:top w:val="single" w:sz="4" w:space="0" w:color="auto"/>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Тава за 500 листа  + 100 листа ръчно подаване</w:t>
            </w:r>
          </w:p>
        </w:tc>
        <w:tc>
          <w:tcPr>
            <w:tcW w:w="2885" w:type="dxa"/>
            <w:tcBorders>
              <w:top w:val="single" w:sz="4" w:space="0" w:color="auto"/>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06"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Автоматично листоподаващо устройство АDF</w:t>
            </w:r>
          </w:p>
        </w:tc>
        <w:tc>
          <w:tcPr>
            <w:tcW w:w="321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Двустранен, минимум 70 листа</w:t>
            </w:r>
          </w:p>
        </w:tc>
        <w:tc>
          <w:tcPr>
            <w:tcW w:w="2885"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06"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Двустранен печат/копиране/сканиране</w:t>
            </w:r>
          </w:p>
        </w:tc>
        <w:tc>
          <w:tcPr>
            <w:tcW w:w="321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Автоматичен</w:t>
            </w:r>
          </w:p>
        </w:tc>
        <w:tc>
          <w:tcPr>
            <w:tcW w:w="2885"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06"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PDL support</w:t>
            </w:r>
          </w:p>
        </w:tc>
        <w:tc>
          <w:tcPr>
            <w:tcW w:w="321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PCL 5e/c,6, Post Script 3</w:t>
            </w:r>
            <w:r w:rsidRPr="00B61E5E">
              <w:rPr>
                <w:rFonts w:eastAsia="Calibri" w:cs="Times New Roman"/>
                <w:color w:val="FF0000"/>
              </w:rPr>
              <w:t xml:space="preserve"> </w:t>
            </w:r>
          </w:p>
        </w:tc>
        <w:tc>
          <w:tcPr>
            <w:tcW w:w="2885"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06"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Интерфейси</w:t>
            </w:r>
          </w:p>
        </w:tc>
        <w:tc>
          <w:tcPr>
            <w:tcW w:w="321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Ethernet 10/100/1000, USB 2.0</w:t>
            </w:r>
          </w:p>
        </w:tc>
        <w:tc>
          <w:tcPr>
            <w:tcW w:w="2885"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3"/>
        </w:trPr>
        <w:tc>
          <w:tcPr>
            <w:tcW w:w="2906" w:type="dxa"/>
            <w:shd w:val="clear" w:color="auto" w:fill="auto"/>
          </w:tcPr>
          <w:p w:rsidR="0053003F" w:rsidRPr="00B61E5E" w:rsidRDefault="0053003F" w:rsidP="002C35F8">
            <w:pPr>
              <w:rPr>
                <w:rFonts w:eastAsia="Calibri" w:cs="Times New Roman"/>
                <w:bCs/>
              </w:rPr>
            </w:pPr>
            <w:r w:rsidRPr="00B61E5E">
              <w:rPr>
                <w:rFonts w:eastAsia="Calibri" w:cs="Times New Roman"/>
                <w:bCs/>
              </w:rPr>
              <w:t>Поддържани операционни системи</w:t>
            </w:r>
          </w:p>
        </w:tc>
        <w:tc>
          <w:tcPr>
            <w:tcW w:w="3216" w:type="dxa"/>
            <w:shd w:val="clear" w:color="auto" w:fill="auto"/>
          </w:tcPr>
          <w:p w:rsidR="0053003F" w:rsidRPr="00B61E5E" w:rsidRDefault="0053003F" w:rsidP="002C35F8">
            <w:pPr>
              <w:rPr>
                <w:rFonts w:eastAsia="Calibri" w:cs="Times New Roman"/>
              </w:rPr>
            </w:pPr>
            <w:r w:rsidRPr="00B61E5E">
              <w:rPr>
                <w:rFonts w:eastAsia="Calibri" w:cs="Times New Roman"/>
              </w:rPr>
              <w:t>Windows 7 или еквивалентно, или по-високи</w:t>
            </w:r>
          </w:p>
        </w:tc>
        <w:tc>
          <w:tcPr>
            <w:tcW w:w="2885" w:type="dxa"/>
          </w:tcPr>
          <w:p w:rsidR="0053003F" w:rsidRPr="00B61E5E" w:rsidRDefault="0053003F" w:rsidP="002C35F8">
            <w:pPr>
              <w:rPr>
                <w:rFonts w:eastAsia="Calibri" w:cs="Times New Roman"/>
              </w:rPr>
            </w:pPr>
          </w:p>
        </w:tc>
      </w:tr>
      <w:tr w:rsidR="0053003F" w:rsidRPr="00B61E5E" w:rsidTr="002C35F8">
        <w:trPr>
          <w:trHeight w:val="300"/>
        </w:trPr>
        <w:tc>
          <w:tcPr>
            <w:tcW w:w="2906"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Тип на скенера</w:t>
            </w:r>
          </w:p>
        </w:tc>
        <w:tc>
          <w:tcPr>
            <w:tcW w:w="321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Плосък, цветен</w:t>
            </w:r>
          </w:p>
        </w:tc>
        <w:tc>
          <w:tcPr>
            <w:tcW w:w="2885"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06"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Файлови формати на сканиране</w:t>
            </w:r>
          </w:p>
        </w:tc>
        <w:tc>
          <w:tcPr>
            <w:tcW w:w="321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JPEG, TIFF, PDF, XPS</w:t>
            </w:r>
          </w:p>
        </w:tc>
        <w:tc>
          <w:tcPr>
            <w:tcW w:w="2885"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600"/>
        </w:trPr>
        <w:tc>
          <w:tcPr>
            <w:tcW w:w="2906"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Функции на скенера</w:t>
            </w:r>
          </w:p>
        </w:tc>
        <w:tc>
          <w:tcPr>
            <w:tcW w:w="321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Scan-to-eMail, Scan-to-SMB, Scan-to-FTP, Network TWAIN scan или еквивалетни</w:t>
            </w:r>
          </w:p>
        </w:tc>
        <w:tc>
          <w:tcPr>
            <w:tcW w:w="2885"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06"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Пиедестал</w:t>
            </w:r>
          </w:p>
        </w:tc>
        <w:tc>
          <w:tcPr>
            <w:tcW w:w="321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Включен в доставката</w:t>
            </w:r>
          </w:p>
        </w:tc>
        <w:tc>
          <w:tcPr>
            <w:tcW w:w="2885"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D95CEE">
        <w:trPr>
          <w:trHeight w:val="252"/>
        </w:trPr>
        <w:tc>
          <w:tcPr>
            <w:tcW w:w="2906"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Дисплей</w:t>
            </w:r>
          </w:p>
        </w:tc>
        <w:tc>
          <w:tcPr>
            <w:tcW w:w="321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7“ цветен, чувствителен на допир дисплей или по-голям</w:t>
            </w:r>
          </w:p>
        </w:tc>
        <w:tc>
          <w:tcPr>
            <w:tcW w:w="2885"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D95CEE">
        <w:trPr>
          <w:trHeight w:val="300"/>
        </w:trPr>
        <w:tc>
          <w:tcPr>
            <w:tcW w:w="2906"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Консуматив</w:t>
            </w:r>
          </w:p>
        </w:tc>
        <w:tc>
          <w:tcPr>
            <w:tcW w:w="3216" w:type="dxa"/>
            <w:tcBorders>
              <w:top w:val="single" w:sz="4" w:space="0" w:color="auto"/>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Възможност за работа с консуматив за минимум 20 000 стр.</w:t>
            </w:r>
          </w:p>
        </w:tc>
        <w:tc>
          <w:tcPr>
            <w:tcW w:w="2885" w:type="dxa"/>
            <w:tcBorders>
              <w:top w:val="single" w:sz="4" w:space="0" w:color="auto"/>
              <w:left w:val="nil"/>
              <w:bottom w:val="single" w:sz="4" w:space="0" w:color="auto"/>
              <w:right w:val="single" w:sz="4" w:space="0" w:color="auto"/>
            </w:tcBorders>
          </w:tcPr>
          <w:p w:rsidR="0053003F" w:rsidRPr="00B61E5E" w:rsidRDefault="0053003F" w:rsidP="002C35F8">
            <w:pPr>
              <w:rPr>
                <w:rFonts w:eastAsia="Calibri" w:cs="Times New Roman"/>
              </w:rPr>
            </w:pPr>
          </w:p>
        </w:tc>
      </w:tr>
    </w:tbl>
    <w:p w:rsidR="0053003F" w:rsidRPr="00B61E5E" w:rsidRDefault="0053003F" w:rsidP="0053003F">
      <w:pPr>
        <w:ind w:firstLine="360"/>
        <w:jc w:val="both"/>
        <w:rPr>
          <w:rFonts w:cs="Times New Roman"/>
        </w:rPr>
      </w:pPr>
    </w:p>
    <w:p w:rsidR="0053003F" w:rsidRPr="00B61E5E" w:rsidRDefault="0053003F" w:rsidP="0053003F">
      <w:pPr>
        <w:tabs>
          <w:tab w:val="left" w:pos="709"/>
        </w:tabs>
        <w:jc w:val="both"/>
        <w:rPr>
          <w:b/>
          <w:bCs/>
        </w:rPr>
      </w:pPr>
      <w:r w:rsidRPr="00B61E5E">
        <w:rPr>
          <w:b/>
          <w:bCs/>
        </w:rPr>
        <w:t xml:space="preserve">Тип 2 – Цветно многофункционално устройство А6-А4 </w:t>
      </w:r>
    </w:p>
    <w:tbl>
      <w:tblPr>
        <w:tblW w:w="9007" w:type="dxa"/>
        <w:tblInd w:w="55" w:type="dxa"/>
        <w:tblCellMar>
          <w:left w:w="70" w:type="dxa"/>
          <w:right w:w="70" w:type="dxa"/>
        </w:tblCellMar>
        <w:tblLook w:val="00A0" w:firstRow="1" w:lastRow="0" w:firstColumn="1" w:lastColumn="0" w:noHBand="0" w:noVBand="0"/>
      </w:tblPr>
      <w:tblGrid>
        <w:gridCol w:w="2914"/>
        <w:gridCol w:w="3086"/>
        <w:gridCol w:w="3007"/>
      </w:tblGrid>
      <w:tr w:rsidR="0053003F" w:rsidRPr="00B61E5E" w:rsidTr="002C35F8">
        <w:trPr>
          <w:trHeight w:val="315"/>
        </w:trPr>
        <w:tc>
          <w:tcPr>
            <w:tcW w:w="2914"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jc w:val="center"/>
              <w:rPr>
                <w:rFonts w:eastAsia="Calibri" w:cs="Times New Roman"/>
                <w:b/>
                <w:bCs/>
              </w:rPr>
            </w:pPr>
            <w:r w:rsidRPr="00B61E5E">
              <w:rPr>
                <w:rFonts w:eastAsia="Calibri" w:cs="Times New Roman"/>
                <w:b/>
                <w:bCs/>
              </w:rPr>
              <w:t>Характеристики</w:t>
            </w:r>
          </w:p>
        </w:tc>
        <w:tc>
          <w:tcPr>
            <w:tcW w:w="3086" w:type="dxa"/>
            <w:tcBorders>
              <w:top w:val="single" w:sz="4" w:space="0" w:color="auto"/>
              <w:left w:val="nil"/>
              <w:bottom w:val="single" w:sz="4" w:space="0" w:color="auto"/>
              <w:right w:val="single" w:sz="4" w:space="0" w:color="auto"/>
            </w:tcBorders>
          </w:tcPr>
          <w:p w:rsidR="0053003F" w:rsidRPr="00B61E5E" w:rsidRDefault="0053003F" w:rsidP="002C35F8">
            <w:pPr>
              <w:jc w:val="center"/>
              <w:rPr>
                <w:rFonts w:eastAsia="Calibri" w:cs="Times New Roman"/>
                <w:b/>
                <w:bCs/>
              </w:rPr>
            </w:pPr>
            <w:r w:rsidRPr="00B61E5E">
              <w:rPr>
                <w:rFonts w:eastAsia="Calibri" w:cs="Times New Roman"/>
                <w:b/>
                <w:bCs/>
              </w:rPr>
              <w:t>Минимални изисквания</w:t>
            </w:r>
          </w:p>
        </w:tc>
        <w:tc>
          <w:tcPr>
            <w:tcW w:w="3007" w:type="dxa"/>
            <w:tcBorders>
              <w:top w:val="single" w:sz="4" w:space="0" w:color="auto"/>
              <w:left w:val="nil"/>
              <w:bottom w:val="single" w:sz="4" w:space="0" w:color="auto"/>
              <w:right w:val="single" w:sz="4" w:space="0" w:color="auto"/>
            </w:tcBorders>
          </w:tcPr>
          <w:p w:rsidR="0053003F" w:rsidRPr="00B61E5E" w:rsidRDefault="0053003F" w:rsidP="002C35F8">
            <w:pPr>
              <w:jc w:val="center"/>
              <w:rPr>
                <w:rFonts w:eastAsia="Calibri" w:cs="Times New Roman"/>
                <w:b/>
                <w:bCs/>
              </w:rPr>
            </w:pPr>
            <w:r w:rsidRPr="00B61E5E">
              <w:rPr>
                <w:rFonts w:eastAsia="Calibri" w:cs="Times New Roman"/>
                <w:b/>
                <w:bCs/>
              </w:rPr>
              <w:t>Предложение на участника</w:t>
            </w:r>
          </w:p>
        </w:tc>
      </w:tr>
      <w:tr w:rsidR="0053003F" w:rsidRPr="00B61E5E" w:rsidTr="002C35F8">
        <w:trPr>
          <w:trHeight w:val="300"/>
        </w:trPr>
        <w:tc>
          <w:tcPr>
            <w:tcW w:w="2914"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Тип</w:t>
            </w:r>
          </w:p>
        </w:tc>
        <w:tc>
          <w:tcPr>
            <w:tcW w:w="308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Цветно многофункционално устройство</w:t>
            </w:r>
            <w:r w:rsidR="004818FD">
              <w:rPr>
                <w:rFonts w:eastAsia="Calibri" w:cs="Times New Roman"/>
              </w:rPr>
              <w:t xml:space="preserve"> ТИП 2</w:t>
            </w:r>
          </w:p>
        </w:tc>
        <w:tc>
          <w:tcPr>
            <w:tcW w:w="3007"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14"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Марка</w:t>
            </w:r>
          </w:p>
        </w:tc>
        <w:tc>
          <w:tcPr>
            <w:tcW w:w="308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c>
          <w:tcPr>
            <w:tcW w:w="3007"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14"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Модел</w:t>
            </w:r>
          </w:p>
        </w:tc>
        <w:tc>
          <w:tcPr>
            <w:tcW w:w="308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c>
          <w:tcPr>
            <w:tcW w:w="3007"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4818FD" w:rsidRPr="00B61E5E" w:rsidTr="002C35F8">
        <w:trPr>
          <w:trHeight w:val="300"/>
        </w:trPr>
        <w:tc>
          <w:tcPr>
            <w:tcW w:w="2914" w:type="dxa"/>
            <w:tcBorders>
              <w:top w:val="nil"/>
              <w:left w:val="single" w:sz="4" w:space="0" w:color="auto"/>
              <w:bottom w:val="single" w:sz="4" w:space="0" w:color="auto"/>
              <w:right w:val="single" w:sz="4" w:space="0" w:color="auto"/>
            </w:tcBorders>
          </w:tcPr>
          <w:p w:rsidR="004818FD" w:rsidRPr="00B61E5E" w:rsidRDefault="004818FD" w:rsidP="002C35F8">
            <w:pPr>
              <w:rPr>
                <w:rFonts w:eastAsia="Calibri" w:cs="Times New Roman"/>
              </w:rPr>
            </w:pPr>
            <w:r>
              <w:rPr>
                <w:rFonts w:eastAsia="Calibri" w:cs="Times New Roman"/>
              </w:rPr>
              <w:t>Производител</w:t>
            </w:r>
          </w:p>
        </w:tc>
        <w:tc>
          <w:tcPr>
            <w:tcW w:w="3086" w:type="dxa"/>
            <w:tcBorders>
              <w:top w:val="nil"/>
              <w:left w:val="nil"/>
              <w:bottom w:val="single" w:sz="4" w:space="0" w:color="auto"/>
              <w:right w:val="single" w:sz="4" w:space="0" w:color="auto"/>
            </w:tcBorders>
          </w:tcPr>
          <w:p w:rsidR="004818FD" w:rsidRPr="00B61E5E" w:rsidRDefault="004818FD" w:rsidP="002C35F8">
            <w:pPr>
              <w:rPr>
                <w:rFonts w:eastAsia="Calibri" w:cs="Times New Roman"/>
              </w:rPr>
            </w:pPr>
          </w:p>
        </w:tc>
        <w:tc>
          <w:tcPr>
            <w:tcW w:w="3007" w:type="dxa"/>
            <w:tcBorders>
              <w:top w:val="nil"/>
              <w:left w:val="nil"/>
              <w:bottom w:val="single" w:sz="4" w:space="0" w:color="auto"/>
              <w:right w:val="single" w:sz="4" w:space="0" w:color="auto"/>
            </w:tcBorders>
          </w:tcPr>
          <w:p w:rsidR="004818FD" w:rsidRPr="00B61E5E" w:rsidRDefault="004818FD" w:rsidP="002C35F8">
            <w:pPr>
              <w:rPr>
                <w:rFonts w:eastAsia="Calibri" w:cs="Times New Roman"/>
              </w:rPr>
            </w:pPr>
          </w:p>
        </w:tc>
      </w:tr>
      <w:tr w:rsidR="0053003F" w:rsidRPr="00B61E5E" w:rsidTr="002C35F8">
        <w:trPr>
          <w:trHeight w:val="300"/>
        </w:trPr>
        <w:tc>
          <w:tcPr>
            <w:tcW w:w="2914"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Технология</w:t>
            </w:r>
          </w:p>
        </w:tc>
        <w:tc>
          <w:tcPr>
            <w:tcW w:w="308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 xml:space="preserve">Лазерна, цветна </w:t>
            </w:r>
          </w:p>
        </w:tc>
        <w:tc>
          <w:tcPr>
            <w:tcW w:w="3007"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14"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Поддържани функции</w:t>
            </w:r>
          </w:p>
        </w:tc>
        <w:tc>
          <w:tcPr>
            <w:tcW w:w="308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Мрежово принтиране, мрежово копиране, сканиране, факс</w:t>
            </w:r>
          </w:p>
        </w:tc>
        <w:tc>
          <w:tcPr>
            <w:tcW w:w="3007"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14"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Скорост на печат и копиране</w:t>
            </w:r>
          </w:p>
        </w:tc>
        <w:tc>
          <w:tcPr>
            <w:tcW w:w="3086"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минимум 30 стр./мин. А4 черно-бяло</w:t>
            </w:r>
          </w:p>
          <w:p w:rsidR="0053003F" w:rsidRPr="00B61E5E" w:rsidRDefault="0053003F" w:rsidP="002C35F8">
            <w:pPr>
              <w:rPr>
                <w:rFonts w:eastAsia="Calibri" w:cs="Times New Roman"/>
              </w:rPr>
            </w:pPr>
            <w:r w:rsidRPr="00B61E5E">
              <w:rPr>
                <w:rFonts w:eastAsia="Calibri" w:cs="Times New Roman"/>
              </w:rPr>
              <w:t>минимум 30 стр./мин. А4 цветно</w:t>
            </w:r>
          </w:p>
        </w:tc>
        <w:tc>
          <w:tcPr>
            <w:tcW w:w="3007"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14"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Време за отпечатване на първа страница при печат и копиране (сек.)</w:t>
            </w:r>
          </w:p>
        </w:tc>
        <w:tc>
          <w:tcPr>
            <w:tcW w:w="3086" w:type="dxa"/>
            <w:tcBorders>
              <w:top w:val="single" w:sz="4" w:space="0" w:color="auto"/>
              <w:left w:val="single" w:sz="4" w:space="0" w:color="auto"/>
              <w:bottom w:val="single" w:sz="4" w:space="0" w:color="auto"/>
              <w:right w:val="single" w:sz="4" w:space="0" w:color="auto"/>
            </w:tcBorders>
          </w:tcPr>
          <w:p w:rsidR="0053003F" w:rsidRPr="00B61E5E" w:rsidRDefault="0053003F" w:rsidP="00973E35">
            <w:pPr>
              <w:pStyle w:val="Other0"/>
              <w:shd w:val="clear" w:color="auto" w:fill="auto"/>
              <w:rPr>
                <w:sz w:val="24"/>
                <w:szCs w:val="24"/>
              </w:rPr>
            </w:pPr>
            <w:r w:rsidRPr="00B61E5E">
              <w:rPr>
                <w:sz w:val="24"/>
                <w:szCs w:val="24"/>
                <w:lang w:bidi="en-US"/>
              </w:rPr>
              <w:t xml:space="preserve">&lt; </w:t>
            </w:r>
            <w:r w:rsidR="00973E35">
              <w:rPr>
                <w:sz w:val="24"/>
                <w:szCs w:val="24"/>
                <w:lang w:val="en-US" w:bidi="en-US"/>
              </w:rPr>
              <w:t>9</w:t>
            </w:r>
            <w:r w:rsidRPr="00B61E5E">
              <w:rPr>
                <w:sz w:val="24"/>
                <w:szCs w:val="24"/>
                <w:lang w:bidi="en-US"/>
              </w:rPr>
              <w:t xml:space="preserve"> </w:t>
            </w:r>
            <w:r w:rsidRPr="00B61E5E">
              <w:rPr>
                <w:sz w:val="24"/>
                <w:szCs w:val="24"/>
              </w:rPr>
              <w:t xml:space="preserve">сек. за черно-бяло, &lt; </w:t>
            </w:r>
            <w:r w:rsidR="00973E35">
              <w:rPr>
                <w:sz w:val="24"/>
                <w:szCs w:val="24"/>
                <w:lang w:val="en-US"/>
              </w:rPr>
              <w:t>10</w:t>
            </w:r>
            <w:r w:rsidRPr="00B61E5E">
              <w:rPr>
                <w:sz w:val="24"/>
                <w:szCs w:val="24"/>
                <w:lang w:bidi="en-US"/>
              </w:rPr>
              <w:t xml:space="preserve"> </w:t>
            </w:r>
            <w:r w:rsidRPr="00B61E5E">
              <w:rPr>
                <w:sz w:val="24"/>
                <w:szCs w:val="24"/>
              </w:rPr>
              <w:t>сек. за цветно</w:t>
            </w:r>
          </w:p>
        </w:tc>
        <w:tc>
          <w:tcPr>
            <w:tcW w:w="3007"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pStyle w:val="Other0"/>
              <w:shd w:val="clear" w:color="auto" w:fill="auto"/>
              <w:rPr>
                <w:sz w:val="24"/>
                <w:szCs w:val="24"/>
                <w:lang w:bidi="en-US"/>
              </w:rPr>
            </w:pPr>
          </w:p>
        </w:tc>
      </w:tr>
      <w:tr w:rsidR="0053003F" w:rsidRPr="00B61E5E" w:rsidTr="002C35F8">
        <w:trPr>
          <w:trHeight w:val="300"/>
        </w:trPr>
        <w:tc>
          <w:tcPr>
            <w:tcW w:w="2914"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Максимално месечно натоварване</w:t>
            </w:r>
          </w:p>
        </w:tc>
        <w:tc>
          <w:tcPr>
            <w:tcW w:w="3086" w:type="dxa"/>
            <w:tcBorders>
              <w:top w:val="single" w:sz="4" w:space="0" w:color="auto"/>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Минимум 100 000 страници</w:t>
            </w:r>
          </w:p>
        </w:tc>
        <w:tc>
          <w:tcPr>
            <w:tcW w:w="3007" w:type="dxa"/>
            <w:tcBorders>
              <w:top w:val="single" w:sz="4" w:space="0" w:color="auto"/>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60"/>
        </w:trPr>
        <w:tc>
          <w:tcPr>
            <w:tcW w:w="2914"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Разделителна способност при принтиране, копиране, сканиране</w:t>
            </w:r>
          </w:p>
        </w:tc>
        <w:tc>
          <w:tcPr>
            <w:tcW w:w="308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Минимум 600x600dpi</w:t>
            </w:r>
          </w:p>
        </w:tc>
        <w:tc>
          <w:tcPr>
            <w:tcW w:w="3007"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60"/>
        </w:trPr>
        <w:tc>
          <w:tcPr>
            <w:tcW w:w="2914"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Сканиране (стр. А4 / мин)</w:t>
            </w:r>
          </w:p>
        </w:tc>
        <w:tc>
          <w:tcPr>
            <w:tcW w:w="308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40 ipm монохромно, 30 ipm цветно</w:t>
            </w:r>
          </w:p>
        </w:tc>
        <w:tc>
          <w:tcPr>
            <w:tcW w:w="3007"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14"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Вградена  памет</w:t>
            </w:r>
          </w:p>
        </w:tc>
        <w:tc>
          <w:tcPr>
            <w:tcW w:w="308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Минимум 512 MB, с възможност за разширение.</w:t>
            </w:r>
          </w:p>
        </w:tc>
        <w:tc>
          <w:tcPr>
            <w:tcW w:w="3007"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14"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Директен печат и сканиране от/към външна памет (USB)</w:t>
            </w:r>
          </w:p>
        </w:tc>
        <w:tc>
          <w:tcPr>
            <w:tcW w:w="3086"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Да</w:t>
            </w:r>
          </w:p>
        </w:tc>
        <w:tc>
          <w:tcPr>
            <w:tcW w:w="3007"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600"/>
        </w:trPr>
        <w:tc>
          <w:tcPr>
            <w:tcW w:w="2914"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Формат на хартията</w:t>
            </w:r>
          </w:p>
        </w:tc>
        <w:tc>
          <w:tcPr>
            <w:tcW w:w="3086" w:type="dxa"/>
            <w:tcBorders>
              <w:top w:val="single" w:sz="4" w:space="0" w:color="auto"/>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A6-A4</w:t>
            </w:r>
          </w:p>
        </w:tc>
        <w:tc>
          <w:tcPr>
            <w:tcW w:w="3007" w:type="dxa"/>
            <w:tcBorders>
              <w:top w:val="single" w:sz="4" w:space="0" w:color="auto"/>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600"/>
        </w:trPr>
        <w:tc>
          <w:tcPr>
            <w:tcW w:w="2914" w:type="dxa"/>
            <w:tcBorders>
              <w:top w:val="single" w:sz="4" w:space="0" w:color="auto"/>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Входящи тави (бр. листа)</w:t>
            </w:r>
          </w:p>
        </w:tc>
        <w:tc>
          <w:tcPr>
            <w:tcW w:w="3086" w:type="dxa"/>
            <w:tcBorders>
              <w:top w:val="single" w:sz="4" w:space="0" w:color="auto"/>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тава за  500 листа  + 100 листа ръчно подаване</w:t>
            </w:r>
          </w:p>
        </w:tc>
        <w:tc>
          <w:tcPr>
            <w:tcW w:w="3007" w:type="dxa"/>
            <w:tcBorders>
              <w:top w:val="single" w:sz="4" w:space="0" w:color="auto"/>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14"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Автоматично листоподаващо устройство АDF</w:t>
            </w:r>
          </w:p>
        </w:tc>
        <w:tc>
          <w:tcPr>
            <w:tcW w:w="308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Двустранен, минимум 70 листа</w:t>
            </w:r>
          </w:p>
        </w:tc>
        <w:tc>
          <w:tcPr>
            <w:tcW w:w="3007"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14"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Двустранен печат/копиране/сканиране</w:t>
            </w:r>
          </w:p>
        </w:tc>
        <w:tc>
          <w:tcPr>
            <w:tcW w:w="308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Автоматичен</w:t>
            </w:r>
          </w:p>
        </w:tc>
        <w:tc>
          <w:tcPr>
            <w:tcW w:w="3007"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14"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PDL support</w:t>
            </w:r>
          </w:p>
        </w:tc>
        <w:tc>
          <w:tcPr>
            <w:tcW w:w="308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PCL 5e/c,6, Post Script 3</w:t>
            </w:r>
            <w:r w:rsidRPr="00B61E5E">
              <w:rPr>
                <w:rFonts w:eastAsia="Calibri" w:cs="Times New Roman"/>
                <w:color w:val="FF0000"/>
              </w:rPr>
              <w:t xml:space="preserve"> </w:t>
            </w:r>
          </w:p>
        </w:tc>
        <w:tc>
          <w:tcPr>
            <w:tcW w:w="3007"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14"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Интерфейси</w:t>
            </w:r>
          </w:p>
        </w:tc>
        <w:tc>
          <w:tcPr>
            <w:tcW w:w="308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Ethernet 10/100/1000, USB 2.0</w:t>
            </w:r>
          </w:p>
        </w:tc>
        <w:tc>
          <w:tcPr>
            <w:tcW w:w="3007"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3"/>
        </w:trPr>
        <w:tc>
          <w:tcPr>
            <w:tcW w:w="2914" w:type="dxa"/>
            <w:shd w:val="clear" w:color="auto" w:fill="auto"/>
          </w:tcPr>
          <w:p w:rsidR="0053003F" w:rsidRPr="00B61E5E" w:rsidRDefault="0053003F" w:rsidP="002C35F8">
            <w:pPr>
              <w:rPr>
                <w:rFonts w:eastAsia="Calibri" w:cs="Times New Roman"/>
                <w:bCs/>
              </w:rPr>
            </w:pPr>
            <w:r w:rsidRPr="00B61E5E">
              <w:rPr>
                <w:rFonts w:eastAsia="Calibri" w:cs="Times New Roman"/>
                <w:bCs/>
              </w:rPr>
              <w:t>Поддържани операционни системи</w:t>
            </w:r>
          </w:p>
        </w:tc>
        <w:tc>
          <w:tcPr>
            <w:tcW w:w="3086" w:type="dxa"/>
            <w:shd w:val="clear" w:color="auto" w:fill="auto"/>
          </w:tcPr>
          <w:p w:rsidR="0053003F" w:rsidRPr="00B61E5E" w:rsidRDefault="0053003F" w:rsidP="002C35F8">
            <w:pPr>
              <w:rPr>
                <w:rFonts w:eastAsia="Calibri" w:cs="Times New Roman"/>
              </w:rPr>
            </w:pPr>
            <w:r w:rsidRPr="00B61E5E">
              <w:rPr>
                <w:rFonts w:eastAsia="Calibri" w:cs="Times New Roman"/>
              </w:rPr>
              <w:t>Windows 7 или еквивалентно, или по-високи</w:t>
            </w:r>
          </w:p>
        </w:tc>
        <w:tc>
          <w:tcPr>
            <w:tcW w:w="3007" w:type="dxa"/>
          </w:tcPr>
          <w:p w:rsidR="0053003F" w:rsidRPr="00B61E5E" w:rsidRDefault="0053003F" w:rsidP="002C35F8">
            <w:pPr>
              <w:rPr>
                <w:rFonts w:eastAsia="Calibri" w:cs="Times New Roman"/>
              </w:rPr>
            </w:pPr>
          </w:p>
        </w:tc>
      </w:tr>
      <w:tr w:rsidR="0053003F" w:rsidRPr="00B61E5E" w:rsidTr="002C35F8">
        <w:trPr>
          <w:trHeight w:val="300"/>
        </w:trPr>
        <w:tc>
          <w:tcPr>
            <w:tcW w:w="2914"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Тип на скенера</w:t>
            </w:r>
          </w:p>
        </w:tc>
        <w:tc>
          <w:tcPr>
            <w:tcW w:w="308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Плосък, цветен</w:t>
            </w:r>
          </w:p>
        </w:tc>
        <w:tc>
          <w:tcPr>
            <w:tcW w:w="3007"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14"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Файлови формати на сканиране</w:t>
            </w:r>
          </w:p>
        </w:tc>
        <w:tc>
          <w:tcPr>
            <w:tcW w:w="308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JPEG, TIFF, PDF, XPS</w:t>
            </w:r>
          </w:p>
        </w:tc>
        <w:tc>
          <w:tcPr>
            <w:tcW w:w="3007"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600"/>
        </w:trPr>
        <w:tc>
          <w:tcPr>
            <w:tcW w:w="2914"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Функции на скенера</w:t>
            </w:r>
          </w:p>
        </w:tc>
        <w:tc>
          <w:tcPr>
            <w:tcW w:w="308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Scan-to-eMail, Scan-to-SMB, Scan-to-FTP, Network TWAIN scan или еквивалетни</w:t>
            </w:r>
          </w:p>
        </w:tc>
        <w:tc>
          <w:tcPr>
            <w:tcW w:w="3007"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300"/>
        </w:trPr>
        <w:tc>
          <w:tcPr>
            <w:tcW w:w="2914"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Пиедестал</w:t>
            </w:r>
          </w:p>
        </w:tc>
        <w:tc>
          <w:tcPr>
            <w:tcW w:w="308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Включен в доставката</w:t>
            </w:r>
          </w:p>
        </w:tc>
        <w:tc>
          <w:tcPr>
            <w:tcW w:w="3007"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2C35F8">
        <w:trPr>
          <w:trHeight w:val="252"/>
        </w:trPr>
        <w:tc>
          <w:tcPr>
            <w:tcW w:w="2914"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Дисплей</w:t>
            </w:r>
          </w:p>
        </w:tc>
        <w:tc>
          <w:tcPr>
            <w:tcW w:w="308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 xml:space="preserve"> 4“ цветен, чувствителен на допир дисплей или по-голям</w:t>
            </w:r>
          </w:p>
        </w:tc>
        <w:tc>
          <w:tcPr>
            <w:tcW w:w="3007"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r w:rsidR="0053003F" w:rsidRPr="00B61E5E" w:rsidTr="004818FD">
        <w:trPr>
          <w:trHeight w:val="300"/>
        </w:trPr>
        <w:tc>
          <w:tcPr>
            <w:tcW w:w="2914" w:type="dxa"/>
            <w:tcBorders>
              <w:top w:val="nil"/>
              <w:left w:val="single" w:sz="4" w:space="0" w:color="auto"/>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Консуматив</w:t>
            </w:r>
          </w:p>
        </w:tc>
        <w:tc>
          <w:tcPr>
            <w:tcW w:w="3086"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r w:rsidRPr="00B61E5E">
              <w:rPr>
                <w:rFonts w:eastAsia="Calibri" w:cs="Times New Roman"/>
              </w:rPr>
              <w:t>Възможност за работа с консуматив за минимум 6 000 стр.</w:t>
            </w:r>
          </w:p>
        </w:tc>
        <w:tc>
          <w:tcPr>
            <w:tcW w:w="3007" w:type="dxa"/>
            <w:tcBorders>
              <w:top w:val="nil"/>
              <w:left w:val="nil"/>
              <w:bottom w:val="single" w:sz="4" w:space="0" w:color="auto"/>
              <w:right w:val="single" w:sz="4" w:space="0" w:color="auto"/>
            </w:tcBorders>
          </w:tcPr>
          <w:p w:rsidR="0053003F" w:rsidRPr="00B61E5E" w:rsidRDefault="0053003F" w:rsidP="002C35F8">
            <w:pPr>
              <w:rPr>
                <w:rFonts w:eastAsia="Calibri" w:cs="Times New Roman"/>
              </w:rPr>
            </w:pPr>
          </w:p>
        </w:tc>
      </w:tr>
    </w:tbl>
    <w:p w:rsidR="004818FD" w:rsidRDefault="004818FD" w:rsidP="004818FD">
      <w:pPr>
        <w:tabs>
          <w:tab w:val="left" w:pos="709"/>
        </w:tabs>
        <w:jc w:val="both"/>
        <w:rPr>
          <w:b/>
          <w:bCs/>
        </w:rPr>
      </w:pPr>
    </w:p>
    <w:p w:rsidR="004818FD" w:rsidRDefault="004818FD" w:rsidP="004818FD">
      <w:pPr>
        <w:tabs>
          <w:tab w:val="left" w:pos="709"/>
        </w:tabs>
        <w:jc w:val="both"/>
        <w:rPr>
          <w:b/>
          <w:bCs/>
        </w:rPr>
      </w:pPr>
      <w:r w:rsidRPr="00B61E5E">
        <w:rPr>
          <w:b/>
          <w:bCs/>
        </w:rPr>
        <w:t xml:space="preserve">Тип </w:t>
      </w:r>
      <w:r>
        <w:rPr>
          <w:b/>
          <w:bCs/>
        </w:rPr>
        <w:t>3</w:t>
      </w:r>
      <w:r w:rsidRPr="00B61E5E">
        <w:rPr>
          <w:b/>
          <w:bCs/>
        </w:rPr>
        <w:t xml:space="preserve"> – Цветно </w:t>
      </w:r>
      <w:r>
        <w:rPr>
          <w:b/>
          <w:bCs/>
        </w:rPr>
        <w:t>персонално печатно</w:t>
      </w:r>
      <w:r w:rsidRPr="00B61E5E">
        <w:rPr>
          <w:b/>
          <w:bCs/>
        </w:rPr>
        <w:t xml:space="preserve"> устройство А6-А4 </w:t>
      </w:r>
    </w:p>
    <w:tbl>
      <w:tblPr>
        <w:tblW w:w="9007" w:type="dxa"/>
        <w:tblInd w:w="55" w:type="dxa"/>
        <w:tblCellMar>
          <w:left w:w="70" w:type="dxa"/>
          <w:right w:w="70" w:type="dxa"/>
        </w:tblCellMar>
        <w:tblLook w:val="00A0" w:firstRow="1" w:lastRow="0" w:firstColumn="1" w:lastColumn="0" w:noHBand="0" w:noVBand="0"/>
      </w:tblPr>
      <w:tblGrid>
        <w:gridCol w:w="2890"/>
        <w:gridCol w:w="3079"/>
        <w:gridCol w:w="3038"/>
      </w:tblGrid>
      <w:tr w:rsidR="004818FD" w:rsidRPr="00F871BA" w:rsidTr="004818FD">
        <w:trPr>
          <w:trHeight w:val="315"/>
        </w:trPr>
        <w:tc>
          <w:tcPr>
            <w:tcW w:w="2890" w:type="dxa"/>
            <w:tcBorders>
              <w:top w:val="single" w:sz="4" w:space="0" w:color="auto"/>
              <w:left w:val="single" w:sz="4" w:space="0" w:color="auto"/>
              <w:bottom w:val="single" w:sz="4" w:space="0" w:color="auto"/>
              <w:right w:val="single" w:sz="4" w:space="0" w:color="auto"/>
            </w:tcBorders>
          </w:tcPr>
          <w:p w:rsidR="004818FD" w:rsidRPr="00F871BA" w:rsidRDefault="004818FD" w:rsidP="006F4233">
            <w:pPr>
              <w:jc w:val="center"/>
              <w:rPr>
                <w:rFonts w:eastAsia="Calibri" w:cs="Times New Roman"/>
                <w:b/>
                <w:bCs/>
              </w:rPr>
            </w:pPr>
            <w:r w:rsidRPr="00F871BA">
              <w:rPr>
                <w:rFonts w:eastAsia="Calibri" w:cs="Times New Roman"/>
                <w:b/>
                <w:bCs/>
              </w:rPr>
              <w:t>Характеристики</w:t>
            </w:r>
          </w:p>
        </w:tc>
        <w:tc>
          <w:tcPr>
            <w:tcW w:w="3079" w:type="dxa"/>
            <w:tcBorders>
              <w:top w:val="single" w:sz="4" w:space="0" w:color="auto"/>
              <w:left w:val="nil"/>
              <w:bottom w:val="single" w:sz="4" w:space="0" w:color="auto"/>
              <w:right w:val="single" w:sz="4" w:space="0" w:color="auto"/>
            </w:tcBorders>
          </w:tcPr>
          <w:p w:rsidR="004818FD" w:rsidRPr="00F871BA" w:rsidRDefault="004818FD" w:rsidP="006F4233">
            <w:pPr>
              <w:jc w:val="center"/>
              <w:rPr>
                <w:rFonts w:eastAsia="Calibri" w:cs="Times New Roman"/>
                <w:b/>
                <w:bCs/>
              </w:rPr>
            </w:pPr>
            <w:r w:rsidRPr="00F871BA">
              <w:rPr>
                <w:rFonts w:eastAsia="Calibri" w:cs="Times New Roman"/>
                <w:b/>
                <w:bCs/>
              </w:rPr>
              <w:t>Минимални изисквания</w:t>
            </w:r>
          </w:p>
        </w:tc>
        <w:tc>
          <w:tcPr>
            <w:tcW w:w="3038" w:type="dxa"/>
            <w:tcBorders>
              <w:top w:val="single" w:sz="4" w:space="0" w:color="auto"/>
              <w:left w:val="nil"/>
              <w:bottom w:val="single" w:sz="4" w:space="0" w:color="auto"/>
              <w:right w:val="single" w:sz="4" w:space="0" w:color="auto"/>
            </w:tcBorders>
          </w:tcPr>
          <w:p w:rsidR="004818FD" w:rsidRPr="00F871BA" w:rsidRDefault="004818FD" w:rsidP="006F4233">
            <w:pPr>
              <w:jc w:val="center"/>
              <w:rPr>
                <w:rFonts w:eastAsia="Calibri" w:cs="Times New Roman"/>
                <w:b/>
                <w:bCs/>
              </w:rPr>
            </w:pPr>
            <w:r w:rsidRPr="00B61E5E">
              <w:rPr>
                <w:rFonts w:eastAsia="Calibri" w:cs="Times New Roman"/>
                <w:b/>
                <w:bCs/>
              </w:rPr>
              <w:t>Предложение на участника</w:t>
            </w:r>
          </w:p>
        </w:tc>
      </w:tr>
      <w:tr w:rsidR="004818FD" w:rsidRPr="00F871BA" w:rsidTr="004818FD">
        <w:trPr>
          <w:trHeight w:val="300"/>
        </w:trPr>
        <w:tc>
          <w:tcPr>
            <w:tcW w:w="2890" w:type="dxa"/>
            <w:tcBorders>
              <w:top w:val="nil"/>
              <w:left w:val="single" w:sz="4" w:space="0" w:color="auto"/>
              <w:bottom w:val="single" w:sz="4" w:space="0" w:color="auto"/>
              <w:right w:val="single" w:sz="4" w:space="0" w:color="auto"/>
            </w:tcBorders>
          </w:tcPr>
          <w:p w:rsidR="004818FD" w:rsidRPr="00F871BA" w:rsidRDefault="004818FD" w:rsidP="006F4233">
            <w:pPr>
              <w:rPr>
                <w:rFonts w:eastAsia="Calibri" w:cs="Times New Roman"/>
              </w:rPr>
            </w:pPr>
            <w:r w:rsidRPr="00F871BA">
              <w:rPr>
                <w:rFonts w:eastAsia="Calibri" w:cs="Times New Roman"/>
              </w:rPr>
              <w:t>Тип</w:t>
            </w:r>
          </w:p>
        </w:tc>
        <w:tc>
          <w:tcPr>
            <w:tcW w:w="3079" w:type="dxa"/>
            <w:tcBorders>
              <w:top w:val="nil"/>
              <w:left w:val="nil"/>
              <w:bottom w:val="single" w:sz="4" w:space="0" w:color="auto"/>
              <w:right w:val="single" w:sz="4" w:space="0" w:color="auto"/>
            </w:tcBorders>
          </w:tcPr>
          <w:p w:rsidR="004818FD" w:rsidRPr="00F871BA" w:rsidRDefault="004818FD" w:rsidP="006F4233">
            <w:pPr>
              <w:rPr>
                <w:rFonts w:eastAsia="Calibri" w:cs="Times New Roman"/>
              </w:rPr>
            </w:pPr>
            <w:r>
              <w:rPr>
                <w:rFonts w:eastAsia="Calibri" w:cs="Times New Roman"/>
              </w:rPr>
              <w:t>Цветно печатно</w:t>
            </w:r>
            <w:r w:rsidRPr="00F871BA">
              <w:rPr>
                <w:rFonts w:eastAsia="Calibri" w:cs="Times New Roman"/>
              </w:rPr>
              <w:t xml:space="preserve"> устройство</w:t>
            </w:r>
            <w:r>
              <w:rPr>
                <w:rFonts w:eastAsia="Calibri" w:cs="Times New Roman"/>
              </w:rPr>
              <w:t xml:space="preserve"> ТИП 3</w:t>
            </w:r>
          </w:p>
        </w:tc>
        <w:tc>
          <w:tcPr>
            <w:tcW w:w="3038" w:type="dxa"/>
            <w:tcBorders>
              <w:top w:val="nil"/>
              <w:left w:val="nil"/>
              <w:bottom w:val="single" w:sz="4" w:space="0" w:color="auto"/>
              <w:right w:val="single" w:sz="4" w:space="0" w:color="auto"/>
            </w:tcBorders>
          </w:tcPr>
          <w:p w:rsidR="004818FD" w:rsidRDefault="004818FD" w:rsidP="006F4233">
            <w:pPr>
              <w:rPr>
                <w:rFonts w:eastAsia="Calibri" w:cs="Times New Roman"/>
              </w:rPr>
            </w:pPr>
          </w:p>
        </w:tc>
      </w:tr>
      <w:tr w:rsidR="004818FD" w:rsidRPr="00F871BA" w:rsidTr="004818FD">
        <w:trPr>
          <w:trHeight w:val="300"/>
        </w:trPr>
        <w:tc>
          <w:tcPr>
            <w:tcW w:w="2890" w:type="dxa"/>
            <w:tcBorders>
              <w:top w:val="nil"/>
              <w:left w:val="single" w:sz="4" w:space="0" w:color="auto"/>
              <w:bottom w:val="single" w:sz="4" w:space="0" w:color="auto"/>
              <w:right w:val="single" w:sz="4" w:space="0" w:color="auto"/>
            </w:tcBorders>
          </w:tcPr>
          <w:p w:rsidR="004818FD" w:rsidRPr="00F871BA" w:rsidRDefault="004818FD" w:rsidP="004818FD">
            <w:pPr>
              <w:rPr>
                <w:rFonts w:eastAsia="Calibri" w:cs="Times New Roman"/>
              </w:rPr>
            </w:pPr>
            <w:r w:rsidRPr="00B61E5E">
              <w:rPr>
                <w:rFonts w:eastAsia="Calibri" w:cs="Times New Roman"/>
              </w:rPr>
              <w:t>Марка</w:t>
            </w:r>
          </w:p>
        </w:tc>
        <w:tc>
          <w:tcPr>
            <w:tcW w:w="3079" w:type="dxa"/>
            <w:tcBorders>
              <w:top w:val="nil"/>
              <w:left w:val="nil"/>
              <w:bottom w:val="single" w:sz="4" w:space="0" w:color="auto"/>
              <w:right w:val="single" w:sz="4" w:space="0" w:color="auto"/>
            </w:tcBorders>
          </w:tcPr>
          <w:p w:rsidR="004818FD" w:rsidRDefault="004818FD" w:rsidP="004818FD">
            <w:pPr>
              <w:rPr>
                <w:rFonts w:eastAsia="Calibri" w:cs="Times New Roman"/>
              </w:rPr>
            </w:pPr>
          </w:p>
        </w:tc>
        <w:tc>
          <w:tcPr>
            <w:tcW w:w="3038" w:type="dxa"/>
            <w:tcBorders>
              <w:top w:val="nil"/>
              <w:left w:val="nil"/>
              <w:bottom w:val="single" w:sz="4" w:space="0" w:color="auto"/>
              <w:right w:val="single" w:sz="4" w:space="0" w:color="auto"/>
            </w:tcBorders>
          </w:tcPr>
          <w:p w:rsidR="004818FD" w:rsidRDefault="004818FD" w:rsidP="004818FD">
            <w:pPr>
              <w:rPr>
                <w:rFonts w:eastAsia="Calibri" w:cs="Times New Roman"/>
              </w:rPr>
            </w:pPr>
          </w:p>
        </w:tc>
      </w:tr>
      <w:tr w:rsidR="004818FD" w:rsidRPr="00F871BA" w:rsidTr="004818FD">
        <w:trPr>
          <w:trHeight w:val="300"/>
        </w:trPr>
        <w:tc>
          <w:tcPr>
            <w:tcW w:w="2890" w:type="dxa"/>
            <w:tcBorders>
              <w:top w:val="nil"/>
              <w:left w:val="single" w:sz="4" w:space="0" w:color="auto"/>
              <w:bottom w:val="single" w:sz="4" w:space="0" w:color="auto"/>
              <w:right w:val="single" w:sz="4" w:space="0" w:color="auto"/>
            </w:tcBorders>
          </w:tcPr>
          <w:p w:rsidR="004818FD" w:rsidRPr="00F871BA" w:rsidRDefault="004818FD" w:rsidP="004818FD">
            <w:pPr>
              <w:rPr>
                <w:rFonts w:eastAsia="Calibri" w:cs="Times New Roman"/>
              </w:rPr>
            </w:pPr>
            <w:r w:rsidRPr="00B61E5E">
              <w:rPr>
                <w:rFonts w:eastAsia="Calibri" w:cs="Times New Roman"/>
              </w:rPr>
              <w:t>Модел</w:t>
            </w:r>
          </w:p>
        </w:tc>
        <w:tc>
          <w:tcPr>
            <w:tcW w:w="3079" w:type="dxa"/>
            <w:tcBorders>
              <w:top w:val="nil"/>
              <w:left w:val="nil"/>
              <w:bottom w:val="single" w:sz="4" w:space="0" w:color="auto"/>
              <w:right w:val="single" w:sz="4" w:space="0" w:color="auto"/>
            </w:tcBorders>
          </w:tcPr>
          <w:p w:rsidR="004818FD" w:rsidRDefault="004818FD" w:rsidP="004818FD">
            <w:pPr>
              <w:rPr>
                <w:rFonts w:eastAsia="Calibri" w:cs="Times New Roman"/>
              </w:rPr>
            </w:pPr>
          </w:p>
        </w:tc>
        <w:tc>
          <w:tcPr>
            <w:tcW w:w="3038" w:type="dxa"/>
            <w:tcBorders>
              <w:top w:val="nil"/>
              <w:left w:val="nil"/>
              <w:bottom w:val="single" w:sz="4" w:space="0" w:color="auto"/>
              <w:right w:val="single" w:sz="4" w:space="0" w:color="auto"/>
            </w:tcBorders>
          </w:tcPr>
          <w:p w:rsidR="004818FD" w:rsidRDefault="004818FD" w:rsidP="004818FD">
            <w:pPr>
              <w:rPr>
                <w:rFonts w:eastAsia="Calibri" w:cs="Times New Roman"/>
              </w:rPr>
            </w:pPr>
          </w:p>
        </w:tc>
      </w:tr>
      <w:tr w:rsidR="004818FD" w:rsidRPr="00F871BA" w:rsidTr="004818FD">
        <w:trPr>
          <w:trHeight w:val="300"/>
        </w:trPr>
        <w:tc>
          <w:tcPr>
            <w:tcW w:w="2890" w:type="dxa"/>
            <w:tcBorders>
              <w:top w:val="nil"/>
              <w:left w:val="single" w:sz="4" w:space="0" w:color="auto"/>
              <w:bottom w:val="single" w:sz="4" w:space="0" w:color="auto"/>
              <w:right w:val="single" w:sz="4" w:space="0" w:color="auto"/>
            </w:tcBorders>
          </w:tcPr>
          <w:p w:rsidR="004818FD" w:rsidRPr="00F871BA" w:rsidRDefault="004818FD" w:rsidP="004818FD">
            <w:pPr>
              <w:rPr>
                <w:rFonts w:eastAsia="Calibri" w:cs="Times New Roman"/>
              </w:rPr>
            </w:pPr>
            <w:r>
              <w:rPr>
                <w:rFonts w:eastAsia="Calibri" w:cs="Times New Roman"/>
              </w:rPr>
              <w:t>Производител</w:t>
            </w:r>
          </w:p>
        </w:tc>
        <w:tc>
          <w:tcPr>
            <w:tcW w:w="3079" w:type="dxa"/>
            <w:tcBorders>
              <w:top w:val="nil"/>
              <w:left w:val="nil"/>
              <w:bottom w:val="single" w:sz="4" w:space="0" w:color="auto"/>
              <w:right w:val="single" w:sz="4" w:space="0" w:color="auto"/>
            </w:tcBorders>
          </w:tcPr>
          <w:p w:rsidR="004818FD" w:rsidRDefault="004818FD" w:rsidP="004818FD">
            <w:pPr>
              <w:rPr>
                <w:rFonts w:eastAsia="Calibri" w:cs="Times New Roman"/>
              </w:rPr>
            </w:pPr>
          </w:p>
        </w:tc>
        <w:tc>
          <w:tcPr>
            <w:tcW w:w="3038" w:type="dxa"/>
            <w:tcBorders>
              <w:top w:val="nil"/>
              <w:left w:val="nil"/>
              <w:bottom w:val="single" w:sz="4" w:space="0" w:color="auto"/>
              <w:right w:val="single" w:sz="4" w:space="0" w:color="auto"/>
            </w:tcBorders>
          </w:tcPr>
          <w:p w:rsidR="004818FD" w:rsidRDefault="004818FD" w:rsidP="004818FD">
            <w:pPr>
              <w:rPr>
                <w:rFonts w:eastAsia="Calibri" w:cs="Times New Roman"/>
              </w:rPr>
            </w:pPr>
          </w:p>
        </w:tc>
      </w:tr>
      <w:tr w:rsidR="004818FD" w:rsidRPr="00F871BA" w:rsidTr="004818FD">
        <w:trPr>
          <w:trHeight w:val="300"/>
        </w:trPr>
        <w:tc>
          <w:tcPr>
            <w:tcW w:w="2890" w:type="dxa"/>
            <w:tcBorders>
              <w:top w:val="nil"/>
              <w:left w:val="single" w:sz="4" w:space="0" w:color="auto"/>
              <w:bottom w:val="single" w:sz="4" w:space="0" w:color="auto"/>
              <w:right w:val="single" w:sz="4" w:space="0" w:color="auto"/>
            </w:tcBorders>
          </w:tcPr>
          <w:p w:rsidR="004818FD" w:rsidRPr="00F871BA" w:rsidRDefault="004818FD" w:rsidP="006F4233">
            <w:pPr>
              <w:rPr>
                <w:rFonts w:eastAsia="Calibri" w:cs="Times New Roman"/>
              </w:rPr>
            </w:pPr>
            <w:r w:rsidRPr="00F871BA">
              <w:rPr>
                <w:rFonts w:eastAsia="Calibri" w:cs="Times New Roman"/>
              </w:rPr>
              <w:t>Технология</w:t>
            </w:r>
          </w:p>
        </w:tc>
        <w:tc>
          <w:tcPr>
            <w:tcW w:w="3079" w:type="dxa"/>
            <w:tcBorders>
              <w:top w:val="nil"/>
              <w:left w:val="nil"/>
              <w:bottom w:val="single" w:sz="4" w:space="0" w:color="auto"/>
              <w:right w:val="single" w:sz="4" w:space="0" w:color="auto"/>
            </w:tcBorders>
          </w:tcPr>
          <w:p w:rsidR="004818FD" w:rsidRPr="00F871BA" w:rsidRDefault="004818FD" w:rsidP="006F4233">
            <w:pPr>
              <w:rPr>
                <w:rFonts w:eastAsia="Calibri" w:cs="Times New Roman"/>
              </w:rPr>
            </w:pPr>
            <w:r w:rsidRPr="00F871BA">
              <w:rPr>
                <w:rFonts w:eastAsia="Calibri" w:cs="Times New Roman"/>
              </w:rPr>
              <w:t>Лазерна</w:t>
            </w:r>
            <w:r>
              <w:rPr>
                <w:rFonts w:eastAsia="Calibri" w:cs="Times New Roman"/>
              </w:rPr>
              <w:t xml:space="preserve">, цветна </w:t>
            </w:r>
          </w:p>
        </w:tc>
        <w:tc>
          <w:tcPr>
            <w:tcW w:w="3038" w:type="dxa"/>
            <w:tcBorders>
              <w:top w:val="nil"/>
              <w:left w:val="nil"/>
              <w:bottom w:val="single" w:sz="4" w:space="0" w:color="auto"/>
              <w:right w:val="single" w:sz="4" w:space="0" w:color="auto"/>
            </w:tcBorders>
          </w:tcPr>
          <w:p w:rsidR="004818FD" w:rsidRPr="00F871BA" w:rsidRDefault="004818FD" w:rsidP="006F4233">
            <w:pPr>
              <w:rPr>
                <w:rFonts w:eastAsia="Calibri" w:cs="Times New Roman"/>
              </w:rPr>
            </w:pPr>
          </w:p>
        </w:tc>
      </w:tr>
      <w:tr w:rsidR="004818FD" w:rsidRPr="00F871BA" w:rsidTr="004818FD">
        <w:trPr>
          <w:trHeight w:val="300"/>
        </w:trPr>
        <w:tc>
          <w:tcPr>
            <w:tcW w:w="2890" w:type="dxa"/>
            <w:tcBorders>
              <w:top w:val="nil"/>
              <w:left w:val="single" w:sz="4" w:space="0" w:color="auto"/>
              <w:bottom w:val="single" w:sz="4" w:space="0" w:color="auto"/>
              <w:right w:val="single" w:sz="4" w:space="0" w:color="auto"/>
            </w:tcBorders>
          </w:tcPr>
          <w:p w:rsidR="004818FD" w:rsidRPr="00F871BA" w:rsidRDefault="004818FD" w:rsidP="006F4233">
            <w:pPr>
              <w:rPr>
                <w:rFonts w:eastAsia="Calibri" w:cs="Times New Roman"/>
              </w:rPr>
            </w:pPr>
            <w:r w:rsidRPr="00F871BA">
              <w:rPr>
                <w:rFonts w:eastAsia="Calibri" w:cs="Times New Roman"/>
              </w:rPr>
              <w:t>Поддържани функции</w:t>
            </w:r>
          </w:p>
        </w:tc>
        <w:tc>
          <w:tcPr>
            <w:tcW w:w="3079" w:type="dxa"/>
            <w:tcBorders>
              <w:top w:val="nil"/>
              <w:left w:val="nil"/>
              <w:bottom w:val="single" w:sz="4" w:space="0" w:color="auto"/>
              <w:right w:val="single" w:sz="4" w:space="0" w:color="auto"/>
            </w:tcBorders>
          </w:tcPr>
          <w:p w:rsidR="004818FD" w:rsidRPr="00F871BA" w:rsidRDefault="004818FD" w:rsidP="006F4233">
            <w:pPr>
              <w:rPr>
                <w:rFonts w:eastAsia="Calibri" w:cs="Times New Roman"/>
                <w:lang w:val="ru-RU"/>
              </w:rPr>
            </w:pPr>
            <w:r w:rsidRPr="00F871BA">
              <w:rPr>
                <w:rFonts w:eastAsia="Calibri" w:cs="Times New Roman"/>
              </w:rPr>
              <w:t>Мрежово принтиране</w:t>
            </w:r>
          </w:p>
        </w:tc>
        <w:tc>
          <w:tcPr>
            <w:tcW w:w="3038" w:type="dxa"/>
            <w:tcBorders>
              <w:top w:val="nil"/>
              <w:left w:val="nil"/>
              <w:bottom w:val="single" w:sz="4" w:space="0" w:color="auto"/>
              <w:right w:val="single" w:sz="4" w:space="0" w:color="auto"/>
            </w:tcBorders>
          </w:tcPr>
          <w:p w:rsidR="004818FD" w:rsidRPr="00F871BA" w:rsidRDefault="004818FD" w:rsidP="006F4233">
            <w:pPr>
              <w:rPr>
                <w:rFonts w:eastAsia="Calibri" w:cs="Times New Roman"/>
              </w:rPr>
            </w:pPr>
          </w:p>
        </w:tc>
      </w:tr>
      <w:tr w:rsidR="004818FD" w:rsidRPr="00F871BA" w:rsidTr="004818FD">
        <w:trPr>
          <w:trHeight w:val="300"/>
        </w:trPr>
        <w:tc>
          <w:tcPr>
            <w:tcW w:w="2890" w:type="dxa"/>
            <w:tcBorders>
              <w:top w:val="single" w:sz="4" w:space="0" w:color="auto"/>
              <w:left w:val="single" w:sz="4" w:space="0" w:color="auto"/>
              <w:bottom w:val="single" w:sz="4" w:space="0" w:color="auto"/>
              <w:right w:val="single" w:sz="4" w:space="0" w:color="auto"/>
            </w:tcBorders>
          </w:tcPr>
          <w:p w:rsidR="004818FD" w:rsidRPr="00F871BA" w:rsidRDefault="004818FD" w:rsidP="006F4233">
            <w:pPr>
              <w:rPr>
                <w:rFonts w:eastAsia="Calibri" w:cs="Times New Roman"/>
              </w:rPr>
            </w:pPr>
            <w:r w:rsidRPr="00F871BA">
              <w:rPr>
                <w:rFonts w:eastAsia="Calibri" w:cs="Times New Roman"/>
              </w:rPr>
              <w:t>Скорост</w:t>
            </w:r>
            <w:r>
              <w:rPr>
                <w:rFonts w:eastAsia="Calibri" w:cs="Times New Roman"/>
              </w:rPr>
              <w:t xml:space="preserve"> на печат</w:t>
            </w:r>
          </w:p>
        </w:tc>
        <w:tc>
          <w:tcPr>
            <w:tcW w:w="3079" w:type="dxa"/>
            <w:tcBorders>
              <w:top w:val="single" w:sz="4" w:space="0" w:color="auto"/>
              <w:left w:val="single" w:sz="4" w:space="0" w:color="auto"/>
              <w:bottom w:val="single" w:sz="4" w:space="0" w:color="auto"/>
              <w:right w:val="single" w:sz="4" w:space="0" w:color="auto"/>
            </w:tcBorders>
          </w:tcPr>
          <w:p w:rsidR="004818FD" w:rsidRDefault="004818FD" w:rsidP="006F4233">
            <w:pPr>
              <w:rPr>
                <w:rFonts w:eastAsia="Calibri" w:cs="Times New Roman"/>
              </w:rPr>
            </w:pPr>
            <w:r w:rsidRPr="00F871BA">
              <w:rPr>
                <w:rFonts w:eastAsia="Calibri" w:cs="Times New Roman"/>
              </w:rPr>
              <w:t xml:space="preserve">минимум </w:t>
            </w:r>
            <w:r>
              <w:rPr>
                <w:rFonts w:eastAsia="Calibri" w:cs="Times New Roman"/>
                <w:lang w:val="en-US"/>
              </w:rPr>
              <w:t>24</w:t>
            </w:r>
            <w:r w:rsidRPr="00F871BA">
              <w:rPr>
                <w:rFonts w:eastAsia="Calibri" w:cs="Times New Roman"/>
              </w:rPr>
              <w:t xml:space="preserve"> стр./мин. А4 черно-бяло</w:t>
            </w:r>
          </w:p>
          <w:p w:rsidR="004818FD" w:rsidRPr="00F871BA" w:rsidRDefault="004818FD" w:rsidP="006F4233">
            <w:pPr>
              <w:rPr>
                <w:rFonts w:eastAsia="Calibri" w:cs="Times New Roman"/>
              </w:rPr>
            </w:pPr>
            <w:r w:rsidRPr="00F871BA">
              <w:rPr>
                <w:rFonts w:eastAsia="Calibri" w:cs="Times New Roman"/>
              </w:rPr>
              <w:t xml:space="preserve">минимум </w:t>
            </w:r>
            <w:r>
              <w:rPr>
                <w:rFonts w:eastAsia="Calibri" w:cs="Times New Roman"/>
                <w:lang w:val="en-US"/>
              </w:rPr>
              <w:t>24</w:t>
            </w:r>
            <w:r>
              <w:rPr>
                <w:rFonts w:eastAsia="Calibri" w:cs="Times New Roman"/>
              </w:rPr>
              <w:t xml:space="preserve"> стр./мин. А4 цветно</w:t>
            </w:r>
          </w:p>
        </w:tc>
        <w:tc>
          <w:tcPr>
            <w:tcW w:w="3038" w:type="dxa"/>
            <w:tcBorders>
              <w:top w:val="single" w:sz="4" w:space="0" w:color="auto"/>
              <w:left w:val="single" w:sz="4" w:space="0" w:color="auto"/>
              <w:bottom w:val="single" w:sz="4" w:space="0" w:color="auto"/>
              <w:right w:val="single" w:sz="4" w:space="0" w:color="auto"/>
            </w:tcBorders>
          </w:tcPr>
          <w:p w:rsidR="004818FD" w:rsidRPr="00F871BA" w:rsidRDefault="004818FD" w:rsidP="006F4233">
            <w:pPr>
              <w:rPr>
                <w:rFonts w:eastAsia="Calibri" w:cs="Times New Roman"/>
              </w:rPr>
            </w:pPr>
          </w:p>
        </w:tc>
      </w:tr>
      <w:tr w:rsidR="004818FD" w:rsidRPr="00F871BA" w:rsidTr="004818FD">
        <w:trPr>
          <w:trHeight w:val="300"/>
        </w:trPr>
        <w:tc>
          <w:tcPr>
            <w:tcW w:w="2890" w:type="dxa"/>
            <w:tcBorders>
              <w:top w:val="single" w:sz="4" w:space="0" w:color="auto"/>
              <w:left w:val="single" w:sz="4" w:space="0" w:color="auto"/>
              <w:bottom w:val="single" w:sz="4" w:space="0" w:color="auto"/>
              <w:right w:val="single" w:sz="4" w:space="0" w:color="auto"/>
            </w:tcBorders>
          </w:tcPr>
          <w:p w:rsidR="004818FD" w:rsidRPr="00F871BA" w:rsidRDefault="004818FD" w:rsidP="006F4233">
            <w:pPr>
              <w:rPr>
                <w:rFonts w:eastAsia="Calibri" w:cs="Times New Roman"/>
              </w:rPr>
            </w:pPr>
            <w:r w:rsidRPr="00243BB7">
              <w:rPr>
                <w:rFonts w:eastAsia="Calibri" w:cs="Times New Roman"/>
              </w:rPr>
              <w:t>Време за отпечатване на първа страница при печат и копиране (сек.)</w:t>
            </w:r>
          </w:p>
        </w:tc>
        <w:tc>
          <w:tcPr>
            <w:tcW w:w="3079" w:type="dxa"/>
            <w:tcBorders>
              <w:top w:val="single" w:sz="4" w:space="0" w:color="auto"/>
              <w:left w:val="single" w:sz="4" w:space="0" w:color="auto"/>
              <w:bottom w:val="single" w:sz="4" w:space="0" w:color="auto"/>
              <w:right w:val="single" w:sz="4" w:space="0" w:color="auto"/>
            </w:tcBorders>
          </w:tcPr>
          <w:p w:rsidR="004818FD" w:rsidRDefault="004818FD" w:rsidP="006F4233">
            <w:pPr>
              <w:pStyle w:val="Other0"/>
              <w:shd w:val="clear" w:color="auto" w:fill="auto"/>
              <w:rPr>
                <w:sz w:val="24"/>
                <w:szCs w:val="24"/>
              </w:rPr>
            </w:pPr>
            <w:r>
              <w:rPr>
                <w:sz w:val="24"/>
                <w:szCs w:val="24"/>
                <w:lang w:bidi="en-US"/>
              </w:rPr>
              <w:t xml:space="preserve">&lt; 15 </w:t>
            </w:r>
            <w:r>
              <w:rPr>
                <w:sz w:val="24"/>
                <w:szCs w:val="24"/>
              </w:rPr>
              <w:t>сек. за черно-бяло, &lt; 15</w:t>
            </w:r>
            <w:r>
              <w:rPr>
                <w:sz w:val="24"/>
                <w:szCs w:val="24"/>
                <w:lang w:bidi="en-US"/>
              </w:rPr>
              <w:t xml:space="preserve"> </w:t>
            </w:r>
            <w:r>
              <w:rPr>
                <w:sz w:val="24"/>
                <w:szCs w:val="24"/>
              </w:rPr>
              <w:t>сек. за цветно</w:t>
            </w:r>
          </w:p>
        </w:tc>
        <w:tc>
          <w:tcPr>
            <w:tcW w:w="3038" w:type="dxa"/>
            <w:tcBorders>
              <w:top w:val="single" w:sz="4" w:space="0" w:color="auto"/>
              <w:left w:val="single" w:sz="4" w:space="0" w:color="auto"/>
              <w:bottom w:val="single" w:sz="4" w:space="0" w:color="auto"/>
              <w:right w:val="single" w:sz="4" w:space="0" w:color="auto"/>
            </w:tcBorders>
          </w:tcPr>
          <w:p w:rsidR="004818FD" w:rsidRDefault="004818FD" w:rsidP="006F4233">
            <w:pPr>
              <w:pStyle w:val="Other0"/>
              <w:shd w:val="clear" w:color="auto" w:fill="auto"/>
              <w:rPr>
                <w:sz w:val="24"/>
                <w:szCs w:val="24"/>
                <w:lang w:bidi="en-US"/>
              </w:rPr>
            </w:pPr>
          </w:p>
        </w:tc>
      </w:tr>
      <w:tr w:rsidR="004818FD" w:rsidRPr="00F871BA" w:rsidTr="004818FD">
        <w:trPr>
          <w:trHeight w:val="300"/>
        </w:trPr>
        <w:tc>
          <w:tcPr>
            <w:tcW w:w="2890" w:type="dxa"/>
            <w:tcBorders>
              <w:top w:val="single" w:sz="4" w:space="0" w:color="auto"/>
              <w:left w:val="single" w:sz="4" w:space="0" w:color="auto"/>
              <w:bottom w:val="single" w:sz="4" w:space="0" w:color="auto"/>
              <w:right w:val="single" w:sz="4" w:space="0" w:color="auto"/>
            </w:tcBorders>
          </w:tcPr>
          <w:p w:rsidR="004818FD" w:rsidRPr="00F871BA" w:rsidRDefault="004818FD" w:rsidP="006F4233">
            <w:pPr>
              <w:rPr>
                <w:rFonts w:eastAsia="Calibri" w:cs="Times New Roman"/>
              </w:rPr>
            </w:pPr>
            <w:r w:rsidRPr="00F871BA">
              <w:rPr>
                <w:rFonts w:eastAsia="Calibri" w:cs="Times New Roman"/>
              </w:rPr>
              <w:t>Максимално месечно натоварване</w:t>
            </w:r>
          </w:p>
        </w:tc>
        <w:tc>
          <w:tcPr>
            <w:tcW w:w="3079" w:type="dxa"/>
            <w:tcBorders>
              <w:top w:val="single" w:sz="4" w:space="0" w:color="auto"/>
              <w:left w:val="nil"/>
              <w:bottom w:val="single" w:sz="4" w:space="0" w:color="auto"/>
              <w:right w:val="single" w:sz="4" w:space="0" w:color="auto"/>
            </w:tcBorders>
          </w:tcPr>
          <w:p w:rsidR="004818FD" w:rsidRPr="00F871BA" w:rsidRDefault="004818FD" w:rsidP="006F4233">
            <w:pPr>
              <w:rPr>
                <w:rFonts w:eastAsia="Calibri" w:cs="Times New Roman"/>
              </w:rPr>
            </w:pPr>
            <w:r w:rsidRPr="00F871BA">
              <w:rPr>
                <w:rFonts w:eastAsia="Calibri" w:cs="Times New Roman"/>
              </w:rPr>
              <w:t xml:space="preserve">Минимум </w:t>
            </w:r>
            <w:r>
              <w:rPr>
                <w:rFonts w:eastAsia="Calibri" w:cs="Times New Roman"/>
              </w:rPr>
              <w:t>1</w:t>
            </w:r>
            <w:r>
              <w:rPr>
                <w:rFonts w:eastAsia="Calibri" w:cs="Times New Roman"/>
                <w:lang w:val="en-US"/>
              </w:rPr>
              <w:t>0</w:t>
            </w:r>
            <w:r>
              <w:rPr>
                <w:rFonts w:eastAsia="Calibri" w:cs="Times New Roman"/>
              </w:rPr>
              <w:t xml:space="preserve"> 000</w:t>
            </w:r>
            <w:r w:rsidRPr="00F871BA">
              <w:rPr>
                <w:rFonts w:eastAsia="Calibri" w:cs="Times New Roman"/>
              </w:rPr>
              <w:t xml:space="preserve"> страници</w:t>
            </w:r>
          </w:p>
        </w:tc>
        <w:tc>
          <w:tcPr>
            <w:tcW w:w="3038" w:type="dxa"/>
            <w:tcBorders>
              <w:top w:val="single" w:sz="4" w:space="0" w:color="auto"/>
              <w:left w:val="nil"/>
              <w:bottom w:val="single" w:sz="4" w:space="0" w:color="auto"/>
              <w:right w:val="single" w:sz="4" w:space="0" w:color="auto"/>
            </w:tcBorders>
          </w:tcPr>
          <w:p w:rsidR="004818FD" w:rsidRPr="00F871BA" w:rsidRDefault="004818FD" w:rsidP="006F4233">
            <w:pPr>
              <w:rPr>
                <w:rFonts w:eastAsia="Calibri" w:cs="Times New Roman"/>
              </w:rPr>
            </w:pPr>
          </w:p>
        </w:tc>
      </w:tr>
      <w:tr w:rsidR="004818FD" w:rsidRPr="00F871BA" w:rsidTr="004818FD">
        <w:trPr>
          <w:trHeight w:val="360"/>
        </w:trPr>
        <w:tc>
          <w:tcPr>
            <w:tcW w:w="2890" w:type="dxa"/>
            <w:tcBorders>
              <w:top w:val="nil"/>
              <w:left w:val="single" w:sz="4" w:space="0" w:color="auto"/>
              <w:bottom w:val="single" w:sz="4" w:space="0" w:color="auto"/>
              <w:right w:val="single" w:sz="4" w:space="0" w:color="auto"/>
            </w:tcBorders>
          </w:tcPr>
          <w:p w:rsidR="004818FD" w:rsidRPr="00F871BA" w:rsidRDefault="004818FD" w:rsidP="006F4233">
            <w:pPr>
              <w:rPr>
                <w:rFonts w:eastAsia="Calibri" w:cs="Times New Roman"/>
              </w:rPr>
            </w:pPr>
            <w:r w:rsidRPr="00F871BA">
              <w:rPr>
                <w:rFonts w:eastAsia="Calibri" w:cs="Times New Roman"/>
              </w:rPr>
              <w:t>Разделителна способност при принтиране</w:t>
            </w:r>
          </w:p>
        </w:tc>
        <w:tc>
          <w:tcPr>
            <w:tcW w:w="3079" w:type="dxa"/>
            <w:tcBorders>
              <w:top w:val="nil"/>
              <w:left w:val="nil"/>
              <w:bottom w:val="single" w:sz="4" w:space="0" w:color="auto"/>
              <w:right w:val="single" w:sz="4" w:space="0" w:color="auto"/>
            </w:tcBorders>
          </w:tcPr>
          <w:p w:rsidR="004818FD" w:rsidRPr="00F871BA" w:rsidRDefault="004818FD" w:rsidP="006F4233">
            <w:pPr>
              <w:rPr>
                <w:rFonts w:eastAsia="Calibri" w:cs="Times New Roman"/>
              </w:rPr>
            </w:pPr>
            <w:r w:rsidRPr="00F871BA">
              <w:rPr>
                <w:rFonts w:eastAsia="Calibri" w:cs="Times New Roman"/>
              </w:rPr>
              <w:t>Минимум 600x600dpi</w:t>
            </w:r>
          </w:p>
        </w:tc>
        <w:tc>
          <w:tcPr>
            <w:tcW w:w="3038" w:type="dxa"/>
            <w:tcBorders>
              <w:top w:val="nil"/>
              <w:left w:val="nil"/>
              <w:bottom w:val="single" w:sz="4" w:space="0" w:color="auto"/>
              <w:right w:val="single" w:sz="4" w:space="0" w:color="auto"/>
            </w:tcBorders>
          </w:tcPr>
          <w:p w:rsidR="004818FD" w:rsidRPr="00F871BA" w:rsidRDefault="004818FD" w:rsidP="006F4233">
            <w:pPr>
              <w:rPr>
                <w:rFonts w:eastAsia="Calibri" w:cs="Times New Roman"/>
              </w:rPr>
            </w:pPr>
          </w:p>
        </w:tc>
      </w:tr>
      <w:tr w:rsidR="004818FD" w:rsidRPr="00F871BA" w:rsidTr="004818FD">
        <w:trPr>
          <w:trHeight w:val="600"/>
        </w:trPr>
        <w:tc>
          <w:tcPr>
            <w:tcW w:w="2890" w:type="dxa"/>
            <w:tcBorders>
              <w:top w:val="single" w:sz="4" w:space="0" w:color="auto"/>
              <w:left w:val="single" w:sz="4" w:space="0" w:color="auto"/>
              <w:bottom w:val="single" w:sz="4" w:space="0" w:color="auto"/>
              <w:right w:val="single" w:sz="4" w:space="0" w:color="auto"/>
            </w:tcBorders>
          </w:tcPr>
          <w:p w:rsidR="004818FD" w:rsidRPr="00F871BA" w:rsidRDefault="004818FD" w:rsidP="006F4233">
            <w:pPr>
              <w:rPr>
                <w:rFonts w:eastAsia="Calibri" w:cs="Times New Roman"/>
              </w:rPr>
            </w:pPr>
            <w:r w:rsidRPr="00F871BA">
              <w:rPr>
                <w:rFonts w:eastAsia="Calibri" w:cs="Times New Roman"/>
              </w:rPr>
              <w:t>Формат на хартията</w:t>
            </w:r>
          </w:p>
        </w:tc>
        <w:tc>
          <w:tcPr>
            <w:tcW w:w="3079" w:type="dxa"/>
            <w:tcBorders>
              <w:top w:val="single" w:sz="4" w:space="0" w:color="auto"/>
              <w:left w:val="nil"/>
              <w:bottom w:val="single" w:sz="4" w:space="0" w:color="auto"/>
              <w:right w:val="single" w:sz="4" w:space="0" w:color="auto"/>
            </w:tcBorders>
          </w:tcPr>
          <w:p w:rsidR="004818FD" w:rsidRPr="00F871BA" w:rsidRDefault="004818FD" w:rsidP="006F4233">
            <w:pPr>
              <w:rPr>
                <w:rFonts w:eastAsia="Calibri" w:cs="Times New Roman"/>
              </w:rPr>
            </w:pPr>
            <w:r w:rsidRPr="00F871BA">
              <w:rPr>
                <w:rFonts w:eastAsia="Calibri" w:cs="Times New Roman"/>
              </w:rPr>
              <w:t>A6-A4</w:t>
            </w:r>
          </w:p>
        </w:tc>
        <w:tc>
          <w:tcPr>
            <w:tcW w:w="3038" w:type="dxa"/>
            <w:tcBorders>
              <w:top w:val="single" w:sz="4" w:space="0" w:color="auto"/>
              <w:left w:val="nil"/>
              <w:bottom w:val="single" w:sz="4" w:space="0" w:color="auto"/>
              <w:right w:val="single" w:sz="4" w:space="0" w:color="auto"/>
            </w:tcBorders>
          </w:tcPr>
          <w:p w:rsidR="004818FD" w:rsidRPr="00F871BA" w:rsidRDefault="004818FD" w:rsidP="006F4233">
            <w:pPr>
              <w:rPr>
                <w:rFonts w:eastAsia="Calibri" w:cs="Times New Roman"/>
              </w:rPr>
            </w:pPr>
          </w:p>
        </w:tc>
      </w:tr>
      <w:tr w:rsidR="004818FD" w:rsidRPr="00F871BA" w:rsidTr="004818FD">
        <w:trPr>
          <w:trHeight w:val="600"/>
        </w:trPr>
        <w:tc>
          <w:tcPr>
            <w:tcW w:w="2890" w:type="dxa"/>
            <w:tcBorders>
              <w:top w:val="single" w:sz="4" w:space="0" w:color="auto"/>
              <w:left w:val="single" w:sz="4" w:space="0" w:color="auto"/>
              <w:bottom w:val="single" w:sz="4" w:space="0" w:color="auto"/>
              <w:right w:val="single" w:sz="4" w:space="0" w:color="auto"/>
            </w:tcBorders>
          </w:tcPr>
          <w:p w:rsidR="004818FD" w:rsidRPr="00F871BA" w:rsidRDefault="004818FD" w:rsidP="006F4233">
            <w:pPr>
              <w:rPr>
                <w:rFonts w:eastAsia="Calibri" w:cs="Times New Roman"/>
              </w:rPr>
            </w:pPr>
            <w:r w:rsidRPr="009A1092">
              <w:rPr>
                <w:rFonts w:eastAsia="Calibri" w:cs="Times New Roman"/>
              </w:rPr>
              <w:t>Входящи тави (бр. листа)</w:t>
            </w:r>
          </w:p>
        </w:tc>
        <w:tc>
          <w:tcPr>
            <w:tcW w:w="3079" w:type="dxa"/>
            <w:tcBorders>
              <w:top w:val="single" w:sz="4" w:space="0" w:color="auto"/>
              <w:left w:val="nil"/>
              <w:bottom w:val="single" w:sz="4" w:space="0" w:color="auto"/>
              <w:right w:val="single" w:sz="4" w:space="0" w:color="auto"/>
            </w:tcBorders>
          </w:tcPr>
          <w:p w:rsidR="004818FD" w:rsidRPr="00F871BA" w:rsidRDefault="004818FD" w:rsidP="006F4233">
            <w:pPr>
              <w:rPr>
                <w:rFonts w:eastAsia="Calibri" w:cs="Times New Roman"/>
              </w:rPr>
            </w:pPr>
            <w:r>
              <w:rPr>
                <w:rFonts w:eastAsia="Calibri" w:cs="Times New Roman"/>
              </w:rPr>
              <w:t>Т</w:t>
            </w:r>
            <w:r w:rsidRPr="009A1092">
              <w:rPr>
                <w:rFonts w:eastAsia="Calibri" w:cs="Times New Roman"/>
              </w:rPr>
              <w:t>ав</w:t>
            </w:r>
            <w:r>
              <w:rPr>
                <w:rFonts w:eastAsia="Calibri" w:cs="Times New Roman"/>
              </w:rPr>
              <w:t>а</w:t>
            </w:r>
            <w:r w:rsidRPr="009A1092">
              <w:rPr>
                <w:rFonts w:eastAsia="Calibri" w:cs="Times New Roman"/>
              </w:rPr>
              <w:t xml:space="preserve"> </w:t>
            </w:r>
            <w:r>
              <w:rPr>
                <w:rFonts w:eastAsia="Calibri" w:cs="Times New Roman"/>
              </w:rPr>
              <w:t>за минимум</w:t>
            </w:r>
            <w:r w:rsidRPr="009A1092">
              <w:rPr>
                <w:rFonts w:eastAsia="Calibri" w:cs="Times New Roman"/>
              </w:rPr>
              <w:t xml:space="preserve"> </w:t>
            </w:r>
            <w:r>
              <w:rPr>
                <w:rFonts w:eastAsia="Calibri" w:cs="Times New Roman"/>
              </w:rPr>
              <w:t>150 листа</w:t>
            </w:r>
          </w:p>
        </w:tc>
        <w:tc>
          <w:tcPr>
            <w:tcW w:w="3038" w:type="dxa"/>
            <w:tcBorders>
              <w:top w:val="single" w:sz="4" w:space="0" w:color="auto"/>
              <w:left w:val="nil"/>
              <w:bottom w:val="single" w:sz="4" w:space="0" w:color="auto"/>
              <w:right w:val="single" w:sz="4" w:space="0" w:color="auto"/>
            </w:tcBorders>
          </w:tcPr>
          <w:p w:rsidR="004818FD" w:rsidRDefault="004818FD" w:rsidP="006F4233">
            <w:pPr>
              <w:rPr>
                <w:rFonts w:eastAsia="Calibri" w:cs="Times New Roman"/>
              </w:rPr>
            </w:pPr>
          </w:p>
        </w:tc>
      </w:tr>
      <w:tr w:rsidR="004818FD" w:rsidRPr="00F871BA" w:rsidTr="004818FD">
        <w:trPr>
          <w:trHeight w:val="300"/>
        </w:trPr>
        <w:tc>
          <w:tcPr>
            <w:tcW w:w="2890" w:type="dxa"/>
            <w:tcBorders>
              <w:top w:val="nil"/>
              <w:left w:val="single" w:sz="4" w:space="0" w:color="auto"/>
              <w:bottom w:val="single" w:sz="4" w:space="0" w:color="auto"/>
              <w:right w:val="single" w:sz="4" w:space="0" w:color="auto"/>
            </w:tcBorders>
          </w:tcPr>
          <w:p w:rsidR="004818FD" w:rsidRPr="00243BB7" w:rsidRDefault="004818FD" w:rsidP="006F4233">
            <w:pPr>
              <w:rPr>
                <w:rFonts w:eastAsia="Calibri" w:cs="Times New Roman"/>
              </w:rPr>
            </w:pPr>
            <w:r w:rsidRPr="00F871BA">
              <w:rPr>
                <w:rFonts w:eastAsia="Calibri" w:cs="Times New Roman"/>
              </w:rPr>
              <w:t>Двустранен печат</w:t>
            </w:r>
          </w:p>
        </w:tc>
        <w:tc>
          <w:tcPr>
            <w:tcW w:w="3079" w:type="dxa"/>
            <w:tcBorders>
              <w:top w:val="nil"/>
              <w:left w:val="nil"/>
              <w:bottom w:val="single" w:sz="4" w:space="0" w:color="auto"/>
              <w:right w:val="single" w:sz="4" w:space="0" w:color="auto"/>
            </w:tcBorders>
          </w:tcPr>
          <w:p w:rsidR="004818FD" w:rsidRPr="00F871BA" w:rsidRDefault="004818FD" w:rsidP="006F4233">
            <w:pPr>
              <w:rPr>
                <w:rFonts w:eastAsia="Calibri" w:cs="Times New Roman"/>
              </w:rPr>
            </w:pPr>
            <w:r w:rsidRPr="00F871BA">
              <w:rPr>
                <w:rFonts w:eastAsia="Calibri" w:cs="Times New Roman"/>
              </w:rPr>
              <w:t>Автоматичен</w:t>
            </w:r>
          </w:p>
        </w:tc>
        <w:tc>
          <w:tcPr>
            <w:tcW w:w="3038" w:type="dxa"/>
            <w:tcBorders>
              <w:top w:val="nil"/>
              <w:left w:val="nil"/>
              <w:bottom w:val="single" w:sz="4" w:space="0" w:color="auto"/>
              <w:right w:val="single" w:sz="4" w:space="0" w:color="auto"/>
            </w:tcBorders>
          </w:tcPr>
          <w:p w:rsidR="004818FD" w:rsidRPr="00F871BA" w:rsidRDefault="004818FD" w:rsidP="006F4233">
            <w:pPr>
              <w:rPr>
                <w:rFonts w:eastAsia="Calibri" w:cs="Times New Roman"/>
              </w:rPr>
            </w:pPr>
          </w:p>
        </w:tc>
      </w:tr>
      <w:tr w:rsidR="004818FD" w:rsidRPr="00F871BA" w:rsidTr="004818FD">
        <w:trPr>
          <w:trHeight w:val="300"/>
        </w:trPr>
        <w:tc>
          <w:tcPr>
            <w:tcW w:w="2890" w:type="dxa"/>
            <w:tcBorders>
              <w:top w:val="nil"/>
              <w:left w:val="single" w:sz="4" w:space="0" w:color="auto"/>
              <w:bottom w:val="single" w:sz="4" w:space="0" w:color="auto"/>
              <w:right w:val="single" w:sz="4" w:space="0" w:color="auto"/>
            </w:tcBorders>
          </w:tcPr>
          <w:p w:rsidR="004818FD" w:rsidRPr="00F871BA" w:rsidRDefault="004818FD" w:rsidP="006F4233">
            <w:pPr>
              <w:rPr>
                <w:rFonts w:eastAsia="Calibri" w:cs="Times New Roman"/>
              </w:rPr>
            </w:pPr>
            <w:r w:rsidRPr="00F871BA">
              <w:rPr>
                <w:rFonts w:eastAsia="Calibri" w:cs="Times New Roman"/>
              </w:rPr>
              <w:t>PDL support</w:t>
            </w:r>
          </w:p>
        </w:tc>
        <w:tc>
          <w:tcPr>
            <w:tcW w:w="3079" w:type="dxa"/>
            <w:tcBorders>
              <w:top w:val="nil"/>
              <w:left w:val="nil"/>
              <w:bottom w:val="single" w:sz="4" w:space="0" w:color="auto"/>
              <w:right w:val="single" w:sz="4" w:space="0" w:color="auto"/>
            </w:tcBorders>
          </w:tcPr>
          <w:p w:rsidR="004818FD" w:rsidRPr="00F871BA" w:rsidRDefault="004818FD" w:rsidP="006F4233">
            <w:pPr>
              <w:rPr>
                <w:rFonts w:eastAsia="Calibri" w:cs="Times New Roman"/>
              </w:rPr>
            </w:pPr>
            <w:r w:rsidRPr="00F871BA">
              <w:rPr>
                <w:rFonts w:eastAsia="Calibri" w:cs="Times New Roman"/>
              </w:rPr>
              <w:t>PCL 5e/c,6, Post Script 3</w:t>
            </w:r>
            <w:r w:rsidRPr="00F871BA">
              <w:rPr>
                <w:rFonts w:eastAsia="Calibri" w:cs="Times New Roman"/>
                <w:color w:val="FF0000"/>
              </w:rPr>
              <w:t xml:space="preserve"> </w:t>
            </w:r>
          </w:p>
        </w:tc>
        <w:tc>
          <w:tcPr>
            <w:tcW w:w="3038" w:type="dxa"/>
            <w:tcBorders>
              <w:top w:val="nil"/>
              <w:left w:val="nil"/>
              <w:bottom w:val="single" w:sz="4" w:space="0" w:color="auto"/>
              <w:right w:val="single" w:sz="4" w:space="0" w:color="auto"/>
            </w:tcBorders>
          </w:tcPr>
          <w:p w:rsidR="004818FD" w:rsidRPr="00F871BA" w:rsidRDefault="004818FD" w:rsidP="006F4233">
            <w:pPr>
              <w:rPr>
                <w:rFonts w:eastAsia="Calibri" w:cs="Times New Roman"/>
              </w:rPr>
            </w:pPr>
          </w:p>
        </w:tc>
      </w:tr>
      <w:tr w:rsidR="004818FD" w:rsidRPr="00F871BA" w:rsidTr="004818FD">
        <w:trPr>
          <w:trHeight w:val="300"/>
        </w:trPr>
        <w:tc>
          <w:tcPr>
            <w:tcW w:w="2890" w:type="dxa"/>
            <w:tcBorders>
              <w:top w:val="nil"/>
              <w:left w:val="single" w:sz="4" w:space="0" w:color="auto"/>
              <w:bottom w:val="single" w:sz="4" w:space="0" w:color="auto"/>
              <w:right w:val="single" w:sz="4" w:space="0" w:color="auto"/>
            </w:tcBorders>
          </w:tcPr>
          <w:p w:rsidR="004818FD" w:rsidRPr="00F871BA" w:rsidRDefault="004818FD" w:rsidP="006F4233">
            <w:pPr>
              <w:rPr>
                <w:rFonts w:eastAsia="Calibri" w:cs="Times New Roman"/>
              </w:rPr>
            </w:pPr>
            <w:r w:rsidRPr="00F871BA">
              <w:rPr>
                <w:rFonts w:eastAsia="Calibri" w:cs="Times New Roman"/>
              </w:rPr>
              <w:t>Интерфейси</w:t>
            </w:r>
          </w:p>
        </w:tc>
        <w:tc>
          <w:tcPr>
            <w:tcW w:w="3079" w:type="dxa"/>
            <w:tcBorders>
              <w:top w:val="nil"/>
              <w:left w:val="nil"/>
              <w:bottom w:val="single" w:sz="4" w:space="0" w:color="auto"/>
              <w:right w:val="single" w:sz="4" w:space="0" w:color="auto"/>
            </w:tcBorders>
          </w:tcPr>
          <w:p w:rsidR="004818FD" w:rsidRPr="00F871BA" w:rsidRDefault="004818FD" w:rsidP="006F4233">
            <w:pPr>
              <w:rPr>
                <w:rFonts w:eastAsia="Calibri" w:cs="Times New Roman"/>
              </w:rPr>
            </w:pPr>
            <w:r w:rsidRPr="00F871BA">
              <w:rPr>
                <w:rFonts w:eastAsia="Calibri" w:cs="Times New Roman"/>
              </w:rPr>
              <w:t>Ethernet 10/100/1000, USB 2.0</w:t>
            </w:r>
          </w:p>
        </w:tc>
        <w:tc>
          <w:tcPr>
            <w:tcW w:w="3038" w:type="dxa"/>
            <w:tcBorders>
              <w:top w:val="nil"/>
              <w:left w:val="nil"/>
              <w:bottom w:val="single" w:sz="4" w:space="0" w:color="auto"/>
              <w:right w:val="single" w:sz="4" w:space="0" w:color="auto"/>
            </w:tcBorders>
          </w:tcPr>
          <w:p w:rsidR="004818FD" w:rsidRPr="00F871BA" w:rsidRDefault="004818FD" w:rsidP="006F4233">
            <w:pPr>
              <w:rPr>
                <w:rFonts w:eastAsia="Calibri" w:cs="Times New Roman"/>
              </w:rPr>
            </w:pPr>
          </w:p>
        </w:tc>
      </w:tr>
      <w:tr w:rsidR="004818FD" w:rsidRPr="00F871BA" w:rsidTr="00481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3"/>
        </w:trPr>
        <w:tc>
          <w:tcPr>
            <w:tcW w:w="2890" w:type="dxa"/>
            <w:shd w:val="clear" w:color="auto" w:fill="auto"/>
          </w:tcPr>
          <w:p w:rsidR="004818FD" w:rsidRPr="00F871BA" w:rsidRDefault="004818FD" w:rsidP="006F4233">
            <w:pPr>
              <w:rPr>
                <w:rFonts w:eastAsia="Calibri" w:cs="Times New Roman"/>
                <w:bCs/>
              </w:rPr>
            </w:pPr>
            <w:r w:rsidRPr="00F871BA">
              <w:rPr>
                <w:rFonts w:eastAsia="Calibri" w:cs="Times New Roman"/>
                <w:bCs/>
              </w:rPr>
              <w:t>Поддържани операционни системи</w:t>
            </w:r>
          </w:p>
        </w:tc>
        <w:tc>
          <w:tcPr>
            <w:tcW w:w="3079" w:type="dxa"/>
            <w:shd w:val="clear" w:color="auto" w:fill="auto"/>
          </w:tcPr>
          <w:p w:rsidR="004818FD" w:rsidRPr="00F871BA" w:rsidRDefault="004818FD" w:rsidP="006F4233">
            <w:pPr>
              <w:rPr>
                <w:rFonts w:eastAsia="Calibri" w:cs="Times New Roman"/>
              </w:rPr>
            </w:pPr>
            <w:r w:rsidRPr="00F871BA">
              <w:rPr>
                <w:rFonts w:eastAsia="Calibri" w:cs="Times New Roman"/>
              </w:rPr>
              <w:t>Windows 7 или еквивалентно, или по-високи</w:t>
            </w:r>
          </w:p>
        </w:tc>
        <w:tc>
          <w:tcPr>
            <w:tcW w:w="3038" w:type="dxa"/>
          </w:tcPr>
          <w:p w:rsidR="004818FD" w:rsidRPr="00F871BA" w:rsidRDefault="004818FD" w:rsidP="006F4233">
            <w:pPr>
              <w:rPr>
                <w:rFonts w:eastAsia="Calibri" w:cs="Times New Roman"/>
              </w:rPr>
            </w:pPr>
          </w:p>
        </w:tc>
      </w:tr>
      <w:tr w:rsidR="004818FD" w:rsidRPr="00F871BA" w:rsidTr="004818FD">
        <w:trPr>
          <w:trHeight w:val="252"/>
        </w:trPr>
        <w:tc>
          <w:tcPr>
            <w:tcW w:w="2890" w:type="dxa"/>
            <w:tcBorders>
              <w:top w:val="nil"/>
              <w:left w:val="single" w:sz="4" w:space="0" w:color="auto"/>
              <w:bottom w:val="single" w:sz="4" w:space="0" w:color="auto"/>
              <w:right w:val="single" w:sz="4" w:space="0" w:color="auto"/>
            </w:tcBorders>
          </w:tcPr>
          <w:p w:rsidR="004818FD" w:rsidRPr="00F871BA" w:rsidRDefault="004818FD" w:rsidP="006F4233">
            <w:pPr>
              <w:rPr>
                <w:rFonts w:eastAsia="Calibri" w:cs="Times New Roman"/>
              </w:rPr>
            </w:pPr>
            <w:r w:rsidRPr="00F871BA">
              <w:rPr>
                <w:rFonts w:eastAsia="Calibri" w:cs="Times New Roman"/>
              </w:rPr>
              <w:t>Дисплей</w:t>
            </w:r>
          </w:p>
        </w:tc>
        <w:tc>
          <w:tcPr>
            <w:tcW w:w="3079" w:type="dxa"/>
            <w:tcBorders>
              <w:top w:val="nil"/>
              <w:left w:val="nil"/>
              <w:bottom w:val="single" w:sz="4" w:space="0" w:color="auto"/>
              <w:right w:val="single" w:sz="4" w:space="0" w:color="auto"/>
            </w:tcBorders>
          </w:tcPr>
          <w:p w:rsidR="004818FD" w:rsidRPr="006A6286" w:rsidRDefault="004818FD" w:rsidP="006F4233">
            <w:pPr>
              <w:rPr>
                <w:rFonts w:eastAsia="Calibri" w:cs="Times New Roman"/>
              </w:rPr>
            </w:pPr>
            <w:r>
              <w:rPr>
                <w:rFonts w:eastAsia="Calibri" w:cs="Times New Roman"/>
              </w:rPr>
              <w:t xml:space="preserve"> </w:t>
            </w:r>
            <w:r>
              <w:rPr>
                <w:rFonts w:eastAsia="Calibri" w:cs="Times New Roman"/>
                <w:lang w:val="en-US"/>
              </w:rPr>
              <w:t xml:space="preserve">LCD </w:t>
            </w:r>
            <w:r>
              <w:rPr>
                <w:rFonts w:eastAsia="Calibri" w:cs="Times New Roman"/>
              </w:rPr>
              <w:t>дисплей с менюта за диагностика и настройка</w:t>
            </w:r>
          </w:p>
        </w:tc>
        <w:tc>
          <w:tcPr>
            <w:tcW w:w="3038" w:type="dxa"/>
            <w:tcBorders>
              <w:top w:val="nil"/>
              <w:left w:val="nil"/>
              <w:bottom w:val="single" w:sz="4" w:space="0" w:color="auto"/>
              <w:right w:val="single" w:sz="4" w:space="0" w:color="auto"/>
            </w:tcBorders>
          </w:tcPr>
          <w:p w:rsidR="004818FD" w:rsidRDefault="004818FD" w:rsidP="006F4233">
            <w:pPr>
              <w:rPr>
                <w:rFonts w:eastAsia="Calibri" w:cs="Times New Roman"/>
              </w:rPr>
            </w:pPr>
          </w:p>
        </w:tc>
      </w:tr>
      <w:tr w:rsidR="004818FD" w:rsidRPr="00F871BA" w:rsidTr="004818FD">
        <w:trPr>
          <w:trHeight w:val="300"/>
        </w:trPr>
        <w:tc>
          <w:tcPr>
            <w:tcW w:w="2890" w:type="dxa"/>
            <w:tcBorders>
              <w:top w:val="single" w:sz="4" w:space="0" w:color="auto"/>
              <w:left w:val="single" w:sz="4" w:space="0" w:color="auto"/>
              <w:bottom w:val="single" w:sz="4" w:space="0" w:color="auto"/>
              <w:right w:val="single" w:sz="4" w:space="0" w:color="auto"/>
            </w:tcBorders>
          </w:tcPr>
          <w:p w:rsidR="004818FD" w:rsidRPr="00F871BA" w:rsidRDefault="004818FD" w:rsidP="006F4233">
            <w:pPr>
              <w:rPr>
                <w:rFonts w:eastAsia="Calibri" w:cs="Times New Roman"/>
              </w:rPr>
            </w:pPr>
            <w:r w:rsidRPr="00F871BA">
              <w:rPr>
                <w:rFonts w:eastAsia="Calibri" w:cs="Times New Roman"/>
              </w:rPr>
              <w:t>Консуматив</w:t>
            </w:r>
          </w:p>
        </w:tc>
        <w:tc>
          <w:tcPr>
            <w:tcW w:w="3079" w:type="dxa"/>
            <w:tcBorders>
              <w:top w:val="single" w:sz="4" w:space="0" w:color="auto"/>
              <w:left w:val="nil"/>
              <w:bottom w:val="single" w:sz="4" w:space="0" w:color="auto"/>
              <w:right w:val="single" w:sz="4" w:space="0" w:color="auto"/>
            </w:tcBorders>
          </w:tcPr>
          <w:p w:rsidR="004818FD" w:rsidRPr="00F871BA" w:rsidRDefault="004818FD" w:rsidP="006F4233">
            <w:pPr>
              <w:rPr>
                <w:rFonts w:eastAsia="Calibri" w:cs="Times New Roman"/>
              </w:rPr>
            </w:pPr>
            <w:r w:rsidRPr="00F871BA">
              <w:rPr>
                <w:rFonts w:eastAsia="Calibri" w:cs="Times New Roman"/>
              </w:rPr>
              <w:t xml:space="preserve">Възможност за работа с консуматив за минимум </w:t>
            </w:r>
            <w:r>
              <w:rPr>
                <w:rFonts w:eastAsia="Calibri" w:cs="Times New Roman"/>
              </w:rPr>
              <w:t>2 0</w:t>
            </w:r>
            <w:r w:rsidRPr="00F871BA">
              <w:rPr>
                <w:rFonts w:eastAsia="Calibri" w:cs="Times New Roman"/>
              </w:rPr>
              <w:t>00 стр.</w:t>
            </w:r>
          </w:p>
        </w:tc>
        <w:tc>
          <w:tcPr>
            <w:tcW w:w="3038" w:type="dxa"/>
            <w:tcBorders>
              <w:top w:val="single" w:sz="4" w:space="0" w:color="auto"/>
              <w:left w:val="nil"/>
              <w:bottom w:val="single" w:sz="4" w:space="0" w:color="auto"/>
              <w:right w:val="single" w:sz="4" w:space="0" w:color="auto"/>
            </w:tcBorders>
          </w:tcPr>
          <w:p w:rsidR="004818FD" w:rsidRPr="00F871BA" w:rsidRDefault="004818FD" w:rsidP="006F4233">
            <w:pPr>
              <w:rPr>
                <w:rFonts w:eastAsia="Calibri" w:cs="Times New Roman"/>
              </w:rPr>
            </w:pPr>
          </w:p>
        </w:tc>
      </w:tr>
    </w:tbl>
    <w:p w:rsidR="004818FD" w:rsidRPr="00B61E5E" w:rsidRDefault="004818FD" w:rsidP="004818FD">
      <w:pPr>
        <w:tabs>
          <w:tab w:val="left" w:pos="709"/>
        </w:tabs>
        <w:jc w:val="both"/>
        <w:rPr>
          <w:b/>
          <w:bCs/>
        </w:rPr>
      </w:pPr>
    </w:p>
    <w:p w:rsidR="0053003F" w:rsidRPr="00854B53" w:rsidRDefault="0053003F" w:rsidP="00854B53">
      <w:pPr>
        <w:jc w:val="both"/>
        <w:rPr>
          <w:rFonts w:cs="Times New Roman"/>
          <w:b/>
        </w:rPr>
      </w:pPr>
      <w:r w:rsidRPr="00854B53">
        <w:rPr>
          <w:rFonts w:cs="Times New Roman"/>
          <w:b/>
        </w:rPr>
        <w:t>Цялостна поддръжка и обслужване на услугата</w:t>
      </w:r>
    </w:p>
    <w:p w:rsidR="0053003F" w:rsidRPr="00B61E5E" w:rsidRDefault="0053003F" w:rsidP="0053003F">
      <w:pPr>
        <w:ind w:firstLine="360"/>
        <w:jc w:val="both"/>
        <w:rPr>
          <w:rFonts w:cs="Times New Roman"/>
        </w:rPr>
      </w:pPr>
      <w:r w:rsidRPr="00B61E5E">
        <w:rPr>
          <w:rFonts w:cs="Times New Roman"/>
        </w:rPr>
        <w:t xml:space="preserve">Ще осигурим цялостна поддръжка и обслужване, гаранция и доставка на всичко необходимо за безпроблемното функциониране на услугата през целия срок за предоставянето ѝ </w:t>
      </w:r>
      <w:r w:rsidR="00065AE8">
        <w:rPr>
          <w:rFonts w:cs="Times New Roman"/>
        </w:rPr>
        <w:t>–</w:t>
      </w:r>
      <w:r w:rsidRPr="00B61E5E">
        <w:rPr>
          <w:rFonts w:cs="Times New Roman"/>
        </w:rPr>
        <w:t xml:space="preserve"> за период от </w:t>
      </w:r>
      <w:r w:rsidR="00065AE8">
        <w:rPr>
          <w:rFonts w:cs="Times New Roman"/>
        </w:rPr>
        <w:t>24</w:t>
      </w:r>
      <w:r w:rsidRPr="00B61E5E">
        <w:rPr>
          <w:rFonts w:cs="Times New Roman"/>
        </w:rPr>
        <w:t xml:space="preserve"> месеца. </w:t>
      </w:r>
    </w:p>
    <w:p w:rsidR="0053003F" w:rsidRPr="00B61E5E" w:rsidRDefault="0053003F" w:rsidP="0053003F">
      <w:pPr>
        <w:pStyle w:val="BodyText2"/>
        <w:spacing w:after="0" w:line="240" w:lineRule="auto"/>
        <w:ind w:firstLine="360"/>
        <w:rPr>
          <w:b/>
          <w:bCs/>
        </w:rPr>
      </w:pPr>
      <w:r w:rsidRPr="00B61E5E">
        <w:rPr>
          <w:b/>
        </w:rPr>
        <w:t>Цялостната поддръжка и обслужване</w:t>
      </w:r>
      <w:r w:rsidRPr="00B61E5E">
        <w:t xml:space="preserve"> </w:t>
      </w:r>
      <w:r w:rsidRPr="00B61E5E">
        <w:rPr>
          <w:b/>
        </w:rPr>
        <w:t>включва</w:t>
      </w:r>
      <w:r w:rsidRPr="00B61E5E">
        <w:t>:</w:t>
      </w:r>
      <w:r w:rsidRPr="00B61E5E">
        <w:rPr>
          <w:b/>
          <w:bCs/>
        </w:rPr>
        <w:t xml:space="preserve"> </w:t>
      </w:r>
    </w:p>
    <w:p w:rsidR="0053003F" w:rsidRPr="00B61E5E" w:rsidRDefault="0053003F" w:rsidP="0053003F">
      <w:pPr>
        <w:ind w:firstLine="360"/>
        <w:jc w:val="both"/>
        <w:rPr>
          <w:rFonts w:cs="Times New Roman"/>
        </w:rPr>
      </w:pPr>
      <w:r w:rsidRPr="00B61E5E">
        <w:rPr>
          <w:rFonts w:cs="Times New Roman"/>
        </w:rPr>
        <w:t>Осигуряване и доставка на всичко необходимо за нормалната работа на устройствата, а именно:</w:t>
      </w:r>
    </w:p>
    <w:p w:rsidR="0053003F" w:rsidRPr="00B61E5E" w:rsidRDefault="0053003F" w:rsidP="00791AD8">
      <w:pPr>
        <w:pStyle w:val="ListParagraph"/>
        <w:numPr>
          <w:ilvl w:val="0"/>
          <w:numId w:val="12"/>
        </w:numPr>
        <w:jc w:val="both"/>
        <w:rPr>
          <w:rFonts w:cs="Times New Roman"/>
        </w:rPr>
      </w:pPr>
      <w:r w:rsidRPr="00B61E5E">
        <w:rPr>
          <w:rFonts w:cs="Times New Roman"/>
        </w:rPr>
        <w:t>включена навременна доставка на всички необходими консумативи до сградата на Комисия за финансов надзор, без хартия;</w:t>
      </w:r>
    </w:p>
    <w:p w:rsidR="0053003F" w:rsidRPr="00B61E5E" w:rsidRDefault="0053003F" w:rsidP="00791AD8">
      <w:pPr>
        <w:pStyle w:val="ListParagraph"/>
        <w:numPr>
          <w:ilvl w:val="0"/>
          <w:numId w:val="12"/>
        </w:numPr>
        <w:jc w:val="both"/>
        <w:rPr>
          <w:rFonts w:cs="Times New Roman"/>
        </w:rPr>
      </w:pPr>
      <w:r w:rsidRPr="00B61E5E">
        <w:rPr>
          <w:rFonts w:cs="Times New Roman"/>
        </w:rPr>
        <w:t xml:space="preserve">включена доставка на резервни части до мястото на устройството и монтажа им от сервизни специалисти на </w:t>
      </w:r>
      <w:r w:rsidR="008857A8" w:rsidRPr="00B61E5E">
        <w:rPr>
          <w:rFonts w:cs="Times New Roman"/>
        </w:rPr>
        <w:t>и</w:t>
      </w:r>
      <w:r w:rsidRPr="00B61E5E">
        <w:rPr>
          <w:rFonts w:cs="Times New Roman"/>
        </w:rPr>
        <w:t>зпълнителя;</w:t>
      </w:r>
    </w:p>
    <w:p w:rsidR="0053003F" w:rsidRPr="00B61E5E" w:rsidRDefault="0053003F" w:rsidP="00791AD8">
      <w:pPr>
        <w:pStyle w:val="ListParagraph"/>
        <w:numPr>
          <w:ilvl w:val="0"/>
          <w:numId w:val="12"/>
        </w:numPr>
        <w:jc w:val="both"/>
        <w:rPr>
          <w:rFonts w:cs="Times New Roman"/>
        </w:rPr>
      </w:pPr>
      <w:r w:rsidRPr="00B61E5E">
        <w:rPr>
          <w:rFonts w:cs="Times New Roman"/>
        </w:rPr>
        <w:t>периодично посещение и профилактика, вкл. труд и транспортни разходи не по-малко от веднъж месечно;</w:t>
      </w:r>
    </w:p>
    <w:p w:rsidR="0053003F" w:rsidRPr="00B61E5E" w:rsidRDefault="0053003F" w:rsidP="00791AD8">
      <w:pPr>
        <w:pStyle w:val="ListParagraph"/>
        <w:numPr>
          <w:ilvl w:val="0"/>
          <w:numId w:val="12"/>
        </w:numPr>
        <w:jc w:val="both"/>
        <w:rPr>
          <w:rFonts w:cs="Times New Roman"/>
        </w:rPr>
      </w:pPr>
      <w:r w:rsidRPr="00B61E5E">
        <w:rPr>
          <w:rFonts w:cs="Times New Roman"/>
        </w:rPr>
        <w:t xml:space="preserve">цялостна поддръжка на софтуерната част от решението, актуализация при необходимост и съдействие на </w:t>
      </w:r>
      <w:r w:rsidR="008857A8" w:rsidRPr="00B61E5E">
        <w:rPr>
          <w:rFonts w:cs="Times New Roman"/>
        </w:rPr>
        <w:t>в</w:t>
      </w:r>
      <w:r w:rsidRPr="00B61E5E">
        <w:rPr>
          <w:rFonts w:cs="Times New Roman"/>
        </w:rPr>
        <w:t>ъзложителя при оперативната експлоатация на решението;</w:t>
      </w:r>
    </w:p>
    <w:p w:rsidR="0053003F" w:rsidRPr="00B61E5E" w:rsidRDefault="0053003F" w:rsidP="00791AD8">
      <w:pPr>
        <w:pStyle w:val="ListParagraph"/>
        <w:numPr>
          <w:ilvl w:val="0"/>
          <w:numId w:val="12"/>
        </w:numPr>
        <w:jc w:val="both"/>
        <w:rPr>
          <w:rFonts w:cs="Times New Roman"/>
        </w:rPr>
      </w:pPr>
      <w:r w:rsidRPr="00B61E5E">
        <w:rPr>
          <w:rFonts w:cs="Times New Roman"/>
        </w:rPr>
        <w:t>пълна гаранция на предоставеното решение за целия период на договора;</w:t>
      </w:r>
    </w:p>
    <w:p w:rsidR="0053003F" w:rsidRPr="00B61E5E" w:rsidRDefault="0053003F" w:rsidP="00791AD8">
      <w:pPr>
        <w:pStyle w:val="ListParagraph"/>
        <w:numPr>
          <w:ilvl w:val="0"/>
          <w:numId w:val="12"/>
        </w:numPr>
        <w:jc w:val="both"/>
        <w:rPr>
          <w:rFonts w:cs="Times New Roman"/>
        </w:rPr>
      </w:pPr>
      <w:r w:rsidRPr="00B61E5E">
        <w:rPr>
          <w:rFonts w:cs="Times New Roman"/>
        </w:rPr>
        <w:t>оборотно устройство в случай, че определен проблем не може да се отстрани в сроковете, дефинирани в ниво на обслужване;</w:t>
      </w:r>
    </w:p>
    <w:p w:rsidR="0053003F" w:rsidRPr="00B61E5E" w:rsidRDefault="0053003F" w:rsidP="00791AD8">
      <w:pPr>
        <w:pStyle w:val="ListParagraph"/>
        <w:numPr>
          <w:ilvl w:val="0"/>
          <w:numId w:val="12"/>
        </w:numPr>
        <w:jc w:val="both"/>
        <w:rPr>
          <w:rFonts w:cs="Times New Roman"/>
        </w:rPr>
      </w:pPr>
      <w:r w:rsidRPr="00B61E5E">
        <w:rPr>
          <w:rFonts w:cs="Times New Roman"/>
        </w:rPr>
        <w:t>осигуряване на необходимото ниво на обслужване (SLA) с оглед осигуряване на непрекъсваемост на предоставяната комплексна услуга;</w:t>
      </w:r>
    </w:p>
    <w:p w:rsidR="0053003F" w:rsidRPr="00B61E5E" w:rsidRDefault="0053003F" w:rsidP="00791AD8">
      <w:pPr>
        <w:pStyle w:val="ListParagraph"/>
        <w:numPr>
          <w:ilvl w:val="0"/>
          <w:numId w:val="12"/>
        </w:numPr>
        <w:jc w:val="both"/>
        <w:rPr>
          <w:rFonts w:cs="Times New Roman"/>
        </w:rPr>
      </w:pPr>
      <w:r w:rsidRPr="00B61E5E">
        <w:rPr>
          <w:rFonts w:cs="Times New Roman"/>
        </w:rPr>
        <w:t>представяне на подробен ежемесечен отчет (за предходен месец) за предоставяне на комплексната услуга и отчитане на направените брой черно-бели и цветни копия за съответните устрой</w:t>
      </w:r>
      <w:r w:rsidR="008857A8">
        <w:rPr>
          <w:rFonts w:cs="Times New Roman"/>
        </w:rPr>
        <w:t xml:space="preserve">ства. </w:t>
      </w:r>
      <w:r w:rsidR="00121EDA">
        <w:rPr>
          <w:rFonts w:cs="Times New Roman"/>
        </w:rPr>
        <w:t>Към месечния</w:t>
      </w:r>
      <w:r w:rsidRPr="00B61E5E">
        <w:rPr>
          <w:rFonts w:cs="Times New Roman"/>
        </w:rPr>
        <w:t xml:space="preserve"> отчет </w:t>
      </w:r>
      <w:r w:rsidR="00121EDA">
        <w:rPr>
          <w:rFonts w:cs="Times New Roman"/>
        </w:rPr>
        <w:t>ще прилагаме</w:t>
      </w:r>
      <w:r w:rsidRPr="00B61E5E">
        <w:rPr>
          <w:rFonts w:cs="Times New Roman"/>
        </w:rPr>
        <w:t xml:space="preserve"> </w:t>
      </w:r>
      <w:r w:rsidR="00121EDA">
        <w:rPr>
          <w:rFonts w:cs="Times New Roman"/>
        </w:rPr>
        <w:t xml:space="preserve">проект на </w:t>
      </w:r>
      <w:r w:rsidRPr="00B61E5E">
        <w:rPr>
          <w:rFonts w:cs="Times New Roman"/>
        </w:rPr>
        <w:t xml:space="preserve">двустранен протокол за приемане на дейностите за съответният предходен месец. </w:t>
      </w:r>
    </w:p>
    <w:p w:rsidR="0053003F" w:rsidRPr="00854B53" w:rsidRDefault="0053003F" w:rsidP="00854B53">
      <w:pPr>
        <w:jc w:val="both"/>
        <w:rPr>
          <w:rFonts w:cs="Times New Roman"/>
          <w:b/>
        </w:rPr>
      </w:pPr>
      <w:r w:rsidRPr="00854B53">
        <w:rPr>
          <w:rFonts w:cs="Times New Roman"/>
          <w:b/>
        </w:rPr>
        <w:t>Ниво на обслужване (SLA)</w:t>
      </w:r>
    </w:p>
    <w:p w:rsidR="0053003F" w:rsidRPr="00B61E5E" w:rsidRDefault="0053003F" w:rsidP="0053003F">
      <w:pPr>
        <w:ind w:firstLine="360"/>
        <w:jc w:val="both"/>
        <w:rPr>
          <w:rFonts w:cs="Times New Roman"/>
        </w:rPr>
      </w:pPr>
      <w:r w:rsidRPr="00B61E5E">
        <w:rPr>
          <w:rFonts w:cs="Times New Roman"/>
        </w:rPr>
        <w:t>Съгласни сме да извършваме следното:</w:t>
      </w:r>
    </w:p>
    <w:p w:rsidR="0053003F" w:rsidRPr="00B61E5E" w:rsidRDefault="0053003F" w:rsidP="00791AD8">
      <w:pPr>
        <w:pStyle w:val="ListParagraph"/>
        <w:numPr>
          <w:ilvl w:val="0"/>
          <w:numId w:val="12"/>
        </w:numPr>
        <w:jc w:val="both"/>
        <w:rPr>
          <w:rFonts w:cs="Times New Roman"/>
        </w:rPr>
      </w:pPr>
      <w:r w:rsidRPr="00B61E5E">
        <w:rPr>
          <w:rFonts w:cs="Times New Roman"/>
        </w:rPr>
        <w:t>доставката на тонер касети, необходими за работа на печатащите устройства за срока на договора. Тонер касетите ще бъдат заводски нови,</w:t>
      </w:r>
      <w:r w:rsidR="00121EDA">
        <w:rPr>
          <w:rFonts w:cs="Times New Roman"/>
        </w:rPr>
        <w:t xml:space="preserve"> нерециклирани,  оригинални от </w:t>
      </w:r>
      <w:r w:rsidRPr="00B61E5E">
        <w:rPr>
          <w:rFonts w:cs="Times New Roman"/>
        </w:rPr>
        <w:t xml:space="preserve">производителя на печатащата техника. Тонер касети на предоставените от нас устройства ще могат да се сменят и от служител на Комисия за финансов надзор, като изразходваните касети ще се събират от </w:t>
      </w:r>
      <w:r w:rsidR="00121EDA" w:rsidRPr="00B61E5E">
        <w:rPr>
          <w:rFonts w:cs="Times New Roman"/>
        </w:rPr>
        <w:t>в</w:t>
      </w:r>
      <w:r w:rsidRPr="00B61E5E">
        <w:rPr>
          <w:rFonts w:cs="Times New Roman"/>
        </w:rPr>
        <w:t>ъзложителя и ще ни се предават за</w:t>
      </w:r>
      <w:r w:rsidRPr="00B61E5E">
        <w:t xml:space="preserve"> </w:t>
      </w:r>
      <w:r w:rsidRPr="00B61E5E">
        <w:rPr>
          <w:rFonts w:cs="Times New Roman"/>
        </w:rPr>
        <w:t xml:space="preserve">рециклиране, съгласно действащото законодателство. Тонер касетите ще се сменят при пълното изчерпване на предишната касета без необходимост от обаждане от служител на </w:t>
      </w:r>
      <w:r w:rsidR="00121EDA" w:rsidRPr="00B61E5E">
        <w:rPr>
          <w:rFonts w:cs="Times New Roman"/>
        </w:rPr>
        <w:t>в</w:t>
      </w:r>
      <w:r w:rsidRPr="00B61E5E">
        <w:rPr>
          <w:rFonts w:cs="Times New Roman"/>
        </w:rPr>
        <w:t>ъзложителя;</w:t>
      </w:r>
    </w:p>
    <w:p w:rsidR="0053003F" w:rsidRPr="00B61E5E" w:rsidRDefault="0053003F" w:rsidP="00791AD8">
      <w:pPr>
        <w:pStyle w:val="ListParagraph"/>
        <w:numPr>
          <w:ilvl w:val="0"/>
          <w:numId w:val="12"/>
        </w:numPr>
        <w:jc w:val="both"/>
        <w:rPr>
          <w:rFonts w:cs="Times New Roman"/>
        </w:rPr>
      </w:pPr>
      <w:r w:rsidRPr="00B61E5E">
        <w:rPr>
          <w:rFonts w:cs="Times New Roman"/>
        </w:rPr>
        <w:t xml:space="preserve">профилактика на доставеното оборудване след заявка от страна на </w:t>
      </w:r>
      <w:r w:rsidR="00121EDA" w:rsidRPr="00B61E5E">
        <w:rPr>
          <w:rFonts w:cs="Times New Roman"/>
        </w:rPr>
        <w:t>в</w:t>
      </w:r>
      <w:r w:rsidRPr="00B61E5E">
        <w:rPr>
          <w:rFonts w:cs="Times New Roman"/>
        </w:rPr>
        <w:t>ъзложителя;</w:t>
      </w:r>
    </w:p>
    <w:p w:rsidR="0053003F" w:rsidRPr="00B61E5E" w:rsidRDefault="0053003F" w:rsidP="00791AD8">
      <w:pPr>
        <w:pStyle w:val="ListParagraph"/>
        <w:numPr>
          <w:ilvl w:val="0"/>
          <w:numId w:val="12"/>
        </w:numPr>
        <w:jc w:val="both"/>
        <w:rPr>
          <w:rFonts w:cs="Times New Roman"/>
        </w:rPr>
      </w:pPr>
      <w:r w:rsidRPr="00B61E5E">
        <w:rPr>
          <w:rFonts w:cs="Times New Roman"/>
        </w:rPr>
        <w:t>подсигуряване на наличност на тонер касети, така че никое устройство да не спира работа поради липсващ</w:t>
      </w:r>
      <w:r w:rsidR="00121EDA">
        <w:rPr>
          <w:rFonts w:cs="Times New Roman"/>
        </w:rPr>
        <w:t>а</w:t>
      </w:r>
      <w:r w:rsidRPr="00B61E5E">
        <w:rPr>
          <w:rFonts w:cs="Times New Roman"/>
        </w:rPr>
        <w:t xml:space="preserve"> тонер касета за подмяна.</w:t>
      </w:r>
    </w:p>
    <w:p w:rsidR="0053003F" w:rsidRPr="00B61E5E" w:rsidRDefault="0053003F" w:rsidP="0053003F">
      <w:pPr>
        <w:ind w:firstLine="360"/>
        <w:jc w:val="both"/>
        <w:rPr>
          <w:rFonts w:cs="Times New Roman"/>
        </w:rPr>
      </w:pPr>
      <w:r w:rsidRPr="00B61E5E">
        <w:rPr>
          <w:rFonts w:cs="Times New Roman"/>
        </w:rPr>
        <w:t>Ще осигурим единен телефонен номер</w:t>
      </w:r>
      <w:r w:rsidR="00121EDA">
        <w:rPr>
          <w:rFonts w:cs="Times New Roman"/>
        </w:rPr>
        <w:t>:</w:t>
      </w:r>
      <w:r w:rsidRPr="00B61E5E">
        <w:rPr>
          <w:rFonts w:cs="Times New Roman"/>
        </w:rPr>
        <w:t xml:space="preserve"> …………….. </w:t>
      </w:r>
      <w:r w:rsidR="00121EDA">
        <w:rPr>
          <w:rFonts w:cs="Times New Roman"/>
          <w:i/>
        </w:rPr>
        <w:t xml:space="preserve">(изписва се код и номер на телефона) </w:t>
      </w:r>
      <w:r w:rsidRPr="00B61E5E">
        <w:rPr>
          <w:rFonts w:cs="Times New Roman"/>
        </w:rPr>
        <w:t>и е-мейл адрес</w:t>
      </w:r>
      <w:r w:rsidR="00121EDA">
        <w:rPr>
          <w:rFonts w:cs="Times New Roman"/>
        </w:rPr>
        <w:t>:</w:t>
      </w:r>
      <w:r w:rsidRPr="00B61E5E">
        <w:rPr>
          <w:rFonts w:cs="Times New Roman"/>
        </w:rPr>
        <w:t xml:space="preserve"> ……………………….</w:t>
      </w:r>
      <w:r w:rsidR="00121EDA">
        <w:rPr>
          <w:rFonts w:cs="Times New Roman"/>
        </w:rPr>
        <w:t xml:space="preserve"> </w:t>
      </w:r>
      <w:r w:rsidR="00121EDA">
        <w:rPr>
          <w:rFonts w:cs="Times New Roman"/>
          <w:i/>
        </w:rPr>
        <w:t>(изписва се електронен адрес)</w:t>
      </w:r>
      <w:r w:rsidRPr="00B61E5E">
        <w:rPr>
          <w:rFonts w:cs="Times New Roman"/>
        </w:rPr>
        <w:t xml:space="preserve"> за регистрация на сервизни заявки, заявки за профилактика, заявки за оказване на техническа и експертна помощ при оперативната експлоатация на услугата. </w:t>
      </w:r>
    </w:p>
    <w:p w:rsidR="0053003F" w:rsidRPr="00854B53" w:rsidRDefault="0053003F" w:rsidP="00854B53">
      <w:pPr>
        <w:jc w:val="both"/>
        <w:rPr>
          <w:rFonts w:cs="Times New Roman"/>
          <w:b/>
        </w:rPr>
      </w:pPr>
      <w:r w:rsidRPr="00854B53">
        <w:rPr>
          <w:rFonts w:cs="Times New Roman"/>
          <w:b/>
        </w:rPr>
        <w:t xml:space="preserve">Класифициране на инцидентите и времена за обслужване </w:t>
      </w:r>
    </w:p>
    <w:p w:rsidR="0053003F" w:rsidRPr="00B61E5E" w:rsidRDefault="0053003F" w:rsidP="0053003F">
      <w:pPr>
        <w:ind w:firstLine="360"/>
        <w:jc w:val="both"/>
        <w:rPr>
          <w:rFonts w:cs="Times New Roman"/>
        </w:rPr>
      </w:pPr>
      <w:r w:rsidRPr="00B61E5E">
        <w:rPr>
          <w:rFonts w:cs="Times New Roman"/>
        </w:rPr>
        <w:t>Приоритетът на инцидентите се определя в зависимост от тяхното влияние върху работоспособността на потребителите и тяхната спешност, по описаните по-долу критерии.</w:t>
      </w:r>
    </w:p>
    <w:p w:rsidR="0053003F" w:rsidRPr="00B61E5E" w:rsidRDefault="0053003F" w:rsidP="0053003F">
      <w:pPr>
        <w:ind w:firstLine="360"/>
        <w:jc w:val="both"/>
        <w:rPr>
          <w:rFonts w:cs="Times New Roman"/>
        </w:rPr>
      </w:pPr>
      <w:r w:rsidRPr="00B61E5E">
        <w:rPr>
          <w:rFonts w:cs="Times New Roman"/>
        </w:rPr>
        <w:t>Критериите за определяне на влиянието на инцидентите са:</w:t>
      </w:r>
    </w:p>
    <w:tbl>
      <w:tblPr>
        <w:tblOverlap w:val="never"/>
        <w:tblW w:w="9425" w:type="dxa"/>
        <w:jc w:val="center"/>
        <w:tblLayout w:type="fixed"/>
        <w:tblCellMar>
          <w:left w:w="10" w:type="dxa"/>
          <w:right w:w="10" w:type="dxa"/>
        </w:tblCellMar>
        <w:tblLook w:val="04A0" w:firstRow="1" w:lastRow="0" w:firstColumn="1" w:lastColumn="0" w:noHBand="0" w:noVBand="1"/>
      </w:tblPr>
      <w:tblGrid>
        <w:gridCol w:w="4712"/>
        <w:gridCol w:w="4713"/>
      </w:tblGrid>
      <w:tr w:rsidR="0053003F" w:rsidRPr="00B61E5E" w:rsidTr="002C35F8">
        <w:trPr>
          <w:trHeight w:hRule="exact" w:val="461"/>
          <w:jc w:val="center"/>
        </w:trPr>
        <w:tc>
          <w:tcPr>
            <w:tcW w:w="4712" w:type="dxa"/>
            <w:tcBorders>
              <w:top w:val="single" w:sz="4" w:space="0" w:color="auto"/>
              <w:left w:val="single" w:sz="4" w:space="0" w:color="auto"/>
            </w:tcBorders>
            <w:shd w:val="clear" w:color="auto" w:fill="FFFFFF"/>
            <w:vAlign w:val="center"/>
          </w:tcPr>
          <w:p w:rsidR="0053003F" w:rsidRPr="00B61E5E" w:rsidRDefault="0053003F" w:rsidP="002C35F8">
            <w:pPr>
              <w:widowControl w:val="0"/>
              <w:jc w:val="center"/>
              <w:rPr>
                <w:rFonts w:eastAsia="Times New Roman" w:cs="Times New Roman"/>
                <w:sz w:val="20"/>
                <w:szCs w:val="15"/>
                <w:lang w:eastAsia="bg-BG" w:bidi="bg-BG"/>
              </w:rPr>
            </w:pPr>
            <w:r w:rsidRPr="00B61E5E">
              <w:rPr>
                <w:rFonts w:eastAsia="Arial" w:cs="Times New Roman"/>
                <w:color w:val="000000"/>
                <w:sz w:val="20"/>
                <w:szCs w:val="15"/>
                <w:lang w:eastAsia="bg-BG" w:bidi="bg-BG"/>
              </w:rPr>
              <w:t>Влияние</w:t>
            </w:r>
          </w:p>
        </w:tc>
        <w:tc>
          <w:tcPr>
            <w:tcW w:w="4713" w:type="dxa"/>
            <w:tcBorders>
              <w:top w:val="single" w:sz="4" w:space="0" w:color="auto"/>
              <w:left w:val="single" w:sz="4" w:space="0" w:color="auto"/>
              <w:right w:val="single" w:sz="4" w:space="0" w:color="auto"/>
            </w:tcBorders>
            <w:shd w:val="clear" w:color="auto" w:fill="FFFFFF"/>
            <w:vAlign w:val="center"/>
          </w:tcPr>
          <w:p w:rsidR="0053003F" w:rsidRPr="00B61E5E" w:rsidRDefault="0053003F" w:rsidP="002C35F8">
            <w:pPr>
              <w:widowControl w:val="0"/>
              <w:jc w:val="center"/>
              <w:rPr>
                <w:rFonts w:eastAsia="Times New Roman" w:cs="Times New Roman"/>
                <w:sz w:val="20"/>
                <w:szCs w:val="15"/>
                <w:lang w:eastAsia="bg-BG" w:bidi="bg-BG"/>
              </w:rPr>
            </w:pPr>
            <w:r w:rsidRPr="00B61E5E">
              <w:rPr>
                <w:rFonts w:eastAsia="Arial" w:cs="Times New Roman"/>
                <w:color w:val="000000"/>
                <w:sz w:val="20"/>
                <w:szCs w:val="15"/>
                <w:lang w:eastAsia="bg-BG" w:bidi="bg-BG"/>
              </w:rPr>
              <w:t>Описание</w:t>
            </w:r>
          </w:p>
        </w:tc>
      </w:tr>
      <w:tr w:rsidR="0053003F" w:rsidRPr="00B61E5E" w:rsidTr="00163441">
        <w:trPr>
          <w:trHeight w:hRule="exact" w:val="1178"/>
          <w:jc w:val="center"/>
        </w:trPr>
        <w:tc>
          <w:tcPr>
            <w:tcW w:w="4712" w:type="dxa"/>
            <w:tcBorders>
              <w:top w:val="single" w:sz="4" w:space="0" w:color="auto"/>
              <w:left w:val="single" w:sz="4" w:space="0" w:color="auto"/>
            </w:tcBorders>
            <w:shd w:val="clear" w:color="auto" w:fill="FFFFFF"/>
          </w:tcPr>
          <w:p w:rsidR="0053003F" w:rsidRPr="00B61E5E" w:rsidRDefault="0053003F" w:rsidP="00791AD8">
            <w:pPr>
              <w:pStyle w:val="ListParagraph"/>
              <w:widowControl w:val="0"/>
              <w:numPr>
                <w:ilvl w:val="0"/>
                <w:numId w:val="27"/>
              </w:numPr>
              <w:spacing w:after="0" w:line="360" w:lineRule="auto"/>
              <w:ind w:left="414" w:hanging="357"/>
              <w:rPr>
                <w:rFonts w:eastAsia="Times New Roman" w:cs="Times New Roman"/>
                <w:sz w:val="20"/>
                <w:szCs w:val="15"/>
                <w:lang w:eastAsia="bg-BG" w:bidi="bg-BG"/>
              </w:rPr>
            </w:pPr>
            <w:r w:rsidRPr="00B61E5E">
              <w:rPr>
                <w:rFonts w:eastAsia="Arial" w:cs="Times New Roman"/>
                <w:color w:val="000000"/>
                <w:sz w:val="20"/>
                <w:szCs w:val="15"/>
                <w:lang w:eastAsia="bg-BG" w:bidi="bg-BG"/>
              </w:rPr>
              <w:t xml:space="preserve">Критично </w:t>
            </w:r>
          </w:p>
          <w:p w:rsidR="0053003F" w:rsidRPr="00B61E5E" w:rsidRDefault="0053003F" w:rsidP="00163D82">
            <w:pPr>
              <w:widowControl w:val="0"/>
              <w:spacing w:after="0" w:line="295" w:lineRule="auto"/>
              <w:ind w:left="408"/>
              <w:rPr>
                <w:rFonts w:eastAsia="Arial" w:cs="Times New Roman"/>
                <w:color w:val="000000"/>
                <w:sz w:val="20"/>
                <w:szCs w:val="15"/>
                <w:lang w:eastAsia="bg-BG" w:bidi="bg-BG"/>
              </w:rPr>
            </w:pPr>
            <w:r w:rsidRPr="00B61E5E">
              <w:rPr>
                <w:rFonts w:eastAsia="Arial" w:cs="Times New Roman"/>
                <w:color w:val="000000"/>
                <w:sz w:val="20"/>
                <w:szCs w:val="15"/>
                <w:lang w:eastAsia="bg-BG" w:bidi="bg-BG"/>
              </w:rPr>
              <w:t>(Засегната е работоспособността на цялата организация)</w:t>
            </w:r>
          </w:p>
          <w:p w:rsidR="0053003F" w:rsidRPr="00B61E5E" w:rsidRDefault="0053003F" w:rsidP="00163D82">
            <w:pPr>
              <w:widowControl w:val="0"/>
              <w:spacing w:after="0" w:line="295" w:lineRule="auto"/>
              <w:ind w:left="408"/>
              <w:rPr>
                <w:rFonts w:eastAsia="Arial" w:cs="Times New Roman"/>
                <w:color w:val="000000"/>
                <w:sz w:val="20"/>
                <w:szCs w:val="15"/>
                <w:lang w:eastAsia="bg-BG" w:bidi="bg-BG"/>
              </w:rPr>
            </w:pPr>
          </w:p>
          <w:p w:rsidR="0053003F" w:rsidRPr="00B61E5E" w:rsidRDefault="0053003F" w:rsidP="00163D82">
            <w:pPr>
              <w:widowControl w:val="0"/>
              <w:spacing w:after="0" w:line="295" w:lineRule="auto"/>
              <w:ind w:left="408"/>
              <w:rPr>
                <w:rFonts w:eastAsia="Arial" w:cs="Times New Roman"/>
                <w:color w:val="000000"/>
                <w:sz w:val="20"/>
                <w:szCs w:val="15"/>
                <w:lang w:eastAsia="bg-BG" w:bidi="bg-BG"/>
              </w:rPr>
            </w:pPr>
          </w:p>
          <w:p w:rsidR="0053003F" w:rsidRPr="00B61E5E" w:rsidRDefault="0053003F" w:rsidP="00163D82">
            <w:pPr>
              <w:widowControl w:val="0"/>
              <w:spacing w:after="0" w:line="295" w:lineRule="auto"/>
              <w:ind w:left="408"/>
              <w:rPr>
                <w:rFonts w:eastAsia="Arial" w:cs="Times New Roman"/>
                <w:color w:val="000000"/>
                <w:sz w:val="20"/>
                <w:szCs w:val="15"/>
                <w:lang w:eastAsia="bg-BG" w:bidi="bg-BG"/>
              </w:rPr>
            </w:pPr>
          </w:p>
          <w:p w:rsidR="0053003F" w:rsidRPr="00B61E5E" w:rsidRDefault="0053003F" w:rsidP="00163D82">
            <w:pPr>
              <w:widowControl w:val="0"/>
              <w:spacing w:after="0" w:line="295" w:lineRule="auto"/>
              <w:ind w:left="408"/>
              <w:rPr>
                <w:rFonts w:eastAsia="Arial" w:cs="Times New Roman"/>
                <w:color w:val="000000"/>
                <w:sz w:val="20"/>
                <w:szCs w:val="15"/>
                <w:lang w:eastAsia="bg-BG" w:bidi="bg-BG"/>
              </w:rPr>
            </w:pPr>
          </w:p>
          <w:p w:rsidR="0053003F" w:rsidRPr="00B61E5E" w:rsidRDefault="0053003F" w:rsidP="00163D82">
            <w:pPr>
              <w:widowControl w:val="0"/>
              <w:spacing w:after="0" w:line="295" w:lineRule="auto"/>
              <w:ind w:left="408"/>
              <w:rPr>
                <w:rFonts w:eastAsia="Times New Roman" w:cs="Times New Roman"/>
                <w:sz w:val="20"/>
                <w:szCs w:val="15"/>
                <w:lang w:eastAsia="bg-BG" w:bidi="bg-BG"/>
              </w:rPr>
            </w:pPr>
          </w:p>
        </w:tc>
        <w:tc>
          <w:tcPr>
            <w:tcW w:w="4713" w:type="dxa"/>
            <w:tcBorders>
              <w:top w:val="single" w:sz="4" w:space="0" w:color="auto"/>
              <w:left w:val="single" w:sz="4" w:space="0" w:color="auto"/>
              <w:right w:val="single" w:sz="4" w:space="0" w:color="auto"/>
            </w:tcBorders>
            <w:shd w:val="clear" w:color="auto" w:fill="FFFFFF"/>
            <w:vAlign w:val="center"/>
          </w:tcPr>
          <w:p w:rsidR="0053003F" w:rsidRPr="00B61E5E" w:rsidRDefault="0053003F" w:rsidP="00163D82">
            <w:pPr>
              <w:widowControl w:val="0"/>
              <w:spacing w:after="0" w:line="286" w:lineRule="auto"/>
              <w:ind w:left="220"/>
              <w:rPr>
                <w:rFonts w:eastAsia="Arial" w:cs="Times New Roman"/>
                <w:color w:val="000000"/>
                <w:sz w:val="20"/>
                <w:szCs w:val="15"/>
                <w:lang w:eastAsia="bg-BG" w:bidi="bg-BG"/>
              </w:rPr>
            </w:pPr>
            <w:r w:rsidRPr="00B61E5E">
              <w:rPr>
                <w:rFonts w:eastAsia="Arial" w:cs="Times New Roman"/>
                <w:color w:val="000000"/>
                <w:sz w:val="20"/>
                <w:szCs w:val="15"/>
                <w:lang w:eastAsia="bg-BG" w:bidi="bg-BG"/>
              </w:rPr>
              <w:t>Регистрираното събитие засяга работоспособността на цялата организация или възпрепятства напълно други критични системи и услуги, използвани от Възложителя.</w:t>
            </w:r>
          </w:p>
          <w:p w:rsidR="0053003F" w:rsidRPr="00B61E5E" w:rsidRDefault="0053003F" w:rsidP="00163D82">
            <w:pPr>
              <w:widowControl w:val="0"/>
              <w:spacing w:after="0" w:line="286" w:lineRule="auto"/>
              <w:ind w:left="220"/>
              <w:rPr>
                <w:rFonts w:eastAsia="Times New Roman" w:cs="Times New Roman"/>
                <w:sz w:val="20"/>
                <w:szCs w:val="15"/>
                <w:lang w:eastAsia="bg-BG" w:bidi="bg-BG"/>
              </w:rPr>
            </w:pPr>
          </w:p>
        </w:tc>
      </w:tr>
      <w:tr w:rsidR="0053003F" w:rsidRPr="00B61E5E" w:rsidTr="00163441">
        <w:trPr>
          <w:trHeight w:hRule="exact" w:val="1132"/>
          <w:jc w:val="center"/>
        </w:trPr>
        <w:tc>
          <w:tcPr>
            <w:tcW w:w="4712" w:type="dxa"/>
            <w:tcBorders>
              <w:top w:val="single" w:sz="4" w:space="0" w:color="auto"/>
              <w:left w:val="single" w:sz="4" w:space="0" w:color="auto"/>
            </w:tcBorders>
            <w:shd w:val="clear" w:color="auto" w:fill="FFFFFF"/>
          </w:tcPr>
          <w:p w:rsidR="0053003F" w:rsidRPr="00B61E5E" w:rsidRDefault="0053003F" w:rsidP="00791AD8">
            <w:pPr>
              <w:pStyle w:val="ListParagraph"/>
              <w:widowControl w:val="0"/>
              <w:numPr>
                <w:ilvl w:val="0"/>
                <w:numId w:val="27"/>
              </w:numPr>
              <w:spacing w:after="0"/>
              <w:ind w:left="414" w:hanging="357"/>
              <w:rPr>
                <w:rFonts w:eastAsia="Times New Roman" w:cs="Times New Roman"/>
                <w:sz w:val="20"/>
                <w:szCs w:val="15"/>
                <w:lang w:eastAsia="bg-BG" w:bidi="bg-BG"/>
              </w:rPr>
            </w:pPr>
            <w:r w:rsidRPr="00B61E5E">
              <w:rPr>
                <w:rFonts w:eastAsia="Arial" w:cs="Times New Roman"/>
                <w:color w:val="000000"/>
                <w:sz w:val="20"/>
                <w:szCs w:val="15"/>
                <w:lang w:eastAsia="bg-BG" w:bidi="bg-BG"/>
              </w:rPr>
              <w:t>Голямо</w:t>
            </w:r>
          </w:p>
          <w:p w:rsidR="0053003F" w:rsidRPr="00B61E5E" w:rsidRDefault="0053003F" w:rsidP="00163D82">
            <w:pPr>
              <w:widowControl w:val="0"/>
              <w:spacing w:after="0"/>
              <w:ind w:left="408"/>
              <w:rPr>
                <w:rFonts w:eastAsia="Times New Roman" w:cs="Times New Roman"/>
                <w:sz w:val="20"/>
                <w:szCs w:val="15"/>
                <w:lang w:eastAsia="bg-BG" w:bidi="bg-BG"/>
              </w:rPr>
            </w:pPr>
            <w:r w:rsidRPr="00B61E5E">
              <w:rPr>
                <w:rFonts w:eastAsia="Arial" w:cs="Times New Roman"/>
                <w:color w:val="000000"/>
                <w:sz w:val="20"/>
                <w:szCs w:val="15"/>
                <w:lang w:eastAsia="bg-BG" w:bidi="bg-BG"/>
              </w:rPr>
              <w:t>(Засегната е работоспособността на множество потребители/отдел/дирекция)</w:t>
            </w:r>
          </w:p>
        </w:tc>
        <w:tc>
          <w:tcPr>
            <w:tcW w:w="4713" w:type="dxa"/>
            <w:tcBorders>
              <w:top w:val="single" w:sz="4" w:space="0" w:color="auto"/>
              <w:left w:val="single" w:sz="4" w:space="0" w:color="auto"/>
              <w:right w:val="single" w:sz="4" w:space="0" w:color="auto"/>
            </w:tcBorders>
            <w:shd w:val="clear" w:color="auto" w:fill="FFFFFF"/>
            <w:vAlign w:val="center"/>
          </w:tcPr>
          <w:p w:rsidR="0053003F" w:rsidRPr="00B61E5E" w:rsidRDefault="0053003F" w:rsidP="00163D82">
            <w:pPr>
              <w:widowControl w:val="0"/>
              <w:spacing w:after="0" w:line="295" w:lineRule="auto"/>
              <w:ind w:left="220"/>
              <w:rPr>
                <w:rFonts w:eastAsia="Times New Roman" w:cs="Times New Roman"/>
                <w:sz w:val="20"/>
                <w:szCs w:val="15"/>
                <w:lang w:eastAsia="bg-BG" w:bidi="bg-BG"/>
              </w:rPr>
            </w:pPr>
            <w:r w:rsidRPr="00B61E5E">
              <w:rPr>
                <w:rFonts w:eastAsia="Arial" w:cs="Times New Roman"/>
                <w:color w:val="000000"/>
                <w:sz w:val="20"/>
                <w:szCs w:val="15"/>
                <w:lang w:eastAsia="bg-BG" w:bidi="bg-BG"/>
              </w:rPr>
              <w:t>Регистрираното събитие засяга работоспособността на множество потребители/отдел/дирекция от организацията на Възложителя.</w:t>
            </w:r>
          </w:p>
        </w:tc>
      </w:tr>
      <w:tr w:rsidR="0053003F" w:rsidRPr="00B61E5E" w:rsidTr="00163441">
        <w:trPr>
          <w:trHeight w:hRule="exact" w:val="1099"/>
          <w:jc w:val="center"/>
        </w:trPr>
        <w:tc>
          <w:tcPr>
            <w:tcW w:w="4712" w:type="dxa"/>
            <w:tcBorders>
              <w:top w:val="single" w:sz="4" w:space="0" w:color="auto"/>
              <w:left w:val="single" w:sz="4" w:space="0" w:color="auto"/>
            </w:tcBorders>
            <w:shd w:val="clear" w:color="auto" w:fill="FFFFFF"/>
          </w:tcPr>
          <w:p w:rsidR="0053003F" w:rsidRPr="00B61E5E" w:rsidRDefault="0053003F" w:rsidP="00791AD8">
            <w:pPr>
              <w:pStyle w:val="ListParagraph"/>
              <w:widowControl w:val="0"/>
              <w:numPr>
                <w:ilvl w:val="0"/>
                <w:numId w:val="27"/>
              </w:numPr>
              <w:spacing w:after="0" w:line="290" w:lineRule="auto"/>
              <w:ind w:left="408"/>
              <w:rPr>
                <w:rFonts w:eastAsia="Times New Roman" w:cs="Times New Roman"/>
                <w:sz w:val="20"/>
                <w:szCs w:val="15"/>
                <w:lang w:eastAsia="bg-BG" w:bidi="bg-BG"/>
              </w:rPr>
            </w:pPr>
            <w:r w:rsidRPr="00B61E5E">
              <w:rPr>
                <w:rFonts w:eastAsia="Arial" w:cs="Times New Roman"/>
                <w:color w:val="000000"/>
                <w:sz w:val="20"/>
                <w:szCs w:val="15"/>
                <w:lang w:eastAsia="bg-BG" w:bidi="bg-BG"/>
              </w:rPr>
              <w:t>Средно</w:t>
            </w:r>
          </w:p>
          <w:p w:rsidR="0053003F" w:rsidRPr="00B61E5E" w:rsidRDefault="0053003F" w:rsidP="00163D82">
            <w:pPr>
              <w:widowControl w:val="0"/>
              <w:spacing w:after="0" w:line="290" w:lineRule="auto"/>
              <w:ind w:left="408"/>
              <w:rPr>
                <w:rFonts w:eastAsia="Times New Roman" w:cs="Times New Roman"/>
                <w:sz w:val="20"/>
                <w:szCs w:val="15"/>
                <w:lang w:eastAsia="bg-BG" w:bidi="bg-BG"/>
              </w:rPr>
            </w:pPr>
            <w:r w:rsidRPr="00B61E5E">
              <w:rPr>
                <w:rFonts w:eastAsia="Arial" w:cs="Times New Roman"/>
                <w:color w:val="000000"/>
                <w:sz w:val="20"/>
                <w:szCs w:val="15"/>
                <w:lang w:eastAsia="bg-BG" w:bidi="bg-BG"/>
              </w:rPr>
              <w:t>(Засегната е работоспособността на едно или няколко лица)</w:t>
            </w:r>
          </w:p>
        </w:tc>
        <w:tc>
          <w:tcPr>
            <w:tcW w:w="4713" w:type="dxa"/>
            <w:tcBorders>
              <w:top w:val="single" w:sz="4" w:space="0" w:color="auto"/>
              <w:left w:val="single" w:sz="4" w:space="0" w:color="auto"/>
              <w:right w:val="single" w:sz="4" w:space="0" w:color="auto"/>
            </w:tcBorders>
            <w:shd w:val="clear" w:color="auto" w:fill="FFFFFF"/>
          </w:tcPr>
          <w:p w:rsidR="0053003F" w:rsidRPr="00B61E5E" w:rsidRDefault="0053003F" w:rsidP="00163D82">
            <w:pPr>
              <w:widowControl w:val="0"/>
              <w:spacing w:after="0" w:line="288" w:lineRule="auto"/>
              <w:ind w:left="220"/>
              <w:rPr>
                <w:rFonts w:eastAsia="Times New Roman" w:cs="Times New Roman"/>
                <w:sz w:val="20"/>
                <w:szCs w:val="15"/>
                <w:lang w:eastAsia="bg-BG" w:bidi="bg-BG"/>
              </w:rPr>
            </w:pPr>
            <w:r w:rsidRPr="00B61E5E">
              <w:rPr>
                <w:rFonts w:eastAsia="Arial" w:cs="Times New Roman"/>
                <w:color w:val="000000"/>
                <w:sz w:val="20"/>
                <w:szCs w:val="15"/>
                <w:lang w:eastAsia="bg-BG" w:bidi="bg-BG"/>
              </w:rPr>
              <w:t>Регистрираното събитие засяга работоспособността на един или няколко потребители на Възложителя или некритична дейност.</w:t>
            </w:r>
          </w:p>
        </w:tc>
      </w:tr>
      <w:tr w:rsidR="0053003F" w:rsidRPr="00B61E5E" w:rsidTr="00163441">
        <w:trPr>
          <w:trHeight w:hRule="exact" w:val="1187"/>
          <w:jc w:val="center"/>
        </w:trPr>
        <w:tc>
          <w:tcPr>
            <w:tcW w:w="4712" w:type="dxa"/>
            <w:tcBorders>
              <w:top w:val="single" w:sz="4" w:space="0" w:color="auto"/>
              <w:left w:val="single" w:sz="4" w:space="0" w:color="auto"/>
              <w:bottom w:val="single" w:sz="4" w:space="0" w:color="auto"/>
            </w:tcBorders>
            <w:shd w:val="clear" w:color="auto" w:fill="FFFFFF"/>
          </w:tcPr>
          <w:p w:rsidR="0053003F" w:rsidRPr="002D4711" w:rsidRDefault="0053003F" w:rsidP="00791AD8">
            <w:pPr>
              <w:pStyle w:val="ListParagraph"/>
              <w:widowControl w:val="0"/>
              <w:numPr>
                <w:ilvl w:val="0"/>
                <w:numId w:val="27"/>
              </w:numPr>
              <w:spacing w:after="0"/>
              <w:ind w:left="402" w:hanging="357"/>
              <w:rPr>
                <w:rFonts w:eastAsia="Times New Roman" w:cs="Times New Roman"/>
                <w:sz w:val="20"/>
                <w:szCs w:val="15"/>
                <w:lang w:eastAsia="bg-BG" w:bidi="bg-BG"/>
              </w:rPr>
            </w:pPr>
            <w:r w:rsidRPr="00B61E5E">
              <w:rPr>
                <w:rFonts w:eastAsia="Arial" w:cs="Times New Roman"/>
                <w:color w:val="000000"/>
                <w:sz w:val="20"/>
                <w:szCs w:val="15"/>
                <w:lang w:eastAsia="bg-BG" w:bidi="bg-BG"/>
              </w:rPr>
              <w:t>Слабо</w:t>
            </w:r>
          </w:p>
          <w:p w:rsidR="0053003F" w:rsidRPr="00B61E5E" w:rsidRDefault="0053003F" w:rsidP="00163D82">
            <w:pPr>
              <w:widowControl w:val="0"/>
              <w:spacing w:after="0"/>
              <w:ind w:left="408"/>
              <w:rPr>
                <w:rFonts w:eastAsia="Times New Roman" w:cs="Times New Roman"/>
                <w:sz w:val="20"/>
                <w:szCs w:val="15"/>
                <w:lang w:eastAsia="bg-BG" w:bidi="bg-BG"/>
              </w:rPr>
            </w:pPr>
            <w:r w:rsidRPr="00B61E5E">
              <w:rPr>
                <w:rFonts w:eastAsia="Arial" w:cs="Times New Roman"/>
                <w:color w:val="000000"/>
                <w:sz w:val="20"/>
                <w:szCs w:val="15"/>
                <w:lang w:eastAsia="bg-BG" w:bidi="bg-BG"/>
              </w:rPr>
              <w:t>(Няма засегнати лица)</w:t>
            </w:r>
          </w:p>
        </w:tc>
        <w:tc>
          <w:tcPr>
            <w:tcW w:w="4713" w:type="dxa"/>
            <w:tcBorders>
              <w:top w:val="single" w:sz="4" w:space="0" w:color="auto"/>
              <w:left w:val="single" w:sz="4" w:space="0" w:color="auto"/>
              <w:bottom w:val="single" w:sz="4" w:space="0" w:color="auto"/>
              <w:right w:val="single" w:sz="4" w:space="0" w:color="auto"/>
            </w:tcBorders>
            <w:shd w:val="clear" w:color="auto" w:fill="FFFFFF"/>
          </w:tcPr>
          <w:p w:rsidR="0053003F" w:rsidRPr="00B61E5E" w:rsidRDefault="0053003F" w:rsidP="00163D82">
            <w:pPr>
              <w:widowControl w:val="0"/>
              <w:spacing w:after="0" w:line="290" w:lineRule="auto"/>
              <w:ind w:left="220"/>
              <w:rPr>
                <w:rFonts w:eastAsia="Times New Roman" w:cs="Times New Roman"/>
                <w:sz w:val="20"/>
                <w:szCs w:val="15"/>
                <w:lang w:eastAsia="bg-BG" w:bidi="bg-BG"/>
              </w:rPr>
            </w:pPr>
            <w:r w:rsidRPr="00B61E5E">
              <w:rPr>
                <w:rFonts w:eastAsia="Arial" w:cs="Times New Roman"/>
                <w:color w:val="000000"/>
                <w:sz w:val="20"/>
                <w:szCs w:val="15"/>
                <w:lang w:eastAsia="bg-BG" w:bidi="bg-BG"/>
              </w:rPr>
              <w:t>Регистрираното събитие засяга оборудване или характеристика на услугата, но не е засегната работоспособността на потребители на Възложителя</w:t>
            </w:r>
            <w:r w:rsidR="002D4711">
              <w:rPr>
                <w:rFonts w:eastAsia="Arial" w:cs="Times New Roman"/>
                <w:color w:val="000000"/>
                <w:sz w:val="20"/>
                <w:szCs w:val="15"/>
                <w:lang w:eastAsia="bg-BG" w:bidi="bg-BG"/>
              </w:rPr>
              <w:t>.</w:t>
            </w:r>
          </w:p>
        </w:tc>
      </w:tr>
    </w:tbl>
    <w:p w:rsidR="0053003F" w:rsidRPr="00B61E5E" w:rsidRDefault="0053003F" w:rsidP="0053003F">
      <w:pPr>
        <w:ind w:firstLine="360"/>
        <w:jc w:val="both"/>
        <w:rPr>
          <w:rFonts w:cs="Times New Roman"/>
        </w:rPr>
      </w:pPr>
    </w:p>
    <w:p w:rsidR="0053003F" w:rsidRPr="00B61E5E" w:rsidRDefault="0053003F" w:rsidP="0053003F">
      <w:pPr>
        <w:ind w:firstLine="360"/>
        <w:jc w:val="both"/>
        <w:rPr>
          <w:rFonts w:cs="Times New Roman"/>
        </w:rPr>
      </w:pPr>
      <w:r w:rsidRPr="00B61E5E">
        <w:rPr>
          <w:rFonts w:cs="Times New Roman"/>
        </w:rPr>
        <w:t>Критериите за определяне на спешността на инцидентите са:</w:t>
      </w:r>
    </w:p>
    <w:tbl>
      <w:tblPr>
        <w:tblOverlap w:val="never"/>
        <w:tblW w:w="9436" w:type="dxa"/>
        <w:jc w:val="center"/>
        <w:tblLayout w:type="fixed"/>
        <w:tblCellMar>
          <w:left w:w="10" w:type="dxa"/>
          <w:right w:w="10" w:type="dxa"/>
        </w:tblCellMar>
        <w:tblLook w:val="04A0" w:firstRow="1" w:lastRow="0" w:firstColumn="1" w:lastColumn="0" w:noHBand="0" w:noVBand="1"/>
      </w:tblPr>
      <w:tblGrid>
        <w:gridCol w:w="3820"/>
        <w:gridCol w:w="5616"/>
      </w:tblGrid>
      <w:tr w:rsidR="0053003F" w:rsidRPr="00B61E5E" w:rsidTr="002C35F8">
        <w:trPr>
          <w:trHeight w:val="1150"/>
          <w:jc w:val="center"/>
        </w:trPr>
        <w:tc>
          <w:tcPr>
            <w:tcW w:w="3820" w:type="dxa"/>
            <w:tcBorders>
              <w:top w:val="single" w:sz="4" w:space="0" w:color="auto"/>
              <w:left w:val="single" w:sz="4" w:space="0" w:color="auto"/>
            </w:tcBorders>
            <w:shd w:val="clear" w:color="auto" w:fill="FFFFFF"/>
            <w:vAlign w:val="center"/>
          </w:tcPr>
          <w:p w:rsidR="0053003F" w:rsidRPr="00B61E5E" w:rsidRDefault="0053003F" w:rsidP="002C35F8">
            <w:pPr>
              <w:widowControl w:val="0"/>
              <w:jc w:val="center"/>
              <w:rPr>
                <w:rFonts w:eastAsia="Times New Roman" w:cs="Times New Roman"/>
                <w:sz w:val="20"/>
                <w:szCs w:val="15"/>
                <w:lang w:eastAsia="bg-BG" w:bidi="bg-BG"/>
              </w:rPr>
            </w:pPr>
            <w:r w:rsidRPr="00B61E5E">
              <w:rPr>
                <w:rFonts w:eastAsia="Arial" w:cs="Times New Roman"/>
                <w:color w:val="000000"/>
                <w:sz w:val="20"/>
                <w:szCs w:val="15"/>
                <w:lang w:eastAsia="bg-BG" w:bidi="bg-BG"/>
              </w:rPr>
              <w:t>Спешност</w:t>
            </w:r>
          </w:p>
        </w:tc>
        <w:tc>
          <w:tcPr>
            <w:tcW w:w="5616" w:type="dxa"/>
            <w:tcBorders>
              <w:top w:val="single" w:sz="4" w:space="0" w:color="auto"/>
              <w:left w:val="single" w:sz="4" w:space="0" w:color="auto"/>
              <w:right w:val="single" w:sz="4" w:space="0" w:color="auto"/>
            </w:tcBorders>
            <w:shd w:val="clear" w:color="auto" w:fill="FFFFFF"/>
            <w:vAlign w:val="center"/>
          </w:tcPr>
          <w:p w:rsidR="0053003F" w:rsidRPr="00B61E5E" w:rsidRDefault="0053003F" w:rsidP="002C35F8">
            <w:pPr>
              <w:widowControl w:val="0"/>
              <w:jc w:val="center"/>
              <w:rPr>
                <w:rFonts w:eastAsia="Times New Roman" w:cs="Times New Roman"/>
                <w:sz w:val="20"/>
                <w:szCs w:val="15"/>
                <w:lang w:eastAsia="bg-BG" w:bidi="bg-BG"/>
              </w:rPr>
            </w:pPr>
            <w:r w:rsidRPr="00B61E5E">
              <w:rPr>
                <w:rFonts w:eastAsia="Arial" w:cs="Times New Roman"/>
                <w:color w:val="000000"/>
                <w:sz w:val="20"/>
                <w:szCs w:val="15"/>
                <w:lang w:eastAsia="bg-BG" w:bidi="bg-BG"/>
              </w:rPr>
              <w:t>Описание</w:t>
            </w:r>
          </w:p>
        </w:tc>
      </w:tr>
      <w:tr w:rsidR="0053003F" w:rsidRPr="00B61E5E" w:rsidTr="002C35F8">
        <w:trPr>
          <w:trHeight w:val="810"/>
          <w:jc w:val="center"/>
        </w:trPr>
        <w:tc>
          <w:tcPr>
            <w:tcW w:w="3820" w:type="dxa"/>
            <w:tcBorders>
              <w:top w:val="single" w:sz="4" w:space="0" w:color="auto"/>
              <w:left w:val="single" w:sz="4" w:space="0" w:color="auto"/>
            </w:tcBorders>
            <w:shd w:val="clear" w:color="auto" w:fill="FFFFFF"/>
            <w:vAlign w:val="center"/>
          </w:tcPr>
          <w:p w:rsidR="0053003F" w:rsidRPr="00B61E5E" w:rsidRDefault="0053003F" w:rsidP="00791AD8">
            <w:pPr>
              <w:pStyle w:val="ListParagraph"/>
              <w:widowControl w:val="0"/>
              <w:numPr>
                <w:ilvl w:val="0"/>
                <w:numId w:val="28"/>
              </w:numPr>
              <w:rPr>
                <w:rFonts w:eastAsia="Times New Roman" w:cs="Times New Roman"/>
                <w:sz w:val="20"/>
                <w:szCs w:val="15"/>
                <w:lang w:eastAsia="bg-BG" w:bidi="bg-BG"/>
              </w:rPr>
            </w:pPr>
            <w:r w:rsidRPr="00B61E5E">
              <w:rPr>
                <w:rFonts w:eastAsia="Arial" w:cs="Times New Roman"/>
                <w:color w:val="000000"/>
                <w:sz w:val="20"/>
                <w:szCs w:val="15"/>
                <w:lang w:eastAsia="bg-BG" w:bidi="bg-BG"/>
              </w:rPr>
              <w:t>Незабавна</w:t>
            </w:r>
          </w:p>
        </w:tc>
        <w:tc>
          <w:tcPr>
            <w:tcW w:w="5616" w:type="dxa"/>
            <w:tcBorders>
              <w:top w:val="single" w:sz="4" w:space="0" w:color="auto"/>
              <w:left w:val="single" w:sz="4" w:space="0" w:color="auto"/>
              <w:right w:val="single" w:sz="4" w:space="0" w:color="auto"/>
            </w:tcBorders>
            <w:shd w:val="clear" w:color="auto" w:fill="FFFFFF"/>
          </w:tcPr>
          <w:p w:rsidR="0053003F" w:rsidRPr="00B61E5E" w:rsidRDefault="0053003F" w:rsidP="002C35F8">
            <w:pPr>
              <w:widowControl w:val="0"/>
              <w:spacing w:line="290" w:lineRule="auto"/>
              <w:ind w:left="220" w:firstLine="20"/>
              <w:rPr>
                <w:rFonts w:eastAsia="Times New Roman" w:cs="Times New Roman"/>
                <w:sz w:val="20"/>
                <w:szCs w:val="15"/>
                <w:lang w:eastAsia="bg-BG" w:bidi="bg-BG"/>
              </w:rPr>
            </w:pPr>
            <w:r w:rsidRPr="00B61E5E">
              <w:rPr>
                <w:rFonts w:eastAsia="Arial" w:cs="Times New Roman"/>
                <w:color w:val="000000"/>
                <w:sz w:val="20"/>
                <w:szCs w:val="15"/>
                <w:lang w:eastAsia="bg-BG" w:bidi="bg-BG"/>
              </w:rPr>
              <w:t>Регистрираното събитие изисква неотложна реакция, без възможности за заобикаляне или друго временно решение.</w:t>
            </w:r>
          </w:p>
        </w:tc>
      </w:tr>
      <w:tr w:rsidR="0053003F" w:rsidRPr="00B61E5E" w:rsidTr="002C35F8">
        <w:trPr>
          <w:trHeight w:val="977"/>
          <w:jc w:val="center"/>
        </w:trPr>
        <w:tc>
          <w:tcPr>
            <w:tcW w:w="3820" w:type="dxa"/>
            <w:tcBorders>
              <w:top w:val="single" w:sz="4" w:space="0" w:color="auto"/>
              <w:left w:val="single" w:sz="4" w:space="0" w:color="auto"/>
            </w:tcBorders>
            <w:shd w:val="clear" w:color="auto" w:fill="FFFFFF"/>
            <w:vAlign w:val="center"/>
          </w:tcPr>
          <w:p w:rsidR="0053003F" w:rsidRPr="00121EDA" w:rsidRDefault="0053003F" w:rsidP="00121EDA">
            <w:pPr>
              <w:pStyle w:val="ListParagraph"/>
              <w:widowControl w:val="0"/>
              <w:numPr>
                <w:ilvl w:val="0"/>
                <w:numId w:val="28"/>
              </w:numPr>
              <w:rPr>
                <w:rFonts w:eastAsia="Arial" w:cs="Times New Roman"/>
                <w:color w:val="000000"/>
                <w:sz w:val="20"/>
                <w:szCs w:val="15"/>
                <w:lang w:eastAsia="bg-BG" w:bidi="bg-BG"/>
              </w:rPr>
            </w:pPr>
            <w:r w:rsidRPr="00B61E5E">
              <w:rPr>
                <w:rFonts w:eastAsia="Arial" w:cs="Times New Roman"/>
                <w:color w:val="000000"/>
                <w:sz w:val="20"/>
                <w:szCs w:val="15"/>
                <w:lang w:eastAsia="bg-BG" w:bidi="bg-BG"/>
              </w:rPr>
              <w:t>Висока</w:t>
            </w:r>
          </w:p>
        </w:tc>
        <w:tc>
          <w:tcPr>
            <w:tcW w:w="5616" w:type="dxa"/>
            <w:tcBorders>
              <w:top w:val="single" w:sz="4" w:space="0" w:color="auto"/>
              <w:left w:val="single" w:sz="4" w:space="0" w:color="auto"/>
              <w:right w:val="single" w:sz="4" w:space="0" w:color="auto"/>
            </w:tcBorders>
            <w:shd w:val="clear" w:color="auto" w:fill="FFFFFF"/>
          </w:tcPr>
          <w:p w:rsidR="0053003F" w:rsidRPr="00B61E5E" w:rsidRDefault="0053003F" w:rsidP="002C35F8">
            <w:pPr>
              <w:widowControl w:val="0"/>
              <w:spacing w:line="300" w:lineRule="auto"/>
              <w:ind w:left="220" w:firstLine="20"/>
              <w:rPr>
                <w:rFonts w:eastAsia="Times New Roman" w:cs="Times New Roman"/>
                <w:sz w:val="20"/>
                <w:szCs w:val="15"/>
                <w:lang w:eastAsia="bg-BG" w:bidi="bg-BG"/>
              </w:rPr>
            </w:pPr>
            <w:r w:rsidRPr="00B61E5E">
              <w:rPr>
                <w:rFonts w:eastAsia="Arial" w:cs="Times New Roman"/>
                <w:color w:val="000000"/>
                <w:sz w:val="20"/>
                <w:szCs w:val="15"/>
                <w:lang w:eastAsia="bg-BG" w:bidi="bg-BG"/>
              </w:rPr>
              <w:t>Регистрираното събитие изисква реакция в най-кратки срокове. Няма възможност за заобикаляне или друго временно решение.</w:t>
            </w:r>
          </w:p>
        </w:tc>
      </w:tr>
      <w:tr w:rsidR="0053003F" w:rsidRPr="00B61E5E" w:rsidTr="002C35F8">
        <w:trPr>
          <w:trHeight w:val="708"/>
          <w:jc w:val="center"/>
        </w:trPr>
        <w:tc>
          <w:tcPr>
            <w:tcW w:w="3820" w:type="dxa"/>
            <w:tcBorders>
              <w:top w:val="single" w:sz="4" w:space="0" w:color="auto"/>
              <w:left w:val="single" w:sz="4" w:space="0" w:color="auto"/>
            </w:tcBorders>
            <w:shd w:val="clear" w:color="auto" w:fill="FFFFFF"/>
            <w:vAlign w:val="center"/>
          </w:tcPr>
          <w:p w:rsidR="0053003F" w:rsidRPr="00B61E5E" w:rsidRDefault="0053003F" w:rsidP="00791AD8">
            <w:pPr>
              <w:pStyle w:val="ListParagraph"/>
              <w:widowControl w:val="0"/>
              <w:numPr>
                <w:ilvl w:val="0"/>
                <w:numId w:val="28"/>
              </w:numPr>
              <w:rPr>
                <w:rFonts w:eastAsia="Times New Roman" w:cs="Times New Roman"/>
                <w:sz w:val="20"/>
                <w:szCs w:val="15"/>
                <w:lang w:eastAsia="bg-BG" w:bidi="bg-BG"/>
              </w:rPr>
            </w:pPr>
            <w:r w:rsidRPr="00B61E5E">
              <w:rPr>
                <w:rFonts w:eastAsia="Arial" w:cs="Times New Roman"/>
                <w:color w:val="000000"/>
                <w:sz w:val="20"/>
                <w:szCs w:val="15"/>
                <w:lang w:eastAsia="bg-BG" w:bidi="bg-BG"/>
              </w:rPr>
              <w:t>Средна</w:t>
            </w:r>
          </w:p>
        </w:tc>
        <w:tc>
          <w:tcPr>
            <w:tcW w:w="5616" w:type="dxa"/>
            <w:tcBorders>
              <w:top w:val="single" w:sz="4" w:space="0" w:color="auto"/>
              <w:left w:val="single" w:sz="4" w:space="0" w:color="auto"/>
              <w:right w:val="single" w:sz="4" w:space="0" w:color="auto"/>
            </w:tcBorders>
            <w:shd w:val="clear" w:color="auto" w:fill="FFFFFF"/>
          </w:tcPr>
          <w:p w:rsidR="0053003F" w:rsidRPr="00B61E5E" w:rsidRDefault="0053003F" w:rsidP="002C35F8">
            <w:pPr>
              <w:widowControl w:val="0"/>
              <w:spacing w:line="300" w:lineRule="auto"/>
              <w:ind w:left="220" w:firstLine="20"/>
              <w:rPr>
                <w:rFonts w:eastAsia="Times New Roman" w:cs="Times New Roman"/>
                <w:sz w:val="20"/>
                <w:szCs w:val="15"/>
                <w:lang w:eastAsia="bg-BG" w:bidi="bg-BG"/>
              </w:rPr>
            </w:pPr>
            <w:r w:rsidRPr="00B61E5E">
              <w:rPr>
                <w:rFonts w:eastAsia="Arial" w:cs="Times New Roman"/>
                <w:color w:val="000000"/>
                <w:sz w:val="20"/>
                <w:szCs w:val="15"/>
                <w:lang w:eastAsia="bg-BG" w:bidi="bg-BG"/>
              </w:rPr>
              <w:t>Регистрираното събитие изисква реакция в разумни срокове. Има възможност за заобикаляне или друго временно решение.</w:t>
            </w:r>
          </w:p>
        </w:tc>
      </w:tr>
      <w:tr w:rsidR="0053003F" w:rsidRPr="00B61E5E" w:rsidTr="00163D82">
        <w:trPr>
          <w:trHeight w:val="1140"/>
          <w:jc w:val="center"/>
        </w:trPr>
        <w:tc>
          <w:tcPr>
            <w:tcW w:w="3820" w:type="dxa"/>
            <w:tcBorders>
              <w:top w:val="single" w:sz="4" w:space="0" w:color="auto"/>
              <w:left w:val="single" w:sz="4" w:space="0" w:color="auto"/>
              <w:bottom w:val="single" w:sz="4" w:space="0" w:color="auto"/>
            </w:tcBorders>
            <w:shd w:val="clear" w:color="auto" w:fill="FFFFFF"/>
            <w:vAlign w:val="center"/>
          </w:tcPr>
          <w:p w:rsidR="0053003F" w:rsidRPr="00B61E5E" w:rsidRDefault="0053003F" w:rsidP="00791AD8">
            <w:pPr>
              <w:pStyle w:val="ListParagraph"/>
              <w:widowControl w:val="0"/>
              <w:numPr>
                <w:ilvl w:val="0"/>
                <w:numId w:val="28"/>
              </w:numPr>
              <w:rPr>
                <w:rFonts w:eastAsia="Times New Roman" w:cs="Times New Roman"/>
                <w:sz w:val="20"/>
                <w:szCs w:val="15"/>
                <w:lang w:eastAsia="bg-BG" w:bidi="bg-BG"/>
              </w:rPr>
            </w:pPr>
            <w:r w:rsidRPr="00B61E5E">
              <w:rPr>
                <w:rFonts w:eastAsia="Arial" w:cs="Times New Roman"/>
                <w:color w:val="000000"/>
                <w:sz w:val="20"/>
                <w:szCs w:val="15"/>
                <w:lang w:eastAsia="bg-BG" w:bidi="bg-BG"/>
              </w:rPr>
              <w:t>Ниска</w:t>
            </w:r>
          </w:p>
        </w:tc>
        <w:tc>
          <w:tcPr>
            <w:tcW w:w="5616" w:type="dxa"/>
            <w:tcBorders>
              <w:top w:val="single" w:sz="4" w:space="0" w:color="auto"/>
              <w:left w:val="single" w:sz="4" w:space="0" w:color="auto"/>
              <w:bottom w:val="single" w:sz="4" w:space="0" w:color="auto"/>
              <w:right w:val="single" w:sz="4" w:space="0" w:color="auto"/>
            </w:tcBorders>
            <w:shd w:val="clear" w:color="auto" w:fill="FFFFFF"/>
          </w:tcPr>
          <w:p w:rsidR="0053003F" w:rsidRPr="00163D82" w:rsidRDefault="0053003F" w:rsidP="00163D82">
            <w:pPr>
              <w:widowControl w:val="0"/>
              <w:spacing w:line="300" w:lineRule="auto"/>
              <w:ind w:left="220" w:firstLine="20"/>
              <w:rPr>
                <w:rFonts w:eastAsia="Arial" w:cs="Times New Roman"/>
                <w:color w:val="000000"/>
                <w:sz w:val="20"/>
                <w:szCs w:val="15"/>
                <w:lang w:eastAsia="bg-BG" w:bidi="bg-BG"/>
              </w:rPr>
            </w:pPr>
            <w:r w:rsidRPr="00B61E5E">
              <w:rPr>
                <w:rFonts w:eastAsia="Arial" w:cs="Times New Roman"/>
                <w:color w:val="000000"/>
                <w:sz w:val="20"/>
                <w:szCs w:val="15"/>
                <w:lang w:eastAsia="bg-BG" w:bidi="bg-BG"/>
              </w:rPr>
              <w:t>Регистрираното събитие няма пряко влияние върху функциониране на услугата и потребители. Има възможност за заобикаляне или друго временно решение.</w:t>
            </w:r>
          </w:p>
        </w:tc>
      </w:tr>
    </w:tbl>
    <w:p w:rsidR="0053003F" w:rsidRPr="00B61E5E" w:rsidRDefault="0053003F" w:rsidP="0053003F">
      <w:pPr>
        <w:ind w:firstLine="360"/>
        <w:jc w:val="both"/>
        <w:rPr>
          <w:rFonts w:cs="Times New Roman"/>
        </w:rPr>
      </w:pPr>
    </w:p>
    <w:p w:rsidR="0053003F" w:rsidRPr="00B61E5E" w:rsidRDefault="0053003F" w:rsidP="0053003F">
      <w:pPr>
        <w:ind w:firstLine="360"/>
        <w:jc w:val="both"/>
        <w:rPr>
          <w:rFonts w:cs="Times New Roman"/>
        </w:rPr>
      </w:pPr>
      <w:r w:rsidRPr="00B61E5E">
        <w:rPr>
          <w:rFonts w:cs="Times New Roman"/>
        </w:rPr>
        <w:t>Приоритетът на инцидентите се определя по следната матрица:</w:t>
      </w:r>
    </w:p>
    <w:tbl>
      <w:tblPr>
        <w:tblOverlap w:val="never"/>
        <w:tblW w:w="9414" w:type="dxa"/>
        <w:jc w:val="center"/>
        <w:tblLayout w:type="fixed"/>
        <w:tblCellMar>
          <w:left w:w="10" w:type="dxa"/>
          <w:right w:w="10" w:type="dxa"/>
        </w:tblCellMar>
        <w:tblLook w:val="04A0" w:firstRow="1" w:lastRow="0" w:firstColumn="1" w:lastColumn="0" w:noHBand="0" w:noVBand="1"/>
      </w:tblPr>
      <w:tblGrid>
        <w:gridCol w:w="2122"/>
        <w:gridCol w:w="1823"/>
        <w:gridCol w:w="1823"/>
        <w:gridCol w:w="1823"/>
        <w:gridCol w:w="1823"/>
      </w:tblGrid>
      <w:tr w:rsidR="0053003F" w:rsidRPr="00B61E5E" w:rsidTr="002C35F8">
        <w:trPr>
          <w:trHeight w:val="489"/>
          <w:jc w:val="center"/>
        </w:trPr>
        <w:tc>
          <w:tcPr>
            <w:tcW w:w="2122" w:type="dxa"/>
            <w:tcBorders>
              <w:top w:val="single" w:sz="4" w:space="0" w:color="auto"/>
              <w:left w:val="single" w:sz="4" w:space="0" w:color="auto"/>
              <w:bottom w:val="single" w:sz="4" w:space="0" w:color="auto"/>
              <w:tl2br w:val="single" w:sz="4" w:space="0" w:color="auto"/>
            </w:tcBorders>
            <w:shd w:val="clear" w:color="auto" w:fill="FFFFFF"/>
            <w:vAlign w:val="center"/>
          </w:tcPr>
          <w:p w:rsidR="0053003F" w:rsidRPr="00B61E5E" w:rsidRDefault="0053003F" w:rsidP="002C35F8">
            <w:pPr>
              <w:widowControl w:val="0"/>
              <w:rPr>
                <w:rFonts w:eastAsia="Times New Roman" w:cs="Times New Roman"/>
                <w:color w:val="000000"/>
                <w:sz w:val="20"/>
                <w:szCs w:val="15"/>
                <w:lang w:eastAsia="bg-BG" w:bidi="bg-BG"/>
              </w:rPr>
            </w:pPr>
            <w:r w:rsidRPr="00B61E5E">
              <w:rPr>
                <w:rFonts w:eastAsia="Arial" w:cs="Times New Roman"/>
                <w:color w:val="000000"/>
                <w:szCs w:val="15"/>
                <w:vertAlign w:val="subscript"/>
                <w:lang w:eastAsia="bg-BG" w:bidi="bg-BG"/>
              </w:rPr>
              <w:t>Спешност</w:t>
            </w:r>
            <w:r w:rsidRPr="00B61E5E">
              <w:rPr>
                <w:rFonts w:eastAsia="Arial" w:cs="Times New Roman"/>
                <w:color w:val="000000"/>
                <w:sz w:val="28"/>
                <w:szCs w:val="15"/>
                <w:vertAlign w:val="subscript"/>
                <w:lang w:eastAsia="bg-BG" w:bidi="bg-BG"/>
              </w:rPr>
              <w:t xml:space="preserve"> </w:t>
            </w:r>
            <w:r w:rsidRPr="00B61E5E">
              <w:rPr>
                <w:rFonts w:eastAsia="Arial" w:cs="Times New Roman"/>
                <w:color w:val="000000"/>
                <w:szCs w:val="15"/>
                <w:vertAlign w:val="superscript"/>
                <w:lang w:eastAsia="bg-BG" w:bidi="bg-BG"/>
              </w:rPr>
              <w:t xml:space="preserve">                   Влияние</w:t>
            </w:r>
          </w:p>
        </w:tc>
        <w:tc>
          <w:tcPr>
            <w:tcW w:w="1823" w:type="dxa"/>
            <w:tcBorders>
              <w:top w:val="single" w:sz="4" w:space="0" w:color="auto"/>
              <w:left w:val="single" w:sz="4" w:space="0" w:color="auto"/>
            </w:tcBorders>
            <w:shd w:val="clear" w:color="auto" w:fill="FFFFFF"/>
            <w:vAlign w:val="center"/>
          </w:tcPr>
          <w:p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Критично</w:t>
            </w:r>
          </w:p>
        </w:tc>
        <w:tc>
          <w:tcPr>
            <w:tcW w:w="1823" w:type="dxa"/>
            <w:tcBorders>
              <w:top w:val="single" w:sz="4" w:space="0" w:color="auto"/>
              <w:left w:val="single" w:sz="4" w:space="0" w:color="auto"/>
            </w:tcBorders>
            <w:shd w:val="clear" w:color="auto" w:fill="FFFFFF"/>
            <w:vAlign w:val="center"/>
          </w:tcPr>
          <w:p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Голямо</w:t>
            </w:r>
          </w:p>
        </w:tc>
        <w:tc>
          <w:tcPr>
            <w:tcW w:w="1823" w:type="dxa"/>
            <w:tcBorders>
              <w:top w:val="single" w:sz="4" w:space="0" w:color="auto"/>
              <w:left w:val="single" w:sz="4" w:space="0" w:color="auto"/>
            </w:tcBorders>
            <w:shd w:val="clear" w:color="auto" w:fill="FFFFFF"/>
            <w:vAlign w:val="center"/>
          </w:tcPr>
          <w:p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Средно</w:t>
            </w:r>
          </w:p>
        </w:tc>
        <w:tc>
          <w:tcPr>
            <w:tcW w:w="1823" w:type="dxa"/>
            <w:tcBorders>
              <w:top w:val="single" w:sz="4" w:space="0" w:color="auto"/>
              <w:left w:val="single" w:sz="4" w:space="0" w:color="auto"/>
              <w:right w:val="single" w:sz="4" w:space="0" w:color="auto"/>
            </w:tcBorders>
            <w:shd w:val="clear" w:color="auto" w:fill="FFFFFF"/>
            <w:vAlign w:val="center"/>
          </w:tcPr>
          <w:p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Слабо</w:t>
            </w:r>
          </w:p>
        </w:tc>
      </w:tr>
      <w:tr w:rsidR="0053003F" w:rsidRPr="00B61E5E" w:rsidTr="002C35F8">
        <w:trPr>
          <w:trHeight w:val="489"/>
          <w:jc w:val="center"/>
        </w:trPr>
        <w:tc>
          <w:tcPr>
            <w:tcW w:w="2122" w:type="dxa"/>
            <w:tcBorders>
              <w:top w:val="single" w:sz="4" w:space="0" w:color="auto"/>
              <w:left w:val="single" w:sz="4" w:space="0" w:color="auto"/>
            </w:tcBorders>
            <w:shd w:val="clear" w:color="auto" w:fill="FFFFFF"/>
            <w:vAlign w:val="center"/>
          </w:tcPr>
          <w:p w:rsidR="0053003F" w:rsidRPr="00B61E5E" w:rsidRDefault="0053003F" w:rsidP="002C35F8">
            <w:pPr>
              <w:widowControl w:val="0"/>
              <w:ind w:firstLine="24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Незабавна</w:t>
            </w:r>
          </w:p>
        </w:tc>
        <w:tc>
          <w:tcPr>
            <w:tcW w:w="1823" w:type="dxa"/>
            <w:tcBorders>
              <w:top w:val="single" w:sz="4" w:space="0" w:color="auto"/>
              <w:left w:val="single" w:sz="4" w:space="0" w:color="auto"/>
            </w:tcBorders>
            <w:shd w:val="clear" w:color="auto" w:fill="FFFFFF"/>
            <w:vAlign w:val="center"/>
          </w:tcPr>
          <w:p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1:Критичен</w:t>
            </w:r>
          </w:p>
        </w:tc>
        <w:tc>
          <w:tcPr>
            <w:tcW w:w="1823" w:type="dxa"/>
            <w:tcBorders>
              <w:top w:val="single" w:sz="4" w:space="0" w:color="auto"/>
              <w:left w:val="single" w:sz="4" w:space="0" w:color="auto"/>
            </w:tcBorders>
            <w:shd w:val="clear" w:color="auto" w:fill="FFFFFF"/>
            <w:vAlign w:val="center"/>
          </w:tcPr>
          <w:p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2:Висок</w:t>
            </w:r>
          </w:p>
        </w:tc>
        <w:tc>
          <w:tcPr>
            <w:tcW w:w="1823" w:type="dxa"/>
            <w:tcBorders>
              <w:top w:val="single" w:sz="4" w:space="0" w:color="auto"/>
              <w:left w:val="single" w:sz="4" w:space="0" w:color="auto"/>
            </w:tcBorders>
            <w:shd w:val="clear" w:color="auto" w:fill="FFFFFF"/>
            <w:vAlign w:val="center"/>
          </w:tcPr>
          <w:p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right w:val="single" w:sz="4" w:space="0" w:color="auto"/>
            </w:tcBorders>
            <w:shd w:val="clear" w:color="auto" w:fill="FFFFFF"/>
            <w:vAlign w:val="center"/>
          </w:tcPr>
          <w:p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r>
      <w:tr w:rsidR="0053003F" w:rsidRPr="00B61E5E" w:rsidTr="002C35F8">
        <w:trPr>
          <w:trHeight w:val="489"/>
          <w:jc w:val="center"/>
        </w:trPr>
        <w:tc>
          <w:tcPr>
            <w:tcW w:w="2122" w:type="dxa"/>
            <w:tcBorders>
              <w:top w:val="single" w:sz="4" w:space="0" w:color="auto"/>
              <w:left w:val="single" w:sz="4" w:space="0" w:color="auto"/>
            </w:tcBorders>
            <w:shd w:val="clear" w:color="auto" w:fill="FFFFFF"/>
            <w:vAlign w:val="center"/>
          </w:tcPr>
          <w:p w:rsidR="0053003F" w:rsidRPr="00B61E5E" w:rsidRDefault="0053003F" w:rsidP="002C35F8">
            <w:pPr>
              <w:widowControl w:val="0"/>
              <w:ind w:firstLine="24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Висока</w:t>
            </w:r>
          </w:p>
        </w:tc>
        <w:tc>
          <w:tcPr>
            <w:tcW w:w="1823" w:type="dxa"/>
            <w:tcBorders>
              <w:top w:val="single" w:sz="4" w:space="0" w:color="auto"/>
              <w:left w:val="single" w:sz="4" w:space="0" w:color="auto"/>
            </w:tcBorders>
            <w:shd w:val="clear" w:color="auto" w:fill="FFFFFF"/>
            <w:vAlign w:val="center"/>
          </w:tcPr>
          <w:p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2:Висок</w:t>
            </w:r>
          </w:p>
        </w:tc>
        <w:tc>
          <w:tcPr>
            <w:tcW w:w="1823" w:type="dxa"/>
            <w:tcBorders>
              <w:top w:val="single" w:sz="4" w:space="0" w:color="auto"/>
              <w:left w:val="single" w:sz="4" w:space="0" w:color="auto"/>
            </w:tcBorders>
            <w:shd w:val="clear" w:color="auto" w:fill="FFFFFF"/>
            <w:vAlign w:val="center"/>
          </w:tcPr>
          <w:p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2:Висок</w:t>
            </w:r>
          </w:p>
        </w:tc>
        <w:tc>
          <w:tcPr>
            <w:tcW w:w="1823" w:type="dxa"/>
            <w:tcBorders>
              <w:top w:val="single" w:sz="4" w:space="0" w:color="auto"/>
              <w:left w:val="single" w:sz="4" w:space="0" w:color="auto"/>
            </w:tcBorders>
            <w:shd w:val="clear" w:color="auto" w:fill="FFFFFF"/>
            <w:vAlign w:val="center"/>
          </w:tcPr>
          <w:p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right w:val="single" w:sz="4" w:space="0" w:color="auto"/>
            </w:tcBorders>
            <w:shd w:val="clear" w:color="auto" w:fill="FFFFFF"/>
            <w:vAlign w:val="center"/>
          </w:tcPr>
          <w:p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r>
      <w:tr w:rsidR="0053003F" w:rsidRPr="00B61E5E" w:rsidTr="002C35F8">
        <w:trPr>
          <w:trHeight w:val="489"/>
          <w:jc w:val="center"/>
        </w:trPr>
        <w:tc>
          <w:tcPr>
            <w:tcW w:w="2122" w:type="dxa"/>
            <w:tcBorders>
              <w:top w:val="single" w:sz="4" w:space="0" w:color="auto"/>
              <w:left w:val="single" w:sz="4" w:space="0" w:color="auto"/>
            </w:tcBorders>
            <w:shd w:val="clear" w:color="auto" w:fill="FFFFFF"/>
            <w:vAlign w:val="center"/>
          </w:tcPr>
          <w:p w:rsidR="0053003F" w:rsidRPr="00B61E5E" w:rsidRDefault="0053003F" w:rsidP="002C35F8">
            <w:pPr>
              <w:widowControl w:val="0"/>
              <w:ind w:firstLine="24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Средна</w:t>
            </w:r>
          </w:p>
        </w:tc>
        <w:tc>
          <w:tcPr>
            <w:tcW w:w="1823" w:type="dxa"/>
            <w:tcBorders>
              <w:top w:val="single" w:sz="4" w:space="0" w:color="auto"/>
              <w:left w:val="single" w:sz="4" w:space="0" w:color="auto"/>
            </w:tcBorders>
            <w:shd w:val="clear" w:color="auto" w:fill="FFFFFF"/>
            <w:vAlign w:val="center"/>
          </w:tcPr>
          <w:p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3:Среден</w:t>
            </w:r>
          </w:p>
        </w:tc>
        <w:tc>
          <w:tcPr>
            <w:tcW w:w="1823" w:type="dxa"/>
            <w:tcBorders>
              <w:top w:val="single" w:sz="4" w:space="0" w:color="auto"/>
              <w:left w:val="single" w:sz="4" w:space="0" w:color="auto"/>
            </w:tcBorders>
            <w:shd w:val="clear" w:color="auto" w:fill="FFFFFF"/>
            <w:vAlign w:val="center"/>
          </w:tcPr>
          <w:p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tcBorders>
            <w:shd w:val="clear" w:color="auto" w:fill="FFFFFF"/>
            <w:vAlign w:val="center"/>
          </w:tcPr>
          <w:p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right w:val="single" w:sz="4" w:space="0" w:color="auto"/>
            </w:tcBorders>
            <w:shd w:val="clear" w:color="auto" w:fill="FFFFFF"/>
            <w:vAlign w:val="center"/>
          </w:tcPr>
          <w:p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r>
      <w:tr w:rsidR="0053003F" w:rsidRPr="00B61E5E" w:rsidTr="002C35F8">
        <w:trPr>
          <w:trHeight w:val="489"/>
          <w:jc w:val="center"/>
        </w:trPr>
        <w:tc>
          <w:tcPr>
            <w:tcW w:w="2122" w:type="dxa"/>
            <w:tcBorders>
              <w:top w:val="single" w:sz="4" w:space="0" w:color="auto"/>
              <w:left w:val="single" w:sz="4" w:space="0" w:color="auto"/>
              <w:bottom w:val="single" w:sz="4" w:space="0" w:color="auto"/>
            </w:tcBorders>
            <w:shd w:val="clear" w:color="auto" w:fill="FFFFFF"/>
            <w:vAlign w:val="center"/>
          </w:tcPr>
          <w:p w:rsidR="0053003F" w:rsidRPr="00B61E5E" w:rsidRDefault="0053003F" w:rsidP="002C35F8">
            <w:pPr>
              <w:widowControl w:val="0"/>
              <w:ind w:firstLine="24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Ниска</w:t>
            </w:r>
          </w:p>
        </w:tc>
        <w:tc>
          <w:tcPr>
            <w:tcW w:w="1823" w:type="dxa"/>
            <w:tcBorders>
              <w:top w:val="single" w:sz="4" w:space="0" w:color="auto"/>
              <w:left w:val="single" w:sz="4" w:space="0" w:color="auto"/>
              <w:bottom w:val="single" w:sz="4" w:space="0" w:color="auto"/>
            </w:tcBorders>
            <w:shd w:val="clear" w:color="auto" w:fill="FFFFFF"/>
            <w:vAlign w:val="center"/>
          </w:tcPr>
          <w:p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c>
          <w:tcPr>
            <w:tcW w:w="1823" w:type="dxa"/>
            <w:tcBorders>
              <w:top w:val="single" w:sz="4" w:space="0" w:color="auto"/>
              <w:left w:val="single" w:sz="4" w:space="0" w:color="auto"/>
              <w:bottom w:val="single" w:sz="4" w:space="0" w:color="auto"/>
            </w:tcBorders>
            <w:shd w:val="clear" w:color="auto" w:fill="FFFFFF"/>
            <w:vAlign w:val="center"/>
          </w:tcPr>
          <w:p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c>
          <w:tcPr>
            <w:tcW w:w="1823" w:type="dxa"/>
            <w:tcBorders>
              <w:top w:val="single" w:sz="4" w:space="0" w:color="auto"/>
              <w:left w:val="single" w:sz="4" w:space="0" w:color="auto"/>
              <w:bottom w:val="single" w:sz="4" w:space="0" w:color="auto"/>
            </w:tcBorders>
            <w:shd w:val="clear" w:color="auto" w:fill="FFFFFF"/>
            <w:vAlign w:val="center"/>
          </w:tcPr>
          <w:p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c>
          <w:tcPr>
            <w:tcW w:w="1823" w:type="dxa"/>
            <w:tcBorders>
              <w:top w:val="single" w:sz="4" w:space="0" w:color="auto"/>
              <w:left w:val="single" w:sz="4" w:space="0" w:color="auto"/>
              <w:bottom w:val="single" w:sz="4" w:space="0" w:color="auto"/>
              <w:right w:val="single" w:sz="4" w:space="0" w:color="auto"/>
            </w:tcBorders>
            <w:shd w:val="clear" w:color="auto" w:fill="FFFFFF"/>
            <w:vAlign w:val="center"/>
          </w:tcPr>
          <w:p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r>
    </w:tbl>
    <w:p w:rsidR="0053003F" w:rsidRPr="00B61E5E" w:rsidRDefault="0053003F" w:rsidP="0053003F">
      <w:pPr>
        <w:widowControl w:val="0"/>
        <w:spacing w:after="219" w:line="1" w:lineRule="exact"/>
        <w:rPr>
          <w:rFonts w:ascii="Courier New" w:eastAsia="Courier New" w:hAnsi="Courier New" w:cs="Courier New"/>
          <w:color w:val="000000"/>
          <w:lang w:eastAsia="bg-BG" w:bidi="bg-BG"/>
        </w:rPr>
      </w:pPr>
    </w:p>
    <w:p w:rsidR="0053003F" w:rsidRPr="00B61E5E" w:rsidRDefault="0053003F" w:rsidP="0053003F">
      <w:pPr>
        <w:jc w:val="both"/>
        <w:rPr>
          <w:rFonts w:cs="Times New Roman"/>
        </w:rPr>
      </w:pPr>
      <w:r w:rsidRPr="00B61E5E">
        <w:rPr>
          <w:rFonts w:cs="Times New Roman"/>
        </w:rPr>
        <w:t>Приоритетите и съответните времена за реакция се определят по следната матрица:</w:t>
      </w:r>
    </w:p>
    <w:tbl>
      <w:tblPr>
        <w:tblOverlap w:val="never"/>
        <w:tblW w:w="9436" w:type="dxa"/>
        <w:jc w:val="center"/>
        <w:tblLayout w:type="fixed"/>
        <w:tblCellMar>
          <w:left w:w="10" w:type="dxa"/>
          <w:right w:w="10" w:type="dxa"/>
        </w:tblCellMar>
        <w:tblLook w:val="04A0" w:firstRow="1" w:lastRow="0" w:firstColumn="1" w:lastColumn="0" w:noHBand="0" w:noVBand="1"/>
      </w:tblPr>
      <w:tblGrid>
        <w:gridCol w:w="3820"/>
        <w:gridCol w:w="5616"/>
      </w:tblGrid>
      <w:tr w:rsidR="0053003F" w:rsidRPr="00B61E5E" w:rsidTr="002C35F8">
        <w:trPr>
          <w:trHeight w:val="1150"/>
          <w:jc w:val="center"/>
        </w:trPr>
        <w:tc>
          <w:tcPr>
            <w:tcW w:w="3820" w:type="dxa"/>
            <w:tcBorders>
              <w:top w:val="single" w:sz="4" w:space="0" w:color="auto"/>
              <w:left w:val="single" w:sz="4" w:space="0" w:color="auto"/>
            </w:tcBorders>
            <w:shd w:val="clear" w:color="auto" w:fill="FFFFFF"/>
            <w:vAlign w:val="center"/>
          </w:tcPr>
          <w:p w:rsidR="0053003F" w:rsidRPr="00B61E5E" w:rsidRDefault="0053003F" w:rsidP="002C35F8">
            <w:pPr>
              <w:widowControl w:val="0"/>
              <w:jc w:val="center"/>
              <w:rPr>
                <w:rFonts w:eastAsia="Times New Roman" w:cs="Times New Roman"/>
                <w:sz w:val="20"/>
                <w:szCs w:val="15"/>
                <w:lang w:eastAsia="bg-BG" w:bidi="bg-BG"/>
              </w:rPr>
            </w:pPr>
            <w:r w:rsidRPr="00B61E5E">
              <w:rPr>
                <w:rFonts w:eastAsia="Arial" w:cs="Times New Roman"/>
                <w:color w:val="000000"/>
                <w:sz w:val="20"/>
                <w:szCs w:val="15"/>
                <w:lang w:eastAsia="bg-BG" w:bidi="bg-BG"/>
              </w:rPr>
              <w:t>Приоритет, съгласно матрицата на инцидентите</w:t>
            </w:r>
          </w:p>
        </w:tc>
        <w:tc>
          <w:tcPr>
            <w:tcW w:w="5616" w:type="dxa"/>
            <w:tcBorders>
              <w:top w:val="single" w:sz="4" w:space="0" w:color="auto"/>
              <w:left w:val="single" w:sz="4" w:space="0" w:color="auto"/>
              <w:right w:val="single" w:sz="4" w:space="0" w:color="auto"/>
            </w:tcBorders>
            <w:shd w:val="clear" w:color="auto" w:fill="FFFFFF"/>
            <w:vAlign w:val="center"/>
          </w:tcPr>
          <w:p w:rsidR="0053003F" w:rsidRPr="00B61E5E" w:rsidRDefault="0053003F" w:rsidP="002C35F8">
            <w:pPr>
              <w:widowControl w:val="0"/>
              <w:jc w:val="center"/>
              <w:rPr>
                <w:rFonts w:eastAsia="Times New Roman" w:cs="Times New Roman"/>
                <w:sz w:val="20"/>
                <w:szCs w:val="15"/>
                <w:lang w:eastAsia="bg-BG" w:bidi="bg-BG"/>
              </w:rPr>
            </w:pPr>
            <w:r w:rsidRPr="00B61E5E">
              <w:rPr>
                <w:rFonts w:eastAsia="Arial" w:cs="Times New Roman"/>
                <w:color w:val="000000"/>
                <w:sz w:val="20"/>
                <w:szCs w:val="15"/>
                <w:lang w:eastAsia="bg-BG" w:bidi="bg-BG"/>
              </w:rPr>
              <w:t>Описание</w:t>
            </w:r>
          </w:p>
        </w:tc>
      </w:tr>
      <w:tr w:rsidR="0053003F" w:rsidRPr="00B61E5E" w:rsidTr="002C35F8">
        <w:trPr>
          <w:trHeight w:val="810"/>
          <w:jc w:val="center"/>
        </w:trPr>
        <w:tc>
          <w:tcPr>
            <w:tcW w:w="3820" w:type="dxa"/>
            <w:tcBorders>
              <w:top w:val="single" w:sz="4" w:space="0" w:color="auto"/>
              <w:left w:val="single" w:sz="4" w:space="0" w:color="auto"/>
            </w:tcBorders>
            <w:shd w:val="clear" w:color="auto" w:fill="FFFFFF"/>
            <w:vAlign w:val="center"/>
          </w:tcPr>
          <w:p w:rsidR="0053003F" w:rsidRPr="00B61E5E" w:rsidRDefault="0053003F" w:rsidP="002C35F8">
            <w:pPr>
              <w:widowControl w:val="0"/>
              <w:ind w:firstLine="240"/>
              <w:rPr>
                <w:rFonts w:eastAsia="Times New Roman" w:cs="Times New Roman"/>
                <w:sz w:val="20"/>
                <w:szCs w:val="15"/>
                <w:lang w:eastAsia="bg-BG" w:bidi="bg-BG"/>
              </w:rPr>
            </w:pPr>
            <w:r w:rsidRPr="00B61E5E">
              <w:rPr>
                <w:rFonts w:eastAsia="Arial" w:cs="Times New Roman"/>
                <w:color w:val="000000"/>
                <w:sz w:val="20"/>
                <w:szCs w:val="15"/>
                <w:lang w:eastAsia="bg-BG" w:bidi="bg-BG"/>
              </w:rPr>
              <w:t>1 – Критичен</w:t>
            </w:r>
          </w:p>
        </w:tc>
        <w:tc>
          <w:tcPr>
            <w:tcW w:w="5616" w:type="dxa"/>
            <w:tcBorders>
              <w:top w:val="single" w:sz="4" w:space="0" w:color="auto"/>
              <w:left w:val="single" w:sz="4" w:space="0" w:color="auto"/>
              <w:right w:val="single" w:sz="4" w:space="0" w:color="auto"/>
            </w:tcBorders>
            <w:shd w:val="clear" w:color="auto" w:fill="FFFFFF"/>
          </w:tcPr>
          <w:p w:rsidR="0053003F" w:rsidRPr="00B61E5E" w:rsidRDefault="0053003F"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реакция: до 2 (два) часа;</w:t>
            </w:r>
          </w:p>
          <w:p w:rsidR="0053003F" w:rsidRPr="00B61E5E" w:rsidRDefault="0053003F"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отстраняване на проблема: до 4 (четири) работни часа.</w:t>
            </w:r>
          </w:p>
        </w:tc>
      </w:tr>
      <w:tr w:rsidR="0053003F" w:rsidRPr="00B61E5E" w:rsidTr="002C35F8">
        <w:trPr>
          <w:trHeight w:val="977"/>
          <w:jc w:val="center"/>
        </w:trPr>
        <w:tc>
          <w:tcPr>
            <w:tcW w:w="3820" w:type="dxa"/>
            <w:tcBorders>
              <w:top w:val="single" w:sz="4" w:space="0" w:color="auto"/>
              <w:left w:val="single" w:sz="4" w:space="0" w:color="auto"/>
            </w:tcBorders>
            <w:shd w:val="clear" w:color="auto" w:fill="FFFFFF"/>
            <w:vAlign w:val="center"/>
          </w:tcPr>
          <w:p w:rsidR="0053003F" w:rsidRPr="00B61E5E" w:rsidRDefault="0053003F" w:rsidP="002C35F8">
            <w:pPr>
              <w:widowControl w:val="0"/>
              <w:ind w:firstLine="240"/>
              <w:rPr>
                <w:rFonts w:eastAsia="Arial" w:cs="Times New Roman"/>
                <w:color w:val="000000"/>
                <w:sz w:val="20"/>
                <w:szCs w:val="15"/>
                <w:lang w:eastAsia="bg-BG" w:bidi="bg-BG"/>
              </w:rPr>
            </w:pPr>
            <w:r w:rsidRPr="00B61E5E">
              <w:rPr>
                <w:rFonts w:eastAsia="Arial" w:cs="Times New Roman"/>
                <w:color w:val="000000"/>
                <w:sz w:val="20"/>
                <w:szCs w:val="15"/>
                <w:lang w:eastAsia="bg-BG" w:bidi="bg-BG"/>
              </w:rPr>
              <w:t>2 – Висок</w:t>
            </w:r>
          </w:p>
          <w:p w:rsidR="0053003F" w:rsidRPr="00B61E5E" w:rsidRDefault="0053003F" w:rsidP="002C35F8">
            <w:pPr>
              <w:widowControl w:val="0"/>
              <w:ind w:firstLine="240"/>
              <w:rPr>
                <w:rFonts w:eastAsia="Times New Roman" w:cs="Times New Roman"/>
                <w:sz w:val="20"/>
                <w:szCs w:val="15"/>
                <w:lang w:eastAsia="bg-BG" w:bidi="bg-BG"/>
              </w:rPr>
            </w:pPr>
          </w:p>
        </w:tc>
        <w:tc>
          <w:tcPr>
            <w:tcW w:w="5616" w:type="dxa"/>
            <w:tcBorders>
              <w:top w:val="single" w:sz="4" w:space="0" w:color="auto"/>
              <w:left w:val="single" w:sz="4" w:space="0" w:color="auto"/>
              <w:right w:val="single" w:sz="4" w:space="0" w:color="auto"/>
            </w:tcBorders>
            <w:shd w:val="clear" w:color="auto" w:fill="FFFFFF"/>
          </w:tcPr>
          <w:p w:rsidR="0053003F" w:rsidRPr="00B61E5E" w:rsidRDefault="0053003F"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реакция: до 4 (четири) часа;</w:t>
            </w:r>
          </w:p>
          <w:p w:rsidR="0053003F" w:rsidRPr="00B61E5E" w:rsidRDefault="0053003F"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отстраняване на проблема: до 1 (един) работен ден.</w:t>
            </w:r>
          </w:p>
        </w:tc>
      </w:tr>
      <w:tr w:rsidR="0053003F" w:rsidRPr="00B61E5E" w:rsidTr="002C35F8">
        <w:trPr>
          <w:trHeight w:val="708"/>
          <w:jc w:val="center"/>
        </w:trPr>
        <w:tc>
          <w:tcPr>
            <w:tcW w:w="3820" w:type="dxa"/>
            <w:tcBorders>
              <w:top w:val="single" w:sz="4" w:space="0" w:color="auto"/>
              <w:left w:val="single" w:sz="4" w:space="0" w:color="auto"/>
            </w:tcBorders>
            <w:shd w:val="clear" w:color="auto" w:fill="FFFFFF"/>
            <w:vAlign w:val="center"/>
          </w:tcPr>
          <w:p w:rsidR="0053003F" w:rsidRPr="00B61E5E" w:rsidRDefault="0053003F" w:rsidP="002C35F8">
            <w:pPr>
              <w:widowControl w:val="0"/>
              <w:ind w:firstLine="240"/>
              <w:rPr>
                <w:rFonts w:eastAsia="Times New Roman" w:cs="Times New Roman"/>
                <w:sz w:val="20"/>
                <w:szCs w:val="15"/>
                <w:lang w:eastAsia="bg-BG" w:bidi="bg-BG"/>
              </w:rPr>
            </w:pPr>
            <w:r w:rsidRPr="00B61E5E">
              <w:rPr>
                <w:rFonts w:eastAsia="Arial" w:cs="Times New Roman"/>
                <w:color w:val="000000"/>
                <w:sz w:val="20"/>
                <w:szCs w:val="15"/>
                <w:lang w:eastAsia="bg-BG" w:bidi="bg-BG"/>
              </w:rPr>
              <w:t xml:space="preserve">3 </w:t>
            </w:r>
            <w:r w:rsidR="006064DD" w:rsidRPr="00B61E5E">
              <w:rPr>
                <w:rFonts w:eastAsia="Arial" w:cs="Times New Roman"/>
                <w:color w:val="000000"/>
                <w:sz w:val="20"/>
                <w:szCs w:val="15"/>
                <w:lang w:eastAsia="bg-BG" w:bidi="bg-BG"/>
              </w:rPr>
              <w:t>–</w:t>
            </w:r>
            <w:r w:rsidRPr="00B61E5E">
              <w:rPr>
                <w:rFonts w:eastAsia="Arial" w:cs="Times New Roman"/>
                <w:color w:val="000000"/>
                <w:sz w:val="20"/>
                <w:szCs w:val="15"/>
                <w:lang w:eastAsia="bg-BG" w:bidi="bg-BG"/>
              </w:rPr>
              <w:t xml:space="preserve"> Среден</w:t>
            </w:r>
          </w:p>
        </w:tc>
        <w:tc>
          <w:tcPr>
            <w:tcW w:w="5616" w:type="dxa"/>
            <w:tcBorders>
              <w:top w:val="single" w:sz="4" w:space="0" w:color="auto"/>
              <w:left w:val="single" w:sz="4" w:space="0" w:color="auto"/>
              <w:right w:val="single" w:sz="4" w:space="0" w:color="auto"/>
            </w:tcBorders>
            <w:shd w:val="clear" w:color="auto" w:fill="FFFFFF"/>
          </w:tcPr>
          <w:p w:rsidR="0053003F" w:rsidRPr="00B61E5E" w:rsidRDefault="0053003F"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реакция: до 8 (осем) часа;</w:t>
            </w:r>
          </w:p>
          <w:p w:rsidR="0053003F" w:rsidRPr="00B61E5E" w:rsidRDefault="0053003F"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отстраняване на проблема: до 3 (три) работни дни.</w:t>
            </w:r>
          </w:p>
        </w:tc>
      </w:tr>
      <w:tr w:rsidR="0053003F" w:rsidRPr="00B61E5E" w:rsidTr="002C35F8">
        <w:trPr>
          <w:trHeight w:val="1150"/>
          <w:jc w:val="center"/>
        </w:trPr>
        <w:tc>
          <w:tcPr>
            <w:tcW w:w="3820" w:type="dxa"/>
            <w:tcBorders>
              <w:top w:val="single" w:sz="4" w:space="0" w:color="auto"/>
              <w:left w:val="single" w:sz="4" w:space="0" w:color="auto"/>
              <w:bottom w:val="single" w:sz="4" w:space="0" w:color="auto"/>
            </w:tcBorders>
            <w:shd w:val="clear" w:color="auto" w:fill="FFFFFF"/>
            <w:vAlign w:val="center"/>
          </w:tcPr>
          <w:p w:rsidR="0053003F" w:rsidRPr="00B61E5E" w:rsidRDefault="0053003F" w:rsidP="002C35F8">
            <w:pPr>
              <w:widowControl w:val="0"/>
              <w:ind w:firstLine="240"/>
              <w:rPr>
                <w:rFonts w:eastAsia="Times New Roman" w:cs="Times New Roman"/>
                <w:sz w:val="20"/>
                <w:szCs w:val="15"/>
                <w:lang w:eastAsia="bg-BG" w:bidi="bg-BG"/>
              </w:rPr>
            </w:pPr>
            <w:r w:rsidRPr="00B61E5E">
              <w:rPr>
                <w:rFonts w:eastAsia="Arial" w:cs="Times New Roman"/>
                <w:color w:val="000000"/>
                <w:sz w:val="20"/>
                <w:szCs w:val="15"/>
                <w:lang w:eastAsia="bg-BG" w:bidi="bg-BG"/>
              </w:rPr>
              <w:t xml:space="preserve">4 </w:t>
            </w:r>
            <w:r w:rsidR="006064DD" w:rsidRPr="00B61E5E">
              <w:rPr>
                <w:rFonts w:eastAsia="Arial" w:cs="Times New Roman"/>
                <w:color w:val="000000"/>
                <w:sz w:val="20"/>
                <w:szCs w:val="15"/>
                <w:lang w:eastAsia="bg-BG" w:bidi="bg-BG"/>
              </w:rPr>
              <w:t>–</w:t>
            </w:r>
            <w:r w:rsidRPr="00B61E5E">
              <w:rPr>
                <w:rFonts w:eastAsia="Arial" w:cs="Times New Roman"/>
                <w:color w:val="000000"/>
                <w:sz w:val="20"/>
                <w:szCs w:val="15"/>
                <w:lang w:eastAsia="bg-BG" w:bidi="bg-BG"/>
              </w:rPr>
              <w:t xml:space="preserve"> Нисък</w:t>
            </w:r>
          </w:p>
        </w:tc>
        <w:tc>
          <w:tcPr>
            <w:tcW w:w="5616" w:type="dxa"/>
            <w:tcBorders>
              <w:top w:val="single" w:sz="4" w:space="0" w:color="auto"/>
              <w:left w:val="single" w:sz="4" w:space="0" w:color="auto"/>
              <w:bottom w:val="single" w:sz="4" w:space="0" w:color="auto"/>
              <w:right w:val="single" w:sz="4" w:space="0" w:color="auto"/>
            </w:tcBorders>
            <w:shd w:val="clear" w:color="auto" w:fill="FFFFFF"/>
          </w:tcPr>
          <w:p w:rsidR="0053003F" w:rsidRPr="00B61E5E" w:rsidRDefault="0053003F"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реакция: до 12 (дванадесет) часа;</w:t>
            </w:r>
          </w:p>
          <w:p w:rsidR="0053003F" w:rsidRPr="00B61E5E" w:rsidRDefault="0053003F"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отстраняване на проблема: до 5 (пет) работни дни.</w:t>
            </w:r>
          </w:p>
        </w:tc>
      </w:tr>
    </w:tbl>
    <w:p w:rsidR="0053003F" w:rsidRPr="00B61E5E" w:rsidRDefault="0053003F" w:rsidP="0053003F">
      <w:pPr>
        <w:jc w:val="both"/>
        <w:rPr>
          <w:rFonts w:cs="Times New Roman"/>
        </w:rPr>
      </w:pPr>
    </w:p>
    <w:p w:rsidR="0053003F" w:rsidRPr="00B61E5E" w:rsidRDefault="0053003F" w:rsidP="0053003F">
      <w:pPr>
        <w:ind w:firstLine="360"/>
        <w:jc w:val="both"/>
        <w:rPr>
          <w:rFonts w:cs="Times New Roman"/>
          <w:b/>
        </w:rPr>
      </w:pPr>
      <w:r w:rsidRPr="00B61E5E">
        <w:rPr>
          <w:rFonts w:cs="Times New Roman"/>
          <w:b/>
        </w:rPr>
        <w:t xml:space="preserve">Декларирам, че съм съгласен и ще прилагам така посочените параметри и условия за ниво на обслужване (SLA), изискани от </w:t>
      </w:r>
      <w:r w:rsidR="00121EDA" w:rsidRPr="00B61E5E">
        <w:rPr>
          <w:rFonts w:cs="Times New Roman"/>
          <w:b/>
        </w:rPr>
        <w:t>в</w:t>
      </w:r>
      <w:r w:rsidRPr="00B61E5E">
        <w:rPr>
          <w:rFonts w:cs="Times New Roman"/>
          <w:b/>
        </w:rPr>
        <w:t>ъзложителя.</w:t>
      </w:r>
    </w:p>
    <w:p w:rsidR="0053003F" w:rsidRPr="00854B53" w:rsidRDefault="0053003F" w:rsidP="00854B53">
      <w:pPr>
        <w:jc w:val="both"/>
        <w:rPr>
          <w:b/>
        </w:rPr>
      </w:pPr>
      <w:r w:rsidRPr="00854B53">
        <w:rPr>
          <w:b/>
        </w:rPr>
        <w:t>Задължения</w:t>
      </w:r>
    </w:p>
    <w:p w:rsidR="0053003F" w:rsidRPr="00B61E5E" w:rsidRDefault="0053003F" w:rsidP="0053003F">
      <w:pPr>
        <w:ind w:firstLine="360"/>
        <w:jc w:val="both"/>
      </w:pPr>
      <w:r w:rsidRPr="00B61E5E">
        <w:t xml:space="preserve">Гаранцията на предоставеното оборудване ще покрива срока на договора. </w:t>
      </w:r>
    </w:p>
    <w:p w:rsidR="0053003F" w:rsidRPr="00B61E5E" w:rsidRDefault="0053003F" w:rsidP="0053003F">
      <w:pPr>
        <w:ind w:firstLine="360"/>
        <w:jc w:val="both"/>
      </w:pPr>
      <w:r w:rsidRPr="00B61E5E">
        <w:t>Ще осигурим цялостна поддръжка, обслужване, гаранция и доставка на всичко необходимо за безпроблемното функциониране на решението през целия срок на предоставяне на комплексната услуга.</w:t>
      </w:r>
    </w:p>
    <w:p w:rsidR="0053003F" w:rsidRPr="00B61E5E" w:rsidRDefault="0053003F" w:rsidP="0053003F">
      <w:pPr>
        <w:jc w:val="both"/>
      </w:pPr>
      <w:r w:rsidRPr="00B61E5E">
        <w:t>Ако бъдем избрани за изпълнител:</w:t>
      </w:r>
    </w:p>
    <w:p w:rsidR="00121EDA" w:rsidRDefault="0053003F" w:rsidP="00121EDA">
      <w:pPr>
        <w:pStyle w:val="ListParagraph"/>
        <w:numPr>
          <w:ilvl w:val="0"/>
          <w:numId w:val="13"/>
        </w:numPr>
        <w:ind w:left="284" w:hanging="284"/>
        <w:jc w:val="both"/>
        <w:rPr>
          <w:i/>
        </w:rPr>
      </w:pPr>
      <w:r w:rsidRPr="00B61E5E">
        <w:t xml:space="preserve">ще доставим, зареждаме, монтираме нови, оригинални и неупотребявани консумативи и резервни части, произведени от производителя на съответната печатаща техника (TONER, FUSER OIL, P/R BELT, DEVELOPER или еквивалентни) с технически характеристики, които отговарят на експлоатационните изисквания за работа на високо-производителни системи за гарантиране и осигуряване на качествен и непрекъснат процес на работа при отпечатването на определеният брой копия. </w:t>
      </w:r>
      <w:r w:rsidR="00654443">
        <w:t>Съгласни сме да предоставяме съответните документи, доказващи изпълнение на това задължение, когато бъдат поискани от възложителя или негов представител.</w:t>
      </w:r>
    </w:p>
    <w:p w:rsidR="0053003F" w:rsidRDefault="0053003F" w:rsidP="00854B53">
      <w:pPr>
        <w:pStyle w:val="ListParagraph"/>
        <w:numPr>
          <w:ilvl w:val="0"/>
          <w:numId w:val="13"/>
        </w:numPr>
        <w:spacing w:after="160" w:line="259" w:lineRule="auto"/>
        <w:ind w:left="284" w:hanging="284"/>
        <w:jc w:val="both"/>
        <w:rPr>
          <w:rFonts w:eastAsia="Times New Roman" w:cs="Times New Roman"/>
          <w:bCs/>
          <w:lang w:eastAsia="bg-BG"/>
        </w:rPr>
      </w:pPr>
      <w:r w:rsidRPr="00B61E5E">
        <w:rPr>
          <w:rFonts w:eastAsia="Times New Roman" w:cs="Times New Roman"/>
          <w:bCs/>
          <w:lang w:eastAsia="bg-BG"/>
        </w:rPr>
        <w:t>ще организираме изнасяне на отпадъчните материали отделени по време на производствения процес (бутилки с отпадъчен тонер и девелопер, филтри, електронни и електрически компоненти и др.) и при подмяна и ще ги рециклираме по програма, съгласно изискванията на действащото законодателство.</w:t>
      </w:r>
    </w:p>
    <w:p w:rsidR="00163D82" w:rsidRPr="00B61E5E" w:rsidRDefault="00163D82" w:rsidP="00121EDA">
      <w:pPr>
        <w:pStyle w:val="ListParagraph"/>
        <w:spacing w:after="0" w:line="259" w:lineRule="auto"/>
        <w:jc w:val="both"/>
        <w:rPr>
          <w:rFonts w:eastAsia="Times New Roman" w:cs="Times New Roman"/>
          <w:bCs/>
          <w:lang w:eastAsia="bg-BG"/>
        </w:rPr>
      </w:pPr>
    </w:p>
    <w:p w:rsidR="0053003F" w:rsidRPr="00854B53" w:rsidRDefault="0053003F" w:rsidP="00854B53">
      <w:pPr>
        <w:jc w:val="both"/>
        <w:rPr>
          <w:b/>
        </w:rPr>
      </w:pPr>
      <w:r w:rsidRPr="00854B53">
        <w:rPr>
          <w:b/>
        </w:rPr>
        <w:t>Възможност за увеличаване и намаляване на предоставените печатни устройства:</w:t>
      </w:r>
    </w:p>
    <w:p w:rsidR="0053003F" w:rsidRPr="00B61E5E" w:rsidRDefault="0053003F" w:rsidP="007350FC">
      <w:pPr>
        <w:ind w:firstLine="360"/>
        <w:jc w:val="both"/>
        <w:rPr>
          <w:bCs/>
        </w:rPr>
      </w:pPr>
      <w:r w:rsidRPr="00B61E5E">
        <w:t xml:space="preserve">В срока на изпълнение на договора сме съгласни при </w:t>
      </w:r>
      <w:r w:rsidRPr="00B61E5E">
        <w:rPr>
          <w:bCs/>
        </w:rPr>
        <w:t xml:space="preserve">писмено искане от страна на </w:t>
      </w:r>
      <w:r w:rsidR="00A111FB" w:rsidRPr="00B61E5E">
        <w:rPr>
          <w:bCs/>
        </w:rPr>
        <w:t>в</w:t>
      </w:r>
      <w:r w:rsidRPr="00B61E5E">
        <w:rPr>
          <w:bCs/>
        </w:rPr>
        <w:t xml:space="preserve">ъзложителя да намалим или увеличим броя на устройствата, съгласно срока посочен от </w:t>
      </w:r>
      <w:r w:rsidR="00A111FB" w:rsidRPr="00B61E5E">
        <w:rPr>
          <w:bCs/>
        </w:rPr>
        <w:t>в</w:t>
      </w:r>
      <w:r w:rsidRPr="00B61E5E">
        <w:rPr>
          <w:bCs/>
        </w:rPr>
        <w:t>ъзложителя. Допълнително предоставеното устройство ще отговаря на заложените минимални изисквания на възложителя за съответния тип устройство.</w:t>
      </w:r>
      <w:r w:rsidR="007350FC">
        <w:rPr>
          <w:bCs/>
        </w:rPr>
        <w:t xml:space="preserve"> Запознати сме, че искане за намаляване на </w:t>
      </w:r>
      <w:r w:rsidR="007350FC" w:rsidRPr="007350FC">
        <w:rPr>
          <w:bCs/>
        </w:rPr>
        <w:t>устройствата може да се прави най-рано 6 (шест) месеца след внедряване на комплексната услуга, а след това по всяко време на изпълнение</w:t>
      </w:r>
      <w:r w:rsidR="007350FC">
        <w:rPr>
          <w:bCs/>
        </w:rPr>
        <w:t xml:space="preserve"> на договора, а и</w:t>
      </w:r>
      <w:r w:rsidR="007350FC" w:rsidRPr="007350FC">
        <w:rPr>
          <w:bCs/>
        </w:rPr>
        <w:t>скане за увеличаване на устройствата може да се прави от сключване на дог</w:t>
      </w:r>
      <w:r w:rsidR="007350FC">
        <w:rPr>
          <w:bCs/>
        </w:rPr>
        <w:t>овора в рамките на неговия срок.</w:t>
      </w:r>
    </w:p>
    <w:p w:rsidR="0053003F" w:rsidRPr="00B61E5E" w:rsidRDefault="0053003F" w:rsidP="0053003F">
      <w:pPr>
        <w:tabs>
          <w:tab w:val="left" w:pos="709"/>
        </w:tabs>
        <w:spacing w:after="160"/>
        <w:jc w:val="both"/>
        <w:rPr>
          <w:bCs/>
        </w:rPr>
      </w:pPr>
      <w:r w:rsidRPr="00B61E5E">
        <w:t>При увеличение или редуциране на броя предоставени устройства ще се прилагат същите условия и цени за брой копие, съгласно ценовото ни предложение за съответния тип устройство.</w:t>
      </w:r>
    </w:p>
    <w:p w:rsidR="00062DDD" w:rsidRPr="007350FC" w:rsidRDefault="0053003F" w:rsidP="00062DDD">
      <w:pPr>
        <w:pStyle w:val="ListParagraph"/>
        <w:numPr>
          <w:ilvl w:val="0"/>
          <w:numId w:val="11"/>
        </w:numPr>
        <w:jc w:val="both"/>
        <w:rPr>
          <w:rFonts w:eastAsia="Times New Roman" w:cs="Times New Roman"/>
          <w:color w:val="000000"/>
          <w:lang w:eastAsia="bg-BG" w:bidi="bg-BG"/>
        </w:rPr>
      </w:pPr>
      <w:r w:rsidRPr="00B61E5E">
        <w:rPr>
          <w:rFonts w:eastAsia="Times New Roman" w:cs="Times New Roman"/>
          <w:b/>
          <w:bCs/>
          <w:color w:val="000000"/>
          <w:lang w:eastAsia="bg-BG" w:bidi="bg-BG"/>
        </w:rPr>
        <w:t xml:space="preserve">Място на изпълнение на поръчката: </w:t>
      </w:r>
      <w:r w:rsidRPr="00B61E5E">
        <w:rPr>
          <w:rFonts w:eastAsia="Times New Roman" w:cs="Times New Roman"/>
          <w:color w:val="000000"/>
          <w:lang w:eastAsia="bg-BG" w:bidi="bg-BG"/>
        </w:rPr>
        <w:t xml:space="preserve">административната сграда на Комисията за финансов надзор (КФН), находяща се на адрес: гр. София, ул. „Будапеща” № 16. </w:t>
      </w:r>
      <w:r w:rsidRPr="00B61E5E">
        <w:rPr>
          <w:rFonts w:cs="Times New Roman"/>
        </w:rPr>
        <w:t>П</w:t>
      </w:r>
      <w:r w:rsidRPr="00B61E5E">
        <w:rPr>
          <w:rFonts w:eastAsia="Times New Roman" w:cs="Times New Roman"/>
          <w:color w:val="000000"/>
          <w:lang w:eastAsia="bg-BG" w:bidi="bg-BG"/>
        </w:rPr>
        <w:t xml:space="preserve">ри невъзможност за отстраняване на повредата на печатащите устройства, ремонтните работи </w:t>
      </w:r>
      <w:r w:rsidR="00045BAF">
        <w:rPr>
          <w:rFonts w:eastAsia="Times New Roman" w:cs="Times New Roman"/>
          <w:color w:val="000000"/>
          <w:lang w:eastAsia="bg-BG" w:bidi="bg-BG"/>
        </w:rPr>
        <w:t xml:space="preserve">ще </w:t>
      </w:r>
      <w:r w:rsidRPr="00B61E5E">
        <w:rPr>
          <w:rFonts w:eastAsia="Times New Roman" w:cs="Times New Roman"/>
          <w:color w:val="000000"/>
          <w:lang w:eastAsia="bg-BG" w:bidi="bg-BG"/>
        </w:rPr>
        <w:t xml:space="preserve">се </w:t>
      </w:r>
      <w:r w:rsidRPr="007350FC">
        <w:rPr>
          <w:rFonts w:eastAsia="Times New Roman" w:cs="Times New Roman"/>
          <w:color w:val="000000"/>
          <w:lang w:eastAsia="bg-BG" w:bidi="bg-BG"/>
        </w:rPr>
        <w:t>извършват в сервизен център на изпълнителя, като за този период се осигурява оборотна еквивалентна техника с оглед непрекъсваемост на предоставяната услуга.</w:t>
      </w:r>
      <w:r w:rsidR="00062DDD" w:rsidRPr="007350FC">
        <w:rPr>
          <w:rFonts w:eastAsia="Times New Roman" w:cs="Times New Roman"/>
          <w:color w:val="000000"/>
          <w:lang w:eastAsia="bg-BG" w:bidi="bg-BG"/>
        </w:rPr>
        <w:t xml:space="preserve"> В случай на смяна на сградата, в която се помещава Комисията за финансов надзор, </w:t>
      </w:r>
      <w:r w:rsidR="00045BAF" w:rsidRPr="007350FC">
        <w:rPr>
          <w:rFonts w:eastAsia="Times New Roman" w:cs="Times New Roman"/>
          <w:color w:val="000000"/>
          <w:lang w:eastAsia="bg-BG" w:bidi="bg-BG"/>
        </w:rPr>
        <w:t>ще</w:t>
      </w:r>
      <w:r w:rsidR="00062DDD" w:rsidRPr="007350FC">
        <w:rPr>
          <w:rFonts w:eastAsia="Times New Roman" w:cs="Times New Roman"/>
          <w:color w:val="000000"/>
          <w:lang w:eastAsia="bg-BG" w:bidi="bg-BG"/>
        </w:rPr>
        <w:t xml:space="preserve"> инсталира</w:t>
      </w:r>
      <w:r w:rsidR="00045BAF" w:rsidRPr="007350FC">
        <w:rPr>
          <w:rFonts w:eastAsia="Times New Roman" w:cs="Times New Roman"/>
          <w:color w:val="000000"/>
          <w:lang w:eastAsia="bg-BG" w:bidi="bg-BG"/>
        </w:rPr>
        <w:t>ме</w:t>
      </w:r>
      <w:r w:rsidR="00062DDD" w:rsidRPr="007350FC">
        <w:rPr>
          <w:rFonts w:eastAsia="Times New Roman" w:cs="Times New Roman"/>
          <w:color w:val="000000"/>
          <w:lang w:eastAsia="bg-BG" w:bidi="bg-BG"/>
        </w:rPr>
        <w:t xml:space="preserve"> предоставената техника в новата сграда и </w:t>
      </w:r>
      <w:r w:rsidR="00045BAF" w:rsidRPr="007350FC">
        <w:rPr>
          <w:rFonts w:eastAsia="Times New Roman" w:cs="Times New Roman"/>
          <w:color w:val="000000"/>
          <w:lang w:eastAsia="bg-BG" w:bidi="bg-BG"/>
        </w:rPr>
        <w:t>ще</w:t>
      </w:r>
      <w:r w:rsidR="00062DDD" w:rsidRPr="007350FC">
        <w:rPr>
          <w:rFonts w:eastAsia="Times New Roman" w:cs="Times New Roman"/>
          <w:color w:val="000000"/>
          <w:lang w:eastAsia="bg-BG" w:bidi="bg-BG"/>
        </w:rPr>
        <w:t xml:space="preserve"> предоставя</w:t>
      </w:r>
      <w:r w:rsidR="00045BAF" w:rsidRPr="007350FC">
        <w:rPr>
          <w:rFonts w:eastAsia="Times New Roman" w:cs="Times New Roman"/>
          <w:color w:val="000000"/>
          <w:lang w:eastAsia="bg-BG" w:bidi="bg-BG"/>
        </w:rPr>
        <w:t>ме</w:t>
      </w:r>
      <w:r w:rsidR="00062DDD" w:rsidRPr="007350FC">
        <w:rPr>
          <w:rFonts w:eastAsia="Times New Roman" w:cs="Times New Roman"/>
          <w:color w:val="000000"/>
          <w:lang w:eastAsia="bg-BG" w:bidi="bg-BG"/>
        </w:rPr>
        <w:t xml:space="preserve"> услугата без прекъсване, без за това да се дължи допълнително възнаграждение.</w:t>
      </w:r>
    </w:p>
    <w:p w:rsidR="0053003F" w:rsidRPr="007350FC" w:rsidRDefault="0053003F" w:rsidP="0053003F">
      <w:pPr>
        <w:jc w:val="both"/>
        <w:rPr>
          <w:rFonts w:eastAsia="Times New Roman"/>
          <w:color w:val="000000"/>
          <w:lang w:eastAsia="bg-BG"/>
        </w:rPr>
      </w:pPr>
      <w:r w:rsidRPr="007350FC">
        <w:rPr>
          <w:b/>
          <w:lang w:eastAsia="bg-BG"/>
        </w:rPr>
        <w:t xml:space="preserve">Срок на изпълнение: </w:t>
      </w:r>
    </w:p>
    <w:p w:rsidR="0053003F" w:rsidRDefault="0053003F" w:rsidP="0053003F">
      <w:pPr>
        <w:tabs>
          <w:tab w:val="left" w:pos="993"/>
        </w:tabs>
        <w:jc w:val="both"/>
        <w:rPr>
          <w:rFonts w:eastAsia="Times New Roman" w:cs="Times New Roman"/>
          <w:i/>
          <w:lang w:eastAsia="bg-BG"/>
        </w:rPr>
      </w:pPr>
      <w:r w:rsidRPr="007350FC">
        <w:rPr>
          <w:rFonts w:eastAsia="Times New Roman" w:cs="Times New Roman"/>
          <w:lang w:eastAsia="bg-BG"/>
        </w:rPr>
        <w:t xml:space="preserve">Срок за </w:t>
      </w:r>
      <w:r w:rsidR="00C45069">
        <w:rPr>
          <w:rFonts w:eastAsia="Times New Roman" w:cs="Times New Roman"/>
          <w:lang w:eastAsia="bg-BG"/>
        </w:rPr>
        <w:t xml:space="preserve">предоставянето на копирните устройства, </w:t>
      </w:r>
      <w:r w:rsidRPr="007350FC">
        <w:rPr>
          <w:rFonts w:eastAsia="Times New Roman" w:cs="Times New Roman"/>
          <w:lang w:eastAsia="bg-BG"/>
        </w:rPr>
        <w:t>внедряване</w:t>
      </w:r>
      <w:r w:rsidR="00974B40">
        <w:rPr>
          <w:rFonts w:eastAsia="Times New Roman" w:cs="Times New Roman"/>
          <w:lang w:eastAsia="bg-BG"/>
        </w:rPr>
        <w:t>то</w:t>
      </w:r>
      <w:r w:rsidRPr="007350FC">
        <w:rPr>
          <w:rFonts w:eastAsia="Times New Roman" w:cs="Times New Roman"/>
          <w:lang w:eastAsia="bg-BG"/>
        </w:rPr>
        <w:t xml:space="preserve"> и пускане</w:t>
      </w:r>
      <w:r w:rsidR="00974B40">
        <w:rPr>
          <w:rFonts w:eastAsia="Times New Roman" w:cs="Times New Roman"/>
          <w:lang w:eastAsia="bg-BG"/>
        </w:rPr>
        <w:t>то</w:t>
      </w:r>
      <w:r w:rsidRPr="007350FC">
        <w:rPr>
          <w:rFonts w:eastAsia="Times New Roman" w:cs="Times New Roman"/>
          <w:lang w:eastAsia="bg-BG"/>
        </w:rPr>
        <w:t xml:space="preserve"> в експлоатация на услугата, посочен в</w:t>
      </w:r>
      <w:r w:rsidRPr="007350FC">
        <w:rPr>
          <w:rFonts w:eastAsia="Times New Roman" w:cs="Times New Roman"/>
          <w:u w:val="single"/>
          <w:lang w:eastAsia="bg-BG"/>
        </w:rPr>
        <w:t xml:space="preserve"> работни дни </w:t>
      </w:r>
      <w:r w:rsidR="00974B40">
        <w:rPr>
          <w:rFonts w:eastAsia="Times New Roman" w:cs="Times New Roman"/>
          <w:i/>
          <w:u w:val="single"/>
          <w:lang w:eastAsia="bg-BG"/>
        </w:rPr>
        <w:t>(в цяло число)</w:t>
      </w:r>
      <w:r w:rsidR="00974B40">
        <w:rPr>
          <w:rFonts w:eastAsia="Times New Roman" w:cs="Times New Roman"/>
          <w:lang w:eastAsia="bg-BG"/>
        </w:rPr>
        <w:t xml:space="preserve"> е </w:t>
      </w:r>
      <w:r w:rsidRPr="007350FC">
        <w:rPr>
          <w:rFonts w:eastAsia="Times New Roman" w:cs="Times New Roman"/>
          <w:b/>
          <w:lang w:eastAsia="bg-BG"/>
        </w:rPr>
        <w:t>……………………….</w:t>
      </w:r>
      <w:r w:rsidR="00974B40">
        <w:rPr>
          <w:rFonts w:eastAsia="Times New Roman" w:cs="Times New Roman"/>
          <w:b/>
          <w:lang w:eastAsia="bg-BG"/>
        </w:rPr>
        <w:t xml:space="preserve">, </w:t>
      </w:r>
      <w:r w:rsidR="00974B40" w:rsidRPr="00974B40">
        <w:rPr>
          <w:rFonts w:eastAsia="Times New Roman" w:cs="Times New Roman"/>
          <w:lang w:eastAsia="bg-BG"/>
        </w:rPr>
        <w:t>считано от датата на подписване на договора.</w:t>
      </w:r>
      <w:r w:rsidR="007350FC">
        <w:rPr>
          <w:rFonts w:eastAsia="Times New Roman" w:cs="Times New Roman"/>
          <w:b/>
          <w:lang w:eastAsia="bg-BG"/>
        </w:rPr>
        <w:t xml:space="preserve"> </w:t>
      </w:r>
      <w:r w:rsidR="007350FC">
        <w:rPr>
          <w:rFonts w:eastAsia="Times New Roman" w:cs="Times New Roman"/>
          <w:i/>
          <w:lang w:eastAsia="bg-BG"/>
        </w:rPr>
        <w:t>(Срокът следва да е между 1 и 5 работни дни.)</w:t>
      </w:r>
    </w:p>
    <w:p w:rsidR="00974B40" w:rsidRPr="007350FC" w:rsidRDefault="00974B40" w:rsidP="0053003F">
      <w:pPr>
        <w:tabs>
          <w:tab w:val="left" w:pos="993"/>
        </w:tabs>
        <w:jc w:val="both"/>
        <w:rPr>
          <w:rFonts w:eastAsia="Times New Roman"/>
          <w:i/>
        </w:rPr>
      </w:pPr>
      <w:r w:rsidRPr="00B61E5E">
        <w:rPr>
          <w:rFonts w:eastAsia="Times New Roman" w:cs="Times New Roman"/>
          <w:lang w:eastAsia="bg-BG"/>
        </w:rPr>
        <w:t xml:space="preserve">Срокът за </w:t>
      </w:r>
      <w:r>
        <w:rPr>
          <w:rFonts w:eastAsia="Times New Roman" w:cs="Times New Roman"/>
          <w:lang w:eastAsia="bg-BG"/>
        </w:rPr>
        <w:t>изпълнение</w:t>
      </w:r>
      <w:r w:rsidRPr="00B61E5E">
        <w:rPr>
          <w:rFonts w:eastAsia="Times New Roman" w:cs="Times New Roman"/>
          <w:lang w:eastAsia="bg-BG"/>
        </w:rPr>
        <w:t xml:space="preserve"> на </w:t>
      </w:r>
      <w:r w:rsidRPr="00B61E5E">
        <w:rPr>
          <w:rFonts w:eastAsia="Times New Roman" w:cs="Times New Roman"/>
          <w:szCs w:val="20"/>
          <w:lang w:eastAsia="bg-BG"/>
        </w:rPr>
        <w:t>услуга</w:t>
      </w:r>
      <w:r>
        <w:rPr>
          <w:rFonts w:eastAsia="Times New Roman" w:cs="Times New Roman"/>
          <w:szCs w:val="20"/>
          <w:lang w:eastAsia="bg-BG"/>
        </w:rPr>
        <w:t>та</w:t>
      </w:r>
      <w:r w:rsidRPr="00B61E5E">
        <w:rPr>
          <w:rFonts w:eastAsia="Times New Roman" w:cs="Times New Roman"/>
          <w:szCs w:val="20"/>
          <w:lang w:eastAsia="bg-BG"/>
        </w:rPr>
        <w:t xml:space="preserve"> </w:t>
      </w:r>
      <w:r w:rsidRPr="00B61E5E">
        <w:rPr>
          <w:rFonts w:eastAsia="Times New Roman" w:cs="Times New Roman"/>
          <w:iCs/>
          <w:lang w:eastAsia="bg-BG"/>
        </w:rPr>
        <w:t>свързана с цифров печат, размножаване и сканиране на документи</w:t>
      </w:r>
      <w:r w:rsidRPr="00B61E5E">
        <w:rPr>
          <w:rFonts w:eastAsia="Times New Roman" w:cs="Times New Roman"/>
          <w:lang w:eastAsia="bg-BG"/>
        </w:rPr>
        <w:t xml:space="preserve"> е </w:t>
      </w:r>
      <w:r>
        <w:rPr>
          <w:rFonts w:eastAsia="Times New Roman" w:cs="Times New Roman"/>
          <w:lang w:eastAsia="bg-BG"/>
        </w:rPr>
        <w:t>24</w:t>
      </w:r>
      <w:r w:rsidRPr="00B61E5E">
        <w:rPr>
          <w:rFonts w:eastAsia="Times New Roman" w:cs="Times New Roman"/>
          <w:lang w:eastAsia="bg-BG"/>
        </w:rPr>
        <w:t xml:space="preserve"> месеца, считано от датата на </w:t>
      </w:r>
      <w:r>
        <w:rPr>
          <w:rFonts w:eastAsia="Times New Roman" w:cs="Times New Roman"/>
          <w:lang w:eastAsia="bg-BG"/>
        </w:rPr>
        <w:t>влизане в сила</w:t>
      </w:r>
      <w:r w:rsidRPr="00B61E5E">
        <w:rPr>
          <w:rFonts w:eastAsia="Times New Roman" w:cs="Times New Roman"/>
          <w:lang w:eastAsia="bg-BG"/>
        </w:rPr>
        <w:t xml:space="preserve"> на договора</w:t>
      </w:r>
      <w:r>
        <w:rPr>
          <w:rFonts w:eastAsia="Times New Roman" w:cs="Times New Roman"/>
          <w:lang w:eastAsia="bg-BG"/>
        </w:rPr>
        <w:t xml:space="preserve"> или до достигане на максимално допустимата стойност на договора – 69 999 лв. без ДДС</w:t>
      </w:r>
      <w:r w:rsidRPr="00B61E5E">
        <w:rPr>
          <w:rFonts w:eastAsia="Times New Roman" w:cs="Times New Roman"/>
          <w:lang w:eastAsia="bg-BG"/>
        </w:rPr>
        <w:t>.</w:t>
      </w:r>
    </w:p>
    <w:p w:rsidR="00804B30" w:rsidRDefault="0053003F" w:rsidP="0053003F">
      <w:pPr>
        <w:tabs>
          <w:tab w:val="left" w:pos="993"/>
        </w:tabs>
        <w:jc w:val="both"/>
        <w:rPr>
          <w:rFonts w:eastAsia="Times New Roman"/>
          <w:i/>
        </w:rPr>
      </w:pPr>
      <w:r w:rsidRPr="00B61E5E">
        <w:rPr>
          <w:rFonts w:eastAsia="Times New Roman"/>
        </w:rPr>
        <w:t>Декларираме, че техниката и софтуер</w:t>
      </w:r>
      <w:r w:rsidR="00804B30">
        <w:rPr>
          <w:rFonts w:eastAsia="Times New Roman"/>
        </w:rPr>
        <w:t>ът</w:t>
      </w:r>
      <w:r w:rsidRPr="00B61E5E">
        <w:rPr>
          <w:rFonts w:eastAsia="Times New Roman"/>
        </w:rPr>
        <w:t xml:space="preserve"> ще бъдат доставени и сервизирането им ще се извърши от </w:t>
      </w:r>
      <w:r w:rsidR="00804B30">
        <w:rPr>
          <w:rFonts w:eastAsia="Times New Roman"/>
        </w:rPr>
        <w:t xml:space="preserve">лице, </w:t>
      </w:r>
      <w:r w:rsidRPr="00B61E5E">
        <w:rPr>
          <w:rFonts w:eastAsia="Times New Roman"/>
        </w:rPr>
        <w:t>оторизирано от производителя на предложените печатни устройства и софтуер</w:t>
      </w:r>
      <w:r w:rsidR="00062DDD">
        <w:rPr>
          <w:rFonts w:eastAsia="Times New Roman"/>
        </w:rPr>
        <w:t xml:space="preserve">, </w:t>
      </w:r>
      <w:r w:rsidR="00062DDD" w:rsidRPr="00B61E5E">
        <w:rPr>
          <w:rFonts w:eastAsia="Times New Roman"/>
        </w:rPr>
        <w:t xml:space="preserve">или </w:t>
      </w:r>
      <w:r w:rsidR="00804B30">
        <w:rPr>
          <w:rFonts w:eastAsia="Times New Roman"/>
        </w:rPr>
        <w:t xml:space="preserve">оторизирано </w:t>
      </w:r>
      <w:r w:rsidR="00062DDD" w:rsidRPr="00B61E5E">
        <w:rPr>
          <w:rFonts w:eastAsia="Times New Roman"/>
        </w:rPr>
        <w:t xml:space="preserve">от официален представител </w:t>
      </w:r>
      <w:r w:rsidR="00804B30">
        <w:rPr>
          <w:rFonts w:eastAsia="Times New Roman"/>
        </w:rPr>
        <w:t xml:space="preserve">на производителя на предложените печатни устройства и софтуер </w:t>
      </w:r>
      <w:r w:rsidR="00973E35">
        <w:rPr>
          <w:rFonts w:cs="Times New Roman"/>
        </w:rPr>
        <w:t>да извършва тази дейност/услуга</w:t>
      </w:r>
      <w:r w:rsidR="00973E35" w:rsidRPr="00973E35">
        <w:rPr>
          <w:rFonts w:cs="Times New Roman"/>
        </w:rPr>
        <w:t xml:space="preserve"> </w:t>
      </w:r>
      <w:r w:rsidR="00973E35">
        <w:rPr>
          <w:rFonts w:cs="Times New Roman"/>
        </w:rPr>
        <w:t>на</w:t>
      </w:r>
      <w:r w:rsidR="00973E35" w:rsidRPr="00B61E5E">
        <w:rPr>
          <w:rFonts w:cs="Times New Roman"/>
        </w:rPr>
        <w:t xml:space="preserve"> територията на Република България</w:t>
      </w:r>
      <w:r w:rsidRPr="00B61E5E">
        <w:rPr>
          <w:rFonts w:eastAsia="Times New Roman"/>
          <w:i/>
        </w:rPr>
        <w:t xml:space="preserve">. </w:t>
      </w:r>
    </w:p>
    <w:p w:rsidR="0053003F" w:rsidRPr="00B61E5E" w:rsidRDefault="0053003F" w:rsidP="0053003F">
      <w:pPr>
        <w:tabs>
          <w:tab w:val="left" w:pos="993"/>
        </w:tabs>
        <w:jc w:val="both"/>
        <w:rPr>
          <w:rFonts w:eastAsia="Times New Roman"/>
        </w:rPr>
      </w:pPr>
      <w:r w:rsidRPr="00B61E5E">
        <w:rPr>
          <w:rFonts w:eastAsia="Times New Roman"/>
        </w:rPr>
        <w:t xml:space="preserve">Представяме </w:t>
      </w:r>
      <w:r w:rsidRPr="00B61E5E">
        <w:rPr>
          <w:rFonts w:eastAsia="Times New Roman"/>
        </w:rPr>
        <w:fldChar w:fldCharType="begin">
          <w:ffData>
            <w:name w:val="Check28"/>
            <w:enabled/>
            <w:calcOnExit w:val="0"/>
            <w:checkBox>
              <w:sizeAuto/>
              <w:default w:val="0"/>
            </w:checkBox>
          </w:ffData>
        </w:fldChar>
      </w:r>
      <w:bookmarkStart w:id="55" w:name="Check28"/>
      <w:r w:rsidRPr="00B61E5E">
        <w:rPr>
          <w:rFonts w:eastAsia="Times New Roman"/>
        </w:rPr>
        <w:instrText xml:space="preserve"> FORMCHECKBOX </w:instrText>
      </w:r>
      <w:r w:rsidR="006F1A51">
        <w:rPr>
          <w:rFonts w:eastAsia="Times New Roman"/>
        </w:rPr>
      </w:r>
      <w:r w:rsidR="006F1A51">
        <w:rPr>
          <w:rFonts w:eastAsia="Times New Roman"/>
        </w:rPr>
        <w:fldChar w:fldCharType="separate"/>
      </w:r>
      <w:r w:rsidRPr="00B61E5E">
        <w:rPr>
          <w:rFonts w:eastAsia="Times New Roman"/>
        </w:rPr>
        <w:fldChar w:fldCharType="end"/>
      </w:r>
      <w:bookmarkEnd w:id="55"/>
      <w:r w:rsidRPr="00B61E5E">
        <w:rPr>
          <w:rFonts w:eastAsia="Times New Roman"/>
        </w:rPr>
        <w:t>о</w:t>
      </w:r>
      <w:r w:rsidRPr="00B61E5E">
        <w:rPr>
          <w:bCs/>
        </w:rPr>
        <w:t>торизационно писмо</w:t>
      </w:r>
      <w:r w:rsidRPr="00B61E5E">
        <w:rPr>
          <w:sz w:val="18"/>
          <w:szCs w:val="18"/>
        </w:rPr>
        <w:t xml:space="preserve"> </w:t>
      </w:r>
      <w:r w:rsidRPr="00B61E5E">
        <w:t xml:space="preserve">/ </w:t>
      </w:r>
      <w:r w:rsidRPr="00B61E5E">
        <w:fldChar w:fldCharType="begin">
          <w:ffData>
            <w:name w:val="Check29"/>
            <w:enabled/>
            <w:calcOnExit w:val="0"/>
            <w:checkBox>
              <w:sizeAuto/>
              <w:default w:val="0"/>
            </w:checkBox>
          </w:ffData>
        </w:fldChar>
      </w:r>
      <w:bookmarkStart w:id="56" w:name="Check29"/>
      <w:r w:rsidRPr="00B61E5E">
        <w:instrText xml:space="preserve"> FORMCHECKBOX </w:instrText>
      </w:r>
      <w:r w:rsidR="006F1A51">
        <w:fldChar w:fldCharType="separate"/>
      </w:r>
      <w:r w:rsidRPr="00B61E5E">
        <w:fldChar w:fldCharType="end"/>
      </w:r>
      <w:bookmarkEnd w:id="56"/>
      <w:r w:rsidRPr="00B61E5E">
        <w:t xml:space="preserve"> ……………………………….. (друг еквивалентен документ) от </w:t>
      </w:r>
      <w:r w:rsidRPr="00B61E5E">
        <w:fldChar w:fldCharType="begin">
          <w:ffData>
            <w:name w:val="Check30"/>
            <w:enabled/>
            <w:calcOnExit w:val="0"/>
            <w:checkBox>
              <w:sizeAuto/>
              <w:default w:val="0"/>
            </w:checkBox>
          </w:ffData>
        </w:fldChar>
      </w:r>
      <w:bookmarkStart w:id="57" w:name="Check30"/>
      <w:r w:rsidRPr="00B61E5E">
        <w:instrText xml:space="preserve"> FORMCHECKBOX </w:instrText>
      </w:r>
      <w:r w:rsidR="006F1A51">
        <w:fldChar w:fldCharType="separate"/>
      </w:r>
      <w:r w:rsidRPr="00B61E5E">
        <w:fldChar w:fldCharType="end"/>
      </w:r>
      <w:bookmarkEnd w:id="57"/>
      <w:r w:rsidRPr="00B61E5E">
        <w:t xml:space="preserve">производителя на </w:t>
      </w:r>
      <w:r w:rsidR="00973E35">
        <w:t>техниката/софтуера</w:t>
      </w:r>
      <w:r w:rsidRPr="00B61E5E">
        <w:t xml:space="preserve"> или </w:t>
      </w:r>
      <w:r w:rsidRPr="00B61E5E">
        <w:fldChar w:fldCharType="begin">
          <w:ffData>
            <w:name w:val="Check31"/>
            <w:enabled/>
            <w:calcOnExit w:val="0"/>
            <w:checkBox>
              <w:sizeAuto/>
              <w:default w:val="0"/>
            </w:checkBox>
          </w:ffData>
        </w:fldChar>
      </w:r>
      <w:bookmarkStart w:id="58" w:name="Check31"/>
      <w:r w:rsidRPr="00B61E5E">
        <w:instrText xml:space="preserve"> FORMCHECKBOX </w:instrText>
      </w:r>
      <w:r w:rsidR="006F1A51">
        <w:fldChar w:fldCharType="separate"/>
      </w:r>
      <w:r w:rsidRPr="00B61E5E">
        <w:fldChar w:fldCharType="end"/>
      </w:r>
      <w:bookmarkEnd w:id="58"/>
      <w:r w:rsidRPr="00B61E5E">
        <w:t>негов официален представител, с който удостоверяваме горепосоченото.</w:t>
      </w:r>
    </w:p>
    <w:p w:rsidR="0053003F" w:rsidRPr="00804B30" w:rsidRDefault="00C86E8F" w:rsidP="0053003F">
      <w:pPr>
        <w:tabs>
          <w:tab w:val="left" w:pos="993"/>
        </w:tabs>
        <w:jc w:val="both"/>
        <w:rPr>
          <w:rStyle w:val="inputvalue"/>
          <w:rFonts w:cs="Times New Roman"/>
          <w:i/>
        </w:rPr>
      </w:pPr>
      <w:r>
        <w:rPr>
          <w:lang w:eastAsia="bg-BG"/>
        </w:rPr>
        <w:t>Притежаваме</w:t>
      </w:r>
      <w:r w:rsidR="0053003F" w:rsidRPr="00804B30">
        <w:rPr>
          <w:lang w:eastAsia="bg-BG"/>
        </w:rPr>
        <w:t xml:space="preserve"> валиден сертификат за внедрена система за управление на информационни технологии по EN ISO 20000-1 или еквивалентно:…………………………………………………………………………………..</w:t>
      </w:r>
      <w:r w:rsidR="0053003F" w:rsidRPr="00804B30">
        <w:rPr>
          <w:rFonts w:cs="Times New Roman"/>
        </w:rPr>
        <w:t xml:space="preserve"> </w:t>
      </w:r>
      <w:r w:rsidR="0053003F" w:rsidRPr="00804B30">
        <w:rPr>
          <w:rFonts w:cs="Times New Roman"/>
          <w:i/>
        </w:rPr>
        <w:t xml:space="preserve">Посочва се </w:t>
      </w:r>
      <w:r w:rsidR="0053003F" w:rsidRPr="00804B30">
        <w:rPr>
          <w:rStyle w:val="inputvalue"/>
          <w:rFonts w:cs="Times New Roman"/>
          <w:i/>
        </w:rPr>
        <w:t>вид на сертификата, дата на издаване, срок на валидност, организация – издател, обхват на сертификата. Ако е еквивалентно, участникът представя доказателства за еквивалентността.</w:t>
      </w:r>
    </w:p>
    <w:p w:rsidR="0053003F" w:rsidRPr="00062DDD" w:rsidRDefault="0053003F" w:rsidP="0053003F">
      <w:pPr>
        <w:tabs>
          <w:tab w:val="left" w:pos="993"/>
        </w:tabs>
        <w:jc w:val="both"/>
        <w:rPr>
          <w:rFonts w:eastAsia="Times New Roman"/>
        </w:rPr>
      </w:pPr>
      <w:r w:rsidRPr="00804B30">
        <w:rPr>
          <w:rStyle w:val="inputvalue"/>
          <w:rFonts w:cs="Times New Roman"/>
        </w:rPr>
        <w:t xml:space="preserve">Поставените изисквания </w:t>
      </w:r>
      <w:r w:rsidR="00062DDD" w:rsidRPr="00804B30">
        <w:rPr>
          <w:rStyle w:val="inputvalue"/>
          <w:rFonts w:cs="Times New Roman"/>
        </w:rPr>
        <w:t>доказваме</w:t>
      </w:r>
      <w:r w:rsidRPr="00804B30">
        <w:rPr>
          <w:rStyle w:val="inputvalue"/>
          <w:rFonts w:cs="Times New Roman"/>
        </w:rPr>
        <w:t xml:space="preserve"> с представяне </w:t>
      </w:r>
      <w:r w:rsidR="00804B30">
        <w:rPr>
          <w:rStyle w:val="inputvalue"/>
          <w:rFonts w:cs="Times New Roman"/>
        </w:rPr>
        <w:t xml:space="preserve">към техническото ни предложение </w:t>
      </w:r>
      <w:r w:rsidRPr="00804B30">
        <w:rPr>
          <w:rStyle w:val="inputvalue"/>
          <w:rFonts w:cs="Times New Roman"/>
        </w:rPr>
        <w:t>на заверено копие на сертификат.</w:t>
      </w:r>
    </w:p>
    <w:p w:rsidR="0053003F" w:rsidRPr="00B61E5E" w:rsidRDefault="0053003F" w:rsidP="0053003F">
      <w:pPr>
        <w:spacing w:after="120"/>
        <w:jc w:val="both"/>
        <w:rPr>
          <w:rFonts w:cs="Times New Roman"/>
        </w:rPr>
      </w:pPr>
    </w:p>
    <w:tbl>
      <w:tblPr>
        <w:tblW w:w="9300" w:type="dxa"/>
        <w:tblLayout w:type="fixed"/>
        <w:tblLook w:val="04A0" w:firstRow="1" w:lastRow="0" w:firstColumn="1" w:lastColumn="0" w:noHBand="0" w:noVBand="1"/>
      </w:tblPr>
      <w:tblGrid>
        <w:gridCol w:w="5701"/>
        <w:gridCol w:w="3599"/>
      </w:tblGrid>
      <w:tr w:rsidR="0053003F" w:rsidRPr="00B61E5E" w:rsidTr="002C35F8">
        <w:trPr>
          <w:trHeight w:val="393"/>
        </w:trPr>
        <w:tc>
          <w:tcPr>
            <w:tcW w:w="5697" w:type="dxa"/>
            <w:hideMark/>
          </w:tcPr>
          <w:p w:rsidR="0053003F" w:rsidRPr="00B61E5E" w:rsidRDefault="0053003F" w:rsidP="002C35F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Дата:</w:t>
            </w:r>
          </w:p>
        </w:tc>
        <w:tc>
          <w:tcPr>
            <w:tcW w:w="3596" w:type="dxa"/>
            <w:hideMark/>
          </w:tcPr>
          <w:p w:rsidR="0053003F" w:rsidRPr="00B61E5E" w:rsidRDefault="0053003F" w:rsidP="002C35F8">
            <w:pPr>
              <w:widowControl w:val="0"/>
              <w:spacing w:line="276" w:lineRule="auto"/>
              <w:ind w:left="124" w:hanging="124"/>
              <w:jc w:val="right"/>
              <w:rPr>
                <w:rFonts w:eastAsia="Calibri" w:cs="Times New Roman"/>
                <w:bCs/>
                <w:color w:val="000000"/>
                <w:lang w:eastAsia="bg-BG"/>
              </w:rPr>
            </w:pPr>
            <w:r w:rsidRPr="00B61E5E">
              <w:rPr>
                <w:rFonts w:eastAsia="Calibri" w:cs="Times New Roman"/>
                <w:bCs/>
                <w:color w:val="000000"/>
                <w:lang w:eastAsia="bg-BG"/>
              </w:rPr>
              <w:t>......................................................</w:t>
            </w:r>
          </w:p>
        </w:tc>
      </w:tr>
      <w:tr w:rsidR="0053003F" w:rsidRPr="00B61E5E" w:rsidTr="002C35F8">
        <w:trPr>
          <w:trHeight w:val="393"/>
        </w:trPr>
        <w:tc>
          <w:tcPr>
            <w:tcW w:w="5697" w:type="dxa"/>
            <w:hideMark/>
          </w:tcPr>
          <w:p w:rsidR="0053003F" w:rsidRPr="00B61E5E" w:rsidRDefault="0053003F" w:rsidP="002C35F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Име и фамилия на представляващия:</w:t>
            </w:r>
          </w:p>
        </w:tc>
        <w:tc>
          <w:tcPr>
            <w:tcW w:w="3596" w:type="dxa"/>
            <w:hideMark/>
          </w:tcPr>
          <w:p w:rsidR="0053003F" w:rsidRPr="00B61E5E" w:rsidRDefault="0053003F" w:rsidP="002C35F8">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r w:rsidR="0053003F" w:rsidRPr="00B61E5E" w:rsidTr="002C35F8">
        <w:trPr>
          <w:trHeight w:val="360"/>
        </w:trPr>
        <w:tc>
          <w:tcPr>
            <w:tcW w:w="5697" w:type="dxa"/>
            <w:hideMark/>
          </w:tcPr>
          <w:p w:rsidR="0053003F" w:rsidRPr="00B61E5E" w:rsidRDefault="0053003F" w:rsidP="002C35F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 xml:space="preserve">Подпис: </w:t>
            </w:r>
          </w:p>
        </w:tc>
        <w:tc>
          <w:tcPr>
            <w:tcW w:w="3596" w:type="dxa"/>
            <w:hideMark/>
          </w:tcPr>
          <w:p w:rsidR="0053003F" w:rsidRPr="00B61E5E" w:rsidRDefault="0053003F" w:rsidP="002C35F8">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bl>
    <w:p w:rsidR="002B1D3C" w:rsidRPr="00B61E5E" w:rsidRDefault="002B1D3C">
      <w:pPr>
        <w:spacing w:line="276" w:lineRule="auto"/>
        <w:rPr>
          <w:b/>
          <w:lang w:eastAsia="bg-BG"/>
        </w:rPr>
      </w:pPr>
    </w:p>
    <w:p w:rsidR="0053003F" w:rsidRPr="00B61E5E" w:rsidRDefault="0053003F" w:rsidP="0053003F">
      <w:pPr>
        <w:jc w:val="right"/>
        <w:rPr>
          <w:b/>
          <w:lang w:eastAsia="bg-BG"/>
        </w:rPr>
      </w:pPr>
      <w:r w:rsidRPr="00B61E5E">
        <w:rPr>
          <w:b/>
          <w:lang w:eastAsia="bg-BG"/>
        </w:rPr>
        <w:br w:type="page"/>
        <w:t>към обява за обществена поръчка</w:t>
      </w:r>
    </w:p>
    <w:p w:rsidR="0053003F" w:rsidRPr="00B61E5E" w:rsidRDefault="0053003F" w:rsidP="0053003F">
      <w:pPr>
        <w:jc w:val="right"/>
        <w:rPr>
          <w:b/>
          <w:lang w:eastAsia="bg-BG"/>
        </w:rPr>
      </w:pPr>
      <w:r w:rsidRPr="00B61E5E">
        <w:rPr>
          <w:b/>
          <w:lang w:eastAsia="bg-BG"/>
        </w:rPr>
        <w:t>ОБРАЗЕЦ</w:t>
      </w:r>
    </w:p>
    <w:p w:rsidR="0053003F" w:rsidRPr="00B61E5E" w:rsidRDefault="0053003F" w:rsidP="0053003F">
      <w:pPr>
        <w:pStyle w:val="ListParagraph"/>
        <w:ind w:left="5387"/>
        <w:rPr>
          <w:rFonts w:cs="Times New Roman"/>
          <w:b/>
        </w:rPr>
      </w:pPr>
    </w:p>
    <w:p w:rsidR="0053003F" w:rsidRPr="00B61E5E" w:rsidRDefault="0053003F" w:rsidP="0053003F">
      <w:pPr>
        <w:pStyle w:val="ListParagraph"/>
        <w:ind w:left="5387"/>
        <w:rPr>
          <w:rFonts w:cs="Times New Roman"/>
          <w:b/>
        </w:rPr>
      </w:pPr>
    </w:p>
    <w:p w:rsidR="0053003F" w:rsidRPr="00B61E5E" w:rsidRDefault="0053003F" w:rsidP="0053003F">
      <w:pPr>
        <w:pStyle w:val="ListParagraph"/>
        <w:ind w:left="5387"/>
        <w:rPr>
          <w:rFonts w:cs="Times New Roman"/>
          <w:b/>
        </w:rPr>
      </w:pPr>
      <w:r w:rsidRPr="00B61E5E">
        <w:rPr>
          <w:rFonts w:cs="Times New Roman"/>
          <w:b/>
        </w:rPr>
        <w:t>ДО</w:t>
      </w:r>
    </w:p>
    <w:p w:rsidR="0053003F" w:rsidRPr="00B61E5E" w:rsidRDefault="0053003F" w:rsidP="0053003F">
      <w:pPr>
        <w:pStyle w:val="ListParagraph"/>
        <w:ind w:left="5387"/>
        <w:rPr>
          <w:rFonts w:cs="Times New Roman"/>
          <w:b/>
        </w:rPr>
      </w:pPr>
      <w:r w:rsidRPr="00B61E5E">
        <w:rPr>
          <w:rFonts w:cs="Times New Roman"/>
          <w:b/>
        </w:rPr>
        <w:t>КОМИСИЯТА ЗА ФИНАНСОВ НАДЗОР</w:t>
      </w:r>
    </w:p>
    <w:p w:rsidR="0053003F" w:rsidRPr="00B61E5E" w:rsidRDefault="0053003F" w:rsidP="0053003F">
      <w:pPr>
        <w:ind w:left="5387"/>
      </w:pPr>
      <w:r w:rsidRPr="00B61E5E">
        <w:t>гр. София, ул. „Будапеща” № 16</w:t>
      </w:r>
    </w:p>
    <w:p w:rsidR="0053003F" w:rsidRPr="00B61E5E" w:rsidRDefault="0053003F" w:rsidP="0053003F">
      <w:pPr>
        <w:ind w:left="5387"/>
        <w:outlineLvl w:val="1"/>
        <w:rPr>
          <w:rFonts w:cs="Times New Roman"/>
        </w:rPr>
      </w:pPr>
    </w:p>
    <w:p w:rsidR="0053003F" w:rsidRPr="00854B53" w:rsidRDefault="0053003F" w:rsidP="00854B53">
      <w:pPr>
        <w:pStyle w:val="Heading2"/>
        <w:numPr>
          <w:ilvl w:val="0"/>
          <w:numId w:val="0"/>
        </w:numPr>
        <w:ind w:left="360" w:hanging="360"/>
        <w:jc w:val="center"/>
        <w:rPr>
          <w:b/>
        </w:rPr>
      </w:pPr>
      <w:bookmarkStart w:id="59" w:name="_Toc32423041"/>
      <w:bookmarkStart w:id="60" w:name="_Toc33698569"/>
      <w:r w:rsidRPr="00854B53">
        <w:rPr>
          <w:b/>
        </w:rPr>
        <w:t>Ценово предложение</w:t>
      </w:r>
      <w:bookmarkEnd w:id="59"/>
      <w:bookmarkEnd w:id="60"/>
    </w:p>
    <w:p w:rsidR="0053003F" w:rsidRPr="00B61E5E" w:rsidRDefault="0053003F" w:rsidP="0053003F">
      <w:pPr>
        <w:pStyle w:val="TOC1"/>
      </w:pPr>
      <w:r w:rsidRPr="00B61E5E">
        <w:t>за участие в обществена поръчка с предмет: „Предоставяне на комплексна услуга свързана с цифров печат, размножаване и сканиране на документи за нуждите на Комисия за финансов надзор”</w:t>
      </w:r>
    </w:p>
    <w:p w:rsidR="0053003F" w:rsidRPr="00B61E5E" w:rsidRDefault="0053003F" w:rsidP="0053003F">
      <w:pPr>
        <w:jc w:val="both"/>
        <w:rPr>
          <w:rFonts w:cs="Times New Roman"/>
        </w:rPr>
      </w:pPr>
      <w:r w:rsidRPr="00B61E5E">
        <w:rPr>
          <w:rFonts w:cs="Times New Roman"/>
        </w:rPr>
        <w:t>От ....................................................................................... (</w:t>
      </w:r>
      <w:r w:rsidRPr="00B61E5E">
        <w:rPr>
          <w:rFonts w:cs="Times New Roman"/>
          <w:i/>
        </w:rPr>
        <w:t>наименование на участника</w:t>
      </w:r>
      <w:r w:rsidRPr="00B61E5E">
        <w:rPr>
          <w:rFonts w:cs="Times New Roman"/>
        </w:rPr>
        <w:t>)</w:t>
      </w:r>
    </w:p>
    <w:p w:rsidR="007B534D" w:rsidRDefault="0053003F" w:rsidP="007B534D">
      <w:pPr>
        <w:spacing w:after="120"/>
        <w:jc w:val="both"/>
        <w:rPr>
          <w:rFonts w:cs="Times New Roman"/>
        </w:rPr>
      </w:pPr>
      <w:r w:rsidRPr="00B61E5E">
        <w:rPr>
          <w:rFonts w:cs="Times New Roman"/>
        </w:rPr>
        <w:t>ЕИК/идентификационни д</w:t>
      </w:r>
      <w:r w:rsidR="007B534D">
        <w:rPr>
          <w:rFonts w:cs="Times New Roman"/>
        </w:rPr>
        <w:t xml:space="preserve">анни …......................., </w:t>
      </w:r>
      <w:r w:rsidRPr="00B61E5E">
        <w:rPr>
          <w:rFonts w:cs="Times New Roman"/>
        </w:rPr>
        <w:t>представляван от...</w:t>
      </w:r>
      <w:r w:rsidR="007B534D">
        <w:rPr>
          <w:rFonts w:cs="Times New Roman"/>
        </w:rPr>
        <w:t>..................</w:t>
      </w:r>
      <w:r w:rsidRPr="00B61E5E">
        <w:rPr>
          <w:rFonts w:cs="Times New Roman"/>
        </w:rPr>
        <w:t>.</w:t>
      </w:r>
      <w:r w:rsidR="007B534D">
        <w:rPr>
          <w:rFonts w:cs="Times New Roman"/>
        </w:rPr>
        <w:t>............</w:t>
      </w:r>
      <w:r w:rsidRPr="00B61E5E">
        <w:rPr>
          <w:rFonts w:cs="Times New Roman"/>
        </w:rPr>
        <w:t xml:space="preserve">..... </w:t>
      </w:r>
      <w:r w:rsidR="007B534D">
        <w:rPr>
          <w:rFonts w:cs="Times New Roman"/>
        </w:rPr>
        <w:t xml:space="preserve"> </w:t>
      </w:r>
      <w:r w:rsidR="007B534D">
        <w:rPr>
          <w:rFonts w:cs="Times New Roman"/>
        </w:rPr>
        <w:tab/>
      </w:r>
      <w:r w:rsidR="007B534D">
        <w:rPr>
          <w:rFonts w:cs="Times New Roman"/>
        </w:rPr>
        <w:tab/>
      </w:r>
      <w:r w:rsidR="007B534D">
        <w:rPr>
          <w:rFonts w:cs="Times New Roman"/>
        </w:rPr>
        <w:tab/>
      </w:r>
      <w:r w:rsidR="007B534D">
        <w:rPr>
          <w:rFonts w:cs="Times New Roman"/>
        </w:rPr>
        <w:tab/>
      </w:r>
      <w:r w:rsidR="007B534D">
        <w:rPr>
          <w:rFonts w:cs="Times New Roman"/>
        </w:rPr>
        <w:tab/>
      </w:r>
      <w:r w:rsidR="007B534D">
        <w:rPr>
          <w:rFonts w:cs="Times New Roman"/>
        </w:rPr>
        <w:tab/>
      </w:r>
      <w:r w:rsidR="007B534D">
        <w:rPr>
          <w:rFonts w:cs="Times New Roman"/>
        </w:rPr>
        <w:tab/>
        <w:t xml:space="preserve">       </w:t>
      </w:r>
      <w:r w:rsidRPr="00B61E5E">
        <w:rPr>
          <w:rFonts w:cs="Times New Roman"/>
        </w:rPr>
        <w:t>(</w:t>
      </w:r>
      <w:r w:rsidRPr="00B61E5E">
        <w:rPr>
          <w:rFonts w:cs="Times New Roman"/>
          <w:i/>
        </w:rPr>
        <w:t>собствено, бащино и фамилно име</w:t>
      </w:r>
      <w:r w:rsidRPr="00B61E5E">
        <w:rPr>
          <w:rFonts w:cs="Times New Roman"/>
        </w:rPr>
        <w:t xml:space="preserve">) </w:t>
      </w:r>
    </w:p>
    <w:p w:rsidR="0053003F" w:rsidRPr="00B61E5E" w:rsidRDefault="0053003F" w:rsidP="00614BBE">
      <w:pPr>
        <w:spacing w:after="360"/>
        <w:jc w:val="both"/>
        <w:rPr>
          <w:rFonts w:cs="Times New Roman"/>
        </w:rPr>
      </w:pPr>
      <w:r w:rsidRPr="00B61E5E">
        <w:rPr>
          <w:rFonts w:cs="Times New Roman"/>
        </w:rPr>
        <w:t>в качеството на ................................... (</w:t>
      </w:r>
      <w:r w:rsidRPr="00B61E5E">
        <w:rPr>
          <w:rFonts w:cs="Times New Roman"/>
          <w:i/>
        </w:rPr>
        <w:t>длъжност или друго качество</w:t>
      </w:r>
      <w:r w:rsidRPr="00B61E5E">
        <w:rPr>
          <w:rFonts w:cs="Times New Roman"/>
        </w:rPr>
        <w:t>)</w:t>
      </w:r>
    </w:p>
    <w:p w:rsidR="0053003F" w:rsidRPr="00B61E5E" w:rsidRDefault="0035720D" w:rsidP="0053003F">
      <w:pPr>
        <w:ind w:firstLine="720"/>
        <w:jc w:val="both"/>
        <w:rPr>
          <w:rFonts w:cs="Times New Roman"/>
          <w:bCs/>
        </w:rPr>
      </w:pPr>
      <w:r>
        <w:rPr>
          <w:rFonts w:cs="Times New Roman"/>
          <w:bCs/>
        </w:rPr>
        <w:t xml:space="preserve">УВАЖАЕМИ </w:t>
      </w:r>
      <w:r w:rsidR="0053003F" w:rsidRPr="00B61E5E">
        <w:rPr>
          <w:rFonts w:cs="Times New Roman"/>
          <w:bCs/>
        </w:rPr>
        <w:t>ДАМИ И ГОСПОДА,</w:t>
      </w:r>
    </w:p>
    <w:p w:rsidR="0053003F" w:rsidRPr="00B61E5E" w:rsidRDefault="0053003F" w:rsidP="0053003F">
      <w:pPr>
        <w:ind w:firstLine="720"/>
        <w:jc w:val="both"/>
        <w:rPr>
          <w:rFonts w:cs="Times New Roman"/>
        </w:rPr>
      </w:pPr>
      <w:r w:rsidRPr="00B61E5E">
        <w:rPr>
          <w:rFonts w:cs="Times New Roman"/>
          <w:bCs/>
        </w:rPr>
        <w:t>Във връзка с участието ни в обявената обществена поръчка</w:t>
      </w:r>
      <w:r w:rsidRPr="00B61E5E">
        <w:rPr>
          <w:rFonts w:cs="Times New Roman"/>
        </w:rPr>
        <w:t>, Ви представяме следното ценово предложение:</w:t>
      </w:r>
    </w:p>
    <w:tbl>
      <w:tblPr>
        <w:tblW w:w="9233" w:type="dxa"/>
        <w:jc w:val="center"/>
        <w:tblCellMar>
          <w:left w:w="70" w:type="dxa"/>
          <w:right w:w="70" w:type="dxa"/>
        </w:tblCellMar>
        <w:tblLook w:val="04A0" w:firstRow="1" w:lastRow="0" w:firstColumn="1" w:lastColumn="0" w:noHBand="0" w:noVBand="1"/>
      </w:tblPr>
      <w:tblGrid>
        <w:gridCol w:w="5397"/>
        <w:gridCol w:w="3836"/>
      </w:tblGrid>
      <w:tr w:rsidR="0053003F" w:rsidRPr="00B61E5E" w:rsidTr="002C35F8">
        <w:trPr>
          <w:trHeight w:val="510"/>
          <w:jc w:val="center"/>
        </w:trPr>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03F" w:rsidRPr="00B61E5E" w:rsidRDefault="00BC7389" w:rsidP="002C35F8">
            <w:pPr>
              <w:jc w:val="center"/>
              <w:rPr>
                <w:b/>
                <w:bCs/>
                <w:color w:val="000000"/>
                <w:sz w:val="22"/>
                <w:szCs w:val="22"/>
              </w:rPr>
            </w:pPr>
            <w:r>
              <w:rPr>
                <w:b/>
                <w:bCs/>
                <w:color w:val="000000"/>
                <w:sz w:val="22"/>
                <w:szCs w:val="22"/>
              </w:rPr>
              <w:t>Артикул</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53003F" w:rsidRPr="00B61E5E" w:rsidRDefault="00BC7389" w:rsidP="002C35F8">
            <w:pPr>
              <w:jc w:val="center"/>
              <w:rPr>
                <w:b/>
                <w:bCs/>
                <w:color w:val="000000"/>
                <w:sz w:val="22"/>
                <w:szCs w:val="22"/>
              </w:rPr>
            </w:pPr>
            <w:r>
              <w:rPr>
                <w:b/>
                <w:bCs/>
                <w:color w:val="000000"/>
                <w:sz w:val="22"/>
                <w:szCs w:val="22"/>
              </w:rPr>
              <w:t xml:space="preserve">Цена </w:t>
            </w:r>
            <w:r w:rsidR="0053003F" w:rsidRPr="00B61E5E">
              <w:rPr>
                <w:b/>
                <w:bCs/>
                <w:color w:val="000000"/>
                <w:sz w:val="22"/>
                <w:szCs w:val="22"/>
              </w:rPr>
              <w:t>в лева без вкл. ДДС</w:t>
            </w:r>
          </w:p>
        </w:tc>
      </w:tr>
      <w:tr w:rsidR="0053003F" w:rsidRPr="00B61E5E" w:rsidTr="002C35F8">
        <w:trPr>
          <w:trHeight w:val="300"/>
          <w:jc w:val="center"/>
        </w:trPr>
        <w:tc>
          <w:tcPr>
            <w:tcW w:w="5397" w:type="dxa"/>
            <w:tcBorders>
              <w:top w:val="nil"/>
              <w:left w:val="single" w:sz="4" w:space="0" w:color="auto"/>
              <w:bottom w:val="single" w:sz="4" w:space="0" w:color="auto"/>
              <w:right w:val="single" w:sz="4" w:space="0" w:color="auto"/>
            </w:tcBorders>
            <w:shd w:val="clear" w:color="auto" w:fill="auto"/>
            <w:vAlign w:val="center"/>
            <w:hideMark/>
          </w:tcPr>
          <w:p w:rsidR="0053003F" w:rsidRPr="00B61E5E" w:rsidRDefault="0053003F" w:rsidP="002C35F8">
            <w:pPr>
              <w:rPr>
                <w:b/>
                <w:bCs/>
                <w:sz w:val="22"/>
                <w:szCs w:val="22"/>
              </w:rPr>
            </w:pPr>
            <w:r w:rsidRPr="00B61E5E">
              <w:rPr>
                <w:b/>
                <w:bCs/>
                <w:sz w:val="22"/>
                <w:szCs w:val="22"/>
              </w:rPr>
              <w:t>Цена за принтиране/копиране на 1 (един) брой черно-бяла страница (формат А4) върху устройство Тип 1</w:t>
            </w:r>
          </w:p>
        </w:tc>
        <w:tc>
          <w:tcPr>
            <w:tcW w:w="3836" w:type="dxa"/>
            <w:tcBorders>
              <w:top w:val="nil"/>
              <w:left w:val="nil"/>
              <w:bottom w:val="single" w:sz="4" w:space="0" w:color="auto"/>
              <w:right w:val="single" w:sz="4" w:space="0" w:color="auto"/>
            </w:tcBorders>
            <w:shd w:val="clear" w:color="auto" w:fill="auto"/>
            <w:vAlign w:val="center"/>
          </w:tcPr>
          <w:p w:rsidR="0053003F" w:rsidRPr="00B61E5E" w:rsidRDefault="0053003F" w:rsidP="002C35F8">
            <w:pPr>
              <w:jc w:val="center"/>
              <w:rPr>
                <w:b/>
                <w:bCs/>
                <w:i/>
                <w:sz w:val="22"/>
                <w:szCs w:val="22"/>
              </w:rPr>
            </w:pPr>
          </w:p>
        </w:tc>
      </w:tr>
      <w:tr w:rsidR="0053003F" w:rsidRPr="00B61E5E" w:rsidTr="002C35F8">
        <w:trPr>
          <w:trHeight w:val="300"/>
          <w:jc w:val="center"/>
        </w:trPr>
        <w:tc>
          <w:tcPr>
            <w:tcW w:w="5397" w:type="dxa"/>
            <w:tcBorders>
              <w:top w:val="nil"/>
              <w:left w:val="single" w:sz="4" w:space="0" w:color="auto"/>
              <w:bottom w:val="single" w:sz="4" w:space="0" w:color="auto"/>
              <w:right w:val="single" w:sz="4" w:space="0" w:color="auto"/>
            </w:tcBorders>
            <w:shd w:val="clear" w:color="auto" w:fill="auto"/>
            <w:vAlign w:val="center"/>
          </w:tcPr>
          <w:p w:rsidR="0053003F" w:rsidRPr="00B61E5E" w:rsidRDefault="0053003F" w:rsidP="002C35F8">
            <w:pPr>
              <w:rPr>
                <w:b/>
                <w:bCs/>
                <w:sz w:val="22"/>
                <w:szCs w:val="22"/>
              </w:rPr>
            </w:pPr>
            <w:r w:rsidRPr="00B61E5E">
              <w:rPr>
                <w:b/>
                <w:bCs/>
                <w:sz w:val="22"/>
                <w:szCs w:val="22"/>
              </w:rPr>
              <w:t>Цена за принтиране/копиране на 1 (един) брой черно-бяла страница (формат А5) върху устройство Тип 1</w:t>
            </w:r>
          </w:p>
        </w:tc>
        <w:tc>
          <w:tcPr>
            <w:tcW w:w="3836" w:type="dxa"/>
            <w:tcBorders>
              <w:top w:val="nil"/>
              <w:left w:val="nil"/>
              <w:bottom w:val="single" w:sz="4" w:space="0" w:color="auto"/>
              <w:right w:val="single" w:sz="4" w:space="0" w:color="auto"/>
            </w:tcBorders>
            <w:shd w:val="clear" w:color="auto" w:fill="auto"/>
            <w:vAlign w:val="center"/>
          </w:tcPr>
          <w:p w:rsidR="0053003F" w:rsidRPr="00B61E5E" w:rsidRDefault="0053003F" w:rsidP="002C35F8">
            <w:pPr>
              <w:jc w:val="center"/>
              <w:rPr>
                <w:b/>
                <w:bCs/>
                <w:i/>
                <w:sz w:val="22"/>
                <w:szCs w:val="22"/>
              </w:rPr>
            </w:pPr>
          </w:p>
        </w:tc>
      </w:tr>
      <w:tr w:rsidR="0053003F" w:rsidRPr="00B61E5E" w:rsidTr="002C35F8">
        <w:trPr>
          <w:trHeight w:val="300"/>
          <w:jc w:val="center"/>
        </w:trPr>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rsidR="0053003F" w:rsidRPr="00B61E5E" w:rsidRDefault="0053003F" w:rsidP="002C35F8">
            <w:pPr>
              <w:rPr>
                <w:b/>
                <w:bCs/>
                <w:sz w:val="22"/>
                <w:szCs w:val="22"/>
              </w:rPr>
            </w:pPr>
            <w:r w:rsidRPr="00B61E5E">
              <w:rPr>
                <w:b/>
                <w:bCs/>
                <w:sz w:val="22"/>
                <w:szCs w:val="22"/>
              </w:rPr>
              <w:t>Цена за принтиране/копиране на 1 (един) брой цветна страница (формат А4), върху устройство Тип 2</w:t>
            </w:r>
          </w:p>
        </w:tc>
        <w:tc>
          <w:tcPr>
            <w:tcW w:w="3836" w:type="dxa"/>
            <w:tcBorders>
              <w:top w:val="single" w:sz="4" w:space="0" w:color="auto"/>
              <w:left w:val="nil"/>
              <w:bottom w:val="single" w:sz="4" w:space="0" w:color="auto"/>
              <w:right w:val="single" w:sz="4" w:space="0" w:color="auto"/>
            </w:tcBorders>
            <w:shd w:val="clear" w:color="auto" w:fill="auto"/>
            <w:vAlign w:val="center"/>
          </w:tcPr>
          <w:p w:rsidR="0053003F" w:rsidRPr="00B61E5E" w:rsidRDefault="0053003F" w:rsidP="002C35F8">
            <w:pPr>
              <w:jc w:val="center"/>
              <w:rPr>
                <w:b/>
                <w:bCs/>
                <w:i/>
                <w:sz w:val="22"/>
                <w:szCs w:val="22"/>
              </w:rPr>
            </w:pPr>
          </w:p>
        </w:tc>
      </w:tr>
      <w:tr w:rsidR="0053003F" w:rsidRPr="00B61E5E" w:rsidTr="002C35F8">
        <w:trPr>
          <w:trHeight w:val="300"/>
          <w:jc w:val="center"/>
        </w:trPr>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rsidR="0053003F" w:rsidRPr="00B61E5E" w:rsidRDefault="0053003F" w:rsidP="002C35F8">
            <w:pPr>
              <w:rPr>
                <w:b/>
                <w:bCs/>
                <w:sz w:val="22"/>
                <w:szCs w:val="22"/>
              </w:rPr>
            </w:pPr>
            <w:r w:rsidRPr="00B61E5E">
              <w:rPr>
                <w:b/>
                <w:bCs/>
                <w:sz w:val="22"/>
                <w:szCs w:val="22"/>
              </w:rPr>
              <w:t>Цена за принтиране/копиране на 1 (един) брой черно-бяла страница (формат А4), върху устройство Тип 2</w:t>
            </w:r>
          </w:p>
        </w:tc>
        <w:tc>
          <w:tcPr>
            <w:tcW w:w="3836" w:type="dxa"/>
            <w:tcBorders>
              <w:top w:val="single" w:sz="4" w:space="0" w:color="auto"/>
              <w:left w:val="nil"/>
              <w:bottom w:val="single" w:sz="4" w:space="0" w:color="auto"/>
              <w:right w:val="single" w:sz="4" w:space="0" w:color="auto"/>
            </w:tcBorders>
            <w:shd w:val="clear" w:color="auto" w:fill="auto"/>
            <w:vAlign w:val="center"/>
          </w:tcPr>
          <w:p w:rsidR="0053003F" w:rsidRPr="00B61E5E" w:rsidRDefault="0053003F" w:rsidP="002C35F8">
            <w:pPr>
              <w:jc w:val="center"/>
              <w:rPr>
                <w:b/>
                <w:bCs/>
                <w:i/>
                <w:sz w:val="22"/>
                <w:szCs w:val="22"/>
              </w:rPr>
            </w:pPr>
          </w:p>
        </w:tc>
      </w:tr>
      <w:tr w:rsidR="0035720D" w:rsidRPr="00B61E5E" w:rsidTr="002C35F8">
        <w:trPr>
          <w:trHeight w:val="300"/>
          <w:jc w:val="center"/>
        </w:trPr>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rsidR="0035720D" w:rsidRPr="00B61E5E" w:rsidRDefault="0035720D" w:rsidP="0035720D">
            <w:pPr>
              <w:rPr>
                <w:b/>
                <w:bCs/>
                <w:sz w:val="22"/>
                <w:szCs w:val="22"/>
              </w:rPr>
            </w:pPr>
            <w:r w:rsidRPr="00B61E5E">
              <w:rPr>
                <w:b/>
                <w:bCs/>
                <w:sz w:val="22"/>
                <w:szCs w:val="22"/>
              </w:rPr>
              <w:t xml:space="preserve">Цена за принтиране/копиране на 1 (един) брой черно-бяла страница (формат А4) върху устройство Тип </w:t>
            </w:r>
            <w:r>
              <w:rPr>
                <w:b/>
                <w:bCs/>
                <w:sz w:val="22"/>
                <w:szCs w:val="22"/>
              </w:rPr>
              <w:t>3</w:t>
            </w:r>
          </w:p>
        </w:tc>
        <w:tc>
          <w:tcPr>
            <w:tcW w:w="3836" w:type="dxa"/>
            <w:tcBorders>
              <w:top w:val="single" w:sz="4" w:space="0" w:color="auto"/>
              <w:left w:val="nil"/>
              <w:bottom w:val="single" w:sz="4" w:space="0" w:color="auto"/>
              <w:right w:val="single" w:sz="4" w:space="0" w:color="auto"/>
            </w:tcBorders>
            <w:shd w:val="clear" w:color="auto" w:fill="auto"/>
            <w:vAlign w:val="center"/>
          </w:tcPr>
          <w:p w:rsidR="0035720D" w:rsidRPr="00B61E5E" w:rsidRDefault="0035720D" w:rsidP="002C35F8">
            <w:pPr>
              <w:jc w:val="center"/>
              <w:rPr>
                <w:b/>
                <w:bCs/>
                <w:i/>
                <w:sz w:val="22"/>
                <w:szCs w:val="22"/>
              </w:rPr>
            </w:pPr>
          </w:p>
        </w:tc>
      </w:tr>
      <w:tr w:rsidR="0035720D" w:rsidRPr="00B61E5E" w:rsidTr="002C35F8">
        <w:trPr>
          <w:trHeight w:val="300"/>
          <w:jc w:val="center"/>
        </w:trPr>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rsidR="0035720D" w:rsidRPr="00B61E5E" w:rsidRDefault="0035720D" w:rsidP="0035720D">
            <w:pPr>
              <w:rPr>
                <w:b/>
                <w:bCs/>
                <w:sz w:val="22"/>
                <w:szCs w:val="22"/>
              </w:rPr>
            </w:pPr>
            <w:r w:rsidRPr="00B61E5E">
              <w:rPr>
                <w:b/>
                <w:bCs/>
                <w:sz w:val="22"/>
                <w:szCs w:val="22"/>
              </w:rPr>
              <w:t xml:space="preserve">Цена за принтиране/копиране на 1 (един) брой черно-бяла страница (формат А5) върху устройство Тип </w:t>
            </w:r>
            <w:r>
              <w:rPr>
                <w:b/>
                <w:bCs/>
                <w:sz w:val="22"/>
                <w:szCs w:val="22"/>
              </w:rPr>
              <w:t>3</w:t>
            </w:r>
          </w:p>
        </w:tc>
        <w:tc>
          <w:tcPr>
            <w:tcW w:w="3836" w:type="dxa"/>
            <w:tcBorders>
              <w:top w:val="single" w:sz="4" w:space="0" w:color="auto"/>
              <w:left w:val="nil"/>
              <w:bottom w:val="single" w:sz="4" w:space="0" w:color="auto"/>
              <w:right w:val="single" w:sz="4" w:space="0" w:color="auto"/>
            </w:tcBorders>
            <w:shd w:val="clear" w:color="auto" w:fill="auto"/>
            <w:vAlign w:val="center"/>
          </w:tcPr>
          <w:p w:rsidR="0035720D" w:rsidRPr="00B61E5E" w:rsidRDefault="0035720D" w:rsidP="002C35F8">
            <w:pPr>
              <w:jc w:val="center"/>
              <w:rPr>
                <w:b/>
                <w:bCs/>
                <w:i/>
                <w:sz w:val="22"/>
                <w:szCs w:val="22"/>
              </w:rPr>
            </w:pPr>
          </w:p>
        </w:tc>
      </w:tr>
      <w:tr w:rsidR="0035720D" w:rsidRPr="00B61E5E" w:rsidTr="002C35F8">
        <w:trPr>
          <w:trHeight w:val="300"/>
          <w:jc w:val="center"/>
        </w:trPr>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rsidR="0035720D" w:rsidRPr="00B61E5E" w:rsidRDefault="0035720D" w:rsidP="0035720D">
            <w:pPr>
              <w:rPr>
                <w:b/>
                <w:bCs/>
                <w:sz w:val="22"/>
                <w:szCs w:val="22"/>
              </w:rPr>
            </w:pPr>
            <w:r w:rsidRPr="00B61E5E">
              <w:rPr>
                <w:b/>
                <w:bCs/>
                <w:sz w:val="22"/>
                <w:szCs w:val="22"/>
              </w:rPr>
              <w:t>Цена за принтиране/копиране на 1 (един) брой цветна страница (фо</w:t>
            </w:r>
            <w:r>
              <w:rPr>
                <w:b/>
                <w:bCs/>
                <w:sz w:val="22"/>
                <w:szCs w:val="22"/>
              </w:rPr>
              <w:t>рмат А4), върху устройство Тип 3</w:t>
            </w:r>
          </w:p>
        </w:tc>
        <w:tc>
          <w:tcPr>
            <w:tcW w:w="3836" w:type="dxa"/>
            <w:tcBorders>
              <w:top w:val="single" w:sz="4" w:space="0" w:color="auto"/>
              <w:left w:val="nil"/>
              <w:bottom w:val="single" w:sz="4" w:space="0" w:color="auto"/>
              <w:right w:val="single" w:sz="4" w:space="0" w:color="auto"/>
            </w:tcBorders>
            <w:shd w:val="clear" w:color="auto" w:fill="auto"/>
            <w:vAlign w:val="center"/>
          </w:tcPr>
          <w:p w:rsidR="0035720D" w:rsidRPr="00B61E5E" w:rsidRDefault="0035720D" w:rsidP="002C35F8">
            <w:pPr>
              <w:jc w:val="center"/>
              <w:rPr>
                <w:b/>
                <w:bCs/>
                <w:i/>
                <w:sz w:val="22"/>
                <w:szCs w:val="22"/>
              </w:rPr>
            </w:pPr>
          </w:p>
        </w:tc>
      </w:tr>
      <w:tr w:rsidR="0035720D" w:rsidRPr="00B61E5E" w:rsidTr="002C35F8">
        <w:trPr>
          <w:trHeight w:val="300"/>
          <w:jc w:val="center"/>
        </w:trPr>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rsidR="0035720D" w:rsidRPr="00B61E5E" w:rsidRDefault="0035720D" w:rsidP="0035720D">
            <w:pPr>
              <w:rPr>
                <w:b/>
                <w:bCs/>
                <w:sz w:val="22"/>
                <w:szCs w:val="22"/>
              </w:rPr>
            </w:pPr>
            <w:r w:rsidRPr="00B61E5E">
              <w:rPr>
                <w:b/>
                <w:bCs/>
                <w:sz w:val="22"/>
                <w:szCs w:val="22"/>
              </w:rPr>
              <w:t>Цена за принтиране/копиране на 1 (един) брой цветна страница (фо</w:t>
            </w:r>
            <w:r>
              <w:rPr>
                <w:b/>
                <w:bCs/>
                <w:sz w:val="22"/>
                <w:szCs w:val="22"/>
              </w:rPr>
              <w:t>рмат А5), върху устройство Тип 3</w:t>
            </w:r>
          </w:p>
        </w:tc>
        <w:tc>
          <w:tcPr>
            <w:tcW w:w="3836" w:type="dxa"/>
            <w:tcBorders>
              <w:top w:val="single" w:sz="4" w:space="0" w:color="auto"/>
              <w:left w:val="nil"/>
              <w:bottom w:val="single" w:sz="4" w:space="0" w:color="auto"/>
              <w:right w:val="single" w:sz="4" w:space="0" w:color="auto"/>
            </w:tcBorders>
            <w:shd w:val="clear" w:color="auto" w:fill="auto"/>
            <w:vAlign w:val="center"/>
          </w:tcPr>
          <w:p w:rsidR="0035720D" w:rsidRPr="00B61E5E" w:rsidRDefault="0035720D" w:rsidP="002C35F8">
            <w:pPr>
              <w:jc w:val="center"/>
              <w:rPr>
                <w:b/>
                <w:bCs/>
                <w:i/>
                <w:sz w:val="22"/>
                <w:szCs w:val="22"/>
              </w:rPr>
            </w:pPr>
          </w:p>
        </w:tc>
      </w:tr>
    </w:tbl>
    <w:p w:rsidR="0053003F" w:rsidRPr="00B61E5E" w:rsidRDefault="0053003F" w:rsidP="0053003F">
      <w:pPr>
        <w:pStyle w:val="ListParagraph"/>
        <w:spacing w:before="60"/>
        <w:jc w:val="both"/>
      </w:pPr>
    </w:p>
    <w:tbl>
      <w:tblPr>
        <w:tblpPr w:leftFromText="141" w:rightFromText="141" w:bottomFromText="155" w:vertAnchor="text" w:tblpX="-152"/>
        <w:tblW w:w="9361" w:type="dxa"/>
        <w:tblCellMar>
          <w:left w:w="0" w:type="dxa"/>
          <w:right w:w="0" w:type="dxa"/>
        </w:tblCellMar>
        <w:tblLook w:val="04A0" w:firstRow="1" w:lastRow="0" w:firstColumn="1" w:lastColumn="0" w:noHBand="0" w:noVBand="1"/>
      </w:tblPr>
      <w:tblGrid>
        <w:gridCol w:w="2699"/>
        <w:gridCol w:w="6662"/>
      </w:tblGrid>
      <w:tr w:rsidR="0053003F" w:rsidRPr="00B61E5E" w:rsidTr="00663D55">
        <w:tc>
          <w:tcPr>
            <w:tcW w:w="2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03F" w:rsidRPr="00B61E5E" w:rsidRDefault="0053003F" w:rsidP="00663D55">
            <w:pPr>
              <w:spacing w:line="276" w:lineRule="auto"/>
              <w:jc w:val="center"/>
              <w:rPr>
                <w:b/>
                <w:bCs/>
              </w:rPr>
            </w:pPr>
            <w:r w:rsidRPr="00B61E5E">
              <w:rPr>
                <w:b/>
                <w:bCs/>
              </w:rPr>
              <w:t>Тип устройство</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3003F" w:rsidRPr="00B61E5E" w:rsidRDefault="0053003F" w:rsidP="00663D55">
            <w:pPr>
              <w:spacing w:line="276" w:lineRule="auto"/>
              <w:jc w:val="center"/>
              <w:rPr>
                <w:b/>
                <w:bCs/>
              </w:rPr>
            </w:pPr>
            <w:r w:rsidRPr="00B61E5E">
              <w:rPr>
                <w:b/>
                <w:bCs/>
              </w:rPr>
              <w:t>Вид</w:t>
            </w:r>
          </w:p>
        </w:tc>
      </w:tr>
      <w:tr w:rsidR="0053003F" w:rsidRPr="00B61E5E" w:rsidTr="00BC7389">
        <w:tc>
          <w:tcPr>
            <w:tcW w:w="269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3003F" w:rsidRPr="00B61E5E" w:rsidRDefault="0053003F" w:rsidP="00663D55">
            <w:pPr>
              <w:spacing w:line="276" w:lineRule="auto"/>
              <w:jc w:val="center"/>
            </w:pPr>
            <w:r w:rsidRPr="00B61E5E">
              <w:t>Тип 1</w:t>
            </w:r>
          </w:p>
        </w:tc>
        <w:tc>
          <w:tcPr>
            <w:tcW w:w="6662" w:type="dxa"/>
            <w:tcBorders>
              <w:top w:val="nil"/>
              <w:left w:val="nil"/>
              <w:bottom w:val="single" w:sz="4" w:space="0" w:color="auto"/>
              <w:right w:val="single" w:sz="8" w:space="0" w:color="auto"/>
            </w:tcBorders>
            <w:tcMar>
              <w:top w:w="0" w:type="dxa"/>
              <w:left w:w="108" w:type="dxa"/>
              <w:bottom w:w="0" w:type="dxa"/>
              <w:right w:w="108" w:type="dxa"/>
            </w:tcMar>
            <w:hideMark/>
          </w:tcPr>
          <w:p w:rsidR="0053003F" w:rsidRPr="00B61E5E" w:rsidRDefault="0053003F" w:rsidP="00663D55">
            <w:pPr>
              <w:spacing w:line="276" w:lineRule="auto"/>
            </w:pPr>
            <w:r w:rsidRPr="00B61E5E">
              <w:t xml:space="preserve">Монохромно многофункционално устройство А6-А4 </w:t>
            </w:r>
          </w:p>
        </w:tc>
      </w:tr>
      <w:tr w:rsidR="0053003F" w:rsidRPr="00B61E5E" w:rsidTr="00BC7389">
        <w:tc>
          <w:tcPr>
            <w:tcW w:w="2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003F" w:rsidRPr="00B61E5E" w:rsidRDefault="0053003F" w:rsidP="00663D55">
            <w:pPr>
              <w:spacing w:line="276" w:lineRule="auto"/>
              <w:jc w:val="center"/>
            </w:pPr>
            <w:r w:rsidRPr="00B61E5E">
              <w:t>Тип 2</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003F" w:rsidRPr="00B61E5E" w:rsidRDefault="0053003F" w:rsidP="00663D55">
            <w:pPr>
              <w:spacing w:line="276" w:lineRule="auto"/>
            </w:pPr>
            <w:r w:rsidRPr="00B61E5E">
              <w:t>Цветно многофункционално устройство  А6-А4</w:t>
            </w:r>
          </w:p>
        </w:tc>
      </w:tr>
      <w:tr w:rsidR="00BC7389" w:rsidRPr="00B61E5E" w:rsidTr="00BC7389">
        <w:tc>
          <w:tcPr>
            <w:tcW w:w="2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7389" w:rsidRPr="00B61E5E" w:rsidRDefault="00BC7389" w:rsidP="00BC7389">
            <w:pPr>
              <w:spacing w:line="276" w:lineRule="auto"/>
              <w:jc w:val="center"/>
            </w:pPr>
            <w:r>
              <w:rPr>
                <w:rFonts w:eastAsia="Calibri" w:cs="Times New Roman"/>
              </w:rPr>
              <w:t>Тип 3</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7389" w:rsidRPr="00B61E5E" w:rsidRDefault="00BC7389" w:rsidP="00BC7389">
            <w:pPr>
              <w:spacing w:line="276" w:lineRule="auto"/>
            </w:pPr>
            <w:r>
              <w:rPr>
                <w:rFonts w:eastAsia="Calibri" w:cs="Times New Roman"/>
                <w:bCs/>
              </w:rPr>
              <w:t>Цветно персонално печатно устройство А5-А4</w:t>
            </w:r>
          </w:p>
        </w:tc>
      </w:tr>
    </w:tbl>
    <w:p w:rsidR="00614BBE" w:rsidRDefault="00614BBE" w:rsidP="0053003F">
      <w:pPr>
        <w:suppressLineNumbers/>
        <w:tabs>
          <w:tab w:val="center" w:pos="4536"/>
          <w:tab w:val="right" w:pos="9072"/>
        </w:tabs>
        <w:ind w:firstLine="720"/>
        <w:jc w:val="both"/>
        <w:rPr>
          <w:rFonts w:eastAsia="Calibri" w:cs="Times New Roman"/>
        </w:rPr>
      </w:pPr>
    </w:p>
    <w:p w:rsidR="0053003F" w:rsidRPr="00B61E5E" w:rsidRDefault="0053003F" w:rsidP="0053003F">
      <w:pPr>
        <w:suppressLineNumbers/>
        <w:tabs>
          <w:tab w:val="center" w:pos="4536"/>
          <w:tab w:val="right" w:pos="9072"/>
        </w:tabs>
        <w:ind w:firstLine="720"/>
        <w:jc w:val="both"/>
        <w:rPr>
          <w:rFonts w:eastAsia="Calibri" w:cs="Times New Roman"/>
        </w:rPr>
      </w:pPr>
      <w:r w:rsidRPr="00B61E5E">
        <w:rPr>
          <w:rFonts w:eastAsia="Calibri" w:cs="Times New Roman"/>
        </w:rPr>
        <w:t xml:space="preserve">Предложените от нас цени включват всички разходи за изпълнение на обществената поръчка, включително консумативи (без хартия) и тяхната доставка. </w:t>
      </w:r>
    </w:p>
    <w:p w:rsidR="0053003F" w:rsidRPr="00B61E5E" w:rsidRDefault="0053003F" w:rsidP="0053003F">
      <w:pPr>
        <w:ind w:firstLine="720"/>
        <w:jc w:val="both"/>
        <w:rPr>
          <w:rFonts w:eastAsia="Calibri" w:cs="Times New Roman"/>
        </w:rPr>
      </w:pPr>
      <w:r w:rsidRPr="00B61E5E">
        <w:rPr>
          <w:rFonts w:eastAsia="Calibri" w:cs="Times New Roman"/>
        </w:rPr>
        <w:t>Съгласни сме при разминаване на цена, изписана с цифри и такава изписана с думи, да се има предвид цената, която е изписана с думи.</w:t>
      </w:r>
    </w:p>
    <w:p w:rsidR="0053003F" w:rsidRPr="00B61E5E" w:rsidRDefault="0053003F" w:rsidP="0053003F">
      <w:pPr>
        <w:ind w:firstLine="720"/>
        <w:jc w:val="both"/>
        <w:rPr>
          <w:rFonts w:cs="Times New Roman"/>
        </w:rPr>
      </w:pPr>
    </w:p>
    <w:p w:rsidR="0053003F" w:rsidRPr="00B61E5E" w:rsidRDefault="0053003F" w:rsidP="0053003F">
      <w:pPr>
        <w:jc w:val="both"/>
        <w:rPr>
          <w:rFonts w:eastAsia="Calibri"/>
          <w:i/>
        </w:rPr>
      </w:pPr>
      <w:r w:rsidRPr="00B61E5E">
        <w:rPr>
          <w:rFonts w:eastAsia="Calibri"/>
          <w:b/>
          <w:i/>
          <w:u w:val="single"/>
        </w:rPr>
        <w:t>Забележка:</w:t>
      </w:r>
      <w:r w:rsidRPr="00B61E5E">
        <w:rPr>
          <w:rFonts w:eastAsia="Calibri"/>
        </w:rPr>
        <w:t xml:space="preserve"> </w:t>
      </w:r>
      <w:r w:rsidRPr="00B61E5E">
        <w:rPr>
          <w:rFonts w:eastAsia="Calibri"/>
          <w:i/>
        </w:rPr>
        <w:t>Предлаганите от участниците цени трябва да са в български лева, без ДДС, с точност максимум до трети знак включително след десетичната запетая. Ценовото предложение следва да е попълнено четливо</w:t>
      </w:r>
      <w:r w:rsidR="00BC7389">
        <w:rPr>
          <w:rFonts w:eastAsia="Calibri"/>
          <w:i/>
        </w:rPr>
        <w:t xml:space="preserve">, с посочване за един артикул </w:t>
      </w:r>
      <w:r w:rsidR="00764670">
        <w:rPr>
          <w:rFonts w:eastAsia="Calibri"/>
          <w:i/>
        </w:rPr>
        <w:t xml:space="preserve">– </w:t>
      </w:r>
      <w:r w:rsidR="00BC7389">
        <w:rPr>
          <w:rFonts w:eastAsia="Calibri"/>
          <w:i/>
        </w:rPr>
        <w:t>една цена, без задрасквания</w:t>
      </w:r>
      <w:r w:rsidR="00764670">
        <w:rPr>
          <w:rFonts w:eastAsia="Calibri"/>
          <w:i/>
        </w:rPr>
        <w:t xml:space="preserve"> и поправки</w:t>
      </w:r>
      <w:r w:rsidR="00BC7389">
        <w:rPr>
          <w:rFonts w:eastAsia="Calibri"/>
          <w:i/>
        </w:rPr>
        <w:t xml:space="preserve"> в областта на изписване на цените. При неспазване на тези изисквания, участникът се отстранява</w:t>
      </w:r>
      <w:r w:rsidRPr="00B61E5E">
        <w:rPr>
          <w:rFonts w:eastAsia="Calibri"/>
          <w:i/>
        </w:rPr>
        <w:t>. Не се допуска цена с нулева стойност. Ако участник посочи цена 0,00 по някой от елементите посочени по-горе в таблицата се отстранява от участие в обществената поръчка.</w:t>
      </w:r>
    </w:p>
    <w:p w:rsidR="0053003F" w:rsidRPr="00B61E5E" w:rsidRDefault="0053003F" w:rsidP="0053003F">
      <w:pPr>
        <w:ind w:firstLine="540"/>
        <w:jc w:val="both"/>
        <w:rPr>
          <w:rFonts w:eastAsia="Calibri"/>
        </w:rPr>
      </w:pPr>
    </w:p>
    <w:tbl>
      <w:tblPr>
        <w:tblW w:w="9300" w:type="dxa"/>
        <w:tblLayout w:type="fixed"/>
        <w:tblLook w:val="04A0" w:firstRow="1" w:lastRow="0" w:firstColumn="1" w:lastColumn="0" w:noHBand="0" w:noVBand="1"/>
      </w:tblPr>
      <w:tblGrid>
        <w:gridCol w:w="5701"/>
        <w:gridCol w:w="3599"/>
      </w:tblGrid>
      <w:tr w:rsidR="0053003F" w:rsidRPr="00B61E5E" w:rsidTr="002C35F8">
        <w:trPr>
          <w:trHeight w:val="393"/>
        </w:trPr>
        <w:tc>
          <w:tcPr>
            <w:tcW w:w="5697" w:type="dxa"/>
            <w:hideMark/>
          </w:tcPr>
          <w:p w:rsidR="0053003F" w:rsidRPr="00B61E5E" w:rsidRDefault="0053003F" w:rsidP="002C35F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Дата:</w:t>
            </w:r>
          </w:p>
        </w:tc>
        <w:tc>
          <w:tcPr>
            <w:tcW w:w="3596" w:type="dxa"/>
            <w:hideMark/>
          </w:tcPr>
          <w:p w:rsidR="0053003F" w:rsidRPr="00B61E5E" w:rsidRDefault="0053003F" w:rsidP="002C35F8">
            <w:pPr>
              <w:widowControl w:val="0"/>
              <w:spacing w:line="276" w:lineRule="auto"/>
              <w:ind w:left="124" w:hanging="124"/>
              <w:jc w:val="right"/>
              <w:rPr>
                <w:rFonts w:eastAsia="Calibri" w:cs="Times New Roman"/>
                <w:bCs/>
                <w:color w:val="000000"/>
                <w:lang w:eastAsia="bg-BG"/>
              </w:rPr>
            </w:pPr>
            <w:r w:rsidRPr="00B61E5E">
              <w:rPr>
                <w:rFonts w:eastAsia="Calibri" w:cs="Times New Roman"/>
                <w:bCs/>
                <w:color w:val="000000"/>
                <w:lang w:eastAsia="bg-BG"/>
              </w:rPr>
              <w:t>......................................................</w:t>
            </w:r>
          </w:p>
        </w:tc>
      </w:tr>
      <w:tr w:rsidR="0053003F" w:rsidRPr="00B61E5E" w:rsidTr="002C35F8">
        <w:trPr>
          <w:trHeight w:val="393"/>
        </w:trPr>
        <w:tc>
          <w:tcPr>
            <w:tcW w:w="5697" w:type="dxa"/>
            <w:hideMark/>
          </w:tcPr>
          <w:p w:rsidR="0053003F" w:rsidRPr="00B61E5E" w:rsidRDefault="0053003F" w:rsidP="002C35F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Име и фамилия на представляващия:</w:t>
            </w:r>
          </w:p>
        </w:tc>
        <w:tc>
          <w:tcPr>
            <w:tcW w:w="3596" w:type="dxa"/>
            <w:hideMark/>
          </w:tcPr>
          <w:p w:rsidR="0053003F" w:rsidRPr="00B61E5E" w:rsidRDefault="0053003F" w:rsidP="002C35F8">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r w:rsidR="0053003F" w:rsidRPr="00B61E5E" w:rsidTr="002C35F8">
        <w:trPr>
          <w:trHeight w:val="360"/>
        </w:trPr>
        <w:tc>
          <w:tcPr>
            <w:tcW w:w="5697" w:type="dxa"/>
            <w:hideMark/>
          </w:tcPr>
          <w:p w:rsidR="0053003F" w:rsidRPr="00B61E5E" w:rsidRDefault="0053003F" w:rsidP="002C35F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 xml:space="preserve">Подпис: </w:t>
            </w:r>
          </w:p>
        </w:tc>
        <w:tc>
          <w:tcPr>
            <w:tcW w:w="3596" w:type="dxa"/>
            <w:hideMark/>
          </w:tcPr>
          <w:p w:rsidR="0053003F" w:rsidRPr="00B61E5E" w:rsidRDefault="0053003F" w:rsidP="002C35F8">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bl>
    <w:p w:rsidR="0053003F" w:rsidRPr="00B61E5E" w:rsidRDefault="0053003F">
      <w:pPr>
        <w:spacing w:line="276" w:lineRule="auto"/>
        <w:rPr>
          <w:b/>
          <w:lang w:eastAsia="bg-BG"/>
        </w:rPr>
      </w:pPr>
    </w:p>
    <w:p w:rsidR="0053003F" w:rsidRPr="00B61E5E" w:rsidRDefault="0053003F">
      <w:pPr>
        <w:spacing w:line="276" w:lineRule="auto"/>
        <w:rPr>
          <w:b/>
          <w:lang w:eastAsia="bg-BG"/>
        </w:rPr>
      </w:pPr>
    </w:p>
    <w:p w:rsidR="00695959" w:rsidRPr="00B61E5E" w:rsidRDefault="00695959">
      <w:pPr>
        <w:spacing w:line="276" w:lineRule="auto"/>
        <w:rPr>
          <w:b/>
          <w:lang w:eastAsia="bg-BG"/>
        </w:rPr>
      </w:pPr>
      <w:r w:rsidRPr="00B61E5E">
        <w:rPr>
          <w:b/>
          <w:lang w:eastAsia="bg-BG"/>
        </w:rPr>
        <w:br w:type="page"/>
      </w:r>
    </w:p>
    <w:p w:rsidR="00B06B13" w:rsidRPr="00B61E5E" w:rsidRDefault="00B06B13" w:rsidP="00B06B13">
      <w:pPr>
        <w:spacing w:after="160" w:line="259" w:lineRule="auto"/>
        <w:jc w:val="right"/>
        <w:rPr>
          <w:b/>
          <w:lang w:eastAsia="bg-BG"/>
        </w:rPr>
      </w:pPr>
      <w:r w:rsidRPr="00B61E5E">
        <w:rPr>
          <w:b/>
          <w:lang w:eastAsia="bg-BG"/>
        </w:rPr>
        <w:t>към обява за обществена поръчка</w:t>
      </w:r>
    </w:p>
    <w:p w:rsidR="00B06B13" w:rsidRPr="00B61E5E" w:rsidRDefault="00B06B13" w:rsidP="00B06B13">
      <w:pPr>
        <w:spacing w:after="160" w:line="259" w:lineRule="auto"/>
        <w:jc w:val="right"/>
        <w:rPr>
          <w:b/>
          <w:bCs/>
          <w:lang w:eastAsia="bg-BG"/>
        </w:rPr>
      </w:pPr>
      <w:r w:rsidRPr="00B61E5E">
        <w:rPr>
          <w:b/>
          <w:lang w:eastAsia="bg-BG"/>
        </w:rPr>
        <w:t>ОБРАЗЕЦ</w:t>
      </w:r>
    </w:p>
    <w:tbl>
      <w:tblPr>
        <w:tblW w:w="0" w:type="auto"/>
        <w:tblCellSpacing w:w="15" w:type="dxa"/>
        <w:tblCellMar>
          <w:left w:w="0" w:type="dxa"/>
          <w:right w:w="0" w:type="dxa"/>
        </w:tblCellMar>
        <w:tblLook w:val="04A0" w:firstRow="1" w:lastRow="0" w:firstColumn="1" w:lastColumn="0" w:noHBand="0" w:noVBand="1"/>
      </w:tblPr>
      <w:tblGrid>
        <w:gridCol w:w="9072"/>
      </w:tblGrid>
      <w:tr w:rsidR="00B06B13" w:rsidRPr="00B61E5E" w:rsidTr="00B06B13">
        <w:trPr>
          <w:tblCellSpacing w:w="15" w:type="dxa"/>
        </w:trPr>
        <w:tc>
          <w:tcPr>
            <w:tcW w:w="0" w:type="auto"/>
            <w:vAlign w:val="center"/>
            <w:hideMark/>
          </w:tcPr>
          <w:p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B61E5E">
              <w:rPr>
                <w:rFonts w:eastAsia="Times New Roman" w:cs="Times New Roman"/>
                <w:b/>
                <w:color w:val="000000"/>
                <w:lang w:eastAsia="ar-SA"/>
              </w:rPr>
              <w:t xml:space="preserve">                                                                                                                         </w:t>
            </w:r>
          </w:p>
          <w:p w:rsidR="00B06B13" w:rsidRPr="00854B53" w:rsidRDefault="00B06B13" w:rsidP="00854B53">
            <w:pPr>
              <w:pStyle w:val="Heading2"/>
              <w:numPr>
                <w:ilvl w:val="0"/>
                <w:numId w:val="0"/>
              </w:numPr>
              <w:ind w:left="360"/>
              <w:jc w:val="center"/>
              <w:rPr>
                <w:b/>
              </w:rPr>
            </w:pPr>
            <w:bookmarkStart w:id="61" w:name="_Toc32423042"/>
            <w:bookmarkStart w:id="62" w:name="_Toc33698570"/>
            <w:r w:rsidRPr="00854B53">
              <w:rPr>
                <w:b/>
              </w:rPr>
              <w:t xml:space="preserve">Декларация по </w:t>
            </w:r>
            <w:hyperlink r:id="rId19" w:history="1">
              <w:r w:rsidRPr="00854B53">
                <w:rPr>
                  <w:b/>
                </w:rPr>
                <w:t xml:space="preserve">чл. 42, ал. 2, т. 2 от </w:t>
              </w:r>
              <w:r w:rsidR="001263D0" w:rsidRPr="001263D0">
                <w:rPr>
                  <w:b/>
                </w:rPr>
                <w:t xml:space="preserve">Закона за мерките срещу изпирането на пари </w:t>
              </w:r>
              <w:r w:rsidR="001263D0">
                <w:rPr>
                  <w:b/>
                </w:rPr>
                <w:t>(</w:t>
              </w:r>
              <w:r w:rsidRPr="00854B53">
                <w:rPr>
                  <w:b/>
                </w:rPr>
                <w:t>ЗМИП</w:t>
              </w:r>
            </w:hyperlink>
            <w:r w:rsidR="001263D0">
              <w:rPr>
                <w:b/>
              </w:rPr>
              <w:t>)</w:t>
            </w:r>
            <w:bookmarkEnd w:id="61"/>
            <w:bookmarkEnd w:id="62"/>
          </w:p>
          <w:p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B61E5E">
              <w:rPr>
                <w:rFonts w:eastAsia="Times New Roman" w:cs="Times New Roman"/>
                <w:bCs/>
                <w:color w:val="000000"/>
                <w:sz w:val="20"/>
                <w:szCs w:val="20"/>
                <w:lang w:eastAsia="bg-BG"/>
              </w:rPr>
              <w:t>(</w:t>
            </w:r>
            <w:r w:rsidRPr="00B61E5E">
              <w:rPr>
                <w:rFonts w:eastAsia="Times New Roman" w:cs="Times New Roman"/>
                <w:bCs/>
                <w:i/>
                <w:color w:val="000000"/>
                <w:sz w:val="20"/>
                <w:szCs w:val="20"/>
                <w:lang w:eastAsia="bg-BG"/>
              </w:rPr>
              <w:t>подава се преди подписване на договора от избрания за изпълнител</w:t>
            </w:r>
            <w:r w:rsidRPr="00B61E5E">
              <w:rPr>
                <w:rFonts w:eastAsia="Times New Roman" w:cs="Times New Roman"/>
                <w:bCs/>
                <w:color w:val="000000"/>
                <w:sz w:val="20"/>
                <w:szCs w:val="20"/>
                <w:lang w:eastAsia="bg-BG"/>
              </w:rPr>
              <w:t>)</w:t>
            </w:r>
          </w:p>
          <w:p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Долуподписаният/ата: ........................................................,</w:t>
            </w:r>
          </w:p>
          <w:p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B61E5E">
              <w:rPr>
                <w:rFonts w:eastAsia="Times New Roman" w:cs="Times New Roman"/>
                <w:color w:val="000000"/>
                <w:lang w:eastAsia="ar-SA"/>
              </w:rPr>
              <w:t xml:space="preserve">                                        </w:t>
            </w:r>
            <w:r w:rsidRPr="00B61E5E">
              <w:rPr>
                <w:rFonts w:eastAsia="Times New Roman" w:cs="Times New Roman"/>
                <w:i/>
                <w:iCs/>
                <w:color w:val="000000"/>
                <w:lang w:eastAsia="ar-SA"/>
              </w:rPr>
              <w:t>(име, презиме, фамилия)</w:t>
            </w:r>
          </w:p>
          <w:p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B61E5E">
              <w:rPr>
                <w:rFonts w:eastAsia="Times New Roman" w:cs="Times New Roman"/>
                <w:color w:val="000000"/>
                <w:lang w:eastAsia="ar-SA"/>
              </w:rPr>
              <w:t>ЕГН/ЛНЧ/официален личен идентификационен номер или друг уникален елемент за</w:t>
            </w:r>
          </w:p>
          <w:p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B61E5E">
              <w:rPr>
                <w:rFonts w:eastAsia="Times New Roman" w:cs="Times New Roman"/>
                <w:color w:val="000000"/>
                <w:lang w:eastAsia="ar-SA"/>
              </w:rPr>
              <w:t>установяване на самоличността ...............................................,</w:t>
            </w:r>
          </w:p>
          <w:p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B61E5E">
              <w:rPr>
                <w:rFonts w:eastAsia="Times New Roman" w:cs="Times New Roman"/>
                <w:color w:val="000000"/>
                <w:lang w:eastAsia="ar-SA"/>
              </w:rPr>
              <w:t>постоянен адрес: ............................................................,</w:t>
            </w:r>
          </w:p>
          <w:p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B61E5E">
              <w:rPr>
                <w:rFonts w:eastAsia="Times New Roman" w:cs="Times New Roman"/>
                <w:color w:val="000000"/>
                <w:lang w:eastAsia="ar-SA"/>
              </w:rPr>
              <w:t>гражданство/а: ..............................................................,</w:t>
            </w:r>
          </w:p>
          <w:p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B61E5E">
              <w:rPr>
                <w:rFonts w:eastAsia="Times New Roman" w:cs="Times New Roman"/>
                <w:color w:val="000000"/>
                <w:lang w:eastAsia="ar-SA"/>
              </w:rPr>
              <w:t>документ за самоличност: ....................................................,</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 xml:space="preserve">                                                        ДЕКЛАРИРАМ:</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u w:val="single"/>
                <w:lang w:eastAsia="ar-SA"/>
              </w:rPr>
              <w:object w:dxaOrig="1440" w:dyaOrig="1440" w14:anchorId="537CF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0.25pt;height:18pt" o:ole="">
                  <v:imagedata r:id="rId20" o:title=""/>
                </v:shape>
                <w:control r:id="rId21" w:name="DefaultOcxName46" w:shapeid="_x0000_i1076"/>
              </w:object>
            </w:r>
            <w:r w:rsidRPr="00B61E5E">
              <w:rPr>
                <w:rFonts w:eastAsia="Times New Roman" w:cs="Times New Roman"/>
                <w:color w:val="000000"/>
                <w:u w:val="single"/>
                <w:lang w:eastAsia="ar-SA"/>
              </w:rPr>
              <w:t xml:space="preserve"> Попадам</w:t>
            </w:r>
            <w:r w:rsidRPr="00B61E5E">
              <w:rPr>
                <w:rFonts w:eastAsia="Times New Roman" w:cs="Times New Roman"/>
                <w:color w:val="000000"/>
                <w:lang w:eastAsia="ar-SA"/>
              </w:rPr>
              <w:t xml:space="preserve"> в следната категория по </w:t>
            </w:r>
            <w:hyperlink r:id="rId22" w:history="1">
              <w:r w:rsidRPr="00B61E5E">
                <w:rPr>
                  <w:rFonts w:eastAsia="Times New Roman" w:cs="Times New Roman"/>
                  <w:color w:val="000000"/>
                  <w:lang w:eastAsia="ar-SA"/>
                </w:rPr>
                <w:t>чл. 36, ал. 2 от ЗМИП</w:t>
              </w:r>
            </w:hyperlink>
            <w:r w:rsidRPr="00B61E5E">
              <w:rPr>
                <w:rFonts w:eastAsia="Times New Roman" w:cs="Times New Roman"/>
                <w:color w:val="000000"/>
                <w:lang w:eastAsia="ar-SA"/>
              </w:rPr>
              <w:t xml:space="preserve"> (посочва се конкретната </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категория</w:t>
            </w:r>
            <w:r w:rsidRPr="00B61E5E">
              <w:rPr>
                <w:rFonts w:eastAsia="Times New Roman" w:cs="Times New Roman"/>
                <w:color w:val="000000"/>
                <w:vertAlign w:val="superscript"/>
                <w:lang w:eastAsia="ar-SA"/>
              </w:rPr>
              <w:t>(1)</w:t>
            </w:r>
            <w:r w:rsidRPr="00B61E5E">
              <w:rPr>
                <w:rFonts w:eastAsia="Times New Roman" w:cs="Times New Roman"/>
                <w:color w:val="000000"/>
                <w:lang w:eastAsia="ar-SA"/>
              </w:rPr>
              <w:t>):</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7B78DBE7">
                <v:shape id="_x0000_i1079" type="#_x0000_t75" style="width:20.25pt;height:18pt" o:ole="">
                  <v:imagedata r:id="rId20" o:title=""/>
                </v:shape>
                <w:control r:id="rId23" w:name="DefaultOcxName113" w:shapeid="_x0000_i1079"/>
              </w:object>
            </w:r>
            <w:r w:rsidRPr="00B61E5E">
              <w:rPr>
                <w:rFonts w:eastAsia="Times New Roman" w:cs="Times New Roman"/>
                <w:color w:val="000000"/>
                <w:lang w:eastAsia="ar-SA"/>
              </w:rPr>
              <w:t xml:space="preserve"> държавни глави, ръководители на правителства, министри и заместник-министри </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или помощник-министри;</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6699234D">
                <v:shape id="_x0000_i1082" type="#_x0000_t75" style="width:20.25pt;height:18pt" o:ole="">
                  <v:imagedata r:id="rId20" o:title=""/>
                </v:shape>
                <w:control r:id="rId24" w:name="DefaultOcxName213" w:shapeid="_x0000_i1082"/>
              </w:object>
            </w:r>
            <w:r w:rsidRPr="00B61E5E">
              <w:rPr>
                <w:rFonts w:eastAsia="Times New Roman" w:cs="Times New Roman"/>
                <w:color w:val="000000"/>
                <w:lang w:eastAsia="ar-SA"/>
              </w:rPr>
              <w:t xml:space="preserve"> членове на парламенти или на други законодателни органи;</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1BEC40E1">
                <v:shape id="_x0000_i1085" type="#_x0000_t75" style="width:20.25pt;height:18pt" o:ole="">
                  <v:imagedata r:id="rId20" o:title=""/>
                </v:shape>
                <w:control r:id="rId25" w:name="DefaultOcxName311" w:shapeid="_x0000_i1085"/>
              </w:object>
            </w:r>
            <w:r w:rsidRPr="00B61E5E">
              <w:rPr>
                <w:rFonts w:eastAsia="Times New Roman" w:cs="Times New Roman"/>
                <w:color w:val="000000"/>
                <w:lang w:eastAsia="ar-SA"/>
              </w:rPr>
              <w:t xml:space="preserve"> членове на конституционни съдилища, на върховни съдилища</w:t>
            </w:r>
            <w:r w:rsidR="000A774C">
              <w:rPr>
                <w:rFonts w:eastAsia="Times New Roman" w:cs="Times New Roman"/>
                <w:color w:val="000000"/>
                <w:lang w:eastAsia="ar-SA"/>
              </w:rPr>
              <w:t xml:space="preserve"> </w:t>
            </w:r>
            <w:r w:rsidRPr="00B61E5E">
              <w:rPr>
                <w:rFonts w:eastAsia="Times New Roman" w:cs="Times New Roman"/>
                <w:color w:val="000000"/>
                <w:lang w:eastAsia="ar-SA"/>
              </w:rPr>
              <w:t xml:space="preserve">или на други висши органи на съдебната власт, чиито решения не подлежат на </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последващо обжалване освен при изключителни обстоятелства;</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5181AD89">
                <v:shape id="_x0000_i1088" type="#_x0000_t75" style="width:20.25pt;height:18pt" o:ole="">
                  <v:imagedata r:id="rId20" o:title=""/>
                </v:shape>
                <w:control r:id="rId26" w:name="DefaultOcxName45" w:shapeid="_x0000_i1088"/>
              </w:object>
            </w:r>
            <w:r w:rsidRPr="00B61E5E">
              <w:rPr>
                <w:rFonts w:eastAsia="Times New Roman" w:cs="Times New Roman"/>
                <w:color w:val="000000"/>
                <w:lang w:eastAsia="ar-SA"/>
              </w:rPr>
              <w:t xml:space="preserve"> членове на сметна палата; </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76EB4AA4">
                <v:shape id="_x0000_i1091" type="#_x0000_t75" style="width:20.25pt;height:18pt" o:ole="">
                  <v:imagedata r:id="rId20" o:title=""/>
                </v:shape>
                <w:control r:id="rId27" w:name="DefaultOcxName52" w:shapeid="_x0000_i1091"/>
              </w:object>
            </w:r>
            <w:r w:rsidRPr="00B61E5E">
              <w:rPr>
                <w:rFonts w:eastAsia="Times New Roman" w:cs="Times New Roman"/>
                <w:color w:val="000000"/>
                <w:lang w:eastAsia="ar-SA"/>
              </w:rPr>
              <w:t xml:space="preserve"> членове на управителни органи на централни банки;</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3B9B68AB">
                <v:shape id="_x0000_i1094" type="#_x0000_t75" style="width:20.25pt;height:18pt" o:ole="">
                  <v:imagedata r:id="rId20" o:title=""/>
                </v:shape>
                <w:control r:id="rId28" w:name="DefaultOcxName62" w:shapeid="_x0000_i1094"/>
              </w:object>
            </w:r>
            <w:r w:rsidRPr="00B61E5E">
              <w:rPr>
                <w:rFonts w:eastAsia="Times New Roman" w:cs="Times New Roman"/>
                <w:color w:val="000000"/>
                <w:lang w:eastAsia="ar-SA"/>
              </w:rPr>
              <w:t xml:space="preserve"> посланици и управляващи дипломатически мисии;</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540B41F6">
                <v:shape id="_x0000_i1097" type="#_x0000_t75" style="width:20.25pt;height:18pt" o:ole="">
                  <v:imagedata r:id="rId20" o:title=""/>
                </v:shape>
                <w:control r:id="rId29" w:name="DefaultOcxName72" w:shapeid="_x0000_i1097"/>
              </w:object>
            </w:r>
            <w:r w:rsidRPr="00B61E5E">
              <w:rPr>
                <w:rFonts w:eastAsia="Times New Roman" w:cs="Times New Roman"/>
                <w:color w:val="000000"/>
                <w:lang w:eastAsia="ar-SA"/>
              </w:rPr>
              <w:t xml:space="preserve"> висши офицери от въоръжените сили;</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4EEE4C0A">
                <v:shape id="_x0000_i1100" type="#_x0000_t75" style="width:20.25pt;height:18pt" o:ole="">
                  <v:imagedata r:id="rId20" o:title=""/>
                </v:shape>
                <w:control r:id="rId30" w:name="DefaultOcxName82" w:shapeid="_x0000_i1100"/>
              </w:object>
            </w:r>
            <w:r w:rsidRPr="00B61E5E">
              <w:rPr>
                <w:rFonts w:eastAsia="Times New Roman" w:cs="Times New Roman"/>
                <w:color w:val="000000"/>
                <w:lang w:eastAsia="ar-SA"/>
              </w:rPr>
              <w:t xml:space="preserve"> членове на административни, управителни или надзорни</w:t>
            </w:r>
            <w:r w:rsidR="000A774C">
              <w:rPr>
                <w:rFonts w:eastAsia="Times New Roman" w:cs="Times New Roman"/>
                <w:color w:val="000000"/>
                <w:lang w:eastAsia="ar-SA"/>
              </w:rPr>
              <w:t xml:space="preserve"> </w:t>
            </w:r>
            <w:r w:rsidRPr="00B61E5E">
              <w:rPr>
                <w:rFonts w:eastAsia="Times New Roman" w:cs="Times New Roman"/>
                <w:color w:val="000000"/>
                <w:lang w:eastAsia="ar-SA"/>
              </w:rPr>
              <w:t>органи на държавни предприятия и търговски дружества с едноличен собственик – държавата;</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26E7F506">
                <v:shape id="_x0000_i1103" type="#_x0000_t75" style="width:20.25pt;height:18pt" o:ole="">
                  <v:imagedata r:id="rId20" o:title=""/>
                </v:shape>
                <w:control r:id="rId31" w:name="DefaultOcxName92" w:shapeid="_x0000_i1103"/>
              </w:object>
            </w:r>
            <w:r w:rsidRPr="00B61E5E">
              <w:rPr>
                <w:rFonts w:eastAsia="Times New Roman" w:cs="Times New Roman"/>
                <w:color w:val="000000"/>
                <w:lang w:eastAsia="ar-SA"/>
              </w:rPr>
              <w:t xml:space="preserve"> кметове и заместник-кметове на общини, кметове и заместник-кметове на райони и председатели на общински съвети;</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2BAFB568">
                <v:shape id="_x0000_i1106" type="#_x0000_t75" style="width:20.25pt;height:18pt" o:ole="">
                  <v:imagedata r:id="rId20" o:title=""/>
                </v:shape>
                <w:control r:id="rId32" w:name="DefaultOcxName102" w:shapeid="_x0000_i1106"/>
              </w:object>
            </w:r>
            <w:r w:rsidRPr="00B61E5E">
              <w:rPr>
                <w:rFonts w:eastAsia="Times New Roman" w:cs="Times New Roman"/>
                <w:color w:val="000000"/>
                <w:lang w:eastAsia="ar-SA"/>
              </w:rPr>
              <w:t xml:space="preserve"> членове на управителните органи на политически партии;</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0ECF2289">
                <v:shape id="_x0000_i1109" type="#_x0000_t75" style="width:20.25pt;height:18pt" o:ole="">
                  <v:imagedata r:id="rId20" o:title=""/>
                </v:shape>
                <w:control r:id="rId33" w:name="DefaultOcxName112" w:shapeid="_x0000_i1109"/>
              </w:object>
            </w:r>
            <w:r w:rsidRPr="00B61E5E">
              <w:rPr>
                <w:rFonts w:eastAsia="Times New Roman" w:cs="Times New Roman"/>
                <w:color w:val="000000"/>
                <w:lang w:eastAsia="ar-SA"/>
              </w:rPr>
              <w:t xml:space="preserve"> ръководители и заместник-ръководители на международни организации, членове </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 xml:space="preserve">на управителни или надзорни органи в международни организации или лица, изпълняващи еквивалентна функция в такива организации. </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3B6CADBF">
                <v:shape id="_x0000_i1112" type="#_x0000_t75" style="width:20.25pt;height:18pt" o:ole="">
                  <v:imagedata r:id="rId20" o:title=""/>
                </v:shape>
                <w:control r:id="rId34" w:name="DefaultOcxName122" w:shapeid="_x0000_i1112"/>
              </w:object>
            </w:r>
            <w:r w:rsidRPr="00B61E5E">
              <w:rPr>
                <w:rFonts w:eastAsia="Times New Roman" w:cs="Times New Roman"/>
                <w:color w:val="000000"/>
                <w:lang w:eastAsia="ar-SA"/>
              </w:rPr>
              <w:t xml:space="preserve"> </w:t>
            </w:r>
            <w:r w:rsidRPr="00B61E5E">
              <w:rPr>
                <w:rFonts w:eastAsia="Times New Roman" w:cs="Times New Roman"/>
                <w:color w:val="000000"/>
                <w:u w:val="single"/>
                <w:lang w:eastAsia="ar-SA"/>
              </w:rPr>
              <w:t>Не попадам</w:t>
            </w:r>
            <w:r w:rsidRPr="00B61E5E">
              <w:rPr>
                <w:rFonts w:eastAsia="Times New Roman" w:cs="Times New Roman"/>
                <w:color w:val="000000"/>
                <w:lang w:eastAsia="ar-SA"/>
              </w:rPr>
              <w:t xml:space="preserve"> в категориите по </w:t>
            </w:r>
            <w:hyperlink r:id="rId35" w:history="1">
              <w:r w:rsidRPr="00B61E5E">
                <w:rPr>
                  <w:rFonts w:eastAsia="Times New Roman" w:cs="Times New Roman"/>
                  <w:color w:val="000000"/>
                  <w:lang w:eastAsia="ar-SA"/>
                </w:rPr>
                <w:t>чл. 36, ал. 2 от ЗМИП</w:t>
              </w:r>
            </w:hyperlink>
            <w:r w:rsidRPr="00B61E5E">
              <w:rPr>
                <w:rFonts w:eastAsia="Times New Roman" w:cs="Times New Roman"/>
                <w:color w:val="000000"/>
                <w:lang w:eastAsia="ar-SA"/>
              </w:rPr>
              <w:t>.</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53525945">
                <v:shape id="_x0000_i1115" type="#_x0000_t75" style="width:20.25pt;height:18pt" o:ole="">
                  <v:imagedata r:id="rId20" o:title=""/>
                </v:shape>
                <w:control r:id="rId36" w:name="DefaultOcxName132" w:shapeid="_x0000_i1115"/>
              </w:object>
            </w:r>
            <w:r w:rsidRPr="00B61E5E">
              <w:rPr>
                <w:rFonts w:eastAsia="Times New Roman" w:cs="Times New Roman"/>
                <w:color w:val="000000"/>
                <w:lang w:eastAsia="ar-SA"/>
              </w:rPr>
              <w:t xml:space="preserve"> </w:t>
            </w:r>
            <w:r w:rsidRPr="00B61E5E">
              <w:rPr>
                <w:rFonts w:eastAsia="Times New Roman" w:cs="Times New Roman"/>
                <w:color w:val="000000"/>
                <w:u w:val="single"/>
                <w:lang w:eastAsia="ar-SA"/>
              </w:rPr>
              <w:t>През последните 12 месеца съм попадал</w:t>
            </w:r>
            <w:r w:rsidRPr="00B61E5E">
              <w:rPr>
                <w:rFonts w:eastAsia="Times New Roman" w:cs="Times New Roman"/>
                <w:color w:val="000000"/>
                <w:lang w:eastAsia="ar-SA"/>
              </w:rPr>
              <w:t xml:space="preserve"> в следната категория по</w:t>
            </w:r>
          </w:p>
          <w:p w:rsidR="00B06B13" w:rsidRPr="00B61E5E" w:rsidRDefault="006F1A51"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hyperlink r:id="rId37" w:history="1">
              <w:r w:rsidR="00B06B13" w:rsidRPr="00B61E5E">
                <w:rPr>
                  <w:rFonts w:eastAsia="Times New Roman" w:cs="Times New Roman"/>
                  <w:color w:val="000000"/>
                  <w:lang w:eastAsia="ar-SA"/>
                </w:rPr>
                <w:t>чл. 36, ал. 2 от ЗМИП</w:t>
              </w:r>
            </w:hyperlink>
            <w:r w:rsidR="00B06B13" w:rsidRPr="00B61E5E">
              <w:rPr>
                <w:rFonts w:eastAsia="Times New Roman" w:cs="Times New Roman"/>
                <w:color w:val="000000"/>
                <w:lang w:eastAsia="ar-SA"/>
              </w:rPr>
              <w:t xml:space="preserve"> (посочва се конкретната категория):</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19378097">
                <v:shape id="_x0000_i1118" type="#_x0000_t75" style="width:20.25pt;height:18pt" o:ole="">
                  <v:imagedata r:id="rId20" o:title=""/>
                </v:shape>
                <w:control r:id="rId38" w:name="DefaultOcxName142" w:shapeid="_x0000_i1118"/>
              </w:object>
            </w:r>
            <w:r w:rsidRPr="00B61E5E">
              <w:rPr>
                <w:rFonts w:eastAsia="Times New Roman" w:cs="Times New Roman"/>
                <w:color w:val="000000"/>
                <w:lang w:eastAsia="ar-SA"/>
              </w:rPr>
              <w:t xml:space="preserve"> </w:t>
            </w:r>
            <w:r w:rsidRPr="00B61E5E">
              <w:rPr>
                <w:rFonts w:eastAsia="Times New Roman" w:cs="Times New Roman"/>
                <w:color w:val="000000"/>
                <w:u w:val="single"/>
                <w:lang w:eastAsia="ar-SA"/>
              </w:rPr>
              <w:t>През последните 12 месеца не съм попадал</w:t>
            </w:r>
            <w:r w:rsidRPr="00B61E5E">
              <w:rPr>
                <w:rFonts w:eastAsia="Times New Roman" w:cs="Times New Roman"/>
                <w:color w:val="000000"/>
                <w:lang w:eastAsia="ar-SA"/>
              </w:rPr>
              <w:t xml:space="preserve"> в категориите по </w:t>
            </w:r>
            <w:hyperlink r:id="rId39" w:history="1">
              <w:r w:rsidRPr="00B61E5E">
                <w:rPr>
                  <w:rFonts w:eastAsia="Times New Roman" w:cs="Times New Roman"/>
                  <w:color w:val="000000"/>
                  <w:lang w:eastAsia="ar-SA"/>
                </w:rPr>
                <w:t>чл. 36, ал. 2 от ЗМИП</w:t>
              </w:r>
            </w:hyperlink>
            <w:r w:rsidRPr="00B61E5E">
              <w:rPr>
                <w:rFonts w:eastAsia="Times New Roman" w:cs="Times New Roman"/>
                <w:color w:val="000000"/>
                <w:lang w:eastAsia="ar-SA"/>
              </w:rPr>
              <w:t>.</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014CD024">
                <v:shape id="_x0000_i1121" type="#_x0000_t75" style="width:20.25pt;height:18pt" o:ole="">
                  <v:imagedata r:id="rId20" o:title=""/>
                </v:shape>
                <w:control r:id="rId40" w:name="DefaultOcxName152" w:shapeid="_x0000_i1121"/>
              </w:object>
            </w:r>
            <w:r w:rsidRPr="00B61E5E">
              <w:rPr>
                <w:rFonts w:eastAsia="Times New Roman" w:cs="Times New Roman"/>
                <w:color w:val="000000"/>
                <w:lang w:eastAsia="ar-SA"/>
              </w:rPr>
              <w:t xml:space="preserve"> </w:t>
            </w:r>
            <w:r w:rsidRPr="00B61E5E">
              <w:rPr>
                <w:rFonts w:eastAsia="Times New Roman" w:cs="Times New Roman"/>
                <w:color w:val="000000"/>
                <w:u w:val="single"/>
                <w:lang w:eastAsia="ar-SA"/>
              </w:rPr>
              <w:t>Попадам</w:t>
            </w:r>
            <w:r w:rsidRPr="00B61E5E">
              <w:rPr>
                <w:rFonts w:eastAsia="Times New Roman" w:cs="Times New Roman"/>
                <w:color w:val="000000"/>
                <w:lang w:eastAsia="ar-SA"/>
              </w:rPr>
              <w:t xml:space="preserve"> в следната категория по </w:t>
            </w:r>
            <w:hyperlink r:id="rId41" w:history="1">
              <w:r w:rsidRPr="00B61E5E">
                <w:rPr>
                  <w:rFonts w:eastAsia="Times New Roman" w:cs="Times New Roman"/>
                  <w:color w:val="000000"/>
                  <w:lang w:eastAsia="ar-SA"/>
                </w:rPr>
                <w:t>чл. 36, ал. 5 от ЗМИП</w:t>
              </w:r>
            </w:hyperlink>
            <w:r w:rsidRPr="00B61E5E">
              <w:rPr>
                <w:rFonts w:eastAsia="Times New Roman" w:cs="Times New Roman"/>
                <w:color w:val="000000"/>
                <w:lang w:eastAsia="ar-SA"/>
              </w:rPr>
              <w:t xml:space="preserve"> (посочва се конкретната категория):</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7AD999CA">
                <v:shape id="_x0000_i1124" type="#_x0000_t75" style="width:20.25pt;height:18pt" o:ole="">
                  <v:imagedata r:id="rId20" o:title=""/>
                </v:shape>
                <w:control r:id="rId42" w:name="DefaultOcxName162" w:shapeid="_x0000_i1124"/>
              </w:object>
            </w:r>
            <w:r w:rsidRPr="00B61E5E">
              <w:rPr>
                <w:rFonts w:eastAsia="Times New Roman" w:cs="Times New Roman"/>
                <w:color w:val="000000"/>
                <w:lang w:eastAsia="ar-SA"/>
              </w:rPr>
              <w:t xml:space="preserve"> съпрузите или лицата, които живеят във фактическо съжителство на съпружески начала;</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08EDDABD">
                <v:shape id="_x0000_i1127" type="#_x0000_t75" style="width:20.25pt;height:18pt" o:ole="">
                  <v:imagedata r:id="rId20" o:title=""/>
                </v:shape>
                <w:control r:id="rId43" w:name="DefaultOcxName172" w:shapeid="_x0000_i1127"/>
              </w:object>
            </w:r>
            <w:r w:rsidRPr="00B61E5E">
              <w:rPr>
                <w:rFonts w:eastAsia="Times New Roman" w:cs="Times New Roman"/>
                <w:color w:val="000000"/>
                <w:lang w:eastAsia="ar-SA"/>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начала;</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27ED4985">
                <v:shape id="_x0000_i1130" type="#_x0000_t75" style="width:20.25pt;height:18pt" o:ole="">
                  <v:imagedata r:id="rId20" o:title=""/>
                </v:shape>
                <w:control r:id="rId44" w:name="DefaultOcxName182" w:shapeid="_x0000_i1130"/>
              </w:object>
            </w:r>
            <w:r w:rsidRPr="00B61E5E">
              <w:rPr>
                <w:rFonts w:eastAsia="Times New Roman" w:cs="Times New Roman"/>
                <w:color w:val="000000"/>
                <w:lang w:eastAsia="ar-SA"/>
              </w:rPr>
              <w:t xml:space="preserve">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552A4A62">
                <v:shape id="_x0000_i1133" type="#_x0000_t75" style="width:20.25pt;height:18pt" o:ole="">
                  <v:imagedata r:id="rId20" o:title=""/>
                </v:shape>
                <w:control r:id="rId45" w:name="DefaultOcxName192" w:shapeid="_x0000_i1133"/>
              </w:object>
            </w:r>
            <w:r w:rsidRPr="00B61E5E">
              <w:rPr>
                <w:rFonts w:eastAsia="Times New Roman" w:cs="Times New Roman"/>
                <w:color w:val="000000"/>
                <w:lang w:eastAsia="ar-SA"/>
              </w:rPr>
              <w:t xml:space="preserve"> роднините по съребрена линия от втора степен и техните съпрузи или лицата, </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с които роднините по съребрена линия от втора степен живеят във фактическо съжителство на съпружески начала;</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52746DFD">
                <v:shape id="_x0000_i1136" type="#_x0000_t75" style="width:20.25pt;height:18pt" o:ole="">
                  <v:imagedata r:id="rId20" o:title=""/>
                </v:shape>
                <w:control r:id="rId46" w:name="DefaultOcxName202" w:shapeid="_x0000_i1136"/>
              </w:object>
            </w:r>
            <w:r w:rsidRPr="00B61E5E">
              <w:rPr>
                <w:rFonts w:eastAsia="Times New Roman" w:cs="Times New Roman"/>
                <w:color w:val="000000"/>
                <w:lang w:eastAsia="ar-SA"/>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търговски, професионални или други делови взаимоотношения с лице по ал. 2;</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57AC5B53">
                <v:shape id="_x0000_i1139" type="#_x0000_t75" style="width:20.25pt;height:18pt" o:ole="">
                  <v:imagedata r:id="rId20" o:title=""/>
                </v:shape>
                <w:control r:id="rId47" w:name="DefaultOcxName212" w:shapeid="_x0000_i1139"/>
              </w:object>
            </w:r>
            <w:r w:rsidRPr="00B61E5E">
              <w:rPr>
                <w:rFonts w:eastAsia="Times New Roman" w:cs="Times New Roman"/>
                <w:color w:val="000000"/>
                <w:lang w:eastAsia="ar-SA"/>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0A3865E2">
                <v:shape id="_x0000_i1142" type="#_x0000_t75" style="width:20.25pt;height:18pt" o:ole="">
                  <v:imagedata r:id="rId20" o:title=""/>
                </v:shape>
                <w:control r:id="rId48" w:name="DefaultOcxName222" w:shapeid="_x0000_i1142"/>
              </w:object>
            </w:r>
            <w:r w:rsidRPr="00B61E5E">
              <w:rPr>
                <w:rFonts w:eastAsia="Times New Roman" w:cs="Times New Roman"/>
                <w:color w:val="000000"/>
                <w:lang w:eastAsia="ar-SA"/>
              </w:rPr>
              <w:t xml:space="preserve"> </w:t>
            </w:r>
            <w:r w:rsidRPr="00B61E5E">
              <w:rPr>
                <w:rFonts w:eastAsia="Times New Roman" w:cs="Times New Roman"/>
                <w:color w:val="000000"/>
                <w:u w:val="single"/>
                <w:lang w:eastAsia="ar-SA"/>
              </w:rPr>
              <w:t>Не попадам</w:t>
            </w:r>
            <w:r w:rsidRPr="00B61E5E">
              <w:rPr>
                <w:rFonts w:eastAsia="Times New Roman" w:cs="Times New Roman"/>
                <w:color w:val="000000"/>
                <w:lang w:eastAsia="ar-SA"/>
              </w:rPr>
              <w:t xml:space="preserve"> в категориите по </w:t>
            </w:r>
            <w:hyperlink r:id="rId49" w:history="1">
              <w:r w:rsidRPr="00B61E5E">
                <w:rPr>
                  <w:rFonts w:eastAsia="Times New Roman" w:cs="Times New Roman"/>
                  <w:color w:val="000000"/>
                  <w:lang w:eastAsia="ar-SA"/>
                </w:rPr>
                <w:t>чл. 36, ал. 5 от ЗМИП</w:t>
              </w:r>
            </w:hyperlink>
            <w:r w:rsidRPr="00B61E5E">
              <w:rPr>
                <w:rFonts w:eastAsia="Times New Roman" w:cs="Times New Roman"/>
                <w:color w:val="000000"/>
                <w:lang w:eastAsia="ar-SA"/>
              </w:rPr>
              <w:t>.</w:t>
            </w:r>
          </w:p>
          <w:p w:rsidR="00B06B13" w:rsidRPr="00B61E5E" w:rsidRDefault="00B06B13" w:rsidP="000A774C">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30A943B4">
                <v:shape id="_x0000_i1145" type="#_x0000_t75" style="width:20.25pt;height:18pt" o:ole="">
                  <v:imagedata r:id="rId20" o:title=""/>
                </v:shape>
                <w:control r:id="rId50" w:name="DefaultOcxName232" w:shapeid="_x0000_i1145"/>
              </w:object>
            </w:r>
            <w:r w:rsidRPr="00B61E5E">
              <w:rPr>
                <w:rFonts w:eastAsia="Times New Roman" w:cs="Times New Roman"/>
                <w:color w:val="000000"/>
                <w:lang w:eastAsia="ar-SA"/>
              </w:rPr>
              <w:t xml:space="preserve"> </w:t>
            </w:r>
            <w:r w:rsidRPr="00B61E5E">
              <w:rPr>
                <w:rFonts w:eastAsia="Times New Roman" w:cs="Times New Roman"/>
                <w:color w:val="000000"/>
                <w:u w:val="single"/>
                <w:lang w:eastAsia="ar-SA"/>
              </w:rPr>
              <w:t>През последните 12 месеца съм попадал</w:t>
            </w:r>
            <w:r w:rsidRPr="00B61E5E">
              <w:rPr>
                <w:rFonts w:eastAsia="Times New Roman" w:cs="Times New Roman"/>
                <w:color w:val="000000"/>
                <w:lang w:eastAsia="ar-SA"/>
              </w:rPr>
              <w:t xml:space="preserve"> в следната категория по </w:t>
            </w:r>
            <w:hyperlink r:id="rId51" w:history="1">
              <w:r w:rsidRPr="00B61E5E">
                <w:rPr>
                  <w:rFonts w:eastAsia="Times New Roman" w:cs="Times New Roman"/>
                  <w:color w:val="000000"/>
                  <w:lang w:eastAsia="ar-SA"/>
                </w:rPr>
                <w:t>чл. 36, ал. 5 от ЗМИП</w:t>
              </w:r>
            </w:hyperlink>
            <w:r w:rsidRPr="00B61E5E">
              <w:rPr>
                <w:rFonts w:eastAsia="Times New Roman" w:cs="Times New Roman"/>
                <w:color w:val="000000"/>
                <w:lang w:eastAsia="ar-SA"/>
              </w:rPr>
              <w:t xml:space="preserve"> (посочва се конкретната категория): </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1440" w:dyaOrig="1440" w14:anchorId="6897177F">
                <v:shape id="_x0000_i1148" type="#_x0000_t75" style="width:20.25pt;height:18pt" o:ole="">
                  <v:imagedata r:id="rId20" o:title=""/>
                </v:shape>
                <w:control r:id="rId52" w:name="DefaultOcxName242" w:shapeid="_x0000_i1148"/>
              </w:object>
            </w:r>
            <w:r w:rsidRPr="00B61E5E">
              <w:rPr>
                <w:rFonts w:eastAsia="Times New Roman" w:cs="Times New Roman"/>
                <w:color w:val="000000"/>
                <w:lang w:eastAsia="ar-SA"/>
              </w:rPr>
              <w:t xml:space="preserve"> </w:t>
            </w:r>
            <w:r w:rsidRPr="00B61E5E">
              <w:rPr>
                <w:rFonts w:eastAsia="Times New Roman" w:cs="Times New Roman"/>
                <w:color w:val="000000"/>
                <w:u w:val="single"/>
                <w:lang w:eastAsia="ar-SA"/>
              </w:rPr>
              <w:t>През последните 12 месеца не съм попадал</w:t>
            </w:r>
            <w:r w:rsidRPr="00B61E5E">
              <w:rPr>
                <w:rFonts w:eastAsia="Times New Roman" w:cs="Times New Roman"/>
                <w:color w:val="000000"/>
                <w:lang w:eastAsia="ar-SA"/>
              </w:rPr>
              <w:t xml:space="preserve"> в категориите по </w:t>
            </w:r>
            <w:hyperlink r:id="rId53" w:history="1">
              <w:r w:rsidRPr="00B61E5E">
                <w:rPr>
                  <w:rFonts w:eastAsia="Times New Roman" w:cs="Times New Roman"/>
                  <w:color w:val="000000"/>
                  <w:lang w:eastAsia="ar-SA"/>
                </w:rPr>
                <w:t>чл. 36, ал. 5 от ЗМИП</w:t>
              </w:r>
            </w:hyperlink>
            <w:r w:rsidRPr="00B61E5E">
              <w:rPr>
                <w:rFonts w:eastAsia="Times New Roman" w:cs="Times New Roman"/>
                <w:color w:val="000000"/>
                <w:lang w:eastAsia="ar-SA"/>
              </w:rPr>
              <w:t>.</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 xml:space="preserve">Предоставям следната допълнителна информация във връзка с принадлежността ми </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към горепосочената категория/и:</w:t>
            </w:r>
          </w:p>
          <w:p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w:t>
            </w:r>
          </w:p>
          <w:p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B61E5E">
              <w:rPr>
                <w:rFonts w:eastAsia="Times New Roman" w:cs="Times New Roman"/>
                <w:color w:val="000000"/>
                <w:lang w:eastAsia="ar-SA"/>
              </w:rPr>
              <w:t xml:space="preserve">Известна ми е наказателната отговорност по </w:t>
            </w:r>
            <w:hyperlink r:id="rId54" w:history="1">
              <w:r w:rsidRPr="00B61E5E">
                <w:rPr>
                  <w:rFonts w:eastAsia="Times New Roman" w:cs="Times New Roman"/>
                  <w:color w:val="000000"/>
                  <w:lang w:eastAsia="ar-SA"/>
                </w:rPr>
                <w:t>чл. 313 от Наказателния кодекс</w:t>
              </w:r>
            </w:hyperlink>
            <w:r w:rsidRPr="00B61E5E">
              <w:rPr>
                <w:rFonts w:eastAsia="Times New Roman" w:cs="Times New Roman"/>
                <w:color w:val="000000"/>
                <w:lang w:eastAsia="ar-SA"/>
              </w:rPr>
              <w:t xml:space="preserve"> за </w:t>
            </w:r>
          </w:p>
          <w:p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B61E5E">
              <w:rPr>
                <w:rFonts w:eastAsia="Times New Roman" w:cs="Times New Roman"/>
                <w:color w:val="000000"/>
                <w:lang w:eastAsia="ar-SA"/>
              </w:rPr>
              <w:t>деклариране на неверни обстоятелства.</w:t>
            </w:r>
          </w:p>
          <w:p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b/>
                <w:color w:val="000000"/>
                <w:lang w:eastAsia="ar-SA"/>
              </w:rPr>
            </w:pPr>
            <w:r w:rsidRPr="00B61E5E">
              <w:rPr>
                <w:rFonts w:eastAsia="Times New Roman" w:cs="Times New Roman"/>
                <w:b/>
                <w:color w:val="000000"/>
                <w:lang w:eastAsia="ar-SA"/>
              </w:rPr>
              <w:t>ДАТА: ...............                    ДЕКЛАРАТОР: .......................</w:t>
            </w:r>
          </w:p>
        </w:tc>
      </w:tr>
      <w:tr w:rsidR="00B06B13" w:rsidRPr="00B61E5E" w:rsidTr="00B06B13">
        <w:trPr>
          <w:tblCellSpacing w:w="15" w:type="dxa"/>
        </w:trPr>
        <w:tc>
          <w:tcPr>
            <w:tcW w:w="0" w:type="auto"/>
            <w:vAlign w:val="center"/>
          </w:tcPr>
          <w:p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p>
        </w:tc>
      </w:tr>
    </w:tbl>
    <w:p w:rsidR="00B06B13" w:rsidRPr="00B61E5E" w:rsidRDefault="00B06B13" w:rsidP="00B06B13">
      <w:pPr>
        <w:shd w:val="clear" w:color="auto" w:fill="FFFFFF"/>
        <w:spacing w:line="75" w:lineRule="atLeast"/>
        <w:jc w:val="both"/>
        <w:rPr>
          <w:rFonts w:eastAsia="Times New Roman" w:cs="Times New Roman"/>
          <w:vanish/>
          <w:lang w:eastAsia="ar-SA"/>
        </w:rPr>
      </w:pPr>
      <w:r w:rsidRPr="00B61E5E">
        <w:rPr>
          <w:rFonts w:eastAsia="Times New Roman" w:cs="Times New Roman"/>
          <w:vanish/>
          <w:lang w:eastAsia="ar-SA"/>
        </w:rPr>
        <w:t> </w:t>
      </w:r>
    </w:p>
    <w:p w:rsidR="00B06B13" w:rsidRPr="00B61E5E" w:rsidRDefault="00B06B13" w:rsidP="00B06B13">
      <w:pPr>
        <w:shd w:val="clear" w:color="auto" w:fill="FFFFFF"/>
        <w:spacing w:line="75" w:lineRule="atLeast"/>
        <w:jc w:val="both"/>
        <w:rPr>
          <w:rFonts w:eastAsia="Times New Roman" w:cs="Times New Roman"/>
          <w:vanish/>
          <w:lang w:eastAsia="ar-SA"/>
        </w:rPr>
      </w:pPr>
      <w:r w:rsidRPr="00B61E5E">
        <w:rPr>
          <w:rFonts w:eastAsia="Times New Roman" w:cs="Times New Roman"/>
          <w:vanish/>
          <w:lang w:eastAsia="ar-SA"/>
        </w:rPr>
        <w:t> </w:t>
      </w:r>
    </w:p>
    <w:p w:rsidR="00B06B13" w:rsidRPr="00B61E5E" w:rsidRDefault="00B06B13" w:rsidP="00B06B13">
      <w:pPr>
        <w:shd w:val="clear" w:color="auto" w:fill="FFFFFF"/>
        <w:spacing w:line="75" w:lineRule="atLeast"/>
        <w:jc w:val="both"/>
        <w:rPr>
          <w:rFonts w:eastAsia="Times New Roman" w:cs="Times New Roman"/>
          <w:vanish/>
          <w:lang w:eastAsia="ar-SA"/>
        </w:rPr>
      </w:pPr>
      <w:r w:rsidRPr="00B61E5E">
        <w:rPr>
          <w:rFonts w:eastAsia="Times New Roman" w:cs="Times New Roman"/>
          <w:vanish/>
          <w:lang w:eastAsia="ar-SA"/>
        </w:rPr>
        <w:t> </w:t>
      </w:r>
    </w:p>
    <w:p w:rsidR="00B06B13" w:rsidRPr="00B61E5E" w:rsidRDefault="00B06B13" w:rsidP="00B06B13">
      <w:pPr>
        <w:shd w:val="clear" w:color="auto" w:fill="FFFFFF"/>
        <w:spacing w:line="75" w:lineRule="atLeast"/>
        <w:jc w:val="both"/>
        <w:rPr>
          <w:rFonts w:eastAsia="Times New Roman" w:cs="Times New Roman"/>
          <w:vanish/>
          <w:lang w:eastAsia="ar-SA"/>
        </w:rPr>
      </w:pPr>
      <w:r w:rsidRPr="00B61E5E">
        <w:rPr>
          <w:rFonts w:eastAsia="Times New Roman" w:cs="Times New Roman"/>
          <w:vanish/>
          <w:lang w:eastAsia="ar-SA"/>
        </w:rPr>
        <w:t> </w:t>
      </w:r>
    </w:p>
    <w:tbl>
      <w:tblPr>
        <w:tblW w:w="0" w:type="auto"/>
        <w:tblCellSpacing w:w="15" w:type="dxa"/>
        <w:tblCellMar>
          <w:left w:w="0" w:type="dxa"/>
          <w:right w:w="0" w:type="dxa"/>
        </w:tblCellMar>
        <w:tblLook w:val="04A0" w:firstRow="1" w:lastRow="0" w:firstColumn="1" w:lastColumn="0" w:noHBand="0" w:noVBand="1"/>
      </w:tblPr>
      <w:tblGrid>
        <w:gridCol w:w="7367"/>
      </w:tblGrid>
      <w:tr w:rsidR="00B06B13" w:rsidRPr="00B61E5E" w:rsidTr="00B06B13">
        <w:trPr>
          <w:tblCellSpacing w:w="15" w:type="dxa"/>
        </w:trPr>
        <w:tc>
          <w:tcPr>
            <w:tcW w:w="0" w:type="auto"/>
            <w:vAlign w:val="center"/>
            <w:hideMark/>
          </w:tcPr>
          <w:p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B61E5E">
              <w:rPr>
                <w:rFonts w:eastAsia="Times New Roman" w:cs="Times New Roman"/>
                <w:color w:val="000000"/>
                <w:lang w:eastAsia="ar-SA"/>
              </w:rPr>
              <w:t>_________</w:t>
            </w:r>
          </w:p>
          <w:p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0"/>
                <w:szCs w:val="20"/>
                <w:lang w:eastAsia="ar-SA"/>
              </w:rPr>
            </w:pPr>
            <w:r w:rsidRPr="00B61E5E">
              <w:rPr>
                <w:rFonts w:eastAsia="Times New Roman" w:cs="Times New Roman"/>
                <w:color w:val="000000"/>
                <w:sz w:val="20"/>
                <w:szCs w:val="20"/>
                <w:vertAlign w:val="superscript"/>
                <w:lang w:eastAsia="ar-SA"/>
              </w:rPr>
              <w:t>(1)</w:t>
            </w:r>
            <w:r w:rsidRPr="00B61E5E">
              <w:rPr>
                <w:rFonts w:eastAsia="Times New Roman" w:cs="Times New Roman"/>
                <w:color w:val="000000"/>
                <w:sz w:val="20"/>
                <w:szCs w:val="20"/>
                <w:lang w:eastAsia="ar-SA"/>
              </w:rPr>
              <w:t xml:space="preserve"> Съгласно </w:t>
            </w:r>
            <w:hyperlink r:id="rId55" w:history="1">
              <w:r w:rsidRPr="00B61E5E">
                <w:rPr>
                  <w:rFonts w:eastAsia="Times New Roman" w:cs="Times New Roman"/>
                  <w:color w:val="000000"/>
                  <w:sz w:val="20"/>
                  <w:szCs w:val="20"/>
                  <w:lang w:eastAsia="ar-SA"/>
                </w:rPr>
                <w:t>чл. 36, ал. 3 от ЗМИП</w:t>
              </w:r>
            </w:hyperlink>
            <w:r w:rsidRPr="00B61E5E">
              <w:rPr>
                <w:rFonts w:eastAsia="Times New Roman" w:cs="Times New Roman"/>
                <w:color w:val="000000"/>
                <w:sz w:val="20"/>
                <w:szCs w:val="20"/>
                <w:lang w:eastAsia="ar-SA"/>
              </w:rPr>
              <w:t xml:space="preserve"> категориите включват съответно и </w:t>
            </w:r>
          </w:p>
          <w:p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0"/>
                <w:szCs w:val="20"/>
                <w:lang w:eastAsia="ar-SA"/>
              </w:rPr>
            </w:pPr>
            <w:r w:rsidRPr="00B61E5E">
              <w:rPr>
                <w:rFonts w:eastAsia="Times New Roman" w:cs="Times New Roman"/>
                <w:color w:val="000000"/>
                <w:sz w:val="20"/>
                <w:szCs w:val="20"/>
                <w:lang w:eastAsia="ar-SA"/>
              </w:rPr>
              <w:t>доколкото е приложимо, длъжности в институциите и органите на Европейския съюз</w:t>
            </w:r>
          </w:p>
          <w:p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B61E5E">
              <w:rPr>
                <w:rFonts w:eastAsia="Times New Roman" w:cs="Times New Roman"/>
                <w:color w:val="000000"/>
                <w:sz w:val="20"/>
                <w:szCs w:val="20"/>
                <w:lang w:eastAsia="ar-SA"/>
              </w:rPr>
              <w:t>и в международни организации.</w:t>
            </w:r>
          </w:p>
        </w:tc>
      </w:tr>
    </w:tbl>
    <w:p w:rsidR="00B06B13" w:rsidRPr="00B61E5E" w:rsidRDefault="00B06B13" w:rsidP="00B06B13">
      <w:pPr>
        <w:spacing w:after="160" w:line="259" w:lineRule="auto"/>
        <w:rPr>
          <w:b/>
          <w:lang w:eastAsia="bg-BG"/>
        </w:rPr>
      </w:pPr>
      <w:r w:rsidRPr="00B61E5E">
        <w:rPr>
          <w:b/>
          <w:lang w:eastAsia="bg-BG"/>
        </w:rPr>
        <w:br w:type="page"/>
      </w:r>
    </w:p>
    <w:p w:rsidR="00B06B13" w:rsidRPr="00B61E5E" w:rsidRDefault="00B06B13" w:rsidP="00B06B13">
      <w:pPr>
        <w:shd w:val="clear" w:color="auto" w:fill="FFFFFF"/>
        <w:tabs>
          <w:tab w:val="left" w:pos="5775"/>
          <w:tab w:val="left" w:leader="dot" w:pos="6029"/>
          <w:tab w:val="left" w:leader="dot" w:pos="9221"/>
        </w:tabs>
        <w:spacing w:before="60"/>
        <w:jc w:val="right"/>
        <w:rPr>
          <w:rFonts w:cs="Times New Roman"/>
          <w:b/>
          <w:shd w:val="clear" w:color="auto" w:fill="FFFFFF"/>
          <w:lang w:eastAsia="bg-BG"/>
        </w:rPr>
      </w:pPr>
      <w:r w:rsidRPr="00B61E5E">
        <w:rPr>
          <w:rFonts w:cs="Times New Roman"/>
          <w:b/>
          <w:shd w:val="clear" w:color="auto" w:fill="FFFFFF"/>
          <w:lang w:eastAsia="bg-BG"/>
        </w:rPr>
        <w:t>към обява за обществена поръчка</w:t>
      </w:r>
    </w:p>
    <w:p w:rsidR="00B06B13" w:rsidRPr="00B61E5E" w:rsidRDefault="00B06B13" w:rsidP="00B06B13">
      <w:pPr>
        <w:shd w:val="clear" w:color="auto" w:fill="FFFFFF"/>
        <w:tabs>
          <w:tab w:val="left" w:pos="5775"/>
          <w:tab w:val="left" w:leader="dot" w:pos="6029"/>
          <w:tab w:val="left" w:leader="dot" w:pos="9221"/>
        </w:tabs>
        <w:spacing w:before="60"/>
        <w:jc w:val="right"/>
        <w:rPr>
          <w:rFonts w:cs="Times New Roman"/>
          <w:b/>
          <w:shd w:val="clear" w:color="auto" w:fill="FFFFFF"/>
          <w:lang w:eastAsia="bg-BG"/>
        </w:rPr>
      </w:pPr>
      <w:r w:rsidRPr="00B61E5E">
        <w:rPr>
          <w:rFonts w:cs="Times New Roman"/>
          <w:b/>
          <w:shd w:val="clear" w:color="auto" w:fill="FFFFFF"/>
          <w:lang w:eastAsia="bg-BG"/>
        </w:rPr>
        <w:t xml:space="preserve">ОБРАЗЕЦ </w:t>
      </w:r>
    </w:p>
    <w:p w:rsidR="00B06B13" w:rsidRPr="00B61E5E" w:rsidRDefault="00B06B13" w:rsidP="00B06B13">
      <w:pPr>
        <w:shd w:val="clear" w:color="auto" w:fill="FFFFFF"/>
        <w:tabs>
          <w:tab w:val="left" w:pos="5775"/>
          <w:tab w:val="left" w:leader="dot" w:pos="6029"/>
          <w:tab w:val="left" w:leader="dot" w:pos="9221"/>
        </w:tabs>
        <w:spacing w:before="60"/>
        <w:jc w:val="right"/>
        <w:rPr>
          <w:rFonts w:cs="Times New Roman"/>
          <w:b/>
          <w:shd w:val="clear" w:color="auto" w:fill="FFFFFF"/>
          <w:lang w:eastAsia="bg-BG"/>
        </w:rPr>
      </w:pPr>
    </w:p>
    <w:p w:rsidR="00B06B13" w:rsidRPr="00B61E5E" w:rsidRDefault="00B06B13" w:rsidP="00B06B13">
      <w:pPr>
        <w:shd w:val="clear" w:color="auto" w:fill="FFFFFF"/>
        <w:tabs>
          <w:tab w:val="left" w:pos="5775"/>
          <w:tab w:val="left" w:leader="dot" w:pos="6029"/>
          <w:tab w:val="left" w:leader="dot" w:pos="9221"/>
        </w:tabs>
        <w:spacing w:before="60"/>
        <w:jc w:val="right"/>
        <w:rPr>
          <w:rFonts w:cs="Times New Roman"/>
          <w:b/>
          <w:shd w:val="clear" w:color="auto" w:fill="FFFFFF"/>
          <w:lang w:eastAsia="bg-BG"/>
        </w:rPr>
      </w:pPr>
    </w:p>
    <w:p w:rsidR="00B06B13" w:rsidRPr="000A774C" w:rsidRDefault="00A66688" w:rsidP="000A774C">
      <w:pPr>
        <w:pStyle w:val="Heading2"/>
        <w:numPr>
          <w:ilvl w:val="0"/>
          <w:numId w:val="0"/>
        </w:numPr>
        <w:jc w:val="center"/>
        <w:rPr>
          <w:b/>
        </w:rPr>
      </w:pPr>
      <w:bookmarkStart w:id="63" w:name="_Toc32423043"/>
      <w:bookmarkStart w:id="64" w:name="_Toc33698571"/>
      <w:r w:rsidRPr="000A774C">
        <w:rPr>
          <w:b/>
        </w:rPr>
        <w:t xml:space="preserve">Декларация </w:t>
      </w:r>
      <w:r w:rsidR="00B06B13" w:rsidRPr="000A774C">
        <w:rPr>
          <w:b/>
        </w:rPr>
        <w:t xml:space="preserve">по </w:t>
      </w:r>
      <w:hyperlink r:id="rId56" w:history="1">
        <w:r w:rsidR="00B06B13" w:rsidRPr="000A774C">
          <w:rPr>
            <w:b/>
          </w:rPr>
          <w:t xml:space="preserve">чл. 59, ал. 1, т. 3 от </w:t>
        </w:r>
        <w:r w:rsidR="001263D0">
          <w:rPr>
            <w:b/>
          </w:rPr>
          <w:t>ЗМИП</w:t>
        </w:r>
        <w:bookmarkEnd w:id="63"/>
        <w:bookmarkEnd w:id="64"/>
      </w:hyperlink>
    </w:p>
    <w:p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B61E5E">
        <w:rPr>
          <w:rFonts w:eastAsia="Times New Roman" w:cs="Times New Roman"/>
          <w:bCs/>
          <w:color w:val="000000"/>
          <w:sz w:val="20"/>
          <w:szCs w:val="20"/>
          <w:lang w:eastAsia="bg-BG"/>
        </w:rPr>
        <w:t>(</w:t>
      </w:r>
      <w:r w:rsidRPr="00B61E5E">
        <w:rPr>
          <w:rFonts w:eastAsia="Times New Roman" w:cs="Times New Roman"/>
          <w:bCs/>
          <w:i/>
          <w:color w:val="000000"/>
          <w:sz w:val="20"/>
          <w:szCs w:val="20"/>
          <w:lang w:eastAsia="bg-BG"/>
        </w:rPr>
        <w:t>подава се преди подписване на договора от избрания за изпълнител</w:t>
      </w:r>
      <w:r w:rsidRPr="00B61E5E">
        <w:rPr>
          <w:rFonts w:eastAsia="Times New Roman" w:cs="Times New Roman"/>
          <w:bCs/>
          <w:color w:val="000000"/>
          <w:sz w:val="20"/>
          <w:szCs w:val="20"/>
          <w:lang w:eastAsia="bg-BG"/>
        </w:rPr>
        <w:t>)</w:t>
      </w:r>
    </w:p>
    <w:p w:rsidR="00B06B13" w:rsidRPr="00B61E5E" w:rsidRDefault="00B06B13" w:rsidP="00782D70">
      <w:pPr>
        <w:tabs>
          <w:tab w:val="left" w:pos="916"/>
          <w:tab w:val="left" w:pos="1832"/>
          <w:tab w:val="left" w:pos="2748"/>
          <w:tab w:val="left" w:pos="3664"/>
          <w:tab w:val="left" w:pos="4580"/>
          <w:tab w:val="left" w:pos="5496"/>
          <w:tab w:val="left" w:pos="6412"/>
          <w:tab w:val="left" w:pos="7328"/>
          <w:tab w:val="left" w:pos="8244"/>
          <w:tab w:val="left" w:pos="9072"/>
          <w:tab w:val="left" w:pos="9160"/>
          <w:tab w:val="left" w:pos="10992"/>
          <w:tab w:val="left" w:pos="11908"/>
          <w:tab w:val="left" w:pos="12824"/>
          <w:tab w:val="left" w:pos="13740"/>
          <w:tab w:val="left" w:pos="14656"/>
        </w:tabs>
        <w:spacing w:line="210" w:lineRule="atLeast"/>
        <w:rPr>
          <w:rFonts w:eastAsia="Times New Roman" w:cs="Times New Roman"/>
          <w:color w:val="000000"/>
          <w:lang w:eastAsia="ar-SA"/>
        </w:rPr>
      </w:pPr>
    </w:p>
    <w:tbl>
      <w:tblPr>
        <w:tblW w:w="8738"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9072"/>
      </w:tblGrid>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Долуподписаният/ата:</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1.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(име, презиме, фамилия)</w:t>
            </w:r>
          </w:p>
        </w:tc>
      </w:tr>
      <w:tr w:rsidR="00782D70" w:rsidRPr="00782D70" w:rsidTr="00782D70">
        <w:trPr>
          <w:trHeight w:val="241"/>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ЕГН/ЛНЧ/официален личен идентификационен номер или друг уникален елемент за установяване на самоличността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дата на раждане: ..……………………………............................,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гражданство/а: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постоянен адрес: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или адрес: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(за чужди граждани без постоянен адрес)</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в качеството ми на:</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[_] законен представител </w:t>
            </w:r>
          </w:p>
        </w:tc>
      </w:tr>
      <w:tr w:rsidR="00782D70" w:rsidRPr="00782D70" w:rsidTr="00782D70">
        <w:trPr>
          <w:trHeight w:val="241"/>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пълномощник</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на...................................................................................................................................................................................................</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(посочва се наименованието, както и правноорганизационната форма на юридическото лице или видът на правното образувание)</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с ЕИК/БУЛСТАТ/ номер в съответния национален регистър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вписано в регистъра при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ДЕКЛАРИРАМ:</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І. Действителни собственици на представляваното от мен юридическо лице/правно образувание са следните физически лица:</w:t>
            </w:r>
          </w:p>
        </w:tc>
      </w:tr>
      <w:tr w:rsidR="00782D70" w:rsidRPr="00782D70" w:rsidTr="00782D70">
        <w:trPr>
          <w:trHeight w:val="241"/>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1.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(име, презиме, фамилия)</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ЕГН/ЛНЧ: ……......................................………….,. дата на раждане ……..........................................…………..,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гражданство/а: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(посочва се всяко гражданство на лицето)</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Държавата на пребиваване, в случай че е различна от Република България, или държавата по гражданството: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постоянен адрес: ……………………….……………………………….,</w:t>
            </w:r>
          </w:p>
        </w:tc>
      </w:tr>
      <w:tr w:rsidR="00782D70" w:rsidRPr="00782D70" w:rsidTr="00782D70">
        <w:trPr>
          <w:trHeight w:val="241"/>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или адрес: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(за лица без постоянен адрес на територията на Република България)</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което е:</w:t>
            </w:r>
          </w:p>
        </w:tc>
      </w:tr>
      <w:tr w:rsidR="00782D70" w:rsidRPr="00782D70" w:rsidTr="00782D70">
        <w:trPr>
          <w:trHeight w:val="513"/>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782D70" w:rsidRPr="00782D70" w:rsidTr="00782D70">
        <w:trPr>
          <w:trHeight w:val="513"/>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782D70" w:rsidRPr="00782D70" w:rsidTr="00782D70">
        <w:trPr>
          <w:trHeight w:val="498"/>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782D70" w:rsidRPr="00782D70" w:rsidTr="00782D70">
        <w:trPr>
          <w:trHeight w:val="770"/>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782D70" w:rsidRPr="00782D70" w:rsidTr="00782D70">
        <w:trPr>
          <w:trHeight w:val="770"/>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w:t>
            </w:r>
            <w:r w:rsidRPr="00782D70">
              <w:rPr>
                <w:rFonts w:eastAsia="Times New Roman" w:cs="Times New Roman"/>
                <w:sz w:val="22"/>
                <w:szCs w:val="22"/>
                <w:lang w:eastAsia="bg-BG"/>
              </w:rPr>
              <w:sym w:font="Symbol" w:char="F020"/>
            </w:r>
            <w:r w:rsidRPr="00782D70">
              <w:rPr>
                <w:rFonts w:eastAsia="Times New Roman" w:cs="Times New Roman"/>
                <w:sz w:val="22"/>
                <w:szCs w:val="22"/>
                <w:lang w:eastAsia="bg-BG"/>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782D70" w:rsidRPr="00782D70" w:rsidTr="00782D70">
        <w:trPr>
          <w:trHeight w:val="513"/>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друго (посочва се)…………………………………………….</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Описание на притежаваните права: …………………………………………………………………………………………………………</w:t>
            </w:r>
          </w:p>
        </w:tc>
      </w:tr>
      <w:tr w:rsidR="00782D70" w:rsidRPr="00782D70" w:rsidTr="00782D70">
        <w:trPr>
          <w:trHeight w:val="241"/>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2.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(име, презиме, фамилия)</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ЕГН/ЛНЧ: …………....................................................…….., дата на раждане: ….........................................................……………..,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гражданство/а: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(посочва се всяко гражданство на лицето)</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Държавата на пребиваване, в случай че е различна от Република България, или държавата по гражданството: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постоянен адрес: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или адрес: ………………………………...............................................................................................................................................................................,</w:t>
            </w:r>
          </w:p>
        </w:tc>
      </w:tr>
      <w:tr w:rsidR="00782D70" w:rsidRPr="00782D70" w:rsidTr="00782D70">
        <w:trPr>
          <w:trHeight w:val="241"/>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(за лица без постоянен адрес на територията на Република България)</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което е:</w:t>
            </w:r>
          </w:p>
        </w:tc>
      </w:tr>
      <w:tr w:rsidR="00782D70" w:rsidRPr="00782D70" w:rsidTr="00782D70">
        <w:trPr>
          <w:trHeight w:val="513"/>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782D70" w:rsidRPr="00782D70" w:rsidTr="00782D70">
        <w:trPr>
          <w:trHeight w:val="513"/>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782D70" w:rsidRPr="00782D70" w:rsidTr="00782D70">
        <w:trPr>
          <w:trHeight w:val="498"/>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782D70" w:rsidRPr="00782D70" w:rsidTr="00782D70">
        <w:trPr>
          <w:trHeight w:val="770"/>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782D70" w:rsidRPr="00782D70" w:rsidTr="00782D70">
        <w:trPr>
          <w:trHeight w:val="770"/>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782D70" w:rsidRPr="00782D70" w:rsidTr="00782D70">
        <w:trPr>
          <w:trHeight w:val="498"/>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друго (посочва се)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Описание на притежаваните права: …………………………………………………………..............................................</w:t>
            </w:r>
          </w:p>
        </w:tc>
      </w:tr>
      <w:tr w:rsidR="00782D70" w:rsidRPr="00782D70" w:rsidTr="00782D70">
        <w:trPr>
          <w:trHeight w:val="513"/>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А. Юридически лица/правни образувания, чрез които пряко се упражнява контрол:</w:t>
            </w:r>
          </w:p>
        </w:tc>
      </w:tr>
      <w:tr w:rsidR="00782D70" w:rsidRPr="00782D70" w:rsidTr="00782D70">
        <w:trPr>
          <w:trHeight w:val="241"/>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(посочва се наименованието, както и правноорганизационната форма на юридическото лице или видът на правното образувание)</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седалище: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(държава, град, община)</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адрес: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вписано в регистър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ЕИК/БУЛСТАТ или номер в съответния национален регистър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Представители:</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1. ………………………………………………………………………………...,</w:t>
            </w:r>
          </w:p>
        </w:tc>
      </w:tr>
      <w:tr w:rsidR="00782D70" w:rsidRPr="00782D70" w:rsidTr="00782D70">
        <w:trPr>
          <w:trHeight w:val="241"/>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(име, презиме, фамилия)</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ЕГН/ЛНЧ: .....………….., дата на раждане: ……………..,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гражданство/а: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(посочва се всяко гражданство на лицето)</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Държавата на пребиваване, в случай че е различна от Република България, или държавата по гражданството: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постоянен адрес: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2.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(име, презиме, фамилия)</w:t>
            </w:r>
          </w:p>
        </w:tc>
      </w:tr>
      <w:tr w:rsidR="00782D70" w:rsidRPr="00782D70" w:rsidTr="00782D70">
        <w:trPr>
          <w:trHeight w:val="241"/>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ЕГН/ЛНЧ: ……………….., дата на раждане: .………………..,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гражданство/а: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(посочва се всяко гражданство на лицето)</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Държавата на пребиваване, в случай че е различна от Република България, или държавата по гражданството: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постоянен адрес: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или адрес: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(за лица без постоянен адрес на територията на Република България)</w:t>
            </w:r>
          </w:p>
        </w:tc>
      </w:tr>
      <w:tr w:rsidR="00782D70" w:rsidRPr="00782D70" w:rsidTr="00782D70">
        <w:trPr>
          <w:trHeight w:val="241"/>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Начин на представляване: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(заедно, поотделно или по друг начин)</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Б. Юридически лица/правни образувания, чрез които непряко се упражнява контрол:</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(посочва се наименованието, както и правноорганизационната форма на юридическото лице или видът на правното образувание)</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седалище: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(държава, град, община)</w:t>
            </w:r>
          </w:p>
        </w:tc>
      </w:tr>
      <w:tr w:rsidR="00782D70" w:rsidRPr="00782D70" w:rsidTr="00782D70">
        <w:trPr>
          <w:trHeight w:val="241"/>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адрес: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вписано в регистър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ЕИК/БУЛСТАТ или номер в съответния национален регистър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Представители:</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1.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(име, презиме, фамилия)</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ЕГН/ЛНЧ: ……………….., дата на раждане: …………….,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гражданство/а: ………………………………………………………...</w:t>
            </w:r>
          </w:p>
        </w:tc>
      </w:tr>
      <w:tr w:rsidR="00782D70" w:rsidRPr="00782D70" w:rsidTr="00782D70">
        <w:trPr>
          <w:trHeight w:val="241"/>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(посочва се всяко гражданство на лицето)</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Държавата на пребиваване, в случай че е различна от Република България, или държавата по гражданството: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постоянен адрес: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или адрес: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(за лица без постоянен адрес на територията на Република България)</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2.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(име, презиме, фамилия)</w:t>
            </w:r>
          </w:p>
        </w:tc>
      </w:tr>
      <w:tr w:rsidR="00782D70" w:rsidRPr="00782D70" w:rsidTr="00782D70">
        <w:trPr>
          <w:trHeight w:val="241"/>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ЕГН/ЛНЧ: ……………….. , дата на раждане: ……………….,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гражданство/а: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(посочва се всяко гражданство на лицето)</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Държавата на пребиваване, в случай че е различна от Република България, или държавата по гражданството: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постоянен адрес: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или адрес: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(за лица без постоянен адрес на територията на Република България)</w:t>
            </w:r>
          </w:p>
        </w:tc>
      </w:tr>
      <w:tr w:rsidR="00782D70" w:rsidRPr="00782D70" w:rsidTr="00782D70">
        <w:trPr>
          <w:trHeight w:val="241"/>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Начин на представляване: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(заедно, поотделно или по друг начин)</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III. Лице за контакт по чл. 63, ал. 4, т. 3 от ЗМИП:</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(име, презиме, фамилия)</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ЕГН/ЛНЧ: ……………….., дата на раждане: ………………....,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гражданство/а: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постоянен адрес на територията на Република България: </w:t>
            </w:r>
          </w:p>
        </w:tc>
      </w:tr>
      <w:tr w:rsidR="00782D70" w:rsidRPr="00782D70" w:rsidTr="00782D70">
        <w:trPr>
          <w:trHeight w:val="241"/>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ІV. Прилагам следните документи и справки съгласно чл. 59, ал. 1, т. 1 и 2 от ЗМИП:</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1.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2.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Известна ми е отговорността по чл. 313 от Наказателния кодекс за деклариране на неверни данни.</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ДАТА: ...............    </w:t>
            </w:r>
            <w:r>
              <w:rPr>
                <w:rFonts w:eastAsia="Times New Roman" w:cs="Times New Roman"/>
                <w:sz w:val="22"/>
                <w:szCs w:val="22"/>
                <w:lang w:eastAsia="bg-BG"/>
              </w:rPr>
              <w:t xml:space="preserve">                                                             </w:t>
            </w:r>
            <w:r w:rsidRPr="00782D70">
              <w:rPr>
                <w:rFonts w:eastAsia="Times New Roman" w:cs="Times New Roman"/>
                <w:sz w:val="22"/>
                <w:szCs w:val="22"/>
                <w:lang w:eastAsia="bg-BG"/>
              </w:rPr>
              <w:t>ДЕКЛАРАТОР: ........................</w:t>
            </w:r>
          </w:p>
        </w:tc>
      </w:tr>
      <w:tr w:rsidR="00782D70" w:rsidRPr="00782D70" w:rsidTr="00782D70">
        <w:trPr>
          <w:trHeight w:val="256"/>
        </w:trPr>
        <w:tc>
          <w:tcPr>
            <w:tcW w:w="8738" w:type="dxa"/>
            <w:tcBorders>
              <w:top w:val="nil"/>
              <w:left w:val="nil"/>
              <w:bottom w:val="nil"/>
              <w:right w:val="nil"/>
            </w:tcBorders>
            <w:hideMark/>
          </w:tcPr>
          <w:p w:rsidR="00782D70" w:rsidRPr="00782D70" w:rsidRDefault="00782D70" w:rsidP="00782D70">
            <w:pPr>
              <w:spacing w:before="100" w:beforeAutospacing="1" w:after="100" w:afterAutospacing="1"/>
              <w:rPr>
                <w:rFonts w:eastAsia="Times New Roman" w:cs="Times New Roman"/>
                <w:sz w:val="22"/>
                <w:szCs w:val="22"/>
                <w:lang w:eastAsia="bg-BG"/>
              </w:rPr>
            </w:pPr>
            <w:r>
              <w:rPr>
                <w:rFonts w:eastAsia="Times New Roman" w:cs="Times New Roman"/>
                <w:i/>
                <w:iCs/>
                <w:sz w:val="22"/>
                <w:szCs w:val="22"/>
                <w:lang w:eastAsia="bg-BG"/>
              </w:rPr>
              <w:t xml:space="preserve">                                                                                                                          </w:t>
            </w:r>
            <w:r w:rsidRPr="00782D70">
              <w:rPr>
                <w:rFonts w:eastAsia="Times New Roman" w:cs="Times New Roman"/>
                <w:i/>
                <w:iCs/>
                <w:sz w:val="22"/>
                <w:szCs w:val="22"/>
                <w:lang w:eastAsia="bg-BG"/>
              </w:rPr>
              <w:t>(име и подпис)</w:t>
            </w:r>
          </w:p>
        </w:tc>
      </w:tr>
    </w:tbl>
    <w:p w:rsidR="00782D70" w:rsidRDefault="00782D70" w:rsidP="00782D70">
      <w:pPr>
        <w:spacing w:after="160" w:line="259" w:lineRule="auto"/>
        <w:jc w:val="both"/>
        <w:rPr>
          <w:rFonts w:eastAsia="Times New Roman" w:cs="Times New Roman"/>
          <w:lang w:eastAsia="bg-BG"/>
        </w:rPr>
      </w:pPr>
      <w:r w:rsidRPr="00782D70">
        <w:rPr>
          <w:rFonts w:eastAsia="Times New Roman" w:cs="Times New Roman"/>
          <w:lang w:eastAsia="bg-BG"/>
        </w:rPr>
        <w:t>Указания:</w:t>
      </w:r>
      <w:r>
        <w:rPr>
          <w:rFonts w:eastAsia="Times New Roman" w:cs="Times New Roman"/>
          <w:lang w:eastAsia="bg-BG"/>
        </w:rPr>
        <w:t xml:space="preserve"> </w:t>
      </w:r>
      <w:r w:rsidRPr="00782D70">
        <w:rPr>
          <w:rFonts w:eastAsia="Times New Roman" w:cs="Times New Roman"/>
          <w:lang w:eastAsia="bg-BG"/>
        </w:rPr>
        <w:t xml:space="preserve">Попълване на настоящата декларация се извършва, като се отчита дефиницията на </w:t>
      </w:r>
      <w:hyperlink r:id="rId57" w:anchor="пар2');" w:history="1">
        <w:r w:rsidRPr="00782D70">
          <w:rPr>
            <w:rFonts w:eastAsia="Times New Roman" w:cs="Times New Roman"/>
            <w:color w:val="0000FF"/>
            <w:u w:val="single"/>
            <w:lang w:eastAsia="bg-BG"/>
          </w:rPr>
          <w:t>§ 2</w:t>
        </w:r>
      </w:hyperlink>
      <w:r w:rsidRPr="00782D70">
        <w:rPr>
          <w:rFonts w:eastAsia="Times New Roman" w:cs="Times New Roman"/>
          <w:lang w:eastAsia="bg-BG"/>
        </w:rPr>
        <w:t xml:space="preserve"> от допълнителните разпоредби на </w:t>
      </w:r>
      <w:hyperlink r:id="rId58" w:history="1">
        <w:r w:rsidRPr="00782D70">
          <w:rPr>
            <w:rFonts w:eastAsia="Times New Roman" w:cs="Times New Roman"/>
            <w:color w:val="0000FF"/>
            <w:u w:val="single"/>
            <w:lang w:eastAsia="bg-BG"/>
          </w:rPr>
          <w:t>ЗМИП</w:t>
        </w:r>
      </w:hyperlink>
      <w:r w:rsidRPr="00782D70">
        <w:rPr>
          <w:rFonts w:eastAsia="Times New Roman" w:cs="Times New Roman"/>
          <w:lang w:eastAsia="bg-BG"/>
        </w:rPr>
        <w:t>, който гласи следното:„§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r>
        <w:rPr>
          <w:rFonts w:eastAsia="Times New Roman" w:cs="Times New Roman"/>
          <w:lang w:eastAsia="bg-BG"/>
        </w:rPr>
        <w:t xml:space="preserve"> </w:t>
      </w:r>
      <w:r w:rsidRPr="00782D70">
        <w:rPr>
          <w:rFonts w:eastAsia="Times New Roman" w:cs="Times New Roman"/>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r>
        <w:rPr>
          <w:rFonts w:eastAsia="Times New Roman" w:cs="Times New Roman"/>
          <w:lang w:eastAsia="bg-BG"/>
        </w:rPr>
        <w:t xml:space="preserve"> </w:t>
      </w:r>
      <w:r w:rsidRPr="00782D70">
        <w:rPr>
          <w:rFonts w:eastAsia="Times New Roman" w:cs="Times New Roman"/>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е:а) учредителят;</w:t>
      </w:r>
      <w:r>
        <w:rPr>
          <w:rFonts w:eastAsia="Times New Roman" w:cs="Times New Roman"/>
          <w:lang w:eastAsia="bg-BG"/>
        </w:rPr>
        <w:t xml:space="preserve"> </w:t>
      </w:r>
      <w:r w:rsidRPr="00782D70">
        <w:rPr>
          <w:rFonts w:eastAsia="Times New Roman" w:cs="Times New Roman"/>
          <w:lang w:eastAsia="bg-BG"/>
        </w:rPr>
        <w:t>б) доверителният собственик;</w:t>
      </w:r>
      <w:r>
        <w:rPr>
          <w:rFonts w:eastAsia="Times New Roman" w:cs="Times New Roman"/>
          <w:lang w:eastAsia="bg-BG"/>
        </w:rPr>
        <w:t xml:space="preserve"> </w:t>
      </w:r>
      <w:r w:rsidRPr="00782D70">
        <w:rPr>
          <w:rFonts w:eastAsia="Times New Roman" w:cs="Times New Roman"/>
          <w:lang w:eastAsia="bg-BG"/>
        </w:rPr>
        <w:t>в) пазителят, ако има такъв;</w:t>
      </w:r>
      <w:r>
        <w:rPr>
          <w:rFonts w:eastAsia="Times New Roman" w:cs="Times New Roman"/>
          <w:lang w:eastAsia="bg-BG"/>
        </w:rPr>
        <w:t xml:space="preserve"> </w:t>
      </w:r>
      <w:r w:rsidRPr="00782D70">
        <w:rPr>
          <w:rFonts w:eastAsia="Times New Roman" w:cs="Times New Roman"/>
          <w:lang w:eastAsia="bg-BG"/>
        </w:rPr>
        <w:t>г) бенефициерът или класът бенефициери, или</w:t>
      </w:r>
      <w:r>
        <w:rPr>
          <w:rFonts w:eastAsia="Times New Roman" w:cs="Times New Roman"/>
          <w:lang w:eastAsia="bg-BG"/>
        </w:rPr>
        <w:t xml:space="preserve"> </w:t>
      </w:r>
      <w:r w:rsidRPr="00782D70">
        <w:rPr>
          <w:rFonts w:eastAsia="Times New Roman" w:cs="Times New Roman"/>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r>
        <w:rPr>
          <w:rFonts w:eastAsia="Times New Roman" w:cs="Times New Roman"/>
          <w:lang w:eastAsia="bg-BG"/>
        </w:rPr>
        <w:t xml:space="preserve"> </w:t>
      </w:r>
      <w:r w:rsidRPr="00782D70">
        <w:rPr>
          <w:rFonts w:eastAsia="Times New Roman" w:cs="Times New Roman"/>
          <w:lang w:eastAsia="bg-BG"/>
        </w:rPr>
        <w:t xml:space="preserve">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w:t>
      </w:r>
      <w:hyperlink r:id="rId59" w:history="1">
        <w:r w:rsidRPr="00782D70">
          <w:rPr>
            <w:rFonts w:eastAsia="Times New Roman" w:cs="Times New Roman"/>
            <w:color w:val="000000"/>
            <w:u w:val="single"/>
            <w:lang w:eastAsia="bg-BG"/>
          </w:rPr>
          <w:t>т. 2</w:t>
        </w:r>
      </w:hyperlink>
      <w:r w:rsidRPr="00782D70">
        <w:rPr>
          <w:rFonts w:eastAsia="Times New Roman" w:cs="Times New Roman"/>
          <w:lang w:eastAsia="bg-BG"/>
        </w:rPr>
        <w:t xml:space="preserve">.(2)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собственик.(3) „Контрол" е контролът по смисъла на </w:t>
      </w:r>
      <w:hyperlink r:id="rId60" w:anchor="пар1в');" w:history="1">
        <w:r w:rsidRPr="00782D70">
          <w:rPr>
            <w:rFonts w:eastAsia="Times New Roman" w:cs="Times New Roman"/>
            <w:color w:val="0000FF"/>
            <w:u w:val="single"/>
            <w:lang w:eastAsia="bg-BG"/>
          </w:rPr>
          <w:t>§ 1в</w:t>
        </w:r>
      </w:hyperlink>
      <w:r w:rsidRPr="00782D70">
        <w:rPr>
          <w:rFonts w:eastAsia="Times New Roman" w:cs="Times New Roman"/>
          <w:lang w:eastAsia="bg-BG"/>
        </w:rPr>
        <w:t xml:space="preserve"> от допълнителните разпоредби на </w:t>
      </w:r>
      <w:hyperlink r:id="rId61" w:history="1">
        <w:r w:rsidRPr="00782D70">
          <w:rPr>
            <w:rFonts w:eastAsia="Times New Roman" w:cs="Times New Roman"/>
            <w:color w:val="0000FF"/>
            <w:u w:val="single"/>
            <w:lang w:eastAsia="bg-BG"/>
          </w:rPr>
          <w:t>Търговския закон</w:t>
        </w:r>
      </w:hyperlink>
      <w:r w:rsidRPr="00782D70">
        <w:rPr>
          <w:rFonts w:eastAsia="Times New Roman" w:cs="Times New Roman"/>
          <w:lang w:eastAsia="bg-BG"/>
        </w:rPr>
        <w:t xml:space="preserve">,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лица.(5) Когато, след като са изчерпани всички възможни средства, не може да се установи като действителен собственик лице съгласно </w:t>
      </w:r>
      <w:hyperlink r:id="rId62" w:history="1">
        <w:r w:rsidRPr="00782D70">
          <w:rPr>
            <w:rFonts w:eastAsia="Times New Roman" w:cs="Times New Roman"/>
            <w:color w:val="000000"/>
            <w:u w:val="single"/>
            <w:lang w:eastAsia="bg-BG"/>
          </w:rPr>
          <w:t>ал. 1</w:t>
        </w:r>
      </w:hyperlink>
      <w:r w:rsidRPr="00782D70">
        <w:rPr>
          <w:rFonts w:eastAsia="Times New Roman" w:cs="Times New Roman"/>
          <w:lang w:eastAsia="bg-BG"/>
        </w:rPr>
        <w:t xml:space="preserve">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w:t>
      </w:r>
      <w:hyperlink r:id="rId63" w:history="1">
        <w:r w:rsidRPr="00782D70">
          <w:rPr>
            <w:rFonts w:eastAsia="Times New Roman" w:cs="Times New Roman"/>
            <w:color w:val="000000"/>
            <w:u w:val="single"/>
            <w:lang w:eastAsia="bg-BG"/>
          </w:rPr>
          <w:t>ал. 1</w:t>
        </w:r>
      </w:hyperlink>
      <w:r w:rsidRPr="00782D70">
        <w:rPr>
          <w:rFonts w:eastAsia="Times New Roman" w:cs="Times New Roman"/>
          <w:lang w:eastAsia="bg-BG"/>
        </w:rPr>
        <w:t>."</w:t>
      </w:r>
    </w:p>
    <w:p w:rsidR="00782D70" w:rsidRDefault="00782D70">
      <w:pPr>
        <w:rPr>
          <w:rFonts w:eastAsia="Times New Roman" w:cs="Times New Roman"/>
          <w:lang w:eastAsia="bg-BG"/>
        </w:rPr>
      </w:pPr>
      <w:r>
        <w:rPr>
          <w:rFonts w:eastAsia="Times New Roman" w:cs="Times New Roman"/>
          <w:lang w:eastAsia="bg-BG"/>
        </w:rPr>
        <w:br w:type="page"/>
      </w:r>
    </w:p>
    <w:p w:rsidR="00B06B13" w:rsidRPr="00B61E5E" w:rsidRDefault="00B06B13" w:rsidP="00B06B13">
      <w:pPr>
        <w:spacing w:after="160" w:line="259" w:lineRule="auto"/>
        <w:jc w:val="right"/>
        <w:rPr>
          <w:rFonts w:cs="Times New Roman"/>
          <w:b/>
          <w:shd w:val="clear" w:color="auto" w:fill="FFFFFF"/>
          <w:lang w:eastAsia="bg-BG"/>
        </w:rPr>
      </w:pPr>
      <w:r w:rsidRPr="00B61E5E">
        <w:rPr>
          <w:rFonts w:cs="Times New Roman"/>
          <w:b/>
          <w:shd w:val="clear" w:color="auto" w:fill="FFFFFF"/>
          <w:lang w:eastAsia="bg-BG"/>
        </w:rPr>
        <w:t>към обява за обществена поръчка</w:t>
      </w:r>
    </w:p>
    <w:p w:rsidR="00B06B13" w:rsidRPr="00B61E5E" w:rsidRDefault="00B06B13" w:rsidP="00B06B13">
      <w:pPr>
        <w:spacing w:after="160" w:line="259" w:lineRule="auto"/>
        <w:jc w:val="right"/>
        <w:rPr>
          <w:rFonts w:cs="Times New Roman"/>
          <w:b/>
          <w:shd w:val="clear" w:color="auto" w:fill="FFFFFF"/>
          <w:lang w:eastAsia="bg-BG"/>
        </w:rPr>
      </w:pPr>
      <w:r w:rsidRPr="00B61E5E">
        <w:rPr>
          <w:rFonts w:cs="Times New Roman"/>
          <w:b/>
          <w:shd w:val="clear" w:color="auto" w:fill="FFFFFF"/>
          <w:lang w:eastAsia="bg-BG"/>
        </w:rPr>
        <w:t>ОБРАЗЕЦ</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72"/>
      </w:tblGrid>
      <w:tr w:rsidR="00B06B13" w:rsidRPr="00B61E5E" w:rsidTr="00B06B13">
        <w:trPr>
          <w:tblCellSpacing w:w="15" w:type="dxa"/>
        </w:trPr>
        <w:tc>
          <w:tcPr>
            <w:tcW w:w="0" w:type="auto"/>
            <w:tcMar>
              <w:top w:w="0" w:type="dxa"/>
              <w:left w:w="0" w:type="dxa"/>
              <w:bottom w:w="0" w:type="dxa"/>
              <w:right w:w="0" w:type="dxa"/>
            </w:tcMar>
            <w:vAlign w:val="center"/>
            <w:hideMark/>
          </w:tcPr>
          <w:p w:rsidR="00B06B13" w:rsidRPr="00B61E5E" w:rsidRDefault="00B06B13" w:rsidP="00B06B13">
            <w:pPr>
              <w:spacing w:line="276" w:lineRule="auto"/>
              <w:ind w:right="945"/>
              <w:jc w:val="center"/>
              <w:outlineLvl w:val="2"/>
              <w:rPr>
                <w:rFonts w:eastAsia="Times New Roman" w:cs="Times New Roman"/>
                <w:lang w:eastAsia="bg-BG"/>
              </w:rPr>
            </w:pPr>
          </w:p>
          <w:p w:rsidR="00B06B13" w:rsidRPr="00B61E5E" w:rsidRDefault="00B06B13" w:rsidP="00B06B13">
            <w:pPr>
              <w:spacing w:line="276" w:lineRule="auto"/>
              <w:ind w:right="945"/>
              <w:jc w:val="center"/>
              <w:outlineLvl w:val="2"/>
              <w:rPr>
                <w:rFonts w:eastAsia="Times New Roman" w:cs="Times New Roman"/>
                <w:b/>
                <w:bCs/>
                <w:color w:val="000000"/>
                <w:lang w:eastAsia="bg-BG"/>
              </w:rPr>
            </w:pPr>
          </w:p>
          <w:p w:rsidR="00B06B13" w:rsidRPr="00D86DBE" w:rsidRDefault="00A66688" w:rsidP="00D86DBE">
            <w:pPr>
              <w:pStyle w:val="Heading2"/>
              <w:numPr>
                <w:ilvl w:val="0"/>
                <w:numId w:val="0"/>
              </w:numPr>
              <w:ind w:left="360" w:hanging="360"/>
              <w:jc w:val="center"/>
              <w:rPr>
                <w:b/>
              </w:rPr>
            </w:pPr>
            <w:bookmarkStart w:id="65" w:name="_Toc32423044"/>
            <w:bookmarkStart w:id="66" w:name="_Toc33698572"/>
            <w:r w:rsidRPr="00D86DBE">
              <w:rPr>
                <w:b/>
              </w:rPr>
              <w:t>Декларация</w:t>
            </w:r>
            <w:r w:rsidR="00B06B13" w:rsidRPr="00D86DBE">
              <w:rPr>
                <w:b/>
              </w:rPr>
              <w:t xml:space="preserve"> по </w:t>
            </w:r>
            <w:hyperlink r:id="rId64" w:history="1">
              <w:r w:rsidR="00B06B13" w:rsidRPr="00D86DBE">
                <w:rPr>
                  <w:b/>
                </w:rPr>
                <w:t>чл. 66, ал. 2 от ЗМИП</w:t>
              </w:r>
              <w:bookmarkEnd w:id="65"/>
              <w:bookmarkEnd w:id="66"/>
            </w:hyperlink>
          </w:p>
          <w:p w:rsidR="00A66688" w:rsidRPr="00B61E5E" w:rsidRDefault="00A66688" w:rsidP="00A66688">
            <w:pPr>
              <w:rPr>
                <w:i/>
                <w:lang w:eastAsia="bg-BG"/>
              </w:rPr>
            </w:pPr>
            <w:r w:rsidRPr="00B61E5E">
              <w:rPr>
                <w:i/>
                <w:lang w:eastAsia="bg-BG"/>
              </w:rPr>
              <w:t>(подава се преди подписване на договора от избрания за изпълнител участник)</w:t>
            </w:r>
          </w:p>
          <w:p w:rsidR="00A66688" w:rsidRPr="00B61E5E" w:rsidRDefault="00A66688" w:rsidP="00A66688">
            <w:pPr>
              <w:rPr>
                <w:lang w:eastAsia="bg-BG"/>
              </w:rPr>
            </w:pPr>
          </w:p>
          <w:p w:rsidR="00B06B13" w:rsidRPr="00B61E5E" w:rsidRDefault="00B06B13" w:rsidP="00D86DBE">
            <w:pPr>
              <w:spacing w:after="0" w:line="276" w:lineRule="auto"/>
              <w:rPr>
                <w:rFonts w:eastAsia="Times New Roman" w:cs="Times New Roman"/>
                <w:color w:val="000000"/>
                <w:lang w:eastAsia="bg-BG"/>
              </w:rPr>
            </w:pPr>
            <w:r w:rsidRPr="00B61E5E">
              <w:rPr>
                <w:rFonts w:eastAsia="Times New Roman" w:cs="Times New Roman"/>
                <w:color w:val="000000"/>
                <w:lang w:eastAsia="bg-BG"/>
              </w:rPr>
              <w:t xml:space="preserve">Долуподписаният/ата: . . . . . . . . . . . . . . . . . . . . . . . . . . . . . . . . . . . . . . . . . . . . . </w:t>
            </w:r>
          </w:p>
          <w:p w:rsidR="002131C7" w:rsidRDefault="00B06B13" w:rsidP="00B06B13">
            <w:pPr>
              <w:spacing w:line="276" w:lineRule="auto"/>
              <w:ind w:firstLine="4081"/>
              <w:rPr>
                <w:rFonts w:eastAsia="Times New Roman" w:cs="Times New Roman"/>
                <w:color w:val="000000"/>
                <w:lang w:eastAsia="bg-BG"/>
              </w:rPr>
            </w:pPr>
            <w:r w:rsidRPr="00B61E5E">
              <w:rPr>
                <w:rFonts w:eastAsia="Times New Roman" w:cs="Times New Roman"/>
                <w:i/>
                <w:iCs/>
                <w:color w:val="000000"/>
                <w:lang w:eastAsia="bg-BG"/>
              </w:rPr>
              <w:t>(име, презиме, фамилия)</w:t>
            </w:r>
            <w:r w:rsidRPr="00B61E5E">
              <w:rPr>
                <w:rFonts w:eastAsia="Times New Roman" w:cs="Times New Roman"/>
                <w:color w:val="000000"/>
                <w:lang w:eastAsia="bg-BG"/>
              </w:rPr>
              <w:br/>
              <w:t>ЕГН/ЛНЧ/официален личен идентификационен номер или друг уникален елемент за установяване на самоличността . . . . . . . . . . . . . . . . . . . . . . . . . . ., документ за самоличност . . . . . . . . . . . . . . . . . . . . . , издаден на . . . . . . . . . . от . . . .</w:t>
            </w:r>
            <w:r w:rsidR="002131C7">
              <w:rPr>
                <w:rFonts w:eastAsia="Times New Roman" w:cs="Times New Roman"/>
                <w:color w:val="000000"/>
                <w:lang w:eastAsia="bg-BG"/>
              </w:rPr>
              <w:t xml:space="preserve"> . . . . . . . . . . . . . . . </w:t>
            </w:r>
            <w:r w:rsidRPr="00B61E5E">
              <w:rPr>
                <w:rFonts w:eastAsia="Times New Roman" w:cs="Times New Roman"/>
                <w:color w:val="000000"/>
                <w:lang w:eastAsia="bg-BG"/>
              </w:rPr>
              <w:t xml:space="preserve">, </w:t>
            </w:r>
          </w:p>
          <w:p w:rsidR="002131C7" w:rsidRDefault="00B06B13" w:rsidP="002131C7">
            <w:pPr>
              <w:spacing w:line="276" w:lineRule="auto"/>
              <w:rPr>
                <w:rFonts w:eastAsia="Times New Roman" w:cs="Times New Roman"/>
                <w:color w:val="000000"/>
                <w:lang w:eastAsia="bg-BG"/>
              </w:rPr>
            </w:pPr>
            <w:r w:rsidRPr="00B61E5E">
              <w:rPr>
                <w:rFonts w:eastAsia="Times New Roman" w:cs="Times New Roman"/>
                <w:color w:val="000000"/>
                <w:lang w:eastAsia="bg-BG"/>
              </w:rPr>
              <w:t xml:space="preserve">постоянен адрес: . . . . . . . . . . . . . . . . . . . . . . . . . . . . . . . . . . . . . . . . . . . . . . . . . . . . . . . . . . , гражданство/а . . . . . . . . . . . . , </w:t>
            </w:r>
            <w:r w:rsidRPr="00B61E5E">
              <w:rPr>
                <w:rFonts w:eastAsia="Times New Roman" w:cs="Times New Roman"/>
                <w:color w:val="000000"/>
                <w:lang w:eastAsia="bg-BG"/>
              </w:rPr>
              <w:br/>
              <w:t xml:space="preserve">в качеството ми на . . . . . . . . . . . . . . . . . . . . . . . . . . ., </w:t>
            </w:r>
          </w:p>
          <w:p w:rsidR="00B06B13" w:rsidRPr="00B61E5E" w:rsidRDefault="00B06B13" w:rsidP="00D86DBE">
            <w:pPr>
              <w:spacing w:after="0" w:line="276" w:lineRule="auto"/>
              <w:ind w:hanging="30"/>
              <w:rPr>
                <w:rFonts w:eastAsia="Times New Roman" w:cs="Times New Roman"/>
                <w:lang w:eastAsia="bg-BG"/>
              </w:rPr>
            </w:pPr>
            <w:r w:rsidRPr="00B61E5E">
              <w:rPr>
                <w:rFonts w:eastAsia="Times New Roman" w:cs="Times New Roman"/>
                <w:color w:val="000000"/>
                <w:lang w:eastAsia="bg-BG"/>
              </w:rPr>
              <w:t xml:space="preserve">в . . . . . . . . . . . . . . . . . . . . . . . . . . . . . . . . . . . . . . . . . . . . . ., ЕИК/БУЛСТАТ/регистрационен номер или друг идентификационен номер . . . . . . . . . . . . . . . . . . . . . . . . . . . . . . . . . . </w:t>
            </w:r>
            <w:r w:rsidRPr="00B61E5E">
              <w:rPr>
                <w:rFonts w:eastAsia="Times New Roman" w:cs="Times New Roman"/>
                <w:color w:val="000000"/>
                <w:lang w:eastAsia="bg-BG"/>
              </w:rPr>
              <w:br/>
            </w:r>
            <w:r w:rsidRPr="00B61E5E">
              <w:rPr>
                <w:rFonts w:eastAsia="Times New Roman" w:cs="Times New Roman"/>
                <w:lang w:eastAsia="bg-BG"/>
              </w:rPr>
              <w:t>Декларирам, че паричните с</w:t>
            </w:r>
            <w:r w:rsidR="00A0079B">
              <w:rPr>
                <w:rFonts w:eastAsia="Times New Roman" w:cs="Times New Roman"/>
                <w:lang w:eastAsia="bg-BG"/>
              </w:rPr>
              <w:t>редства, използвани в рамките на</w:t>
            </w:r>
            <w:r w:rsidRPr="00B61E5E">
              <w:rPr>
                <w:rFonts w:eastAsia="Times New Roman" w:cs="Times New Roman"/>
                <w:lang w:eastAsia="bg-BG"/>
              </w:rPr>
              <w:t xml:space="preserve"> обществена поръчка с предмет: „</w:t>
            </w:r>
            <w:r w:rsidR="00A0079B">
              <w:rPr>
                <w:rFonts w:eastAsia="Times New Roman" w:cs="Times New Roman"/>
                <w:lang w:eastAsia="bg-BG"/>
              </w:rPr>
              <w:t>…………………</w:t>
            </w:r>
            <w:r w:rsidR="002131C7">
              <w:rPr>
                <w:rFonts w:eastAsia="Times New Roman" w:cs="Times New Roman"/>
                <w:lang w:eastAsia="bg-BG"/>
              </w:rPr>
              <w:t>…………………………………………………….</w:t>
            </w:r>
            <w:r w:rsidRPr="00B61E5E">
              <w:rPr>
                <w:rFonts w:eastAsia="Times New Roman" w:cs="Times New Roman"/>
                <w:lang w:eastAsia="bg-BG"/>
              </w:rPr>
              <w:t xml:space="preserve">.“ </w:t>
            </w:r>
            <w:r w:rsidRPr="00B61E5E">
              <w:rPr>
                <w:rFonts w:eastAsia="Times New Roman" w:cs="Times New Roman"/>
                <w:lang w:eastAsia="bg-BG"/>
              </w:rPr>
              <w:br/>
              <w:t>в размер на . . . . . . . . . . . . . . . . . . . . . . . . . . . . . . . . . . . . . . . . . . . . . . . . . . . . . .,</w:t>
            </w:r>
          </w:p>
          <w:p w:rsidR="00B06B13" w:rsidRPr="00B61E5E" w:rsidRDefault="00B06B13" w:rsidP="00B06B13">
            <w:pPr>
              <w:spacing w:line="276" w:lineRule="auto"/>
              <w:ind w:firstLine="2238"/>
              <w:rPr>
                <w:rFonts w:eastAsia="Times New Roman" w:cs="Times New Roman"/>
                <w:color w:val="000000"/>
                <w:lang w:eastAsia="bg-BG"/>
              </w:rPr>
            </w:pPr>
            <w:r w:rsidRPr="00B61E5E">
              <w:rPr>
                <w:rFonts w:eastAsia="Times New Roman" w:cs="Times New Roman"/>
                <w:i/>
                <w:iCs/>
                <w:lang w:eastAsia="bg-BG"/>
              </w:rPr>
              <w:t>(посочват се размерът и видът на валутата)</w:t>
            </w:r>
            <w:r w:rsidRPr="00B61E5E">
              <w:rPr>
                <w:rFonts w:eastAsia="Times New Roman" w:cs="Times New Roman"/>
                <w:color w:val="FF0000"/>
                <w:lang w:eastAsia="bg-BG"/>
              </w:rPr>
              <w:br/>
            </w:r>
            <w:r w:rsidRPr="00B61E5E">
              <w:rPr>
                <w:rFonts w:eastAsia="Times New Roman" w:cs="Times New Roman"/>
                <w:color w:val="000000"/>
                <w:lang w:eastAsia="bg-BG"/>
              </w:rPr>
              <w:t xml:space="preserve">имат следния произход: . . . . . . . . . . . . . . . . . . . . . . . . . . . . . . . . . . . . . . . . . . .. . . . . . . . . . . . . . . . . . . . . . . . . . . . . . . . . . . . . . . . . . . . . . . . . . . . . . . . . . . . . . . . . </w:t>
            </w:r>
          </w:p>
          <w:p w:rsidR="00B06B13" w:rsidRPr="00B61E5E" w:rsidRDefault="00B06B13" w:rsidP="00D86DBE">
            <w:pPr>
              <w:spacing w:line="276" w:lineRule="auto"/>
              <w:ind w:firstLine="679"/>
              <w:rPr>
                <w:rFonts w:eastAsia="Times New Roman" w:cs="Times New Roman"/>
                <w:color w:val="000000"/>
                <w:lang w:eastAsia="bg-BG"/>
              </w:rPr>
            </w:pPr>
            <w:r w:rsidRPr="00B61E5E">
              <w:rPr>
                <w:rFonts w:eastAsia="Times New Roman" w:cs="Times New Roman"/>
                <w:color w:val="000000"/>
                <w:lang w:eastAsia="bg-BG"/>
              </w:rPr>
              <w:t xml:space="preserve">Известна ми е наказателната отговорност по </w:t>
            </w:r>
            <w:hyperlink r:id="rId65" w:history="1">
              <w:r w:rsidRPr="00B61E5E">
                <w:rPr>
                  <w:rFonts w:eastAsia="Times New Roman" w:cs="Times New Roman"/>
                  <w:color w:val="000000"/>
                  <w:lang w:eastAsia="bg-BG"/>
                </w:rPr>
                <w:t>чл. 313 от Наказателния кодекс</w:t>
              </w:r>
            </w:hyperlink>
            <w:r w:rsidRPr="00B61E5E">
              <w:rPr>
                <w:rFonts w:eastAsia="Times New Roman" w:cs="Times New Roman"/>
                <w:color w:val="000000"/>
                <w:lang w:eastAsia="bg-BG"/>
              </w:rPr>
              <w:t xml:space="preserve"> за деклариране на неверни обстоятелства.</w:t>
            </w:r>
            <w:r w:rsidRPr="00B61E5E">
              <w:rPr>
                <w:rFonts w:eastAsia="Times New Roman" w:cs="Times New Roman"/>
                <w:color w:val="000000"/>
                <w:lang w:eastAsia="bg-BG"/>
              </w:rPr>
              <w:br/>
            </w:r>
          </w:p>
        </w:tc>
      </w:tr>
      <w:tr w:rsidR="00B06B13" w:rsidRPr="00B61E5E" w:rsidTr="00B06B13">
        <w:trPr>
          <w:tblCellSpacing w:w="15" w:type="dxa"/>
        </w:trPr>
        <w:tc>
          <w:tcPr>
            <w:tcW w:w="0" w:type="auto"/>
            <w:tcMar>
              <w:top w:w="0" w:type="dxa"/>
              <w:left w:w="0" w:type="dxa"/>
              <w:bottom w:w="0" w:type="dxa"/>
              <w:right w:w="0" w:type="dxa"/>
            </w:tcMar>
            <w:vAlign w:val="center"/>
          </w:tcPr>
          <w:p w:rsidR="00B06B13" w:rsidRPr="00B61E5E" w:rsidRDefault="00B06B13" w:rsidP="00B06B13">
            <w:pPr>
              <w:tabs>
                <w:tab w:val="left" w:pos="9781"/>
              </w:tabs>
              <w:ind w:firstLine="567"/>
              <w:jc w:val="both"/>
              <w:rPr>
                <w:rFonts w:eastAsia="Times New Roman" w:cs="Times New Roman"/>
                <w:b/>
                <w:i/>
                <w:color w:val="000000"/>
                <w:lang w:eastAsia="bg-BG"/>
              </w:rPr>
            </w:pPr>
            <w:r w:rsidRPr="00B61E5E">
              <w:rPr>
                <w:rFonts w:eastAsia="Times New Roman" w:cs="Times New Roman"/>
                <w:b/>
                <w:i/>
                <w:color w:val="000000"/>
                <w:u w:val="single"/>
                <w:lang w:eastAsia="bg-BG"/>
              </w:rPr>
              <w:t>Забележка:</w:t>
            </w:r>
            <w:r w:rsidRPr="00B61E5E">
              <w:rPr>
                <w:rFonts w:eastAsia="Times New Roman" w:cs="Times New Roman"/>
                <w:i/>
                <w:color w:val="000000"/>
                <w:lang w:eastAsia="bg-BG"/>
              </w:rPr>
              <w:t xml:space="preserve"> </w:t>
            </w:r>
            <w:r w:rsidRPr="00B61E5E">
              <w:rPr>
                <w:rFonts w:eastAsia="Times New Roman" w:cs="Times New Roman"/>
                <w:b/>
                <w:i/>
                <w:color w:val="000000"/>
                <w:lang w:eastAsia="bg-BG"/>
              </w:rPr>
              <w:t>Декларацията се попълва от законния представител на участника/кандидата, определен за изпълнител, или от негов пълномощник.</w:t>
            </w:r>
          </w:p>
          <w:p w:rsidR="00B06B13" w:rsidRPr="00B61E5E" w:rsidRDefault="00B06B13" w:rsidP="00B06B13">
            <w:pPr>
              <w:tabs>
                <w:tab w:val="left" w:pos="9781"/>
              </w:tabs>
              <w:ind w:right="568" w:firstLine="567"/>
              <w:jc w:val="both"/>
              <w:rPr>
                <w:rFonts w:eastAsia="Times New Roman" w:cs="Times New Roman"/>
                <w:i/>
                <w:color w:val="000000"/>
                <w:lang w:eastAsia="bg-BG"/>
              </w:rPr>
            </w:pPr>
          </w:p>
          <w:p w:rsidR="00B06B13" w:rsidRPr="00B61E5E" w:rsidRDefault="00B06B13" w:rsidP="00B06B13">
            <w:pPr>
              <w:tabs>
                <w:tab w:val="left" w:pos="9781"/>
              </w:tabs>
              <w:ind w:right="568" w:firstLine="567"/>
              <w:jc w:val="both"/>
              <w:rPr>
                <w:rFonts w:eastAsia="Times New Roman" w:cs="Times New Roman"/>
                <w:b/>
                <w:bCs/>
                <w:color w:val="000000"/>
                <w:u w:val="single"/>
                <w:lang w:eastAsia="bg-BG"/>
              </w:rPr>
            </w:pPr>
            <w:r w:rsidRPr="00B61E5E">
              <w:rPr>
                <w:rFonts w:eastAsia="Times New Roman" w:cs="Times New Roman"/>
                <w:b/>
                <w:bCs/>
                <w:color w:val="000000"/>
                <w:u w:val="single"/>
                <w:lang w:eastAsia="bg-BG"/>
              </w:rPr>
              <w:t>Указания за попълване:</w:t>
            </w:r>
          </w:p>
        </w:tc>
      </w:tr>
      <w:tr w:rsidR="00B06B13" w:rsidRPr="00B61E5E" w:rsidTr="00B06B13">
        <w:trPr>
          <w:tblCellSpacing w:w="15" w:type="dxa"/>
        </w:trPr>
        <w:tc>
          <w:tcPr>
            <w:tcW w:w="0" w:type="auto"/>
            <w:tcMar>
              <w:top w:w="0" w:type="dxa"/>
              <w:left w:w="0" w:type="dxa"/>
              <w:bottom w:w="0" w:type="dxa"/>
              <w:right w:w="0" w:type="dxa"/>
            </w:tcMar>
            <w:vAlign w:val="center"/>
          </w:tcPr>
          <w:p w:rsidR="00B06B13" w:rsidRPr="00B61E5E" w:rsidRDefault="00B06B13" w:rsidP="00F10B19">
            <w:pPr>
              <w:spacing w:after="0"/>
              <w:ind w:firstLine="680"/>
              <w:jc w:val="both"/>
              <w:rPr>
                <w:rFonts w:eastAsia="Times New Roman" w:cs="Times New Roman"/>
                <w:color w:val="000000"/>
                <w:lang w:eastAsia="bg-BG"/>
              </w:rPr>
            </w:pPr>
            <w:r w:rsidRPr="00B61E5E">
              <w:rPr>
                <w:rFonts w:eastAsia="Times New Roman" w:cs="Times New Roman"/>
                <w:color w:val="000000"/>
                <w:lang w:eastAsia="bg-BG"/>
              </w:rPr>
              <w:t xml:space="preserve">При посочване на </w:t>
            </w:r>
            <w:r w:rsidRPr="00B61E5E">
              <w:rPr>
                <w:rFonts w:eastAsia="Times New Roman" w:cs="Times New Roman"/>
                <w:bCs/>
                <w:color w:val="000000"/>
                <w:lang w:eastAsia="bg-BG"/>
              </w:rPr>
              <w:t>физическо лице</w:t>
            </w:r>
            <w:r w:rsidRPr="00B61E5E">
              <w:rPr>
                <w:rFonts w:eastAsia="Times New Roman" w:cs="Times New Roman"/>
                <w:color w:val="000000"/>
                <w:lang w:eastAsia="bg-BG"/>
              </w:rPr>
              <w:t xml:space="preserve"> се посочват имената, ЕГН/ЛНЧ, а за лицата, които не попадат в обхвата на </w:t>
            </w:r>
            <w:hyperlink r:id="rId66" w:history="1">
              <w:r w:rsidRPr="00B61E5E">
                <w:rPr>
                  <w:rFonts w:eastAsia="Times New Roman" w:cs="Times New Roman"/>
                  <w:color w:val="000000"/>
                  <w:lang w:eastAsia="bg-BG"/>
                </w:rPr>
                <w:t>чл. 3, ал. 2 от Закона за гражданската регистрация</w:t>
              </w:r>
            </w:hyperlink>
            <w:r w:rsidRPr="00B61E5E">
              <w:rPr>
                <w:rFonts w:eastAsia="Times New Roman" w:cs="Times New Roman"/>
                <w:color w:val="000000"/>
                <w:lang w:eastAsia="bg-BG"/>
              </w:rPr>
              <w:t xml:space="preserve"> – дата на раждане; при посочване на </w:t>
            </w:r>
            <w:r w:rsidRPr="00B61E5E">
              <w:rPr>
                <w:rFonts w:eastAsia="Times New Roman" w:cs="Times New Roman"/>
                <w:bCs/>
                <w:color w:val="000000"/>
                <w:lang w:eastAsia="bg-BG"/>
              </w:rPr>
              <w:t>юридическо лице или друго правно образувание</w:t>
            </w:r>
            <w:r w:rsidRPr="00B61E5E">
              <w:rPr>
                <w:rFonts w:eastAsia="Times New Roman" w:cs="Times New Roman"/>
                <w:color w:val="000000"/>
                <w:lang w:eastAsia="bg-BG"/>
              </w:rPr>
              <w:t xml:space="preserve"> – неговото наименование, ЕИК/БУЛСТАТ, а ако </w:t>
            </w:r>
            <w:r w:rsidRPr="00B61E5E">
              <w:rPr>
                <w:rFonts w:eastAsia="Times New Roman" w:cs="Times New Roman"/>
                <w:bCs/>
                <w:color w:val="000000"/>
                <w:lang w:eastAsia="bg-BG"/>
              </w:rPr>
              <w:t>същото е регистрирано в друга държава</w:t>
            </w:r>
            <w:r w:rsidRPr="00B61E5E">
              <w:rPr>
                <w:rFonts w:eastAsia="Times New Roman" w:cs="Times New Roman"/>
                <w:color w:val="000000"/>
                <w:lang w:eastAsia="bg-BG"/>
              </w:rPr>
              <w:t xml:space="preserve"> – наименованието, регистрационният номер или друг идентификационен номер, под който същото е вписано в съответния регистър на другата държава.</w:t>
            </w:r>
          </w:p>
          <w:p w:rsidR="00B06B13" w:rsidRDefault="00B06B13" w:rsidP="00CA0442">
            <w:pPr>
              <w:spacing w:after="120"/>
              <w:ind w:firstLine="680"/>
              <w:jc w:val="both"/>
              <w:rPr>
                <w:rFonts w:eastAsia="Times New Roman" w:cs="Times New Roman"/>
                <w:color w:val="000000"/>
                <w:lang w:eastAsia="bg-BG"/>
              </w:rPr>
            </w:pPr>
            <w:r w:rsidRPr="00B61E5E">
              <w:rPr>
                <w:rFonts w:eastAsia="Times New Roman" w:cs="Times New Roman"/>
                <w:color w:val="000000"/>
                <w:lang w:eastAsia="bg-BG"/>
              </w:rPr>
              <w:t xml:space="preserve">При посочване на </w:t>
            </w:r>
            <w:r w:rsidRPr="00B61E5E">
              <w:rPr>
                <w:rFonts w:eastAsia="Times New Roman" w:cs="Times New Roman"/>
                <w:bCs/>
                <w:color w:val="000000"/>
                <w:lang w:eastAsia="bg-BG"/>
              </w:rPr>
              <w:t>договори (включително договори за дарение), фактури или други документи</w:t>
            </w:r>
            <w:r w:rsidRPr="00B61E5E">
              <w:rPr>
                <w:rFonts w:eastAsia="Times New Roman" w:cs="Times New Roman"/>
                <w:color w:val="000000"/>
                <w:lang w:eastAsia="bg-BG"/>
              </w:rPr>
              <w:t xml:space="preserve">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 При посочване на </w:t>
            </w:r>
            <w:r w:rsidRPr="00B61E5E">
              <w:rPr>
                <w:rFonts w:eastAsia="Times New Roman" w:cs="Times New Roman"/>
                <w:bCs/>
                <w:color w:val="000000"/>
                <w:lang w:eastAsia="bg-BG"/>
              </w:rPr>
              <w:t>наследство</w:t>
            </w:r>
            <w:r w:rsidRPr="00B61E5E">
              <w:rPr>
                <w:rFonts w:eastAsia="Times New Roman" w:cs="Times New Roman"/>
                <w:color w:val="000000"/>
                <w:lang w:eastAsia="bg-BG"/>
              </w:rPr>
              <w:t xml:space="preserve"> се посочват година на придобиване и данни за наследодателя или наследодателите, при посочване на </w:t>
            </w:r>
            <w:r w:rsidRPr="00B61E5E">
              <w:rPr>
                <w:rFonts w:eastAsia="Times New Roman" w:cs="Times New Roman"/>
                <w:bCs/>
                <w:color w:val="000000"/>
                <w:lang w:eastAsia="bg-BG"/>
              </w:rPr>
              <w:t>спестявания</w:t>
            </w:r>
            <w:r w:rsidRPr="00B61E5E">
              <w:rPr>
                <w:rFonts w:eastAsia="Times New Roman" w:cs="Times New Roman"/>
                <w:color w:val="000000"/>
                <w:lang w:eastAsia="bg-BG"/>
              </w:rPr>
              <w:t xml:space="preserve"> – периодът, в който са натрупани спестяванията, както и данни за източника, а при посочване на </w:t>
            </w:r>
            <w:r w:rsidRPr="00B61E5E">
              <w:rPr>
                <w:rFonts w:eastAsia="Times New Roman" w:cs="Times New Roman"/>
                <w:bCs/>
                <w:color w:val="000000"/>
                <w:lang w:eastAsia="bg-BG"/>
              </w:rPr>
              <w:t>доходи от търговска или трудова дейност, както и друг общо формулиран източник</w:t>
            </w:r>
            <w:r w:rsidRPr="00B61E5E">
              <w:rPr>
                <w:rFonts w:eastAsia="Times New Roman" w:cs="Times New Roman"/>
                <w:color w:val="000000"/>
                <w:lang w:eastAsia="bg-BG"/>
              </w:rPr>
              <w:t xml:space="preserve"> – периодът, в който са генерирани доходите, както и данни за работодателя или контрагентите.</w:t>
            </w:r>
          </w:p>
          <w:p w:rsidR="00663D55" w:rsidRDefault="00663D55" w:rsidP="00CA0442">
            <w:pPr>
              <w:spacing w:after="120"/>
              <w:ind w:firstLine="680"/>
              <w:jc w:val="both"/>
              <w:rPr>
                <w:rFonts w:eastAsia="Times New Roman" w:cs="Times New Roman"/>
                <w:color w:val="000000"/>
                <w:lang w:eastAsia="bg-BG"/>
              </w:rPr>
            </w:pPr>
          </w:p>
          <w:tbl>
            <w:tblPr>
              <w:tblW w:w="4579" w:type="pct"/>
              <w:jc w:val="center"/>
              <w:tblCellSpacing w:w="0" w:type="dxa"/>
              <w:tblCellMar>
                <w:left w:w="0" w:type="dxa"/>
                <w:right w:w="0" w:type="dxa"/>
              </w:tblCellMar>
              <w:tblLook w:val="04A0" w:firstRow="1" w:lastRow="0" w:firstColumn="1" w:lastColumn="0" w:noHBand="0" w:noVBand="1"/>
            </w:tblPr>
            <w:tblGrid>
              <w:gridCol w:w="5094"/>
              <w:gridCol w:w="3159"/>
            </w:tblGrid>
            <w:tr w:rsidR="00A0079B" w:rsidRPr="00B61E5E" w:rsidTr="00163D82">
              <w:trPr>
                <w:trHeight w:val="192"/>
                <w:tblCellSpacing w:w="0" w:type="dxa"/>
                <w:jc w:val="center"/>
              </w:trPr>
              <w:tc>
                <w:tcPr>
                  <w:tcW w:w="3086" w:type="pct"/>
                  <w:vAlign w:val="center"/>
                  <w:hideMark/>
                </w:tcPr>
                <w:p w:rsidR="00A0079B" w:rsidRPr="00B61E5E" w:rsidRDefault="00A0079B" w:rsidP="00A0079B">
                  <w:pPr>
                    <w:spacing w:line="276" w:lineRule="auto"/>
                    <w:rPr>
                      <w:rFonts w:eastAsia="Times New Roman" w:cs="Times New Roman"/>
                      <w:color w:val="000000"/>
                      <w:lang w:eastAsia="bg-BG"/>
                    </w:rPr>
                  </w:pPr>
                  <w:r w:rsidRPr="00B61E5E">
                    <w:rPr>
                      <w:rFonts w:eastAsia="Times New Roman" w:cs="Times New Roman"/>
                      <w:color w:val="000000"/>
                      <w:lang w:eastAsia="bg-BG"/>
                    </w:rPr>
                    <w:t>Дата: . . . . . . . . . . . . .</w:t>
                  </w:r>
                </w:p>
              </w:tc>
              <w:tc>
                <w:tcPr>
                  <w:tcW w:w="1914" w:type="pct"/>
                  <w:vAlign w:val="center"/>
                  <w:hideMark/>
                </w:tcPr>
                <w:p w:rsidR="00A0079B" w:rsidRPr="00B61E5E" w:rsidRDefault="00A0079B" w:rsidP="00CA0442">
                  <w:pPr>
                    <w:spacing w:after="0" w:line="276" w:lineRule="auto"/>
                    <w:rPr>
                      <w:rFonts w:eastAsia="Times New Roman" w:cs="Times New Roman"/>
                      <w:color w:val="000000"/>
                      <w:lang w:eastAsia="bg-BG"/>
                    </w:rPr>
                  </w:pPr>
                  <w:r w:rsidRPr="00B61E5E">
                    <w:rPr>
                      <w:rFonts w:eastAsia="Times New Roman" w:cs="Times New Roman"/>
                      <w:color w:val="000000"/>
                      <w:lang w:eastAsia="bg-BG"/>
                    </w:rPr>
                    <w:t xml:space="preserve">Декларатор: . . . . . . . . . . . . </w:t>
                  </w:r>
                </w:p>
              </w:tc>
            </w:tr>
            <w:tr w:rsidR="00A0079B" w:rsidRPr="00B61E5E" w:rsidTr="00163D82">
              <w:trPr>
                <w:trHeight w:val="395"/>
                <w:tblCellSpacing w:w="0" w:type="dxa"/>
                <w:jc w:val="center"/>
              </w:trPr>
              <w:tc>
                <w:tcPr>
                  <w:tcW w:w="3086" w:type="pct"/>
                  <w:vAlign w:val="center"/>
                  <w:hideMark/>
                </w:tcPr>
                <w:p w:rsidR="00A0079B" w:rsidRPr="00B61E5E" w:rsidRDefault="00A0079B" w:rsidP="00A0079B">
                  <w:pPr>
                    <w:spacing w:line="276" w:lineRule="auto"/>
                    <w:rPr>
                      <w:rFonts w:eastAsia="Times New Roman" w:cs="Times New Roman"/>
                      <w:color w:val="000000"/>
                      <w:lang w:eastAsia="bg-BG"/>
                    </w:rPr>
                  </w:pPr>
                  <w:r w:rsidRPr="00B61E5E">
                    <w:rPr>
                      <w:rFonts w:eastAsia="Times New Roman" w:cs="Times New Roman"/>
                      <w:color w:val="000000"/>
                      <w:lang w:eastAsia="bg-BG"/>
                    </w:rPr>
                    <w:t xml:space="preserve"> </w:t>
                  </w:r>
                </w:p>
              </w:tc>
              <w:tc>
                <w:tcPr>
                  <w:tcW w:w="1914" w:type="pct"/>
                  <w:vAlign w:val="center"/>
                  <w:hideMark/>
                </w:tcPr>
                <w:p w:rsidR="00A0079B" w:rsidRPr="00B61E5E" w:rsidRDefault="00A0079B" w:rsidP="00A0079B">
                  <w:pPr>
                    <w:spacing w:line="276" w:lineRule="auto"/>
                    <w:jc w:val="center"/>
                    <w:rPr>
                      <w:rFonts w:eastAsia="Times New Roman" w:cs="Times New Roman"/>
                      <w:color w:val="000000"/>
                      <w:lang w:eastAsia="bg-BG"/>
                    </w:rPr>
                  </w:pPr>
                  <w:r w:rsidRPr="00B61E5E">
                    <w:rPr>
                      <w:rFonts w:eastAsia="Times New Roman" w:cs="Times New Roman"/>
                      <w:color w:val="000000"/>
                      <w:lang w:eastAsia="bg-BG"/>
                    </w:rPr>
                    <w:t xml:space="preserve">          (</w:t>
                  </w:r>
                  <w:r>
                    <w:rPr>
                      <w:rFonts w:eastAsia="Times New Roman" w:cs="Times New Roman"/>
                      <w:i/>
                      <w:iCs/>
                      <w:color w:val="000000"/>
                      <w:lang w:eastAsia="bg-BG"/>
                    </w:rPr>
                    <w:t>подпис</w:t>
                  </w:r>
                  <w:r w:rsidRPr="00B61E5E">
                    <w:rPr>
                      <w:rFonts w:eastAsia="Times New Roman" w:cs="Times New Roman"/>
                      <w:color w:val="000000"/>
                      <w:lang w:eastAsia="bg-BG"/>
                    </w:rPr>
                    <w:t>)</w:t>
                  </w:r>
                </w:p>
              </w:tc>
            </w:tr>
            <w:tr w:rsidR="00A0079B" w:rsidRPr="00B61E5E" w:rsidTr="00163D82">
              <w:trPr>
                <w:trHeight w:val="395"/>
                <w:tblCellSpacing w:w="0" w:type="dxa"/>
                <w:jc w:val="center"/>
              </w:trPr>
              <w:tc>
                <w:tcPr>
                  <w:tcW w:w="3086" w:type="pct"/>
                  <w:vAlign w:val="center"/>
                </w:tcPr>
                <w:p w:rsidR="00A0079B" w:rsidRPr="00B61E5E" w:rsidRDefault="00A0079B" w:rsidP="00A0079B">
                  <w:pPr>
                    <w:spacing w:line="276" w:lineRule="auto"/>
                    <w:rPr>
                      <w:rFonts w:eastAsia="Times New Roman" w:cs="Times New Roman"/>
                      <w:color w:val="000000"/>
                      <w:lang w:eastAsia="bg-BG"/>
                    </w:rPr>
                  </w:pPr>
                </w:p>
                <w:p w:rsidR="00A0079B" w:rsidRPr="00B61E5E" w:rsidRDefault="00A0079B" w:rsidP="00A0079B">
                  <w:pPr>
                    <w:spacing w:line="276" w:lineRule="auto"/>
                    <w:rPr>
                      <w:rFonts w:eastAsia="Times New Roman" w:cs="Times New Roman"/>
                      <w:color w:val="000000"/>
                      <w:lang w:eastAsia="bg-BG"/>
                    </w:rPr>
                  </w:pPr>
                </w:p>
              </w:tc>
              <w:tc>
                <w:tcPr>
                  <w:tcW w:w="1914" w:type="pct"/>
                  <w:vAlign w:val="center"/>
                </w:tcPr>
                <w:p w:rsidR="00A0079B" w:rsidRPr="00B61E5E" w:rsidRDefault="00A0079B" w:rsidP="00A0079B">
                  <w:pPr>
                    <w:spacing w:line="276" w:lineRule="auto"/>
                    <w:jc w:val="center"/>
                    <w:rPr>
                      <w:rFonts w:eastAsia="Times New Roman" w:cs="Times New Roman"/>
                      <w:color w:val="000000"/>
                      <w:lang w:eastAsia="bg-BG"/>
                    </w:rPr>
                  </w:pPr>
                </w:p>
              </w:tc>
            </w:tr>
          </w:tbl>
          <w:p w:rsidR="00B06B13" w:rsidRPr="00B61E5E" w:rsidRDefault="00B06B13" w:rsidP="00A0079B">
            <w:pPr>
              <w:spacing w:before="450" w:after="100" w:afterAutospacing="1" w:line="264" w:lineRule="atLeast"/>
              <w:ind w:right="945"/>
              <w:jc w:val="both"/>
              <w:outlineLvl w:val="2"/>
              <w:rPr>
                <w:rFonts w:eastAsia="Times New Roman" w:cs="Times New Roman"/>
                <w:b/>
                <w:bCs/>
                <w:color w:val="000000"/>
                <w:lang w:eastAsia="bg-BG"/>
              </w:rPr>
            </w:pPr>
          </w:p>
        </w:tc>
      </w:tr>
    </w:tbl>
    <w:p w:rsidR="00D277E9" w:rsidRPr="00B61E5E" w:rsidRDefault="006B3EFC" w:rsidP="00695959">
      <w:pPr>
        <w:spacing w:line="276" w:lineRule="auto"/>
        <w:jc w:val="right"/>
        <w:rPr>
          <w:b/>
          <w:lang w:eastAsia="bg-BG"/>
        </w:rPr>
      </w:pPr>
      <w:r w:rsidRPr="00B61E5E">
        <w:rPr>
          <w:lang w:eastAsia="ar-SA"/>
        </w:rPr>
        <w:br w:type="page"/>
      </w:r>
      <w:r w:rsidR="00D277E9" w:rsidRPr="00B61E5E">
        <w:rPr>
          <w:b/>
          <w:lang w:eastAsia="bg-BG"/>
        </w:rPr>
        <w:t>към обява за обществена поръчка</w:t>
      </w:r>
    </w:p>
    <w:p w:rsidR="00276C82" w:rsidRPr="00B61E5E" w:rsidRDefault="00D277E9" w:rsidP="005609B4">
      <w:pPr>
        <w:jc w:val="right"/>
        <w:rPr>
          <w:b/>
          <w:lang w:eastAsia="bg-BG"/>
        </w:rPr>
      </w:pPr>
      <w:r w:rsidRPr="00B61E5E">
        <w:rPr>
          <w:b/>
          <w:lang w:eastAsia="bg-BG"/>
        </w:rPr>
        <w:t>ПРОЕКТ</w:t>
      </w:r>
    </w:p>
    <w:p w:rsidR="00D277E9" w:rsidRPr="00B61E5E" w:rsidRDefault="00D277E9" w:rsidP="00D277E9">
      <w:pPr>
        <w:ind w:left="5103"/>
        <w:rPr>
          <w:b/>
          <w:lang w:eastAsia="bg-BG"/>
        </w:rPr>
      </w:pPr>
    </w:p>
    <w:p w:rsidR="00644D2F" w:rsidRPr="00D86DBE" w:rsidRDefault="007E7D1B" w:rsidP="00D86DBE">
      <w:pPr>
        <w:pStyle w:val="Heading2"/>
        <w:numPr>
          <w:ilvl w:val="0"/>
          <w:numId w:val="0"/>
        </w:numPr>
        <w:jc w:val="center"/>
        <w:rPr>
          <w:b/>
        </w:rPr>
      </w:pPr>
      <w:bookmarkStart w:id="67" w:name="_Toc32423045"/>
      <w:bookmarkStart w:id="68" w:name="_Toc33698573"/>
      <w:r w:rsidRPr="00D86DBE">
        <w:rPr>
          <w:b/>
        </w:rPr>
        <w:t>Договор</w:t>
      </w:r>
      <w:bookmarkEnd w:id="67"/>
      <w:bookmarkEnd w:id="68"/>
    </w:p>
    <w:p w:rsidR="00644D2F" w:rsidRPr="00B61E5E" w:rsidRDefault="00644D2F" w:rsidP="00163D82">
      <w:pPr>
        <w:pStyle w:val="TOC1"/>
        <w:jc w:val="center"/>
      </w:pPr>
      <w:r w:rsidRPr="00B61E5E">
        <w:t>за възлагане на обществена поръчка за услуга</w:t>
      </w:r>
    </w:p>
    <w:p w:rsidR="00644D2F" w:rsidRPr="00CA0442" w:rsidRDefault="00644D2F" w:rsidP="00644D2F">
      <w:pPr>
        <w:spacing w:line="240" w:lineRule="atLeast"/>
        <w:jc w:val="center"/>
        <w:rPr>
          <w:rFonts w:eastAsia="Times New Roman" w:cs="Times New Roman"/>
          <w:b/>
          <w:lang w:eastAsia="bg-BG"/>
        </w:rPr>
      </w:pPr>
      <w:r w:rsidRPr="00CA0442">
        <w:rPr>
          <w:rFonts w:eastAsia="Times New Roman" w:cs="Times New Roman"/>
          <w:b/>
          <w:lang w:eastAsia="bg-BG"/>
        </w:rPr>
        <w:t>№ …..................../…………….20</w:t>
      </w:r>
      <w:r w:rsidR="00695959" w:rsidRPr="00CA0442">
        <w:rPr>
          <w:rFonts w:eastAsia="Times New Roman" w:cs="Times New Roman"/>
          <w:b/>
          <w:lang w:eastAsia="bg-BG"/>
        </w:rPr>
        <w:t>20</w:t>
      </w:r>
      <w:r w:rsidRPr="00CA0442">
        <w:rPr>
          <w:rFonts w:eastAsia="Times New Roman" w:cs="Times New Roman"/>
          <w:b/>
          <w:lang w:eastAsia="bg-BG"/>
        </w:rPr>
        <w:t xml:space="preserve"> г.</w:t>
      </w:r>
    </w:p>
    <w:p w:rsidR="00644D2F" w:rsidRPr="00B61E5E" w:rsidRDefault="00644D2F" w:rsidP="00644D2F">
      <w:pPr>
        <w:spacing w:line="240" w:lineRule="atLeast"/>
        <w:ind w:firstLine="720"/>
        <w:jc w:val="both"/>
        <w:rPr>
          <w:rFonts w:eastAsia="Times New Roman" w:cs="Times New Roman"/>
          <w:b/>
          <w:szCs w:val="20"/>
          <w:lang w:eastAsia="bg-BG"/>
        </w:rPr>
      </w:pPr>
    </w:p>
    <w:p w:rsidR="00644D2F" w:rsidRPr="00B61E5E" w:rsidRDefault="00644D2F" w:rsidP="00644D2F">
      <w:pPr>
        <w:spacing w:line="240" w:lineRule="atLeast"/>
        <w:ind w:firstLine="720"/>
        <w:jc w:val="both"/>
        <w:rPr>
          <w:rFonts w:eastAsia="Times New Roman" w:cs="Times New Roman"/>
          <w:szCs w:val="20"/>
          <w:lang w:eastAsia="bg-BG"/>
        </w:rPr>
      </w:pPr>
      <w:r w:rsidRPr="00B61E5E">
        <w:rPr>
          <w:rFonts w:eastAsia="Times New Roman" w:cs="Times New Roman"/>
          <w:szCs w:val="20"/>
          <w:lang w:eastAsia="bg-BG"/>
        </w:rPr>
        <w:t>Днес, ..................... 20</w:t>
      </w:r>
      <w:r w:rsidR="00695959" w:rsidRPr="00B61E5E">
        <w:rPr>
          <w:rFonts w:eastAsia="Times New Roman" w:cs="Times New Roman"/>
          <w:szCs w:val="20"/>
          <w:lang w:eastAsia="bg-BG"/>
        </w:rPr>
        <w:t>20</w:t>
      </w:r>
      <w:r w:rsidRPr="00B61E5E">
        <w:rPr>
          <w:rFonts w:eastAsia="Times New Roman" w:cs="Times New Roman"/>
          <w:szCs w:val="20"/>
          <w:lang w:eastAsia="bg-BG"/>
        </w:rPr>
        <w:t xml:space="preserve"> г. </w:t>
      </w:r>
      <w:r w:rsidR="00E732CB" w:rsidRPr="00576876">
        <w:rPr>
          <w:rFonts w:eastAsia="Times New Roman"/>
        </w:rPr>
        <w:t>[</w:t>
      </w:r>
      <w:r w:rsidR="00E732CB" w:rsidRPr="00576876">
        <w:rPr>
          <w:rFonts w:eastAsia="Times New Roman"/>
          <w:i/>
        </w:rPr>
        <w:t>дата на сключване на договора във формат дд.мм.гггг</w:t>
      </w:r>
      <w:r w:rsidR="00E732CB" w:rsidRPr="00576876">
        <w:rPr>
          <w:rFonts w:eastAsia="Times New Roman"/>
        </w:rPr>
        <w:t>]</w:t>
      </w:r>
      <w:r w:rsidR="00E732CB">
        <w:rPr>
          <w:rFonts w:eastAsia="Times New Roman"/>
        </w:rPr>
        <w:t xml:space="preserve"> </w:t>
      </w:r>
      <w:r w:rsidRPr="00B61E5E">
        <w:rPr>
          <w:rFonts w:eastAsia="Times New Roman" w:cs="Times New Roman"/>
          <w:szCs w:val="20"/>
          <w:lang w:eastAsia="bg-BG"/>
        </w:rPr>
        <w:t xml:space="preserve">в гр. София, между: </w:t>
      </w:r>
    </w:p>
    <w:p w:rsidR="00644D2F" w:rsidRPr="00B61E5E" w:rsidRDefault="00644D2F" w:rsidP="005609B4">
      <w:pPr>
        <w:jc w:val="both"/>
        <w:rPr>
          <w:b/>
          <w:bCs/>
          <w:lang w:eastAsia="bg-BG"/>
        </w:rPr>
      </w:pPr>
      <w:r w:rsidRPr="00B61E5E">
        <w:rPr>
          <w:b/>
          <w:caps/>
          <w:lang w:eastAsia="bg-BG"/>
        </w:rPr>
        <w:t>Комисия за финансов надзор (КФН</w:t>
      </w:r>
      <w:r w:rsidRPr="00B61E5E">
        <w:rPr>
          <w:lang w:eastAsia="bg-BG"/>
        </w:rPr>
        <w:t xml:space="preserve">), със седалище и адрес на управление: гр. София, ул. „Будапеща” № 16, БУЛСТАТ 131060676, представлявана от </w:t>
      </w:r>
      <w:r w:rsidR="001764F7" w:rsidRPr="00B61E5E">
        <w:rPr>
          <w:lang w:eastAsia="bg-BG"/>
        </w:rPr>
        <w:t>…………………………………….</w:t>
      </w:r>
      <w:r w:rsidRPr="00B61E5E">
        <w:rPr>
          <w:lang w:eastAsia="bg-BG"/>
        </w:rPr>
        <w:t xml:space="preserve"> –</w:t>
      </w:r>
      <w:r w:rsidRPr="00B61E5E">
        <w:rPr>
          <w:rFonts w:ascii="All Times New Roman" w:hAnsi="All Times New Roman" w:cs="All Times New Roman"/>
          <w:lang w:eastAsia="bg-BG"/>
        </w:rPr>
        <w:t xml:space="preserve"> </w:t>
      </w:r>
      <w:r w:rsidR="001764F7" w:rsidRPr="00B61E5E">
        <w:rPr>
          <w:rFonts w:ascii="All Times New Roman" w:hAnsi="All Times New Roman" w:cs="All Times New Roman"/>
          <w:lang w:eastAsia="bg-BG"/>
        </w:rPr>
        <w:t>………………….</w:t>
      </w:r>
      <w:r w:rsidRPr="00B61E5E">
        <w:rPr>
          <w:rFonts w:ascii="All Times New Roman" w:hAnsi="All Times New Roman" w:cs="All Times New Roman"/>
          <w:lang w:eastAsia="bg-BG"/>
        </w:rPr>
        <w:t>,</w:t>
      </w:r>
      <w:r w:rsidRPr="00B61E5E">
        <w:rPr>
          <w:lang w:eastAsia="bg-BG"/>
        </w:rPr>
        <w:t xml:space="preserve"> наричана по-долу </w:t>
      </w:r>
      <w:r w:rsidR="00A556EC" w:rsidRPr="00A556EC">
        <w:rPr>
          <w:lang w:eastAsia="bg-BG"/>
        </w:rPr>
        <w:t>Възложител</w:t>
      </w:r>
      <w:r w:rsidR="00A556EC" w:rsidRPr="00B61E5E">
        <w:rPr>
          <w:lang w:eastAsia="bg-BG"/>
        </w:rPr>
        <w:t xml:space="preserve"> </w:t>
      </w:r>
      <w:r w:rsidRPr="00B61E5E">
        <w:rPr>
          <w:lang w:eastAsia="bg-BG"/>
        </w:rPr>
        <w:t xml:space="preserve">и </w:t>
      </w:r>
      <w:r w:rsidR="001764F7" w:rsidRPr="00B61E5E">
        <w:rPr>
          <w:lang w:eastAsia="bg-BG"/>
        </w:rPr>
        <w:t>……………………………….</w:t>
      </w:r>
      <w:r w:rsidRPr="00B61E5E">
        <w:rPr>
          <w:lang w:eastAsia="bg-BG"/>
        </w:rPr>
        <w:t xml:space="preserve"> – </w:t>
      </w:r>
      <w:r w:rsidR="001764F7" w:rsidRPr="00B61E5E">
        <w:rPr>
          <w:lang w:eastAsia="bg-BG"/>
        </w:rPr>
        <w:t>……………………………….</w:t>
      </w:r>
      <w:r w:rsidRPr="00B61E5E">
        <w:rPr>
          <w:lang w:eastAsia="bg-BG"/>
        </w:rPr>
        <w:t>, от една страна</w:t>
      </w:r>
    </w:p>
    <w:p w:rsidR="00644D2F" w:rsidRPr="00B61E5E" w:rsidRDefault="001764F7" w:rsidP="005609B4">
      <w:pPr>
        <w:jc w:val="both"/>
        <w:rPr>
          <w:lang w:eastAsia="bg-BG"/>
        </w:rPr>
      </w:pPr>
      <w:r w:rsidRPr="00B61E5E">
        <w:rPr>
          <w:lang w:eastAsia="bg-BG"/>
        </w:rPr>
        <w:t>и</w:t>
      </w:r>
    </w:p>
    <w:p w:rsidR="00644D2F" w:rsidRPr="00B61E5E" w:rsidRDefault="00644D2F" w:rsidP="00644D2F">
      <w:pPr>
        <w:shd w:val="clear" w:color="auto" w:fill="FFFFFF"/>
        <w:jc w:val="both"/>
        <w:rPr>
          <w:rFonts w:eastAsia="Times New Roman"/>
        </w:rPr>
      </w:pPr>
      <w:r w:rsidRPr="00B61E5E">
        <w:rPr>
          <w:rFonts w:eastAsia="Times New Roman"/>
          <w:b/>
        </w:rPr>
        <w:t>[</w:t>
      </w:r>
      <w:r w:rsidRPr="00B61E5E">
        <w:rPr>
          <w:rFonts w:eastAsia="Times New Roman"/>
          <w:b/>
          <w:i/>
        </w:rPr>
        <w:t>Наименование на изпълнителя</w:t>
      </w:r>
      <w:r w:rsidRPr="00B61E5E">
        <w:rPr>
          <w:rFonts w:eastAsia="Times New Roman"/>
          <w:b/>
        </w:rPr>
        <w:t>]</w:t>
      </w:r>
      <w:r w:rsidRPr="00B61E5E">
        <w:rPr>
          <w:rFonts w:eastAsia="Times New Roman"/>
          <w:lang w:eastAsia="bg-BG"/>
        </w:rPr>
        <w:t>,</w:t>
      </w:r>
      <w:r w:rsidRPr="00B61E5E">
        <w:rPr>
          <w:rFonts w:eastAsia="Times New Roman"/>
        </w:rPr>
        <w:t xml:space="preserve"> </w:t>
      </w:r>
    </w:p>
    <w:p w:rsidR="00644D2F" w:rsidRPr="00A556EC" w:rsidRDefault="00644D2F" w:rsidP="00644D2F">
      <w:pPr>
        <w:shd w:val="clear" w:color="auto" w:fill="FFFFFF"/>
        <w:jc w:val="both"/>
        <w:rPr>
          <w:rFonts w:eastAsia="Times New Roman"/>
        </w:rPr>
      </w:pPr>
      <w:r w:rsidRPr="00B61E5E">
        <w:rPr>
          <w:rFonts w:eastAsia="Times New Roman"/>
        </w:rPr>
        <w:t>с адрес: [</w:t>
      </w:r>
      <w:r w:rsidRPr="00B61E5E">
        <w:rPr>
          <w:rFonts w:eastAsia="Times New Roman"/>
          <w:i/>
        </w:rPr>
        <w:t xml:space="preserve">адрес на </w:t>
      </w:r>
      <w:r w:rsidRPr="00A556EC">
        <w:rPr>
          <w:rFonts w:eastAsia="Times New Roman"/>
          <w:i/>
        </w:rPr>
        <w:t>изпълнителя</w:t>
      </w:r>
      <w:r w:rsidRPr="00A556EC">
        <w:rPr>
          <w:rFonts w:eastAsia="Times New Roman"/>
        </w:rPr>
        <w:t>] / със седалище и адрес на управление: [</w:t>
      </w:r>
      <w:r w:rsidRPr="00A556EC">
        <w:rPr>
          <w:rFonts w:eastAsia="Times New Roman"/>
          <w:i/>
        </w:rPr>
        <w:t>седалище и</w:t>
      </w:r>
      <w:r w:rsidRPr="00A556EC">
        <w:rPr>
          <w:rFonts w:eastAsia="Times New Roman"/>
        </w:rPr>
        <w:t xml:space="preserve"> </w:t>
      </w:r>
      <w:r w:rsidRPr="00A556EC">
        <w:rPr>
          <w:rFonts w:eastAsia="Times New Roman"/>
          <w:i/>
        </w:rPr>
        <w:t>адрес на управление на изпълнителя</w:t>
      </w:r>
      <w:r w:rsidRPr="00A556EC">
        <w:rPr>
          <w:rFonts w:eastAsia="Times New Roman"/>
        </w:rPr>
        <w:t>] [</w:t>
      </w:r>
      <w:r w:rsidR="00F75C2F" w:rsidRPr="00A556EC">
        <w:rPr>
          <w:rFonts w:eastAsia="Times New Roman"/>
          <w:i/>
        </w:rPr>
        <w:t>попълва се</w:t>
      </w:r>
      <w:r w:rsidRPr="00A556EC">
        <w:rPr>
          <w:rFonts w:eastAsia="Times New Roman"/>
          <w:i/>
        </w:rPr>
        <w:t xml:space="preserve"> приложимото според случая</w:t>
      </w:r>
      <w:r w:rsidRPr="00A556EC">
        <w:rPr>
          <w:rFonts w:eastAsia="Times New Roman"/>
        </w:rPr>
        <w:t>],</w:t>
      </w:r>
    </w:p>
    <w:p w:rsidR="00644D2F" w:rsidRPr="00A556EC" w:rsidRDefault="00644D2F" w:rsidP="00644D2F">
      <w:pPr>
        <w:widowControl w:val="0"/>
        <w:autoSpaceDE w:val="0"/>
        <w:autoSpaceDN w:val="0"/>
        <w:adjustRightInd w:val="0"/>
        <w:jc w:val="both"/>
        <w:rPr>
          <w:rFonts w:eastAsia="Times New Roman"/>
          <w:b/>
          <w:lang w:eastAsia="bg-BG"/>
        </w:rPr>
      </w:pPr>
      <w:r w:rsidRPr="00A556EC">
        <w:rPr>
          <w:rFonts w:eastAsia="Times New Roman"/>
        </w:rPr>
        <w:t>[ЕИК / код по Регистър БУЛСТАТ / регистрационен номер или друг идентификационен код (</w:t>
      </w:r>
      <w:r w:rsidRPr="00A556EC">
        <w:rPr>
          <w:rFonts w:eastAsia="Times New Roman"/>
          <w:i/>
        </w:rPr>
        <w:t>ако изпълнителят е лице, установено в друга държава членка на ЕС или трета страна</w:t>
      </w:r>
      <w:r w:rsidRPr="00A556EC">
        <w:rPr>
          <w:rFonts w:eastAsia="Times New Roman"/>
        </w:rPr>
        <w:t>) […] [и ДДС номер […]] [</w:t>
      </w:r>
      <w:r w:rsidR="00F75C2F" w:rsidRPr="00A556EC">
        <w:rPr>
          <w:rFonts w:eastAsia="Times New Roman"/>
          <w:i/>
        </w:rPr>
        <w:t>попълва се</w:t>
      </w:r>
      <w:r w:rsidRPr="00A556EC">
        <w:rPr>
          <w:rFonts w:eastAsia="Times New Roman"/>
          <w:i/>
        </w:rPr>
        <w:t xml:space="preserve"> приложимото според случая</w:t>
      </w:r>
      <w:r w:rsidRPr="00A556EC">
        <w:rPr>
          <w:rFonts w:eastAsia="Times New Roman"/>
        </w:rPr>
        <w:t>]</w:t>
      </w:r>
      <w:r w:rsidRPr="00A556EC">
        <w:rPr>
          <w:rFonts w:eastAsia="Times New Roman"/>
          <w:lang w:eastAsia="bg-BG"/>
        </w:rPr>
        <w:t>,</w:t>
      </w:r>
    </w:p>
    <w:p w:rsidR="00644D2F" w:rsidRPr="00A556EC" w:rsidRDefault="00644D2F" w:rsidP="00644D2F">
      <w:pPr>
        <w:shd w:val="clear" w:color="auto" w:fill="FFFFFF"/>
        <w:jc w:val="both"/>
        <w:rPr>
          <w:rFonts w:eastAsia="Times New Roman"/>
          <w:lang w:eastAsia="bg-BG"/>
        </w:rPr>
      </w:pPr>
      <w:r w:rsidRPr="00A556EC">
        <w:rPr>
          <w:rFonts w:eastAsia="Times New Roman"/>
          <w:lang w:eastAsia="bg-BG"/>
        </w:rPr>
        <w:t xml:space="preserve">представляван/а/о от </w:t>
      </w:r>
      <w:r w:rsidRPr="00A556EC">
        <w:rPr>
          <w:rFonts w:eastAsia="Times New Roman"/>
        </w:rPr>
        <w:t>[</w:t>
      </w:r>
      <w:r w:rsidRPr="00A556EC">
        <w:rPr>
          <w:rFonts w:eastAsia="Times New Roman"/>
          <w:i/>
        </w:rPr>
        <w:t>имена на лицето или лицата, представляващи изпълнителя</w:t>
      </w:r>
      <w:r w:rsidRPr="00A556EC">
        <w:rPr>
          <w:rFonts w:eastAsia="Times New Roman"/>
        </w:rPr>
        <w:t>], в качеството на [</w:t>
      </w:r>
      <w:r w:rsidRPr="00A556EC">
        <w:rPr>
          <w:rFonts w:eastAsia="Times New Roman"/>
          <w:i/>
        </w:rPr>
        <w:t>длъжност/и на лицето или лицата, представляващи изпълнителя</w:t>
      </w:r>
      <w:r w:rsidRPr="00A556EC">
        <w:rPr>
          <w:rFonts w:eastAsia="Times New Roman"/>
        </w:rPr>
        <w:t>]</w:t>
      </w:r>
      <w:r w:rsidRPr="00A556EC">
        <w:rPr>
          <w:rFonts w:eastAsia="Times New Roman"/>
          <w:lang w:eastAsia="bg-BG"/>
        </w:rPr>
        <w:t xml:space="preserve">, [съгласно </w:t>
      </w:r>
      <w:r w:rsidRPr="00A556EC">
        <w:rPr>
          <w:rFonts w:eastAsia="Times New Roman"/>
        </w:rPr>
        <w:t>[</w:t>
      </w:r>
      <w:r w:rsidRPr="00A556EC">
        <w:rPr>
          <w:rFonts w:eastAsia="Times New Roman"/>
          <w:i/>
        </w:rPr>
        <w:t>документ или акт, от който произтичат правомощията на лицето или лицата, представляващи изпълнителя – ако е приложимо</w:t>
      </w:r>
      <w:r w:rsidRPr="00A556EC">
        <w:rPr>
          <w:rFonts w:eastAsia="Times New Roman"/>
        </w:rPr>
        <w:t>]]</w:t>
      </w:r>
      <w:r w:rsidRPr="00A556EC">
        <w:rPr>
          <w:rFonts w:eastAsia="Times New Roman"/>
          <w:lang w:eastAsia="bg-BG"/>
        </w:rPr>
        <w:t>,</w:t>
      </w:r>
    </w:p>
    <w:p w:rsidR="00644D2F" w:rsidRPr="00B61E5E" w:rsidRDefault="00644D2F" w:rsidP="00D86DBE">
      <w:pPr>
        <w:shd w:val="clear" w:color="auto" w:fill="FFFFFF"/>
        <w:spacing w:after="0"/>
        <w:jc w:val="both"/>
        <w:rPr>
          <w:rFonts w:eastAsia="Times New Roman"/>
          <w:lang w:eastAsia="bg-BG"/>
        </w:rPr>
      </w:pPr>
      <w:r w:rsidRPr="00B61E5E">
        <w:rPr>
          <w:rFonts w:eastAsia="Times New Roman"/>
          <w:lang w:eastAsia="bg-BG"/>
        </w:rPr>
        <w:t xml:space="preserve">наричан/а/о за краткост </w:t>
      </w:r>
      <w:r w:rsidR="00A556EC" w:rsidRPr="00A556EC">
        <w:rPr>
          <w:rFonts w:eastAsia="Times New Roman"/>
          <w:color w:val="000000"/>
        </w:rPr>
        <w:t>Изпълнител</w:t>
      </w:r>
      <w:r w:rsidRPr="00B61E5E">
        <w:rPr>
          <w:rFonts w:eastAsia="Times New Roman"/>
          <w:lang w:eastAsia="bg-BG"/>
        </w:rPr>
        <w:t>, от друга страна,</w:t>
      </w:r>
    </w:p>
    <w:p w:rsidR="00D86DBE" w:rsidRPr="00A556EC" w:rsidRDefault="00644D2F" w:rsidP="00D86DBE">
      <w:pPr>
        <w:shd w:val="clear" w:color="auto" w:fill="FFFFFF"/>
        <w:spacing w:after="0"/>
        <w:jc w:val="both"/>
        <w:rPr>
          <w:rFonts w:eastAsia="Times New Roman"/>
          <w:lang w:eastAsia="bg-BG"/>
        </w:rPr>
      </w:pPr>
      <w:r w:rsidRPr="00B61E5E">
        <w:rPr>
          <w:rFonts w:eastAsia="Times New Roman"/>
          <w:lang w:eastAsia="bg-BG"/>
        </w:rPr>
        <w:t>(</w:t>
      </w:r>
      <w:r w:rsidR="00A556EC" w:rsidRPr="00B61E5E">
        <w:rPr>
          <w:rFonts w:eastAsia="Times New Roman"/>
        </w:rPr>
        <w:t xml:space="preserve">Възложителят </w:t>
      </w:r>
      <w:r w:rsidRPr="00B61E5E">
        <w:rPr>
          <w:rFonts w:eastAsia="Times New Roman"/>
        </w:rPr>
        <w:t xml:space="preserve">и </w:t>
      </w:r>
      <w:r w:rsidR="00A556EC" w:rsidRPr="00B61E5E">
        <w:rPr>
          <w:rFonts w:eastAsia="Times New Roman"/>
        </w:rPr>
        <w:t xml:space="preserve">Изпълнителят </w:t>
      </w:r>
      <w:r w:rsidRPr="00B61E5E">
        <w:rPr>
          <w:rFonts w:eastAsia="Times New Roman"/>
        </w:rPr>
        <w:t xml:space="preserve">наричани заедно </w:t>
      </w:r>
      <w:r w:rsidRPr="00A556EC">
        <w:rPr>
          <w:rFonts w:eastAsia="Times New Roman"/>
        </w:rPr>
        <w:t>„Страните“, а всеки от тях поотделно „Страна“</w:t>
      </w:r>
      <w:r w:rsidRPr="00A556EC">
        <w:rPr>
          <w:rFonts w:eastAsia="Times New Roman"/>
          <w:lang w:eastAsia="bg-BG"/>
        </w:rPr>
        <w:t>);</w:t>
      </w:r>
    </w:p>
    <w:p w:rsidR="00644D2F" w:rsidRPr="00A556EC" w:rsidRDefault="00644D2F" w:rsidP="00A556EC">
      <w:pPr>
        <w:shd w:val="clear" w:color="auto" w:fill="FFFFFF"/>
        <w:spacing w:after="0"/>
        <w:jc w:val="both"/>
        <w:rPr>
          <w:rFonts w:eastAsia="Times New Roman"/>
        </w:rPr>
      </w:pPr>
      <w:r w:rsidRPr="00A556EC">
        <w:rPr>
          <w:rFonts w:eastAsia="Times New Roman"/>
        </w:rPr>
        <w:t>на основание чл. 194 от Закона за обществените поръчки („ЗОП</w:t>
      </w:r>
      <w:r w:rsidR="009B4A0A" w:rsidRPr="00A556EC">
        <w:rPr>
          <w:rFonts w:eastAsia="Times New Roman"/>
        </w:rPr>
        <w:t xml:space="preserve">“) </w:t>
      </w:r>
      <w:r w:rsidRPr="00A556EC">
        <w:rPr>
          <w:rFonts w:eastAsia="Times New Roman"/>
        </w:rPr>
        <w:t>се сключи този договор („Договора/Договорът“) за следното:</w:t>
      </w:r>
    </w:p>
    <w:p w:rsidR="00644D2F" w:rsidRPr="00B61E5E" w:rsidRDefault="00644D2F" w:rsidP="00644D2F">
      <w:pPr>
        <w:jc w:val="both"/>
        <w:rPr>
          <w:rFonts w:eastAsia="Times New Roman" w:cs="Times New Roman"/>
          <w:szCs w:val="20"/>
          <w:lang w:eastAsia="bg-BG"/>
        </w:rPr>
      </w:pPr>
    </w:p>
    <w:p w:rsidR="00644D2F" w:rsidRPr="00B61E5E" w:rsidRDefault="00644D2F" w:rsidP="00240100">
      <w:pPr>
        <w:rPr>
          <w:b/>
          <w:lang w:eastAsia="bg-BG"/>
        </w:rPr>
      </w:pPr>
      <w:r w:rsidRPr="00B61E5E">
        <w:rPr>
          <w:b/>
          <w:lang w:eastAsia="bg-BG"/>
        </w:rPr>
        <w:t>І. ПРЕДМЕТ НА ДОГОВОРА</w:t>
      </w:r>
    </w:p>
    <w:p w:rsidR="000D6DE5" w:rsidRPr="00B61E5E" w:rsidRDefault="00644D2F" w:rsidP="00023FB8">
      <w:pPr>
        <w:jc w:val="both"/>
        <w:rPr>
          <w:rFonts w:eastAsia="Times New Roman" w:cs="Times New Roman"/>
          <w:szCs w:val="20"/>
          <w:lang w:eastAsia="bg-BG"/>
        </w:rPr>
      </w:pPr>
      <w:r w:rsidRPr="00B61E5E">
        <w:rPr>
          <w:rFonts w:eastAsia="Times New Roman" w:cs="Times New Roman"/>
          <w:b/>
          <w:szCs w:val="20"/>
          <w:lang w:eastAsia="bg-BG"/>
        </w:rPr>
        <w:t>Чл. 1. (1)</w:t>
      </w:r>
      <w:r w:rsidRPr="00B61E5E">
        <w:rPr>
          <w:rFonts w:eastAsia="Times New Roman" w:cs="Times New Roman"/>
          <w:szCs w:val="20"/>
          <w:lang w:eastAsia="bg-BG"/>
        </w:rPr>
        <w:t xml:space="preserve"> </w:t>
      </w:r>
      <w:r w:rsidR="000D6DE5" w:rsidRPr="00B61E5E">
        <w:rPr>
          <w:rFonts w:eastAsia="Times New Roman" w:cs="Times New Roman"/>
          <w:szCs w:val="20"/>
          <w:lang w:eastAsia="bg-BG"/>
        </w:rPr>
        <w:t xml:space="preserve">Възложителят възлага, а Изпълнителят приема срещу уговореното в настоящия договор възнаграждение да предостави цялостна комплексна услуга </w:t>
      </w:r>
      <w:r w:rsidR="000D6DE5" w:rsidRPr="00B61E5E">
        <w:rPr>
          <w:rFonts w:eastAsia="Times New Roman" w:cs="Times New Roman"/>
          <w:iCs/>
          <w:lang w:eastAsia="bg-BG"/>
        </w:rPr>
        <w:t xml:space="preserve"> свързана с цифров печат, размножаване и сканиране на документи за нуждите на Комисия за финансов надзор </w:t>
      </w:r>
      <w:r w:rsidR="000D6DE5" w:rsidRPr="00B61E5E">
        <w:rPr>
          <w:rFonts w:cs="Times New Roman"/>
        </w:rPr>
        <w:t>чрез предоставяне на хардуерно-софтуерно решение</w:t>
      </w:r>
      <w:r w:rsidR="000D6DE5" w:rsidRPr="00B61E5E">
        <w:rPr>
          <w:rFonts w:eastAsia="Times New Roman" w:cs="Times New Roman"/>
          <w:szCs w:val="20"/>
          <w:lang w:eastAsia="bg-BG"/>
        </w:rPr>
        <w:t xml:space="preserve">, включващо </w:t>
      </w:r>
      <w:r w:rsidR="000D6DE5" w:rsidRPr="00B61E5E">
        <w:rPr>
          <w:rFonts w:cs="Times New Roman"/>
        </w:rPr>
        <w:t xml:space="preserve">доставка, инсталиране и настройка, пускане в експлоатация и осигуряване на </w:t>
      </w:r>
      <w:r w:rsidR="00262818" w:rsidRPr="00B61E5E">
        <w:rPr>
          <w:rFonts w:cs="Times New Roman"/>
        </w:rPr>
        <w:t>пълно сервизно обслужване,</w:t>
      </w:r>
      <w:r w:rsidR="000D6DE5" w:rsidRPr="00B61E5E">
        <w:rPr>
          <w:rFonts w:cs="Times New Roman"/>
        </w:rPr>
        <w:t xml:space="preserve"> резервни части и консумативи (без </w:t>
      </w:r>
      <w:r w:rsidR="008E284D">
        <w:rPr>
          <w:rFonts w:cs="Times New Roman"/>
        </w:rPr>
        <w:t xml:space="preserve">доставка и </w:t>
      </w:r>
      <w:r w:rsidR="000D6DE5" w:rsidRPr="00B61E5E">
        <w:rPr>
          <w:rFonts w:cs="Times New Roman"/>
        </w:rPr>
        <w:t>зареждане с х</w:t>
      </w:r>
      <w:r w:rsidR="001764F7" w:rsidRPr="00B61E5E">
        <w:rPr>
          <w:rFonts w:cs="Times New Roman"/>
        </w:rPr>
        <w:t xml:space="preserve">артия) на </w:t>
      </w:r>
      <w:r w:rsidR="00134032">
        <w:rPr>
          <w:rFonts w:cs="Times New Roman"/>
        </w:rPr>
        <w:t>предоставени от Изпълнителя</w:t>
      </w:r>
      <w:r w:rsidR="00262818" w:rsidRPr="00B61E5E">
        <w:rPr>
          <w:rFonts w:cs="Times New Roman"/>
        </w:rPr>
        <w:t xml:space="preserve"> </w:t>
      </w:r>
      <w:r w:rsidR="00134032">
        <w:rPr>
          <w:rFonts w:cs="Times New Roman"/>
        </w:rPr>
        <w:t>печатащи</w:t>
      </w:r>
      <w:r w:rsidR="008E284D">
        <w:rPr>
          <w:rFonts w:cs="Times New Roman"/>
          <w:lang w:val="en-US"/>
        </w:rPr>
        <w:t xml:space="preserve"> </w:t>
      </w:r>
      <w:r w:rsidR="001764F7" w:rsidRPr="00B61E5E">
        <w:rPr>
          <w:rFonts w:cs="Times New Roman"/>
        </w:rPr>
        <w:t>устройства</w:t>
      </w:r>
      <w:r w:rsidR="00262818" w:rsidRPr="00B61E5E">
        <w:rPr>
          <w:rFonts w:cs="Times New Roman"/>
        </w:rPr>
        <w:t>, отчетност, контрол и управление на потребителите</w:t>
      </w:r>
      <w:r w:rsidR="00262818" w:rsidRPr="00B61E5E">
        <w:rPr>
          <w:rFonts w:eastAsia="Times New Roman" w:cs="Times New Roman"/>
          <w:szCs w:val="20"/>
          <w:lang w:eastAsia="bg-BG"/>
        </w:rPr>
        <w:t xml:space="preserve"> (за краткост по-долу наричана „к</w:t>
      </w:r>
      <w:r w:rsidR="000D6DE5" w:rsidRPr="00B61E5E">
        <w:rPr>
          <w:rFonts w:eastAsia="Times New Roman" w:cs="Times New Roman"/>
          <w:szCs w:val="20"/>
          <w:lang w:eastAsia="bg-BG"/>
        </w:rPr>
        <w:t>омплексна услуга</w:t>
      </w:r>
      <w:r w:rsidR="00262818" w:rsidRPr="00B61E5E">
        <w:rPr>
          <w:rFonts w:eastAsia="Times New Roman" w:cs="Times New Roman"/>
          <w:szCs w:val="20"/>
          <w:lang w:eastAsia="bg-BG"/>
        </w:rPr>
        <w:t>“ или „услугата“</w:t>
      </w:r>
      <w:r w:rsidR="000D6DE5" w:rsidRPr="00B61E5E">
        <w:rPr>
          <w:rFonts w:eastAsia="Times New Roman" w:cs="Times New Roman"/>
          <w:szCs w:val="20"/>
          <w:lang w:eastAsia="bg-BG"/>
        </w:rPr>
        <w:t>).</w:t>
      </w:r>
    </w:p>
    <w:p w:rsidR="000D6DE5" w:rsidRPr="00170AE8" w:rsidRDefault="003E7763" w:rsidP="00170AE8">
      <w:pPr>
        <w:pStyle w:val="ListParagraph"/>
        <w:numPr>
          <w:ilvl w:val="0"/>
          <w:numId w:val="36"/>
        </w:numPr>
        <w:tabs>
          <w:tab w:val="left" w:pos="426"/>
        </w:tabs>
        <w:ind w:left="0" w:firstLine="0"/>
        <w:jc w:val="both"/>
        <w:rPr>
          <w:rFonts w:cs="Times New Roman"/>
        </w:rPr>
      </w:pPr>
      <w:r w:rsidRPr="00170AE8">
        <w:rPr>
          <w:rFonts w:eastAsia="Times New Roman" w:cs="Times New Roman"/>
          <w:szCs w:val="20"/>
          <w:lang w:eastAsia="bg-BG"/>
        </w:rPr>
        <w:t>З</w:t>
      </w:r>
      <w:r w:rsidR="000D6DE5" w:rsidRPr="00170AE8">
        <w:rPr>
          <w:rFonts w:eastAsia="Times New Roman" w:cs="Times New Roman"/>
          <w:szCs w:val="20"/>
          <w:lang w:eastAsia="bg-BG"/>
        </w:rPr>
        <w:t xml:space="preserve">а изпълнение </w:t>
      </w:r>
      <w:r w:rsidRPr="00170AE8">
        <w:rPr>
          <w:rFonts w:eastAsia="Times New Roman" w:cs="Times New Roman"/>
          <w:szCs w:val="20"/>
          <w:lang w:eastAsia="bg-BG"/>
        </w:rPr>
        <w:t xml:space="preserve">на </w:t>
      </w:r>
      <w:r w:rsidR="000D6DE5" w:rsidRPr="00170AE8">
        <w:rPr>
          <w:rFonts w:eastAsia="Times New Roman" w:cs="Times New Roman"/>
          <w:szCs w:val="20"/>
          <w:lang w:eastAsia="bg-BG"/>
        </w:rPr>
        <w:t>услуги</w:t>
      </w:r>
      <w:r w:rsidRPr="00170AE8">
        <w:rPr>
          <w:rFonts w:eastAsia="Times New Roman" w:cs="Times New Roman"/>
          <w:szCs w:val="20"/>
          <w:lang w:eastAsia="bg-BG"/>
        </w:rPr>
        <w:t>те</w:t>
      </w:r>
      <w:r w:rsidR="000D6DE5" w:rsidRPr="00170AE8">
        <w:rPr>
          <w:rFonts w:eastAsia="Times New Roman" w:cs="Times New Roman"/>
          <w:szCs w:val="20"/>
          <w:lang w:eastAsia="bg-BG"/>
        </w:rPr>
        <w:t xml:space="preserve"> </w:t>
      </w:r>
      <w:r w:rsidRPr="00170AE8">
        <w:rPr>
          <w:rFonts w:eastAsia="Times New Roman" w:cs="Times New Roman"/>
          <w:szCs w:val="20"/>
          <w:lang w:eastAsia="bg-BG"/>
        </w:rPr>
        <w:t xml:space="preserve">по ал. 1 </w:t>
      </w:r>
      <w:r w:rsidR="000D6DE5" w:rsidRPr="00170AE8">
        <w:rPr>
          <w:rFonts w:eastAsia="Times New Roman" w:cs="Times New Roman"/>
          <w:szCs w:val="20"/>
          <w:lang w:eastAsia="bg-BG"/>
        </w:rPr>
        <w:t>Изпълнителят</w:t>
      </w:r>
      <w:r w:rsidR="000D6DE5" w:rsidRPr="00170AE8">
        <w:rPr>
          <w:rFonts w:cs="Times New Roman"/>
        </w:rPr>
        <w:t>:</w:t>
      </w:r>
    </w:p>
    <w:p w:rsidR="000D6DE5" w:rsidRPr="00B61E5E" w:rsidRDefault="000D6DE5" w:rsidP="00791AD8">
      <w:pPr>
        <w:pStyle w:val="ListParagraph"/>
        <w:numPr>
          <w:ilvl w:val="0"/>
          <w:numId w:val="20"/>
        </w:numPr>
        <w:jc w:val="both"/>
        <w:rPr>
          <w:rFonts w:cs="Times New Roman"/>
        </w:rPr>
      </w:pPr>
      <w:r w:rsidRPr="00B61E5E">
        <w:rPr>
          <w:rFonts w:cs="Times New Roman"/>
        </w:rPr>
        <w:t>достав</w:t>
      </w:r>
      <w:r w:rsidR="003E7763">
        <w:rPr>
          <w:rFonts w:cs="Times New Roman"/>
        </w:rPr>
        <w:t>я</w:t>
      </w:r>
      <w:r w:rsidRPr="00B61E5E">
        <w:rPr>
          <w:rFonts w:cs="Times New Roman"/>
        </w:rPr>
        <w:t>, инстал</w:t>
      </w:r>
      <w:r w:rsidR="003E7763">
        <w:rPr>
          <w:rFonts w:cs="Times New Roman"/>
        </w:rPr>
        <w:t>ира</w:t>
      </w:r>
      <w:r w:rsidRPr="00B61E5E">
        <w:rPr>
          <w:rFonts w:cs="Times New Roman"/>
        </w:rPr>
        <w:t>, настрой</w:t>
      </w:r>
      <w:r w:rsidR="003E7763">
        <w:rPr>
          <w:rFonts w:cs="Times New Roman"/>
        </w:rPr>
        <w:t>в</w:t>
      </w:r>
      <w:r w:rsidRPr="00B61E5E">
        <w:rPr>
          <w:rFonts w:cs="Times New Roman"/>
        </w:rPr>
        <w:t>а и пуска в експлоатация:</w:t>
      </w:r>
    </w:p>
    <w:p w:rsidR="000D6DE5" w:rsidRPr="00B61E5E" w:rsidRDefault="000D6DE5" w:rsidP="00791AD8">
      <w:pPr>
        <w:pStyle w:val="ListParagraph"/>
        <w:numPr>
          <w:ilvl w:val="1"/>
          <w:numId w:val="20"/>
        </w:numPr>
        <w:jc w:val="both"/>
        <w:rPr>
          <w:rFonts w:cs="Times New Roman"/>
        </w:rPr>
      </w:pPr>
      <w:r w:rsidRPr="00B61E5E">
        <w:rPr>
          <w:rFonts w:cs="Times New Roman"/>
        </w:rPr>
        <w:t>софтуерно решение/система за мониторинг и управление на услугата и потребителите;</w:t>
      </w:r>
    </w:p>
    <w:p w:rsidR="000D6DE5" w:rsidRPr="00B61E5E" w:rsidRDefault="000D6DE5" w:rsidP="00791AD8">
      <w:pPr>
        <w:pStyle w:val="ListParagraph"/>
        <w:numPr>
          <w:ilvl w:val="1"/>
          <w:numId w:val="20"/>
        </w:numPr>
        <w:jc w:val="both"/>
        <w:rPr>
          <w:rFonts w:cs="Times New Roman"/>
        </w:rPr>
      </w:pPr>
      <w:r w:rsidRPr="00B61E5E">
        <w:rPr>
          <w:rFonts w:cs="Times New Roman"/>
        </w:rPr>
        <w:t>15 броя монохромни многофункционални копирни устройства А6-А4 /Тип 1/;</w:t>
      </w:r>
    </w:p>
    <w:p w:rsidR="000D6DE5" w:rsidRDefault="000D6DE5" w:rsidP="00791AD8">
      <w:pPr>
        <w:pStyle w:val="ListParagraph"/>
        <w:numPr>
          <w:ilvl w:val="1"/>
          <w:numId w:val="20"/>
        </w:numPr>
        <w:jc w:val="both"/>
        <w:rPr>
          <w:rFonts w:cs="Times New Roman"/>
        </w:rPr>
      </w:pPr>
      <w:r w:rsidRPr="00B61E5E">
        <w:rPr>
          <w:rFonts w:cs="Times New Roman"/>
        </w:rPr>
        <w:t>1 брой цветно многофункционално копирно устройство А6-А4 /Тип 2/;</w:t>
      </w:r>
    </w:p>
    <w:p w:rsidR="00E732CB" w:rsidRPr="00B61E5E" w:rsidRDefault="00170AE8" w:rsidP="00791AD8">
      <w:pPr>
        <w:pStyle w:val="ListParagraph"/>
        <w:numPr>
          <w:ilvl w:val="1"/>
          <w:numId w:val="20"/>
        </w:numPr>
        <w:jc w:val="both"/>
        <w:rPr>
          <w:rFonts w:cs="Times New Roman"/>
        </w:rPr>
      </w:pPr>
      <w:r>
        <w:rPr>
          <w:rFonts w:cs="Times New Roman"/>
        </w:rPr>
        <w:t>6 броя персонален клас цветни печатни устройства А6-А4 /Тип 3/.</w:t>
      </w:r>
    </w:p>
    <w:p w:rsidR="000D6DE5" w:rsidRPr="00B61E5E" w:rsidRDefault="003E7763" w:rsidP="00791AD8">
      <w:pPr>
        <w:pStyle w:val="ListParagraph"/>
        <w:numPr>
          <w:ilvl w:val="0"/>
          <w:numId w:val="20"/>
        </w:numPr>
        <w:jc w:val="both"/>
        <w:rPr>
          <w:rFonts w:cs="Times New Roman"/>
        </w:rPr>
      </w:pPr>
      <w:r>
        <w:rPr>
          <w:rFonts w:cs="Times New Roman"/>
        </w:rPr>
        <w:t xml:space="preserve">извършва </w:t>
      </w:r>
      <w:r w:rsidR="000D6DE5" w:rsidRPr="00B61E5E">
        <w:rPr>
          <w:rFonts w:cs="Times New Roman"/>
        </w:rPr>
        <w:t>гаранционна поддръжка и пълно сервизно обслужване на предоставеното оборудване и софтуер и доставка на резервни части и консумативи (без хартия).</w:t>
      </w:r>
    </w:p>
    <w:p w:rsidR="00644D2F" w:rsidRPr="00170AE8" w:rsidRDefault="00D02CF1" w:rsidP="00170AE8">
      <w:pPr>
        <w:pStyle w:val="ListParagraph"/>
        <w:numPr>
          <w:ilvl w:val="0"/>
          <w:numId w:val="36"/>
        </w:numPr>
        <w:tabs>
          <w:tab w:val="left" w:pos="426"/>
        </w:tabs>
        <w:ind w:left="0" w:firstLine="0"/>
        <w:jc w:val="both"/>
        <w:rPr>
          <w:rFonts w:eastAsia="Times New Roman" w:cs="Times New Roman"/>
          <w:szCs w:val="20"/>
          <w:lang w:eastAsia="bg-BG"/>
        </w:rPr>
      </w:pPr>
      <w:r w:rsidRPr="00170AE8">
        <w:rPr>
          <w:rFonts w:eastAsia="Times New Roman" w:cs="Times New Roman"/>
          <w:szCs w:val="20"/>
          <w:lang w:eastAsia="bg-BG"/>
        </w:rPr>
        <w:t xml:space="preserve">Изпълнителят се задължава да предостави комплексната услуга в съответствие с Техническата спецификация, Техническото предложение на </w:t>
      </w:r>
      <w:r w:rsidR="00A556EC" w:rsidRPr="00170AE8">
        <w:rPr>
          <w:rFonts w:eastAsia="Times New Roman" w:cs="Times New Roman"/>
          <w:szCs w:val="20"/>
          <w:lang w:eastAsia="bg-BG"/>
        </w:rPr>
        <w:t xml:space="preserve">Изпълнителя </w:t>
      </w:r>
      <w:r w:rsidRPr="00170AE8">
        <w:rPr>
          <w:rFonts w:eastAsia="Times New Roman" w:cs="Times New Roman"/>
          <w:szCs w:val="20"/>
          <w:lang w:eastAsia="bg-BG"/>
        </w:rPr>
        <w:t xml:space="preserve">и Ценовото предложение на </w:t>
      </w:r>
      <w:r w:rsidR="00A556EC" w:rsidRPr="00170AE8">
        <w:rPr>
          <w:rFonts w:eastAsia="Times New Roman" w:cs="Times New Roman"/>
          <w:szCs w:val="20"/>
          <w:lang w:eastAsia="bg-BG"/>
        </w:rPr>
        <w:t>Изпълнителя</w:t>
      </w:r>
      <w:r w:rsidRPr="00170AE8">
        <w:rPr>
          <w:rFonts w:eastAsia="Times New Roman" w:cs="Times New Roman"/>
          <w:szCs w:val="20"/>
          <w:lang w:eastAsia="bg-BG"/>
        </w:rPr>
        <w:t>, съставляващи съответно Приложения №  1, 2 и 3 към този договор („Приложенията“) и представляващи неразделна част от него.</w:t>
      </w:r>
    </w:p>
    <w:p w:rsidR="00170AE8" w:rsidRDefault="00170AE8" w:rsidP="00170AE8">
      <w:pPr>
        <w:pStyle w:val="ListParagraph"/>
        <w:numPr>
          <w:ilvl w:val="0"/>
          <w:numId w:val="36"/>
        </w:numPr>
        <w:tabs>
          <w:tab w:val="left" w:pos="426"/>
        </w:tabs>
        <w:ind w:left="0" w:firstLine="0"/>
        <w:jc w:val="both"/>
        <w:rPr>
          <w:rFonts w:eastAsia="Times New Roman" w:cs="Times New Roman"/>
          <w:szCs w:val="20"/>
          <w:lang w:eastAsia="bg-BG"/>
        </w:rPr>
      </w:pPr>
      <w:r>
        <w:rPr>
          <w:rFonts w:eastAsia="Times New Roman" w:cs="Times New Roman"/>
          <w:szCs w:val="20"/>
          <w:lang w:eastAsia="bg-BG"/>
        </w:rPr>
        <w:t>Пускането в експлоатация и поддръжката на техниката се извършва от лицата, посочени в Списъка на лицата за поддръжка – приложение № 4.</w:t>
      </w:r>
    </w:p>
    <w:p w:rsidR="00644D2F" w:rsidRPr="00170AE8" w:rsidRDefault="00D02CF1" w:rsidP="00170AE8">
      <w:pPr>
        <w:pStyle w:val="ListParagraph"/>
        <w:numPr>
          <w:ilvl w:val="0"/>
          <w:numId w:val="36"/>
        </w:numPr>
        <w:tabs>
          <w:tab w:val="left" w:pos="426"/>
        </w:tabs>
        <w:ind w:left="0" w:firstLine="0"/>
        <w:jc w:val="both"/>
        <w:rPr>
          <w:rFonts w:eastAsia="Times New Roman" w:cs="Times New Roman"/>
          <w:szCs w:val="20"/>
          <w:lang w:eastAsia="bg-BG"/>
        </w:rPr>
      </w:pPr>
      <w:r w:rsidRPr="00170AE8">
        <w:rPr>
          <w:rFonts w:eastAsia="Times New Roman" w:cs="Times New Roman"/>
          <w:lang w:eastAsia="bg-BG"/>
        </w:rPr>
        <w:t xml:space="preserve">Видът, марката, моделът, функционалните и работни характеристики на копирните устройства са съгласно Техническото предложение на </w:t>
      </w:r>
      <w:r w:rsidR="00A556EC" w:rsidRPr="00170AE8">
        <w:rPr>
          <w:rFonts w:eastAsia="Times New Roman" w:cs="Times New Roman"/>
          <w:lang w:eastAsia="bg-BG"/>
        </w:rPr>
        <w:t xml:space="preserve">Изпълнителя </w:t>
      </w:r>
      <w:r w:rsidRPr="00170AE8">
        <w:rPr>
          <w:rFonts w:eastAsia="Times New Roman" w:cs="Times New Roman"/>
          <w:lang w:eastAsia="bg-BG"/>
        </w:rPr>
        <w:t>– Приложение № 2 към договора.</w:t>
      </w:r>
    </w:p>
    <w:p w:rsidR="00644D2F" w:rsidRPr="00B61E5E" w:rsidRDefault="00644D2F" w:rsidP="00906142">
      <w:pPr>
        <w:jc w:val="both"/>
        <w:rPr>
          <w:rFonts w:eastAsia="Times New Roman" w:cs="Times New Roman"/>
          <w:lang w:eastAsia="bg-BG"/>
        </w:rPr>
      </w:pPr>
      <w:r w:rsidRPr="00B61E5E">
        <w:rPr>
          <w:rFonts w:eastAsia="Times New Roman" w:cs="Times New Roman"/>
          <w:b/>
          <w:lang w:eastAsia="bg-BG"/>
        </w:rPr>
        <w:t xml:space="preserve">Чл. 2. </w:t>
      </w:r>
      <w:r w:rsidRPr="00B61E5E">
        <w:rPr>
          <w:rFonts w:eastAsia="Times New Roman" w:cs="Times New Roman"/>
          <w:lang w:eastAsia="bg-BG"/>
        </w:rPr>
        <w:t xml:space="preserve">В срок до 3 (три) дни от датата на сключване на договора, но най-късно преди започване на неговото изпълнение, </w:t>
      </w:r>
      <w:r w:rsidR="00A556EC" w:rsidRPr="00B61E5E">
        <w:rPr>
          <w:rFonts w:eastAsia="Times New Roman" w:cs="Times New Roman"/>
          <w:lang w:eastAsia="bg-BG"/>
        </w:rPr>
        <w:t xml:space="preserve">Изпълнителят </w:t>
      </w:r>
      <w:r w:rsidRPr="00B61E5E">
        <w:rPr>
          <w:rFonts w:eastAsia="Times New Roman" w:cs="Times New Roman"/>
          <w:lang w:eastAsia="bg-BG"/>
        </w:rPr>
        <w:t xml:space="preserve">уведомява </w:t>
      </w:r>
      <w:r w:rsidR="00A556EC" w:rsidRPr="00B61E5E">
        <w:rPr>
          <w:rFonts w:eastAsia="Times New Roman" w:cs="Times New Roman"/>
          <w:lang w:eastAsia="bg-BG"/>
        </w:rPr>
        <w:t xml:space="preserve">Възложителя </w:t>
      </w:r>
      <w:r w:rsidRPr="00B61E5E">
        <w:rPr>
          <w:rFonts w:eastAsia="Times New Roman" w:cs="Times New Roman"/>
          <w:lang w:eastAsia="bg-BG"/>
        </w:rPr>
        <w:t xml:space="preserve">за името, данните за контакт и представителите на подизпълнителите, посочени в офертата на </w:t>
      </w:r>
      <w:r w:rsidR="00A556EC" w:rsidRPr="00B61E5E">
        <w:rPr>
          <w:rFonts w:eastAsia="Times New Roman" w:cs="Times New Roman"/>
          <w:lang w:eastAsia="bg-BG"/>
        </w:rPr>
        <w:t>Изпълнителя</w:t>
      </w:r>
      <w:r w:rsidRPr="00B61E5E">
        <w:rPr>
          <w:rFonts w:eastAsia="Times New Roman" w:cs="Times New Roman"/>
          <w:lang w:eastAsia="bg-BG"/>
        </w:rPr>
        <w:t xml:space="preserve">. </w:t>
      </w:r>
      <w:r w:rsidR="00A556EC" w:rsidRPr="00B61E5E">
        <w:rPr>
          <w:rFonts w:eastAsia="Times New Roman" w:cs="Times New Roman"/>
          <w:lang w:eastAsia="bg-BG"/>
        </w:rPr>
        <w:t xml:space="preserve">Изпълнителят </w:t>
      </w:r>
      <w:r w:rsidRPr="00B61E5E">
        <w:rPr>
          <w:rFonts w:eastAsia="Times New Roman" w:cs="Times New Roman"/>
          <w:lang w:eastAsia="bg-BG"/>
        </w:rPr>
        <w:t xml:space="preserve">уведомява </w:t>
      </w:r>
      <w:r w:rsidR="00A556EC" w:rsidRPr="00B61E5E">
        <w:rPr>
          <w:rFonts w:eastAsia="Times New Roman" w:cs="Times New Roman"/>
          <w:lang w:eastAsia="bg-BG"/>
        </w:rPr>
        <w:t xml:space="preserve">Възложителя </w:t>
      </w:r>
      <w:r w:rsidRPr="00B61E5E">
        <w:rPr>
          <w:rFonts w:eastAsia="Times New Roman" w:cs="Times New Roman"/>
          <w:lang w:eastAsia="bg-BG"/>
        </w:rPr>
        <w:t xml:space="preserve">за всякакви промени в предоставената информация в хода на изпълнението на договора в срок до 3 (три) дни от настъпване на съответното обстоятелство. </w:t>
      </w:r>
      <w:r w:rsidRPr="00B61E5E">
        <w:rPr>
          <w:rStyle w:val="FootnoteReference"/>
          <w:rFonts w:eastAsia="Times New Roman" w:cs="Times New Roman"/>
          <w:lang w:eastAsia="bg-BG"/>
        </w:rPr>
        <w:footnoteReference w:id="11"/>
      </w:r>
    </w:p>
    <w:p w:rsidR="00644D2F" w:rsidRPr="00B61E5E" w:rsidRDefault="00644D2F" w:rsidP="00240100">
      <w:pPr>
        <w:rPr>
          <w:b/>
          <w:lang w:eastAsia="bg-BG"/>
        </w:rPr>
      </w:pPr>
      <w:r w:rsidRPr="00B61E5E">
        <w:rPr>
          <w:b/>
          <w:szCs w:val="20"/>
          <w:lang w:eastAsia="bg-BG"/>
        </w:rPr>
        <w:t xml:space="preserve">ІІ. </w:t>
      </w:r>
      <w:r w:rsidRPr="00B61E5E">
        <w:rPr>
          <w:b/>
          <w:lang w:eastAsia="bg-BG"/>
        </w:rPr>
        <w:t>СРОК НА ДОГОВОРА. СРОК И МЯСТО НА ИЗПЪЛНЕНИЕ</w:t>
      </w:r>
    </w:p>
    <w:p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b/>
          <w:lang w:eastAsia="bg-BG"/>
        </w:rPr>
        <w:t>Чл. 3. (1)</w:t>
      </w:r>
      <w:r w:rsidRPr="00B61E5E">
        <w:rPr>
          <w:rFonts w:eastAsia="Times New Roman" w:cs="Times New Roman"/>
          <w:lang w:eastAsia="bg-BG"/>
        </w:rPr>
        <w:t xml:space="preserve"> Договорът влиза в сила, считано от датата на подписването му</w:t>
      </w:r>
      <w:r w:rsidR="00614BBE">
        <w:rPr>
          <w:rFonts w:eastAsia="Times New Roman" w:cs="Times New Roman"/>
          <w:lang w:eastAsia="bg-BG"/>
        </w:rPr>
        <w:t>, но не по-рано от 05.04.2020 г.</w:t>
      </w:r>
    </w:p>
    <w:p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b/>
          <w:lang w:eastAsia="bg-BG"/>
        </w:rPr>
        <w:t>(2)</w:t>
      </w:r>
      <w:r w:rsidRPr="00B61E5E">
        <w:rPr>
          <w:rFonts w:eastAsia="Times New Roman" w:cs="Times New Roman"/>
          <w:lang w:eastAsia="bg-BG"/>
        </w:rPr>
        <w:t xml:space="preserve"> Срокът за предоставяне на копирните устройства</w:t>
      </w:r>
      <w:r w:rsidR="00D246ED" w:rsidRPr="00B61E5E">
        <w:rPr>
          <w:rFonts w:eastAsia="Times New Roman" w:cs="Times New Roman"/>
          <w:lang w:eastAsia="bg-BG"/>
        </w:rPr>
        <w:t>, внедряването им</w:t>
      </w:r>
      <w:r w:rsidRPr="00B61E5E">
        <w:rPr>
          <w:rFonts w:eastAsia="Times New Roman" w:cs="Times New Roman"/>
          <w:szCs w:val="20"/>
          <w:lang w:eastAsia="bg-BG"/>
        </w:rPr>
        <w:t xml:space="preserve"> и инсталирането на </w:t>
      </w:r>
      <w:r w:rsidRPr="00B61E5E">
        <w:rPr>
          <w:rFonts w:eastAsia="Times New Roman" w:cs="Times New Roman"/>
          <w:lang w:eastAsia="bg-BG"/>
        </w:rPr>
        <w:t>софтуера за управление на печата,</w:t>
      </w:r>
      <w:r w:rsidRPr="00B61E5E">
        <w:rPr>
          <w:rFonts w:eastAsia="Times New Roman" w:cs="Times New Roman"/>
          <w:szCs w:val="20"/>
          <w:lang w:eastAsia="bg-BG"/>
        </w:rPr>
        <w:t xml:space="preserve"> </w:t>
      </w:r>
      <w:r w:rsidRPr="00B61E5E">
        <w:rPr>
          <w:rFonts w:eastAsia="Times New Roman" w:cs="Times New Roman"/>
          <w:lang w:eastAsia="bg-BG"/>
        </w:rPr>
        <w:t xml:space="preserve">отчетност, контрол и управление на потребителите е до </w:t>
      </w:r>
      <w:r w:rsidR="004E5F02" w:rsidRPr="00B61E5E">
        <w:rPr>
          <w:rFonts w:eastAsia="Times New Roman" w:cs="Times New Roman"/>
          <w:lang w:eastAsia="bg-BG"/>
        </w:rPr>
        <w:t>……..</w:t>
      </w:r>
      <w:r w:rsidRPr="00B61E5E">
        <w:rPr>
          <w:rFonts w:eastAsia="Times New Roman" w:cs="Times New Roman"/>
          <w:lang w:eastAsia="bg-BG"/>
        </w:rPr>
        <w:t xml:space="preserve"> </w:t>
      </w:r>
      <w:r w:rsidR="004E5F02" w:rsidRPr="00B61E5E">
        <w:rPr>
          <w:rFonts w:eastAsia="Times New Roman" w:cs="Times New Roman"/>
          <w:lang w:eastAsia="bg-BG"/>
        </w:rPr>
        <w:t>работни</w:t>
      </w:r>
      <w:r w:rsidRPr="00B61E5E">
        <w:rPr>
          <w:rFonts w:eastAsia="Times New Roman" w:cs="Times New Roman"/>
          <w:lang w:eastAsia="bg-BG"/>
        </w:rPr>
        <w:t xml:space="preserve"> дни, считано от датата на подписване на договора.</w:t>
      </w:r>
    </w:p>
    <w:p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b/>
          <w:lang w:eastAsia="bg-BG"/>
        </w:rPr>
        <w:t>(3)</w:t>
      </w:r>
      <w:r w:rsidRPr="00B61E5E">
        <w:rPr>
          <w:rFonts w:eastAsia="Times New Roman" w:cs="Times New Roman"/>
          <w:lang w:eastAsia="bg-BG"/>
        </w:rPr>
        <w:t xml:space="preserve"> Срокът за </w:t>
      </w:r>
      <w:r w:rsidR="00AC1EF5">
        <w:rPr>
          <w:rFonts w:eastAsia="Times New Roman" w:cs="Times New Roman"/>
          <w:lang w:eastAsia="bg-BG"/>
        </w:rPr>
        <w:t>изпълнение</w:t>
      </w:r>
      <w:r w:rsidRPr="00B61E5E">
        <w:rPr>
          <w:rFonts w:eastAsia="Times New Roman" w:cs="Times New Roman"/>
          <w:lang w:eastAsia="bg-BG"/>
        </w:rPr>
        <w:t xml:space="preserve"> на </w:t>
      </w:r>
      <w:r w:rsidR="00F14917" w:rsidRPr="00B61E5E">
        <w:rPr>
          <w:rFonts w:eastAsia="Times New Roman" w:cs="Times New Roman"/>
          <w:szCs w:val="20"/>
          <w:lang w:eastAsia="bg-BG"/>
        </w:rPr>
        <w:t>услуга</w:t>
      </w:r>
      <w:r w:rsidR="00F14917">
        <w:rPr>
          <w:rFonts w:eastAsia="Times New Roman" w:cs="Times New Roman"/>
          <w:szCs w:val="20"/>
          <w:lang w:eastAsia="bg-BG"/>
        </w:rPr>
        <w:t>та</w:t>
      </w:r>
      <w:r w:rsidR="00F14917" w:rsidRPr="00B61E5E">
        <w:rPr>
          <w:rFonts w:eastAsia="Times New Roman" w:cs="Times New Roman"/>
          <w:szCs w:val="20"/>
          <w:lang w:eastAsia="bg-BG"/>
        </w:rPr>
        <w:t xml:space="preserve"> </w:t>
      </w:r>
      <w:r w:rsidR="00F14917" w:rsidRPr="00B61E5E">
        <w:rPr>
          <w:rFonts w:eastAsia="Times New Roman" w:cs="Times New Roman"/>
          <w:iCs/>
          <w:lang w:eastAsia="bg-BG"/>
        </w:rPr>
        <w:t>свързана с цифров печат, размножаване и сканиране на документи</w:t>
      </w:r>
      <w:r w:rsidR="00F14917" w:rsidRPr="00B61E5E">
        <w:rPr>
          <w:rFonts w:eastAsia="Times New Roman" w:cs="Times New Roman"/>
          <w:lang w:eastAsia="bg-BG"/>
        </w:rPr>
        <w:t xml:space="preserve"> </w:t>
      </w:r>
      <w:r w:rsidRPr="00B61E5E">
        <w:rPr>
          <w:rFonts w:eastAsia="Times New Roman" w:cs="Times New Roman"/>
          <w:lang w:eastAsia="bg-BG"/>
        </w:rPr>
        <w:t xml:space="preserve">е </w:t>
      </w:r>
      <w:r w:rsidR="00A556EC">
        <w:rPr>
          <w:rFonts w:eastAsia="Times New Roman" w:cs="Times New Roman"/>
          <w:lang w:eastAsia="bg-BG"/>
        </w:rPr>
        <w:t>24</w:t>
      </w:r>
      <w:r w:rsidRPr="00B61E5E">
        <w:rPr>
          <w:rFonts w:eastAsia="Times New Roman" w:cs="Times New Roman"/>
          <w:lang w:eastAsia="bg-BG"/>
        </w:rPr>
        <w:t xml:space="preserve"> месеца, считано от </w:t>
      </w:r>
      <w:r w:rsidR="00860405" w:rsidRPr="00B61E5E">
        <w:rPr>
          <w:rFonts w:eastAsia="Times New Roman" w:cs="Times New Roman"/>
          <w:lang w:eastAsia="bg-BG"/>
        </w:rPr>
        <w:t xml:space="preserve">датата на </w:t>
      </w:r>
      <w:r w:rsidR="00F14917">
        <w:rPr>
          <w:rFonts w:eastAsia="Times New Roman" w:cs="Times New Roman"/>
          <w:lang w:eastAsia="bg-BG"/>
        </w:rPr>
        <w:t>влизане в сила</w:t>
      </w:r>
      <w:r w:rsidR="00860405" w:rsidRPr="00B61E5E">
        <w:rPr>
          <w:rFonts w:eastAsia="Times New Roman" w:cs="Times New Roman"/>
          <w:lang w:eastAsia="bg-BG"/>
        </w:rPr>
        <w:t xml:space="preserve"> на договора</w:t>
      </w:r>
      <w:r w:rsidR="00F14917">
        <w:rPr>
          <w:rFonts w:eastAsia="Times New Roman" w:cs="Times New Roman"/>
          <w:lang w:eastAsia="bg-BG"/>
        </w:rPr>
        <w:t xml:space="preserve"> или до достигане на максимално допустимата стойност на договора по чл. 7, ал. 2</w:t>
      </w:r>
      <w:r w:rsidRPr="00B61E5E">
        <w:rPr>
          <w:rFonts w:eastAsia="Times New Roman" w:cs="Times New Roman"/>
          <w:lang w:eastAsia="bg-BG"/>
        </w:rPr>
        <w:t>.</w:t>
      </w:r>
    </w:p>
    <w:p w:rsidR="00860405" w:rsidRPr="00B61E5E" w:rsidRDefault="00860405" w:rsidP="00860405">
      <w:pPr>
        <w:tabs>
          <w:tab w:val="left" w:pos="426"/>
        </w:tabs>
        <w:jc w:val="both"/>
        <w:rPr>
          <w:rFonts w:eastAsia="Times New Roman" w:cs="Times New Roman"/>
          <w:lang w:eastAsia="bg-BG"/>
        </w:rPr>
      </w:pPr>
      <w:r w:rsidRPr="00B61E5E">
        <w:rPr>
          <w:rFonts w:eastAsia="Times New Roman" w:cs="Times New Roman"/>
          <w:b/>
          <w:lang w:eastAsia="bg-BG"/>
        </w:rPr>
        <w:t>Чл.</w:t>
      </w:r>
      <w:r w:rsidR="009074A5" w:rsidRPr="00B61E5E">
        <w:rPr>
          <w:rFonts w:eastAsia="Times New Roman" w:cs="Times New Roman"/>
          <w:b/>
          <w:lang w:eastAsia="bg-BG"/>
        </w:rPr>
        <w:t xml:space="preserve"> </w:t>
      </w:r>
      <w:r w:rsidRPr="00B61E5E">
        <w:rPr>
          <w:rFonts w:eastAsia="Times New Roman" w:cs="Times New Roman"/>
          <w:b/>
          <w:lang w:eastAsia="bg-BG"/>
        </w:rPr>
        <w:t>4.</w:t>
      </w:r>
      <w:r w:rsidRPr="00B61E5E">
        <w:rPr>
          <w:rFonts w:eastAsia="Times New Roman" w:cs="Times New Roman"/>
          <w:lang w:eastAsia="bg-BG"/>
        </w:rPr>
        <w:t xml:space="preserve"> Изпълнителят извършва обслужване на копирните устройства при спазване на времето за реакция и за отстраняване на неработоспособност на копирно устройство</w:t>
      </w:r>
      <w:r w:rsidR="00492559" w:rsidRPr="00B61E5E">
        <w:rPr>
          <w:rFonts w:eastAsia="Times New Roman" w:cs="Times New Roman"/>
          <w:lang w:eastAsia="bg-BG"/>
        </w:rPr>
        <w:t>,</w:t>
      </w:r>
      <w:r w:rsidRPr="00B61E5E">
        <w:rPr>
          <w:rFonts w:eastAsia="Times New Roman" w:cs="Times New Roman"/>
          <w:lang w:eastAsia="bg-BG"/>
        </w:rPr>
        <w:t xml:space="preserve"> съгласно Техническата спецификация и Техническото предложение</w:t>
      </w:r>
      <w:r w:rsidR="00492559" w:rsidRPr="00B61E5E">
        <w:rPr>
          <w:rFonts w:eastAsia="Times New Roman" w:cs="Times New Roman"/>
          <w:lang w:eastAsia="bg-BG"/>
        </w:rPr>
        <w:t>.</w:t>
      </w:r>
    </w:p>
    <w:p w:rsidR="00644D2F" w:rsidRPr="00B61E5E" w:rsidRDefault="00644D2F" w:rsidP="00A556EC">
      <w:pPr>
        <w:tabs>
          <w:tab w:val="left" w:pos="426"/>
        </w:tabs>
        <w:spacing w:after="0"/>
        <w:jc w:val="both"/>
        <w:rPr>
          <w:rFonts w:eastAsia="Times New Roman" w:cs="Times New Roman"/>
          <w:lang w:eastAsia="bg-BG"/>
        </w:rPr>
      </w:pPr>
      <w:r w:rsidRPr="00B61E5E">
        <w:rPr>
          <w:rFonts w:eastAsia="Times New Roman" w:cs="Times New Roman"/>
          <w:b/>
          <w:lang w:eastAsia="bg-BG"/>
        </w:rPr>
        <w:t xml:space="preserve">Чл. 5. </w:t>
      </w:r>
      <w:r w:rsidR="00A556EC">
        <w:rPr>
          <w:rFonts w:eastAsia="Times New Roman" w:cs="Times New Roman"/>
          <w:b/>
          <w:lang w:eastAsia="bg-BG"/>
        </w:rPr>
        <w:t xml:space="preserve">(1) </w:t>
      </w:r>
      <w:r w:rsidRPr="00B61E5E">
        <w:rPr>
          <w:rFonts w:eastAsia="Times New Roman" w:cs="Times New Roman"/>
          <w:lang w:eastAsia="bg-BG"/>
        </w:rPr>
        <w:t>Мястото на изпълнение на договора е, както следва:</w:t>
      </w:r>
    </w:p>
    <w:p w:rsidR="00644D2F" w:rsidRPr="00B61E5E" w:rsidRDefault="00492559" w:rsidP="00791AD8">
      <w:pPr>
        <w:pStyle w:val="ListParagraph"/>
        <w:numPr>
          <w:ilvl w:val="0"/>
          <w:numId w:val="8"/>
        </w:numPr>
        <w:tabs>
          <w:tab w:val="left" w:pos="426"/>
        </w:tabs>
        <w:jc w:val="both"/>
        <w:rPr>
          <w:rFonts w:eastAsia="Times New Roman" w:cs="Times New Roman"/>
          <w:lang w:eastAsia="bg-BG"/>
        </w:rPr>
      </w:pPr>
      <w:r w:rsidRPr="00B61E5E">
        <w:rPr>
          <w:rFonts w:eastAsia="Times New Roman" w:cs="Times New Roman"/>
          <w:lang w:eastAsia="bg-BG"/>
        </w:rPr>
        <w:t xml:space="preserve">административната </w:t>
      </w:r>
      <w:r w:rsidR="00644D2F" w:rsidRPr="00B61E5E">
        <w:rPr>
          <w:rFonts w:eastAsia="Times New Roman" w:cs="Times New Roman"/>
          <w:lang w:eastAsia="bg-BG"/>
        </w:rPr>
        <w:t xml:space="preserve">сградата на </w:t>
      </w:r>
      <w:r w:rsidR="00A556EC" w:rsidRPr="00B61E5E">
        <w:rPr>
          <w:rFonts w:eastAsia="Times New Roman" w:cs="Times New Roman"/>
          <w:lang w:eastAsia="bg-BG"/>
        </w:rPr>
        <w:t xml:space="preserve">Възложителя </w:t>
      </w:r>
      <w:r w:rsidR="00644D2F" w:rsidRPr="00B61E5E">
        <w:rPr>
          <w:rFonts w:eastAsia="Times New Roman" w:cs="Times New Roman"/>
          <w:lang w:eastAsia="bg-BG"/>
        </w:rPr>
        <w:t>в гр. София, ул. Будапеща № 16;</w:t>
      </w:r>
    </w:p>
    <w:p w:rsidR="00644D2F" w:rsidRPr="00A556EC" w:rsidRDefault="00644D2F" w:rsidP="00791AD8">
      <w:pPr>
        <w:pStyle w:val="ListParagraph"/>
        <w:numPr>
          <w:ilvl w:val="0"/>
          <w:numId w:val="8"/>
        </w:numPr>
        <w:tabs>
          <w:tab w:val="left" w:pos="426"/>
        </w:tabs>
        <w:jc w:val="both"/>
        <w:rPr>
          <w:rFonts w:eastAsia="Times New Roman" w:cs="Times New Roman"/>
          <w:lang w:eastAsia="bg-BG"/>
        </w:rPr>
      </w:pPr>
      <w:r w:rsidRPr="00B61E5E">
        <w:rPr>
          <w:lang w:eastAsia="bg-BG"/>
        </w:rPr>
        <w:t xml:space="preserve">когато отстраняването на повреди и извършване на ремонтни работи не може да се извърши в сградата на Възложителя, се извършва в сервизния център на </w:t>
      </w:r>
      <w:r w:rsidR="00A556EC" w:rsidRPr="00B61E5E">
        <w:rPr>
          <w:lang w:eastAsia="bg-BG"/>
        </w:rPr>
        <w:t>Изпълнителя</w:t>
      </w:r>
      <w:r w:rsidRPr="00B61E5E">
        <w:rPr>
          <w:lang w:eastAsia="bg-BG"/>
        </w:rPr>
        <w:t>, на адрес: ………………………………...</w:t>
      </w:r>
    </w:p>
    <w:p w:rsidR="00A556EC" w:rsidRPr="00A556EC" w:rsidRDefault="00A556EC" w:rsidP="00A556EC">
      <w:pPr>
        <w:tabs>
          <w:tab w:val="left" w:pos="426"/>
        </w:tabs>
        <w:jc w:val="both"/>
        <w:rPr>
          <w:rFonts w:eastAsia="Times New Roman" w:cs="Times New Roman"/>
          <w:lang w:eastAsia="bg-BG"/>
        </w:rPr>
      </w:pPr>
      <w:r>
        <w:rPr>
          <w:rFonts w:eastAsia="Times New Roman" w:cs="Times New Roman"/>
          <w:b/>
          <w:lang w:eastAsia="bg-BG"/>
        </w:rPr>
        <w:t xml:space="preserve">(2) </w:t>
      </w:r>
      <w:r>
        <w:rPr>
          <w:rFonts w:eastAsia="Times New Roman" w:cs="Times New Roman"/>
          <w:lang w:eastAsia="bg-BG"/>
        </w:rPr>
        <w:t>В случай на промяна на административния адрес на Възложителя, услугата ще се предоставя на новия адрес.</w:t>
      </w:r>
    </w:p>
    <w:p w:rsidR="00644D2F" w:rsidRPr="00B61E5E" w:rsidRDefault="00644D2F" w:rsidP="00821834">
      <w:pPr>
        <w:rPr>
          <w:b/>
          <w:lang w:eastAsia="bg-BG"/>
        </w:rPr>
      </w:pPr>
      <w:r w:rsidRPr="00B61E5E">
        <w:rPr>
          <w:b/>
          <w:lang w:eastAsia="bg-BG"/>
        </w:rPr>
        <w:t>ІІІ. ЦЕНИ, НАЧИН И СРОК НА ПЛАЩАНЕ</w:t>
      </w:r>
    </w:p>
    <w:p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Чл. 6.</w:t>
      </w:r>
      <w:r w:rsidRPr="00B61E5E">
        <w:rPr>
          <w:rFonts w:eastAsia="Times New Roman" w:cs="Times New Roman"/>
          <w:szCs w:val="20"/>
          <w:lang w:eastAsia="bg-BG"/>
        </w:rPr>
        <w:t xml:space="preserve"> За предоставяне на комплексната услуга</w:t>
      </w:r>
      <w:r w:rsidR="00710C6D" w:rsidRPr="00B61E5E">
        <w:rPr>
          <w:rFonts w:eastAsia="Times New Roman" w:cs="Times New Roman"/>
          <w:szCs w:val="20"/>
          <w:lang w:eastAsia="bg-BG"/>
        </w:rPr>
        <w:t xml:space="preserve"> с включени всички разходи</w:t>
      </w:r>
      <w:r w:rsidRPr="00B61E5E">
        <w:rPr>
          <w:rFonts w:eastAsia="Times New Roman" w:cs="Times New Roman"/>
          <w:szCs w:val="20"/>
          <w:lang w:eastAsia="bg-BG"/>
        </w:rPr>
        <w:t xml:space="preserve">, </w:t>
      </w:r>
      <w:r w:rsidR="00A556EC" w:rsidRPr="00B61E5E">
        <w:rPr>
          <w:rFonts w:eastAsia="Times New Roman" w:cs="Times New Roman"/>
          <w:szCs w:val="20"/>
          <w:lang w:eastAsia="bg-BG"/>
        </w:rPr>
        <w:t xml:space="preserve">Възложителят </w:t>
      </w:r>
      <w:r w:rsidRPr="00B61E5E">
        <w:rPr>
          <w:rFonts w:eastAsia="Times New Roman" w:cs="Times New Roman"/>
          <w:szCs w:val="20"/>
          <w:lang w:eastAsia="bg-BG"/>
        </w:rPr>
        <w:t xml:space="preserve">заплаща на </w:t>
      </w:r>
      <w:r w:rsidR="00A556EC" w:rsidRPr="00B61E5E">
        <w:rPr>
          <w:rFonts w:eastAsia="Times New Roman" w:cs="Times New Roman"/>
          <w:szCs w:val="20"/>
          <w:lang w:eastAsia="bg-BG"/>
        </w:rPr>
        <w:t xml:space="preserve">Изпълнителя </w:t>
      </w:r>
      <w:r w:rsidRPr="00B61E5E">
        <w:rPr>
          <w:rFonts w:eastAsia="Times New Roman" w:cs="Times New Roman"/>
          <w:szCs w:val="20"/>
          <w:lang w:eastAsia="bg-BG"/>
        </w:rPr>
        <w:t>на база е</w:t>
      </w:r>
      <w:r w:rsidR="00710C6D" w:rsidRPr="00B61E5E">
        <w:rPr>
          <w:rFonts w:eastAsia="Times New Roman" w:cs="Times New Roman"/>
          <w:szCs w:val="20"/>
          <w:lang w:eastAsia="bg-BG"/>
        </w:rPr>
        <w:t>динични</w:t>
      </w:r>
      <w:r w:rsidRPr="00B61E5E">
        <w:rPr>
          <w:rFonts w:eastAsia="Times New Roman" w:cs="Times New Roman"/>
          <w:szCs w:val="20"/>
          <w:lang w:eastAsia="bg-BG"/>
        </w:rPr>
        <w:t xml:space="preserve"> цени, предложени от </w:t>
      </w:r>
      <w:r w:rsidR="00A556EC" w:rsidRPr="00B61E5E">
        <w:rPr>
          <w:rFonts w:eastAsia="Times New Roman" w:cs="Times New Roman"/>
          <w:szCs w:val="20"/>
          <w:lang w:eastAsia="bg-BG"/>
        </w:rPr>
        <w:t xml:space="preserve">Изпълнителя </w:t>
      </w:r>
      <w:r w:rsidRPr="00B61E5E">
        <w:rPr>
          <w:rFonts w:eastAsia="Times New Roman" w:cs="Times New Roman"/>
          <w:szCs w:val="20"/>
          <w:lang w:eastAsia="bg-BG"/>
        </w:rPr>
        <w:t>в ценовото му предложение, както следва:</w:t>
      </w:r>
    </w:p>
    <w:p w:rsidR="00710C6D" w:rsidRPr="00B61E5E" w:rsidRDefault="00710C6D" w:rsidP="00791AD8">
      <w:pPr>
        <w:pStyle w:val="ListParagraph"/>
        <w:numPr>
          <w:ilvl w:val="0"/>
          <w:numId w:val="7"/>
        </w:numPr>
        <w:spacing w:before="60"/>
        <w:ind w:left="709"/>
        <w:jc w:val="both"/>
        <w:rPr>
          <w:sz w:val="22"/>
          <w:szCs w:val="22"/>
        </w:rPr>
      </w:pPr>
      <w:r w:rsidRPr="00B61E5E">
        <w:t>Цена за принтиране/копиране на 1 (един) брой черно-бяла страница (формат А4) върху устройство Тип 1: ……………..лв. /словом/ лв. без ДДС.</w:t>
      </w:r>
    </w:p>
    <w:p w:rsidR="00710C6D" w:rsidRPr="00B61E5E" w:rsidRDefault="00710C6D" w:rsidP="00791AD8">
      <w:pPr>
        <w:pStyle w:val="ListParagraph"/>
        <w:numPr>
          <w:ilvl w:val="0"/>
          <w:numId w:val="7"/>
        </w:numPr>
        <w:spacing w:before="60"/>
        <w:ind w:left="709"/>
        <w:jc w:val="both"/>
        <w:rPr>
          <w:sz w:val="22"/>
          <w:szCs w:val="22"/>
        </w:rPr>
      </w:pPr>
      <w:r w:rsidRPr="00B61E5E">
        <w:t>Цена за принтиране/копиране на 1 (един) брой черно-бяла страница (формат А5) върху устройство Тип 1: ……………… лв. /словом/ лв. без ДДС.</w:t>
      </w:r>
    </w:p>
    <w:p w:rsidR="00710C6D" w:rsidRPr="00B61E5E" w:rsidRDefault="00710C6D" w:rsidP="00791AD8">
      <w:pPr>
        <w:pStyle w:val="ListParagraph"/>
        <w:numPr>
          <w:ilvl w:val="0"/>
          <w:numId w:val="7"/>
        </w:numPr>
        <w:spacing w:before="60"/>
        <w:ind w:left="709"/>
        <w:jc w:val="both"/>
        <w:rPr>
          <w:sz w:val="22"/>
          <w:szCs w:val="22"/>
        </w:rPr>
      </w:pPr>
      <w:r w:rsidRPr="00B61E5E">
        <w:t>Цена за принтиране/копиране на 1 (един) брой цветна страница (формат А4), върху устройство Тип 2:………………. лв. /словом/ лв. без ДДС.</w:t>
      </w:r>
    </w:p>
    <w:p w:rsidR="00710C6D" w:rsidRPr="007C3096" w:rsidRDefault="00710C6D" w:rsidP="00791AD8">
      <w:pPr>
        <w:pStyle w:val="ListParagraph"/>
        <w:numPr>
          <w:ilvl w:val="0"/>
          <w:numId w:val="7"/>
        </w:numPr>
        <w:spacing w:before="60"/>
        <w:ind w:left="709"/>
        <w:jc w:val="both"/>
      </w:pPr>
      <w:r w:rsidRPr="007C3096">
        <w:t>Цена за принтиране/копиране на 1 (един) брой черно-бяла страница (формат А4), върху устройство Тип 2:……………………. лв. /словом/ лв. без ДДС.</w:t>
      </w:r>
    </w:p>
    <w:p w:rsidR="007C3096" w:rsidRPr="007C3096" w:rsidRDefault="007C3096" w:rsidP="00791AD8">
      <w:pPr>
        <w:pStyle w:val="ListParagraph"/>
        <w:numPr>
          <w:ilvl w:val="0"/>
          <w:numId w:val="7"/>
        </w:numPr>
        <w:spacing w:before="60"/>
        <w:ind w:left="709"/>
        <w:jc w:val="both"/>
      </w:pPr>
      <w:r w:rsidRPr="007C3096">
        <w:rPr>
          <w:bCs/>
        </w:rPr>
        <w:t>Цена за принтиране/копиране на 1 (един) брой черно-бяла страница (формат А4) върху устройство Тип 3</w:t>
      </w:r>
      <w:r w:rsidRPr="007C3096">
        <w:t>:……………………. лв. /словом/ лв. без ДДС.</w:t>
      </w:r>
    </w:p>
    <w:p w:rsidR="007C3096" w:rsidRPr="007C3096" w:rsidRDefault="007C3096" w:rsidP="00791AD8">
      <w:pPr>
        <w:pStyle w:val="ListParagraph"/>
        <w:numPr>
          <w:ilvl w:val="0"/>
          <w:numId w:val="7"/>
        </w:numPr>
        <w:spacing w:before="60"/>
        <w:ind w:left="709"/>
        <w:jc w:val="both"/>
      </w:pPr>
      <w:r w:rsidRPr="007C3096">
        <w:rPr>
          <w:bCs/>
        </w:rPr>
        <w:t>Цена за принтиране/копиране на 1 (един) брой черно-бяла страница (формат А5) върху устройство Тип 3</w:t>
      </w:r>
      <w:r w:rsidRPr="007C3096">
        <w:t>:……………………. лв. /словом/ лв. без ДДС.</w:t>
      </w:r>
    </w:p>
    <w:p w:rsidR="007C3096" w:rsidRPr="007C3096" w:rsidRDefault="007C3096" w:rsidP="00791AD8">
      <w:pPr>
        <w:pStyle w:val="ListParagraph"/>
        <w:numPr>
          <w:ilvl w:val="0"/>
          <w:numId w:val="7"/>
        </w:numPr>
        <w:spacing w:before="60"/>
        <w:ind w:left="709"/>
        <w:jc w:val="both"/>
      </w:pPr>
      <w:r w:rsidRPr="007C3096">
        <w:rPr>
          <w:bCs/>
        </w:rPr>
        <w:t>Цена за принтиране/копиране на 1 (един) брой цветна страница (формат А4), върху устройство Тип 3</w:t>
      </w:r>
      <w:r w:rsidRPr="007C3096">
        <w:t>:……………………. лв. /словом/ лв. без ДДС.</w:t>
      </w:r>
    </w:p>
    <w:p w:rsidR="00906142" w:rsidRPr="007C3096" w:rsidRDefault="007C3096" w:rsidP="00791AD8">
      <w:pPr>
        <w:pStyle w:val="ListParagraph"/>
        <w:numPr>
          <w:ilvl w:val="0"/>
          <w:numId w:val="7"/>
        </w:numPr>
        <w:spacing w:before="60"/>
        <w:ind w:left="709"/>
        <w:jc w:val="both"/>
      </w:pPr>
      <w:r w:rsidRPr="007C3096">
        <w:rPr>
          <w:bCs/>
        </w:rPr>
        <w:t xml:space="preserve">Цена за принтиране/копиране на 1 (един) брой цветна страница (формат А5), върху устройство Тип 3 </w:t>
      </w:r>
      <w:r w:rsidRPr="007C3096">
        <w:t>:……………………. лв. /словом/ лв. без ДДС.</w:t>
      </w:r>
    </w:p>
    <w:p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Чл. 7. (1)</w:t>
      </w:r>
      <w:r w:rsidRPr="00B61E5E">
        <w:rPr>
          <w:rFonts w:eastAsia="Times New Roman" w:cs="Times New Roman"/>
          <w:szCs w:val="20"/>
          <w:lang w:eastAsia="bg-BG"/>
        </w:rPr>
        <w:t xml:space="preserve"> </w:t>
      </w:r>
      <w:r w:rsidR="00A556EC" w:rsidRPr="00B61E5E">
        <w:rPr>
          <w:rFonts w:eastAsia="Times New Roman" w:cs="Times New Roman"/>
          <w:szCs w:val="20"/>
          <w:lang w:eastAsia="bg-BG"/>
        </w:rPr>
        <w:t xml:space="preserve">Възложителят </w:t>
      </w:r>
      <w:r w:rsidRPr="00B61E5E">
        <w:rPr>
          <w:rFonts w:eastAsia="Times New Roman" w:cs="Times New Roman"/>
          <w:szCs w:val="20"/>
          <w:lang w:eastAsia="bg-BG"/>
        </w:rPr>
        <w:t xml:space="preserve">заплаща на </w:t>
      </w:r>
      <w:r w:rsidR="00A556EC" w:rsidRPr="00B61E5E">
        <w:rPr>
          <w:rFonts w:eastAsia="Times New Roman" w:cs="Times New Roman"/>
          <w:szCs w:val="20"/>
          <w:lang w:eastAsia="bg-BG"/>
        </w:rPr>
        <w:t xml:space="preserve">Изпълнителя </w:t>
      </w:r>
      <w:r w:rsidRPr="00B61E5E">
        <w:rPr>
          <w:rFonts w:eastAsia="Times New Roman" w:cs="Times New Roman"/>
          <w:szCs w:val="20"/>
          <w:lang w:eastAsia="bg-BG"/>
        </w:rPr>
        <w:t xml:space="preserve">ежемесечно обща цена за изпълнение на услугата, която </w:t>
      </w:r>
      <w:r w:rsidR="00492559" w:rsidRPr="00B61E5E">
        <w:rPr>
          <w:rFonts w:eastAsia="Times New Roman" w:cs="Times New Roman"/>
          <w:szCs w:val="20"/>
          <w:lang w:eastAsia="bg-BG"/>
        </w:rPr>
        <w:t>се формира като</w:t>
      </w:r>
      <w:r w:rsidRPr="00B61E5E">
        <w:rPr>
          <w:rFonts w:eastAsia="Times New Roman" w:cs="Times New Roman"/>
          <w:szCs w:val="20"/>
          <w:lang w:eastAsia="bg-BG"/>
        </w:rPr>
        <w:t xml:space="preserve"> сбор от цената за действително извършеното и отчетено принтиране/копиране, изчислена въз основа на цените за едностранно принтиране/копиране.</w:t>
      </w:r>
    </w:p>
    <w:p w:rsidR="00B071E8" w:rsidRPr="00B61E5E" w:rsidRDefault="00644D2F" w:rsidP="00B071E8">
      <w:pPr>
        <w:tabs>
          <w:tab w:val="left" w:pos="426"/>
        </w:tabs>
        <w:jc w:val="both"/>
        <w:rPr>
          <w:rFonts w:eastAsia="Times New Roman" w:cs="Times New Roman"/>
          <w:szCs w:val="20"/>
          <w:lang w:eastAsia="bg-BG"/>
        </w:rPr>
      </w:pPr>
      <w:r w:rsidRPr="00B61E5E">
        <w:rPr>
          <w:rFonts w:eastAsia="Times New Roman" w:cs="Times New Roman"/>
          <w:b/>
          <w:szCs w:val="20"/>
          <w:lang w:eastAsia="bg-BG"/>
        </w:rPr>
        <w:t>(2)</w:t>
      </w:r>
      <w:r w:rsidRPr="00B61E5E">
        <w:rPr>
          <w:rFonts w:eastAsia="Times New Roman" w:cs="Times New Roman"/>
          <w:szCs w:val="20"/>
          <w:lang w:eastAsia="bg-BG"/>
        </w:rPr>
        <w:t xml:space="preserve">  </w:t>
      </w:r>
      <w:r w:rsidR="00B071E8" w:rsidRPr="00B61E5E">
        <w:rPr>
          <w:rFonts w:eastAsia="Times New Roman" w:cs="Times New Roman"/>
          <w:szCs w:val="20"/>
          <w:lang w:eastAsia="bg-BG"/>
        </w:rPr>
        <w:t>Общата стойност на договора се формира от сбора от платените от Възложителя ежемесечни суми за реално отчетеното принтиране/копиране за период</w:t>
      </w:r>
      <w:r w:rsidR="009074A5" w:rsidRPr="00B61E5E">
        <w:rPr>
          <w:rFonts w:eastAsia="Times New Roman" w:cs="Times New Roman"/>
          <w:szCs w:val="20"/>
          <w:lang w:eastAsia="bg-BG"/>
        </w:rPr>
        <w:t>а</w:t>
      </w:r>
      <w:r w:rsidR="00B071E8" w:rsidRPr="00B61E5E">
        <w:rPr>
          <w:rFonts w:eastAsia="Times New Roman" w:cs="Times New Roman"/>
          <w:szCs w:val="20"/>
          <w:lang w:eastAsia="bg-BG"/>
        </w:rPr>
        <w:t xml:space="preserve"> </w:t>
      </w:r>
      <w:r w:rsidR="009074A5" w:rsidRPr="00B61E5E">
        <w:rPr>
          <w:rFonts w:eastAsia="Times New Roman" w:cs="Times New Roman"/>
          <w:szCs w:val="20"/>
          <w:lang w:eastAsia="bg-BG"/>
        </w:rPr>
        <w:t>на договора</w:t>
      </w:r>
      <w:r w:rsidR="00B071E8" w:rsidRPr="00B61E5E">
        <w:rPr>
          <w:rFonts w:eastAsia="Times New Roman" w:cs="Times New Roman"/>
          <w:szCs w:val="20"/>
          <w:lang w:eastAsia="bg-BG"/>
        </w:rPr>
        <w:t xml:space="preserve">. Предвид, че окончателната обща стойност на договора ще може да бъде определена при изтичане на срока на договора, основа за определяне на размера на гаранцията за изпълнение и на санкциите е прогнозната стойност на поръчката </w:t>
      </w:r>
      <w:r w:rsidR="00A556EC">
        <w:rPr>
          <w:rFonts w:eastAsia="Times New Roman" w:cs="Times New Roman"/>
          <w:szCs w:val="20"/>
          <w:lang w:eastAsia="bg-BG"/>
        </w:rPr>
        <w:t>–</w:t>
      </w:r>
      <w:r w:rsidR="00B071E8" w:rsidRPr="00B61E5E">
        <w:rPr>
          <w:rFonts w:eastAsia="Times New Roman" w:cs="Times New Roman"/>
          <w:szCs w:val="20"/>
          <w:lang w:eastAsia="bg-BG"/>
        </w:rPr>
        <w:t xml:space="preserve"> </w:t>
      </w:r>
      <w:r w:rsidR="00790F42">
        <w:rPr>
          <w:rFonts w:eastAsia="Times New Roman" w:cs="Times New Roman"/>
          <w:szCs w:val="20"/>
          <w:lang w:eastAsia="bg-BG"/>
        </w:rPr>
        <w:t>69</w:t>
      </w:r>
      <w:r w:rsidR="00614BBE">
        <w:rPr>
          <w:rFonts w:eastAsia="Times New Roman" w:cs="Times New Roman"/>
          <w:szCs w:val="20"/>
          <w:lang w:eastAsia="bg-BG"/>
        </w:rPr>
        <w:t> </w:t>
      </w:r>
      <w:r w:rsidR="00790F42">
        <w:rPr>
          <w:rFonts w:eastAsia="Times New Roman" w:cs="Times New Roman"/>
          <w:szCs w:val="20"/>
          <w:lang w:eastAsia="bg-BG"/>
        </w:rPr>
        <w:t>999</w:t>
      </w:r>
      <w:r w:rsidR="00614BBE">
        <w:rPr>
          <w:rFonts w:eastAsia="Times New Roman" w:cs="Times New Roman"/>
          <w:szCs w:val="20"/>
          <w:lang w:eastAsia="bg-BG"/>
        </w:rPr>
        <w:t xml:space="preserve"> </w:t>
      </w:r>
      <w:r w:rsidR="00614BBE">
        <w:rPr>
          <w:rFonts w:eastAsia="Times New Roman" w:cs="Times New Roman"/>
          <w:i/>
          <w:szCs w:val="20"/>
          <w:lang w:eastAsia="bg-BG"/>
        </w:rPr>
        <w:t xml:space="preserve">(шестдесет и девет хиляди деветстотин деветдесет и девет) </w:t>
      </w:r>
      <w:r w:rsidR="00B071E8" w:rsidRPr="00B61E5E">
        <w:rPr>
          <w:rFonts w:eastAsia="Times New Roman" w:cs="Times New Roman"/>
          <w:szCs w:val="20"/>
          <w:lang w:eastAsia="bg-BG"/>
        </w:rPr>
        <w:t xml:space="preserve">лв. без ДДС. </w:t>
      </w:r>
    </w:p>
    <w:p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(3)</w:t>
      </w:r>
      <w:r w:rsidRPr="00B61E5E">
        <w:rPr>
          <w:rFonts w:eastAsia="Times New Roman" w:cs="Times New Roman"/>
          <w:szCs w:val="20"/>
          <w:lang w:eastAsia="bg-BG"/>
        </w:rPr>
        <w:t xml:space="preserve"> Цените включват всички разходи на Изпълнителя, свързани с предоставяната услуга, в това число, но не само: за всеки тип устройство </w:t>
      </w:r>
      <w:r w:rsidR="00A556EC">
        <w:rPr>
          <w:rFonts w:eastAsia="Times New Roman" w:cs="Times New Roman"/>
          <w:szCs w:val="20"/>
          <w:lang w:eastAsia="bg-BG"/>
        </w:rPr>
        <w:t>–</w:t>
      </w:r>
      <w:r w:rsidRPr="00B61E5E">
        <w:rPr>
          <w:rFonts w:eastAsia="Times New Roman" w:cs="Times New Roman"/>
          <w:szCs w:val="20"/>
          <w:lang w:eastAsia="bg-BG"/>
        </w:rPr>
        <w:t xml:space="preserve"> генериране на неограничен брой копия от страна на Възложителя, доставка на устройствата, доставка на оригинални консумативи и консумативни резервни части за тях, отстраняване на повреди, труд, транспортни разходи, такси за посещение на Изпълнителя или негови представители в административната сграда на Възложителя и всички разходи на Изпълнителя за осигуряване непрекъснатост на предоставяната услуга за печат, копиране</w:t>
      </w:r>
      <w:r w:rsidR="0067626F">
        <w:rPr>
          <w:rFonts w:eastAsia="Times New Roman" w:cs="Times New Roman"/>
          <w:szCs w:val="20"/>
          <w:lang w:eastAsia="bg-BG"/>
        </w:rPr>
        <w:t xml:space="preserve"> и сканиране</w:t>
      </w:r>
      <w:r w:rsidRPr="00B61E5E">
        <w:rPr>
          <w:rFonts w:eastAsia="Times New Roman" w:cs="Times New Roman"/>
          <w:szCs w:val="20"/>
          <w:lang w:eastAsia="bg-BG"/>
        </w:rPr>
        <w:t xml:space="preserve"> в структурата на Възложителя. </w:t>
      </w:r>
    </w:p>
    <w:p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(4)</w:t>
      </w:r>
      <w:r w:rsidRPr="00B61E5E">
        <w:rPr>
          <w:rFonts w:eastAsia="Times New Roman" w:cs="Times New Roman"/>
          <w:szCs w:val="20"/>
          <w:lang w:eastAsia="bg-BG"/>
        </w:rPr>
        <w:t xml:space="preserve"> Зареждането на предоставените устройства с хартия и подмяната на тонерите се осъществява от служители на Възложителя. Възложителят осигурява за своя сметка електрическото захранване на устройствата, активното и пасивно оборудване необходимо за LAN в сградата на Възложителя, както и мястото на инсталация.</w:t>
      </w:r>
    </w:p>
    <w:p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lang w:eastAsia="bg-BG"/>
        </w:rPr>
        <w:t>Чл. 8.</w:t>
      </w:r>
      <w:r w:rsidRPr="00B61E5E">
        <w:rPr>
          <w:rFonts w:eastAsia="Times New Roman" w:cs="Times New Roman"/>
          <w:lang w:eastAsia="bg-BG"/>
        </w:rPr>
        <w:t xml:space="preserve"> Единичните цени за изпълнение на комплексната услуга са крайни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w:t>
      </w:r>
    </w:p>
    <w:p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lang w:eastAsia="bg-BG"/>
        </w:rPr>
        <w:t>Чл. 9.</w:t>
      </w:r>
      <w:r w:rsidRPr="00B61E5E">
        <w:rPr>
          <w:rFonts w:eastAsia="Times New Roman" w:cs="Times New Roman"/>
          <w:lang w:eastAsia="bg-BG"/>
        </w:rPr>
        <w:t xml:space="preserve"> </w:t>
      </w:r>
      <w:r w:rsidR="00A556EC" w:rsidRPr="00B61E5E">
        <w:rPr>
          <w:rFonts w:eastAsia="Times New Roman" w:cs="Times New Roman"/>
          <w:lang w:eastAsia="bg-BG"/>
        </w:rPr>
        <w:t xml:space="preserve">Възложителят </w:t>
      </w:r>
      <w:r w:rsidRPr="00B61E5E">
        <w:rPr>
          <w:rFonts w:eastAsia="Times New Roman" w:cs="Times New Roman"/>
          <w:lang w:eastAsia="bg-BG"/>
        </w:rPr>
        <w:t xml:space="preserve">заплаща на </w:t>
      </w:r>
      <w:r w:rsidR="00A556EC" w:rsidRPr="00B61E5E">
        <w:rPr>
          <w:rFonts w:eastAsia="Times New Roman" w:cs="Times New Roman"/>
          <w:lang w:eastAsia="bg-BG"/>
        </w:rPr>
        <w:t xml:space="preserve">Изпълнителя </w:t>
      </w:r>
      <w:r w:rsidRPr="00B61E5E">
        <w:rPr>
          <w:rFonts w:eastAsia="Times New Roman" w:cs="Times New Roman"/>
          <w:lang w:eastAsia="bg-BG"/>
        </w:rPr>
        <w:t xml:space="preserve">уговореното възнаграждение в срок до 10 </w:t>
      </w:r>
      <w:r w:rsidR="00DA33A9" w:rsidRPr="00B61E5E">
        <w:rPr>
          <w:rFonts w:eastAsia="Times New Roman" w:cs="Times New Roman"/>
          <w:lang w:eastAsia="bg-BG"/>
        </w:rPr>
        <w:t xml:space="preserve">работни </w:t>
      </w:r>
      <w:r w:rsidRPr="00B61E5E">
        <w:rPr>
          <w:rFonts w:eastAsia="Times New Roman" w:cs="Times New Roman"/>
          <w:lang w:eastAsia="bg-BG"/>
        </w:rPr>
        <w:t xml:space="preserve">дни след отчитане на броя копия от устройствата за съответния </w:t>
      </w:r>
      <w:r w:rsidR="0039637C" w:rsidRPr="00B61E5E">
        <w:rPr>
          <w:rFonts w:eastAsia="Times New Roman" w:cs="Times New Roman"/>
          <w:lang w:eastAsia="bg-BG"/>
        </w:rPr>
        <w:t xml:space="preserve">календарен </w:t>
      </w:r>
      <w:r w:rsidRPr="00B61E5E">
        <w:rPr>
          <w:rFonts w:eastAsia="Times New Roman" w:cs="Times New Roman"/>
          <w:lang w:eastAsia="bg-BG"/>
        </w:rPr>
        <w:t>месец, подписване на протокол за приемане на услугата от представители на Възложителя и Изпълнителя и представяне на фактура.</w:t>
      </w:r>
    </w:p>
    <w:p w:rsidR="00644D2F" w:rsidRPr="00B61E5E" w:rsidRDefault="00644D2F" w:rsidP="003A6798">
      <w:pPr>
        <w:tabs>
          <w:tab w:val="left" w:pos="426"/>
        </w:tabs>
        <w:spacing w:after="0"/>
        <w:jc w:val="both"/>
        <w:rPr>
          <w:rFonts w:eastAsia="Times New Roman" w:cs="Times New Roman"/>
          <w:szCs w:val="20"/>
          <w:lang w:eastAsia="bg-BG"/>
        </w:rPr>
      </w:pPr>
      <w:r w:rsidRPr="00B61E5E">
        <w:rPr>
          <w:rFonts w:eastAsia="Times New Roman" w:cs="Times New Roman"/>
          <w:b/>
          <w:lang w:eastAsia="bg-BG"/>
        </w:rPr>
        <w:t>Чл. 10.</w:t>
      </w:r>
      <w:r w:rsidRPr="00B61E5E">
        <w:rPr>
          <w:rFonts w:eastAsia="Times New Roman" w:cs="Times New Roman"/>
          <w:lang w:eastAsia="bg-BG"/>
        </w:rPr>
        <w:t xml:space="preserve"> </w:t>
      </w:r>
      <w:r w:rsidRPr="00B61E5E">
        <w:rPr>
          <w:rFonts w:eastAsia="Times New Roman" w:cs="Times New Roman"/>
          <w:b/>
          <w:szCs w:val="20"/>
          <w:lang w:eastAsia="bg-BG"/>
        </w:rPr>
        <w:t>(1)</w:t>
      </w:r>
      <w:r w:rsidRPr="00B61E5E">
        <w:rPr>
          <w:rFonts w:eastAsia="Times New Roman" w:cs="Times New Roman"/>
          <w:szCs w:val="20"/>
          <w:lang w:eastAsia="bg-BG"/>
        </w:rPr>
        <w:t xml:space="preserve"> </w:t>
      </w:r>
      <w:r w:rsidRPr="00B61E5E">
        <w:rPr>
          <w:rFonts w:eastAsia="Times New Roman" w:cs="Times New Roman"/>
          <w:lang w:eastAsia="bg-BG"/>
        </w:rPr>
        <w:t xml:space="preserve">Всички дължими от </w:t>
      </w:r>
      <w:r w:rsidR="00A556EC" w:rsidRPr="00B61E5E">
        <w:rPr>
          <w:rFonts w:eastAsia="Times New Roman" w:cs="Times New Roman"/>
          <w:lang w:eastAsia="bg-BG"/>
        </w:rPr>
        <w:t xml:space="preserve">Възложителя </w:t>
      </w:r>
      <w:r w:rsidRPr="00B61E5E">
        <w:rPr>
          <w:rFonts w:eastAsia="Times New Roman" w:cs="Times New Roman"/>
          <w:lang w:eastAsia="bg-BG"/>
        </w:rPr>
        <w:t xml:space="preserve">плащания по настоящия договор се извършват в лева чрез банков превод по следната банкова сметка, посочена от </w:t>
      </w:r>
      <w:r w:rsidR="00A556EC" w:rsidRPr="00B61E5E">
        <w:rPr>
          <w:rFonts w:eastAsia="Times New Roman" w:cs="Times New Roman"/>
          <w:lang w:eastAsia="bg-BG"/>
        </w:rPr>
        <w:t>Изпълнителя</w:t>
      </w:r>
      <w:r w:rsidRPr="00B61E5E">
        <w:rPr>
          <w:rFonts w:eastAsia="Times New Roman" w:cs="Times New Roman"/>
          <w:lang w:eastAsia="bg-BG"/>
        </w:rPr>
        <w:t xml:space="preserve">: </w:t>
      </w:r>
    </w:p>
    <w:p w:rsidR="00644D2F" w:rsidRPr="00B61E5E" w:rsidRDefault="00644D2F" w:rsidP="003A6798">
      <w:pPr>
        <w:spacing w:after="0"/>
      </w:pPr>
      <w:r w:rsidRPr="00B61E5E">
        <w:t xml:space="preserve">Банка: …………………….. </w:t>
      </w:r>
    </w:p>
    <w:p w:rsidR="00644D2F" w:rsidRPr="00B61E5E" w:rsidRDefault="00644D2F" w:rsidP="003A6798">
      <w:pPr>
        <w:spacing w:after="0"/>
      </w:pPr>
      <w:r w:rsidRPr="00B61E5E">
        <w:t>BIC: …………………………</w:t>
      </w:r>
    </w:p>
    <w:p w:rsidR="00644D2F" w:rsidRPr="00B61E5E" w:rsidRDefault="00644D2F" w:rsidP="003A6798">
      <w:pPr>
        <w:spacing w:after="120"/>
        <w:rPr>
          <w:lang w:eastAsia="bg-BG"/>
        </w:rPr>
      </w:pPr>
      <w:r w:rsidRPr="00B61E5E">
        <w:rPr>
          <w:lang w:eastAsia="bg-BG"/>
        </w:rPr>
        <w:t>IBAN: ……………………….</w:t>
      </w:r>
    </w:p>
    <w:p w:rsidR="00644D2F" w:rsidRPr="00B61E5E" w:rsidRDefault="00644D2F" w:rsidP="00644D2F">
      <w:pPr>
        <w:jc w:val="both"/>
      </w:pPr>
      <w:r w:rsidRPr="00B61E5E">
        <w:rPr>
          <w:rFonts w:eastAsia="Times New Roman" w:cs="Times New Roman"/>
          <w:b/>
          <w:szCs w:val="20"/>
          <w:lang w:eastAsia="bg-BG"/>
        </w:rPr>
        <w:t xml:space="preserve">(2) </w:t>
      </w:r>
      <w:r w:rsidR="00A556EC" w:rsidRPr="00B61E5E">
        <w:t xml:space="preserve">Изпълнителят </w:t>
      </w:r>
      <w:r w:rsidRPr="00B61E5E">
        <w:t xml:space="preserve">е длъжен да уведомява писмено </w:t>
      </w:r>
      <w:r w:rsidR="00A556EC" w:rsidRPr="00B61E5E">
        <w:t xml:space="preserve">Възложителя </w:t>
      </w:r>
      <w:r w:rsidRPr="00B61E5E">
        <w:t xml:space="preserve">за всички последващи промени по ал. 1 в срок от 1 </w:t>
      </w:r>
      <w:r w:rsidR="00A556EC" w:rsidRPr="00A556EC">
        <w:rPr>
          <w:i/>
        </w:rPr>
        <w:t>(</w:t>
      </w:r>
      <w:r w:rsidR="001733D1">
        <w:rPr>
          <w:i/>
        </w:rPr>
        <w:t>е</w:t>
      </w:r>
      <w:r w:rsidR="00A556EC" w:rsidRPr="00A556EC">
        <w:rPr>
          <w:i/>
        </w:rPr>
        <w:t>дин)</w:t>
      </w:r>
      <w:r w:rsidRPr="00B61E5E">
        <w:t xml:space="preserve"> ден, считано от момента на промяната. В случай че </w:t>
      </w:r>
      <w:r w:rsidR="00A556EC" w:rsidRPr="00B61E5E">
        <w:t xml:space="preserve">Изпълнителят </w:t>
      </w:r>
      <w:r w:rsidRPr="00B61E5E">
        <w:t xml:space="preserve">не уведоми </w:t>
      </w:r>
      <w:r w:rsidR="00A556EC" w:rsidRPr="00B61E5E">
        <w:t xml:space="preserve">Възложителя </w:t>
      </w:r>
      <w:r w:rsidRPr="00B61E5E">
        <w:t>в този срок, счита се, че плащанията са надлежно извършени</w:t>
      </w:r>
      <w:r w:rsidR="001733D1">
        <w:t xml:space="preserve"> до момента на уведомяването</w:t>
      </w:r>
      <w:r w:rsidRPr="00B61E5E">
        <w:t>.</w:t>
      </w:r>
    </w:p>
    <w:p w:rsidR="00644D2F" w:rsidRPr="00B61E5E" w:rsidRDefault="00644D2F" w:rsidP="00821834">
      <w:pPr>
        <w:rPr>
          <w:b/>
          <w:lang w:eastAsia="bg-BG"/>
        </w:rPr>
      </w:pPr>
      <w:r w:rsidRPr="00B61E5E">
        <w:rPr>
          <w:b/>
          <w:lang w:eastAsia="bg-BG"/>
        </w:rPr>
        <w:t>IV. ПРАВА И ЗАДЪЛЖЕНИЯ НА СТРАНИТЕ</w:t>
      </w:r>
    </w:p>
    <w:p w:rsidR="001733D1" w:rsidRDefault="001733D1" w:rsidP="00644D2F">
      <w:pPr>
        <w:tabs>
          <w:tab w:val="left" w:pos="426"/>
        </w:tabs>
        <w:jc w:val="both"/>
        <w:rPr>
          <w:rFonts w:eastAsia="Times New Roman" w:cs="Times New Roman"/>
          <w:b/>
          <w:szCs w:val="20"/>
          <w:lang w:eastAsia="bg-BG"/>
        </w:rPr>
      </w:pPr>
      <w:r w:rsidRPr="00576876">
        <w:rPr>
          <w:rFonts w:eastAsia="Times New Roman"/>
          <w:bCs/>
          <w:color w:val="000000"/>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Чл. 11.</w:t>
      </w:r>
      <w:r w:rsidRPr="00B61E5E">
        <w:rPr>
          <w:rFonts w:eastAsia="Times New Roman" w:cs="Times New Roman"/>
          <w:szCs w:val="20"/>
          <w:lang w:eastAsia="bg-BG"/>
        </w:rPr>
        <w:t xml:space="preserve"> ВЪЗЛОЖИТЕЛЯТ се задължава:</w:t>
      </w:r>
    </w:p>
    <w:p w:rsidR="00644D2F" w:rsidRPr="00B61E5E" w:rsidRDefault="00644D2F" w:rsidP="00644D2F">
      <w:pPr>
        <w:jc w:val="both"/>
        <w:rPr>
          <w:rFonts w:eastAsia="Times New Roman" w:cs="Times New Roman"/>
          <w:lang w:eastAsia="bg-BG"/>
        </w:rPr>
      </w:pPr>
      <w:r w:rsidRPr="00B61E5E">
        <w:rPr>
          <w:rFonts w:eastAsia="Times New Roman" w:cs="Times New Roman"/>
          <w:szCs w:val="20"/>
          <w:lang w:eastAsia="bg-BG"/>
        </w:rPr>
        <w:t xml:space="preserve">1. да </w:t>
      </w:r>
      <w:r w:rsidRPr="00B61E5E">
        <w:rPr>
          <w:rFonts w:eastAsia="Times New Roman"/>
          <w:color w:val="000000"/>
          <w:spacing w:val="1"/>
        </w:rPr>
        <w:t xml:space="preserve">приеме изпълнението на комплексната услуга, когато отговаря на договореното, по реда и при условията на този </w:t>
      </w:r>
      <w:r w:rsidR="001677AD" w:rsidRPr="00B61E5E">
        <w:rPr>
          <w:rFonts w:eastAsia="Times New Roman"/>
          <w:color w:val="000000"/>
          <w:spacing w:val="1"/>
        </w:rPr>
        <w:t>д</w:t>
      </w:r>
      <w:r w:rsidRPr="00B61E5E">
        <w:rPr>
          <w:rFonts w:eastAsia="Times New Roman"/>
          <w:color w:val="000000"/>
          <w:spacing w:val="1"/>
        </w:rPr>
        <w:t>оговор;</w:t>
      </w:r>
    </w:p>
    <w:p w:rsidR="00644D2F" w:rsidRPr="00B61E5E" w:rsidRDefault="00644D2F" w:rsidP="00644D2F">
      <w:pPr>
        <w:tabs>
          <w:tab w:val="left" w:pos="-284"/>
          <w:tab w:val="left" w:pos="426"/>
        </w:tabs>
        <w:jc w:val="both"/>
        <w:rPr>
          <w:rFonts w:eastAsia="Times New Roman" w:cs="Times New Roman"/>
          <w:szCs w:val="20"/>
          <w:lang w:eastAsia="bg-BG"/>
        </w:rPr>
      </w:pPr>
      <w:r w:rsidRPr="00B61E5E">
        <w:rPr>
          <w:rFonts w:eastAsia="Times New Roman" w:cs="Times New Roman"/>
          <w:szCs w:val="20"/>
          <w:lang w:eastAsia="bg-BG"/>
        </w:rPr>
        <w:t xml:space="preserve">2. да предостави виртуален сървър от своята ИТ инфраструктура, на който ще бъде инсталиран софтуер за управление на печата, предоставен от </w:t>
      </w:r>
      <w:r w:rsidR="00A556EC" w:rsidRPr="00B61E5E">
        <w:rPr>
          <w:rFonts w:eastAsia="Times New Roman" w:cs="Times New Roman"/>
          <w:szCs w:val="20"/>
          <w:lang w:eastAsia="bg-BG"/>
        </w:rPr>
        <w:t>Изпълнителя</w:t>
      </w:r>
      <w:r w:rsidRPr="00B61E5E">
        <w:rPr>
          <w:rFonts w:eastAsia="Times New Roman" w:cs="Times New Roman"/>
          <w:szCs w:val="20"/>
          <w:lang w:eastAsia="bg-BG"/>
        </w:rPr>
        <w:t>;</w:t>
      </w:r>
    </w:p>
    <w:p w:rsidR="00DA33A9" w:rsidRPr="00B61E5E" w:rsidRDefault="00644D2F" w:rsidP="00644D2F">
      <w:pPr>
        <w:tabs>
          <w:tab w:val="left" w:pos="-284"/>
          <w:tab w:val="left" w:pos="426"/>
        </w:tabs>
        <w:jc w:val="both"/>
        <w:rPr>
          <w:rFonts w:eastAsia="Times New Roman" w:cs="Times New Roman"/>
          <w:szCs w:val="20"/>
          <w:lang w:eastAsia="bg-BG"/>
        </w:rPr>
      </w:pPr>
      <w:r w:rsidRPr="00B61E5E">
        <w:rPr>
          <w:rFonts w:eastAsia="Times New Roman" w:cs="Times New Roman"/>
          <w:szCs w:val="20"/>
          <w:lang w:eastAsia="bg-BG"/>
        </w:rPr>
        <w:t>3. да заплати уговореното възнаграждение в размера, сроковете и при условията, посочени в настоящия договор;</w:t>
      </w:r>
    </w:p>
    <w:p w:rsidR="00644D2F" w:rsidRPr="00B61E5E" w:rsidRDefault="00644D2F" w:rsidP="00644D2F">
      <w:pPr>
        <w:tabs>
          <w:tab w:val="left" w:pos="-284"/>
          <w:tab w:val="left" w:pos="426"/>
        </w:tabs>
        <w:jc w:val="both"/>
        <w:rPr>
          <w:rFonts w:eastAsia="Times New Roman" w:cs="Times New Roman"/>
          <w:szCs w:val="20"/>
          <w:lang w:eastAsia="bg-BG"/>
        </w:rPr>
      </w:pPr>
      <w:r w:rsidRPr="00B61E5E">
        <w:rPr>
          <w:rFonts w:eastAsia="Times New Roman" w:cs="Times New Roman"/>
          <w:szCs w:val="20"/>
          <w:lang w:eastAsia="bg-BG"/>
        </w:rPr>
        <w:t xml:space="preserve">4. да оказва необходимото съдействие на </w:t>
      </w:r>
      <w:r w:rsidR="00A556EC" w:rsidRPr="00B61E5E">
        <w:rPr>
          <w:rFonts w:eastAsia="Times New Roman" w:cs="Times New Roman"/>
          <w:szCs w:val="20"/>
          <w:lang w:eastAsia="bg-BG"/>
        </w:rPr>
        <w:t xml:space="preserve">Изпълнителя </w:t>
      </w:r>
      <w:r w:rsidRPr="00B61E5E">
        <w:rPr>
          <w:rFonts w:eastAsia="Times New Roman" w:cs="Times New Roman"/>
          <w:szCs w:val="20"/>
          <w:lang w:eastAsia="bg-BG"/>
        </w:rPr>
        <w:t>при изпълнение на задълженията му по този договор,</w:t>
      </w:r>
      <w:r w:rsidRPr="00B61E5E">
        <w:rPr>
          <w:rFonts w:eastAsia="Times New Roman"/>
          <w:color w:val="000000"/>
          <w:spacing w:val="1"/>
        </w:rPr>
        <w:t xml:space="preserve"> включително и за отстраняване на възникнали пречки пред изпълнението на </w:t>
      </w:r>
      <w:r w:rsidR="001677AD" w:rsidRPr="00B61E5E">
        <w:rPr>
          <w:rFonts w:eastAsia="Times New Roman"/>
          <w:color w:val="000000"/>
          <w:spacing w:val="1"/>
        </w:rPr>
        <w:t>д</w:t>
      </w:r>
      <w:r w:rsidRPr="00B61E5E">
        <w:rPr>
          <w:rFonts w:eastAsia="Times New Roman"/>
          <w:color w:val="000000"/>
          <w:spacing w:val="1"/>
        </w:rPr>
        <w:t xml:space="preserve">оговора, когато </w:t>
      </w:r>
      <w:r w:rsidR="00A556EC" w:rsidRPr="00B61E5E">
        <w:rPr>
          <w:rFonts w:eastAsia="Times New Roman"/>
          <w:color w:val="000000"/>
          <w:spacing w:val="1"/>
        </w:rPr>
        <w:t xml:space="preserve">Изпълнителят </w:t>
      </w:r>
      <w:r w:rsidRPr="00B61E5E">
        <w:rPr>
          <w:rFonts w:eastAsia="Times New Roman"/>
          <w:color w:val="000000"/>
          <w:spacing w:val="1"/>
        </w:rPr>
        <w:t>поиска това</w:t>
      </w:r>
      <w:r w:rsidRPr="00B61E5E">
        <w:rPr>
          <w:rFonts w:eastAsia="Times New Roman" w:cs="Times New Roman"/>
          <w:szCs w:val="20"/>
          <w:lang w:eastAsia="bg-BG"/>
        </w:rPr>
        <w:t>;</w:t>
      </w:r>
    </w:p>
    <w:p w:rsidR="00644D2F" w:rsidRPr="00B61E5E" w:rsidRDefault="00644D2F" w:rsidP="00644D2F">
      <w:pPr>
        <w:tabs>
          <w:tab w:val="left" w:pos="-284"/>
          <w:tab w:val="left" w:pos="426"/>
        </w:tabs>
        <w:jc w:val="both"/>
        <w:rPr>
          <w:rFonts w:eastAsia="Times New Roman" w:cs="Times New Roman"/>
          <w:szCs w:val="20"/>
          <w:lang w:eastAsia="bg-BG"/>
        </w:rPr>
      </w:pPr>
      <w:r w:rsidRPr="00B61E5E">
        <w:rPr>
          <w:rFonts w:eastAsia="Times New Roman" w:cs="Times New Roman"/>
          <w:szCs w:val="20"/>
          <w:lang w:eastAsia="bg-BG"/>
        </w:rPr>
        <w:t xml:space="preserve">5. да уведомява веднага </w:t>
      </w:r>
      <w:r w:rsidR="00A556EC" w:rsidRPr="00B61E5E">
        <w:rPr>
          <w:rFonts w:eastAsia="Times New Roman" w:cs="Times New Roman"/>
          <w:szCs w:val="20"/>
          <w:lang w:eastAsia="bg-BG"/>
        </w:rPr>
        <w:t xml:space="preserve">Изпълнителя </w:t>
      </w:r>
      <w:r w:rsidRPr="00B61E5E">
        <w:rPr>
          <w:rFonts w:eastAsia="Times New Roman" w:cs="Times New Roman"/>
          <w:szCs w:val="20"/>
          <w:lang w:eastAsia="bg-BG"/>
        </w:rPr>
        <w:t>при възникване на повреда в устройствата, както и за тяхното местонахождение, като нареди да се спре работата с тях, веднага след забелязване признаци на ненормална работа;</w:t>
      </w:r>
    </w:p>
    <w:p w:rsidR="00644D2F" w:rsidRPr="00B61E5E" w:rsidRDefault="00644D2F" w:rsidP="00644D2F">
      <w:pPr>
        <w:tabs>
          <w:tab w:val="left" w:pos="-284"/>
          <w:tab w:val="left" w:pos="426"/>
        </w:tabs>
        <w:jc w:val="both"/>
        <w:rPr>
          <w:rFonts w:eastAsia="Times New Roman" w:cs="Times New Roman"/>
          <w:szCs w:val="20"/>
          <w:lang w:eastAsia="bg-BG"/>
        </w:rPr>
      </w:pPr>
      <w:r w:rsidRPr="00B61E5E">
        <w:rPr>
          <w:rFonts w:eastAsia="Times New Roman" w:cs="Times New Roman"/>
          <w:szCs w:val="20"/>
          <w:lang w:eastAsia="bg-BG"/>
        </w:rPr>
        <w:t xml:space="preserve">6. да осигурява на служители на </w:t>
      </w:r>
      <w:r w:rsidR="00A556EC" w:rsidRPr="00B61E5E">
        <w:rPr>
          <w:rFonts w:eastAsia="Times New Roman" w:cs="Times New Roman"/>
          <w:szCs w:val="20"/>
          <w:lang w:eastAsia="bg-BG"/>
        </w:rPr>
        <w:t xml:space="preserve">Изпълнителя </w:t>
      </w:r>
      <w:r w:rsidRPr="00B61E5E">
        <w:rPr>
          <w:rFonts w:eastAsia="Times New Roman" w:cs="Times New Roman"/>
          <w:szCs w:val="20"/>
          <w:lang w:eastAsia="bg-BG"/>
        </w:rPr>
        <w:t>по предложен списък достъп в рамките на работното си време до всички копирни устройства и да изготвя протоколите по до</w:t>
      </w:r>
      <w:r w:rsidR="007D66E3">
        <w:rPr>
          <w:rFonts w:eastAsia="Times New Roman" w:cs="Times New Roman"/>
          <w:szCs w:val="20"/>
          <w:lang w:eastAsia="bg-BG"/>
        </w:rPr>
        <w:t>говора, съвместно с Изпълнителя;</w:t>
      </w:r>
    </w:p>
    <w:p w:rsidR="007D66E3" w:rsidRDefault="00644D2F" w:rsidP="00644D2F">
      <w:pPr>
        <w:tabs>
          <w:tab w:val="left" w:pos="-284"/>
          <w:tab w:val="left" w:pos="426"/>
        </w:tabs>
        <w:jc w:val="both"/>
        <w:rPr>
          <w:rFonts w:eastAsia="Times New Roman" w:cs="Times New Roman"/>
          <w:szCs w:val="20"/>
          <w:lang w:eastAsia="bg-BG"/>
        </w:rPr>
      </w:pPr>
      <w:r w:rsidRPr="00B61E5E">
        <w:rPr>
          <w:rFonts w:eastAsia="Times New Roman" w:cs="Times New Roman"/>
          <w:szCs w:val="20"/>
          <w:lang w:eastAsia="bg-BG"/>
        </w:rPr>
        <w:t xml:space="preserve">7. да освободи предоставената от </w:t>
      </w:r>
      <w:r w:rsidR="00A556EC" w:rsidRPr="00B61E5E">
        <w:rPr>
          <w:rFonts w:eastAsia="Times New Roman" w:cs="Times New Roman"/>
          <w:szCs w:val="20"/>
          <w:lang w:eastAsia="bg-BG"/>
        </w:rPr>
        <w:t xml:space="preserve">Изпълнителя </w:t>
      </w:r>
      <w:r w:rsidRPr="00B61E5E">
        <w:rPr>
          <w:rFonts w:eastAsia="Times New Roman" w:cs="Times New Roman"/>
          <w:szCs w:val="20"/>
          <w:lang w:eastAsia="bg-BG"/>
        </w:rPr>
        <w:t>гаранция за изпълнение съгласно клаузите на договора</w:t>
      </w:r>
      <w:r w:rsidR="007D66E3">
        <w:rPr>
          <w:rFonts w:eastAsia="Times New Roman" w:cs="Times New Roman"/>
          <w:szCs w:val="20"/>
          <w:lang w:eastAsia="bg-BG"/>
        </w:rPr>
        <w:t>;</w:t>
      </w:r>
    </w:p>
    <w:p w:rsidR="00644D2F" w:rsidRPr="00B61E5E" w:rsidRDefault="007D66E3" w:rsidP="00644D2F">
      <w:pPr>
        <w:tabs>
          <w:tab w:val="left" w:pos="-284"/>
          <w:tab w:val="left" w:pos="426"/>
        </w:tabs>
        <w:jc w:val="both"/>
        <w:rPr>
          <w:rFonts w:eastAsia="Times New Roman" w:cs="Times New Roman"/>
          <w:szCs w:val="20"/>
          <w:lang w:eastAsia="bg-BG"/>
        </w:rPr>
      </w:pPr>
      <w:r>
        <w:rPr>
          <w:rFonts w:eastAsia="Times New Roman" w:cs="Times New Roman"/>
          <w:szCs w:val="20"/>
          <w:lang w:eastAsia="bg-BG"/>
        </w:rPr>
        <w:t>8. да пази поверителна конфиденциалната информация, в съответствие с уговореното</w:t>
      </w:r>
      <w:r w:rsidR="00644D2F" w:rsidRPr="00B61E5E">
        <w:rPr>
          <w:rFonts w:eastAsia="Times New Roman" w:cs="Times New Roman"/>
          <w:szCs w:val="20"/>
          <w:lang w:eastAsia="bg-BG"/>
        </w:rPr>
        <w:t>.</w:t>
      </w:r>
    </w:p>
    <w:p w:rsidR="00644D2F" w:rsidRPr="00B61E5E" w:rsidRDefault="00644D2F" w:rsidP="003A6798">
      <w:pPr>
        <w:tabs>
          <w:tab w:val="left" w:pos="426"/>
        </w:tabs>
        <w:spacing w:after="120"/>
        <w:jc w:val="both"/>
        <w:rPr>
          <w:rFonts w:eastAsia="Times New Roman" w:cs="Times New Roman"/>
          <w:lang w:eastAsia="bg-BG"/>
        </w:rPr>
      </w:pPr>
      <w:r w:rsidRPr="00B61E5E">
        <w:rPr>
          <w:rFonts w:eastAsia="Times New Roman" w:cs="Times New Roman"/>
          <w:b/>
          <w:lang w:eastAsia="bg-BG"/>
        </w:rPr>
        <w:t>Чл. 12.</w:t>
      </w:r>
      <w:r w:rsidRPr="00B61E5E">
        <w:rPr>
          <w:rFonts w:eastAsia="Times New Roman" w:cs="Times New Roman"/>
          <w:lang w:eastAsia="bg-BG"/>
        </w:rPr>
        <w:t xml:space="preserve"> </w:t>
      </w:r>
      <w:r w:rsidR="00A556EC" w:rsidRPr="00B61E5E">
        <w:rPr>
          <w:rFonts w:eastAsia="Times New Roman" w:cs="Times New Roman"/>
          <w:lang w:eastAsia="bg-BG"/>
        </w:rPr>
        <w:t xml:space="preserve">Възложителят </w:t>
      </w:r>
      <w:r w:rsidRPr="00B61E5E">
        <w:rPr>
          <w:rFonts w:eastAsia="Times New Roman" w:cs="Times New Roman"/>
          <w:lang w:eastAsia="bg-BG"/>
        </w:rPr>
        <w:t>има право:</w:t>
      </w:r>
    </w:p>
    <w:p w:rsidR="00644D2F" w:rsidRPr="00B61E5E" w:rsidRDefault="00644D2F" w:rsidP="00791AD8">
      <w:pPr>
        <w:pStyle w:val="ListParagraph"/>
        <w:numPr>
          <w:ilvl w:val="0"/>
          <w:numId w:val="9"/>
        </w:numPr>
        <w:tabs>
          <w:tab w:val="left" w:pos="0"/>
          <w:tab w:val="left" w:pos="426"/>
        </w:tabs>
        <w:jc w:val="both"/>
        <w:rPr>
          <w:rFonts w:eastAsia="Times New Roman" w:cs="Times New Roman"/>
          <w:lang w:eastAsia="bg-BG"/>
        </w:rPr>
      </w:pPr>
      <w:r w:rsidRPr="00B61E5E">
        <w:rPr>
          <w:rFonts w:eastAsia="Times New Roman" w:cs="Times New Roman"/>
          <w:lang w:eastAsia="bg-BG"/>
        </w:rPr>
        <w:t>да изисква и да получава комплексната услуга в уговорените срокове, количество и качество и при уговорените условия;</w:t>
      </w:r>
    </w:p>
    <w:p w:rsidR="007D66E3" w:rsidRPr="007D66E3" w:rsidRDefault="00644D2F" w:rsidP="008D4D29">
      <w:pPr>
        <w:pStyle w:val="ListParagraph"/>
        <w:numPr>
          <w:ilvl w:val="0"/>
          <w:numId w:val="9"/>
        </w:numPr>
        <w:tabs>
          <w:tab w:val="left" w:pos="0"/>
          <w:tab w:val="left" w:pos="426"/>
        </w:tabs>
        <w:jc w:val="both"/>
        <w:rPr>
          <w:rFonts w:eastAsia="Times New Roman" w:cs="Times New Roman"/>
          <w:lang w:eastAsia="bg-BG"/>
        </w:rPr>
      </w:pPr>
      <w:r w:rsidRPr="007D66E3">
        <w:rPr>
          <w:rFonts w:eastAsia="Times New Roman" w:cs="Times New Roman"/>
          <w:lang w:eastAsia="bg-BG"/>
        </w:rPr>
        <w:t>да проверява и контролира изпълнението на договора,</w:t>
      </w:r>
      <w:r w:rsidRPr="007D66E3">
        <w:rPr>
          <w:rFonts w:eastAsia="Times New Roman"/>
          <w:color w:val="000000"/>
          <w:spacing w:val="1"/>
        </w:rPr>
        <w:t xml:space="preserve"> в т.ч. да иска и да получава информация от </w:t>
      </w:r>
      <w:r w:rsidR="00A556EC" w:rsidRPr="007D66E3">
        <w:rPr>
          <w:rFonts w:eastAsia="Times New Roman"/>
          <w:color w:val="000000"/>
          <w:spacing w:val="1"/>
        </w:rPr>
        <w:t xml:space="preserve">Изпълнителя </w:t>
      </w:r>
      <w:r w:rsidRPr="007D66E3">
        <w:rPr>
          <w:rFonts w:eastAsia="Times New Roman"/>
          <w:color w:val="000000"/>
          <w:spacing w:val="1"/>
        </w:rPr>
        <w:t xml:space="preserve">през целия срок на </w:t>
      </w:r>
      <w:r w:rsidR="007D66E3" w:rsidRPr="007D66E3">
        <w:rPr>
          <w:rFonts w:eastAsia="Times New Roman"/>
          <w:color w:val="000000"/>
          <w:spacing w:val="1"/>
        </w:rPr>
        <w:t>д</w:t>
      </w:r>
      <w:r w:rsidRPr="007D66E3">
        <w:rPr>
          <w:rFonts w:eastAsia="Times New Roman"/>
          <w:color w:val="000000"/>
          <w:spacing w:val="1"/>
        </w:rPr>
        <w:t xml:space="preserve">оговора, или да извършва проверки, при необходимост и на мястото на изпълнение на </w:t>
      </w:r>
      <w:r w:rsidR="007D66E3" w:rsidRPr="007D66E3">
        <w:rPr>
          <w:rFonts w:eastAsia="Times New Roman"/>
          <w:color w:val="000000"/>
          <w:spacing w:val="1"/>
        </w:rPr>
        <w:t>д</w:t>
      </w:r>
      <w:r w:rsidRPr="007D66E3">
        <w:rPr>
          <w:rFonts w:eastAsia="Times New Roman"/>
          <w:color w:val="000000"/>
          <w:spacing w:val="1"/>
        </w:rPr>
        <w:t>оговора, но без с това да пречи на изпълнението;</w:t>
      </w:r>
    </w:p>
    <w:p w:rsidR="00644D2F" w:rsidRPr="007D66E3" w:rsidRDefault="00644D2F" w:rsidP="008D4D29">
      <w:pPr>
        <w:pStyle w:val="ListParagraph"/>
        <w:numPr>
          <w:ilvl w:val="0"/>
          <w:numId w:val="9"/>
        </w:numPr>
        <w:tabs>
          <w:tab w:val="left" w:pos="0"/>
          <w:tab w:val="left" w:pos="426"/>
        </w:tabs>
        <w:jc w:val="both"/>
        <w:rPr>
          <w:rFonts w:eastAsia="Times New Roman" w:cs="Times New Roman"/>
          <w:lang w:eastAsia="bg-BG"/>
        </w:rPr>
      </w:pPr>
      <w:r w:rsidRPr="007D66E3">
        <w:rPr>
          <w:rFonts w:eastAsia="Times New Roman" w:cs="Times New Roman"/>
          <w:lang w:eastAsia="bg-BG"/>
        </w:rPr>
        <w:t xml:space="preserve">да дава указания на </w:t>
      </w:r>
      <w:r w:rsidR="00A556EC" w:rsidRPr="007D66E3">
        <w:rPr>
          <w:rFonts w:eastAsia="Times New Roman" w:cs="Times New Roman"/>
          <w:lang w:eastAsia="bg-BG"/>
        </w:rPr>
        <w:t xml:space="preserve">Изпълнителя </w:t>
      </w:r>
      <w:r w:rsidRPr="007D66E3">
        <w:rPr>
          <w:rFonts w:eastAsia="Times New Roman" w:cs="Times New Roman"/>
          <w:lang w:eastAsia="bg-BG"/>
        </w:rPr>
        <w:t>за точното, пълното, качественото и срочното изпълнение на възложените дейности, в съответствие с настоящия договор.</w:t>
      </w:r>
    </w:p>
    <w:p w:rsidR="00644D2F" w:rsidRPr="00B61E5E" w:rsidRDefault="00644D2F" w:rsidP="003A6798">
      <w:pPr>
        <w:tabs>
          <w:tab w:val="left" w:pos="-426"/>
          <w:tab w:val="left" w:pos="0"/>
          <w:tab w:val="left" w:pos="426"/>
        </w:tabs>
        <w:spacing w:after="120"/>
        <w:jc w:val="both"/>
        <w:rPr>
          <w:rFonts w:eastAsia="Times New Roman" w:cs="Times New Roman"/>
          <w:lang w:eastAsia="bg-BG"/>
        </w:rPr>
      </w:pPr>
      <w:r w:rsidRPr="00B61E5E">
        <w:rPr>
          <w:rFonts w:eastAsia="Times New Roman" w:cs="Times New Roman"/>
          <w:b/>
          <w:lang w:eastAsia="bg-BG"/>
        </w:rPr>
        <w:t>Чл. 13.</w:t>
      </w:r>
      <w:r w:rsidRPr="00B61E5E">
        <w:rPr>
          <w:rFonts w:eastAsia="Times New Roman" w:cs="Times New Roman"/>
          <w:lang w:eastAsia="bg-BG"/>
        </w:rPr>
        <w:t xml:space="preserve"> </w:t>
      </w:r>
      <w:r w:rsidR="00A556EC" w:rsidRPr="00B61E5E">
        <w:rPr>
          <w:rFonts w:eastAsia="Times New Roman" w:cs="Times New Roman"/>
          <w:lang w:eastAsia="bg-BG"/>
        </w:rPr>
        <w:t xml:space="preserve">Изпълнителят </w:t>
      </w:r>
      <w:r w:rsidRPr="00B61E5E">
        <w:rPr>
          <w:rFonts w:eastAsia="Times New Roman" w:cs="Times New Roman"/>
          <w:lang w:eastAsia="bg-BG"/>
        </w:rPr>
        <w:t>се задължава:</w:t>
      </w:r>
    </w:p>
    <w:p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1. да изпълни договорените дейности точно и добросъвестно, в уговорените срокове и качествено, в съответствие с договора и приложенията към него и при спазване на действащите нормативни изисквания;</w:t>
      </w:r>
    </w:p>
    <w:p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2. да достави и инсталира копирните устройства, софтуер за управление на печата, отчетност, контрол и управление на потребителите, както и пълно сервизно обслужване и всички други необходими стоки и услуги за правилното функциониране на комплексната услуга;</w:t>
      </w:r>
    </w:p>
    <w:p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 xml:space="preserve">3. да отстранява за своя сметка грешки, недостатъци и други пропуски, констатирани от </w:t>
      </w:r>
      <w:r w:rsidR="002D1868" w:rsidRPr="00B61E5E">
        <w:rPr>
          <w:rFonts w:eastAsia="Times New Roman" w:cs="Times New Roman"/>
          <w:lang w:eastAsia="bg-BG"/>
        </w:rPr>
        <w:t xml:space="preserve">Възложителя </w:t>
      </w:r>
      <w:r w:rsidRPr="00B61E5E">
        <w:rPr>
          <w:rFonts w:eastAsia="Times New Roman" w:cs="Times New Roman"/>
          <w:lang w:eastAsia="bg-BG"/>
        </w:rPr>
        <w:t>или съгласуващите и проверяващи институции, ако има такива, в седемдневен срок;</w:t>
      </w:r>
    </w:p>
    <w:p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 xml:space="preserve">4. </w:t>
      </w:r>
      <w:r w:rsidRPr="00B61E5E">
        <w:rPr>
          <w:rFonts w:eastAsia="Times New Roman"/>
          <w:color w:val="000000"/>
          <w:spacing w:val="1"/>
        </w:rPr>
        <w:t xml:space="preserve">да информира своевременно </w:t>
      </w:r>
      <w:r w:rsidR="002D1868" w:rsidRPr="00B61E5E">
        <w:rPr>
          <w:rFonts w:eastAsia="Times New Roman"/>
          <w:color w:val="000000"/>
          <w:spacing w:val="1"/>
        </w:rPr>
        <w:t xml:space="preserve">Възложителя </w:t>
      </w:r>
      <w:r w:rsidRPr="00B61E5E">
        <w:rPr>
          <w:rFonts w:eastAsia="Times New Roman"/>
          <w:color w:val="000000"/>
          <w:spacing w:val="1"/>
        </w:rPr>
        <w:t xml:space="preserve">за всички пречки, възникващи в хода на изпълнението на работа, да предложи начин за отстраняването им, като може да поиска от </w:t>
      </w:r>
      <w:r w:rsidR="002D1868" w:rsidRPr="00B61E5E">
        <w:rPr>
          <w:rFonts w:eastAsia="Times New Roman"/>
          <w:color w:val="000000"/>
          <w:spacing w:val="1"/>
        </w:rPr>
        <w:t xml:space="preserve">Възложителя </w:t>
      </w:r>
      <w:r w:rsidRPr="00B61E5E">
        <w:rPr>
          <w:rFonts w:eastAsia="Times New Roman"/>
          <w:color w:val="000000"/>
          <w:spacing w:val="1"/>
        </w:rPr>
        <w:t>указания и/или съдействие за отстраняването им;</w:t>
      </w:r>
    </w:p>
    <w:p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5. да участва при съставяне на необходимите документи и протоколи;</w:t>
      </w:r>
    </w:p>
    <w:p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6. за срока на действие на договора да спазва изискванията за охрана, безопасност на труда и противопожарна безопасност в местата за изпълнение;</w:t>
      </w:r>
    </w:p>
    <w:p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7. да извърши дейности по инсталация и въвеждане в експлоатация на доставените устройства, да предостави и поддържа актуална версия на приложения софтуер</w:t>
      </w:r>
      <w:r w:rsidR="007D66E3">
        <w:rPr>
          <w:rFonts w:eastAsia="Times New Roman" w:cs="Times New Roman"/>
          <w:lang w:eastAsia="bg-BG"/>
        </w:rPr>
        <w:t>, чрез лицата, посочени в Приложение 4, като не променя състава на този персонал, без предварително писмено съгласие от страна на Възложителя</w:t>
      </w:r>
      <w:r w:rsidRPr="00B61E5E">
        <w:rPr>
          <w:rFonts w:eastAsia="Times New Roman" w:cs="Times New Roman"/>
          <w:lang w:eastAsia="bg-BG"/>
        </w:rPr>
        <w:t>;</w:t>
      </w:r>
    </w:p>
    <w:p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 xml:space="preserve">8. да осигури инструкции и ръководства за експлоатация и обучение на лица в срокове посочени от Възложителя; </w:t>
      </w:r>
    </w:p>
    <w:p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 xml:space="preserve">9. да изпълнява всички законосъобразни указания и изисквания на </w:t>
      </w:r>
      <w:r w:rsidR="002D1868" w:rsidRPr="00B61E5E">
        <w:rPr>
          <w:rFonts w:eastAsia="Times New Roman" w:cs="Times New Roman"/>
          <w:lang w:eastAsia="bg-BG"/>
        </w:rPr>
        <w:t>Възложителя</w:t>
      </w:r>
      <w:r w:rsidRPr="00B61E5E">
        <w:rPr>
          <w:rFonts w:eastAsia="Times New Roman" w:cs="Times New Roman"/>
          <w:lang w:eastAsia="bg-BG"/>
        </w:rPr>
        <w:t>;</w:t>
      </w:r>
    </w:p>
    <w:p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10. да изпълнява указанията, дадени от Възложителя, когато те не водят до изпълнението на дейности извън предмета на договора и не противоречат на изискванията и препоръките на производителя за експлоатационни условия;</w:t>
      </w:r>
    </w:p>
    <w:p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11.</w:t>
      </w:r>
      <w:r w:rsidRPr="00B61E5E">
        <w:rPr>
          <w:rFonts w:eastAsia="Times New Roman" w:cs="Times New Roman"/>
          <w:lang w:eastAsia="bg-BG"/>
        </w:rPr>
        <w:tab/>
        <w:t>да пази поверителна конфиденциалната информация и да не разпространява информацията станала му известна при или по повод извършваните по този договор дейности;</w:t>
      </w:r>
    </w:p>
    <w:p w:rsidR="00644D2F" w:rsidRPr="00B61E5E" w:rsidRDefault="00644D2F" w:rsidP="00644D2F">
      <w:pPr>
        <w:tabs>
          <w:tab w:val="left" w:pos="-426"/>
          <w:tab w:val="left" w:pos="0"/>
          <w:tab w:val="left" w:pos="426"/>
        </w:tabs>
        <w:jc w:val="both"/>
        <w:rPr>
          <w:rFonts w:eastAsia="Times New Roman" w:cs="Times New Roman"/>
          <w:szCs w:val="20"/>
          <w:lang w:eastAsia="bg-BG"/>
        </w:rPr>
      </w:pPr>
      <w:r w:rsidRPr="00B61E5E">
        <w:rPr>
          <w:rFonts w:eastAsia="Times New Roman" w:cs="Times New Roman"/>
          <w:lang w:eastAsia="bg-BG"/>
        </w:rPr>
        <w:t>12. да доставя, зарежда, монтира нови, оригинални и неупотребявани консумативи и резервни части, произведени от производителя на съответната печатаща техника  с технически характеристики, които отговарят на експлоатационните изисквания за работа на високо-производителни системи за гарантиране и осигуряване на качествен и непрекъснат процес на работа при отпечатването на определения брой копия;</w:t>
      </w:r>
      <w:r w:rsidRPr="00B61E5E">
        <w:rPr>
          <w:rFonts w:eastAsia="Times New Roman" w:cs="Times New Roman"/>
          <w:szCs w:val="20"/>
          <w:lang w:eastAsia="bg-BG"/>
        </w:rPr>
        <w:t xml:space="preserve"> </w:t>
      </w:r>
    </w:p>
    <w:p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szCs w:val="20"/>
          <w:lang w:eastAsia="bg-BG"/>
        </w:rPr>
        <w:t>13. да</w:t>
      </w:r>
      <w:r w:rsidRPr="00B61E5E">
        <w:rPr>
          <w:rFonts w:eastAsia="Times New Roman" w:cs="Times New Roman"/>
          <w:lang w:eastAsia="bg-BG"/>
        </w:rPr>
        <w:t xml:space="preserve"> доставя тонер касети, а подмяната им да се извършва от служители на дирекция „Информационни технологии“ при КФН след проведено обучение за това от </w:t>
      </w:r>
      <w:r w:rsidR="002D1868" w:rsidRPr="00B61E5E">
        <w:rPr>
          <w:rFonts w:eastAsia="Times New Roman" w:cs="Times New Roman"/>
          <w:lang w:eastAsia="bg-BG"/>
        </w:rPr>
        <w:t>Изпълнителя</w:t>
      </w:r>
      <w:r w:rsidRPr="00B61E5E">
        <w:rPr>
          <w:rFonts w:eastAsia="Times New Roman" w:cs="Times New Roman"/>
          <w:lang w:eastAsia="bg-BG"/>
        </w:rPr>
        <w:t>;</w:t>
      </w:r>
    </w:p>
    <w:p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14. да организира изнасяне на отпадъчните материали отделени по време на производствения процес (бутилки с отпадъчен тонер и девелопер, филтри, електронни и електрически компоненти и др.), при подмяна и да ги рециклира по програма съгласно изискванията за управление на отпадъците и опазване на околната среда на Закон за управление на отпадъците;</w:t>
      </w:r>
    </w:p>
    <w:p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15. да прави профилактика на предоставените устройства при заявка от Възложителя по условията и сроковете на чл. 4;</w:t>
      </w:r>
    </w:p>
    <w:p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16. да извършва сервизното обслужване и поддръжка на предоставената техника с необходимия брой и компетентност сервизни инженери и специалисти;</w:t>
      </w:r>
    </w:p>
    <w:p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17. когато повредата на предоставените устройства не може да се отстрани на място в сградата на Възложителя, да предостави за времето на ремонта оборотни копирни устройства, функционален еквивалент на повредените със същите или по-добри характеристики;</w:t>
      </w:r>
    </w:p>
    <w:p w:rsidR="00644D2F" w:rsidRPr="00B61E5E" w:rsidRDefault="00644D2F" w:rsidP="00644D2F">
      <w:pPr>
        <w:jc w:val="both"/>
        <w:rPr>
          <w:rFonts w:eastAsia="Times New Roman"/>
          <w:color w:val="000000"/>
          <w:spacing w:val="1"/>
        </w:rPr>
      </w:pPr>
      <w:r w:rsidRPr="00B61E5E">
        <w:rPr>
          <w:rFonts w:eastAsia="Times New Roman" w:cs="Times New Roman"/>
          <w:lang w:eastAsia="bg-BG"/>
        </w:rPr>
        <w:t xml:space="preserve">18. </w:t>
      </w:r>
      <w:r w:rsidRPr="00B61E5E">
        <w:rPr>
          <w:rFonts w:eastAsia="Times New Roman"/>
          <w:color w:val="000000"/>
          <w:spacing w:val="1"/>
        </w:rPr>
        <w:t xml:space="preserve">да не възлага работата или части от нея на подизпълнители, извън посочените в офертата на </w:t>
      </w:r>
      <w:r w:rsidR="002D1868" w:rsidRPr="00B61E5E">
        <w:rPr>
          <w:rFonts w:eastAsia="Times New Roman"/>
          <w:color w:val="000000"/>
          <w:spacing w:val="1"/>
        </w:rPr>
        <w:t xml:space="preserve">Изпълнителя </w:t>
      </w:r>
      <w:r w:rsidRPr="00B61E5E">
        <w:rPr>
          <w:rFonts w:eastAsia="Times New Roman"/>
          <w:color w:val="000000"/>
          <w:spacing w:val="1"/>
        </w:rPr>
        <w:t xml:space="preserve">[освен в случаите и при условията, предвидени в ЗОП]] / [да възложи съответна част от Услугите на подизпълнителите, посочени в офертата на </w:t>
      </w:r>
      <w:r w:rsidR="002D1868" w:rsidRPr="00B61E5E">
        <w:rPr>
          <w:rFonts w:eastAsia="Times New Roman"/>
          <w:color w:val="000000"/>
          <w:spacing w:val="1"/>
        </w:rPr>
        <w:t>Изпълнителя</w:t>
      </w:r>
      <w:r w:rsidRPr="00B61E5E">
        <w:rPr>
          <w:rFonts w:eastAsia="Times New Roman"/>
          <w:color w:val="000000"/>
          <w:spacing w:val="1"/>
        </w:rPr>
        <w:t xml:space="preserve">, и да контролира изпълнението на техните задължения </w:t>
      </w:r>
      <w:r w:rsidRPr="002D1868">
        <w:rPr>
          <w:rFonts w:eastAsia="Times New Roman"/>
          <w:spacing w:val="1"/>
        </w:rPr>
        <w:t>(</w:t>
      </w:r>
      <w:r w:rsidRPr="002D1868">
        <w:rPr>
          <w:rFonts w:eastAsia="Times New Roman"/>
          <w:i/>
          <w:spacing w:val="1"/>
        </w:rPr>
        <w:t>ако е приложимо</w:t>
      </w:r>
      <w:r w:rsidRPr="002D1868">
        <w:rPr>
          <w:rFonts w:eastAsia="Times New Roman"/>
          <w:spacing w:val="1"/>
        </w:rPr>
        <w:t>)</w:t>
      </w:r>
      <w:r w:rsidRPr="00B61E5E">
        <w:rPr>
          <w:rFonts w:eastAsia="Times New Roman"/>
          <w:color w:val="000000"/>
          <w:spacing w:val="1"/>
        </w:rPr>
        <w:t>;</w:t>
      </w:r>
    </w:p>
    <w:p w:rsidR="00644D2F" w:rsidRDefault="00644D2F" w:rsidP="00644D2F">
      <w:pPr>
        <w:jc w:val="both"/>
        <w:rPr>
          <w:rFonts w:eastAsia="Times New Roman"/>
          <w:lang w:eastAsia="bg-BG"/>
        </w:rPr>
      </w:pPr>
      <w:r w:rsidRPr="00B61E5E">
        <w:rPr>
          <w:rFonts w:eastAsia="Times New Roman" w:cs="Times New Roman"/>
          <w:lang w:eastAsia="bg-BG"/>
        </w:rPr>
        <w:t xml:space="preserve">19. </w:t>
      </w:r>
      <w:r w:rsidRPr="00B61E5E">
        <w:rPr>
          <w:rFonts w:eastAsia="Times New Roman"/>
          <w:lang w:eastAsia="bg-BG"/>
        </w:rPr>
        <w:t xml:space="preserve">да сключи договор/договори за подизпълнение с посочените в офертата му подизпълнители в срок до </w:t>
      </w:r>
      <w:r w:rsidR="00ED0BAD">
        <w:rPr>
          <w:rFonts w:eastAsia="Times New Roman"/>
          <w:lang w:eastAsia="bg-BG"/>
        </w:rPr>
        <w:t>3</w:t>
      </w:r>
      <w:r w:rsidRPr="00B61E5E">
        <w:rPr>
          <w:rFonts w:eastAsia="Times New Roman"/>
          <w:lang w:eastAsia="bg-BG"/>
        </w:rPr>
        <w:t xml:space="preserve"> </w:t>
      </w:r>
      <w:r w:rsidR="00ED0BAD">
        <w:rPr>
          <w:rFonts w:eastAsia="Times New Roman"/>
          <w:i/>
          <w:lang w:eastAsia="bg-BG"/>
        </w:rPr>
        <w:t>(три)</w:t>
      </w:r>
      <w:r w:rsidRPr="00B61E5E">
        <w:rPr>
          <w:rFonts w:eastAsia="Times New Roman"/>
          <w:lang w:eastAsia="bg-BG"/>
        </w:rPr>
        <w:t xml:space="preserve"> дни от сключване на настоящия </w:t>
      </w:r>
      <w:r w:rsidR="00ED0BAD" w:rsidRPr="00B61E5E">
        <w:rPr>
          <w:rFonts w:eastAsia="Times New Roman"/>
          <w:lang w:eastAsia="bg-BG"/>
        </w:rPr>
        <w:t>д</w:t>
      </w:r>
      <w:r w:rsidRPr="00B61E5E">
        <w:rPr>
          <w:rFonts w:eastAsia="Times New Roman"/>
          <w:lang w:eastAsia="bg-BG"/>
        </w:rPr>
        <w:t xml:space="preserve">оговор. В срок до </w:t>
      </w:r>
      <w:r w:rsidR="00ED0BAD">
        <w:rPr>
          <w:rFonts w:eastAsia="Times New Roman"/>
          <w:lang w:eastAsia="bg-BG"/>
        </w:rPr>
        <w:t>3</w:t>
      </w:r>
      <w:r w:rsidRPr="00B61E5E">
        <w:rPr>
          <w:rFonts w:eastAsia="Times New Roman"/>
          <w:lang w:eastAsia="bg-BG"/>
        </w:rPr>
        <w:t xml:space="preserve"> </w:t>
      </w:r>
      <w:r w:rsidRPr="00ED0BAD">
        <w:rPr>
          <w:rFonts w:eastAsia="Times New Roman"/>
          <w:i/>
        </w:rPr>
        <w:t>(</w:t>
      </w:r>
      <w:r w:rsidR="00ED0BAD">
        <w:rPr>
          <w:rFonts w:eastAsia="Times New Roman"/>
          <w:i/>
        </w:rPr>
        <w:t>три</w:t>
      </w:r>
      <w:r w:rsidRPr="00ED0BAD">
        <w:rPr>
          <w:rFonts w:eastAsia="Times New Roman"/>
          <w:i/>
        </w:rPr>
        <w:t>)</w:t>
      </w:r>
      <w:r w:rsidRPr="00B61E5E">
        <w:rPr>
          <w:rFonts w:eastAsia="Times New Roman"/>
        </w:rPr>
        <w:t xml:space="preserve"> </w:t>
      </w:r>
      <w:r w:rsidR="00ED0BAD">
        <w:rPr>
          <w:rFonts w:eastAsia="Times New Roman"/>
        </w:rPr>
        <w:t>дни</w:t>
      </w:r>
      <w:r w:rsidRPr="00B61E5E">
        <w:rPr>
          <w:rFonts w:eastAsia="Times New Roman"/>
        </w:rPr>
        <w:t xml:space="preserve"> </w:t>
      </w:r>
      <w:r w:rsidRPr="00B61E5E">
        <w:rPr>
          <w:rFonts w:eastAsia="Times New Roman"/>
          <w:lan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67" w:anchor="p28982788" w:tgtFrame="_blank" w:history="1">
        <w:r w:rsidRPr="00B61E5E">
          <w:rPr>
            <w:rFonts w:eastAsia="Times New Roman"/>
            <w:lang w:eastAsia="bg-BG"/>
          </w:rPr>
          <w:t>чл. 66, ал. 2</w:t>
        </w:r>
      </w:hyperlink>
      <w:r w:rsidRPr="00B61E5E">
        <w:rPr>
          <w:rFonts w:eastAsia="Times New Roman"/>
          <w:lang w:eastAsia="bg-BG"/>
        </w:rPr>
        <w:t xml:space="preserve"> и </w:t>
      </w:r>
      <w:hyperlink r:id="rId68" w:anchor="p28982788" w:tgtFrame="_blank" w:history="1">
        <w:r w:rsidR="00ED0BAD">
          <w:rPr>
            <w:rFonts w:eastAsia="Times New Roman"/>
            <w:lang w:eastAsia="bg-BG"/>
          </w:rPr>
          <w:t>14</w:t>
        </w:r>
        <w:r w:rsidRPr="00B61E5E">
          <w:rPr>
            <w:rFonts w:eastAsia="Times New Roman"/>
            <w:lang w:eastAsia="bg-BG"/>
          </w:rPr>
          <w:t xml:space="preserve"> ЗОП</w:t>
        </w:r>
      </w:hyperlink>
      <w:r w:rsidRPr="00B61E5E">
        <w:rPr>
          <w:rFonts w:eastAsia="Times New Roman"/>
          <w:lang w:eastAsia="bg-BG"/>
        </w:rPr>
        <w:t xml:space="preserve"> (</w:t>
      </w:r>
      <w:r w:rsidRPr="00B61E5E">
        <w:rPr>
          <w:rFonts w:eastAsia="Times New Roman"/>
          <w:i/>
          <w:lang w:eastAsia="bg-BG"/>
        </w:rPr>
        <w:t>ако е приложимо</w:t>
      </w:r>
      <w:r w:rsidR="008E26DA">
        <w:rPr>
          <w:rFonts w:eastAsia="Times New Roman"/>
          <w:lang w:eastAsia="bg-BG"/>
        </w:rPr>
        <w:t>). В случай че подизпълнителят ще предоставя услуга в обект на Възложителя, след сключване на договора и най-късно преди започване на изпълнението на тази услуга,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045BAF" w:rsidRPr="00045BAF" w:rsidRDefault="00045BAF" w:rsidP="00644D2F">
      <w:pPr>
        <w:jc w:val="both"/>
      </w:pPr>
      <w:r>
        <w:rPr>
          <w:rFonts w:eastAsia="Times New Roman"/>
          <w:lang w:val="en-US" w:eastAsia="bg-BG"/>
        </w:rPr>
        <w:t>20</w:t>
      </w:r>
      <w:r>
        <w:rPr>
          <w:rFonts w:eastAsia="Times New Roman"/>
          <w:lang w:eastAsia="bg-BG"/>
        </w:rPr>
        <w:t xml:space="preserve">. </w:t>
      </w:r>
      <w:r w:rsidRPr="00045BAF">
        <w:rPr>
          <w:rFonts w:eastAsia="Times New Roman" w:cs="Times New Roman"/>
          <w:color w:val="000000"/>
          <w:lang w:eastAsia="bg-BG" w:bidi="bg-BG"/>
        </w:rPr>
        <w:t>в случай на смяна на сградата, в която се помещава Комисията за финансов надзор, да инсталира предоставената техника в новата сграда и да продължи да предоставя услугата без прекъсване, без за това да се дължи допълнително възнаграждение.</w:t>
      </w:r>
    </w:p>
    <w:p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b/>
          <w:lang w:eastAsia="bg-BG"/>
        </w:rPr>
        <w:t>Чл. 14.</w:t>
      </w:r>
      <w:r w:rsidRPr="00B61E5E">
        <w:rPr>
          <w:rFonts w:eastAsia="Times New Roman" w:cs="Times New Roman"/>
          <w:lang w:eastAsia="bg-BG"/>
        </w:rPr>
        <w:t xml:space="preserve"> </w:t>
      </w:r>
      <w:r w:rsidR="002D1868" w:rsidRPr="00B61E5E">
        <w:rPr>
          <w:rFonts w:eastAsia="Times New Roman" w:cs="Times New Roman"/>
          <w:lang w:eastAsia="bg-BG"/>
        </w:rPr>
        <w:t xml:space="preserve">Изпълнителят </w:t>
      </w:r>
      <w:r w:rsidRPr="00B61E5E">
        <w:rPr>
          <w:rFonts w:eastAsia="Times New Roman" w:cs="Times New Roman"/>
          <w:lang w:eastAsia="bg-BG"/>
        </w:rPr>
        <w:t>има право:</w:t>
      </w:r>
    </w:p>
    <w:p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szCs w:val="20"/>
          <w:lang w:eastAsia="bg-BG"/>
        </w:rPr>
        <w:t>1. да получи уговореното възнаграждение в размера, сроковете и при условията на настоящия договор;</w:t>
      </w:r>
    </w:p>
    <w:p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szCs w:val="20"/>
          <w:lang w:eastAsia="bg-BG"/>
        </w:rPr>
        <w:t>2. да иска и да получава необходимото съдействие от страна на Възложителя за изпълнение на задълженията му, както и всички необходими документи и информация, пряко свързани или необходими за изпълнение на договора;</w:t>
      </w:r>
    </w:p>
    <w:p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szCs w:val="20"/>
          <w:lang w:eastAsia="bg-BG"/>
        </w:rPr>
        <w:t>3. на достъп до помещенията, за да разположи или в които са разположени устройствата, за изпълнение на задълженията му, произтичащи от настоящия договор.</w:t>
      </w:r>
    </w:p>
    <w:p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b/>
          <w:szCs w:val="20"/>
          <w:lang w:eastAsia="bg-BG"/>
        </w:rPr>
        <w:t>Чл. 15.</w:t>
      </w:r>
      <w:r w:rsidRPr="00B61E5E">
        <w:rPr>
          <w:rFonts w:eastAsia="Times New Roman" w:cs="Times New Roman"/>
          <w:szCs w:val="20"/>
          <w:lang w:eastAsia="bg-BG"/>
        </w:rPr>
        <w:t xml:space="preserve"> </w:t>
      </w:r>
      <w:r w:rsidR="002D1868" w:rsidRPr="00B61E5E">
        <w:rPr>
          <w:rFonts w:eastAsia="Times New Roman" w:cs="Times New Roman"/>
          <w:szCs w:val="20"/>
          <w:lang w:eastAsia="bg-BG"/>
        </w:rPr>
        <w:t xml:space="preserve">Изпълнителят </w:t>
      </w:r>
      <w:r w:rsidRPr="00B61E5E">
        <w:rPr>
          <w:rFonts w:eastAsia="Times New Roman" w:cs="Times New Roman"/>
          <w:szCs w:val="20"/>
          <w:lang w:eastAsia="bg-BG"/>
        </w:rPr>
        <w:t>сочи следните адрес, телефон и факс, на които се задължава да осигури лица за приемане на сигналите от страна на Възложителя за възникнали грешки и повреди: Адрес: ………………..; електронна поща: …………………; факс: …………….; телефон: ……………..</w:t>
      </w:r>
    </w:p>
    <w:p w:rsidR="00644D2F" w:rsidRPr="00B61E5E" w:rsidRDefault="00644D2F" w:rsidP="00644D2F">
      <w:pPr>
        <w:tabs>
          <w:tab w:val="left" w:pos="426"/>
        </w:tabs>
        <w:jc w:val="both"/>
        <w:rPr>
          <w:rFonts w:eastAsia="Times New Roman" w:cs="Times New Roman"/>
          <w:b/>
          <w:szCs w:val="20"/>
          <w:lang w:eastAsia="bg-BG"/>
        </w:rPr>
      </w:pPr>
      <w:r w:rsidRPr="00B61E5E">
        <w:rPr>
          <w:rFonts w:eastAsia="Times New Roman" w:cs="Times New Roman"/>
          <w:b/>
          <w:szCs w:val="20"/>
          <w:lang w:eastAsia="bg-BG"/>
        </w:rPr>
        <w:t>V. ПРЕДАВАНЕ И ПРИЕМАНЕ НА ИЗПЪЛНЕНИЕТО</w:t>
      </w:r>
    </w:p>
    <w:p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b/>
          <w:lang w:eastAsia="bg-BG"/>
        </w:rPr>
        <w:t>Чл. 16.</w:t>
      </w:r>
      <w:r w:rsidRPr="00B61E5E">
        <w:rPr>
          <w:rFonts w:eastAsia="Times New Roman" w:cs="Times New Roman"/>
          <w:lang w:eastAsia="bg-BG"/>
        </w:rPr>
        <w:t xml:space="preserve">  (1) За предоставянето на копирните устройства и инсталирането на софтуера за управление на печата, отчетност, контрол и управление на потребителите се подписва двустранен протокол.</w:t>
      </w:r>
    </w:p>
    <w:p w:rsidR="00644D2F" w:rsidRPr="00B61E5E" w:rsidRDefault="00644D2F" w:rsidP="00644D2F">
      <w:pPr>
        <w:tabs>
          <w:tab w:val="left" w:pos="567"/>
        </w:tabs>
        <w:jc w:val="both"/>
        <w:rPr>
          <w:rFonts w:eastAsia="Times New Roman" w:cs="Times New Roman"/>
          <w:lang w:eastAsia="x-none"/>
        </w:rPr>
      </w:pPr>
      <w:r w:rsidRPr="00B61E5E">
        <w:rPr>
          <w:rFonts w:eastAsia="Times New Roman" w:cs="Times New Roman"/>
          <w:lang w:eastAsia="x-none"/>
        </w:rPr>
        <w:t>(2) За предоставяне на комплексната услуга и отчитане на направените копия за съответните устройства ежемесечно се подписва двустранен месечен протокол от определените от страните лица.</w:t>
      </w:r>
    </w:p>
    <w:p w:rsidR="00644D2F" w:rsidRPr="00B61E5E" w:rsidRDefault="00644D2F" w:rsidP="00644D2F">
      <w:pPr>
        <w:tabs>
          <w:tab w:val="left" w:pos="567"/>
        </w:tabs>
        <w:jc w:val="both"/>
        <w:rPr>
          <w:rFonts w:eastAsia="Times New Roman" w:cs="Times New Roman"/>
          <w:lang w:eastAsia="x-none"/>
        </w:rPr>
      </w:pPr>
      <w:r w:rsidRPr="00B61E5E">
        <w:rPr>
          <w:rFonts w:eastAsia="Times New Roman" w:cs="Times New Roman"/>
          <w:lang w:eastAsia="x-none"/>
        </w:rPr>
        <w:t>(3) Месечният протокол по ал. 2 се подписва в срок до 15 календарни дни след изтичане на отчетния месец.</w:t>
      </w:r>
    </w:p>
    <w:p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b/>
          <w:lang w:eastAsia="bg-BG"/>
        </w:rPr>
        <w:t>Чл. 17.</w:t>
      </w:r>
      <w:r w:rsidR="007D66E3">
        <w:rPr>
          <w:rFonts w:eastAsia="Times New Roman" w:cs="Times New Roman"/>
          <w:lang w:eastAsia="bg-BG"/>
        </w:rPr>
        <w:t xml:space="preserve"> Възложителят определя </w:t>
      </w:r>
      <w:r w:rsidR="000701F5">
        <w:rPr>
          <w:rFonts w:eastAsia="Times New Roman" w:cs="Times New Roman"/>
          <w:lang w:eastAsia="bg-BG"/>
        </w:rPr>
        <w:t>лицето по чл. 52, ал. 2, т. 1 да извършва приемане на изпълнението и подписване на съответните протоколи и документи</w:t>
      </w:r>
      <w:r w:rsidRPr="00B61E5E">
        <w:rPr>
          <w:rFonts w:eastAsia="Times New Roman" w:cs="Times New Roman"/>
          <w:lang w:eastAsia="bg-BG"/>
        </w:rPr>
        <w:t xml:space="preserve">.  </w:t>
      </w:r>
    </w:p>
    <w:p w:rsidR="000701F5" w:rsidRDefault="00644D2F" w:rsidP="00644D2F">
      <w:pPr>
        <w:tabs>
          <w:tab w:val="left" w:pos="426"/>
        </w:tabs>
        <w:jc w:val="both"/>
        <w:rPr>
          <w:rFonts w:eastAsia="Times New Roman" w:cs="Times New Roman"/>
          <w:lang w:eastAsia="bg-BG"/>
        </w:rPr>
      </w:pPr>
      <w:r w:rsidRPr="00B61E5E">
        <w:rPr>
          <w:rFonts w:eastAsia="Times New Roman" w:cs="Times New Roman"/>
          <w:b/>
          <w:lang w:eastAsia="bg-BG"/>
        </w:rPr>
        <w:t>Чл. 18.</w:t>
      </w:r>
      <w:r w:rsidRPr="00B61E5E">
        <w:rPr>
          <w:rFonts w:eastAsia="Times New Roman" w:cs="Times New Roman"/>
          <w:lang w:eastAsia="bg-BG"/>
        </w:rPr>
        <w:t xml:space="preserve"> Изпълнителят определя лицето</w:t>
      </w:r>
      <w:r w:rsidR="000701F5" w:rsidRPr="000701F5">
        <w:rPr>
          <w:rFonts w:eastAsia="Times New Roman" w:cs="Times New Roman"/>
          <w:lang w:eastAsia="bg-BG"/>
        </w:rPr>
        <w:t xml:space="preserve"> </w:t>
      </w:r>
      <w:r w:rsidR="000701F5">
        <w:rPr>
          <w:rFonts w:eastAsia="Times New Roman" w:cs="Times New Roman"/>
          <w:lang w:eastAsia="bg-BG"/>
        </w:rPr>
        <w:t>по чл. 52, ал. 2, т. 2 да извършва предаване на изпълнението и подписване на съответните протоколи и документи</w:t>
      </w:r>
      <w:r w:rsidR="000701F5" w:rsidRPr="00B61E5E">
        <w:rPr>
          <w:rFonts w:eastAsia="Times New Roman" w:cs="Times New Roman"/>
          <w:lang w:eastAsia="bg-BG"/>
        </w:rPr>
        <w:t xml:space="preserve">. </w:t>
      </w:r>
    </w:p>
    <w:p w:rsidR="00487A83" w:rsidRPr="00C057BD" w:rsidRDefault="00644D2F" w:rsidP="000701F5">
      <w:pPr>
        <w:tabs>
          <w:tab w:val="left" w:pos="426"/>
        </w:tabs>
        <w:jc w:val="both"/>
        <w:rPr>
          <w:rFonts w:eastAsia="Times New Roman" w:cs="Times New Roman"/>
          <w:lang w:eastAsia="bg-BG"/>
        </w:rPr>
      </w:pPr>
      <w:r w:rsidRPr="00B61E5E">
        <w:rPr>
          <w:rFonts w:eastAsia="Times New Roman" w:cs="Times New Roman"/>
          <w:b/>
          <w:szCs w:val="20"/>
          <w:lang w:eastAsia="bg-BG"/>
        </w:rPr>
        <w:t>Чл. 19.</w:t>
      </w:r>
      <w:r w:rsidRPr="00B61E5E">
        <w:rPr>
          <w:rFonts w:eastAsia="Times New Roman" w:cs="Times New Roman"/>
          <w:szCs w:val="20"/>
          <w:lang w:eastAsia="bg-BG"/>
        </w:rPr>
        <w:t xml:space="preserve"> </w:t>
      </w:r>
      <w:r w:rsidR="000701F5">
        <w:rPr>
          <w:rFonts w:eastAsia="Times New Roman"/>
          <w:noProof/>
          <w:lang w:eastAsia="en-GB"/>
        </w:rPr>
        <w:t>Възложителят има право да приеме изпълнението, когато отговаря на договореното.</w:t>
      </w:r>
    </w:p>
    <w:p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b/>
          <w:szCs w:val="20"/>
          <w:lang w:eastAsia="bg-BG"/>
        </w:rPr>
        <w:t>Чл. 20.</w:t>
      </w:r>
      <w:r w:rsidRPr="00B61E5E">
        <w:rPr>
          <w:rFonts w:eastAsia="Times New Roman" w:cs="Times New Roman"/>
          <w:szCs w:val="20"/>
          <w:lang w:eastAsia="bg-BG"/>
        </w:rPr>
        <w:t xml:space="preserve"> В случай, че Възложителят не одобри  някоя от възложените дейности, той дава подходящ срок на Изпълнителя за отстраняване на констатираните недостатъци и едва след тяхното отстраняване подписва съответния протокол за приемане на работата.</w:t>
      </w:r>
    </w:p>
    <w:p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b/>
          <w:lang w:eastAsia="bg-BG"/>
        </w:rPr>
        <w:t>Чл. 21.</w:t>
      </w:r>
      <w:r w:rsidRPr="00B61E5E">
        <w:rPr>
          <w:rFonts w:eastAsia="Times New Roman" w:cs="Times New Roman"/>
          <w:lang w:eastAsia="bg-BG"/>
        </w:rPr>
        <w:t xml:space="preserve"> За срока на изпълнение на договора, собствеността върху устройствата е на </w:t>
      </w:r>
      <w:r w:rsidR="002D1868" w:rsidRPr="00B61E5E">
        <w:rPr>
          <w:rFonts w:eastAsia="Times New Roman" w:cs="Times New Roman"/>
          <w:lang w:eastAsia="bg-BG"/>
        </w:rPr>
        <w:t>Изпълнителя</w:t>
      </w:r>
      <w:r w:rsidRPr="00B61E5E">
        <w:rPr>
          <w:rFonts w:eastAsia="Times New Roman" w:cs="Times New Roman"/>
          <w:lang w:eastAsia="bg-BG"/>
        </w:rPr>
        <w:t>.</w:t>
      </w:r>
    </w:p>
    <w:p w:rsidR="00644D2F" w:rsidRPr="00B61E5E" w:rsidRDefault="00644D2F" w:rsidP="00644D2F">
      <w:pPr>
        <w:tabs>
          <w:tab w:val="left" w:pos="426"/>
        </w:tabs>
        <w:jc w:val="both"/>
        <w:rPr>
          <w:rFonts w:eastAsia="Times New Roman" w:cs="Times New Roman"/>
          <w:b/>
          <w:szCs w:val="20"/>
          <w:lang w:eastAsia="bg-BG"/>
        </w:rPr>
      </w:pPr>
      <w:r w:rsidRPr="00B61E5E">
        <w:rPr>
          <w:rFonts w:eastAsia="Times New Roman" w:cs="Times New Roman"/>
          <w:b/>
          <w:szCs w:val="20"/>
          <w:lang w:eastAsia="bg-BG"/>
        </w:rPr>
        <w:t>VІ. ГАРАНЦИЯ ЗА ИЗПЪЛНЕНИЕ</w:t>
      </w:r>
    </w:p>
    <w:p w:rsidR="00644D2F" w:rsidRPr="00B61E5E" w:rsidRDefault="00644D2F" w:rsidP="00644D2F">
      <w:pPr>
        <w:tabs>
          <w:tab w:val="left" w:pos="426"/>
        </w:tabs>
        <w:jc w:val="both"/>
        <w:rPr>
          <w:rFonts w:eastAsia="Times New Roman" w:cs="Times New Roman"/>
          <w:b/>
          <w:szCs w:val="20"/>
          <w:lang w:eastAsia="bg-BG"/>
        </w:rPr>
      </w:pPr>
      <w:r w:rsidRPr="00B61E5E">
        <w:rPr>
          <w:rFonts w:eastAsia="Times New Roman" w:cs="Times New Roman"/>
          <w:b/>
          <w:szCs w:val="20"/>
          <w:lang w:eastAsia="bg-BG"/>
        </w:rPr>
        <w:t xml:space="preserve"> Чл. 22. </w:t>
      </w:r>
      <w:r w:rsidRPr="00B61E5E">
        <w:rPr>
          <w:rFonts w:eastAsia="Times New Roman"/>
          <w:color w:val="000000"/>
          <w:spacing w:val="1"/>
        </w:rPr>
        <w:t xml:space="preserve">При подписването на този </w:t>
      </w:r>
      <w:r w:rsidR="001733D1" w:rsidRPr="00B61E5E">
        <w:rPr>
          <w:rFonts w:eastAsia="Times New Roman"/>
          <w:color w:val="000000"/>
          <w:spacing w:val="1"/>
        </w:rPr>
        <w:t>д</w:t>
      </w:r>
      <w:r w:rsidRPr="00B61E5E">
        <w:rPr>
          <w:rFonts w:eastAsia="Times New Roman"/>
          <w:color w:val="000000"/>
          <w:spacing w:val="1"/>
        </w:rPr>
        <w:t xml:space="preserve">оговор, </w:t>
      </w:r>
      <w:r w:rsidR="002D1868" w:rsidRPr="00B61E5E">
        <w:rPr>
          <w:rFonts w:eastAsia="Times New Roman"/>
          <w:color w:val="000000"/>
          <w:spacing w:val="1"/>
        </w:rPr>
        <w:t xml:space="preserve">Изпълнителят </w:t>
      </w:r>
      <w:r w:rsidRPr="00B61E5E">
        <w:rPr>
          <w:rFonts w:eastAsia="Times New Roman"/>
          <w:color w:val="000000"/>
          <w:spacing w:val="1"/>
        </w:rPr>
        <w:t xml:space="preserve">представя на </w:t>
      </w:r>
      <w:r w:rsidR="002D1868" w:rsidRPr="00B61E5E">
        <w:rPr>
          <w:rFonts w:eastAsia="Times New Roman"/>
        </w:rPr>
        <w:t>Възложителя</w:t>
      </w:r>
      <w:r w:rsidR="002D1868" w:rsidRPr="00B61E5E">
        <w:rPr>
          <w:rFonts w:eastAsia="Times New Roman"/>
          <w:color w:val="000000"/>
          <w:spacing w:val="1"/>
        </w:rPr>
        <w:t xml:space="preserve"> </w:t>
      </w:r>
      <w:r w:rsidRPr="00B61E5E">
        <w:rPr>
          <w:rFonts w:eastAsia="Times New Roman"/>
          <w:color w:val="000000"/>
          <w:spacing w:val="1"/>
        </w:rPr>
        <w:t xml:space="preserve">гаранция за изпълнение в размер на </w:t>
      </w:r>
      <w:r w:rsidR="00DA33A9" w:rsidRPr="00B61E5E">
        <w:rPr>
          <w:rFonts w:eastAsia="Times New Roman"/>
          <w:color w:val="000000"/>
          <w:spacing w:val="1"/>
        </w:rPr>
        <w:t xml:space="preserve">3 </w:t>
      </w:r>
      <w:r w:rsidRPr="00B61E5E">
        <w:rPr>
          <w:rFonts w:eastAsia="Times New Roman"/>
          <w:color w:val="000000"/>
          <w:spacing w:val="1"/>
        </w:rPr>
        <w:t xml:space="preserve">%  </w:t>
      </w:r>
      <w:r w:rsidRPr="002D1868">
        <w:rPr>
          <w:rFonts w:eastAsia="Times New Roman"/>
          <w:i/>
          <w:color w:val="000000"/>
          <w:spacing w:val="1"/>
        </w:rPr>
        <w:t>(</w:t>
      </w:r>
      <w:r w:rsidR="00DA33A9" w:rsidRPr="002D1868">
        <w:rPr>
          <w:rFonts w:eastAsia="Times New Roman"/>
          <w:i/>
          <w:color w:val="000000"/>
          <w:spacing w:val="1"/>
        </w:rPr>
        <w:t xml:space="preserve">три </w:t>
      </w:r>
      <w:r w:rsidRPr="002D1868">
        <w:rPr>
          <w:rFonts w:eastAsia="Times New Roman"/>
          <w:i/>
          <w:color w:val="000000"/>
          <w:spacing w:val="1"/>
        </w:rPr>
        <w:t>на сто)</w:t>
      </w:r>
      <w:r w:rsidRPr="00B61E5E">
        <w:rPr>
          <w:rFonts w:eastAsia="Times New Roman"/>
          <w:color w:val="000000"/>
          <w:spacing w:val="1"/>
        </w:rPr>
        <w:t xml:space="preserve"> от прогнозната </w:t>
      </w:r>
      <w:r w:rsidRPr="00B61E5E">
        <w:rPr>
          <w:rFonts w:eastAsia="Times New Roman"/>
          <w:color w:val="000000"/>
          <w:spacing w:val="-2"/>
        </w:rPr>
        <w:t xml:space="preserve">стойност на </w:t>
      </w:r>
      <w:r w:rsidR="00DA33A9" w:rsidRPr="00B61E5E">
        <w:rPr>
          <w:rFonts w:eastAsia="Times New Roman"/>
          <w:color w:val="000000"/>
          <w:spacing w:val="-2"/>
        </w:rPr>
        <w:t>поръчката</w:t>
      </w:r>
      <w:r w:rsidRPr="00B61E5E">
        <w:rPr>
          <w:rFonts w:eastAsia="Times New Roman"/>
          <w:color w:val="000000"/>
          <w:spacing w:val="-2"/>
        </w:rPr>
        <w:t xml:space="preserve"> без ДДС, а именно </w:t>
      </w:r>
      <w:r w:rsidR="009E3167">
        <w:rPr>
          <w:rFonts w:eastAsia="Times New Roman"/>
        </w:rPr>
        <w:t>2099,97</w:t>
      </w:r>
      <w:r w:rsidR="00DA33A9" w:rsidRPr="00B61E5E">
        <w:rPr>
          <w:rFonts w:eastAsia="Times New Roman"/>
        </w:rPr>
        <w:t xml:space="preserve"> </w:t>
      </w:r>
      <w:r w:rsidR="00BD010C" w:rsidRPr="00B61E5E">
        <w:rPr>
          <w:rFonts w:eastAsia="Times New Roman"/>
        </w:rPr>
        <w:t>лева</w:t>
      </w:r>
      <w:r w:rsidR="00BD010C" w:rsidRPr="002D1868">
        <w:rPr>
          <w:rFonts w:eastAsia="Times New Roman"/>
          <w:i/>
        </w:rPr>
        <w:t xml:space="preserve"> </w:t>
      </w:r>
      <w:r w:rsidRPr="002D1868">
        <w:rPr>
          <w:rFonts w:eastAsia="Times New Roman"/>
          <w:i/>
        </w:rPr>
        <w:t>(</w:t>
      </w:r>
      <w:r w:rsidR="009E3167">
        <w:rPr>
          <w:rFonts w:eastAsia="Times New Roman"/>
          <w:i/>
        </w:rPr>
        <w:t xml:space="preserve">две </w:t>
      </w:r>
      <w:r w:rsidR="00DA33A9" w:rsidRPr="002D1868">
        <w:rPr>
          <w:rFonts w:eastAsia="Times New Roman"/>
          <w:i/>
        </w:rPr>
        <w:t>хиляд</w:t>
      </w:r>
      <w:r w:rsidR="009E3167">
        <w:rPr>
          <w:rFonts w:eastAsia="Times New Roman"/>
          <w:i/>
        </w:rPr>
        <w:t>и</w:t>
      </w:r>
      <w:r w:rsidR="00DA33A9" w:rsidRPr="002D1868">
        <w:rPr>
          <w:rFonts w:eastAsia="Times New Roman"/>
          <w:i/>
        </w:rPr>
        <w:t xml:space="preserve"> и </w:t>
      </w:r>
      <w:r w:rsidR="009E3167">
        <w:rPr>
          <w:rFonts w:eastAsia="Times New Roman"/>
          <w:i/>
        </w:rPr>
        <w:t>деветдесет и девет лева и деветдесет и седем стотинки</w:t>
      </w:r>
      <w:r w:rsidR="00DA33A9" w:rsidRPr="002D1868">
        <w:rPr>
          <w:rFonts w:eastAsia="Times New Roman"/>
          <w:i/>
        </w:rPr>
        <w:t>)</w:t>
      </w:r>
      <w:r w:rsidR="00DA33A9" w:rsidRPr="00B61E5E">
        <w:rPr>
          <w:rFonts w:eastAsia="Times New Roman"/>
        </w:rPr>
        <w:t xml:space="preserve"> </w:t>
      </w:r>
      <w:r w:rsidRPr="002D1868">
        <w:rPr>
          <w:rFonts w:eastAsia="Times New Roman"/>
        </w:rPr>
        <w:t>(„</w:t>
      </w:r>
      <w:r w:rsidR="009E3167" w:rsidRPr="002D1868">
        <w:rPr>
          <w:rFonts w:eastAsia="Times New Roman"/>
        </w:rPr>
        <w:t>г</w:t>
      </w:r>
      <w:r w:rsidRPr="002D1868">
        <w:rPr>
          <w:rFonts w:eastAsia="Times New Roman"/>
        </w:rPr>
        <w:t>аранцията за изпълнение“)</w:t>
      </w:r>
      <w:r w:rsidRPr="00B61E5E">
        <w:rPr>
          <w:rFonts w:eastAsia="Times New Roman"/>
        </w:rPr>
        <w:t xml:space="preserve">, която служи за обезпечаване на изпълнението на задълженията на </w:t>
      </w:r>
      <w:r w:rsidR="002D1868" w:rsidRPr="00B61E5E">
        <w:rPr>
          <w:rFonts w:eastAsia="Times New Roman"/>
        </w:rPr>
        <w:t xml:space="preserve">Изпълнителя </w:t>
      </w:r>
      <w:r w:rsidRPr="00B61E5E">
        <w:rPr>
          <w:rFonts w:eastAsia="Times New Roman"/>
        </w:rPr>
        <w:t xml:space="preserve">по </w:t>
      </w:r>
      <w:r w:rsidR="001733D1" w:rsidRPr="00B61E5E">
        <w:rPr>
          <w:rFonts w:eastAsia="Times New Roman"/>
        </w:rPr>
        <w:t>д</w:t>
      </w:r>
      <w:r w:rsidRPr="00B61E5E">
        <w:rPr>
          <w:rFonts w:eastAsia="Times New Roman"/>
        </w:rPr>
        <w:t>оговора</w:t>
      </w:r>
      <w:r w:rsidRPr="00B61E5E">
        <w:rPr>
          <w:rFonts w:eastAsia="Times New Roman"/>
          <w:color w:val="000000"/>
          <w:spacing w:val="-2"/>
        </w:rPr>
        <w:t>.</w:t>
      </w:r>
    </w:p>
    <w:p w:rsidR="00644D2F" w:rsidRPr="00B61E5E" w:rsidRDefault="00644D2F" w:rsidP="00644D2F">
      <w:pPr>
        <w:shd w:val="clear" w:color="auto" w:fill="FFFFFF"/>
        <w:jc w:val="both"/>
        <w:rPr>
          <w:rFonts w:eastAsia="Times New Roman"/>
          <w:color w:val="000000"/>
          <w:spacing w:val="-2"/>
        </w:rPr>
      </w:pPr>
      <w:r w:rsidRPr="00B61E5E">
        <w:rPr>
          <w:rFonts w:eastAsia="Times New Roman"/>
          <w:b/>
        </w:rPr>
        <w:t xml:space="preserve">Чл. 23. (1) </w:t>
      </w:r>
      <w:r w:rsidRPr="00B61E5E">
        <w:rPr>
          <w:rFonts w:eastAsia="Times New Roman"/>
          <w:color w:val="000000"/>
          <w:spacing w:val="-2"/>
        </w:rPr>
        <w:t xml:space="preserve">В случай на изменение на </w:t>
      </w:r>
      <w:r w:rsidR="001733D1" w:rsidRPr="00B61E5E">
        <w:rPr>
          <w:rFonts w:eastAsia="Times New Roman"/>
          <w:color w:val="000000"/>
          <w:spacing w:val="-2"/>
        </w:rPr>
        <w:t>д</w:t>
      </w:r>
      <w:r w:rsidRPr="00B61E5E">
        <w:rPr>
          <w:rFonts w:eastAsia="Times New Roman"/>
          <w:color w:val="000000"/>
          <w:spacing w:val="-2"/>
        </w:rPr>
        <w:t>оговора</w:t>
      </w:r>
      <w:r w:rsidRPr="00B61E5E">
        <w:rPr>
          <w:rFonts w:eastAsia="Times New Roman"/>
          <w:color w:val="000000"/>
          <w:spacing w:val="-2"/>
          <w:vertAlign w:val="superscript"/>
        </w:rPr>
        <w:footnoteReference w:id="12"/>
      </w:r>
      <w:r w:rsidRPr="00B61E5E">
        <w:rPr>
          <w:rFonts w:eastAsia="Times New Roman"/>
          <w:color w:val="000000"/>
          <w:spacing w:val="-2"/>
        </w:rPr>
        <w:t xml:space="preserve">, извършено в съответствие с този </w:t>
      </w:r>
      <w:r w:rsidR="001733D1" w:rsidRPr="00B61E5E">
        <w:rPr>
          <w:rFonts w:eastAsia="Times New Roman"/>
          <w:color w:val="000000"/>
          <w:spacing w:val="-2"/>
        </w:rPr>
        <w:t>д</w:t>
      </w:r>
      <w:r w:rsidRPr="00B61E5E">
        <w:rPr>
          <w:rFonts w:eastAsia="Times New Roman"/>
          <w:color w:val="000000"/>
          <w:spacing w:val="-2"/>
        </w:rPr>
        <w:t xml:space="preserve">оговор и приложимото право, </w:t>
      </w:r>
      <w:r w:rsidR="002D1868" w:rsidRPr="00B61E5E">
        <w:rPr>
          <w:rFonts w:eastAsia="Times New Roman"/>
          <w:color w:val="000000"/>
          <w:spacing w:val="-2"/>
        </w:rPr>
        <w:t xml:space="preserve">Изпълнителят </w:t>
      </w:r>
      <w:r w:rsidRPr="00B61E5E">
        <w:rPr>
          <w:rFonts w:eastAsia="Times New Roman"/>
          <w:color w:val="000000"/>
          <w:spacing w:val="-2"/>
        </w:rPr>
        <w:t xml:space="preserve">се задължава да предприеме необходимите действия за привеждане на </w:t>
      </w:r>
      <w:r w:rsidR="001733D1" w:rsidRPr="00B61E5E">
        <w:rPr>
          <w:rFonts w:eastAsia="Times New Roman"/>
          <w:color w:val="000000"/>
          <w:spacing w:val="-2"/>
        </w:rPr>
        <w:t>г</w:t>
      </w:r>
      <w:r w:rsidRPr="00B61E5E">
        <w:rPr>
          <w:rFonts w:eastAsia="Times New Roman"/>
          <w:color w:val="000000"/>
          <w:spacing w:val="-2"/>
        </w:rPr>
        <w:t xml:space="preserve">аранцията за изпълнение в съответствие с изменените условия на </w:t>
      </w:r>
      <w:r w:rsidR="001733D1" w:rsidRPr="00B61E5E">
        <w:rPr>
          <w:rFonts w:eastAsia="Times New Roman"/>
          <w:color w:val="000000"/>
          <w:spacing w:val="-2"/>
        </w:rPr>
        <w:t>д</w:t>
      </w:r>
      <w:r w:rsidRPr="00B61E5E">
        <w:rPr>
          <w:rFonts w:eastAsia="Times New Roman"/>
          <w:color w:val="000000"/>
          <w:spacing w:val="-2"/>
        </w:rPr>
        <w:t xml:space="preserve">оговора, в срок до </w:t>
      </w:r>
      <w:r w:rsidR="008915F7">
        <w:rPr>
          <w:rFonts w:eastAsia="Times New Roman"/>
          <w:color w:val="000000"/>
          <w:spacing w:val="-2"/>
        </w:rPr>
        <w:t>седем</w:t>
      </w:r>
      <w:r w:rsidR="000A703F">
        <w:rPr>
          <w:rFonts w:eastAsia="Times New Roman"/>
          <w:color w:val="000000"/>
          <w:spacing w:val="-2"/>
        </w:rPr>
        <w:t xml:space="preserve"> работни</w:t>
      </w:r>
      <w:r w:rsidRPr="00B61E5E">
        <w:rPr>
          <w:rFonts w:eastAsia="Times New Roman"/>
          <w:color w:val="000000"/>
          <w:spacing w:val="-2"/>
        </w:rPr>
        <w:t xml:space="preserve"> дни от подписването на допълнително споразумение за изменението.</w:t>
      </w:r>
    </w:p>
    <w:p w:rsidR="00644D2F" w:rsidRPr="00B61E5E" w:rsidRDefault="00644D2F" w:rsidP="000A703F">
      <w:pPr>
        <w:shd w:val="clear" w:color="auto" w:fill="FFFFFF"/>
        <w:spacing w:after="0"/>
        <w:jc w:val="both"/>
        <w:rPr>
          <w:rFonts w:eastAsia="Times New Roman"/>
        </w:rPr>
      </w:pPr>
      <w:r w:rsidRPr="00B61E5E">
        <w:rPr>
          <w:rFonts w:eastAsia="Times New Roman"/>
          <w:b/>
        </w:rPr>
        <w:t xml:space="preserve">(2) </w:t>
      </w:r>
      <w:r w:rsidRPr="00B61E5E">
        <w:rPr>
          <w:rFonts w:eastAsia="Times New Roman"/>
        </w:rPr>
        <w:t xml:space="preserve">Действията за привеждане на </w:t>
      </w:r>
      <w:r w:rsidR="001733D1" w:rsidRPr="00B61E5E">
        <w:rPr>
          <w:rFonts w:eastAsia="Times New Roman"/>
        </w:rPr>
        <w:t>г</w:t>
      </w:r>
      <w:r w:rsidRPr="00B61E5E">
        <w:rPr>
          <w:rFonts w:eastAsia="Times New Roman"/>
        </w:rPr>
        <w:t xml:space="preserve">аранцията за изпълнение в съответствие с изменените условия на </w:t>
      </w:r>
      <w:r w:rsidR="001733D1" w:rsidRPr="00B61E5E">
        <w:rPr>
          <w:rFonts w:eastAsia="Times New Roman"/>
        </w:rPr>
        <w:t>д</w:t>
      </w:r>
      <w:r w:rsidRPr="00B61E5E">
        <w:rPr>
          <w:rFonts w:eastAsia="Times New Roman"/>
        </w:rPr>
        <w:t xml:space="preserve">оговора могат да включват, по избор на </w:t>
      </w:r>
      <w:r w:rsidR="002D1868" w:rsidRPr="00B61E5E">
        <w:rPr>
          <w:rFonts w:eastAsia="Times New Roman"/>
        </w:rPr>
        <w:t>Изпълнителя</w:t>
      </w:r>
      <w:r w:rsidRPr="00B61E5E">
        <w:rPr>
          <w:rFonts w:eastAsia="Times New Roman"/>
        </w:rPr>
        <w:t>:</w:t>
      </w:r>
    </w:p>
    <w:p w:rsidR="00644D2F" w:rsidRPr="00B61E5E" w:rsidRDefault="00644D2F" w:rsidP="002D1868">
      <w:pPr>
        <w:shd w:val="clear" w:color="auto" w:fill="FFFFFF"/>
        <w:spacing w:after="0"/>
        <w:jc w:val="both"/>
        <w:rPr>
          <w:rFonts w:eastAsia="Times New Roman"/>
        </w:rPr>
      </w:pPr>
      <w:r w:rsidRPr="00B61E5E">
        <w:rPr>
          <w:rFonts w:eastAsia="Times New Roman"/>
        </w:rPr>
        <w:t xml:space="preserve">1. внасяне на допълнителна парична сума по банковата сметка на </w:t>
      </w:r>
      <w:r w:rsidR="002D1868" w:rsidRPr="00B61E5E">
        <w:rPr>
          <w:rFonts w:eastAsia="Times New Roman"/>
        </w:rPr>
        <w:t>Възложителя</w:t>
      </w:r>
      <w:r w:rsidRPr="00B61E5E">
        <w:rPr>
          <w:rFonts w:eastAsia="Times New Roman"/>
        </w:rPr>
        <w:t xml:space="preserve">, при спазване на изискванията на чл. 24 от </w:t>
      </w:r>
      <w:r w:rsidR="001733D1" w:rsidRPr="00B61E5E">
        <w:rPr>
          <w:rFonts w:eastAsia="Times New Roman"/>
        </w:rPr>
        <w:t>д</w:t>
      </w:r>
      <w:r w:rsidRPr="00B61E5E">
        <w:rPr>
          <w:rFonts w:eastAsia="Times New Roman"/>
        </w:rPr>
        <w:t>оговора; и/или;</w:t>
      </w:r>
    </w:p>
    <w:p w:rsidR="004476BF" w:rsidRDefault="00644D2F" w:rsidP="004476BF">
      <w:pPr>
        <w:shd w:val="clear" w:color="auto" w:fill="FFFFFF"/>
        <w:spacing w:after="0"/>
        <w:jc w:val="both"/>
        <w:rPr>
          <w:rFonts w:eastAsia="Times New Roman"/>
          <w:color w:val="000000"/>
          <w:spacing w:val="-2"/>
        </w:rPr>
      </w:pPr>
      <w:r w:rsidRPr="00B61E5E">
        <w:rPr>
          <w:rFonts w:eastAsia="Times New Roman"/>
        </w:rPr>
        <w:t xml:space="preserve">2. </w:t>
      </w:r>
      <w:r w:rsidRPr="00B61E5E">
        <w:rPr>
          <w:rFonts w:eastAsia="Times New Roman"/>
          <w:color w:val="000000"/>
          <w:spacing w:val="-2"/>
        </w:rPr>
        <w:t xml:space="preserve">предоставяне на документ за изменение на първоначалната банкова гаранция или нова банкова гаранция, при спазване на изискванията на чл. 25 от </w:t>
      </w:r>
      <w:r w:rsidR="001733D1" w:rsidRPr="00B61E5E">
        <w:rPr>
          <w:rFonts w:eastAsia="Times New Roman"/>
          <w:color w:val="000000"/>
          <w:spacing w:val="-2"/>
        </w:rPr>
        <w:t>д</w:t>
      </w:r>
      <w:r w:rsidRPr="00B61E5E">
        <w:rPr>
          <w:rFonts w:eastAsia="Times New Roman"/>
          <w:color w:val="000000"/>
          <w:spacing w:val="-2"/>
        </w:rPr>
        <w:t>оговора; и/или</w:t>
      </w:r>
    </w:p>
    <w:p w:rsidR="00644D2F" w:rsidRPr="00B61E5E" w:rsidRDefault="00644D2F" w:rsidP="004476BF">
      <w:pPr>
        <w:shd w:val="clear" w:color="auto" w:fill="FFFFFF"/>
        <w:spacing w:after="0"/>
        <w:jc w:val="both"/>
        <w:rPr>
          <w:rFonts w:eastAsia="Times New Roman"/>
          <w:color w:val="000000"/>
          <w:spacing w:val="-2"/>
        </w:rPr>
      </w:pPr>
      <w:r w:rsidRPr="00B61E5E">
        <w:rPr>
          <w:rFonts w:eastAsia="Times New Roman"/>
          <w:color w:val="000000"/>
          <w:spacing w:val="-2"/>
        </w:rPr>
        <w:t xml:space="preserve">3. предоставяне на документ за изменение на първоначалната застраховка или нова застраховка, при спазване на изискванията на чл. 26 от </w:t>
      </w:r>
      <w:r w:rsidR="001733D1" w:rsidRPr="00B61E5E">
        <w:rPr>
          <w:rFonts w:eastAsia="Times New Roman"/>
          <w:color w:val="000000"/>
          <w:spacing w:val="-2"/>
        </w:rPr>
        <w:t>д</w:t>
      </w:r>
      <w:r w:rsidRPr="00B61E5E">
        <w:rPr>
          <w:rFonts w:eastAsia="Times New Roman"/>
          <w:color w:val="000000"/>
          <w:spacing w:val="-2"/>
        </w:rPr>
        <w:t>оговора.</w:t>
      </w:r>
    </w:p>
    <w:p w:rsidR="00644D2F" w:rsidRPr="00B61E5E" w:rsidRDefault="00644D2F" w:rsidP="00644D2F">
      <w:pPr>
        <w:shd w:val="clear" w:color="auto" w:fill="FFFFFF"/>
        <w:jc w:val="both"/>
        <w:rPr>
          <w:rFonts w:eastAsia="Times New Roman"/>
          <w:color w:val="000000"/>
          <w:spacing w:val="-2"/>
        </w:rPr>
      </w:pPr>
      <w:r w:rsidRPr="00B61E5E">
        <w:rPr>
          <w:rFonts w:eastAsia="Times New Roman"/>
          <w:b/>
          <w:color w:val="000000"/>
          <w:spacing w:val="-2"/>
        </w:rPr>
        <w:t xml:space="preserve">Чл. 24. </w:t>
      </w:r>
      <w:r w:rsidRPr="00B61E5E">
        <w:rPr>
          <w:rFonts w:eastAsia="Times New Roman"/>
          <w:color w:val="000000"/>
          <w:spacing w:val="-2"/>
        </w:rPr>
        <w:t xml:space="preserve">Когато като </w:t>
      </w:r>
      <w:r w:rsidR="001733D1" w:rsidRPr="00B61E5E">
        <w:rPr>
          <w:rFonts w:eastAsia="Times New Roman"/>
          <w:color w:val="000000"/>
          <w:spacing w:val="-2"/>
        </w:rPr>
        <w:t>г</w:t>
      </w:r>
      <w:r w:rsidRPr="00B61E5E">
        <w:rPr>
          <w:rFonts w:eastAsia="Times New Roman"/>
          <w:color w:val="000000"/>
          <w:spacing w:val="-2"/>
        </w:rPr>
        <w:t xml:space="preserve">аранция за изпълнение се представя парична сума, сумата се внася по банковата сметка на </w:t>
      </w:r>
      <w:r w:rsidR="002D1868" w:rsidRPr="00B61E5E">
        <w:rPr>
          <w:rFonts w:eastAsia="Times New Roman"/>
          <w:color w:val="000000"/>
          <w:spacing w:val="-2"/>
        </w:rPr>
        <w:t>Възложителя</w:t>
      </w:r>
      <w:r w:rsidRPr="00B61E5E">
        <w:rPr>
          <w:rFonts w:eastAsia="Times New Roman"/>
          <w:color w:val="000000"/>
          <w:spacing w:val="-2"/>
        </w:rPr>
        <w:t xml:space="preserve">, посочена в документацията за обществената поръчка по следната банкова сметка на </w:t>
      </w:r>
      <w:r w:rsidR="002D1868" w:rsidRPr="00B61E5E">
        <w:rPr>
          <w:rFonts w:eastAsia="Times New Roman"/>
          <w:color w:val="000000"/>
          <w:spacing w:val="-2"/>
        </w:rPr>
        <w:t>Възложителя</w:t>
      </w:r>
      <w:r w:rsidRPr="00B61E5E">
        <w:rPr>
          <w:rFonts w:eastAsia="Times New Roman"/>
          <w:color w:val="000000"/>
          <w:spacing w:val="-2"/>
        </w:rPr>
        <w:t xml:space="preserve">: </w:t>
      </w:r>
    </w:p>
    <w:p w:rsidR="00644D2F" w:rsidRPr="00B61E5E" w:rsidRDefault="00644D2F" w:rsidP="00644D2F">
      <w:pPr>
        <w:jc w:val="both"/>
      </w:pPr>
      <w:r w:rsidRPr="00B61E5E">
        <w:t>Банка:</w:t>
      </w:r>
      <w:r w:rsidRPr="00B61E5E">
        <w:tab/>
      </w:r>
      <w:r w:rsidRPr="00B61E5E">
        <w:rPr>
          <w:rFonts w:eastAsia="Times New Roman"/>
        </w:rPr>
        <w:t>…………………………….</w:t>
      </w:r>
    </w:p>
    <w:p w:rsidR="00644D2F" w:rsidRPr="00B61E5E" w:rsidRDefault="00644D2F" w:rsidP="00644D2F">
      <w:pPr>
        <w:jc w:val="both"/>
      </w:pPr>
      <w:r w:rsidRPr="00B61E5E">
        <w:t>BIC:</w:t>
      </w:r>
      <w:r w:rsidRPr="00B61E5E">
        <w:tab/>
      </w:r>
      <w:r w:rsidRPr="00B61E5E">
        <w:rPr>
          <w:rFonts w:eastAsia="Times New Roman"/>
        </w:rPr>
        <w:t>…………………………….</w:t>
      </w:r>
    </w:p>
    <w:p w:rsidR="00644D2F" w:rsidRPr="00B61E5E" w:rsidRDefault="00644D2F" w:rsidP="00644D2F">
      <w:pPr>
        <w:jc w:val="both"/>
      </w:pPr>
      <w:r w:rsidRPr="00B61E5E">
        <w:t>IBAN:</w:t>
      </w:r>
      <w:r w:rsidRPr="00B61E5E">
        <w:tab/>
      </w:r>
      <w:r w:rsidRPr="00B61E5E">
        <w:rPr>
          <w:rFonts w:eastAsia="Times New Roman"/>
        </w:rPr>
        <w:t>……………………………..</w:t>
      </w:r>
    </w:p>
    <w:p w:rsidR="00644D2F" w:rsidRPr="00B61E5E" w:rsidRDefault="00644D2F" w:rsidP="00644D2F">
      <w:pPr>
        <w:shd w:val="clear" w:color="auto" w:fill="FFFFFF"/>
        <w:jc w:val="both"/>
        <w:rPr>
          <w:rFonts w:eastAsia="Times New Roman"/>
          <w:color w:val="000000"/>
          <w:szCs w:val="20"/>
        </w:rPr>
      </w:pPr>
      <w:r w:rsidRPr="00B61E5E">
        <w:rPr>
          <w:rFonts w:eastAsia="Times New Roman"/>
          <w:b/>
        </w:rPr>
        <w:t xml:space="preserve">Чл. 25. (1) </w:t>
      </w:r>
      <w:r w:rsidRPr="00B61E5E">
        <w:rPr>
          <w:rFonts w:eastAsia="Times New Roman"/>
          <w:color w:val="000000"/>
          <w:szCs w:val="20"/>
        </w:rPr>
        <w:t xml:space="preserve">Когато като гаранция за изпълнение се представя </w:t>
      </w:r>
      <w:r w:rsidRPr="00B61E5E">
        <w:rPr>
          <w:rFonts w:eastAsia="Times New Roman"/>
          <w:color w:val="000000"/>
          <w:spacing w:val="1"/>
        </w:rPr>
        <w:t>банкова гаранция</w:t>
      </w:r>
      <w:r w:rsidRPr="00B61E5E">
        <w:rPr>
          <w:rFonts w:eastAsia="Times New Roman"/>
          <w:color w:val="000000"/>
          <w:szCs w:val="20"/>
        </w:rPr>
        <w:t xml:space="preserve">, </w:t>
      </w:r>
      <w:r w:rsidR="002D1868" w:rsidRPr="00B61E5E">
        <w:rPr>
          <w:rFonts w:eastAsia="Times New Roman"/>
          <w:color w:val="000000"/>
          <w:szCs w:val="20"/>
        </w:rPr>
        <w:t xml:space="preserve">Изпълнителят </w:t>
      </w:r>
      <w:r w:rsidRPr="00B61E5E">
        <w:rPr>
          <w:rFonts w:eastAsia="Times New Roman"/>
          <w:color w:val="000000"/>
          <w:szCs w:val="20"/>
        </w:rPr>
        <w:t xml:space="preserve">предава на </w:t>
      </w:r>
      <w:r w:rsidR="002D1868" w:rsidRPr="00B61E5E">
        <w:rPr>
          <w:rFonts w:eastAsia="Times New Roman"/>
          <w:color w:val="000000"/>
          <w:szCs w:val="20"/>
        </w:rPr>
        <w:t xml:space="preserve">Възложителя </w:t>
      </w:r>
      <w:r w:rsidRPr="00B61E5E">
        <w:rPr>
          <w:rFonts w:eastAsia="Times New Roman"/>
          <w:color w:val="000000"/>
          <w:szCs w:val="20"/>
        </w:rPr>
        <w:t xml:space="preserve">оригинален екземпляр на банкова гаранция, издадена в полза на </w:t>
      </w:r>
      <w:r w:rsidR="002D1868" w:rsidRPr="00B61E5E">
        <w:rPr>
          <w:rFonts w:eastAsia="Times New Roman"/>
          <w:color w:val="000000"/>
          <w:szCs w:val="20"/>
        </w:rPr>
        <w:t>Възложителя</w:t>
      </w:r>
      <w:r w:rsidRPr="00B61E5E">
        <w:rPr>
          <w:rFonts w:eastAsia="Times New Roman"/>
          <w:color w:val="000000"/>
          <w:szCs w:val="20"/>
        </w:rPr>
        <w:t>, която трябва да отговаря на следните изисквания:</w:t>
      </w:r>
    </w:p>
    <w:p w:rsidR="00644D2F" w:rsidRPr="00B61E5E" w:rsidRDefault="00644D2F" w:rsidP="00644D2F">
      <w:pPr>
        <w:shd w:val="clear" w:color="auto" w:fill="FFFFFF"/>
        <w:jc w:val="both"/>
        <w:rPr>
          <w:rFonts w:eastAsia="Times New Roman"/>
          <w:color w:val="000000"/>
          <w:szCs w:val="20"/>
        </w:rPr>
      </w:pPr>
      <w:r w:rsidRPr="001E16DF">
        <w:rPr>
          <w:rFonts w:eastAsia="Times New Roman"/>
          <w:color w:val="000000"/>
          <w:szCs w:val="20"/>
        </w:rPr>
        <w:t xml:space="preserve">1. да бъде безусловна и неотменяема банкова гаранция във форма, предварително съгласувана с </w:t>
      </w:r>
      <w:r w:rsidR="002D1868" w:rsidRPr="001E16DF">
        <w:rPr>
          <w:rFonts w:eastAsia="Times New Roman"/>
          <w:color w:val="000000"/>
          <w:szCs w:val="20"/>
        </w:rPr>
        <w:t xml:space="preserve">Възложителя </w:t>
      </w:r>
      <w:r w:rsidRPr="001E16DF">
        <w:rPr>
          <w:rFonts w:eastAsia="Times New Roman"/>
          <w:color w:val="000000"/>
          <w:szCs w:val="20"/>
        </w:rPr>
        <w:t xml:space="preserve">и да съдържа задължение на банката - гарант да извърши плащане при първо писмено искане от </w:t>
      </w:r>
      <w:r w:rsidR="002D1868" w:rsidRPr="001E16DF">
        <w:rPr>
          <w:rFonts w:eastAsia="Times New Roman"/>
          <w:color w:val="000000"/>
          <w:szCs w:val="20"/>
        </w:rPr>
        <w:t>Възложителя</w:t>
      </w:r>
      <w:r w:rsidRPr="001E16DF">
        <w:rPr>
          <w:rFonts w:eastAsia="Times New Roman"/>
          <w:color w:val="000000"/>
          <w:szCs w:val="20"/>
        </w:rPr>
        <w:t xml:space="preserve">, деклариращ, че е налице неизпълнение на задължение на </w:t>
      </w:r>
      <w:r w:rsidR="002D1868" w:rsidRPr="001E16DF">
        <w:rPr>
          <w:rFonts w:eastAsia="Times New Roman"/>
          <w:color w:val="000000"/>
          <w:szCs w:val="20"/>
        </w:rPr>
        <w:t xml:space="preserve">Изпълнителя </w:t>
      </w:r>
      <w:r w:rsidRPr="001E16DF">
        <w:rPr>
          <w:rFonts w:eastAsia="Times New Roman"/>
          <w:color w:val="000000"/>
          <w:szCs w:val="20"/>
        </w:rPr>
        <w:t xml:space="preserve">или друго основание за задържане на </w:t>
      </w:r>
      <w:r w:rsidR="001733D1" w:rsidRPr="001E16DF">
        <w:rPr>
          <w:rFonts w:eastAsia="Times New Roman"/>
          <w:color w:val="000000"/>
          <w:szCs w:val="20"/>
        </w:rPr>
        <w:t>г</w:t>
      </w:r>
      <w:r w:rsidRPr="001E16DF">
        <w:rPr>
          <w:rFonts w:eastAsia="Times New Roman"/>
          <w:color w:val="000000"/>
          <w:szCs w:val="20"/>
        </w:rPr>
        <w:t xml:space="preserve">аранцията за изпълнение по този </w:t>
      </w:r>
      <w:r w:rsidR="001733D1" w:rsidRPr="001E16DF">
        <w:rPr>
          <w:rFonts w:eastAsia="Times New Roman"/>
          <w:color w:val="000000"/>
          <w:szCs w:val="20"/>
        </w:rPr>
        <w:t>д</w:t>
      </w:r>
      <w:r w:rsidRPr="001E16DF">
        <w:rPr>
          <w:rFonts w:eastAsia="Times New Roman"/>
          <w:color w:val="000000"/>
          <w:szCs w:val="20"/>
        </w:rPr>
        <w:t>оговор;</w:t>
      </w:r>
    </w:p>
    <w:p w:rsidR="00644D2F" w:rsidRPr="00B61E5E" w:rsidRDefault="00644D2F" w:rsidP="00644D2F">
      <w:pPr>
        <w:shd w:val="clear" w:color="auto" w:fill="FFFFFF"/>
        <w:jc w:val="both"/>
        <w:rPr>
          <w:rFonts w:eastAsia="Times New Roman"/>
          <w:color w:val="000000"/>
          <w:spacing w:val="-2"/>
        </w:rPr>
      </w:pPr>
      <w:r w:rsidRPr="00B61E5E">
        <w:rPr>
          <w:rFonts w:eastAsia="Times New Roman"/>
          <w:color w:val="000000"/>
          <w:szCs w:val="20"/>
        </w:rPr>
        <w:t xml:space="preserve">2. да бъде със срок на валидност за целия срок на действие на </w:t>
      </w:r>
      <w:r w:rsidR="001733D1" w:rsidRPr="00B61E5E">
        <w:rPr>
          <w:rFonts w:eastAsia="Times New Roman"/>
          <w:color w:val="000000"/>
          <w:szCs w:val="20"/>
        </w:rPr>
        <w:t>д</w:t>
      </w:r>
      <w:r w:rsidRPr="00B61E5E">
        <w:rPr>
          <w:rFonts w:eastAsia="Times New Roman"/>
          <w:color w:val="000000"/>
          <w:szCs w:val="20"/>
        </w:rPr>
        <w:t xml:space="preserve">оговора плюс </w:t>
      </w:r>
      <w:r w:rsidR="001E16DF">
        <w:rPr>
          <w:rFonts w:eastAsia="Times New Roman"/>
          <w:color w:val="000000"/>
          <w:szCs w:val="20"/>
        </w:rPr>
        <w:t xml:space="preserve">минимум </w:t>
      </w:r>
      <w:r w:rsidRPr="00B61E5E">
        <w:rPr>
          <w:rFonts w:eastAsia="Times New Roman"/>
          <w:color w:val="000000"/>
          <w:szCs w:val="20"/>
        </w:rPr>
        <w:t xml:space="preserve">30 </w:t>
      </w:r>
      <w:r w:rsidRPr="00C45069">
        <w:rPr>
          <w:rFonts w:eastAsia="Times New Roman"/>
          <w:i/>
          <w:color w:val="000000"/>
          <w:szCs w:val="20"/>
        </w:rPr>
        <w:t>(тридесет)</w:t>
      </w:r>
      <w:r w:rsidRPr="00B61E5E">
        <w:rPr>
          <w:rFonts w:eastAsia="Times New Roman"/>
          <w:color w:val="000000"/>
          <w:szCs w:val="20"/>
        </w:rPr>
        <w:t xml:space="preserve"> дни след прекратяването на </w:t>
      </w:r>
      <w:r w:rsidR="001733D1" w:rsidRPr="00B61E5E">
        <w:rPr>
          <w:rFonts w:eastAsia="Times New Roman"/>
          <w:color w:val="000000"/>
          <w:szCs w:val="20"/>
        </w:rPr>
        <w:t>д</w:t>
      </w:r>
      <w:r w:rsidRPr="00B61E5E">
        <w:rPr>
          <w:rFonts w:eastAsia="Times New Roman"/>
          <w:color w:val="000000"/>
          <w:szCs w:val="20"/>
        </w:rPr>
        <w:t>оговора, като при необходимост срокът на валидност на банковата гаранция се удължава или се издава нова.</w:t>
      </w:r>
      <w:r w:rsidRPr="00B61E5E">
        <w:rPr>
          <w:rFonts w:eastAsia="Times New Roman"/>
          <w:color w:val="000000"/>
          <w:spacing w:val="-2"/>
        </w:rPr>
        <w:t xml:space="preserve"> </w:t>
      </w:r>
    </w:p>
    <w:p w:rsidR="00644D2F" w:rsidRPr="00B61E5E" w:rsidRDefault="00644D2F" w:rsidP="00644D2F">
      <w:pPr>
        <w:shd w:val="clear" w:color="auto" w:fill="FFFFFF"/>
        <w:jc w:val="both"/>
        <w:rPr>
          <w:rFonts w:eastAsia="Times New Roman"/>
          <w:color w:val="000000"/>
          <w:spacing w:val="-2"/>
        </w:rPr>
      </w:pPr>
      <w:r w:rsidRPr="00B61E5E">
        <w:rPr>
          <w:rFonts w:eastAsia="Times New Roman"/>
          <w:b/>
          <w:color w:val="000000"/>
          <w:spacing w:val="-2"/>
        </w:rPr>
        <w:t>(2)</w:t>
      </w:r>
      <w:r w:rsidRPr="00B61E5E">
        <w:rPr>
          <w:rFonts w:eastAsia="Times New Roman"/>
          <w:color w:val="000000"/>
          <w:spacing w:val="-2"/>
        </w:rPr>
        <w:t xml:space="preserve"> Банковите разходи по откриването и поддържането на </w:t>
      </w:r>
      <w:r w:rsidR="001733D1" w:rsidRPr="00B61E5E">
        <w:rPr>
          <w:rFonts w:eastAsia="Times New Roman"/>
          <w:color w:val="000000"/>
          <w:spacing w:val="-2"/>
        </w:rPr>
        <w:t>г</w:t>
      </w:r>
      <w:r w:rsidRPr="00B61E5E">
        <w:rPr>
          <w:rFonts w:eastAsia="Times New Roman"/>
          <w:color w:val="000000"/>
          <w:spacing w:val="-2"/>
        </w:rPr>
        <w:t xml:space="preserve">аранцията </w:t>
      </w:r>
      <w:r w:rsidRPr="00B61E5E">
        <w:rPr>
          <w:rFonts w:eastAsia="Times New Roman"/>
          <w:color w:val="000000"/>
          <w:spacing w:val="1"/>
        </w:rPr>
        <w:t xml:space="preserve">за изпълнение във формата на банкова гаранция, както и по усвояването на средства от страна на </w:t>
      </w:r>
      <w:r w:rsidR="002D1868" w:rsidRPr="00B61E5E">
        <w:rPr>
          <w:rFonts w:eastAsia="Times New Roman"/>
          <w:color w:val="000000"/>
          <w:spacing w:val="1"/>
        </w:rPr>
        <w:t>Възложителя</w:t>
      </w:r>
      <w:r w:rsidRPr="00B61E5E">
        <w:rPr>
          <w:rFonts w:eastAsia="Times New Roman"/>
          <w:color w:val="000000"/>
          <w:spacing w:val="1"/>
        </w:rPr>
        <w:t xml:space="preserve">, при наличието на основание за това, </w:t>
      </w:r>
      <w:r w:rsidRPr="00B61E5E">
        <w:rPr>
          <w:rFonts w:eastAsia="Times New Roman"/>
          <w:color w:val="000000"/>
          <w:spacing w:val="-2"/>
        </w:rPr>
        <w:t xml:space="preserve">са за сметка на </w:t>
      </w:r>
      <w:r w:rsidR="002D1868" w:rsidRPr="00B61E5E">
        <w:rPr>
          <w:rFonts w:eastAsia="Times New Roman"/>
          <w:color w:val="000000"/>
          <w:spacing w:val="-2"/>
        </w:rPr>
        <w:t>Изпълнителя</w:t>
      </w:r>
      <w:r w:rsidRPr="00B61E5E">
        <w:rPr>
          <w:rFonts w:eastAsia="Times New Roman"/>
          <w:color w:val="000000"/>
          <w:spacing w:val="-2"/>
        </w:rPr>
        <w:t>.</w:t>
      </w:r>
    </w:p>
    <w:p w:rsidR="00644D2F" w:rsidRPr="00C45069" w:rsidRDefault="00644D2F" w:rsidP="002D1868">
      <w:pPr>
        <w:shd w:val="clear" w:color="auto" w:fill="FFFFFF"/>
        <w:spacing w:after="0"/>
        <w:jc w:val="both"/>
        <w:rPr>
          <w:rFonts w:eastAsia="Times New Roman"/>
          <w:color w:val="000000"/>
          <w:spacing w:val="1"/>
        </w:rPr>
      </w:pPr>
      <w:r w:rsidRPr="00B61E5E">
        <w:rPr>
          <w:rFonts w:eastAsia="Times New Roman"/>
          <w:b/>
        </w:rPr>
        <w:t xml:space="preserve">Чл. 26. (1) </w:t>
      </w:r>
      <w:r w:rsidRPr="00C45069">
        <w:rPr>
          <w:rFonts w:eastAsia="Times New Roman"/>
          <w:color w:val="000000"/>
          <w:szCs w:val="20"/>
        </w:rPr>
        <w:t xml:space="preserve">Когато като </w:t>
      </w:r>
      <w:r w:rsidR="001733D1" w:rsidRPr="00C45069">
        <w:rPr>
          <w:rFonts w:eastAsia="Times New Roman"/>
          <w:color w:val="000000"/>
          <w:szCs w:val="20"/>
        </w:rPr>
        <w:t>г</w:t>
      </w:r>
      <w:r w:rsidRPr="00C45069">
        <w:rPr>
          <w:rFonts w:eastAsia="Times New Roman"/>
          <w:color w:val="000000"/>
          <w:szCs w:val="20"/>
        </w:rPr>
        <w:t xml:space="preserve">аранция за изпълнение се представя </w:t>
      </w:r>
      <w:r w:rsidRPr="00C45069">
        <w:rPr>
          <w:rFonts w:eastAsia="Times New Roman"/>
          <w:color w:val="000000"/>
          <w:spacing w:val="1"/>
        </w:rPr>
        <w:t xml:space="preserve">застраховка, </w:t>
      </w:r>
      <w:r w:rsidR="002D1868" w:rsidRPr="00C45069">
        <w:rPr>
          <w:rFonts w:eastAsia="Times New Roman"/>
          <w:color w:val="000000"/>
          <w:spacing w:val="1"/>
        </w:rPr>
        <w:t xml:space="preserve">Изпълнителят </w:t>
      </w:r>
      <w:r w:rsidRPr="00C45069">
        <w:rPr>
          <w:rFonts w:eastAsia="Times New Roman"/>
          <w:color w:val="000000"/>
          <w:spacing w:val="1"/>
        </w:rPr>
        <w:t xml:space="preserve">предава на </w:t>
      </w:r>
      <w:r w:rsidR="002D1868" w:rsidRPr="00C45069">
        <w:rPr>
          <w:rFonts w:eastAsia="Times New Roman"/>
          <w:color w:val="000000"/>
          <w:spacing w:val="1"/>
        </w:rPr>
        <w:t xml:space="preserve">Възложителя </w:t>
      </w:r>
      <w:r w:rsidRPr="00C45069">
        <w:rPr>
          <w:rFonts w:eastAsia="Times New Roman"/>
          <w:color w:val="000000"/>
          <w:spacing w:val="1"/>
        </w:rPr>
        <w:t xml:space="preserve">оригинален екземпляр на застрахователна полица, издадена в полза на </w:t>
      </w:r>
      <w:r w:rsidR="002D1868" w:rsidRPr="00C45069">
        <w:rPr>
          <w:rFonts w:eastAsia="Times New Roman"/>
          <w:color w:val="000000"/>
          <w:spacing w:val="1"/>
        </w:rPr>
        <w:t>Възложителя</w:t>
      </w:r>
      <w:r w:rsidRPr="00C45069">
        <w:rPr>
          <w:rFonts w:eastAsia="Times New Roman"/>
          <w:color w:val="000000"/>
          <w:spacing w:val="1"/>
        </w:rPr>
        <w:t xml:space="preserve">, в която </w:t>
      </w:r>
      <w:r w:rsidR="002D1868" w:rsidRPr="00C45069">
        <w:rPr>
          <w:rFonts w:eastAsia="Times New Roman"/>
          <w:color w:val="000000"/>
          <w:spacing w:val="1"/>
        </w:rPr>
        <w:t xml:space="preserve">Възложителят </w:t>
      </w:r>
      <w:r w:rsidRPr="00C45069">
        <w:rPr>
          <w:rFonts w:eastAsia="Times New Roman"/>
          <w:color w:val="000000"/>
          <w:spacing w:val="1"/>
        </w:rPr>
        <w:t>е посочен като трето ползващо се лице (бенефициер), която трябва да отговаря на следните изисквания:</w:t>
      </w:r>
    </w:p>
    <w:p w:rsidR="00644D2F" w:rsidRPr="00B61E5E" w:rsidRDefault="00644D2F" w:rsidP="002D1868">
      <w:pPr>
        <w:shd w:val="clear" w:color="auto" w:fill="FFFFFF"/>
        <w:spacing w:after="0"/>
        <w:jc w:val="both"/>
        <w:rPr>
          <w:rFonts w:eastAsia="Times New Roman"/>
          <w:color w:val="000000"/>
          <w:spacing w:val="1"/>
        </w:rPr>
      </w:pPr>
      <w:r w:rsidRPr="00C45069">
        <w:rPr>
          <w:rFonts w:eastAsia="Times New Roman"/>
          <w:color w:val="000000"/>
          <w:spacing w:val="1"/>
        </w:rPr>
        <w:t xml:space="preserve">1. да обезпечава изпълнението на този </w:t>
      </w:r>
      <w:r w:rsidR="001733D1" w:rsidRPr="00C45069">
        <w:rPr>
          <w:rFonts w:eastAsia="Times New Roman"/>
          <w:color w:val="000000"/>
          <w:spacing w:val="1"/>
        </w:rPr>
        <w:t>д</w:t>
      </w:r>
      <w:r w:rsidRPr="00C45069">
        <w:rPr>
          <w:rFonts w:eastAsia="Times New Roman"/>
          <w:color w:val="000000"/>
          <w:spacing w:val="1"/>
        </w:rPr>
        <w:t xml:space="preserve">оговор чрез покритие на отговорността на </w:t>
      </w:r>
      <w:r w:rsidR="002D1868" w:rsidRPr="00C45069">
        <w:rPr>
          <w:rFonts w:eastAsia="Times New Roman"/>
          <w:color w:val="000000"/>
          <w:spacing w:val="1"/>
        </w:rPr>
        <w:t>Изпълнителя</w:t>
      </w:r>
      <w:r w:rsidRPr="00C45069">
        <w:rPr>
          <w:rFonts w:eastAsia="Times New Roman"/>
          <w:color w:val="000000"/>
          <w:spacing w:val="1"/>
        </w:rPr>
        <w:t>;</w:t>
      </w:r>
    </w:p>
    <w:p w:rsidR="00C45069" w:rsidRDefault="00644D2F" w:rsidP="004476BF">
      <w:pPr>
        <w:shd w:val="clear" w:color="auto" w:fill="FFFFFF"/>
        <w:spacing w:after="0"/>
        <w:jc w:val="both"/>
        <w:rPr>
          <w:rFonts w:eastAsia="Times New Roman"/>
          <w:color w:val="000000"/>
          <w:spacing w:val="1"/>
        </w:rPr>
      </w:pPr>
      <w:r w:rsidRPr="00B61E5E">
        <w:rPr>
          <w:rFonts w:eastAsia="Times New Roman"/>
          <w:color w:val="000000"/>
          <w:spacing w:val="1"/>
        </w:rPr>
        <w:t xml:space="preserve">2. да бъде със срок на валидност за целия срок на действие на </w:t>
      </w:r>
      <w:r w:rsidR="001733D1" w:rsidRPr="00B61E5E">
        <w:rPr>
          <w:rFonts w:eastAsia="Times New Roman"/>
          <w:color w:val="000000"/>
          <w:spacing w:val="1"/>
        </w:rPr>
        <w:t>д</w:t>
      </w:r>
      <w:r w:rsidRPr="00B61E5E">
        <w:rPr>
          <w:rFonts w:eastAsia="Times New Roman"/>
          <w:color w:val="000000"/>
          <w:spacing w:val="1"/>
        </w:rPr>
        <w:t xml:space="preserve">оговора плюс </w:t>
      </w:r>
      <w:r w:rsidR="00C45069">
        <w:rPr>
          <w:rFonts w:eastAsia="Times New Roman"/>
          <w:color w:val="000000"/>
          <w:spacing w:val="1"/>
        </w:rPr>
        <w:t xml:space="preserve">минимум </w:t>
      </w:r>
      <w:r w:rsidRPr="00B61E5E">
        <w:rPr>
          <w:rFonts w:eastAsia="Times New Roman"/>
          <w:color w:val="000000"/>
          <w:spacing w:val="1"/>
        </w:rPr>
        <w:t xml:space="preserve">30 </w:t>
      </w:r>
      <w:r w:rsidRPr="00C45069">
        <w:rPr>
          <w:rFonts w:eastAsia="Times New Roman"/>
          <w:i/>
          <w:color w:val="000000"/>
          <w:spacing w:val="1"/>
        </w:rPr>
        <w:t>(тридесет)</w:t>
      </w:r>
      <w:r w:rsidRPr="00B61E5E">
        <w:rPr>
          <w:rFonts w:eastAsia="Times New Roman"/>
          <w:color w:val="000000"/>
          <w:spacing w:val="1"/>
        </w:rPr>
        <w:t xml:space="preserve"> дни след прекратяването на </w:t>
      </w:r>
      <w:r w:rsidR="001733D1" w:rsidRPr="00B61E5E">
        <w:rPr>
          <w:rFonts w:eastAsia="Times New Roman"/>
          <w:color w:val="000000"/>
          <w:spacing w:val="1"/>
        </w:rPr>
        <w:t>д</w:t>
      </w:r>
      <w:r w:rsidR="00C45069">
        <w:rPr>
          <w:rFonts w:eastAsia="Times New Roman"/>
          <w:color w:val="000000"/>
          <w:spacing w:val="1"/>
        </w:rPr>
        <w:t>оговора;</w:t>
      </w:r>
    </w:p>
    <w:p w:rsidR="00644D2F" w:rsidRPr="00B61E5E" w:rsidRDefault="00C45069" w:rsidP="002D1868">
      <w:pPr>
        <w:shd w:val="clear" w:color="auto" w:fill="FFFFFF"/>
        <w:jc w:val="both"/>
        <w:rPr>
          <w:rFonts w:eastAsia="Times New Roman"/>
          <w:color w:val="000000"/>
          <w:spacing w:val="1"/>
        </w:rPr>
      </w:pPr>
      <w:r>
        <w:rPr>
          <w:rFonts w:eastAsia="Times New Roman"/>
          <w:color w:val="000000"/>
          <w:spacing w:val="1"/>
        </w:rPr>
        <w:t>3. пълният размер на застрахователната премия да платен.</w:t>
      </w:r>
      <w:r w:rsidR="00644D2F" w:rsidRPr="00B61E5E">
        <w:rPr>
          <w:rFonts w:eastAsia="Times New Roman"/>
          <w:color w:val="000000"/>
          <w:spacing w:val="1"/>
        </w:rPr>
        <w:t xml:space="preserve"> </w:t>
      </w:r>
    </w:p>
    <w:p w:rsidR="00644D2F" w:rsidRPr="00B61E5E" w:rsidRDefault="00644D2F" w:rsidP="00644D2F">
      <w:pPr>
        <w:shd w:val="clear" w:color="auto" w:fill="FFFFFF"/>
        <w:jc w:val="both"/>
        <w:rPr>
          <w:rFonts w:eastAsia="Times New Roman"/>
          <w:color w:val="000000"/>
          <w:spacing w:val="1"/>
        </w:rPr>
      </w:pPr>
      <w:r w:rsidRPr="00B61E5E">
        <w:rPr>
          <w:rFonts w:eastAsia="Times New Roman"/>
          <w:b/>
        </w:rPr>
        <w:t xml:space="preserve">(2) </w:t>
      </w:r>
      <w:r w:rsidRPr="00B61E5E">
        <w:rPr>
          <w:rFonts w:eastAsia="Times New Roman"/>
          <w:color w:val="000000"/>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002D1868" w:rsidRPr="00B61E5E">
        <w:rPr>
          <w:rFonts w:eastAsia="Times New Roman"/>
          <w:color w:val="000000"/>
          <w:spacing w:val="1"/>
        </w:rPr>
        <w:t>Възложителя</w:t>
      </w:r>
      <w:r w:rsidRPr="00B61E5E">
        <w:rPr>
          <w:rFonts w:eastAsia="Times New Roman"/>
          <w:color w:val="000000"/>
          <w:spacing w:val="1"/>
        </w:rPr>
        <w:t xml:space="preserve">, при наличието на основание за това, са за сметка на </w:t>
      </w:r>
      <w:r w:rsidR="002D1868" w:rsidRPr="00B61E5E">
        <w:rPr>
          <w:rFonts w:eastAsia="Times New Roman"/>
          <w:color w:val="000000"/>
          <w:spacing w:val="1"/>
        </w:rPr>
        <w:t>Изпълнителя</w:t>
      </w:r>
      <w:r w:rsidRPr="00B61E5E">
        <w:rPr>
          <w:rFonts w:eastAsia="Times New Roman"/>
          <w:color w:val="000000"/>
          <w:spacing w:val="1"/>
        </w:rPr>
        <w:t xml:space="preserve">. </w:t>
      </w:r>
    </w:p>
    <w:p w:rsidR="00644D2F" w:rsidRPr="00B61E5E" w:rsidRDefault="00644D2F" w:rsidP="00644D2F">
      <w:pPr>
        <w:shd w:val="clear" w:color="auto" w:fill="FFFFFF"/>
        <w:tabs>
          <w:tab w:val="left" w:pos="-180"/>
        </w:tabs>
        <w:jc w:val="both"/>
        <w:rPr>
          <w:rFonts w:eastAsia="Times New Roman"/>
          <w:color w:val="000000"/>
          <w:spacing w:val="-2"/>
        </w:rPr>
      </w:pPr>
      <w:r w:rsidRPr="00B61E5E">
        <w:rPr>
          <w:rFonts w:eastAsia="Times New Roman"/>
          <w:b/>
        </w:rPr>
        <w:t xml:space="preserve">Чл. 27. (1) </w:t>
      </w:r>
      <w:r w:rsidR="002D1868" w:rsidRPr="00B61E5E">
        <w:rPr>
          <w:rFonts w:eastAsia="Times New Roman"/>
          <w:color w:val="000000"/>
          <w:spacing w:val="1"/>
        </w:rPr>
        <w:t xml:space="preserve">Възложителят </w:t>
      </w:r>
      <w:r w:rsidRPr="00B61E5E">
        <w:rPr>
          <w:rFonts w:eastAsia="Times New Roman"/>
          <w:color w:val="000000"/>
          <w:spacing w:val="1"/>
        </w:rPr>
        <w:t xml:space="preserve">освобождава </w:t>
      </w:r>
      <w:r w:rsidR="001733D1" w:rsidRPr="00B61E5E">
        <w:rPr>
          <w:rFonts w:eastAsia="Times New Roman"/>
          <w:color w:val="000000"/>
          <w:spacing w:val="1"/>
        </w:rPr>
        <w:t>г</w:t>
      </w:r>
      <w:r w:rsidRPr="00B61E5E">
        <w:rPr>
          <w:rFonts w:eastAsia="Times New Roman"/>
          <w:color w:val="000000"/>
          <w:spacing w:val="1"/>
        </w:rPr>
        <w:t xml:space="preserve">аранцията за изпълнение в срок до 30 </w:t>
      </w:r>
      <w:r w:rsidRPr="00C45069">
        <w:rPr>
          <w:rFonts w:eastAsia="Times New Roman"/>
          <w:i/>
          <w:color w:val="000000"/>
          <w:spacing w:val="1"/>
        </w:rPr>
        <w:t>(тридесет)</w:t>
      </w:r>
      <w:r w:rsidRPr="00B61E5E">
        <w:rPr>
          <w:rFonts w:eastAsia="Times New Roman"/>
          <w:color w:val="000000"/>
          <w:spacing w:val="1"/>
        </w:rPr>
        <w:t xml:space="preserve"> дни след прекратяването на </w:t>
      </w:r>
      <w:r w:rsidR="001733D1" w:rsidRPr="00B61E5E">
        <w:rPr>
          <w:rFonts w:eastAsia="Times New Roman"/>
          <w:color w:val="000000"/>
          <w:spacing w:val="1"/>
        </w:rPr>
        <w:t>д</w:t>
      </w:r>
      <w:r w:rsidRPr="00B61E5E">
        <w:rPr>
          <w:rFonts w:eastAsia="Times New Roman"/>
          <w:color w:val="000000"/>
          <w:spacing w:val="1"/>
        </w:rPr>
        <w:t xml:space="preserve">оговора, съответно приключване на изпълнението на Договора и окончателно приемане на Услугите в пълен размер, ако липсват основания за задържането от страна на </w:t>
      </w:r>
      <w:r w:rsidR="002D1868" w:rsidRPr="00B61E5E">
        <w:rPr>
          <w:rFonts w:eastAsia="Times New Roman"/>
          <w:color w:val="000000"/>
          <w:spacing w:val="1"/>
        </w:rPr>
        <w:t xml:space="preserve">Възложителя </w:t>
      </w:r>
      <w:r w:rsidRPr="00B61E5E">
        <w:rPr>
          <w:rFonts w:eastAsia="Times New Roman"/>
          <w:color w:val="000000"/>
          <w:spacing w:val="1"/>
        </w:rPr>
        <w:t>на каквато и да е сума по нея</w:t>
      </w:r>
      <w:r w:rsidRPr="00B61E5E">
        <w:rPr>
          <w:rFonts w:eastAsia="Times New Roman"/>
          <w:color w:val="000000"/>
          <w:spacing w:val="-2"/>
        </w:rPr>
        <w:t>.</w:t>
      </w:r>
    </w:p>
    <w:p w:rsidR="00644D2F" w:rsidRPr="00B61E5E" w:rsidRDefault="00644D2F" w:rsidP="00644D2F">
      <w:pPr>
        <w:shd w:val="clear" w:color="auto" w:fill="FFFFFF"/>
        <w:tabs>
          <w:tab w:val="left" w:pos="-180"/>
        </w:tabs>
        <w:jc w:val="both"/>
        <w:rPr>
          <w:rFonts w:eastAsia="Times New Roman"/>
          <w:color w:val="000000"/>
          <w:spacing w:val="-2"/>
        </w:rPr>
      </w:pPr>
      <w:r w:rsidRPr="00B61E5E">
        <w:rPr>
          <w:rFonts w:eastAsia="Times New Roman"/>
          <w:b/>
          <w:color w:val="000000"/>
          <w:spacing w:val="-2"/>
        </w:rPr>
        <w:t>(2)</w:t>
      </w:r>
      <w:r w:rsidRPr="00B61E5E">
        <w:rPr>
          <w:rFonts w:eastAsia="Times New Roman"/>
          <w:color w:val="000000"/>
          <w:spacing w:val="-2"/>
        </w:rPr>
        <w:t xml:space="preserve"> Освобождаването на </w:t>
      </w:r>
      <w:r w:rsidR="001733D1" w:rsidRPr="00B61E5E">
        <w:rPr>
          <w:rFonts w:eastAsia="Times New Roman"/>
          <w:color w:val="000000"/>
          <w:spacing w:val="-2"/>
        </w:rPr>
        <w:t>г</w:t>
      </w:r>
      <w:r w:rsidRPr="00B61E5E">
        <w:rPr>
          <w:rFonts w:eastAsia="Times New Roman"/>
          <w:color w:val="000000"/>
          <w:spacing w:val="-2"/>
        </w:rPr>
        <w:t>аранцията за изпълнение се извършва, както следва:</w:t>
      </w:r>
    </w:p>
    <w:p w:rsidR="00644D2F" w:rsidRPr="00B61E5E" w:rsidRDefault="00644D2F" w:rsidP="002D1868">
      <w:pPr>
        <w:shd w:val="clear" w:color="auto" w:fill="FFFFFF"/>
        <w:tabs>
          <w:tab w:val="left" w:pos="-180"/>
        </w:tabs>
        <w:spacing w:after="0"/>
        <w:jc w:val="both"/>
        <w:rPr>
          <w:rFonts w:eastAsia="Times New Roman"/>
          <w:color w:val="000000"/>
          <w:spacing w:val="-2"/>
        </w:rPr>
      </w:pPr>
      <w:r w:rsidRPr="00B61E5E">
        <w:rPr>
          <w:rFonts w:eastAsia="Times New Roman"/>
          <w:color w:val="000000"/>
          <w:spacing w:val="-2"/>
        </w:rPr>
        <w:t xml:space="preserve">1. когато е във формата на парична сума – чрез превеждане на сумата по банковата сметка на </w:t>
      </w:r>
      <w:r w:rsidR="002D1868" w:rsidRPr="00B61E5E">
        <w:rPr>
          <w:rFonts w:eastAsia="Times New Roman"/>
          <w:color w:val="000000"/>
          <w:spacing w:val="-2"/>
        </w:rPr>
        <w:t>Изпълнителя</w:t>
      </w:r>
      <w:r w:rsidRPr="00B61E5E">
        <w:rPr>
          <w:rFonts w:eastAsia="Times New Roman"/>
          <w:color w:val="000000"/>
          <w:spacing w:val="-2"/>
        </w:rPr>
        <w:t xml:space="preserve">, посочена в чл. 10, ал. 1 от </w:t>
      </w:r>
      <w:r w:rsidR="001733D1" w:rsidRPr="00B61E5E">
        <w:rPr>
          <w:rFonts w:eastAsia="Times New Roman"/>
          <w:color w:val="000000"/>
          <w:spacing w:val="-2"/>
        </w:rPr>
        <w:t>д</w:t>
      </w:r>
      <w:r w:rsidRPr="00B61E5E">
        <w:rPr>
          <w:rFonts w:eastAsia="Times New Roman"/>
          <w:color w:val="000000"/>
          <w:spacing w:val="-2"/>
        </w:rPr>
        <w:t xml:space="preserve">оговора; </w:t>
      </w:r>
    </w:p>
    <w:p w:rsidR="00644D2F" w:rsidRPr="00B61E5E" w:rsidRDefault="00644D2F" w:rsidP="002D1868">
      <w:pPr>
        <w:shd w:val="clear" w:color="auto" w:fill="FFFFFF"/>
        <w:tabs>
          <w:tab w:val="left" w:pos="-180"/>
        </w:tabs>
        <w:spacing w:after="0"/>
        <w:jc w:val="both"/>
        <w:rPr>
          <w:rFonts w:eastAsia="Times New Roman"/>
          <w:color w:val="000000"/>
          <w:spacing w:val="-2"/>
        </w:rPr>
      </w:pPr>
      <w:r w:rsidRPr="00B61E5E">
        <w:rPr>
          <w:rFonts w:eastAsia="Times New Roman"/>
          <w:color w:val="000000"/>
          <w:spacing w:val="-2"/>
        </w:rPr>
        <w:t xml:space="preserve">2. когато е във формата на банкова гаранция – чрез връщане на нейния оригинал на </w:t>
      </w:r>
      <w:r w:rsidR="002D1868" w:rsidRPr="00B61E5E">
        <w:rPr>
          <w:rFonts w:eastAsia="Times New Roman"/>
          <w:color w:val="000000"/>
          <w:spacing w:val="-2"/>
        </w:rPr>
        <w:t xml:space="preserve">Изпълнителя </w:t>
      </w:r>
      <w:r w:rsidRPr="00B61E5E">
        <w:rPr>
          <w:rFonts w:eastAsia="Times New Roman"/>
          <w:color w:val="000000"/>
          <w:spacing w:val="-2"/>
        </w:rPr>
        <w:t>или упълномощено от него лице;</w:t>
      </w:r>
    </w:p>
    <w:p w:rsidR="00644D2F" w:rsidRPr="00B61E5E" w:rsidRDefault="00644D2F" w:rsidP="002D1868">
      <w:pPr>
        <w:shd w:val="clear" w:color="auto" w:fill="FFFFFF"/>
        <w:tabs>
          <w:tab w:val="left" w:pos="-180"/>
        </w:tabs>
        <w:jc w:val="both"/>
        <w:rPr>
          <w:rFonts w:eastAsia="Times New Roman"/>
          <w:color w:val="000000"/>
          <w:spacing w:val="-2"/>
        </w:rPr>
      </w:pPr>
      <w:r w:rsidRPr="00B61E5E">
        <w:rPr>
          <w:rFonts w:eastAsia="Times New Roman"/>
          <w:color w:val="000000"/>
          <w:spacing w:val="-2"/>
        </w:rPr>
        <w:t xml:space="preserve">3. когато е във формата на застраховка – чрез връщане на оригинала на </w:t>
      </w:r>
      <w:r w:rsidRPr="00B61E5E">
        <w:rPr>
          <w:rFonts w:eastAsia="Times New Roman"/>
          <w:color w:val="000000"/>
          <w:spacing w:val="1"/>
        </w:rPr>
        <w:t xml:space="preserve">застрахователната полица/застрахователния сертификат </w:t>
      </w:r>
      <w:r w:rsidRPr="00B61E5E">
        <w:rPr>
          <w:rFonts w:eastAsia="Times New Roman"/>
          <w:color w:val="000000"/>
          <w:spacing w:val="-2"/>
        </w:rPr>
        <w:t xml:space="preserve">на </w:t>
      </w:r>
      <w:r w:rsidR="002D1868" w:rsidRPr="00B61E5E">
        <w:rPr>
          <w:rFonts w:eastAsia="Times New Roman"/>
          <w:color w:val="000000"/>
          <w:spacing w:val="-2"/>
        </w:rPr>
        <w:t xml:space="preserve">Изпълнителя </w:t>
      </w:r>
      <w:r w:rsidRPr="00B61E5E">
        <w:rPr>
          <w:rFonts w:eastAsia="Times New Roman"/>
          <w:color w:val="000000"/>
          <w:spacing w:val="-2"/>
        </w:rPr>
        <w:t xml:space="preserve">или упълномощено от него лице, </w:t>
      </w:r>
      <w:r w:rsidR="00C45069">
        <w:rPr>
          <w:rFonts w:eastAsia="Times New Roman"/>
          <w:color w:val="000000"/>
          <w:spacing w:val="-2"/>
        </w:rPr>
        <w:t>или</w:t>
      </w:r>
      <w:r w:rsidRPr="00B61E5E">
        <w:rPr>
          <w:rFonts w:eastAsia="Times New Roman"/>
          <w:color w:val="000000"/>
          <w:spacing w:val="-2"/>
        </w:rPr>
        <w:t xml:space="preserve"> </w:t>
      </w:r>
      <w:r w:rsidRPr="00B61E5E">
        <w:rPr>
          <w:rFonts w:eastAsia="Times New Roman"/>
          <w:color w:val="000000"/>
          <w:spacing w:val="1"/>
        </w:rPr>
        <w:t>изпращане на писмено уведомление до застрахователя</w:t>
      </w:r>
      <w:r w:rsidRPr="00B61E5E">
        <w:rPr>
          <w:rFonts w:eastAsia="Times New Roman"/>
          <w:color w:val="000000"/>
          <w:spacing w:val="-2"/>
        </w:rPr>
        <w:t>.</w:t>
      </w:r>
    </w:p>
    <w:p w:rsidR="00644D2F" w:rsidRPr="00B61E5E" w:rsidRDefault="00644D2F" w:rsidP="00644D2F">
      <w:pPr>
        <w:shd w:val="clear" w:color="auto" w:fill="FFFFFF"/>
        <w:tabs>
          <w:tab w:val="left" w:pos="-180"/>
        </w:tabs>
        <w:jc w:val="both"/>
        <w:rPr>
          <w:rFonts w:eastAsia="Times New Roman"/>
          <w:color w:val="000000"/>
          <w:spacing w:val="-2"/>
        </w:rPr>
      </w:pPr>
      <w:r w:rsidRPr="00B61E5E">
        <w:rPr>
          <w:rFonts w:eastAsia="Times New Roman"/>
          <w:b/>
          <w:color w:val="000000"/>
          <w:spacing w:val="-2"/>
        </w:rPr>
        <w:t>(3)</w:t>
      </w:r>
      <w:r w:rsidRPr="00B61E5E">
        <w:rPr>
          <w:rFonts w:eastAsia="Times New Roman"/>
          <w:color w:val="000000"/>
          <w:spacing w:val="-2"/>
        </w:rPr>
        <w:t xml:space="preserve"> Гаранцията или съответната част от нея не се освобождава от </w:t>
      </w:r>
      <w:r w:rsidR="002D1868" w:rsidRPr="00B61E5E">
        <w:rPr>
          <w:rFonts w:eastAsia="Times New Roman"/>
          <w:color w:val="000000"/>
          <w:spacing w:val="-2"/>
        </w:rPr>
        <w:t>Възложителя</w:t>
      </w:r>
      <w:r w:rsidRPr="00B61E5E">
        <w:rPr>
          <w:rFonts w:eastAsia="Times New Roman"/>
          <w:color w:val="000000"/>
          <w:spacing w:val="-2"/>
        </w:rPr>
        <w:t xml:space="preserve">, ако в процеса на изпълнение на </w:t>
      </w:r>
      <w:r w:rsidR="001733D1" w:rsidRPr="00B61E5E">
        <w:rPr>
          <w:rFonts w:eastAsia="Times New Roman"/>
          <w:color w:val="000000"/>
          <w:spacing w:val="-2"/>
        </w:rPr>
        <w:t>д</w:t>
      </w:r>
      <w:r w:rsidRPr="00B61E5E">
        <w:rPr>
          <w:rFonts w:eastAsia="Times New Roman"/>
          <w:color w:val="000000"/>
          <w:spacing w:val="-2"/>
        </w:rPr>
        <w:t xml:space="preserve">оговора е възникнал спор между </w:t>
      </w:r>
      <w:r w:rsidR="001733D1" w:rsidRPr="00B61E5E">
        <w:rPr>
          <w:rFonts w:eastAsia="Times New Roman"/>
          <w:color w:val="000000"/>
          <w:spacing w:val="-2"/>
        </w:rPr>
        <w:t>с</w:t>
      </w:r>
      <w:r w:rsidRPr="00B61E5E">
        <w:rPr>
          <w:rFonts w:eastAsia="Times New Roman"/>
          <w:color w:val="000000"/>
          <w:spacing w:val="-2"/>
        </w:rPr>
        <w:t xml:space="preserve">траните относно неизпълнение на задълженията на </w:t>
      </w:r>
      <w:r w:rsidR="002D1868" w:rsidRPr="00B61E5E">
        <w:rPr>
          <w:rFonts w:eastAsia="Times New Roman"/>
          <w:color w:val="000000"/>
          <w:spacing w:val="-2"/>
        </w:rPr>
        <w:t xml:space="preserve">Изпълнителя </w:t>
      </w:r>
      <w:r w:rsidRPr="00B61E5E">
        <w:rPr>
          <w:rFonts w:eastAsia="Times New Roman"/>
          <w:color w:val="000000"/>
          <w:spacing w:val="-2"/>
        </w:rPr>
        <w:t xml:space="preserve">и въпросът е отнесен за решаване пред съд. При решаване на спора в полза на </w:t>
      </w:r>
      <w:r w:rsidR="002D1868" w:rsidRPr="00B61E5E">
        <w:rPr>
          <w:rFonts w:eastAsia="Times New Roman"/>
          <w:color w:val="000000"/>
          <w:spacing w:val="-2"/>
        </w:rPr>
        <w:t xml:space="preserve">Възложителя </w:t>
      </w:r>
      <w:r w:rsidRPr="00B61E5E">
        <w:rPr>
          <w:rFonts w:eastAsia="Times New Roman"/>
          <w:color w:val="000000"/>
          <w:spacing w:val="-2"/>
        </w:rPr>
        <w:t>той може да пристъпи към усвояване на гаранциите.</w:t>
      </w:r>
    </w:p>
    <w:p w:rsidR="00644D2F" w:rsidRPr="00B61E5E" w:rsidRDefault="00644D2F" w:rsidP="00644D2F">
      <w:pPr>
        <w:shd w:val="clear" w:color="auto" w:fill="FFFFFF"/>
        <w:tabs>
          <w:tab w:val="left" w:pos="-180"/>
        </w:tabs>
        <w:jc w:val="both"/>
        <w:rPr>
          <w:rFonts w:eastAsia="Times New Roman"/>
        </w:rPr>
      </w:pPr>
      <w:r w:rsidRPr="00B61E5E">
        <w:rPr>
          <w:rFonts w:eastAsia="Times New Roman"/>
          <w:b/>
        </w:rPr>
        <w:t xml:space="preserve">Чл. 28. </w:t>
      </w:r>
      <w:r w:rsidR="002D1868" w:rsidRPr="00B61E5E">
        <w:rPr>
          <w:rFonts w:eastAsia="Times New Roman"/>
        </w:rPr>
        <w:t xml:space="preserve">Възложителят </w:t>
      </w:r>
      <w:r w:rsidRPr="00B61E5E">
        <w:rPr>
          <w:rFonts w:eastAsia="Times New Roman"/>
        </w:rPr>
        <w:t xml:space="preserve">има право да задържи съответна част и да се удовлетвори от </w:t>
      </w:r>
      <w:r w:rsidR="001733D1" w:rsidRPr="00B61E5E">
        <w:rPr>
          <w:rFonts w:eastAsia="Times New Roman"/>
        </w:rPr>
        <w:t>г</w:t>
      </w:r>
      <w:r w:rsidRPr="00B61E5E">
        <w:rPr>
          <w:rFonts w:eastAsia="Times New Roman"/>
        </w:rPr>
        <w:t xml:space="preserve">аранцията за изпълнение, когато </w:t>
      </w:r>
      <w:r w:rsidR="002D1868" w:rsidRPr="00B61E5E">
        <w:rPr>
          <w:rFonts w:eastAsia="Times New Roman"/>
        </w:rPr>
        <w:t xml:space="preserve">Изпълнителят </w:t>
      </w:r>
      <w:r w:rsidRPr="00B61E5E">
        <w:rPr>
          <w:rFonts w:eastAsia="Times New Roman"/>
        </w:rPr>
        <w:t xml:space="preserve">не изпълни някое от неговите задължения по </w:t>
      </w:r>
      <w:r w:rsidR="001733D1" w:rsidRPr="00B61E5E">
        <w:rPr>
          <w:rFonts w:eastAsia="Times New Roman"/>
        </w:rPr>
        <w:t>д</w:t>
      </w:r>
      <w:r w:rsidRPr="00B61E5E">
        <w:rPr>
          <w:rFonts w:eastAsia="Times New Roman"/>
        </w:rPr>
        <w:t xml:space="preserve">оговора, както и в случаите на лошо, частично и забавено изпълнение на което и да е задължение на </w:t>
      </w:r>
      <w:r w:rsidR="002D1868" w:rsidRPr="00B61E5E">
        <w:rPr>
          <w:rFonts w:eastAsia="Times New Roman"/>
        </w:rPr>
        <w:t>Изпълнителя</w:t>
      </w:r>
      <w:r w:rsidRPr="00B61E5E">
        <w:rPr>
          <w:rFonts w:eastAsia="Times New Roman"/>
        </w:rPr>
        <w:t xml:space="preserve">, като усвои такава част от </w:t>
      </w:r>
      <w:r w:rsidR="001733D1" w:rsidRPr="00B61E5E">
        <w:rPr>
          <w:rFonts w:eastAsia="Times New Roman"/>
        </w:rPr>
        <w:t>г</w:t>
      </w:r>
      <w:r w:rsidRPr="00B61E5E">
        <w:rPr>
          <w:rFonts w:eastAsia="Times New Roman"/>
        </w:rPr>
        <w:t xml:space="preserve">аранцията за изпълнение, която съответства на уговорената в </w:t>
      </w:r>
      <w:r w:rsidR="001733D1" w:rsidRPr="00B61E5E">
        <w:rPr>
          <w:rFonts w:eastAsia="Times New Roman"/>
        </w:rPr>
        <w:t>д</w:t>
      </w:r>
      <w:r w:rsidRPr="00B61E5E">
        <w:rPr>
          <w:rFonts w:eastAsia="Times New Roman"/>
        </w:rPr>
        <w:t xml:space="preserve">оговора неустойка за съответния случай на неизпълнение. </w:t>
      </w:r>
    </w:p>
    <w:p w:rsidR="00644D2F" w:rsidRPr="00B61E5E" w:rsidRDefault="00644D2F" w:rsidP="002D1868">
      <w:pPr>
        <w:shd w:val="clear" w:color="auto" w:fill="FFFFFF"/>
        <w:tabs>
          <w:tab w:val="left" w:pos="-180"/>
        </w:tabs>
        <w:spacing w:after="0"/>
        <w:jc w:val="both"/>
        <w:rPr>
          <w:rFonts w:eastAsia="Times New Roman"/>
          <w:b/>
        </w:rPr>
      </w:pPr>
      <w:r w:rsidRPr="00B61E5E">
        <w:rPr>
          <w:rFonts w:eastAsia="Times New Roman"/>
          <w:b/>
        </w:rPr>
        <w:t xml:space="preserve">Чл. 29. </w:t>
      </w:r>
      <w:r w:rsidR="002D1868" w:rsidRPr="00B61E5E">
        <w:rPr>
          <w:rFonts w:eastAsia="Times New Roman"/>
        </w:rPr>
        <w:t xml:space="preserve">Възложителят </w:t>
      </w:r>
      <w:r w:rsidRPr="00B61E5E">
        <w:rPr>
          <w:rFonts w:eastAsia="Times New Roman"/>
        </w:rPr>
        <w:t xml:space="preserve">има право да задържи </w:t>
      </w:r>
      <w:r w:rsidR="001733D1" w:rsidRPr="00B61E5E">
        <w:rPr>
          <w:rFonts w:eastAsia="Times New Roman"/>
        </w:rPr>
        <w:t>г</w:t>
      </w:r>
      <w:r w:rsidRPr="00B61E5E">
        <w:rPr>
          <w:rFonts w:eastAsia="Times New Roman"/>
        </w:rPr>
        <w:t>аранцията за изпълнение в пълен размер, в следните случаи:</w:t>
      </w:r>
    </w:p>
    <w:p w:rsidR="00644D2F" w:rsidRPr="00B61E5E" w:rsidRDefault="00644D2F" w:rsidP="002D1868">
      <w:pPr>
        <w:shd w:val="clear" w:color="auto" w:fill="FFFFFF"/>
        <w:tabs>
          <w:tab w:val="left" w:pos="-180"/>
        </w:tabs>
        <w:spacing w:after="0"/>
        <w:jc w:val="both"/>
        <w:rPr>
          <w:rFonts w:eastAsia="Times New Roman"/>
          <w:color w:val="000000"/>
          <w:spacing w:val="-2"/>
        </w:rPr>
      </w:pPr>
      <w:r w:rsidRPr="00B61E5E">
        <w:rPr>
          <w:rFonts w:eastAsia="Times New Roman"/>
        </w:rPr>
        <w:t xml:space="preserve">1. </w:t>
      </w:r>
      <w:r w:rsidR="00DA33A9" w:rsidRPr="00B61E5E">
        <w:rPr>
          <w:rFonts w:eastAsia="Times New Roman"/>
        </w:rPr>
        <w:t xml:space="preserve">ако </w:t>
      </w:r>
      <w:r w:rsidR="002D1868" w:rsidRPr="00B61E5E">
        <w:rPr>
          <w:rFonts w:eastAsia="Times New Roman"/>
        </w:rPr>
        <w:t xml:space="preserve">Изпълнителят </w:t>
      </w:r>
      <w:r w:rsidR="00DA33A9" w:rsidRPr="00B61E5E">
        <w:rPr>
          <w:rFonts w:eastAsia="Times New Roman"/>
        </w:rPr>
        <w:t xml:space="preserve">не започне работа по изпълнение на </w:t>
      </w:r>
      <w:r w:rsidR="001733D1" w:rsidRPr="00B61E5E">
        <w:rPr>
          <w:rFonts w:eastAsia="Times New Roman"/>
        </w:rPr>
        <w:t>д</w:t>
      </w:r>
      <w:r w:rsidR="00DA33A9" w:rsidRPr="00B61E5E">
        <w:rPr>
          <w:rFonts w:eastAsia="Times New Roman"/>
        </w:rPr>
        <w:t xml:space="preserve">оговора в срок до два дни от изтичане на предложения в офертата срок за пускане в експлоатация и </w:t>
      </w:r>
      <w:r w:rsidR="002D1868" w:rsidRPr="00B61E5E">
        <w:rPr>
          <w:rFonts w:eastAsia="Times New Roman"/>
        </w:rPr>
        <w:t xml:space="preserve">Възложителят </w:t>
      </w:r>
      <w:r w:rsidR="00DA33A9" w:rsidRPr="00B61E5E">
        <w:rPr>
          <w:rFonts w:eastAsia="Times New Roman"/>
        </w:rPr>
        <w:t xml:space="preserve">развали </w:t>
      </w:r>
      <w:r w:rsidR="001733D1" w:rsidRPr="00B61E5E">
        <w:rPr>
          <w:rFonts w:eastAsia="Times New Roman"/>
        </w:rPr>
        <w:t>д</w:t>
      </w:r>
      <w:r w:rsidR="00DA33A9" w:rsidRPr="00B61E5E">
        <w:rPr>
          <w:rFonts w:eastAsia="Times New Roman"/>
        </w:rPr>
        <w:t>оговора на това основание;</w:t>
      </w:r>
      <w:r w:rsidRPr="00B61E5E">
        <w:rPr>
          <w:rFonts w:eastAsia="Times New Roman"/>
          <w:color w:val="000000"/>
          <w:spacing w:val="-2"/>
        </w:rPr>
        <w:t xml:space="preserve"> </w:t>
      </w:r>
    </w:p>
    <w:p w:rsidR="00644D2F" w:rsidRPr="00B61E5E" w:rsidRDefault="00644D2F" w:rsidP="002D1868">
      <w:pPr>
        <w:shd w:val="clear" w:color="auto" w:fill="FFFFFF"/>
        <w:tabs>
          <w:tab w:val="left" w:pos="-180"/>
        </w:tabs>
        <w:spacing w:after="0"/>
        <w:jc w:val="both"/>
        <w:rPr>
          <w:rFonts w:eastAsia="Times New Roman"/>
          <w:color w:val="000000"/>
          <w:spacing w:val="-2"/>
        </w:rPr>
      </w:pPr>
      <w:r w:rsidRPr="00B61E5E">
        <w:rPr>
          <w:rFonts w:eastAsia="Times New Roman"/>
          <w:color w:val="000000"/>
          <w:spacing w:val="-2"/>
        </w:rPr>
        <w:t xml:space="preserve">2. при пълно неизпълнение, в т.ч. когато </w:t>
      </w:r>
      <w:r w:rsidR="001733D1" w:rsidRPr="00B61E5E">
        <w:rPr>
          <w:rFonts w:eastAsia="Times New Roman"/>
          <w:color w:val="000000"/>
          <w:spacing w:val="-2"/>
        </w:rPr>
        <w:t>у</w:t>
      </w:r>
      <w:r w:rsidRPr="00B61E5E">
        <w:rPr>
          <w:rFonts w:eastAsia="Times New Roman"/>
          <w:color w:val="000000"/>
          <w:spacing w:val="-2"/>
        </w:rPr>
        <w:t xml:space="preserve">слугите не отговарят на изискванията на </w:t>
      </w:r>
      <w:r w:rsidR="002D1868" w:rsidRPr="00B61E5E">
        <w:rPr>
          <w:rFonts w:eastAsia="Times New Roman"/>
          <w:color w:val="000000"/>
          <w:spacing w:val="-2"/>
        </w:rPr>
        <w:t>Възложителя</w:t>
      </w:r>
      <w:r w:rsidRPr="00B61E5E">
        <w:rPr>
          <w:rFonts w:eastAsia="Times New Roman"/>
          <w:color w:val="000000"/>
          <w:spacing w:val="-2"/>
        </w:rPr>
        <w:t xml:space="preserve">, и разваляне на </w:t>
      </w:r>
      <w:r w:rsidR="001733D1" w:rsidRPr="00B61E5E">
        <w:rPr>
          <w:rFonts w:eastAsia="Times New Roman"/>
          <w:color w:val="000000"/>
          <w:spacing w:val="-2"/>
        </w:rPr>
        <w:t>д</w:t>
      </w:r>
      <w:r w:rsidRPr="00B61E5E">
        <w:rPr>
          <w:rFonts w:eastAsia="Times New Roman"/>
          <w:color w:val="000000"/>
          <w:spacing w:val="-2"/>
        </w:rPr>
        <w:t xml:space="preserve">оговора от страна на </w:t>
      </w:r>
      <w:r w:rsidR="002D1868" w:rsidRPr="00B61E5E">
        <w:rPr>
          <w:rFonts w:eastAsia="Times New Roman"/>
          <w:color w:val="000000"/>
          <w:spacing w:val="-2"/>
        </w:rPr>
        <w:t xml:space="preserve">Възложителя </w:t>
      </w:r>
      <w:r w:rsidRPr="00B61E5E">
        <w:rPr>
          <w:rFonts w:eastAsia="Times New Roman"/>
          <w:color w:val="000000"/>
          <w:spacing w:val="-2"/>
        </w:rPr>
        <w:t xml:space="preserve">на това основание; </w:t>
      </w:r>
    </w:p>
    <w:p w:rsidR="00380ED0" w:rsidRPr="00B61E5E" w:rsidRDefault="00644D2F" w:rsidP="002D1868">
      <w:pPr>
        <w:shd w:val="clear" w:color="auto" w:fill="FFFFFF"/>
        <w:tabs>
          <w:tab w:val="left" w:pos="-180"/>
        </w:tabs>
        <w:spacing w:after="0"/>
        <w:jc w:val="both"/>
        <w:rPr>
          <w:rFonts w:eastAsia="Times New Roman"/>
          <w:color w:val="000000"/>
          <w:spacing w:val="-2"/>
        </w:rPr>
      </w:pPr>
      <w:r w:rsidRPr="00B61E5E">
        <w:rPr>
          <w:rFonts w:eastAsia="Times New Roman"/>
          <w:color w:val="000000"/>
          <w:spacing w:val="-2"/>
        </w:rPr>
        <w:t xml:space="preserve">3. </w:t>
      </w:r>
      <w:r w:rsidR="00380ED0" w:rsidRPr="00B61E5E">
        <w:rPr>
          <w:rFonts w:eastAsia="Times New Roman"/>
          <w:color w:val="000000"/>
          <w:spacing w:val="-2"/>
        </w:rPr>
        <w:t>при забава в изпълнението с повече от 10 дни;</w:t>
      </w:r>
    </w:p>
    <w:p w:rsidR="00644D2F" w:rsidRPr="00B61E5E" w:rsidRDefault="00380ED0" w:rsidP="002D1868">
      <w:pPr>
        <w:shd w:val="clear" w:color="auto" w:fill="FFFFFF"/>
        <w:tabs>
          <w:tab w:val="left" w:pos="-180"/>
        </w:tabs>
        <w:jc w:val="both"/>
        <w:rPr>
          <w:rFonts w:eastAsia="Times New Roman"/>
          <w:color w:val="000000"/>
          <w:spacing w:val="-2"/>
        </w:rPr>
      </w:pPr>
      <w:r w:rsidRPr="00B61E5E">
        <w:rPr>
          <w:rFonts w:eastAsia="Times New Roman"/>
          <w:color w:val="000000"/>
          <w:spacing w:val="-2"/>
        </w:rPr>
        <w:t xml:space="preserve">4. </w:t>
      </w:r>
      <w:r w:rsidR="00644D2F" w:rsidRPr="00B61E5E">
        <w:rPr>
          <w:rFonts w:eastAsia="Times New Roman"/>
          <w:color w:val="000000"/>
          <w:spacing w:val="-2"/>
        </w:rPr>
        <w:t xml:space="preserve">при прекратяване на дейността на </w:t>
      </w:r>
      <w:r w:rsidR="002D1868" w:rsidRPr="00B61E5E">
        <w:rPr>
          <w:rFonts w:eastAsia="Times New Roman"/>
          <w:color w:val="000000"/>
          <w:spacing w:val="-2"/>
        </w:rPr>
        <w:t xml:space="preserve">Изпълнителя </w:t>
      </w:r>
      <w:r w:rsidR="00644D2F" w:rsidRPr="00B61E5E">
        <w:rPr>
          <w:rFonts w:eastAsia="Times New Roman"/>
          <w:color w:val="000000"/>
          <w:spacing w:val="-2"/>
        </w:rPr>
        <w:t>или при обявяването му в несъстоятелност.</w:t>
      </w:r>
    </w:p>
    <w:p w:rsidR="00644D2F" w:rsidRPr="00B61E5E" w:rsidRDefault="00644D2F" w:rsidP="00644D2F">
      <w:pPr>
        <w:shd w:val="clear" w:color="auto" w:fill="FFFFFF"/>
        <w:tabs>
          <w:tab w:val="left" w:pos="-180"/>
        </w:tabs>
        <w:jc w:val="both"/>
        <w:rPr>
          <w:rFonts w:eastAsia="Times New Roman"/>
        </w:rPr>
      </w:pPr>
      <w:r w:rsidRPr="00B61E5E">
        <w:rPr>
          <w:rFonts w:eastAsia="Times New Roman"/>
          <w:b/>
        </w:rPr>
        <w:t xml:space="preserve">Чл. 30. </w:t>
      </w:r>
      <w:r w:rsidRPr="00B61E5E">
        <w:rPr>
          <w:rFonts w:eastAsia="Times New Roman"/>
        </w:rPr>
        <w:t>В</w:t>
      </w:r>
      <w:r w:rsidR="00380ED0" w:rsidRPr="00B61E5E">
        <w:rPr>
          <w:rFonts w:eastAsia="Times New Roman"/>
        </w:rPr>
        <w:t>ъв</w:t>
      </w:r>
      <w:r w:rsidRPr="00B61E5E">
        <w:rPr>
          <w:rFonts w:eastAsia="Times New Roman"/>
        </w:rPr>
        <w:t xml:space="preserve"> всеки случай на задържане на </w:t>
      </w:r>
      <w:r w:rsidR="001733D1" w:rsidRPr="00B61E5E">
        <w:rPr>
          <w:rFonts w:eastAsia="Times New Roman"/>
        </w:rPr>
        <w:t>г</w:t>
      </w:r>
      <w:r w:rsidRPr="00B61E5E">
        <w:rPr>
          <w:rFonts w:eastAsia="Times New Roman"/>
        </w:rPr>
        <w:t xml:space="preserve">аранцията за изпълнение, </w:t>
      </w:r>
      <w:r w:rsidR="002D1868" w:rsidRPr="00B61E5E">
        <w:rPr>
          <w:rFonts w:eastAsia="Times New Roman"/>
        </w:rPr>
        <w:t xml:space="preserve">Възложителят </w:t>
      </w:r>
      <w:r w:rsidRPr="00B61E5E">
        <w:rPr>
          <w:rFonts w:eastAsia="Times New Roman"/>
        </w:rPr>
        <w:t xml:space="preserve">уведомява </w:t>
      </w:r>
      <w:r w:rsidR="002D1868" w:rsidRPr="00B61E5E">
        <w:rPr>
          <w:rFonts w:eastAsia="Times New Roman"/>
        </w:rPr>
        <w:t xml:space="preserve">Изпълнителя </w:t>
      </w:r>
      <w:r w:rsidRPr="00B61E5E">
        <w:rPr>
          <w:rFonts w:eastAsia="Times New Roman"/>
        </w:rPr>
        <w:t xml:space="preserve">за задържането и неговото основание. Задържането на </w:t>
      </w:r>
      <w:r w:rsidR="001733D1" w:rsidRPr="00B61E5E">
        <w:rPr>
          <w:rFonts w:eastAsia="Times New Roman"/>
        </w:rPr>
        <w:t>г</w:t>
      </w:r>
      <w:r w:rsidRPr="00B61E5E">
        <w:rPr>
          <w:rFonts w:eastAsia="Times New Roman"/>
        </w:rPr>
        <w:t xml:space="preserve">аранцията за изпълнение изцяло или частично не изчерпва правата на </w:t>
      </w:r>
      <w:r w:rsidR="002D1868" w:rsidRPr="00B61E5E">
        <w:rPr>
          <w:rFonts w:eastAsia="Times New Roman"/>
        </w:rPr>
        <w:t xml:space="preserve">Възложителя </w:t>
      </w:r>
      <w:r w:rsidRPr="00B61E5E">
        <w:rPr>
          <w:rFonts w:eastAsia="Times New Roman"/>
        </w:rPr>
        <w:t>да търси обезщетение в по-голям размер.</w:t>
      </w:r>
    </w:p>
    <w:p w:rsidR="00644D2F" w:rsidRPr="00B61E5E" w:rsidRDefault="00644D2F" w:rsidP="00644D2F">
      <w:pPr>
        <w:shd w:val="clear" w:color="auto" w:fill="FFFFFF"/>
        <w:tabs>
          <w:tab w:val="left" w:pos="-180"/>
        </w:tabs>
        <w:jc w:val="both"/>
        <w:rPr>
          <w:rFonts w:eastAsia="Times New Roman"/>
        </w:rPr>
      </w:pPr>
      <w:r w:rsidRPr="00B61E5E">
        <w:rPr>
          <w:rFonts w:eastAsia="Times New Roman"/>
          <w:b/>
        </w:rPr>
        <w:t xml:space="preserve">Чл. 31. </w:t>
      </w:r>
      <w:r w:rsidRPr="00B61E5E">
        <w:rPr>
          <w:rFonts w:eastAsia="Times New Roman"/>
        </w:rPr>
        <w:t xml:space="preserve">Когато </w:t>
      </w:r>
      <w:r w:rsidR="002D1868" w:rsidRPr="00B61E5E">
        <w:rPr>
          <w:rFonts w:eastAsia="Times New Roman"/>
        </w:rPr>
        <w:t xml:space="preserve">Възложителят </w:t>
      </w:r>
      <w:r w:rsidRPr="00B61E5E">
        <w:rPr>
          <w:rFonts w:eastAsia="Times New Roman"/>
        </w:rPr>
        <w:t xml:space="preserve">се е удовлетворил от </w:t>
      </w:r>
      <w:r w:rsidR="001733D1" w:rsidRPr="00B61E5E">
        <w:rPr>
          <w:rFonts w:eastAsia="Times New Roman"/>
        </w:rPr>
        <w:t>г</w:t>
      </w:r>
      <w:r w:rsidRPr="00B61E5E">
        <w:rPr>
          <w:rFonts w:eastAsia="Times New Roman"/>
        </w:rPr>
        <w:t xml:space="preserve">аранцията за изпълнение и Договорът продължава да е в сила, </w:t>
      </w:r>
      <w:r w:rsidR="002D1868" w:rsidRPr="00B61E5E">
        <w:rPr>
          <w:rFonts w:eastAsia="Times New Roman"/>
        </w:rPr>
        <w:t xml:space="preserve">Изпълнителят </w:t>
      </w:r>
      <w:r w:rsidRPr="00B61E5E">
        <w:rPr>
          <w:rFonts w:eastAsia="Times New Roman"/>
        </w:rPr>
        <w:t xml:space="preserve">се задължава в срок до </w:t>
      </w:r>
      <w:r w:rsidR="004C6307">
        <w:rPr>
          <w:rFonts w:eastAsia="Times New Roman"/>
          <w:lang w:val="en-US"/>
        </w:rPr>
        <w:t>7</w:t>
      </w:r>
      <w:r w:rsidRPr="00B61E5E">
        <w:rPr>
          <w:rFonts w:eastAsia="Times New Roman"/>
        </w:rPr>
        <w:t xml:space="preserve"> </w:t>
      </w:r>
      <w:r w:rsidRPr="004C6307">
        <w:rPr>
          <w:rFonts w:eastAsia="Times New Roman"/>
          <w:i/>
        </w:rPr>
        <w:t>(</w:t>
      </w:r>
      <w:r w:rsidR="004C6307">
        <w:rPr>
          <w:rFonts w:eastAsia="Times New Roman"/>
          <w:i/>
        </w:rPr>
        <w:t>седем</w:t>
      </w:r>
      <w:r w:rsidRPr="004C6307">
        <w:rPr>
          <w:rFonts w:eastAsia="Times New Roman"/>
          <w:i/>
        </w:rPr>
        <w:t>)</w:t>
      </w:r>
      <w:r w:rsidRPr="00B61E5E">
        <w:rPr>
          <w:rFonts w:eastAsia="Times New Roman"/>
        </w:rPr>
        <w:t xml:space="preserve"> </w:t>
      </w:r>
      <w:r w:rsidR="004C6307">
        <w:rPr>
          <w:rFonts w:eastAsia="Times New Roman"/>
        </w:rPr>
        <w:t xml:space="preserve">работни </w:t>
      </w:r>
      <w:r w:rsidRPr="00B61E5E">
        <w:rPr>
          <w:rFonts w:eastAsia="Times New Roman"/>
        </w:rPr>
        <w:t xml:space="preserve">дни да допълни </w:t>
      </w:r>
      <w:r w:rsidR="001733D1" w:rsidRPr="00B61E5E">
        <w:rPr>
          <w:rFonts w:eastAsia="Times New Roman"/>
        </w:rPr>
        <w:t>г</w:t>
      </w:r>
      <w:r w:rsidRPr="00B61E5E">
        <w:rPr>
          <w:rFonts w:eastAsia="Times New Roman"/>
        </w:rPr>
        <w:t xml:space="preserve">аранцията за изпълнение, като внесе усвоената от </w:t>
      </w:r>
      <w:r w:rsidR="002D1868" w:rsidRPr="00B61E5E">
        <w:rPr>
          <w:rFonts w:eastAsia="Times New Roman"/>
        </w:rPr>
        <w:t xml:space="preserve">Възложителя </w:t>
      </w:r>
      <w:r w:rsidRPr="00B61E5E">
        <w:rPr>
          <w:rFonts w:eastAsia="Times New Roman"/>
        </w:rPr>
        <w:t xml:space="preserve">сума по сметката на </w:t>
      </w:r>
      <w:r w:rsidR="002D1868" w:rsidRPr="00B61E5E">
        <w:rPr>
          <w:rFonts w:eastAsia="Times New Roman"/>
        </w:rPr>
        <w:t xml:space="preserve">Възложителя </w:t>
      </w:r>
      <w:r w:rsidRPr="00B61E5E">
        <w:rPr>
          <w:rFonts w:eastAsia="Times New Roman"/>
        </w:rPr>
        <w:t xml:space="preserve">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w:t>
      </w:r>
      <w:r w:rsidR="001733D1" w:rsidRPr="00B61E5E">
        <w:rPr>
          <w:rFonts w:eastAsia="Times New Roman"/>
        </w:rPr>
        <w:t>д</w:t>
      </w:r>
      <w:r w:rsidRPr="00B61E5E">
        <w:rPr>
          <w:rFonts w:eastAsia="Times New Roman"/>
        </w:rPr>
        <w:t xml:space="preserve">оговора размерът на </w:t>
      </w:r>
      <w:r w:rsidR="001733D1" w:rsidRPr="00B61E5E">
        <w:rPr>
          <w:rFonts w:eastAsia="Times New Roman"/>
        </w:rPr>
        <w:t>г</w:t>
      </w:r>
      <w:r w:rsidRPr="00B61E5E">
        <w:rPr>
          <w:rFonts w:eastAsia="Times New Roman"/>
        </w:rPr>
        <w:t xml:space="preserve">аранцията за изпълнение да бъде в съответствие с чл. 22 от </w:t>
      </w:r>
      <w:r w:rsidR="001733D1" w:rsidRPr="00B61E5E">
        <w:rPr>
          <w:rFonts w:eastAsia="Times New Roman"/>
        </w:rPr>
        <w:t>д</w:t>
      </w:r>
      <w:r w:rsidRPr="00B61E5E">
        <w:rPr>
          <w:rFonts w:eastAsia="Times New Roman"/>
        </w:rPr>
        <w:t>оговора.</w:t>
      </w:r>
    </w:p>
    <w:p w:rsidR="00644D2F" w:rsidRPr="00B61E5E" w:rsidRDefault="00644D2F" w:rsidP="002D1868">
      <w:pPr>
        <w:spacing w:after="360"/>
        <w:jc w:val="both"/>
        <w:rPr>
          <w:lang w:eastAsia="bg-BG"/>
        </w:rPr>
      </w:pPr>
      <w:r w:rsidRPr="00B61E5E">
        <w:rPr>
          <w:rFonts w:eastAsia="Times New Roman"/>
          <w:b/>
        </w:rPr>
        <w:t xml:space="preserve">Чл. 32. </w:t>
      </w:r>
      <w:r w:rsidR="002D1868" w:rsidRPr="00B61E5E">
        <w:rPr>
          <w:lang w:eastAsia="bg-BG"/>
        </w:rPr>
        <w:t xml:space="preserve">Възложителят </w:t>
      </w:r>
      <w:r w:rsidRPr="00B61E5E">
        <w:rPr>
          <w:lang w:eastAsia="bg-BG"/>
        </w:rPr>
        <w:t xml:space="preserve">не дължи лихва за времето, през което средствата по </w:t>
      </w:r>
      <w:r w:rsidR="001733D1" w:rsidRPr="00B61E5E">
        <w:rPr>
          <w:lang w:eastAsia="bg-BG"/>
        </w:rPr>
        <w:t>г</w:t>
      </w:r>
      <w:r w:rsidRPr="00B61E5E">
        <w:rPr>
          <w:lang w:eastAsia="bg-BG"/>
        </w:rPr>
        <w:t>аранцията за изпълнение са престояли при него законосъобразно или в съответствие с договора.</w:t>
      </w:r>
    </w:p>
    <w:p w:rsidR="00644D2F" w:rsidRPr="00B61E5E" w:rsidRDefault="00644D2F" w:rsidP="00644D2F">
      <w:pPr>
        <w:tabs>
          <w:tab w:val="left" w:pos="426"/>
        </w:tabs>
        <w:jc w:val="both"/>
        <w:rPr>
          <w:rFonts w:eastAsia="Times New Roman" w:cs="Times New Roman"/>
          <w:b/>
          <w:szCs w:val="20"/>
          <w:lang w:eastAsia="bg-BG"/>
        </w:rPr>
      </w:pPr>
      <w:r w:rsidRPr="00B61E5E">
        <w:rPr>
          <w:rFonts w:eastAsia="Times New Roman" w:cs="Times New Roman"/>
          <w:b/>
          <w:szCs w:val="20"/>
          <w:lang w:eastAsia="bg-BG"/>
        </w:rPr>
        <w:t>VІІ. САНКЦИИ ПРИ НЕИЗПЪЛНЕНИЕ. ОТГОВОРНОСТ</w:t>
      </w:r>
    </w:p>
    <w:p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b/>
          <w:szCs w:val="20"/>
          <w:lang w:eastAsia="bg-BG"/>
        </w:rPr>
        <w:t>Чл. 33.</w:t>
      </w:r>
      <w:r w:rsidRPr="00B61E5E">
        <w:rPr>
          <w:rFonts w:eastAsia="Times New Roman" w:cs="Times New Roman"/>
          <w:szCs w:val="20"/>
          <w:lang w:eastAsia="bg-BG"/>
        </w:rPr>
        <w:t xml:space="preserve"> Всички щети, понесени от Възложителя, в резултат на грешки, недостатъци, пропуски и други, както и от некачествено изпълнение и неспазване на срокове от страна на Изпълнителя са за сметка на последния. Изпълнителят се задължава да обезщети Възложителя за всички претърпени вреди и пропуснати ползи в резултат на неизпълнение на задължения по този договор.</w:t>
      </w:r>
    </w:p>
    <w:p w:rsidR="00644D2F" w:rsidRPr="00B61E5E" w:rsidRDefault="00644D2F" w:rsidP="00644D2F">
      <w:pPr>
        <w:tabs>
          <w:tab w:val="left" w:pos="426"/>
        </w:tabs>
        <w:jc w:val="both"/>
        <w:rPr>
          <w:rFonts w:eastAsia="Times New Roman"/>
        </w:rPr>
      </w:pPr>
      <w:r w:rsidRPr="00B61E5E">
        <w:rPr>
          <w:rFonts w:eastAsia="Times New Roman" w:cs="Times New Roman"/>
          <w:b/>
          <w:szCs w:val="20"/>
          <w:lang w:eastAsia="bg-BG"/>
        </w:rPr>
        <w:t>Чл. 34.</w:t>
      </w:r>
      <w:r w:rsidRPr="00B61E5E">
        <w:rPr>
          <w:rFonts w:eastAsia="Times New Roman" w:cs="Times New Roman"/>
          <w:szCs w:val="20"/>
          <w:lang w:eastAsia="bg-BG"/>
        </w:rPr>
        <w:t xml:space="preserve"> </w:t>
      </w:r>
      <w:r w:rsidRPr="00B61E5E">
        <w:rPr>
          <w:rFonts w:eastAsia="Times New Roman"/>
          <w:b/>
        </w:rPr>
        <w:t xml:space="preserve">(1) </w:t>
      </w:r>
      <w:r w:rsidRPr="00B61E5E">
        <w:rPr>
          <w:rFonts w:eastAsia="Times New Roman"/>
        </w:rPr>
        <w:t xml:space="preserve">При просрочване изпълнението на задълженията по този </w:t>
      </w:r>
      <w:r w:rsidR="001733D1" w:rsidRPr="00B61E5E">
        <w:rPr>
          <w:rFonts w:eastAsia="Times New Roman"/>
        </w:rPr>
        <w:t>д</w:t>
      </w:r>
      <w:r w:rsidRPr="00B61E5E">
        <w:rPr>
          <w:rFonts w:eastAsia="Times New Roman"/>
        </w:rPr>
        <w:t>оговор,</w:t>
      </w:r>
      <w:r w:rsidR="001E6629" w:rsidRPr="00B61E5E">
        <w:rPr>
          <w:rFonts w:eastAsia="Times New Roman"/>
        </w:rPr>
        <w:t xml:space="preserve"> установено с констативен протокол на лицето за контакт по чл. 52, ал. 2</w:t>
      </w:r>
      <w:r w:rsidR="00E856E8">
        <w:rPr>
          <w:rFonts w:eastAsia="Times New Roman"/>
        </w:rPr>
        <w:t>, т. 1</w:t>
      </w:r>
      <w:r w:rsidR="001E6629" w:rsidRPr="00B61E5E">
        <w:rPr>
          <w:rFonts w:eastAsia="Times New Roman"/>
        </w:rPr>
        <w:t>,</w:t>
      </w:r>
      <w:r w:rsidRPr="00B61E5E">
        <w:rPr>
          <w:rFonts w:eastAsia="Times New Roman"/>
        </w:rPr>
        <w:t xml:space="preserve"> </w:t>
      </w:r>
      <w:r w:rsidR="001E6629" w:rsidRPr="00B61E5E">
        <w:rPr>
          <w:rFonts w:eastAsia="Times New Roman"/>
        </w:rPr>
        <w:t>Изпълнителят</w:t>
      </w:r>
      <w:r w:rsidRPr="00B61E5E">
        <w:rPr>
          <w:rFonts w:eastAsia="Times New Roman"/>
        </w:rPr>
        <w:t xml:space="preserve"> дължи неустойка в размер на </w:t>
      </w:r>
      <w:r w:rsidR="001E6629" w:rsidRPr="00B61E5E">
        <w:rPr>
          <w:rFonts w:eastAsia="Times New Roman"/>
        </w:rPr>
        <w:t xml:space="preserve">50.00 </w:t>
      </w:r>
      <w:r w:rsidR="001E6629" w:rsidRPr="00B61E5E">
        <w:rPr>
          <w:rFonts w:eastAsia="Times New Roman"/>
          <w:i/>
        </w:rPr>
        <w:t>(петдесет)</w:t>
      </w:r>
      <w:r w:rsidR="001E6629" w:rsidRPr="00B61E5E">
        <w:rPr>
          <w:rFonts w:eastAsia="Times New Roman"/>
        </w:rPr>
        <w:t xml:space="preserve"> лева</w:t>
      </w:r>
      <w:r w:rsidRPr="00B61E5E">
        <w:rPr>
          <w:rFonts w:eastAsia="Times New Roman"/>
        </w:rPr>
        <w:t xml:space="preserve"> за всеки ден</w:t>
      </w:r>
      <w:r w:rsidR="001E6629" w:rsidRPr="00B61E5E">
        <w:rPr>
          <w:rFonts w:eastAsia="Times New Roman"/>
        </w:rPr>
        <w:t xml:space="preserve"> </w:t>
      </w:r>
      <w:r w:rsidR="00380ED0" w:rsidRPr="00B61E5E">
        <w:rPr>
          <w:rFonts w:eastAsia="Times New Roman"/>
        </w:rPr>
        <w:t xml:space="preserve">(когато изпълнението се брои в дни) или </w:t>
      </w:r>
      <w:r w:rsidR="00E856E8">
        <w:rPr>
          <w:rFonts w:eastAsia="Times New Roman"/>
        </w:rPr>
        <w:t xml:space="preserve">за всеки </w:t>
      </w:r>
      <w:r w:rsidR="00380ED0" w:rsidRPr="00B61E5E">
        <w:rPr>
          <w:rFonts w:eastAsia="Times New Roman"/>
        </w:rPr>
        <w:t>час (когато изпълнението се брои в часове) забава</w:t>
      </w:r>
      <w:r w:rsidRPr="00B61E5E">
        <w:rPr>
          <w:rFonts w:eastAsia="Times New Roman"/>
        </w:rPr>
        <w:t xml:space="preserve">, но не повече от </w:t>
      </w:r>
      <w:r w:rsidR="001E6629" w:rsidRPr="00B61E5E">
        <w:rPr>
          <w:rFonts w:eastAsia="Times New Roman"/>
        </w:rPr>
        <w:t xml:space="preserve">10 % </w:t>
      </w:r>
      <w:r w:rsidR="001E6629" w:rsidRPr="00B61E5E">
        <w:rPr>
          <w:rFonts w:eastAsia="Times New Roman"/>
          <w:i/>
        </w:rPr>
        <w:t xml:space="preserve">(десет </w:t>
      </w:r>
      <w:r w:rsidRPr="00B61E5E">
        <w:rPr>
          <w:rFonts w:eastAsia="Times New Roman"/>
          <w:i/>
        </w:rPr>
        <w:t>на сто)</w:t>
      </w:r>
      <w:r w:rsidRPr="00B61E5E">
        <w:rPr>
          <w:rFonts w:eastAsia="Times New Roman"/>
        </w:rPr>
        <w:t xml:space="preserve"> от </w:t>
      </w:r>
      <w:r w:rsidR="001E6629" w:rsidRPr="00B61E5E">
        <w:rPr>
          <w:rFonts w:eastAsia="Times New Roman"/>
        </w:rPr>
        <w:t>прогнозната</w:t>
      </w:r>
      <w:r w:rsidRPr="00B61E5E">
        <w:rPr>
          <w:rFonts w:eastAsia="Times New Roman"/>
        </w:rPr>
        <w:t xml:space="preserve"> стойност</w:t>
      </w:r>
      <w:r w:rsidR="001E6629" w:rsidRPr="00B61E5E">
        <w:rPr>
          <w:rFonts w:eastAsia="Times New Roman"/>
        </w:rPr>
        <w:t xml:space="preserve"> на поръчката по чл. 7, ал. 2</w:t>
      </w:r>
      <w:r w:rsidRPr="00B61E5E">
        <w:rPr>
          <w:rFonts w:eastAsia="Times New Roman"/>
        </w:rPr>
        <w:t>.</w:t>
      </w:r>
    </w:p>
    <w:p w:rsidR="00644D2F" w:rsidRPr="00B61E5E" w:rsidRDefault="00644D2F" w:rsidP="00644D2F">
      <w:pPr>
        <w:tabs>
          <w:tab w:val="left" w:pos="426"/>
        </w:tabs>
        <w:jc w:val="both"/>
        <w:rPr>
          <w:rFonts w:eastAsia="Times New Roman"/>
        </w:rPr>
      </w:pPr>
      <w:r w:rsidRPr="00B61E5E">
        <w:rPr>
          <w:rFonts w:eastAsia="Times New Roman"/>
          <w:b/>
        </w:rPr>
        <w:t xml:space="preserve">(2) </w:t>
      </w:r>
      <w:r w:rsidRPr="00B61E5E">
        <w:rPr>
          <w:rFonts w:eastAsia="Times New Roman"/>
        </w:rPr>
        <w:t xml:space="preserve">При неизпълнение на задължение за сервизно обслужване, поддръжка на техниката или друго задължение, Изпълнителят дължи за всеки отделен случай неустойка в размер на </w:t>
      </w:r>
      <w:r w:rsidR="00DA33A9" w:rsidRPr="00B61E5E">
        <w:rPr>
          <w:rFonts w:eastAsia="Times New Roman"/>
        </w:rPr>
        <w:t xml:space="preserve">10 % </w:t>
      </w:r>
      <w:r w:rsidRPr="00B61E5E">
        <w:rPr>
          <w:rFonts w:eastAsia="Times New Roman"/>
        </w:rPr>
        <w:t xml:space="preserve"> </w:t>
      </w:r>
      <w:r w:rsidR="00DA33A9" w:rsidRPr="00B61E5E">
        <w:rPr>
          <w:rFonts w:eastAsia="Times New Roman"/>
          <w:i/>
        </w:rPr>
        <w:t xml:space="preserve">(десет на сто) </w:t>
      </w:r>
      <w:r w:rsidRPr="00B61E5E">
        <w:rPr>
          <w:rFonts w:eastAsia="Times New Roman"/>
        </w:rPr>
        <w:t xml:space="preserve">от </w:t>
      </w:r>
      <w:r w:rsidR="00DA33A9" w:rsidRPr="00B61E5E">
        <w:rPr>
          <w:rFonts w:eastAsia="Times New Roman"/>
        </w:rPr>
        <w:t>общата цена</w:t>
      </w:r>
      <w:r w:rsidRPr="00B61E5E">
        <w:rPr>
          <w:rFonts w:eastAsia="Times New Roman"/>
        </w:rPr>
        <w:t xml:space="preserve"> за предходния</w:t>
      </w:r>
      <w:r w:rsidR="0039637C" w:rsidRPr="00B61E5E">
        <w:rPr>
          <w:rFonts w:eastAsia="Times New Roman"/>
        </w:rPr>
        <w:t xml:space="preserve"> календарен</w:t>
      </w:r>
      <w:r w:rsidRPr="00B61E5E">
        <w:rPr>
          <w:rFonts w:eastAsia="Times New Roman"/>
        </w:rPr>
        <w:t xml:space="preserve"> месец.</w:t>
      </w:r>
    </w:p>
    <w:p w:rsidR="00644D2F" w:rsidRPr="00B61E5E" w:rsidRDefault="00644D2F" w:rsidP="00644D2F">
      <w:pPr>
        <w:shd w:val="clear" w:color="auto" w:fill="FFFFFF"/>
        <w:jc w:val="both"/>
        <w:rPr>
          <w:rFonts w:eastAsia="Times New Roman"/>
        </w:rPr>
      </w:pPr>
      <w:r w:rsidRPr="00B61E5E">
        <w:rPr>
          <w:rFonts w:eastAsia="Times New Roman"/>
          <w:b/>
          <w:szCs w:val="20"/>
        </w:rPr>
        <w:t xml:space="preserve">Чл. 35. </w:t>
      </w:r>
      <w:r w:rsidRPr="00B61E5E">
        <w:rPr>
          <w:rFonts w:eastAsia="Times New Roman"/>
        </w:rPr>
        <w:t xml:space="preserve">При констатирано </w:t>
      </w:r>
      <w:r w:rsidRPr="00B61E5E">
        <w:rPr>
          <w:rFonts w:eastAsia="Times New Roman"/>
          <w:color w:val="000000"/>
        </w:rPr>
        <w:t xml:space="preserve">лошо или друго неточно или частично изпълнение </w:t>
      </w:r>
      <w:r w:rsidRPr="00B61E5E">
        <w:rPr>
          <w:rFonts w:eastAsia="Times New Roman"/>
        </w:rPr>
        <w:t xml:space="preserve">на или при отклонение от изискванията на </w:t>
      </w:r>
      <w:r w:rsidR="002D1868" w:rsidRPr="00B61E5E">
        <w:rPr>
          <w:rFonts w:eastAsia="Times New Roman"/>
        </w:rPr>
        <w:t>Възложителя</w:t>
      </w:r>
      <w:r w:rsidRPr="00B61E5E">
        <w:rPr>
          <w:rFonts w:eastAsia="Times New Roman"/>
        </w:rPr>
        <w:t xml:space="preserve">, посочени в Техническата спецификация, </w:t>
      </w:r>
      <w:r w:rsidR="002D1868" w:rsidRPr="00B61E5E">
        <w:rPr>
          <w:rFonts w:eastAsia="Times New Roman"/>
        </w:rPr>
        <w:t xml:space="preserve">Възложителят </w:t>
      </w:r>
      <w:r w:rsidRPr="00B61E5E">
        <w:rPr>
          <w:rFonts w:eastAsia="Times New Roman"/>
        </w:rPr>
        <w:t xml:space="preserve">има право да поиска от </w:t>
      </w:r>
      <w:r w:rsidR="002D1868" w:rsidRPr="00B61E5E">
        <w:rPr>
          <w:rFonts w:eastAsia="Times New Roman"/>
        </w:rPr>
        <w:t xml:space="preserve">Изпълнителя </w:t>
      </w:r>
      <w:r w:rsidRPr="00B61E5E">
        <w:rPr>
          <w:rFonts w:eastAsia="Times New Roman"/>
        </w:rPr>
        <w:t>да изпълни изцяло и качествено съответната дейност, без да дължи допълнително възнаграждение за това</w:t>
      </w:r>
      <w:r w:rsidR="00153436">
        <w:rPr>
          <w:rFonts w:eastAsia="Times New Roman"/>
        </w:rPr>
        <w:t xml:space="preserve">, като Изпълнителят дължи неустойка в размер на 100 </w:t>
      </w:r>
      <w:r w:rsidR="00153436">
        <w:rPr>
          <w:rFonts w:eastAsia="Times New Roman"/>
          <w:i/>
        </w:rPr>
        <w:t xml:space="preserve">(сто) </w:t>
      </w:r>
      <w:r w:rsidR="00153436">
        <w:rPr>
          <w:rFonts w:eastAsia="Times New Roman"/>
        </w:rPr>
        <w:t>лева за всяко неизпълнение.</w:t>
      </w:r>
      <w:r w:rsidRPr="00B61E5E">
        <w:rPr>
          <w:rFonts w:eastAsia="Times New Roman"/>
        </w:rPr>
        <w:t xml:space="preserve"> В случай, че и повторното изпълнение на услугата е </w:t>
      </w:r>
      <w:r w:rsidRPr="00B61E5E">
        <w:rPr>
          <w:rFonts w:eastAsia="Times New Roman"/>
          <w:color w:val="000000"/>
        </w:rPr>
        <w:t>некачествено</w:t>
      </w:r>
      <w:r w:rsidR="00153436">
        <w:rPr>
          <w:rFonts w:eastAsia="Times New Roman"/>
          <w:color w:val="000000"/>
        </w:rPr>
        <w:t xml:space="preserve"> или частнично</w:t>
      </w:r>
      <w:r w:rsidRPr="00B61E5E">
        <w:rPr>
          <w:rFonts w:eastAsia="Times New Roman"/>
          <w:color w:val="000000"/>
        </w:rPr>
        <w:t>,</w:t>
      </w:r>
      <w:r w:rsidRPr="00B61E5E">
        <w:rPr>
          <w:rFonts w:eastAsia="Times New Roman"/>
        </w:rPr>
        <w:t xml:space="preserve"> </w:t>
      </w:r>
      <w:r w:rsidR="002D1868" w:rsidRPr="00B61E5E">
        <w:rPr>
          <w:rFonts w:eastAsia="Times New Roman"/>
        </w:rPr>
        <w:t xml:space="preserve">Възложителят </w:t>
      </w:r>
      <w:r w:rsidRPr="00B61E5E">
        <w:rPr>
          <w:rFonts w:eastAsia="Times New Roman"/>
        </w:rPr>
        <w:t xml:space="preserve">има право да задържи гаранцията за изпълнение и да прекрати договора. </w:t>
      </w:r>
    </w:p>
    <w:p w:rsidR="00644D2F" w:rsidRPr="00B61E5E" w:rsidRDefault="00644D2F" w:rsidP="00644D2F">
      <w:pPr>
        <w:shd w:val="clear" w:color="auto" w:fill="FFFFFF"/>
        <w:jc w:val="both"/>
        <w:rPr>
          <w:rFonts w:eastAsia="Times New Roman"/>
        </w:rPr>
      </w:pPr>
      <w:r w:rsidRPr="00B61E5E">
        <w:rPr>
          <w:rFonts w:eastAsia="Times New Roman"/>
          <w:b/>
          <w:szCs w:val="20"/>
        </w:rPr>
        <w:t xml:space="preserve">Чл. 36. </w:t>
      </w:r>
      <w:r w:rsidRPr="00B61E5E">
        <w:rPr>
          <w:rFonts w:eastAsia="Times New Roman"/>
        </w:rPr>
        <w:t xml:space="preserve">При разваляне на </w:t>
      </w:r>
      <w:r w:rsidR="001733D1" w:rsidRPr="00B61E5E">
        <w:rPr>
          <w:rFonts w:eastAsia="Times New Roman"/>
        </w:rPr>
        <w:t>д</w:t>
      </w:r>
      <w:r w:rsidRPr="00B61E5E">
        <w:rPr>
          <w:rFonts w:eastAsia="Times New Roman"/>
        </w:rPr>
        <w:t xml:space="preserve">оговора поради виновно неизпълнение на някоя от </w:t>
      </w:r>
      <w:r w:rsidR="001733D1" w:rsidRPr="00B61E5E">
        <w:rPr>
          <w:rFonts w:eastAsia="Times New Roman"/>
        </w:rPr>
        <w:t>с</w:t>
      </w:r>
      <w:r w:rsidRPr="00B61E5E">
        <w:rPr>
          <w:rFonts w:eastAsia="Times New Roman"/>
        </w:rPr>
        <w:t>траните</w:t>
      </w:r>
      <w:r w:rsidR="00F173A4" w:rsidRPr="00B61E5E">
        <w:rPr>
          <w:rFonts w:eastAsia="Times New Roman"/>
        </w:rPr>
        <w:t xml:space="preserve"> (с изключение на случаите по чл. 29)</w:t>
      </w:r>
      <w:r w:rsidRPr="00B61E5E">
        <w:rPr>
          <w:rFonts w:eastAsia="Times New Roman"/>
        </w:rPr>
        <w:t xml:space="preserve">, виновната </w:t>
      </w:r>
      <w:r w:rsidR="001733D1" w:rsidRPr="00B61E5E">
        <w:rPr>
          <w:rFonts w:eastAsia="Times New Roman"/>
        </w:rPr>
        <w:t>с</w:t>
      </w:r>
      <w:r w:rsidRPr="00B61E5E">
        <w:rPr>
          <w:rFonts w:eastAsia="Times New Roman"/>
        </w:rPr>
        <w:t xml:space="preserve">трана дължи неустойка в размер на </w:t>
      </w:r>
      <w:r w:rsidR="00153436">
        <w:rPr>
          <w:rFonts w:eastAsia="Times New Roman"/>
        </w:rPr>
        <w:t>2</w:t>
      </w:r>
      <w:r w:rsidR="00F173A4" w:rsidRPr="00B61E5E">
        <w:rPr>
          <w:rFonts w:eastAsia="Times New Roman"/>
        </w:rPr>
        <w:t xml:space="preserve"> </w:t>
      </w:r>
      <w:r w:rsidRPr="00B61E5E">
        <w:rPr>
          <w:rFonts w:eastAsia="Times New Roman"/>
        </w:rPr>
        <w:t>% (</w:t>
      </w:r>
      <w:r w:rsidR="00153436">
        <w:rPr>
          <w:rFonts w:eastAsia="Times New Roman"/>
          <w:i/>
        </w:rPr>
        <w:t>две</w:t>
      </w:r>
      <w:r w:rsidRPr="00B61E5E">
        <w:rPr>
          <w:rFonts w:eastAsia="Times New Roman"/>
        </w:rPr>
        <w:t xml:space="preserve"> </w:t>
      </w:r>
      <w:r w:rsidRPr="00B61E5E">
        <w:rPr>
          <w:rFonts w:eastAsia="Times New Roman"/>
          <w:i/>
        </w:rPr>
        <w:t>на сто)</w:t>
      </w:r>
      <w:r w:rsidRPr="00B61E5E">
        <w:rPr>
          <w:rFonts w:eastAsia="Times New Roman"/>
        </w:rPr>
        <w:t xml:space="preserve"> от прогнозната стойност на </w:t>
      </w:r>
      <w:r w:rsidR="009D1662" w:rsidRPr="00B61E5E">
        <w:rPr>
          <w:rFonts w:eastAsia="Times New Roman"/>
        </w:rPr>
        <w:t>поръчката</w:t>
      </w:r>
      <w:r w:rsidRPr="00B61E5E">
        <w:rPr>
          <w:rFonts w:eastAsia="Times New Roman"/>
        </w:rPr>
        <w:t xml:space="preserve"> по чл. 7, ал. 2.</w:t>
      </w:r>
    </w:p>
    <w:p w:rsidR="00644D2F" w:rsidRPr="00B61E5E" w:rsidRDefault="00644D2F" w:rsidP="00644D2F">
      <w:pPr>
        <w:jc w:val="both"/>
        <w:rPr>
          <w:rFonts w:eastAsia="Times New Roman"/>
          <w:szCs w:val="20"/>
        </w:rPr>
      </w:pPr>
      <w:r w:rsidRPr="00B61E5E">
        <w:rPr>
          <w:rFonts w:eastAsia="Times New Roman"/>
          <w:b/>
          <w:szCs w:val="20"/>
        </w:rPr>
        <w:t xml:space="preserve">Чл. 37. </w:t>
      </w:r>
      <w:r w:rsidR="002D1868" w:rsidRPr="00B61E5E">
        <w:rPr>
          <w:rFonts w:eastAsia="Times New Roman"/>
          <w:szCs w:val="20"/>
        </w:rPr>
        <w:t xml:space="preserve">Възложителят </w:t>
      </w:r>
      <w:r w:rsidRPr="00B61E5E">
        <w:rPr>
          <w:rFonts w:eastAsia="Times New Roman"/>
          <w:szCs w:val="20"/>
        </w:rPr>
        <w:t xml:space="preserve">има право да удържи всяка дължима по този </w:t>
      </w:r>
      <w:r w:rsidR="001733D1" w:rsidRPr="00B61E5E">
        <w:rPr>
          <w:rFonts w:eastAsia="Times New Roman"/>
          <w:szCs w:val="20"/>
        </w:rPr>
        <w:t>д</w:t>
      </w:r>
      <w:r w:rsidRPr="00B61E5E">
        <w:rPr>
          <w:rFonts w:eastAsia="Times New Roman"/>
          <w:szCs w:val="20"/>
        </w:rPr>
        <w:t xml:space="preserve">оговор неустойка чрез задържане на сума от дължимото месечно плащане или от </w:t>
      </w:r>
      <w:r w:rsidR="001733D1" w:rsidRPr="00B61E5E">
        <w:rPr>
          <w:rFonts w:eastAsia="Times New Roman"/>
          <w:szCs w:val="20"/>
        </w:rPr>
        <w:t>г</w:t>
      </w:r>
      <w:r w:rsidRPr="00B61E5E">
        <w:rPr>
          <w:rFonts w:eastAsia="Times New Roman"/>
          <w:szCs w:val="20"/>
        </w:rPr>
        <w:t xml:space="preserve">аранцията за изпълнение, като уведоми писмено </w:t>
      </w:r>
      <w:r w:rsidR="002D1868" w:rsidRPr="00B61E5E">
        <w:rPr>
          <w:rFonts w:eastAsia="Times New Roman"/>
          <w:szCs w:val="20"/>
        </w:rPr>
        <w:t xml:space="preserve">Изпълнителя </w:t>
      </w:r>
      <w:r w:rsidRPr="00B61E5E">
        <w:rPr>
          <w:rFonts w:eastAsia="Times New Roman"/>
          <w:szCs w:val="20"/>
        </w:rPr>
        <w:t xml:space="preserve">за това.  </w:t>
      </w:r>
    </w:p>
    <w:p w:rsidR="00644D2F" w:rsidRPr="00B61E5E" w:rsidRDefault="00644D2F" w:rsidP="00644D2F">
      <w:pPr>
        <w:jc w:val="both"/>
        <w:rPr>
          <w:rFonts w:eastAsia="Times New Roman"/>
          <w:szCs w:val="20"/>
        </w:rPr>
      </w:pPr>
      <w:r w:rsidRPr="00B61E5E">
        <w:rPr>
          <w:rFonts w:eastAsia="Times New Roman"/>
          <w:b/>
          <w:szCs w:val="20"/>
        </w:rPr>
        <w:t xml:space="preserve">Чл. 38. </w:t>
      </w:r>
      <w:r w:rsidRPr="00B61E5E">
        <w:rPr>
          <w:rFonts w:eastAsia="Times New Roman"/>
          <w:szCs w:val="20"/>
        </w:rPr>
        <w:t xml:space="preserve">Плащането на неустойките, уговорени в този </w:t>
      </w:r>
      <w:r w:rsidR="001733D1" w:rsidRPr="00B61E5E">
        <w:rPr>
          <w:rFonts w:eastAsia="Times New Roman"/>
          <w:szCs w:val="20"/>
        </w:rPr>
        <w:t>д</w:t>
      </w:r>
      <w:r w:rsidRPr="00B61E5E">
        <w:rPr>
          <w:rFonts w:eastAsia="Times New Roman"/>
          <w:szCs w:val="20"/>
        </w:rPr>
        <w:t xml:space="preserve">оговор, не ограничава правото на изправната </w:t>
      </w:r>
      <w:r w:rsidR="001733D1" w:rsidRPr="00B61E5E">
        <w:rPr>
          <w:rFonts w:eastAsia="Times New Roman"/>
          <w:szCs w:val="20"/>
        </w:rPr>
        <w:t>с</w:t>
      </w:r>
      <w:r w:rsidRPr="00B61E5E">
        <w:rPr>
          <w:rFonts w:eastAsia="Times New Roman"/>
          <w:szCs w:val="20"/>
        </w:rPr>
        <w:t>трана да търси реално изпълнение и/или обезщетение за понесени вреди и пропуснати ползи в по-голям размер, съгласно приложимото право.</w:t>
      </w:r>
    </w:p>
    <w:p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b/>
          <w:lang w:eastAsia="bg-BG"/>
        </w:rPr>
        <w:t>Чл. 39.</w:t>
      </w:r>
      <w:r w:rsidRPr="00B61E5E">
        <w:rPr>
          <w:rFonts w:eastAsia="Times New Roman" w:cs="Times New Roman"/>
          <w:lang w:eastAsia="bg-BG"/>
        </w:rPr>
        <w:t xml:space="preserve"> При забав</w:t>
      </w:r>
      <w:r w:rsidR="00153436">
        <w:rPr>
          <w:rFonts w:eastAsia="Times New Roman" w:cs="Times New Roman"/>
          <w:lang w:eastAsia="bg-BG"/>
        </w:rPr>
        <w:t>а в</w:t>
      </w:r>
      <w:r w:rsidRPr="00B61E5E">
        <w:rPr>
          <w:rFonts w:eastAsia="Times New Roman" w:cs="Times New Roman"/>
          <w:lang w:eastAsia="bg-BG"/>
        </w:rPr>
        <w:t xml:space="preserve"> плащанията от страна на Възложителя, същият дължи на Изпълнителя законната лихва</w:t>
      </w:r>
      <w:r w:rsidR="00153436">
        <w:rPr>
          <w:rFonts w:eastAsia="Times New Roman" w:cs="Times New Roman"/>
          <w:lang w:eastAsia="bg-BG"/>
        </w:rPr>
        <w:t xml:space="preserve"> за забавеното плащане</w:t>
      </w:r>
      <w:r w:rsidRPr="00B61E5E">
        <w:rPr>
          <w:rFonts w:eastAsia="Times New Roman" w:cs="Times New Roman"/>
          <w:lang w:eastAsia="bg-BG"/>
        </w:rPr>
        <w:t>.</w:t>
      </w:r>
    </w:p>
    <w:p w:rsidR="00644D2F" w:rsidRPr="00B61E5E" w:rsidRDefault="00644D2F" w:rsidP="00644D2F">
      <w:pPr>
        <w:tabs>
          <w:tab w:val="left" w:pos="426"/>
        </w:tabs>
        <w:jc w:val="both"/>
        <w:rPr>
          <w:rFonts w:eastAsia="Times New Roman" w:cs="Times New Roman"/>
          <w:b/>
          <w:szCs w:val="20"/>
          <w:lang w:eastAsia="bg-BG"/>
        </w:rPr>
      </w:pPr>
      <w:r w:rsidRPr="00B61E5E">
        <w:rPr>
          <w:rFonts w:eastAsia="Times New Roman" w:cs="Times New Roman"/>
          <w:b/>
          <w:szCs w:val="20"/>
          <w:lang w:eastAsia="bg-BG"/>
        </w:rPr>
        <w:t>VІІI. ПРЕКРАТЯВАНЕ НА ДОГОВОРА</w:t>
      </w:r>
    </w:p>
    <w:p w:rsidR="00644D2F" w:rsidRPr="00B61E5E" w:rsidRDefault="00644D2F" w:rsidP="00A84C5A">
      <w:pPr>
        <w:tabs>
          <w:tab w:val="left" w:pos="426"/>
        </w:tabs>
        <w:spacing w:after="0"/>
        <w:jc w:val="both"/>
        <w:rPr>
          <w:rFonts w:eastAsia="Times New Roman" w:cs="Times New Roman"/>
          <w:lang w:eastAsia="bg-BG"/>
        </w:rPr>
      </w:pPr>
      <w:r w:rsidRPr="00B61E5E">
        <w:rPr>
          <w:rFonts w:eastAsia="Times New Roman" w:cs="Times New Roman"/>
          <w:b/>
          <w:szCs w:val="20"/>
          <w:lang w:eastAsia="bg-BG"/>
        </w:rPr>
        <w:t>Чл. 40.</w:t>
      </w:r>
      <w:r w:rsidRPr="00B61E5E">
        <w:rPr>
          <w:rFonts w:eastAsia="Times New Roman" w:cs="Times New Roman"/>
          <w:szCs w:val="20"/>
          <w:lang w:eastAsia="bg-BG"/>
        </w:rPr>
        <w:t xml:space="preserve"> </w:t>
      </w:r>
      <w:r w:rsidR="00BA7013" w:rsidRPr="00B61E5E">
        <w:rPr>
          <w:rFonts w:eastAsia="Times New Roman" w:cs="Times New Roman"/>
          <w:b/>
          <w:szCs w:val="20"/>
          <w:lang w:eastAsia="bg-BG"/>
        </w:rPr>
        <w:t xml:space="preserve">(1) </w:t>
      </w:r>
      <w:r w:rsidRPr="00B61E5E">
        <w:rPr>
          <w:rFonts w:eastAsia="Times New Roman" w:cs="Times New Roman"/>
          <w:szCs w:val="20"/>
          <w:lang w:eastAsia="bg-BG"/>
        </w:rPr>
        <w:t>Настоящият договор се прекратява:</w:t>
      </w:r>
    </w:p>
    <w:p w:rsidR="00644D2F" w:rsidRPr="00B61E5E" w:rsidRDefault="00644D2F" w:rsidP="002D1868">
      <w:pPr>
        <w:pStyle w:val="ListParagraph"/>
        <w:numPr>
          <w:ilvl w:val="0"/>
          <w:numId w:val="10"/>
        </w:numPr>
        <w:tabs>
          <w:tab w:val="left" w:pos="284"/>
        </w:tabs>
        <w:spacing w:after="0"/>
        <w:ind w:left="0" w:firstLine="0"/>
        <w:jc w:val="both"/>
        <w:rPr>
          <w:rFonts w:eastAsia="Times New Roman" w:cs="Times New Roman"/>
          <w:szCs w:val="20"/>
          <w:lang w:eastAsia="bg-BG"/>
        </w:rPr>
      </w:pPr>
      <w:r w:rsidRPr="00B61E5E">
        <w:rPr>
          <w:rFonts w:eastAsia="Times New Roman" w:cs="Times New Roman"/>
          <w:szCs w:val="20"/>
          <w:lang w:eastAsia="bg-BG"/>
        </w:rPr>
        <w:t>с изтичане на срока  на договора</w:t>
      </w:r>
      <w:r w:rsidR="00A84C5A">
        <w:rPr>
          <w:rFonts w:eastAsia="Times New Roman" w:cs="Times New Roman"/>
          <w:szCs w:val="20"/>
          <w:lang w:eastAsia="bg-BG"/>
        </w:rPr>
        <w:t xml:space="preserve"> или с достигане на максимално допустимата стойност на договора</w:t>
      </w:r>
      <w:r w:rsidRPr="00B61E5E">
        <w:rPr>
          <w:rFonts w:eastAsia="Times New Roman" w:cs="Times New Roman"/>
          <w:szCs w:val="20"/>
          <w:lang w:eastAsia="bg-BG"/>
        </w:rPr>
        <w:t>;</w:t>
      </w:r>
    </w:p>
    <w:p w:rsidR="00644D2F" w:rsidRPr="00B61E5E" w:rsidRDefault="00644D2F" w:rsidP="002D1868">
      <w:pPr>
        <w:pStyle w:val="ListParagraph"/>
        <w:numPr>
          <w:ilvl w:val="0"/>
          <w:numId w:val="10"/>
        </w:numPr>
        <w:tabs>
          <w:tab w:val="left" w:pos="284"/>
        </w:tabs>
        <w:spacing w:after="0"/>
        <w:ind w:left="0" w:firstLine="0"/>
        <w:jc w:val="both"/>
        <w:rPr>
          <w:rFonts w:eastAsia="Times New Roman" w:cs="Times New Roman"/>
          <w:szCs w:val="20"/>
          <w:lang w:eastAsia="bg-BG"/>
        </w:rPr>
      </w:pPr>
      <w:r w:rsidRPr="00B61E5E">
        <w:rPr>
          <w:rFonts w:eastAsia="Times New Roman" w:cs="Times New Roman"/>
          <w:szCs w:val="20"/>
          <w:lang w:eastAsia="bg-BG"/>
        </w:rPr>
        <w:t>с изпълнение на всички задължения на страните по него;</w:t>
      </w:r>
    </w:p>
    <w:p w:rsidR="00644D2F" w:rsidRPr="00B61E5E" w:rsidRDefault="00644D2F" w:rsidP="002D1868">
      <w:pPr>
        <w:keepLines/>
        <w:tabs>
          <w:tab w:val="left" w:pos="284"/>
        </w:tabs>
        <w:spacing w:after="0"/>
        <w:jc w:val="both"/>
        <w:rPr>
          <w:rFonts w:eastAsia="Times New Roman"/>
        </w:rPr>
      </w:pPr>
      <w:r w:rsidRPr="00B61E5E">
        <w:rPr>
          <w:rFonts w:eastAsia="Times New Roman" w:cs="Times New Roman"/>
          <w:szCs w:val="20"/>
          <w:lang w:eastAsia="bg-BG"/>
        </w:rPr>
        <w:t>3. при настъпване на пълна обективна невъзможност за изпълнение,</w:t>
      </w:r>
      <w:r w:rsidRPr="00B61E5E">
        <w:rPr>
          <w:rFonts w:eastAsia="Times New Roman"/>
        </w:rPr>
        <w:t xml:space="preserve"> за което обстоятелство засегнатата страна е длъжна да уведоми другата страна в срок до три дни от настъпване на невъзможността и да представи доказателства; </w:t>
      </w:r>
    </w:p>
    <w:p w:rsidR="00644D2F" w:rsidRPr="00B61E5E" w:rsidRDefault="00644D2F" w:rsidP="002D1868">
      <w:pPr>
        <w:keepLines/>
        <w:spacing w:after="0"/>
        <w:jc w:val="both"/>
        <w:rPr>
          <w:rFonts w:eastAsia="Times New Roman"/>
        </w:rPr>
      </w:pPr>
      <w:r w:rsidRPr="00B61E5E">
        <w:rPr>
          <w:rFonts w:eastAsia="Times New Roman"/>
        </w:rPr>
        <w:t xml:space="preserve">4. при прекратяване на юридическо лице – страна по </w:t>
      </w:r>
      <w:r w:rsidR="001733D1" w:rsidRPr="00B61E5E">
        <w:rPr>
          <w:rFonts w:eastAsia="Times New Roman"/>
        </w:rPr>
        <w:t>д</w:t>
      </w:r>
      <w:r w:rsidRPr="00B61E5E">
        <w:rPr>
          <w:rFonts w:eastAsia="Times New Roman"/>
        </w:rPr>
        <w:t>оговора без правоприемство,</w:t>
      </w:r>
      <w:r w:rsidRPr="00B61E5E">
        <w:t xml:space="preserve"> </w:t>
      </w:r>
      <w:r w:rsidRPr="00B61E5E">
        <w:rPr>
          <w:rFonts w:eastAsia="Times New Roman"/>
        </w:rPr>
        <w:t>по смисъла на законодателството на държавата, в която съответното лице е установено;</w:t>
      </w:r>
    </w:p>
    <w:p w:rsidR="00644D2F" w:rsidRPr="00B61E5E" w:rsidRDefault="00644D2F" w:rsidP="002D1868">
      <w:pPr>
        <w:keepLines/>
        <w:spacing w:after="0"/>
        <w:jc w:val="both"/>
        <w:rPr>
          <w:rFonts w:eastAsia="Times New Roman"/>
        </w:rPr>
      </w:pPr>
      <w:r w:rsidRPr="00B61E5E">
        <w:rPr>
          <w:rFonts w:eastAsia="Times New Roman"/>
        </w:rPr>
        <w:t>5. при условията по чл. 5, ал. 1, т. 3 от ЗИФОДРЮПДРК</w:t>
      </w:r>
      <w:r w:rsidR="00F06A71" w:rsidRPr="00B61E5E">
        <w:rPr>
          <w:rFonts w:eastAsia="Times New Roman"/>
        </w:rPr>
        <w:t>Т</w:t>
      </w:r>
      <w:r w:rsidRPr="00B61E5E">
        <w:rPr>
          <w:rFonts w:eastAsia="Times New Roman"/>
        </w:rPr>
        <w:t>ЛТДС;</w:t>
      </w:r>
    </w:p>
    <w:p w:rsidR="00644D2F" w:rsidRPr="00B61E5E" w:rsidRDefault="00644D2F" w:rsidP="002D1868">
      <w:pPr>
        <w:tabs>
          <w:tab w:val="left" w:pos="709"/>
        </w:tabs>
        <w:jc w:val="both"/>
        <w:rPr>
          <w:rFonts w:eastAsia="Times New Roman" w:cs="Times New Roman"/>
          <w:szCs w:val="20"/>
          <w:lang w:eastAsia="bg-BG"/>
        </w:rPr>
      </w:pPr>
      <w:r w:rsidRPr="00B61E5E">
        <w:rPr>
          <w:rFonts w:eastAsia="Times New Roman" w:cs="Times New Roman"/>
          <w:lang w:eastAsia="bg-BG"/>
        </w:rPr>
        <w:t>6. с 10-дневно предизвестие от Възложителя при отпадане на необходимостта от изпълнение на договора в резултат на съществена промяна в обстоятелствата, по причини, които Възложителят не е могъл да предвиди, като в този случай не се дължат неустойки;</w:t>
      </w:r>
    </w:p>
    <w:p w:rsidR="00644D2F" w:rsidRPr="00B61E5E" w:rsidRDefault="00644D2F" w:rsidP="00644D2F">
      <w:pPr>
        <w:keepLines/>
        <w:autoSpaceDE w:val="0"/>
        <w:autoSpaceDN w:val="0"/>
        <w:jc w:val="both"/>
        <w:rPr>
          <w:rFonts w:eastAsia="Times New Roman"/>
        </w:rPr>
      </w:pPr>
      <w:r w:rsidRPr="00B61E5E">
        <w:rPr>
          <w:rFonts w:eastAsia="Times New Roman"/>
          <w:b/>
        </w:rPr>
        <w:t>(2)</w:t>
      </w:r>
      <w:r w:rsidRPr="00B61E5E">
        <w:rPr>
          <w:rFonts w:eastAsia="Times New Roman"/>
        </w:rPr>
        <w:t xml:space="preserve"> Договорът може да бъде прекратен:</w:t>
      </w:r>
    </w:p>
    <w:p w:rsidR="00644D2F" w:rsidRPr="00B61E5E" w:rsidRDefault="00644D2F" w:rsidP="00791AD8">
      <w:pPr>
        <w:pStyle w:val="ListParagraph"/>
        <w:keepLines/>
        <w:numPr>
          <w:ilvl w:val="1"/>
          <w:numId w:val="18"/>
        </w:numPr>
        <w:autoSpaceDE w:val="0"/>
        <w:autoSpaceDN w:val="0"/>
        <w:ind w:left="284"/>
        <w:jc w:val="both"/>
        <w:rPr>
          <w:rFonts w:eastAsia="Times New Roman"/>
        </w:rPr>
      </w:pPr>
      <w:r w:rsidRPr="00B61E5E">
        <w:rPr>
          <w:rFonts w:eastAsia="Times New Roman"/>
        </w:rPr>
        <w:t xml:space="preserve">по взаимно съгласие на </w:t>
      </w:r>
      <w:r w:rsidR="001733D1" w:rsidRPr="00B61E5E">
        <w:rPr>
          <w:rFonts w:eastAsia="Times New Roman"/>
        </w:rPr>
        <w:t>с</w:t>
      </w:r>
      <w:r w:rsidRPr="00B61E5E">
        <w:rPr>
          <w:rFonts w:eastAsia="Times New Roman"/>
        </w:rPr>
        <w:t>траните, изразено в писмена форма;</w:t>
      </w:r>
    </w:p>
    <w:p w:rsidR="00644D2F" w:rsidRPr="00B61E5E" w:rsidRDefault="00644D2F" w:rsidP="00791AD8">
      <w:pPr>
        <w:pStyle w:val="ListParagraph"/>
        <w:keepLines/>
        <w:numPr>
          <w:ilvl w:val="1"/>
          <w:numId w:val="18"/>
        </w:numPr>
        <w:autoSpaceDE w:val="0"/>
        <w:autoSpaceDN w:val="0"/>
        <w:ind w:left="284"/>
        <w:jc w:val="both"/>
        <w:rPr>
          <w:rFonts w:eastAsia="Times New Roman"/>
        </w:rPr>
      </w:pPr>
      <w:r w:rsidRPr="00B61E5E">
        <w:rPr>
          <w:rFonts w:eastAsia="Times New Roman"/>
        </w:rPr>
        <w:t xml:space="preserve">когато за </w:t>
      </w:r>
      <w:r w:rsidR="002D1868" w:rsidRPr="00B61E5E">
        <w:rPr>
          <w:rFonts w:eastAsia="Times New Roman"/>
        </w:rPr>
        <w:t xml:space="preserve">Изпълнителя </w:t>
      </w:r>
      <w:r w:rsidRPr="00B61E5E">
        <w:rPr>
          <w:rFonts w:eastAsia="Times New Roman"/>
        </w:rPr>
        <w:t xml:space="preserve">бъде открито </w:t>
      </w:r>
      <w:r w:rsidR="00274795" w:rsidRPr="00B61E5E">
        <w:rPr>
          <w:rFonts w:eastAsia="Times New Roman"/>
        </w:rPr>
        <w:t xml:space="preserve">производство по несъстоятелност или ликвидация – по искане на </w:t>
      </w:r>
      <w:r w:rsidR="002D1868" w:rsidRPr="00B61E5E">
        <w:rPr>
          <w:rFonts w:eastAsia="Times New Roman"/>
        </w:rPr>
        <w:t>Възложителя</w:t>
      </w:r>
      <w:r w:rsidR="00274795" w:rsidRPr="00B61E5E">
        <w:rPr>
          <w:rFonts w:eastAsia="Times New Roman"/>
        </w:rPr>
        <w:t>.</w:t>
      </w:r>
    </w:p>
    <w:p w:rsidR="00274795" w:rsidRPr="00B61E5E" w:rsidRDefault="00274795" w:rsidP="00791AD8">
      <w:pPr>
        <w:pStyle w:val="ListParagraph"/>
        <w:keepLines/>
        <w:numPr>
          <w:ilvl w:val="1"/>
          <w:numId w:val="18"/>
        </w:numPr>
        <w:autoSpaceDE w:val="0"/>
        <w:autoSpaceDN w:val="0"/>
        <w:ind w:left="284"/>
        <w:jc w:val="both"/>
        <w:rPr>
          <w:rFonts w:eastAsia="Times New Roman"/>
        </w:rPr>
      </w:pPr>
      <w:r w:rsidRPr="00B61E5E">
        <w:rPr>
          <w:rFonts w:eastAsia="Times New Roman"/>
        </w:rPr>
        <w:t>едностранно без предизвестие при системно неизпълнение на задължения по договора. „Системно неизпълнение” е налице, когато за задължения по договора е констатирано неточно изпълнение три или повече пъти, независимо от срока между отделните неизпълнения;</w:t>
      </w:r>
    </w:p>
    <w:p w:rsidR="00274795" w:rsidRPr="00B61E5E" w:rsidRDefault="00274795" w:rsidP="00791AD8">
      <w:pPr>
        <w:pStyle w:val="ListParagraph"/>
        <w:keepLines/>
        <w:numPr>
          <w:ilvl w:val="1"/>
          <w:numId w:val="18"/>
        </w:numPr>
        <w:autoSpaceDE w:val="0"/>
        <w:autoSpaceDN w:val="0"/>
        <w:ind w:left="284"/>
        <w:jc w:val="both"/>
        <w:rPr>
          <w:rFonts w:eastAsia="Times New Roman"/>
        </w:rPr>
      </w:pPr>
      <w:r w:rsidRPr="00B61E5E">
        <w:rPr>
          <w:rFonts w:eastAsia="Times New Roman"/>
        </w:rPr>
        <w:t>едностранно без предизвестие при забава на изпълнение на задължение по този договор на Изпълнителя с повече от 10 дни.</w:t>
      </w:r>
    </w:p>
    <w:p w:rsidR="00644D2F" w:rsidRPr="00B61E5E" w:rsidRDefault="00644D2F" w:rsidP="00644D2F">
      <w:pPr>
        <w:keepLines/>
        <w:autoSpaceDE w:val="0"/>
        <w:autoSpaceDN w:val="0"/>
        <w:jc w:val="both"/>
        <w:rPr>
          <w:rFonts w:eastAsia="Times New Roman"/>
        </w:rPr>
      </w:pPr>
      <w:r w:rsidRPr="00B61E5E">
        <w:rPr>
          <w:rFonts w:eastAsia="Times New Roman"/>
          <w:b/>
        </w:rPr>
        <w:t>Чл. 41.</w:t>
      </w:r>
      <w:r w:rsidRPr="00B61E5E">
        <w:rPr>
          <w:rFonts w:eastAsia="Times New Roman"/>
        </w:rPr>
        <w:t xml:space="preserve"> </w:t>
      </w:r>
      <w:r w:rsidRPr="00B61E5E">
        <w:rPr>
          <w:rFonts w:eastAsia="Times New Roman"/>
          <w:b/>
        </w:rPr>
        <w:t>(1)</w:t>
      </w:r>
      <w:r w:rsidRPr="00B61E5E">
        <w:rPr>
          <w:rFonts w:eastAsia="Times New Roman"/>
        </w:rPr>
        <w:t xml:space="preserve"> Всяка от </w:t>
      </w:r>
      <w:r w:rsidR="001733D1" w:rsidRPr="00B61E5E">
        <w:rPr>
          <w:rFonts w:eastAsia="Times New Roman"/>
        </w:rPr>
        <w:t>с</w:t>
      </w:r>
      <w:r w:rsidRPr="00B61E5E">
        <w:rPr>
          <w:rFonts w:eastAsia="Times New Roman"/>
        </w:rPr>
        <w:t xml:space="preserve">траните може да развали </w:t>
      </w:r>
      <w:r w:rsidR="001733D1" w:rsidRPr="00B61E5E">
        <w:rPr>
          <w:rFonts w:eastAsia="Times New Roman"/>
        </w:rPr>
        <w:t>д</w:t>
      </w:r>
      <w:r w:rsidRPr="00B61E5E">
        <w:rPr>
          <w:rFonts w:eastAsia="Times New Roman"/>
        </w:rPr>
        <w:t xml:space="preserve">оговора при виновно неизпълнение на съществено задължение на другата страна по </w:t>
      </w:r>
      <w:r w:rsidR="001733D1" w:rsidRPr="00B61E5E">
        <w:rPr>
          <w:rFonts w:eastAsia="Times New Roman"/>
        </w:rPr>
        <w:t>д</w:t>
      </w:r>
      <w:r w:rsidRPr="00B61E5E">
        <w:rPr>
          <w:rFonts w:eastAsia="Times New Roman"/>
        </w:rPr>
        <w:t xml:space="preserve">оговора, при условията и с последиците съгласно чл. 87 и сл. от Закона за задълженията и договорите, чрез отправяне на писмено предупреждение от изправната </w:t>
      </w:r>
      <w:r w:rsidR="001733D1" w:rsidRPr="00B61E5E">
        <w:rPr>
          <w:rFonts w:eastAsia="Times New Roman"/>
        </w:rPr>
        <w:t>с</w:t>
      </w:r>
      <w:r w:rsidRPr="00B61E5E">
        <w:rPr>
          <w:rFonts w:eastAsia="Times New Roman"/>
        </w:rPr>
        <w:t>трана до неизправната и определяне на подходящ срок за изпълнение.</w:t>
      </w:r>
      <w:r w:rsidRPr="00B61E5E">
        <w:t xml:space="preserve"> </w:t>
      </w:r>
      <w:r w:rsidRPr="00B61E5E">
        <w:rPr>
          <w:rFonts w:eastAsia="Times New Roman"/>
        </w:rPr>
        <w:t xml:space="preserve">Разваляне на </w:t>
      </w:r>
      <w:r w:rsidR="001733D1" w:rsidRPr="00B61E5E">
        <w:rPr>
          <w:rFonts w:eastAsia="Times New Roman"/>
        </w:rPr>
        <w:t>д</w:t>
      </w:r>
      <w:r w:rsidRPr="00B61E5E">
        <w:rPr>
          <w:rFonts w:eastAsia="Times New Roman"/>
        </w:rPr>
        <w:t xml:space="preserve">оговора не се допуска, когато неизпълнената част от задължението е незначителна с оглед на интереса на изправната </w:t>
      </w:r>
      <w:r w:rsidR="001733D1" w:rsidRPr="00B61E5E">
        <w:rPr>
          <w:rFonts w:eastAsia="Times New Roman"/>
        </w:rPr>
        <w:t>с</w:t>
      </w:r>
      <w:r w:rsidRPr="00B61E5E">
        <w:rPr>
          <w:rFonts w:eastAsia="Times New Roman"/>
        </w:rPr>
        <w:t>трана.</w:t>
      </w:r>
    </w:p>
    <w:p w:rsidR="00644D2F" w:rsidRPr="00B61E5E" w:rsidRDefault="00644D2F" w:rsidP="002D1868">
      <w:pPr>
        <w:keepLines/>
        <w:tabs>
          <w:tab w:val="left" w:pos="4950"/>
        </w:tabs>
        <w:autoSpaceDE w:val="0"/>
        <w:autoSpaceDN w:val="0"/>
        <w:spacing w:after="0"/>
        <w:jc w:val="both"/>
        <w:rPr>
          <w:rFonts w:eastAsia="Times New Roman"/>
        </w:rPr>
      </w:pPr>
      <w:r w:rsidRPr="00B61E5E">
        <w:rPr>
          <w:rFonts w:eastAsia="Times New Roman"/>
          <w:b/>
        </w:rPr>
        <w:t>(2)</w:t>
      </w:r>
      <w:r w:rsidRPr="00B61E5E">
        <w:rPr>
          <w:rFonts w:eastAsia="Times New Roman"/>
        </w:rPr>
        <w:t xml:space="preserve"> За целите на този </w:t>
      </w:r>
      <w:r w:rsidR="001733D1" w:rsidRPr="00B61E5E">
        <w:rPr>
          <w:rFonts w:eastAsia="Times New Roman"/>
        </w:rPr>
        <w:t>д</w:t>
      </w:r>
      <w:r w:rsidRPr="00B61E5E">
        <w:rPr>
          <w:rFonts w:eastAsia="Times New Roman"/>
        </w:rPr>
        <w:t xml:space="preserve">оговор, </w:t>
      </w:r>
      <w:r w:rsidR="001733D1" w:rsidRPr="00B61E5E">
        <w:rPr>
          <w:rFonts w:eastAsia="Times New Roman"/>
        </w:rPr>
        <w:t>с</w:t>
      </w:r>
      <w:r w:rsidRPr="00B61E5E">
        <w:rPr>
          <w:rFonts w:eastAsia="Times New Roman"/>
        </w:rPr>
        <w:t xml:space="preserve">траните ще считат за виновно неизпълнение на съществено задължение на </w:t>
      </w:r>
      <w:r w:rsidR="002D1868" w:rsidRPr="00B61E5E">
        <w:rPr>
          <w:rFonts w:eastAsia="Times New Roman"/>
        </w:rPr>
        <w:t xml:space="preserve">Изпълнителя </w:t>
      </w:r>
      <w:r w:rsidRPr="00B61E5E">
        <w:rPr>
          <w:rFonts w:eastAsia="Times New Roman"/>
        </w:rPr>
        <w:t xml:space="preserve">всеки от следните случаи: </w:t>
      </w:r>
    </w:p>
    <w:p w:rsidR="00644D2F" w:rsidRPr="00B61E5E" w:rsidRDefault="00644D2F" w:rsidP="002D1868">
      <w:pPr>
        <w:keepLines/>
        <w:autoSpaceDE w:val="0"/>
        <w:autoSpaceDN w:val="0"/>
        <w:spacing w:after="0"/>
        <w:jc w:val="both"/>
        <w:rPr>
          <w:rFonts w:eastAsia="Times New Roman"/>
        </w:rPr>
      </w:pPr>
      <w:r w:rsidRPr="00B61E5E">
        <w:rPr>
          <w:rFonts w:eastAsia="Times New Roman"/>
        </w:rPr>
        <w:t xml:space="preserve">1. когато </w:t>
      </w:r>
      <w:r w:rsidR="002D1868" w:rsidRPr="00B61E5E">
        <w:rPr>
          <w:rFonts w:eastAsia="Times New Roman"/>
        </w:rPr>
        <w:t xml:space="preserve">Изпълнителят </w:t>
      </w:r>
      <w:r w:rsidRPr="00B61E5E">
        <w:rPr>
          <w:rFonts w:eastAsia="Times New Roman"/>
        </w:rPr>
        <w:t xml:space="preserve">не е започнал изпълнението на </w:t>
      </w:r>
      <w:r w:rsidR="001733D1" w:rsidRPr="00B61E5E">
        <w:rPr>
          <w:rFonts w:eastAsia="Times New Roman"/>
        </w:rPr>
        <w:t>у</w:t>
      </w:r>
      <w:r w:rsidRPr="00B61E5E">
        <w:rPr>
          <w:rFonts w:eastAsia="Times New Roman"/>
        </w:rPr>
        <w:t xml:space="preserve">слугите в срок до </w:t>
      </w:r>
      <w:r w:rsidR="00A84C5A">
        <w:rPr>
          <w:rFonts w:eastAsia="Times New Roman"/>
        </w:rPr>
        <w:t>2</w:t>
      </w:r>
      <w:r w:rsidR="00A84C5A" w:rsidRPr="00B61E5E">
        <w:rPr>
          <w:rFonts w:eastAsia="Times New Roman"/>
        </w:rPr>
        <w:t xml:space="preserve"> </w:t>
      </w:r>
      <w:r w:rsidR="00A84C5A" w:rsidRPr="00A84C5A">
        <w:rPr>
          <w:rFonts w:eastAsia="Times New Roman"/>
          <w:i/>
        </w:rPr>
        <w:t>(</w:t>
      </w:r>
      <w:r w:rsidR="00A84C5A">
        <w:rPr>
          <w:rFonts w:eastAsia="Times New Roman"/>
          <w:i/>
        </w:rPr>
        <w:t>два)</w:t>
      </w:r>
      <w:r w:rsidR="00A84C5A" w:rsidRPr="00B61E5E">
        <w:rPr>
          <w:rFonts w:eastAsia="Times New Roman"/>
        </w:rPr>
        <w:t xml:space="preserve"> </w:t>
      </w:r>
      <w:r w:rsidR="00274795" w:rsidRPr="00B61E5E">
        <w:rPr>
          <w:rFonts w:eastAsia="Times New Roman"/>
        </w:rPr>
        <w:t>дни от изтичане на предложения в офертата срок за пускане в експлоатация</w:t>
      </w:r>
      <w:r w:rsidRPr="00B61E5E">
        <w:rPr>
          <w:rFonts w:eastAsia="Times New Roman"/>
        </w:rPr>
        <w:t>;</w:t>
      </w:r>
    </w:p>
    <w:p w:rsidR="00644D2F" w:rsidRPr="00B61E5E" w:rsidRDefault="00644D2F" w:rsidP="002D1868">
      <w:pPr>
        <w:keepLines/>
        <w:autoSpaceDE w:val="0"/>
        <w:autoSpaceDN w:val="0"/>
        <w:spacing w:after="0"/>
        <w:jc w:val="both"/>
        <w:rPr>
          <w:rFonts w:eastAsia="Times New Roman"/>
        </w:rPr>
      </w:pPr>
      <w:r w:rsidRPr="00B61E5E">
        <w:rPr>
          <w:rFonts w:eastAsia="Times New Roman"/>
        </w:rPr>
        <w:t xml:space="preserve">2. </w:t>
      </w:r>
      <w:r w:rsidR="002D1868" w:rsidRPr="00B61E5E">
        <w:rPr>
          <w:rFonts w:eastAsia="Times New Roman"/>
        </w:rPr>
        <w:t xml:space="preserve">Изпълнителят </w:t>
      </w:r>
      <w:r w:rsidRPr="00B61E5E">
        <w:rPr>
          <w:rFonts w:eastAsia="Times New Roman"/>
        </w:rPr>
        <w:t xml:space="preserve">е прекратил изпълнението на </w:t>
      </w:r>
      <w:r w:rsidR="001733D1" w:rsidRPr="00B61E5E">
        <w:rPr>
          <w:rFonts w:eastAsia="Times New Roman"/>
        </w:rPr>
        <w:t>у</w:t>
      </w:r>
      <w:r w:rsidRPr="00B61E5E">
        <w:rPr>
          <w:rFonts w:eastAsia="Times New Roman"/>
        </w:rPr>
        <w:t xml:space="preserve">слугите за повече от 5 </w:t>
      </w:r>
      <w:r w:rsidRPr="00A84C5A">
        <w:rPr>
          <w:rFonts w:eastAsia="Times New Roman"/>
          <w:i/>
        </w:rPr>
        <w:t>(пет)</w:t>
      </w:r>
      <w:r w:rsidRPr="00B61E5E">
        <w:rPr>
          <w:rFonts w:eastAsia="Times New Roman"/>
        </w:rPr>
        <w:t xml:space="preserve"> дни;</w:t>
      </w:r>
    </w:p>
    <w:p w:rsidR="00644D2F" w:rsidRPr="00B61E5E" w:rsidRDefault="00644D2F" w:rsidP="002D1868">
      <w:pPr>
        <w:keepLines/>
        <w:autoSpaceDE w:val="0"/>
        <w:autoSpaceDN w:val="0"/>
        <w:jc w:val="both"/>
        <w:rPr>
          <w:rFonts w:eastAsia="Times New Roman"/>
        </w:rPr>
      </w:pPr>
      <w:r w:rsidRPr="00B61E5E">
        <w:rPr>
          <w:rFonts w:eastAsia="Times New Roman"/>
        </w:rPr>
        <w:t xml:space="preserve">3. </w:t>
      </w:r>
      <w:r w:rsidR="002D1868" w:rsidRPr="00B61E5E">
        <w:rPr>
          <w:rFonts w:eastAsia="Times New Roman"/>
        </w:rPr>
        <w:t xml:space="preserve">Изпълнителят </w:t>
      </w:r>
      <w:r w:rsidRPr="00B61E5E">
        <w:rPr>
          <w:rFonts w:eastAsia="Times New Roman"/>
        </w:rPr>
        <w:t>е допуснал съществено отклонение от Техническата спецификация и Техническото предложение.</w:t>
      </w:r>
    </w:p>
    <w:p w:rsidR="00D86DBE" w:rsidRDefault="00644D2F" w:rsidP="00D86DBE">
      <w:pPr>
        <w:keepLines/>
        <w:autoSpaceDE w:val="0"/>
        <w:autoSpaceDN w:val="0"/>
        <w:jc w:val="both"/>
        <w:rPr>
          <w:rFonts w:eastAsia="Times New Roman"/>
        </w:rPr>
      </w:pPr>
      <w:r w:rsidRPr="00B61E5E">
        <w:rPr>
          <w:rFonts w:eastAsia="Times New Roman"/>
          <w:b/>
        </w:rPr>
        <w:t xml:space="preserve">(3) </w:t>
      </w:r>
      <w:r w:rsidR="002D1868" w:rsidRPr="00B61E5E">
        <w:rPr>
          <w:rFonts w:eastAsia="Times New Roman"/>
        </w:rPr>
        <w:t xml:space="preserve">Възложителят </w:t>
      </w:r>
      <w:r w:rsidRPr="00B61E5E">
        <w:rPr>
          <w:rFonts w:eastAsia="Times New Roman"/>
        </w:rPr>
        <w:t xml:space="preserve">може да развали </w:t>
      </w:r>
      <w:r w:rsidR="00056646" w:rsidRPr="00B61E5E">
        <w:rPr>
          <w:rFonts w:eastAsia="Times New Roman"/>
        </w:rPr>
        <w:t>д</w:t>
      </w:r>
      <w:r w:rsidRPr="00B61E5E">
        <w:rPr>
          <w:rFonts w:eastAsia="Times New Roman"/>
        </w:rPr>
        <w:t xml:space="preserve">оговора само с писмено уведомление до </w:t>
      </w:r>
      <w:r w:rsidR="002D1868" w:rsidRPr="00B61E5E">
        <w:rPr>
          <w:rFonts w:eastAsia="Times New Roman"/>
        </w:rPr>
        <w:t xml:space="preserve">Изпълнителя </w:t>
      </w:r>
      <w:r w:rsidRPr="00B61E5E">
        <w:rPr>
          <w:rFonts w:eastAsia="Times New Roman"/>
        </w:rPr>
        <w:t xml:space="preserve">и без да му даде допълнителен срок за изпълнение, ако поради забава на </w:t>
      </w:r>
      <w:r w:rsidR="002D1868" w:rsidRPr="00B61E5E">
        <w:rPr>
          <w:rFonts w:eastAsia="Times New Roman"/>
        </w:rPr>
        <w:t xml:space="preserve">Изпълнителя </w:t>
      </w:r>
      <w:r w:rsidRPr="00B61E5E">
        <w:rPr>
          <w:rFonts w:eastAsia="Times New Roman"/>
        </w:rPr>
        <w:t>то е станало безполезно или ако задължението е трябвало да се изпълни непременно в уговореното време.</w:t>
      </w:r>
    </w:p>
    <w:p w:rsidR="00644D2F" w:rsidRPr="00B61E5E" w:rsidRDefault="00644D2F" w:rsidP="00D86DBE">
      <w:pPr>
        <w:rPr>
          <w:rFonts w:eastAsia="Times New Roman"/>
        </w:rPr>
      </w:pPr>
      <w:r w:rsidRPr="00B61E5E">
        <w:rPr>
          <w:rFonts w:eastAsia="Times New Roman"/>
          <w:b/>
        </w:rPr>
        <w:t xml:space="preserve">Чл. 42. </w:t>
      </w:r>
      <w:r w:rsidR="002D1868" w:rsidRPr="00B61E5E">
        <w:rPr>
          <w:rFonts w:eastAsia="Times New Roman"/>
        </w:rPr>
        <w:t xml:space="preserve">Възложителят </w:t>
      </w:r>
      <w:r w:rsidRPr="00B61E5E">
        <w:rPr>
          <w:rFonts w:eastAsia="Times New Roman"/>
        </w:rPr>
        <w:t xml:space="preserve">прекратява </w:t>
      </w:r>
      <w:r w:rsidR="001733D1" w:rsidRPr="00B61E5E">
        <w:rPr>
          <w:rFonts w:eastAsia="Times New Roman"/>
        </w:rPr>
        <w:t>д</w:t>
      </w:r>
      <w:r w:rsidRPr="00B61E5E">
        <w:rPr>
          <w:rFonts w:eastAsia="Times New Roman"/>
        </w:rPr>
        <w:t xml:space="preserve">оговора в случаите по чл. 118, ал.1 от ЗОП, без да дължи обезщетение на </w:t>
      </w:r>
      <w:r w:rsidR="002D1868" w:rsidRPr="00B61E5E">
        <w:rPr>
          <w:rFonts w:eastAsia="Times New Roman"/>
        </w:rPr>
        <w:t xml:space="preserve">Изпълнителя </w:t>
      </w:r>
      <w:r w:rsidRPr="00B61E5E">
        <w:rPr>
          <w:rFonts w:eastAsia="Times New Roman"/>
        </w:rPr>
        <w:t xml:space="preserve">за претърпени от прекратяването на </w:t>
      </w:r>
      <w:r w:rsidR="001733D1" w:rsidRPr="00B61E5E">
        <w:rPr>
          <w:rFonts w:eastAsia="Times New Roman"/>
        </w:rPr>
        <w:t>д</w:t>
      </w:r>
      <w:r w:rsidRPr="00B61E5E">
        <w:rPr>
          <w:rFonts w:eastAsia="Times New Roman"/>
        </w:rPr>
        <w:t xml:space="preserve">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w:t>
      </w:r>
      <w:r w:rsidR="001733D1" w:rsidRPr="00B61E5E">
        <w:rPr>
          <w:rFonts w:eastAsia="Times New Roman"/>
        </w:rPr>
        <w:t>с</w:t>
      </w:r>
      <w:r w:rsidRPr="00B61E5E">
        <w:rPr>
          <w:rFonts w:eastAsia="Times New Roman"/>
        </w:rPr>
        <w:t xml:space="preserve">траните, а при непостигане на съгласие – по реда на клаузата за разрешаване на спорове по този </w:t>
      </w:r>
      <w:r w:rsidR="001733D1" w:rsidRPr="00B61E5E">
        <w:rPr>
          <w:rFonts w:eastAsia="Times New Roman"/>
        </w:rPr>
        <w:t>д</w:t>
      </w:r>
      <w:r w:rsidRPr="00B61E5E">
        <w:rPr>
          <w:rFonts w:eastAsia="Times New Roman"/>
        </w:rPr>
        <w:t>оговор.</w:t>
      </w:r>
    </w:p>
    <w:p w:rsidR="00644D2F" w:rsidRPr="00B61E5E" w:rsidRDefault="00644D2F" w:rsidP="00644D2F">
      <w:pPr>
        <w:keepLines/>
        <w:autoSpaceDE w:val="0"/>
        <w:autoSpaceDN w:val="0"/>
        <w:jc w:val="both"/>
        <w:rPr>
          <w:rFonts w:eastAsia="Times New Roman"/>
        </w:rPr>
      </w:pPr>
      <w:r w:rsidRPr="00B61E5E">
        <w:rPr>
          <w:rFonts w:eastAsia="Times New Roman"/>
          <w:b/>
        </w:rPr>
        <w:t xml:space="preserve">Чл. 43. </w:t>
      </w:r>
      <w:r w:rsidRPr="00B61E5E">
        <w:rPr>
          <w:rFonts w:eastAsia="Times New Roman"/>
        </w:rPr>
        <w:t xml:space="preserve">Във всички случаи на прекратяване на </w:t>
      </w:r>
      <w:r w:rsidR="001733D1" w:rsidRPr="00B61E5E">
        <w:rPr>
          <w:rFonts w:eastAsia="Times New Roman"/>
        </w:rPr>
        <w:t>д</w:t>
      </w:r>
      <w:r w:rsidRPr="00B61E5E">
        <w:rPr>
          <w:rFonts w:eastAsia="Times New Roman"/>
        </w:rPr>
        <w:t xml:space="preserve">оговора, освен при прекратяване на юридическо лице – </w:t>
      </w:r>
      <w:r w:rsidR="001733D1" w:rsidRPr="00B61E5E">
        <w:rPr>
          <w:rFonts w:eastAsia="Times New Roman"/>
        </w:rPr>
        <w:t>с</w:t>
      </w:r>
      <w:r w:rsidRPr="00B61E5E">
        <w:rPr>
          <w:rFonts w:eastAsia="Times New Roman"/>
        </w:rPr>
        <w:t xml:space="preserve">трана по </w:t>
      </w:r>
      <w:r w:rsidR="001111EE" w:rsidRPr="00B61E5E">
        <w:rPr>
          <w:rFonts w:eastAsia="Times New Roman"/>
        </w:rPr>
        <w:t>д</w:t>
      </w:r>
      <w:r w:rsidRPr="00B61E5E">
        <w:rPr>
          <w:rFonts w:eastAsia="Times New Roman"/>
        </w:rPr>
        <w:t>оговора без правоприемство:</w:t>
      </w:r>
    </w:p>
    <w:p w:rsidR="00644D2F" w:rsidRPr="00B61E5E" w:rsidRDefault="00644D2F" w:rsidP="002D1868">
      <w:pPr>
        <w:keepLines/>
        <w:autoSpaceDE w:val="0"/>
        <w:autoSpaceDN w:val="0"/>
        <w:spacing w:after="120"/>
        <w:jc w:val="both"/>
        <w:rPr>
          <w:rFonts w:eastAsia="Times New Roman"/>
        </w:rPr>
      </w:pPr>
      <w:r w:rsidRPr="00B61E5E">
        <w:rPr>
          <w:rFonts w:eastAsia="Times New Roman"/>
        </w:rPr>
        <w:t xml:space="preserve">1. </w:t>
      </w:r>
      <w:r w:rsidR="002D1868" w:rsidRPr="00B61E5E">
        <w:rPr>
          <w:rFonts w:eastAsia="Times New Roman"/>
        </w:rPr>
        <w:t xml:space="preserve">Възложителят </w:t>
      </w:r>
      <w:r w:rsidRPr="00B61E5E">
        <w:rPr>
          <w:rFonts w:eastAsia="Times New Roman"/>
        </w:rPr>
        <w:t xml:space="preserve">и </w:t>
      </w:r>
      <w:r w:rsidR="002D1868" w:rsidRPr="00B61E5E">
        <w:rPr>
          <w:rFonts w:eastAsia="Times New Roman"/>
        </w:rPr>
        <w:t xml:space="preserve">Изпълнителят </w:t>
      </w:r>
      <w:r w:rsidRPr="00B61E5E">
        <w:rPr>
          <w:rFonts w:eastAsia="Times New Roman"/>
        </w:rPr>
        <w:t>съставят констативен протокол за извършената към момента на прекратяване работа и размера на евентуално дължимите плащания; и</w:t>
      </w:r>
    </w:p>
    <w:p w:rsidR="00644D2F" w:rsidRPr="00B61E5E" w:rsidRDefault="00644D2F" w:rsidP="002D1868">
      <w:pPr>
        <w:keepLines/>
        <w:autoSpaceDE w:val="0"/>
        <w:autoSpaceDN w:val="0"/>
        <w:spacing w:after="120"/>
        <w:jc w:val="both"/>
        <w:rPr>
          <w:rFonts w:eastAsia="Times New Roman"/>
        </w:rPr>
      </w:pPr>
      <w:r w:rsidRPr="00B61E5E">
        <w:rPr>
          <w:rFonts w:eastAsia="Times New Roman"/>
        </w:rPr>
        <w:t xml:space="preserve">2. </w:t>
      </w:r>
      <w:r w:rsidR="002D1868" w:rsidRPr="00B61E5E">
        <w:rPr>
          <w:rFonts w:eastAsia="Times New Roman"/>
        </w:rPr>
        <w:t xml:space="preserve">Изпълнителят </w:t>
      </w:r>
      <w:r w:rsidRPr="00B61E5E">
        <w:rPr>
          <w:rFonts w:eastAsia="Times New Roman"/>
        </w:rPr>
        <w:t>се задължава:</w:t>
      </w:r>
    </w:p>
    <w:p w:rsidR="00644D2F" w:rsidRPr="00B61E5E" w:rsidRDefault="00644D2F" w:rsidP="002D1868">
      <w:pPr>
        <w:keepLines/>
        <w:autoSpaceDE w:val="0"/>
        <w:autoSpaceDN w:val="0"/>
        <w:spacing w:after="120"/>
        <w:jc w:val="both"/>
        <w:rPr>
          <w:rFonts w:eastAsia="Times New Roman"/>
        </w:rPr>
      </w:pPr>
      <w:r w:rsidRPr="00B61E5E">
        <w:rPr>
          <w:rFonts w:eastAsia="Times New Roman"/>
        </w:rPr>
        <w:t xml:space="preserve">а) да преустанови предоставянето на </w:t>
      </w:r>
      <w:r w:rsidR="001733D1" w:rsidRPr="00B61E5E">
        <w:rPr>
          <w:rFonts w:eastAsia="Times New Roman"/>
        </w:rPr>
        <w:t>у</w:t>
      </w:r>
      <w:r w:rsidRPr="00B61E5E">
        <w:rPr>
          <w:rFonts w:eastAsia="Times New Roman"/>
        </w:rPr>
        <w:t xml:space="preserve">слугите, с изключение на такива дейности, каквито може да бъдат необходими и поискани от </w:t>
      </w:r>
      <w:r w:rsidR="002D1868" w:rsidRPr="00B61E5E">
        <w:rPr>
          <w:rFonts w:eastAsia="Times New Roman"/>
        </w:rPr>
        <w:t>Възложителя</w:t>
      </w:r>
      <w:r w:rsidRPr="00B61E5E">
        <w:rPr>
          <w:rFonts w:eastAsia="Times New Roman"/>
        </w:rPr>
        <w:t xml:space="preserve">; </w:t>
      </w:r>
    </w:p>
    <w:p w:rsidR="00644D2F" w:rsidRPr="00B61E5E" w:rsidRDefault="00644D2F" w:rsidP="002D1868">
      <w:pPr>
        <w:keepLines/>
        <w:autoSpaceDE w:val="0"/>
        <w:autoSpaceDN w:val="0"/>
        <w:spacing w:after="120"/>
        <w:jc w:val="both"/>
        <w:rPr>
          <w:rFonts w:eastAsia="Times New Roman"/>
        </w:rPr>
      </w:pPr>
      <w:r w:rsidRPr="00B61E5E">
        <w:rPr>
          <w:rFonts w:eastAsia="Times New Roman"/>
        </w:rPr>
        <w:t xml:space="preserve">б) да предаде на </w:t>
      </w:r>
      <w:r w:rsidR="002D1868" w:rsidRPr="00B61E5E">
        <w:rPr>
          <w:rFonts w:eastAsia="Times New Roman"/>
        </w:rPr>
        <w:t xml:space="preserve">Възложителя </w:t>
      </w:r>
      <w:r w:rsidRPr="00B61E5E">
        <w:rPr>
          <w:rFonts w:eastAsia="Times New Roman"/>
        </w:rPr>
        <w:t xml:space="preserve">всички документи, изготвени от него в изпълнение на </w:t>
      </w:r>
      <w:r w:rsidR="001733D1" w:rsidRPr="00B61E5E">
        <w:rPr>
          <w:rFonts w:eastAsia="Times New Roman"/>
        </w:rPr>
        <w:t>д</w:t>
      </w:r>
      <w:r w:rsidRPr="00B61E5E">
        <w:rPr>
          <w:rFonts w:eastAsia="Times New Roman"/>
        </w:rPr>
        <w:t>оговора до датата на прекратяването; и</w:t>
      </w:r>
    </w:p>
    <w:p w:rsidR="00644D2F" w:rsidRPr="00B61E5E" w:rsidRDefault="00644D2F" w:rsidP="002D1868">
      <w:pPr>
        <w:keepLines/>
        <w:autoSpaceDE w:val="0"/>
        <w:autoSpaceDN w:val="0"/>
        <w:spacing w:after="120"/>
        <w:jc w:val="both"/>
        <w:rPr>
          <w:rFonts w:eastAsia="Times New Roman"/>
        </w:rPr>
      </w:pPr>
      <w:r w:rsidRPr="00B61E5E">
        <w:rPr>
          <w:rFonts w:eastAsia="Times New Roman"/>
        </w:rPr>
        <w:t xml:space="preserve">в) да върне на </w:t>
      </w:r>
      <w:r w:rsidR="002D1868" w:rsidRPr="00B61E5E">
        <w:rPr>
          <w:rFonts w:eastAsia="Times New Roman"/>
        </w:rPr>
        <w:t xml:space="preserve">Възложителя </w:t>
      </w:r>
      <w:r w:rsidRPr="00B61E5E">
        <w:rPr>
          <w:rFonts w:eastAsia="Times New Roman"/>
        </w:rPr>
        <w:t xml:space="preserve">всички документи и материали, които са собственост на </w:t>
      </w:r>
      <w:r w:rsidR="002D1868" w:rsidRPr="00B61E5E">
        <w:rPr>
          <w:rFonts w:eastAsia="Times New Roman"/>
        </w:rPr>
        <w:t xml:space="preserve">Възложителя </w:t>
      </w:r>
      <w:r w:rsidRPr="00B61E5E">
        <w:rPr>
          <w:rFonts w:eastAsia="Times New Roman"/>
        </w:rPr>
        <w:t xml:space="preserve">и са били предоставени на </w:t>
      </w:r>
      <w:r w:rsidR="002D1868" w:rsidRPr="00B61E5E">
        <w:rPr>
          <w:rFonts w:eastAsia="Times New Roman"/>
        </w:rPr>
        <w:t xml:space="preserve">Изпълнителя </w:t>
      </w:r>
      <w:r w:rsidRPr="00B61E5E">
        <w:rPr>
          <w:rFonts w:eastAsia="Times New Roman"/>
        </w:rPr>
        <w:t xml:space="preserve">във връзка с предмета на </w:t>
      </w:r>
      <w:r w:rsidR="001733D1" w:rsidRPr="00B61E5E">
        <w:rPr>
          <w:rFonts w:eastAsia="Times New Roman"/>
        </w:rPr>
        <w:t>д</w:t>
      </w:r>
      <w:r w:rsidRPr="00B61E5E">
        <w:rPr>
          <w:rFonts w:eastAsia="Times New Roman"/>
        </w:rPr>
        <w:t>оговора.</w:t>
      </w:r>
    </w:p>
    <w:p w:rsidR="00644D2F" w:rsidRPr="00B61E5E" w:rsidRDefault="00644D2F" w:rsidP="00644D2F">
      <w:pPr>
        <w:jc w:val="both"/>
        <w:rPr>
          <w:rFonts w:eastAsia="Times New Roman"/>
        </w:rPr>
      </w:pPr>
      <w:r w:rsidRPr="00B61E5E">
        <w:rPr>
          <w:rFonts w:eastAsia="Times New Roman"/>
          <w:b/>
        </w:rPr>
        <w:t xml:space="preserve">Чл. 44. </w:t>
      </w:r>
      <w:r w:rsidRPr="00B61E5E">
        <w:rPr>
          <w:rFonts w:eastAsia="Times New Roman"/>
        </w:rPr>
        <w:t xml:space="preserve">При предсрочно прекратяване на </w:t>
      </w:r>
      <w:r w:rsidR="001733D1" w:rsidRPr="00B61E5E">
        <w:rPr>
          <w:rFonts w:eastAsia="Times New Roman"/>
        </w:rPr>
        <w:t>д</w:t>
      </w:r>
      <w:r w:rsidRPr="00B61E5E">
        <w:rPr>
          <w:rFonts w:eastAsia="Times New Roman"/>
        </w:rPr>
        <w:t xml:space="preserve">оговора, </w:t>
      </w:r>
      <w:r w:rsidR="002D1868" w:rsidRPr="00B61E5E">
        <w:rPr>
          <w:rFonts w:eastAsia="Times New Roman"/>
        </w:rPr>
        <w:t xml:space="preserve">Възложителят </w:t>
      </w:r>
      <w:r w:rsidRPr="00B61E5E">
        <w:rPr>
          <w:rFonts w:eastAsia="Times New Roman"/>
        </w:rPr>
        <w:t xml:space="preserve">е длъжен да заплати на </w:t>
      </w:r>
      <w:r w:rsidR="002D1868" w:rsidRPr="00B61E5E">
        <w:rPr>
          <w:rFonts w:eastAsia="Times New Roman"/>
        </w:rPr>
        <w:t xml:space="preserve">Изпълнителя </w:t>
      </w:r>
      <w:r w:rsidRPr="00B61E5E">
        <w:rPr>
          <w:rFonts w:eastAsia="Times New Roman"/>
        </w:rPr>
        <w:t xml:space="preserve">реално изпълнените и приети по установения ред </w:t>
      </w:r>
      <w:r w:rsidR="001733D1" w:rsidRPr="00B61E5E">
        <w:rPr>
          <w:rFonts w:eastAsia="Times New Roman"/>
        </w:rPr>
        <w:t>у</w:t>
      </w:r>
      <w:r w:rsidRPr="00B61E5E">
        <w:rPr>
          <w:rFonts w:eastAsia="Times New Roman"/>
        </w:rPr>
        <w:t xml:space="preserve">слуги. </w:t>
      </w:r>
    </w:p>
    <w:p w:rsidR="00644D2F" w:rsidRPr="00B61E5E" w:rsidRDefault="00644D2F" w:rsidP="00644D2F">
      <w:pPr>
        <w:tabs>
          <w:tab w:val="left" w:pos="426"/>
        </w:tabs>
        <w:jc w:val="both"/>
        <w:rPr>
          <w:rFonts w:eastAsia="Times New Roman" w:cs="Times New Roman"/>
          <w:b/>
          <w:szCs w:val="20"/>
          <w:lang w:eastAsia="bg-BG"/>
        </w:rPr>
      </w:pPr>
      <w:r w:rsidRPr="00B61E5E">
        <w:rPr>
          <w:rFonts w:eastAsia="Times New Roman" w:cs="Times New Roman"/>
          <w:b/>
          <w:szCs w:val="20"/>
          <w:lang w:eastAsia="bg-BG"/>
        </w:rPr>
        <w:t>ОБЩИ РАЗПОРЕДБИ</w:t>
      </w:r>
    </w:p>
    <w:p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t xml:space="preserve">Дефинирани понятия и тълкуване </w:t>
      </w:r>
    </w:p>
    <w:p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Чл. 45. (1) </w:t>
      </w:r>
      <w:r w:rsidRPr="00B61E5E">
        <w:rPr>
          <w:rFonts w:eastAsia="Times New Roman" w:cs="Times New Roman"/>
          <w:szCs w:val="20"/>
          <w:lang w:eastAsia="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(2) </w:t>
      </w:r>
      <w:r w:rsidRPr="00B61E5E">
        <w:rPr>
          <w:rFonts w:eastAsia="Times New Roman" w:cs="Times New Roman"/>
          <w:szCs w:val="20"/>
          <w:lang w:eastAsia="bg-BG"/>
        </w:rPr>
        <w:t>При противоречие между различни разпоредби или условия, съдържащи се в договора и приложенията, се прилагат следните правила:</w:t>
      </w:r>
    </w:p>
    <w:p w:rsidR="00644D2F" w:rsidRPr="00B61E5E" w:rsidRDefault="00644D2F" w:rsidP="001733D1">
      <w:pPr>
        <w:tabs>
          <w:tab w:val="left" w:pos="426"/>
        </w:tabs>
        <w:spacing w:after="0"/>
        <w:jc w:val="both"/>
        <w:rPr>
          <w:rFonts w:eastAsia="Times New Roman" w:cs="Times New Roman"/>
          <w:szCs w:val="20"/>
          <w:lang w:eastAsia="bg-BG"/>
        </w:rPr>
      </w:pPr>
      <w:r w:rsidRPr="00B61E5E">
        <w:rPr>
          <w:rFonts w:eastAsia="Times New Roman" w:cs="Times New Roman"/>
          <w:szCs w:val="20"/>
          <w:lang w:eastAsia="bg-BG"/>
        </w:rPr>
        <w:t>1. специалните разпоредби имат предимство пред общите разпоредби;</w:t>
      </w:r>
    </w:p>
    <w:p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szCs w:val="20"/>
          <w:lang w:eastAsia="bg-BG"/>
        </w:rPr>
        <w:t>2. разпоредбите на приложенията имат предимство пред разпоредбите на договора.</w:t>
      </w:r>
    </w:p>
    <w:p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t xml:space="preserve">Спазване на приложими норми </w:t>
      </w:r>
    </w:p>
    <w:p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Чл. 46. </w:t>
      </w:r>
      <w:r w:rsidRPr="00B61E5E">
        <w:rPr>
          <w:rFonts w:eastAsia="Times New Roman" w:cs="Times New Roman"/>
          <w:szCs w:val="20"/>
          <w:lang w:eastAsia="bg-BG"/>
        </w:rPr>
        <w:t>При изпълнението на договора, Изпълнителят и неговите подизпълнители (при наличие на такива) е длъжен/са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t>Конфиденциалност</w:t>
      </w:r>
    </w:p>
    <w:p w:rsidR="00644D2F" w:rsidRPr="00B61E5E" w:rsidRDefault="00644D2F" w:rsidP="00644D2F">
      <w:pPr>
        <w:jc w:val="both"/>
        <w:rPr>
          <w:rFonts w:eastAsia="Times New Roman"/>
          <w:bCs/>
          <w:lang w:eastAsia="en-GB"/>
        </w:rPr>
      </w:pPr>
      <w:r w:rsidRPr="00B61E5E">
        <w:rPr>
          <w:rFonts w:eastAsia="Times New Roman"/>
          <w:b/>
        </w:rPr>
        <w:t xml:space="preserve">Чл. 47. </w:t>
      </w:r>
      <w:r w:rsidRPr="00B61E5E">
        <w:rPr>
          <w:rFonts w:eastAsia="Times New Roman"/>
          <w:b/>
          <w:bCs/>
          <w:lang w:eastAsia="en-GB"/>
        </w:rPr>
        <w:t xml:space="preserve">(1) </w:t>
      </w:r>
      <w:r w:rsidRPr="00B61E5E">
        <w:rPr>
          <w:rFonts w:eastAsia="Times New Roman"/>
          <w:bCs/>
          <w:lang w:eastAsia="en-GB"/>
        </w:rPr>
        <w:t xml:space="preserve">Всяка от </w:t>
      </w:r>
      <w:r w:rsidR="001733D1" w:rsidRPr="00B61E5E">
        <w:rPr>
          <w:rFonts w:eastAsia="Times New Roman"/>
          <w:bCs/>
          <w:lang w:eastAsia="en-GB"/>
        </w:rPr>
        <w:t>с</w:t>
      </w:r>
      <w:r w:rsidRPr="00B61E5E">
        <w:rPr>
          <w:rFonts w:eastAsia="Times New Roman"/>
          <w:bCs/>
          <w:lang w:eastAsia="en-GB"/>
        </w:rPr>
        <w:t xml:space="preserve">траните по този </w:t>
      </w:r>
      <w:r w:rsidR="001733D1" w:rsidRPr="00B61E5E">
        <w:rPr>
          <w:rFonts w:eastAsia="Times New Roman"/>
          <w:bCs/>
          <w:lang w:eastAsia="en-GB"/>
        </w:rPr>
        <w:t>д</w:t>
      </w:r>
      <w:r w:rsidRPr="00B61E5E">
        <w:rPr>
          <w:rFonts w:eastAsia="Times New Roman"/>
          <w:bCs/>
          <w:lang w:eastAsia="en-GB"/>
        </w:rPr>
        <w:t xml:space="preserve">оговор се задължава да пази в поверителност и да не разкрива или разпространява информация за другата </w:t>
      </w:r>
      <w:r w:rsidR="001733D1" w:rsidRPr="00B61E5E">
        <w:rPr>
          <w:rFonts w:eastAsia="Times New Roman"/>
          <w:bCs/>
          <w:lang w:eastAsia="en-GB"/>
        </w:rPr>
        <w:t>с</w:t>
      </w:r>
      <w:r w:rsidRPr="00B61E5E">
        <w:rPr>
          <w:rFonts w:eastAsia="Times New Roman"/>
          <w:bCs/>
          <w:lang w:eastAsia="en-GB"/>
        </w:rPr>
        <w:t xml:space="preserve">трана, станала ѝ известна при или по повод изпълнението на </w:t>
      </w:r>
      <w:r w:rsidR="001733D1" w:rsidRPr="00B61E5E">
        <w:rPr>
          <w:rFonts w:eastAsia="Times New Roman"/>
          <w:bCs/>
          <w:lang w:eastAsia="en-GB"/>
        </w:rPr>
        <w:t>д</w:t>
      </w:r>
      <w:r w:rsidRPr="00B61E5E">
        <w:rPr>
          <w:rFonts w:eastAsia="Times New Roman"/>
          <w:bCs/>
          <w:lang w:eastAsia="en-GB"/>
        </w:rPr>
        <w:t xml:space="preserve">оговора </w:t>
      </w:r>
      <w:r w:rsidRPr="002D1868">
        <w:rPr>
          <w:rFonts w:eastAsia="Times New Roman"/>
          <w:bCs/>
          <w:lang w:eastAsia="en-GB"/>
        </w:rPr>
        <w:t>(„Конфиденциална информация“)</w:t>
      </w:r>
      <w:r w:rsidRPr="00B61E5E">
        <w:rPr>
          <w:rFonts w:eastAsia="Times New Roman"/>
          <w:bCs/>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w:t>
      </w:r>
      <w:r w:rsidR="001733D1" w:rsidRPr="00B61E5E">
        <w:rPr>
          <w:rFonts w:eastAsia="Times New Roman"/>
          <w:bCs/>
          <w:lang w:eastAsia="en-GB"/>
        </w:rPr>
        <w:t>с</w:t>
      </w:r>
      <w:r w:rsidRPr="00B61E5E">
        <w:rPr>
          <w:rFonts w:eastAsia="Times New Roman"/>
          <w:bCs/>
          <w:lang w:eastAsia="en-GB"/>
        </w:rPr>
        <w:t xml:space="preserve">траните, както и ноу-хау, изобретения, полезни модели или други права от подобен характер, свързани с изпълнението на </w:t>
      </w:r>
      <w:r w:rsidR="001733D1" w:rsidRPr="00B61E5E">
        <w:rPr>
          <w:rFonts w:eastAsia="Times New Roman"/>
          <w:bCs/>
          <w:lang w:eastAsia="en-GB"/>
        </w:rPr>
        <w:t>д</w:t>
      </w:r>
      <w:r w:rsidRPr="00B61E5E">
        <w:rPr>
          <w:rFonts w:eastAsia="Times New Roman"/>
          <w:bCs/>
          <w:lang w:eastAsia="en-GB"/>
        </w:rPr>
        <w:t xml:space="preserve">оговора. Не се смята за конфиденциална информацията, касаеща наименованието на изпълнения проект, стойността и предмета на този </w:t>
      </w:r>
      <w:r w:rsidR="001111EE" w:rsidRPr="00B61E5E">
        <w:rPr>
          <w:rFonts w:eastAsia="Times New Roman"/>
          <w:bCs/>
          <w:lang w:eastAsia="en-GB"/>
        </w:rPr>
        <w:t>д</w:t>
      </w:r>
      <w:r w:rsidRPr="00B61E5E">
        <w:rPr>
          <w:rFonts w:eastAsia="Times New Roman"/>
          <w:bCs/>
          <w:lang w:eastAsia="en-GB"/>
        </w:rPr>
        <w:t xml:space="preserve">оговор, с оглед бъдещо позоваване на придобит професионален опит от </w:t>
      </w:r>
      <w:r w:rsidR="00633F99" w:rsidRPr="00B61E5E">
        <w:rPr>
          <w:rFonts w:eastAsia="Times New Roman"/>
          <w:bCs/>
          <w:lang w:eastAsia="en-GB"/>
        </w:rPr>
        <w:t>Изпълнителя</w:t>
      </w:r>
      <w:r w:rsidRPr="00B61E5E">
        <w:rPr>
          <w:rFonts w:eastAsia="Times New Roman"/>
          <w:bCs/>
          <w:lang w:eastAsia="en-GB"/>
        </w:rPr>
        <w:t>.</w:t>
      </w:r>
    </w:p>
    <w:p w:rsidR="00644D2F" w:rsidRPr="00B61E5E" w:rsidRDefault="00644D2F" w:rsidP="00644D2F">
      <w:pPr>
        <w:jc w:val="both"/>
        <w:rPr>
          <w:rFonts w:eastAsia="Times New Roman"/>
          <w:bCs/>
          <w:lang w:eastAsia="en-GB"/>
        </w:rPr>
      </w:pPr>
      <w:r w:rsidRPr="00B61E5E">
        <w:rPr>
          <w:rFonts w:eastAsia="Times New Roman"/>
          <w:bCs/>
          <w:lang w:eastAsia="en-GB"/>
        </w:rPr>
        <w:t xml:space="preserve">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w:t>
      </w:r>
      <w:r w:rsidR="001733D1" w:rsidRPr="00B61E5E">
        <w:rPr>
          <w:rFonts w:eastAsia="Times New Roman"/>
          <w:bCs/>
          <w:lang w:eastAsia="en-GB"/>
        </w:rPr>
        <w:t>с</w:t>
      </w:r>
      <w:r w:rsidRPr="00B61E5E">
        <w:rPr>
          <w:rFonts w:eastAsia="Times New Roman"/>
          <w:bCs/>
          <w:lang w:eastAsia="en-GB"/>
        </w:rPr>
        <w:t>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644D2F" w:rsidRPr="00B61E5E" w:rsidRDefault="00644D2F" w:rsidP="00644D2F">
      <w:pPr>
        <w:jc w:val="both"/>
        <w:rPr>
          <w:rFonts w:eastAsia="Times New Roman"/>
          <w:lang w:eastAsia="en-GB"/>
        </w:rPr>
      </w:pPr>
      <w:r w:rsidRPr="00B61E5E">
        <w:rPr>
          <w:rFonts w:eastAsia="Times New Roman"/>
          <w:b/>
          <w:lang w:eastAsia="en-GB"/>
        </w:rPr>
        <w:t>(2)</w:t>
      </w:r>
      <w:r w:rsidRPr="00B61E5E">
        <w:rPr>
          <w:rFonts w:eastAsia="Times New Roman"/>
          <w:lang w:eastAsia="en-GB"/>
        </w:rPr>
        <w:t xml:space="preserve"> С изключение на случаите, посочени в ал.</w:t>
      </w:r>
      <w:r w:rsidR="00633F99">
        <w:rPr>
          <w:rFonts w:eastAsia="Times New Roman"/>
          <w:lang w:eastAsia="en-GB"/>
        </w:rPr>
        <w:t xml:space="preserve"> </w:t>
      </w:r>
      <w:r w:rsidRPr="00B61E5E">
        <w:rPr>
          <w:rFonts w:eastAsia="Times New Roman"/>
          <w:lang w:eastAsia="en-GB"/>
        </w:rPr>
        <w:t xml:space="preserve">3 на този член, </w:t>
      </w:r>
      <w:r w:rsidR="001733D1" w:rsidRPr="00B61E5E">
        <w:rPr>
          <w:rFonts w:eastAsia="Times New Roman"/>
          <w:lang w:eastAsia="en-GB"/>
        </w:rPr>
        <w:t>к</w:t>
      </w:r>
      <w:r w:rsidRPr="00B61E5E">
        <w:rPr>
          <w:rFonts w:eastAsia="Times New Roman"/>
          <w:lang w:eastAsia="en-GB"/>
        </w:rPr>
        <w:t xml:space="preserve">онфиденциална информация може да бъде разкривана само след предварително писмено одобрение от другата </w:t>
      </w:r>
      <w:r w:rsidR="001733D1" w:rsidRPr="00B61E5E">
        <w:rPr>
          <w:rFonts w:eastAsia="Times New Roman"/>
          <w:lang w:eastAsia="en-GB"/>
        </w:rPr>
        <w:t>с</w:t>
      </w:r>
      <w:r w:rsidRPr="00B61E5E">
        <w:rPr>
          <w:rFonts w:eastAsia="Times New Roman"/>
          <w:lang w:eastAsia="en-GB"/>
        </w:rPr>
        <w:t>трана, като това съгласие не може да бъде отказано безпричинно.</w:t>
      </w:r>
    </w:p>
    <w:p w:rsidR="00644D2F" w:rsidRPr="00B61E5E" w:rsidRDefault="00644D2F" w:rsidP="00644D2F">
      <w:pPr>
        <w:jc w:val="both"/>
        <w:rPr>
          <w:rFonts w:eastAsia="Times New Roman"/>
          <w:lang w:eastAsia="en-GB"/>
        </w:rPr>
      </w:pPr>
      <w:r w:rsidRPr="00B61E5E">
        <w:rPr>
          <w:rFonts w:eastAsia="Times New Roman"/>
          <w:b/>
          <w:lang w:eastAsia="en-GB"/>
        </w:rPr>
        <w:t>(3)</w:t>
      </w:r>
      <w:r w:rsidRPr="00B61E5E">
        <w:rPr>
          <w:rFonts w:eastAsia="Times New Roman"/>
          <w:lang w:eastAsia="en-GB"/>
        </w:rPr>
        <w:t xml:space="preserve"> Не се счита за нарушение на задълженията за неразкриване на </w:t>
      </w:r>
      <w:r w:rsidR="001733D1" w:rsidRPr="00B61E5E">
        <w:rPr>
          <w:rFonts w:eastAsia="Times New Roman"/>
          <w:lang w:eastAsia="en-GB"/>
        </w:rPr>
        <w:t>к</w:t>
      </w:r>
      <w:r w:rsidRPr="00B61E5E">
        <w:rPr>
          <w:rFonts w:eastAsia="Times New Roman"/>
          <w:lang w:eastAsia="en-GB"/>
        </w:rPr>
        <w:t>онфиденциална информация, когато:</w:t>
      </w:r>
    </w:p>
    <w:p w:rsidR="00644D2F" w:rsidRPr="00B61E5E" w:rsidRDefault="00644D2F" w:rsidP="00644D2F">
      <w:pPr>
        <w:jc w:val="both"/>
        <w:rPr>
          <w:rFonts w:eastAsia="Times New Roman"/>
          <w:lang w:eastAsia="en-GB"/>
        </w:rPr>
      </w:pPr>
      <w:r w:rsidRPr="00B61E5E">
        <w:rPr>
          <w:rFonts w:eastAsia="Times New Roman"/>
          <w:lang w:eastAsia="en-GB"/>
        </w:rPr>
        <w:t xml:space="preserve">1. информацията е станала или става публично достъпна, без нарушаване на този Договор от която и да е от </w:t>
      </w:r>
      <w:r w:rsidR="001733D1" w:rsidRPr="00B61E5E">
        <w:rPr>
          <w:rFonts w:eastAsia="Times New Roman"/>
          <w:lang w:eastAsia="en-GB"/>
        </w:rPr>
        <w:t>с</w:t>
      </w:r>
      <w:r w:rsidRPr="00B61E5E">
        <w:rPr>
          <w:rFonts w:eastAsia="Times New Roman"/>
          <w:lang w:eastAsia="en-GB"/>
        </w:rPr>
        <w:t>траните;</w:t>
      </w:r>
    </w:p>
    <w:p w:rsidR="00644D2F" w:rsidRPr="00B61E5E" w:rsidRDefault="00644D2F" w:rsidP="00644D2F">
      <w:pPr>
        <w:jc w:val="both"/>
        <w:rPr>
          <w:rFonts w:eastAsia="Times New Roman"/>
          <w:lang w:eastAsia="en-GB"/>
        </w:rPr>
      </w:pPr>
      <w:r w:rsidRPr="00B61E5E">
        <w:rPr>
          <w:rFonts w:eastAsia="Times New Roman"/>
          <w:lang w:eastAsia="en-GB"/>
        </w:rPr>
        <w:t xml:space="preserve">2. информацията се изисква по силата на закон, приложим спрямо която и да е от </w:t>
      </w:r>
      <w:r w:rsidR="001733D1" w:rsidRPr="00B61E5E">
        <w:rPr>
          <w:rFonts w:eastAsia="Times New Roman"/>
          <w:lang w:eastAsia="en-GB"/>
        </w:rPr>
        <w:t>с</w:t>
      </w:r>
      <w:r w:rsidRPr="00B61E5E">
        <w:rPr>
          <w:rFonts w:eastAsia="Times New Roman"/>
          <w:lang w:eastAsia="en-GB"/>
        </w:rPr>
        <w:t>траните; или</w:t>
      </w:r>
    </w:p>
    <w:p w:rsidR="00644D2F" w:rsidRPr="00B61E5E" w:rsidRDefault="00644D2F" w:rsidP="00644D2F">
      <w:pPr>
        <w:jc w:val="both"/>
        <w:rPr>
          <w:rFonts w:eastAsia="Times New Roman"/>
          <w:bCs/>
          <w:lang w:eastAsia="en-GB"/>
        </w:rPr>
      </w:pPr>
      <w:r w:rsidRPr="00B61E5E">
        <w:rPr>
          <w:rFonts w:eastAsia="Times New Roman"/>
          <w:bCs/>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644D2F" w:rsidRPr="00B61E5E" w:rsidRDefault="00644D2F" w:rsidP="00644D2F">
      <w:pPr>
        <w:jc w:val="both"/>
        <w:rPr>
          <w:rFonts w:eastAsia="Times New Roman"/>
          <w:bCs/>
          <w:lang w:eastAsia="en-GB"/>
        </w:rPr>
      </w:pPr>
      <w:r w:rsidRPr="00B61E5E">
        <w:t xml:space="preserve">В случаите по точки 2 или 3 </w:t>
      </w:r>
      <w:r w:rsidR="001733D1" w:rsidRPr="00B61E5E">
        <w:t>с</w:t>
      </w:r>
      <w:r w:rsidRPr="00B61E5E">
        <w:t xml:space="preserve">траната, която следва да предостави информацията, уведомява незабавно другата </w:t>
      </w:r>
      <w:r w:rsidR="001733D1" w:rsidRPr="00B61E5E">
        <w:t>с</w:t>
      </w:r>
      <w:r w:rsidRPr="00B61E5E">
        <w:t xml:space="preserve">трана по </w:t>
      </w:r>
      <w:r w:rsidR="001733D1" w:rsidRPr="00B61E5E">
        <w:t>д</w:t>
      </w:r>
      <w:r w:rsidRPr="00B61E5E">
        <w:t>оговора</w:t>
      </w:r>
      <w:r w:rsidRPr="00B61E5E">
        <w:rPr>
          <w:rFonts w:eastAsia="Times New Roman"/>
          <w:bCs/>
          <w:lang w:eastAsia="en-GB"/>
        </w:rPr>
        <w:t>.</w:t>
      </w:r>
    </w:p>
    <w:p w:rsidR="00644D2F" w:rsidRPr="00B61E5E" w:rsidRDefault="00644D2F" w:rsidP="00644D2F">
      <w:pPr>
        <w:jc w:val="both"/>
        <w:rPr>
          <w:rFonts w:eastAsia="Times New Roman"/>
          <w:bCs/>
          <w:lang w:eastAsia="en-GB"/>
        </w:rPr>
      </w:pPr>
      <w:r w:rsidRPr="00B61E5E">
        <w:rPr>
          <w:rFonts w:eastAsia="Times New Roman"/>
          <w:b/>
          <w:bCs/>
          <w:lang w:eastAsia="en-GB"/>
        </w:rPr>
        <w:t>(4)</w:t>
      </w:r>
      <w:r w:rsidRPr="00B61E5E">
        <w:rPr>
          <w:rFonts w:eastAsia="Times New Roman"/>
          <w:bCs/>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страната отговаря за изпълнението на тези задължения от страна на такива лица. </w:t>
      </w:r>
    </w:p>
    <w:p w:rsidR="00644D2F" w:rsidRPr="00B61E5E" w:rsidRDefault="00644D2F" w:rsidP="00644D2F">
      <w:pPr>
        <w:jc w:val="both"/>
        <w:rPr>
          <w:rFonts w:eastAsia="Times New Roman"/>
          <w:bCs/>
          <w:lang w:eastAsia="en-GB"/>
        </w:rPr>
      </w:pPr>
      <w:r w:rsidRPr="00B61E5E">
        <w:rPr>
          <w:rFonts w:eastAsia="Times New Roman"/>
          <w:bCs/>
          <w:lang w:eastAsia="en-GB"/>
        </w:rPr>
        <w:t xml:space="preserve">Задълженията, свързани с неразкриване на </w:t>
      </w:r>
      <w:r w:rsidR="00CF4026" w:rsidRPr="00B61E5E">
        <w:rPr>
          <w:rFonts w:eastAsia="Times New Roman"/>
          <w:bCs/>
          <w:lang w:eastAsia="en-GB"/>
        </w:rPr>
        <w:t>к</w:t>
      </w:r>
      <w:r w:rsidRPr="00B61E5E">
        <w:rPr>
          <w:rFonts w:eastAsia="Times New Roman"/>
          <w:bCs/>
          <w:lang w:eastAsia="en-GB"/>
        </w:rPr>
        <w:t xml:space="preserve">онфиденциалната информация остават в сила и след прекратяване на </w:t>
      </w:r>
      <w:r w:rsidR="00CF4026" w:rsidRPr="00B61E5E">
        <w:rPr>
          <w:rFonts w:eastAsia="Times New Roman"/>
          <w:bCs/>
          <w:lang w:eastAsia="en-GB"/>
        </w:rPr>
        <w:t>д</w:t>
      </w:r>
      <w:r w:rsidRPr="00B61E5E">
        <w:rPr>
          <w:rFonts w:eastAsia="Times New Roman"/>
          <w:bCs/>
          <w:lang w:eastAsia="en-GB"/>
        </w:rPr>
        <w:t xml:space="preserve">оговора на каквото и да е основание. </w:t>
      </w:r>
    </w:p>
    <w:p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t>Публични изявления</w:t>
      </w:r>
    </w:p>
    <w:p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Чл. 48. </w:t>
      </w:r>
      <w:r w:rsidRPr="00B61E5E">
        <w:rPr>
          <w:rFonts w:eastAsia="Times New Roman" w:cs="Times New Roman"/>
          <w:szCs w:val="20"/>
          <w:lang w:eastAsia="bg-BG"/>
        </w:rPr>
        <w:t>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t>Прехвърляне на права и задължения</w:t>
      </w:r>
    </w:p>
    <w:p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Чл. 49. </w:t>
      </w:r>
      <w:r w:rsidRPr="00B61E5E">
        <w:rPr>
          <w:rFonts w:eastAsia="Times New Roman" w:cs="Times New Roman"/>
          <w:szCs w:val="20"/>
          <w:lang w:eastAsia="bg-BG"/>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могат да бъдат прехвърляни или залагани съгласно приложимото право.</w:t>
      </w:r>
    </w:p>
    <w:p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t>Изменения</w:t>
      </w:r>
    </w:p>
    <w:p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Чл. 50. </w:t>
      </w:r>
      <w:r w:rsidRPr="00B61E5E">
        <w:rPr>
          <w:rFonts w:eastAsia="Times New Roman" w:cs="Times New Roman"/>
          <w:szCs w:val="20"/>
          <w:lang w:eastAsia="bg-BG"/>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t>Непреодолима сила</w:t>
      </w:r>
    </w:p>
    <w:p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Чл. 51. (1) </w:t>
      </w:r>
      <w:r w:rsidRPr="00B61E5E">
        <w:rPr>
          <w:rFonts w:eastAsia="Times New Roman" w:cs="Times New Roman"/>
          <w:szCs w:val="20"/>
          <w:lang w:eastAsia="bg-BG"/>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 306, ал. 2 от Търговския закон.</w:t>
      </w:r>
    </w:p>
    <w:p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(2) </w:t>
      </w:r>
      <w:r w:rsidRPr="00B61E5E">
        <w:rPr>
          <w:rFonts w:eastAsia="Times New Roman" w:cs="Times New Roman"/>
          <w:szCs w:val="20"/>
          <w:lang w:eastAsia="bg-BG"/>
        </w:rPr>
        <w:t>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(3) </w:t>
      </w:r>
      <w:r w:rsidRPr="00B61E5E">
        <w:rPr>
          <w:rFonts w:eastAsia="Times New Roman" w:cs="Times New Roman"/>
          <w:szCs w:val="20"/>
          <w:lang w:eastAsia="bg-BG"/>
        </w:rPr>
        <w:t>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(4) </w:t>
      </w:r>
      <w:r w:rsidRPr="00B61E5E">
        <w:rPr>
          <w:rFonts w:eastAsia="Times New Roman" w:cs="Times New Roman"/>
          <w:szCs w:val="20"/>
          <w:lang w:eastAsia="bg-BG"/>
        </w:rPr>
        <w:t>Докато трае непреодолимата сила, изпълнението на задълженията на свързаните с тях насрещни задължения се спира.</w:t>
      </w:r>
    </w:p>
    <w:p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t>Нищожност на отделни клаузи</w:t>
      </w:r>
    </w:p>
    <w:p w:rsidR="00644D2F" w:rsidRPr="00B61E5E" w:rsidRDefault="00644D2F" w:rsidP="00644D2F">
      <w:pPr>
        <w:tabs>
          <w:tab w:val="left" w:pos="426"/>
        </w:tabs>
        <w:jc w:val="both"/>
        <w:rPr>
          <w:rFonts w:eastAsia="Times New Roman" w:cs="Times New Roman"/>
          <w:b/>
          <w:szCs w:val="20"/>
          <w:lang w:eastAsia="bg-BG"/>
        </w:rPr>
      </w:pPr>
      <w:r w:rsidRPr="00B61E5E">
        <w:rPr>
          <w:rFonts w:eastAsia="Times New Roman" w:cs="Times New Roman"/>
          <w:b/>
          <w:szCs w:val="20"/>
          <w:lang w:eastAsia="bg-BG"/>
        </w:rPr>
        <w:t xml:space="preserve">Чл. 52. </w:t>
      </w:r>
      <w:r w:rsidRPr="00B61E5E">
        <w:rPr>
          <w:rFonts w:eastAsia="Times New Roman" w:cs="Times New Roman"/>
          <w:szCs w:val="20"/>
          <w:lang w:eastAsia="bg-BG"/>
        </w:rPr>
        <w:t xml:space="preserve">В случай, че някоя от клаузите на този договор е недействителна или неприложима, това не засяга останалите клаузи. </w:t>
      </w:r>
      <w:r w:rsidR="00CF4026" w:rsidRPr="00B61E5E">
        <w:rPr>
          <w:rFonts w:eastAsia="Times New Roman" w:cs="Times New Roman"/>
          <w:szCs w:val="20"/>
          <w:lang w:eastAsia="bg-BG"/>
        </w:rPr>
        <w:t>Н</w:t>
      </w:r>
      <w:r w:rsidRPr="00B61E5E">
        <w:rPr>
          <w:rFonts w:eastAsia="Times New Roman" w:cs="Times New Roman"/>
          <w:szCs w:val="20"/>
          <w:lang w:eastAsia="bg-BG"/>
        </w:rPr>
        <w:t>едействителната или неприложима клауза се заместват от повелителна правна норма, ако има такава.</w:t>
      </w:r>
    </w:p>
    <w:p w:rsidR="00644D2F" w:rsidRPr="00D86DBE" w:rsidRDefault="00644D2F" w:rsidP="00644D2F">
      <w:pPr>
        <w:jc w:val="both"/>
        <w:rPr>
          <w:rFonts w:eastAsia="Times New Roman"/>
          <w:u w:val="single"/>
          <w:lang w:eastAsia="en-GB"/>
        </w:rPr>
      </w:pPr>
      <w:r w:rsidRPr="00D86DBE">
        <w:rPr>
          <w:rFonts w:eastAsia="Times New Roman"/>
          <w:u w:val="single"/>
          <w:lang w:eastAsia="en-GB"/>
        </w:rPr>
        <w:t>Уведомления</w:t>
      </w:r>
    </w:p>
    <w:p w:rsidR="00644D2F" w:rsidRPr="00B61E5E" w:rsidRDefault="00644D2F" w:rsidP="00644D2F">
      <w:pPr>
        <w:jc w:val="both"/>
        <w:rPr>
          <w:rFonts w:eastAsia="Times New Roman"/>
          <w:lang w:eastAsia="en-GB"/>
        </w:rPr>
      </w:pPr>
      <w:r w:rsidRPr="00B61E5E">
        <w:rPr>
          <w:rFonts w:eastAsia="Times New Roman"/>
          <w:b/>
        </w:rPr>
        <w:t xml:space="preserve">Чл. 53. </w:t>
      </w:r>
      <w:r w:rsidRPr="00B61E5E">
        <w:rPr>
          <w:rFonts w:eastAsia="Times New Roman"/>
          <w:b/>
          <w:lang w:eastAsia="en-GB"/>
        </w:rPr>
        <w:t>(1)</w:t>
      </w:r>
      <w:r w:rsidRPr="00B61E5E">
        <w:rPr>
          <w:rFonts w:eastAsia="Times New Roman"/>
          <w:lang w:eastAsia="en-GB"/>
        </w:rPr>
        <w:t xml:space="preserve"> Всички уведомления между </w:t>
      </w:r>
      <w:r w:rsidR="00CF4026" w:rsidRPr="00B61E5E">
        <w:rPr>
          <w:rFonts w:eastAsia="Times New Roman"/>
          <w:lang w:eastAsia="en-GB"/>
        </w:rPr>
        <w:t>с</w:t>
      </w:r>
      <w:r w:rsidRPr="00B61E5E">
        <w:rPr>
          <w:rFonts w:eastAsia="Times New Roman"/>
          <w:lang w:eastAsia="en-GB"/>
        </w:rPr>
        <w:t xml:space="preserve">траните във връзка с този </w:t>
      </w:r>
      <w:r w:rsidR="00CF4026" w:rsidRPr="00B61E5E">
        <w:rPr>
          <w:rFonts w:eastAsia="Times New Roman"/>
          <w:lang w:eastAsia="en-GB"/>
        </w:rPr>
        <w:t>д</w:t>
      </w:r>
      <w:r w:rsidRPr="00B61E5E">
        <w:rPr>
          <w:rFonts w:eastAsia="Times New Roman"/>
          <w:lang w:eastAsia="en-GB"/>
        </w:rPr>
        <w:t>оговор се извършват в писмена форма и могат да се предават лично или чрез препоръчано писмо, по куриер, по факс, електронна поща</w:t>
      </w:r>
      <w:r w:rsidR="001111EE">
        <w:rPr>
          <w:rFonts w:eastAsia="Times New Roman"/>
          <w:lang w:eastAsia="en-GB"/>
        </w:rPr>
        <w:t>, включително чрез лицата по ал. 2 без използване на електронен подпис при електронна кореспонденция</w:t>
      </w:r>
      <w:r w:rsidRPr="00B61E5E">
        <w:rPr>
          <w:rFonts w:eastAsia="Times New Roman"/>
          <w:lang w:eastAsia="en-GB"/>
        </w:rPr>
        <w:t>.</w:t>
      </w:r>
    </w:p>
    <w:p w:rsidR="00644D2F" w:rsidRPr="00B61E5E" w:rsidRDefault="00644D2F" w:rsidP="00644D2F">
      <w:pPr>
        <w:jc w:val="both"/>
        <w:rPr>
          <w:rFonts w:eastAsia="Times New Roman"/>
          <w:lang w:eastAsia="en-GB"/>
        </w:rPr>
      </w:pPr>
      <w:r w:rsidRPr="00B61E5E">
        <w:rPr>
          <w:rFonts w:eastAsia="Times New Roman"/>
          <w:b/>
          <w:lang w:eastAsia="en-GB"/>
        </w:rPr>
        <w:t>(2)</w:t>
      </w:r>
      <w:r w:rsidRPr="00B61E5E">
        <w:rPr>
          <w:rFonts w:eastAsia="Times New Roman"/>
          <w:lang w:eastAsia="en-GB"/>
        </w:rPr>
        <w:t xml:space="preserve"> За целите на този </w:t>
      </w:r>
      <w:r w:rsidR="00CF4026" w:rsidRPr="00B61E5E">
        <w:rPr>
          <w:rFonts w:eastAsia="Times New Roman"/>
          <w:lang w:eastAsia="en-GB"/>
        </w:rPr>
        <w:t>до</w:t>
      </w:r>
      <w:r w:rsidRPr="00B61E5E">
        <w:rPr>
          <w:rFonts w:eastAsia="Times New Roman"/>
          <w:lang w:eastAsia="en-GB"/>
        </w:rPr>
        <w:t xml:space="preserve">говор данните и лицата за контакт на </w:t>
      </w:r>
      <w:r w:rsidR="00CF4026" w:rsidRPr="00B61E5E">
        <w:rPr>
          <w:rFonts w:eastAsia="Times New Roman"/>
          <w:lang w:eastAsia="en-GB"/>
        </w:rPr>
        <w:t>с</w:t>
      </w:r>
      <w:r w:rsidRPr="00B61E5E">
        <w:rPr>
          <w:rFonts w:eastAsia="Times New Roman"/>
          <w:lang w:eastAsia="en-GB"/>
        </w:rPr>
        <w:t>траните са, както следва:</w:t>
      </w:r>
    </w:p>
    <w:p w:rsidR="00644D2F" w:rsidRPr="00B61E5E" w:rsidRDefault="00644D2F" w:rsidP="00644D2F">
      <w:pPr>
        <w:jc w:val="both"/>
        <w:rPr>
          <w:rFonts w:eastAsia="Times New Roman"/>
          <w:lang w:eastAsia="en-GB"/>
        </w:rPr>
      </w:pPr>
      <w:r w:rsidRPr="00B61E5E">
        <w:rPr>
          <w:rFonts w:eastAsia="Times New Roman"/>
          <w:lang w:eastAsia="en-GB"/>
        </w:rPr>
        <w:t>1. За ВЪЗЛОЖИТЕЛЯ:</w:t>
      </w:r>
    </w:p>
    <w:p w:rsidR="00644D2F" w:rsidRPr="00B61E5E" w:rsidRDefault="00644D2F" w:rsidP="00D86DBE">
      <w:pPr>
        <w:spacing w:after="0"/>
        <w:jc w:val="both"/>
        <w:rPr>
          <w:rFonts w:eastAsia="Times New Roman"/>
          <w:lang w:eastAsia="en-GB"/>
        </w:rPr>
      </w:pPr>
      <w:r w:rsidRPr="00B61E5E">
        <w:rPr>
          <w:rFonts w:eastAsia="Times New Roman"/>
          <w:lang w:eastAsia="en-GB"/>
        </w:rPr>
        <w:t xml:space="preserve">Адрес за кореспонденция: …………………………………………. </w:t>
      </w:r>
    </w:p>
    <w:p w:rsidR="00644D2F" w:rsidRPr="00B61E5E" w:rsidRDefault="00644D2F" w:rsidP="00D86DBE">
      <w:pPr>
        <w:spacing w:after="0"/>
        <w:jc w:val="both"/>
        <w:rPr>
          <w:rFonts w:eastAsia="Times New Roman"/>
          <w:lang w:eastAsia="en-GB"/>
        </w:rPr>
      </w:pPr>
      <w:r w:rsidRPr="00B61E5E">
        <w:rPr>
          <w:rFonts w:eastAsia="Times New Roman"/>
          <w:lang w:eastAsia="en-GB"/>
        </w:rPr>
        <w:t>Тел.: ………………………………………….</w:t>
      </w:r>
    </w:p>
    <w:p w:rsidR="00644D2F" w:rsidRPr="00B61E5E" w:rsidRDefault="00644D2F" w:rsidP="00D86DBE">
      <w:pPr>
        <w:spacing w:after="0"/>
        <w:jc w:val="both"/>
        <w:rPr>
          <w:rFonts w:eastAsia="Times New Roman"/>
          <w:lang w:eastAsia="en-GB"/>
        </w:rPr>
      </w:pPr>
      <w:r w:rsidRPr="00B61E5E">
        <w:rPr>
          <w:rFonts w:eastAsia="Times New Roman"/>
          <w:lang w:eastAsia="en-GB"/>
        </w:rPr>
        <w:t>Факс: …………………………………………</w:t>
      </w:r>
    </w:p>
    <w:p w:rsidR="00644D2F" w:rsidRPr="00B61E5E" w:rsidRDefault="00644D2F" w:rsidP="00D86DBE">
      <w:pPr>
        <w:spacing w:after="0"/>
        <w:jc w:val="both"/>
        <w:rPr>
          <w:rFonts w:eastAsia="Times New Roman"/>
          <w:lang w:eastAsia="en-GB"/>
        </w:rPr>
      </w:pPr>
      <w:r w:rsidRPr="00B61E5E">
        <w:rPr>
          <w:rFonts w:eastAsia="Times New Roman"/>
          <w:lang w:eastAsia="en-GB"/>
        </w:rPr>
        <w:t>e-mail: ………………………………………..</w:t>
      </w:r>
    </w:p>
    <w:p w:rsidR="00644D2F" w:rsidRPr="00B61E5E" w:rsidRDefault="00644D2F" w:rsidP="00633F99">
      <w:pPr>
        <w:spacing w:after="240"/>
        <w:jc w:val="both"/>
        <w:rPr>
          <w:rFonts w:eastAsia="Times New Roman"/>
          <w:lang w:eastAsia="en-GB"/>
        </w:rPr>
      </w:pPr>
      <w:r w:rsidRPr="00B61E5E">
        <w:rPr>
          <w:rFonts w:eastAsia="Times New Roman"/>
          <w:lang w:eastAsia="en-GB"/>
        </w:rPr>
        <w:t>Лице за контакт: ………………………………………….</w:t>
      </w:r>
    </w:p>
    <w:p w:rsidR="00644D2F" w:rsidRPr="00B61E5E" w:rsidRDefault="00644D2F" w:rsidP="00644D2F">
      <w:pPr>
        <w:jc w:val="both"/>
        <w:rPr>
          <w:rFonts w:eastAsia="Times New Roman"/>
          <w:lang w:eastAsia="en-GB"/>
        </w:rPr>
      </w:pPr>
      <w:r w:rsidRPr="00B61E5E">
        <w:rPr>
          <w:rFonts w:eastAsia="Times New Roman"/>
          <w:lang w:eastAsia="en-GB"/>
        </w:rPr>
        <w:t xml:space="preserve">2. За ИЗПЪЛНИТЕЛЯ: </w:t>
      </w:r>
    </w:p>
    <w:p w:rsidR="00644D2F" w:rsidRPr="00B61E5E" w:rsidRDefault="00644D2F" w:rsidP="00D86DBE">
      <w:pPr>
        <w:spacing w:after="0"/>
        <w:jc w:val="both"/>
        <w:rPr>
          <w:rFonts w:eastAsia="Times New Roman"/>
          <w:lang w:eastAsia="en-GB"/>
        </w:rPr>
      </w:pPr>
      <w:r w:rsidRPr="00B61E5E">
        <w:rPr>
          <w:rFonts w:eastAsia="Times New Roman"/>
          <w:lang w:eastAsia="en-GB"/>
        </w:rPr>
        <w:t>Адрес за кореспонденция: ………………….</w:t>
      </w:r>
    </w:p>
    <w:p w:rsidR="00644D2F" w:rsidRPr="00B61E5E" w:rsidRDefault="00644D2F" w:rsidP="00D86DBE">
      <w:pPr>
        <w:spacing w:after="0"/>
        <w:jc w:val="both"/>
        <w:rPr>
          <w:rFonts w:eastAsia="Times New Roman"/>
          <w:lang w:eastAsia="en-GB"/>
        </w:rPr>
      </w:pPr>
      <w:r w:rsidRPr="00B61E5E">
        <w:rPr>
          <w:rFonts w:eastAsia="Times New Roman"/>
          <w:lang w:eastAsia="en-GB"/>
        </w:rPr>
        <w:t>Тел.: ………………………………………….</w:t>
      </w:r>
    </w:p>
    <w:p w:rsidR="00644D2F" w:rsidRPr="00B61E5E" w:rsidRDefault="00644D2F" w:rsidP="00D86DBE">
      <w:pPr>
        <w:spacing w:after="0"/>
        <w:jc w:val="both"/>
        <w:rPr>
          <w:rFonts w:eastAsia="Times New Roman"/>
          <w:lang w:eastAsia="en-GB"/>
        </w:rPr>
      </w:pPr>
      <w:r w:rsidRPr="00B61E5E">
        <w:rPr>
          <w:rFonts w:eastAsia="Times New Roman"/>
          <w:lang w:eastAsia="en-GB"/>
        </w:rPr>
        <w:t>Факс: …………………………………………</w:t>
      </w:r>
    </w:p>
    <w:p w:rsidR="00644D2F" w:rsidRPr="00B61E5E" w:rsidRDefault="00644D2F" w:rsidP="00D86DBE">
      <w:pPr>
        <w:spacing w:after="0"/>
        <w:jc w:val="both"/>
        <w:rPr>
          <w:rFonts w:eastAsia="Times New Roman"/>
          <w:lang w:eastAsia="en-GB"/>
        </w:rPr>
      </w:pPr>
      <w:r w:rsidRPr="00B61E5E">
        <w:rPr>
          <w:rFonts w:eastAsia="Times New Roman"/>
          <w:lang w:eastAsia="en-GB"/>
        </w:rPr>
        <w:t>e-mail: ………………………………………..</w:t>
      </w:r>
    </w:p>
    <w:p w:rsidR="00644D2F" w:rsidRPr="00B61E5E" w:rsidRDefault="00644D2F" w:rsidP="00D86DBE">
      <w:pPr>
        <w:spacing w:after="100" w:afterAutospacing="1"/>
        <w:jc w:val="both"/>
        <w:rPr>
          <w:rFonts w:eastAsia="Times New Roman"/>
          <w:lang w:eastAsia="en-GB"/>
        </w:rPr>
      </w:pPr>
      <w:r w:rsidRPr="00B61E5E">
        <w:rPr>
          <w:rFonts w:eastAsia="Times New Roman"/>
          <w:lang w:eastAsia="en-GB"/>
        </w:rPr>
        <w:t>Лице за контакт: ………………………………………….</w:t>
      </w:r>
    </w:p>
    <w:p w:rsidR="00644D2F" w:rsidRPr="00B61E5E" w:rsidRDefault="00644D2F" w:rsidP="00D86DBE">
      <w:pPr>
        <w:spacing w:after="0"/>
        <w:jc w:val="both"/>
        <w:rPr>
          <w:rFonts w:eastAsia="Times New Roman"/>
          <w:lang w:eastAsia="en-GB"/>
        </w:rPr>
      </w:pPr>
      <w:r w:rsidRPr="00B61E5E">
        <w:rPr>
          <w:rFonts w:eastAsia="Times New Roman"/>
          <w:b/>
          <w:lang w:eastAsia="en-GB"/>
        </w:rPr>
        <w:t>(3)</w:t>
      </w:r>
      <w:r w:rsidRPr="00B61E5E">
        <w:rPr>
          <w:rFonts w:eastAsia="Times New Roman"/>
          <w:lang w:eastAsia="en-GB"/>
        </w:rPr>
        <w:t xml:space="preserve"> За дата на уведомлението се счита:</w:t>
      </w:r>
    </w:p>
    <w:p w:rsidR="00644D2F" w:rsidRPr="0080694C" w:rsidRDefault="00644D2F" w:rsidP="0080694C">
      <w:pPr>
        <w:pStyle w:val="ListParagraph"/>
        <w:numPr>
          <w:ilvl w:val="1"/>
          <w:numId w:val="35"/>
        </w:numPr>
        <w:spacing w:after="0"/>
        <w:ind w:left="709"/>
        <w:jc w:val="both"/>
        <w:rPr>
          <w:rFonts w:eastAsia="Times New Roman"/>
          <w:lang w:eastAsia="en-GB"/>
        </w:rPr>
      </w:pPr>
      <w:r w:rsidRPr="0080694C">
        <w:rPr>
          <w:rFonts w:eastAsia="Times New Roman"/>
          <w:lang w:eastAsia="en-GB"/>
        </w:rPr>
        <w:t>датата на предаването – при лично предаване на уведомлението;</w:t>
      </w:r>
    </w:p>
    <w:p w:rsidR="00644D2F" w:rsidRPr="0080694C" w:rsidRDefault="00644D2F" w:rsidP="0080694C">
      <w:pPr>
        <w:pStyle w:val="ListParagraph"/>
        <w:numPr>
          <w:ilvl w:val="1"/>
          <w:numId w:val="35"/>
        </w:numPr>
        <w:spacing w:after="0"/>
        <w:ind w:left="709"/>
        <w:jc w:val="both"/>
        <w:rPr>
          <w:rFonts w:eastAsia="Times New Roman"/>
          <w:lang w:eastAsia="en-GB"/>
        </w:rPr>
      </w:pPr>
      <w:r w:rsidRPr="0080694C">
        <w:rPr>
          <w:rFonts w:eastAsia="Times New Roman"/>
          <w:lang w:eastAsia="en-GB"/>
        </w:rPr>
        <w:t>датата на пощенското клеймо на обратната разписка – при изпращане по пощата;</w:t>
      </w:r>
    </w:p>
    <w:p w:rsidR="00644D2F" w:rsidRPr="0080694C" w:rsidRDefault="00644D2F" w:rsidP="0080694C">
      <w:pPr>
        <w:pStyle w:val="ListParagraph"/>
        <w:numPr>
          <w:ilvl w:val="1"/>
          <w:numId w:val="35"/>
        </w:numPr>
        <w:spacing w:after="0"/>
        <w:ind w:left="709"/>
        <w:jc w:val="both"/>
        <w:rPr>
          <w:rFonts w:eastAsia="Times New Roman"/>
          <w:lang w:eastAsia="en-GB"/>
        </w:rPr>
      </w:pPr>
      <w:r w:rsidRPr="0080694C">
        <w:rPr>
          <w:rFonts w:eastAsia="Times New Roman"/>
          <w:lang w:eastAsia="en-GB"/>
        </w:rPr>
        <w:t>датата на доставка, отбелязана върху куриерската разписка – при изпращане по куриер;</w:t>
      </w:r>
    </w:p>
    <w:p w:rsidR="00644D2F" w:rsidRDefault="00644D2F" w:rsidP="0080694C">
      <w:pPr>
        <w:pStyle w:val="ListParagraph"/>
        <w:numPr>
          <w:ilvl w:val="1"/>
          <w:numId w:val="35"/>
        </w:numPr>
        <w:spacing w:after="0"/>
        <w:ind w:left="709"/>
        <w:jc w:val="both"/>
        <w:rPr>
          <w:rFonts w:eastAsia="Times New Roman"/>
          <w:lang w:eastAsia="en-GB"/>
        </w:rPr>
      </w:pPr>
      <w:r w:rsidRPr="0080694C">
        <w:rPr>
          <w:rFonts w:eastAsia="Times New Roman"/>
          <w:lang w:eastAsia="en-GB"/>
        </w:rPr>
        <w:t>датата на приемането – при изпращане по факс;</w:t>
      </w:r>
    </w:p>
    <w:p w:rsidR="00644D2F" w:rsidRPr="0080694C" w:rsidRDefault="00644D2F" w:rsidP="0080694C">
      <w:pPr>
        <w:pStyle w:val="ListParagraph"/>
        <w:numPr>
          <w:ilvl w:val="1"/>
          <w:numId w:val="35"/>
        </w:numPr>
        <w:spacing w:after="0"/>
        <w:ind w:left="709"/>
        <w:jc w:val="both"/>
        <w:rPr>
          <w:rFonts w:eastAsia="Times New Roman"/>
          <w:lang w:eastAsia="en-GB"/>
        </w:rPr>
      </w:pPr>
      <w:r w:rsidRPr="0080694C">
        <w:rPr>
          <w:rFonts w:eastAsia="Times New Roman"/>
          <w:lang w:eastAsia="en-GB"/>
        </w:rPr>
        <w:t xml:space="preserve">датата на получаване – при изпращане по електронна поща. </w:t>
      </w:r>
    </w:p>
    <w:p w:rsidR="00644D2F" w:rsidRPr="00B61E5E" w:rsidRDefault="00644D2F" w:rsidP="00D86DBE">
      <w:pPr>
        <w:spacing w:after="0"/>
        <w:jc w:val="both"/>
        <w:rPr>
          <w:rFonts w:eastAsia="Times New Roman"/>
          <w:lang w:eastAsia="en-GB"/>
        </w:rPr>
      </w:pPr>
      <w:r w:rsidRPr="00B61E5E">
        <w:rPr>
          <w:rFonts w:eastAsia="Times New Roman"/>
          <w:b/>
          <w:lang w:eastAsia="en-GB"/>
        </w:rPr>
        <w:t>(4)</w:t>
      </w:r>
      <w:r w:rsidRPr="00B61E5E">
        <w:rPr>
          <w:rFonts w:eastAsia="Times New Roman"/>
          <w:lang w:eastAsia="en-GB"/>
        </w:rPr>
        <w:t xml:space="preserve"> Всяка кореспонденция между </w:t>
      </w:r>
      <w:r w:rsidR="00CF4026" w:rsidRPr="00B61E5E">
        <w:rPr>
          <w:rFonts w:eastAsia="Times New Roman"/>
          <w:lang w:eastAsia="en-GB"/>
        </w:rPr>
        <w:t xml:space="preserve">страните </w:t>
      </w:r>
      <w:r w:rsidRPr="00B61E5E">
        <w:rPr>
          <w:rFonts w:eastAsia="Times New Roman"/>
          <w:lang w:eastAsia="en-GB"/>
        </w:rPr>
        <w:t xml:space="preserve">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w:t>
      </w:r>
      <w:r w:rsidR="00CF4026" w:rsidRPr="00B61E5E">
        <w:rPr>
          <w:rFonts w:eastAsia="Times New Roman"/>
          <w:lang w:eastAsia="en-GB"/>
        </w:rPr>
        <w:t xml:space="preserve">страна </w:t>
      </w:r>
      <w:r w:rsidRPr="00B61E5E">
        <w:rPr>
          <w:rFonts w:eastAsia="Times New Roman"/>
          <w:lang w:eastAsia="en-GB"/>
        </w:rPr>
        <w:t>е длъжна да уведоми другата в писмен вид в срок до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644D2F" w:rsidRPr="00B61E5E" w:rsidRDefault="00644D2F" w:rsidP="00D86DBE">
      <w:pPr>
        <w:tabs>
          <w:tab w:val="left" w:pos="284"/>
        </w:tabs>
        <w:jc w:val="both"/>
        <w:rPr>
          <w:rFonts w:eastAsia="Times New Roman"/>
          <w:lang w:eastAsia="en-GB"/>
        </w:rPr>
      </w:pPr>
      <w:r w:rsidRPr="00B61E5E">
        <w:rPr>
          <w:rFonts w:eastAsia="Times New Roman"/>
          <w:b/>
          <w:lang w:eastAsia="en-GB"/>
        </w:rPr>
        <w:t>(5)</w:t>
      </w:r>
      <w:r w:rsidR="00D86DBE">
        <w:rPr>
          <w:rFonts w:eastAsia="Times New Roman"/>
          <w:lang w:eastAsia="en-GB"/>
        </w:rPr>
        <w:tab/>
        <w:t xml:space="preserve"> </w:t>
      </w:r>
      <w:r w:rsidRPr="00B61E5E">
        <w:rPr>
          <w:rFonts w:eastAsia="Times New Roman"/>
          <w:lang w:eastAsia="en-GB"/>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00633F99" w:rsidRPr="00B61E5E">
        <w:rPr>
          <w:rFonts w:eastAsia="Times New Roman"/>
          <w:bCs/>
          <w:lang w:eastAsia="en-GB"/>
        </w:rPr>
        <w:t>Изпълнителя</w:t>
      </w:r>
      <w:r w:rsidRPr="00B61E5E">
        <w:rPr>
          <w:rFonts w:eastAsia="Times New Roman"/>
          <w:lang w:eastAsia="en-GB"/>
        </w:rPr>
        <w:t xml:space="preserve">, същият се задължава да уведоми </w:t>
      </w:r>
      <w:r w:rsidR="00633F99" w:rsidRPr="00B61E5E">
        <w:rPr>
          <w:rFonts w:eastAsia="Times New Roman"/>
          <w:bCs/>
          <w:lang w:eastAsia="en-GB"/>
        </w:rPr>
        <w:t>Възложителя</w:t>
      </w:r>
      <w:r w:rsidR="00633F99" w:rsidRPr="00B61E5E">
        <w:rPr>
          <w:rFonts w:eastAsia="Times New Roman"/>
          <w:lang w:eastAsia="en-GB"/>
        </w:rPr>
        <w:t xml:space="preserve"> </w:t>
      </w:r>
      <w:r w:rsidRPr="00B61E5E">
        <w:rPr>
          <w:rFonts w:eastAsia="Times New Roman"/>
          <w:lang w:eastAsia="en-GB"/>
        </w:rPr>
        <w:t>за промяната в срок до три дни от вписването ѝ в съответния регистър.</w:t>
      </w:r>
    </w:p>
    <w:p w:rsidR="00644D2F" w:rsidRPr="00B61E5E" w:rsidRDefault="00644D2F" w:rsidP="00644D2F">
      <w:pPr>
        <w:jc w:val="both"/>
        <w:rPr>
          <w:rFonts w:eastAsia="Times New Roman"/>
          <w:lang w:eastAsia="en-GB"/>
        </w:rPr>
      </w:pPr>
      <w:r w:rsidRPr="00D86DBE">
        <w:rPr>
          <w:rFonts w:eastAsia="Times New Roman"/>
          <w:u w:val="single"/>
          <w:lang w:eastAsia="en-GB"/>
        </w:rPr>
        <w:t>Език</w:t>
      </w:r>
      <w:r w:rsidRPr="00B61E5E">
        <w:rPr>
          <w:rFonts w:eastAsia="Times New Roman"/>
          <w:vertAlign w:val="superscript"/>
          <w:lang w:eastAsia="en-GB"/>
        </w:rPr>
        <w:footnoteReference w:id="13"/>
      </w:r>
    </w:p>
    <w:p w:rsidR="00644D2F" w:rsidRPr="00B61E5E" w:rsidRDefault="00644D2F" w:rsidP="00644D2F">
      <w:pPr>
        <w:jc w:val="both"/>
        <w:rPr>
          <w:rFonts w:eastAsia="Times New Roman"/>
          <w:lang w:eastAsia="en-GB"/>
        </w:rPr>
      </w:pPr>
      <w:r w:rsidRPr="00B61E5E">
        <w:rPr>
          <w:rFonts w:eastAsia="Times New Roman"/>
          <w:b/>
        </w:rPr>
        <w:t xml:space="preserve">Чл. 54. </w:t>
      </w:r>
      <w:r w:rsidRPr="00B61E5E">
        <w:rPr>
          <w:rFonts w:eastAsia="Times New Roman"/>
          <w:b/>
          <w:lang w:eastAsia="en-GB"/>
        </w:rPr>
        <w:t>(1)</w:t>
      </w:r>
      <w:r w:rsidRPr="00B61E5E">
        <w:rPr>
          <w:rFonts w:eastAsia="Times New Roman"/>
          <w:lang w:eastAsia="en-GB"/>
        </w:rPr>
        <w:t xml:space="preserve"> Този </w:t>
      </w:r>
      <w:r w:rsidR="00CF4026" w:rsidRPr="00B61E5E">
        <w:rPr>
          <w:rFonts w:eastAsia="Times New Roman"/>
          <w:lang w:eastAsia="en-GB"/>
        </w:rPr>
        <w:t xml:space="preserve">договор </w:t>
      </w:r>
      <w:r w:rsidRPr="00B61E5E">
        <w:rPr>
          <w:rFonts w:eastAsia="Times New Roman"/>
          <w:lang w:eastAsia="en-GB"/>
        </w:rPr>
        <w:t xml:space="preserve">се сключва на български </w:t>
      </w:r>
      <w:r w:rsidR="001875D8">
        <w:rPr>
          <w:rFonts w:eastAsia="Times New Roman"/>
          <w:lang w:eastAsia="en-GB"/>
        </w:rPr>
        <w:t xml:space="preserve">(в случай че Изпълнителят е чуждестранно лице – </w:t>
      </w:r>
      <w:r w:rsidRPr="00B61E5E">
        <w:rPr>
          <w:rFonts w:eastAsia="Times New Roman"/>
          <w:lang w:eastAsia="en-GB"/>
        </w:rPr>
        <w:t>и английски</w:t>
      </w:r>
      <w:r w:rsidR="001875D8">
        <w:rPr>
          <w:rFonts w:eastAsia="Times New Roman"/>
          <w:lang w:eastAsia="en-GB"/>
        </w:rPr>
        <w:t>)</w:t>
      </w:r>
      <w:r w:rsidRPr="00B61E5E">
        <w:rPr>
          <w:rFonts w:eastAsia="Times New Roman"/>
          <w:lang w:eastAsia="en-GB"/>
        </w:rPr>
        <w:t xml:space="preserve"> език. В случай на несъответствия, водещ е българският език</w:t>
      </w:r>
      <w:r w:rsidR="001875D8">
        <w:rPr>
          <w:rFonts w:eastAsia="Times New Roman"/>
          <w:lang w:eastAsia="en-GB"/>
        </w:rPr>
        <w:t xml:space="preserve"> (в случай че Изпълнителят е чуждестранно лице)</w:t>
      </w:r>
      <w:r w:rsidRPr="00B61E5E">
        <w:rPr>
          <w:rFonts w:eastAsia="Times New Roman"/>
          <w:lang w:eastAsia="en-GB"/>
        </w:rPr>
        <w:t>.</w:t>
      </w:r>
    </w:p>
    <w:p w:rsidR="00644D2F" w:rsidRPr="00B61E5E" w:rsidRDefault="00644D2F" w:rsidP="00644D2F">
      <w:pPr>
        <w:jc w:val="both"/>
        <w:rPr>
          <w:rFonts w:eastAsia="Times New Roman"/>
          <w:lang w:eastAsia="en-GB"/>
        </w:rPr>
      </w:pPr>
      <w:r w:rsidRPr="00B61E5E">
        <w:rPr>
          <w:rFonts w:eastAsia="Times New Roman"/>
          <w:b/>
          <w:lang w:eastAsia="en-GB"/>
        </w:rPr>
        <w:t>(2)</w:t>
      </w:r>
      <w:r w:rsidRPr="00B61E5E">
        <w:rPr>
          <w:rFonts w:eastAsia="Times New Roman"/>
          <w:lang w:eastAsia="en-GB"/>
        </w:rPr>
        <w:t xml:space="preserve"> Приложимият език е задължителен за използване при съставяне на всякакви документи, свързани с изпълнението на </w:t>
      </w:r>
      <w:r w:rsidR="00CF4026" w:rsidRPr="00B61E5E">
        <w:rPr>
          <w:rFonts w:eastAsia="Times New Roman"/>
          <w:lang w:eastAsia="en-GB"/>
        </w:rPr>
        <w:t>договора</w:t>
      </w:r>
      <w:r w:rsidRPr="00B61E5E">
        <w:rPr>
          <w:rFonts w:eastAsia="Times New Roman"/>
          <w:lang w:eastAsia="en-GB"/>
        </w:rPr>
        <w:t xml:space="preserve">, в т.ч. уведомления, протоколи, отчети и др., както и при провеждането на работни срещи. Всички разходи за превод, ако бъдат необходими за </w:t>
      </w:r>
      <w:r w:rsidR="00633F99" w:rsidRPr="00B61E5E">
        <w:rPr>
          <w:rFonts w:eastAsia="Times New Roman"/>
          <w:lang w:eastAsia="en-GB"/>
        </w:rPr>
        <w:t xml:space="preserve">Изпълнителя </w:t>
      </w:r>
      <w:r w:rsidRPr="00B61E5E">
        <w:rPr>
          <w:rFonts w:eastAsia="Times New Roman"/>
          <w:lang w:eastAsia="en-GB"/>
        </w:rPr>
        <w:t xml:space="preserve">или негови представители или служители, са за сметка на </w:t>
      </w:r>
      <w:r w:rsidR="00633F99" w:rsidRPr="00B61E5E">
        <w:rPr>
          <w:rFonts w:eastAsia="Times New Roman"/>
          <w:lang w:eastAsia="en-GB"/>
        </w:rPr>
        <w:t>Изпълнителя</w:t>
      </w:r>
      <w:r w:rsidRPr="00B61E5E">
        <w:rPr>
          <w:rFonts w:eastAsia="Times New Roman"/>
          <w:lang w:eastAsia="en-GB"/>
        </w:rPr>
        <w:t xml:space="preserve">. </w:t>
      </w:r>
    </w:p>
    <w:p w:rsidR="00644D2F" w:rsidRPr="00D86DBE" w:rsidRDefault="00644D2F" w:rsidP="00644D2F">
      <w:pPr>
        <w:jc w:val="both"/>
        <w:rPr>
          <w:rFonts w:eastAsia="Times New Roman"/>
          <w:u w:val="single"/>
          <w:lang w:eastAsia="en-GB"/>
        </w:rPr>
      </w:pPr>
      <w:r w:rsidRPr="00D86DBE">
        <w:rPr>
          <w:rFonts w:eastAsia="Times New Roman"/>
          <w:u w:val="single"/>
          <w:lang w:eastAsia="en-GB"/>
        </w:rPr>
        <w:t>Приложимо право</w:t>
      </w:r>
    </w:p>
    <w:p w:rsidR="00644D2F" w:rsidRPr="00B61E5E" w:rsidRDefault="00644D2F" w:rsidP="00644D2F">
      <w:pPr>
        <w:jc w:val="both"/>
        <w:rPr>
          <w:rFonts w:eastAsia="Times New Roman"/>
          <w:lang w:eastAsia="en-GB"/>
        </w:rPr>
      </w:pPr>
      <w:r w:rsidRPr="00B61E5E">
        <w:rPr>
          <w:rFonts w:eastAsia="Times New Roman"/>
          <w:b/>
        </w:rPr>
        <w:t xml:space="preserve">Чл. 55. </w:t>
      </w:r>
      <w:r w:rsidRPr="00B61E5E">
        <w:rPr>
          <w:rFonts w:eastAsia="Times New Roman"/>
          <w:lang w:eastAsia="en-GB"/>
        </w:rPr>
        <w:t xml:space="preserve">Този </w:t>
      </w:r>
      <w:r w:rsidR="00CF4026" w:rsidRPr="00B61E5E">
        <w:rPr>
          <w:rFonts w:eastAsia="Times New Roman"/>
          <w:lang w:eastAsia="en-GB"/>
        </w:rPr>
        <w:t>договор</w:t>
      </w:r>
      <w:r w:rsidRPr="00B61E5E">
        <w:rPr>
          <w:rFonts w:eastAsia="Times New Roman"/>
          <w:lang w:eastAsia="en-GB"/>
        </w:rPr>
        <w:t xml:space="preserve">, в т.ч. </w:t>
      </w:r>
      <w:r w:rsidR="00CF4026" w:rsidRPr="00B61E5E">
        <w:rPr>
          <w:rFonts w:eastAsia="Times New Roman"/>
          <w:lang w:eastAsia="en-GB"/>
        </w:rPr>
        <w:t xml:space="preserve">приложенията </w:t>
      </w:r>
      <w:r w:rsidRPr="00B61E5E">
        <w:rPr>
          <w:rFonts w:eastAsia="Times New Roman"/>
          <w:lang w:eastAsia="en-GB"/>
        </w:rPr>
        <w:t>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 За неуредените в този Договор въпроси се прилагат разпоредбите на действащото българско законодателство.</w:t>
      </w:r>
    </w:p>
    <w:p w:rsidR="00644D2F" w:rsidRPr="00B61E5E" w:rsidRDefault="00644D2F" w:rsidP="00D86DBE">
      <w:pPr>
        <w:spacing w:after="120"/>
        <w:jc w:val="both"/>
        <w:rPr>
          <w:rFonts w:eastAsia="Times New Roman"/>
          <w:u w:val="single"/>
          <w:lang w:eastAsia="en-GB"/>
        </w:rPr>
      </w:pPr>
      <w:r w:rsidRPr="00B61E5E">
        <w:rPr>
          <w:rFonts w:eastAsia="Times New Roman"/>
          <w:u w:val="single"/>
          <w:lang w:eastAsia="en-GB"/>
        </w:rPr>
        <w:t>Разрешаване на спорове</w:t>
      </w:r>
    </w:p>
    <w:p w:rsidR="00644D2F" w:rsidRPr="00B61E5E" w:rsidRDefault="00644D2F" w:rsidP="00644D2F">
      <w:pPr>
        <w:jc w:val="both"/>
        <w:rPr>
          <w:rFonts w:eastAsia="Times New Roman"/>
          <w:bCs/>
          <w:lang w:eastAsia="en-GB"/>
        </w:rPr>
      </w:pPr>
      <w:r w:rsidRPr="00B61E5E">
        <w:rPr>
          <w:rFonts w:eastAsia="Times New Roman"/>
          <w:b/>
        </w:rPr>
        <w:t xml:space="preserve">Чл. 56. </w:t>
      </w:r>
      <w:r w:rsidRPr="00B61E5E">
        <w:rPr>
          <w:rFonts w:eastAsia="Times New Roman"/>
          <w:bCs/>
          <w:lang w:eastAsia="en-GB"/>
        </w:rPr>
        <w:t xml:space="preserve">Всички спорове, породени от този </w:t>
      </w:r>
      <w:r w:rsidR="00CF4026" w:rsidRPr="00B61E5E">
        <w:rPr>
          <w:rFonts w:eastAsia="Times New Roman"/>
          <w:bCs/>
          <w:lang w:eastAsia="en-GB"/>
        </w:rPr>
        <w:t xml:space="preserve">договор </w:t>
      </w:r>
      <w:r w:rsidRPr="00B61E5E">
        <w:rPr>
          <w:rFonts w:eastAsia="Times New Roman"/>
          <w:bCs/>
          <w:lang w:eastAsia="en-GB"/>
        </w:rPr>
        <w:t xml:space="preserve">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w:t>
      </w:r>
      <w:r w:rsidR="00CF4026" w:rsidRPr="00B61E5E">
        <w:rPr>
          <w:rFonts w:eastAsia="Times New Roman"/>
          <w:bCs/>
          <w:lang w:eastAsia="en-GB"/>
        </w:rPr>
        <w:t xml:space="preserve">договора </w:t>
      </w:r>
      <w:r w:rsidRPr="00B61E5E">
        <w:rPr>
          <w:rFonts w:eastAsia="Times New Roman"/>
          <w:bCs/>
          <w:lang w:eastAsia="en-GB"/>
        </w:rPr>
        <w:t xml:space="preserve">или приспособяването му към нововъзникнали обстоятелства, ще се уреждат между </w:t>
      </w:r>
      <w:r w:rsidR="00CF4026" w:rsidRPr="00B61E5E">
        <w:rPr>
          <w:rFonts w:eastAsia="Times New Roman"/>
          <w:bCs/>
          <w:lang w:eastAsia="en-GB"/>
        </w:rPr>
        <w:t xml:space="preserve">страните </w:t>
      </w:r>
      <w:r w:rsidRPr="00B61E5E">
        <w:rPr>
          <w:rFonts w:eastAsia="Times New Roman"/>
          <w:bCs/>
          <w:lang w:eastAsia="en-GB"/>
        </w:rPr>
        <w:t xml:space="preserve">чрез преговори, а при непостигане на съгласие – спорът ще се отнася за решаване </w:t>
      </w:r>
      <w:r w:rsidRPr="00B61E5E">
        <w:rPr>
          <w:rFonts w:eastAsia="Times New Roman"/>
          <w:lang w:eastAsia="en-GB"/>
        </w:rPr>
        <w:t>от компетентния български съд</w:t>
      </w:r>
      <w:r w:rsidRPr="00B61E5E">
        <w:rPr>
          <w:rFonts w:eastAsia="Times New Roman"/>
          <w:bCs/>
          <w:lang w:eastAsia="en-GB"/>
        </w:rPr>
        <w:t>.</w:t>
      </w:r>
    </w:p>
    <w:p w:rsidR="00644D2F" w:rsidRPr="00B61E5E" w:rsidRDefault="00644D2F" w:rsidP="00644D2F">
      <w:pPr>
        <w:jc w:val="both"/>
        <w:rPr>
          <w:rFonts w:eastAsia="Times New Roman"/>
          <w:u w:val="single"/>
          <w:lang w:eastAsia="en-GB"/>
        </w:rPr>
      </w:pPr>
      <w:r w:rsidRPr="00B61E5E">
        <w:rPr>
          <w:rFonts w:eastAsia="Times New Roman"/>
          <w:u w:val="single"/>
          <w:lang w:eastAsia="en-GB"/>
        </w:rPr>
        <w:t>Екземпляри</w:t>
      </w:r>
    </w:p>
    <w:p w:rsidR="00644D2F" w:rsidRPr="00B61E5E" w:rsidRDefault="00644D2F" w:rsidP="00644D2F">
      <w:pPr>
        <w:tabs>
          <w:tab w:val="left" w:pos="426"/>
        </w:tabs>
        <w:jc w:val="both"/>
        <w:rPr>
          <w:rFonts w:eastAsia="Times New Roman" w:cs="Times New Roman"/>
          <w:b/>
          <w:szCs w:val="20"/>
          <w:lang w:eastAsia="bg-BG"/>
        </w:rPr>
      </w:pPr>
      <w:r w:rsidRPr="00B61E5E">
        <w:rPr>
          <w:rFonts w:eastAsia="Times New Roman"/>
          <w:b/>
        </w:rPr>
        <w:t xml:space="preserve">Чл. 57. </w:t>
      </w:r>
      <w:r w:rsidRPr="00B61E5E">
        <w:rPr>
          <w:rFonts w:eastAsia="Times New Roman"/>
          <w:lang w:eastAsia="en-GB"/>
        </w:rPr>
        <w:t xml:space="preserve">Този </w:t>
      </w:r>
      <w:r w:rsidR="00CF4026" w:rsidRPr="00B61E5E">
        <w:rPr>
          <w:rFonts w:eastAsia="Times New Roman"/>
          <w:lang w:eastAsia="en-GB"/>
        </w:rPr>
        <w:t xml:space="preserve">договор </w:t>
      </w:r>
      <w:r w:rsidRPr="00B61E5E">
        <w:rPr>
          <w:rFonts w:eastAsia="Times New Roman"/>
          <w:lang w:eastAsia="en-GB"/>
        </w:rPr>
        <w:t>се състои от … (</w:t>
      </w:r>
      <w:r w:rsidRPr="00B61E5E">
        <w:rPr>
          <w:rFonts w:eastAsia="Times New Roman"/>
          <w:i/>
          <w:lang w:eastAsia="en-GB"/>
        </w:rPr>
        <w:t>словом</w:t>
      </w:r>
      <w:r w:rsidRPr="00B61E5E">
        <w:rPr>
          <w:rFonts w:eastAsia="Times New Roman"/>
          <w:lang w:eastAsia="en-GB"/>
        </w:rPr>
        <w:t>) страници и е изготвен и подписан в  ........ (</w:t>
      </w:r>
      <w:r w:rsidRPr="00B61E5E">
        <w:rPr>
          <w:rFonts w:eastAsia="Times New Roman"/>
          <w:i/>
          <w:lang w:eastAsia="en-GB"/>
        </w:rPr>
        <w:t>посочва се броя</w:t>
      </w:r>
      <w:r w:rsidRPr="00B61E5E">
        <w:rPr>
          <w:rFonts w:eastAsia="Times New Roman"/>
          <w:lang w:eastAsia="en-GB"/>
        </w:rPr>
        <w:t xml:space="preserve">) еднообразни екземпляра – по един за всяка от </w:t>
      </w:r>
      <w:r w:rsidR="00CF4026" w:rsidRPr="00B61E5E">
        <w:rPr>
          <w:rFonts w:eastAsia="Times New Roman"/>
          <w:lang w:eastAsia="en-GB"/>
        </w:rPr>
        <w:t>страните</w:t>
      </w:r>
      <w:r w:rsidRPr="00B61E5E">
        <w:rPr>
          <w:rFonts w:eastAsia="Times New Roman"/>
          <w:lang w:eastAsia="en-GB"/>
        </w:rPr>
        <w:t>.</w:t>
      </w:r>
    </w:p>
    <w:p w:rsidR="00644D2F" w:rsidRPr="00B61E5E" w:rsidRDefault="00644D2F" w:rsidP="00D86DBE">
      <w:pPr>
        <w:tabs>
          <w:tab w:val="left" w:pos="426"/>
        </w:tabs>
        <w:spacing w:after="0"/>
        <w:jc w:val="both"/>
        <w:rPr>
          <w:rFonts w:eastAsia="Times New Roman" w:cs="Times New Roman"/>
          <w:lang w:eastAsia="bg-BG"/>
        </w:rPr>
      </w:pPr>
      <w:r w:rsidRPr="00B61E5E">
        <w:rPr>
          <w:rFonts w:eastAsia="Times New Roman" w:cs="Times New Roman"/>
          <w:lang w:eastAsia="bg-BG"/>
        </w:rPr>
        <w:t>Неразделна част от договора са следните Приложения:</w:t>
      </w:r>
    </w:p>
    <w:p w:rsidR="00644D2F" w:rsidRPr="00B61E5E" w:rsidRDefault="00644D2F" w:rsidP="00D86DBE">
      <w:pPr>
        <w:tabs>
          <w:tab w:val="left" w:pos="426"/>
        </w:tabs>
        <w:spacing w:after="0"/>
        <w:jc w:val="both"/>
        <w:rPr>
          <w:rFonts w:eastAsia="Times New Roman" w:cs="Times New Roman"/>
          <w:lang w:eastAsia="bg-BG"/>
        </w:rPr>
      </w:pPr>
      <w:r w:rsidRPr="00B61E5E">
        <w:rPr>
          <w:rFonts w:eastAsia="Times New Roman" w:cs="Times New Roman"/>
          <w:lang w:eastAsia="bg-BG"/>
        </w:rPr>
        <w:t>Приложение № 1 – Техническа спецификация;</w:t>
      </w:r>
    </w:p>
    <w:p w:rsidR="00644D2F" w:rsidRPr="00B61E5E" w:rsidRDefault="00644D2F" w:rsidP="00D86DBE">
      <w:pPr>
        <w:tabs>
          <w:tab w:val="left" w:pos="426"/>
        </w:tabs>
        <w:spacing w:after="0"/>
        <w:jc w:val="both"/>
        <w:rPr>
          <w:rFonts w:eastAsia="Times New Roman" w:cs="Times New Roman"/>
          <w:lang w:eastAsia="bg-BG"/>
        </w:rPr>
      </w:pPr>
      <w:r w:rsidRPr="00B61E5E">
        <w:rPr>
          <w:rFonts w:eastAsia="Times New Roman" w:cs="Times New Roman"/>
          <w:lang w:eastAsia="bg-BG"/>
        </w:rPr>
        <w:t xml:space="preserve">Приложение № 2 – Техническо предложение на </w:t>
      </w:r>
      <w:r w:rsidR="00633F99" w:rsidRPr="00B61E5E">
        <w:rPr>
          <w:rFonts w:eastAsia="Times New Roman" w:cs="Times New Roman"/>
          <w:lang w:eastAsia="bg-BG"/>
        </w:rPr>
        <w:t>Изпълнителя</w:t>
      </w:r>
      <w:r w:rsidRPr="00B61E5E">
        <w:rPr>
          <w:rFonts w:eastAsia="Times New Roman" w:cs="Times New Roman"/>
          <w:lang w:eastAsia="bg-BG"/>
        </w:rPr>
        <w:t>;</w:t>
      </w:r>
    </w:p>
    <w:p w:rsidR="00644D2F" w:rsidRDefault="00644D2F" w:rsidP="00D86DBE">
      <w:pPr>
        <w:tabs>
          <w:tab w:val="left" w:pos="426"/>
        </w:tabs>
        <w:spacing w:after="0"/>
        <w:jc w:val="both"/>
        <w:rPr>
          <w:rFonts w:eastAsia="Times New Roman" w:cs="Times New Roman"/>
          <w:lang w:eastAsia="bg-BG"/>
        </w:rPr>
      </w:pPr>
      <w:r w:rsidRPr="00B61E5E">
        <w:rPr>
          <w:rFonts w:eastAsia="Times New Roman" w:cs="Times New Roman"/>
          <w:lang w:eastAsia="bg-BG"/>
        </w:rPr>
        <w:t>Приложение № 3 – Це</w:t>
      </w:r>
      <w:r w:rsidR="00940A9D" w:rsidRPr="00B61E5E">
        <w:rPr>
          <w:rFonts w:eastAsia="Times New Roman" w:cs="Times New Roman"/>
          <w:lang w:eastAsia="bg-BG"/>
        </w:rPr>
        <w:t xml:space="preserve">ново предложение на </w:t>
      </w:r>
      <w:r w:rsidR="00633F99" w:rsidRPr="00B61E5E">
        <w:rPr>
          <w:rFonts w:eastAsia="Times New Roman" w:cs="Times New Roman"/>
          <w:lang w:eastAsia="bg-BG"/>
        </w:rPr>
        <w:t>Изпълнителя</w:t>
      </w:r>
      <w:r w:rsidR="00003B9D">
        <w:rPr>
          <w:rFonts w:eastAsia="Times New Roman" w:cs="Times New Roman"/>
          <w:lang w:eastAsia="bg-BG"/>
        </w:rPr>
        <w:t>;</w:t>
      </w:r>
    </w:p>
    <w:p w:rsidR="00003B9D" w:rsidRPr="00B61E5E" w:rsidRDefault="00003B9D" w:rsidP="00D86DBE">
      <w:pPr>
        <w:tabs>
          <w:tab w:val="left" w:pos="426"/>
        </w:tabs>
        <w:spacing w:after="0"/>
        <w:jc w:val="both"/>
        <w:rPr>
          <w:rFonts w:eastAsia="Times New Roman" w:cs="Times New Roman"/>
          <w:lang w:eastAsia="bg-BG"/>
        </w:rPr>
      </w:pPr>
      <w:r>
        <w:rPr>
          <w:rFonts w:eastAsia="Times New Roman" w:cs="Times New Roman"/>
          <w:lang w:eastAsia="bg-BG"/>
        </w:rPr>
        <w:t>Приложение № 4 – Списък на лицата.</w:t>
      </w:r>
    </w:p>
    <w:p w:rsidR="00644D2F" w:rsidRPr="00633F99" w:rsidRDefault="00644D2F" w:rsidP="00633F99">
      <w:pPr>
        <w:tabs>
          <w:tab w:val="left" w:pos="426"/>
        </w:tabs>
        <w:jc w:val="both"/>
        <w:rPr>
          <w:rFonts w:eastAsia="Times New Roman" w:cs="Times New Roman"/>
          <w:szCs w:val="20"/>
          <w:lang w:eastAsia="bg-BG"/>
        </w:rPr>
      </w:pPr>
      <w:r w:rsidRPr="00B61E5E">
        <w:rPr>
          <w:rFonts w:eastAsia="Times New Roman" w:cs="Times New Roman"/>
          <w:szCs w:val="20"/>
          <w:lang w:eastAsia="bg-BG"/>
        </w:rPr>
        <w:t xml:space="preserve">                                    </w:t>
      </w:r>
      <w:r w:rsidR="003C770C" w:rsidRPr="00B61E5E">
        <w:rPr>
          <w:rFonts w:eastAsia="Times New Roman" w:cs="Times New Roman"/>
          <w:szCs w:val="20"/>
          <w:lang w:eastAsia="bg-BG"/>
        </w:rPr>
        <w:tab/>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3827"/>
      </w:tblGrid>
      <w:tr w:rsidR="00633F99" w:rsidTr="0079396B">
        <w:tc>
          <w:tcPr>
            <w:tcW w:w="5387" w:type="dxa"/>
          </w:tcPr>
          <w:p w:rsidR="00633F99" w:rsidRDefault="00633F99" w:rsidP="00644D2F">
            <w:pPr>
              <w:tabs>
                <w:tab w:val="left" w:pos="426"/>
              </w:tabs>
              <w:jc w:val="both"/>
              <w:rPr>
                <w:rFonts w:eastAsia="Times New Roman" w:cs="Times New Roman"/>
                <w:szCs w:val="20"/>
                <w:lang w:eastAsia="bg-BG"/>
              </w:rPr>
            </w:pPr>
            <w:r w:rsidRPr="00B61E5E">
              <w:rPr>
                <w:rFonts w:eastAsia="Times New Roman" w:cs="Times New Roman"/>
                <w:szCs w:val="20"/>
                <w:lang w:eastAsia="bg-BG"/>
              </w:rPr>
              <w:t>ЗА ВЪЗЛОЖИТЕЛЯ</w:t>
            </w:r>
          </w:p>
          <w:p w:rsidR="006C01D7" w:rsidRDefault="006C01D7" w:rsidP="00644D2F">
            <w:pPr>
              <w:tabs>
                <w:tab w:val="left" w:pos="426"/>
              </w:tabs>
              <w:jc w:val="both"/>
              <w:rPr>
                <w:rFonts w:eastAsia="Times New Roman" w:cs="Times New Roman"/>
                <w:szCs w:val="20"/>
                <w:lang w:eastAsia="bg-BG"/>
              </w:rPr>
            </w:pPr>
          </w:p>
          <w:p w:rsidR="00633F99" w:rsidRDefault="00633F99" w:rsidP="00644D2F">
            <w:pPr>
              <w:tabs>
                <w:tab w:val="left" w:pos="426"/>
              </w:tabs>
              <w:jc w:val="both"/>
              <w:rPr>
                <w:rFonts w:eastAsia="Times New Roman" w:cs="Times New Roman"/>
                <w:szCs w:val="20"/>
                <w:lang w:eastAsia="bg-BG"/>
              </w:rPr>
            </w:pPr>
            <w:r w:rsidRPr="00B61E5E">
              <w:rPr>
                <w:rFonts w:eastAsia="Times New Roman" w:cs="Times New Roman"/>
                <w:szCs w:val="20"/>
                <w:lang w:eastAsia="bg-BG"/>
              </w:rPr>
              <w:t>.........................................</w:t>
            </w:r>
          </w:p>
        </w:tc>
        <w:tc>
          <w:tcPr>
            <w:tcW w:w="3827" w:type="dxa"/>
          </w:tcPr>
          <w:p w:rsidR="00633F99" w:rsidRDefault="00633F99" w:rsidP="00644D2F">
            <w:pPr>
              <w:tabs>
                <w:tab w:val="left" w:pos="426"/>
              </w:tabs>
              <w:jc w:val="both"/>
              <w:rPr>
                <w:rFonts w:eastAsia="Times New Roman" w:cs="Times New Roman"/>
                <w:szCs w:val="20"/>
                <w:lang w:eastAsia="bg-BG"/>
              </w:rPr>
            </w:pPr>
            <w:r w:rsidRPr="00B61E5E">
              <w:rPr>
                <w:rFonts w:eastAsia="Times New Roman" w:cs="Times New Roman"/>
                <w:szCs w:val="20"/>
                <w:lang w:eastAsia="bg-BG"/>
              </w:rPr>
              <w:t>ЗА ИЗПЪЛНИТЕЛЯ</w:t>
            </w:r>
          </w:p>
          <w:p w:rsidR="00633F99" w:rsidRDefault="00633F99" w:rsidP="00644D2F">
            <w:pPr>
              <w:tabs>
                <w:tab w:val="left" w:pos="426"/>
              </w:tabs>
              <w:jc w:val="both"/>
              <w:rPr>
                <w:rFonts w:eastAsia="Times New Roman" w:cs="Times New Roman"/>
                <w:szCs w:val="20"/>
                <w:lang w:eastAsia="bg-BG"/>
              </w:rPr>
            </w:pPr>
          </w:p>
          <w:p w:rsidR="00633F99" w:rsidRDefault="00633F99" w:rsidP="00644D2F">
            <w:pPr>
              <w:tabs>
                <w:tab w:val="left" w:pos="426"/>
              </w:tabs>
              <w:jc w:val="both"/>
              <w:rPr>
                <w:rFonts w:eastAsia="Times New Roman" w:cs="Times New Roman"/>
                <w:szCs w:val="20"/>
                <w:lang w:eastAsia="bg-BG"/>
              </w:rPr>
            </w:pPr>
            <w:r w:rsidRPr="00B61E5E">
              <w:rPr>
                <w:rFonts w:eastAsia="Times New Roman" w:cs="Times New Roman"/>
                <w:szCs w:val="20"/>
                <w:lang w:eastAsia="bg-BG"/>
              </w:rPr>
              <w:t>..........................................</w:t>
            </w:r>
          </w:p>
        </w:tc>
      </w:tr>
      <w:tr w:rsidR="00633F99" w:rsidTr="0079396B">
        <w:tc>
          <w:tcPr>
            <w:tcW w:w="5387" w:type="dxa"/>
          </w:tcPr>
          <w:p w:rsidR="00633F99" w:rsidRDefault="00633F99" w:rsidP="00644D2F">
            <w:pPr>
              <w:tabs>
                <w:tab w:val="left" w:pos="426"/>
              </w:tabs>
              <w:jc w:val="both"/>
              <w:rPr>
                <w:rFonts w:eastAsia="Times New Roman" w:cs="Times New Roman"/>
                <w:szCs w:val="20"/>
                <w:lang w:eastAsia="bg-BG"/>
              </w:rPr>
            </w:pPr>
            <w:r w:rsidRPr="00B61E5E">
              <w:rPr>
                <w:rFonts w:eastAsia="Times New Roman" w:cs="Times New Roman"/>
                <w:szCs w:val="20"/>
                <w:lang w:eastAsia="bg-BG"/>
              </w:rPr>
              <w:t>ПРЕДСЕДАТЕЛ</w:t>
            </w:r>
          </w:p>
        </w:tc>
        <w:tc>
          <w:tcPr>
            <w:tcW w:w="3827" w:type="dxa"/>
          </w:tcPr>
          <w:p w:rsidR="00633F99" w:rsidRPr="006C01D7" w:rsidRDefault="006C01D7" w:rsidP="00644D2F">
            <w:pPr>
              <w:tabs>
                <w:tab w:val="left" w:pos="426"/>
              </w:tabs>
              <w:jc w:val="both"/>
              <w:rPr>
                <w:rFonts w:eastAsia="Times New Roman" w:cs="Times New Roman"/>
                <w:i/>
                <w:szCs w:val="20"/>
                <w:lang w:eastAsia="bg-BG"/>
              </w:rPr>
            </w:pPr>
            <w:r w:rsidRPr="006C01D7">
              <w:rPr>
                <w:rFonts w:eastAsia="Times New Roman" w:cs="Times New Roman"/>
                <w:i/>
                <w:szCs w:val="20"/>
                <w:lang w:eastAsia="bg-BG"/>
              </w:rPr>
              <w:t>(ДЛЪЖНОСТ)</w:t>
            </w:r>
          </w:p>
        </w:tc>
      </w:tr>
      <w:tr w:rsidR="00633F99" w:rsidTr="0079396B">
        <w:tc>
          <w:tcPr>
            <w:tcW w:w="5387" w:type="dxa"/>
          </w:tcPr>
          <w:p w:rsidR="00633F99" w:rsidRDefault="00633F99" w:rsidP="00644D2F">
            <w:pPr>
              <w:tabs>
                <w:tab w:val="left" w:pos="426"/>
              </w:tabs>
              <w:jc w:val="both"/>
              <w:rPr>
                <w:rFonts w:eastAsia="Times New Roman" w:cs="Times New Roman"/>
                <w:szCs w:val="20"/>
                <w:lang w:eastAsia="bg-BG"/>
              </w:rPr>
            </w:pPr>
            <w:r w:rsidRPr="00B61E5E">
              <w:rPr>
                <w:rFonts w:eastAsia="Times New Roman" w:cs="Times New Roman"/>
                <w:caps/>
                <w:szCs w:val="20"/>
                <w:lang w:eastAsia="bg-BG"/>
              </w:rPr>
              <w:t>/</w:t>
            </w:r>
            <w:r>
              <w:rPr>
                <w:rFonts w:eastAsia="Times New Roman" w:cs="Times New Roman"/>
                <w:caps/>
                <w:szCs w:val="20"/>
                <w:lang w:eastAsia="bg-BG"/>
              </w:rPr>
              <w:t>…………………………………….</w:t>
            </w:r>
            <w:r w:rsidRPr="00B61E5E">
              <w:rPr>
                <w:rFonts w:eastAsia="Times New Roman" w:cs="Times New Roman"/>
                <w:caps/>
                <w:szCs w:val="20"/>
                <w:lang w:eastAsia="bg-BG"/>
              </w:rPr>
              <w:t>/</w:t>
            </w:r>
          </w:p>
        </w:tc>
        <w:tc>
          <w:tcPr>
            <w:tcW w:w="3827" w:type="dxa"/>
          </w:tcPr>
          <w:p w:rsidR="00633F99" w:rsidRDefault="006C01D7" w:rsidP="0079396B">
            <w:pPr>
              <w:tabs>
                <w:tab w:val="left" w:pos="426"/>
              </w:tabs>
              <w:jc w:val="both"/>
              <w:rPr>
                <w:rFonts w:eastAsia="Times New Roman" w:cs="Times New Roman"/>
                <w:szCs w:val="20"/>
                <w:lang w:eastAsia="bg-BG"/>
              </w:rPr>
            </w:pPr>
            <w:r w:rsidRPr="00B61E5E">
              <w:rPr>
                <w:rFonts w:eastAsia="Times New Roman" w:cs="Times New Roman"/>
                <w:caps/>
                <w:szCs w:val="20"/>
                <w:lang w:eastAsia="bg-BG"/>
              </w:rPr>
              <w:t>/</w:t>
            </w:r>
            <w:r>
              <w:rPr>
                <w:rFonts w:eastAsia="Times New Roman" w:cs="Times New Roman"/>
                <w:caps/>
                <w:szCs w:val="20"/>
                <w:lang w:eastAsia="bg-BG"/>
              </w:rPr>
              <w:t>………………………………….</w:t>
            </w:r>
            <w:r w:rsidRPr="00B61E5E">
              <w:rPr>
                <w:rFonts w:eastAsia="Times New Roman" w:cs="Times New Roman"/>
                <w:caps/>
                <w:szCs w:val="20"/>
                <w:lang w:eastAsia="bg-BG"/>
              </w:rPr>
              <w:t>/</w:t>
            </w:r>
          </w:p>
        </w:tc>
      </w:tr>
      <w:tr w:rsidR="00633F99" w:rsidTr="0079396B">
        <w:tc>
          <w:tcPr>
            <w:tcW w:w="5387" w:type="dxa"/>
          </w:tcPr>
          <w:p w:rsidR="00633F99" w:rsidRDefault="00633F99" w:rsidP="00644D2F">
            <w:pPr>
              <w:tabs>
                <w:tab w:val="left" w:pos="426"/>
              </w:tabs>
              <w:jc w:val="both"/>
              <w:rPr>
                <w:rFonts w:eastAsia="Times New Roman" w:cs="Times New Roman"/>
                <w:szCs w:val="20"/>
                <w:lang w:eastAsia="bg-BG"/>
              </w:rPr>
            </w:pPr>
          </w:p>
        </w:tc>
        <w:tc>
          <w:tcPr>
            <w:tcW w:w="3827" w:type="dxa"/>
          </w:tcPr>
          <w:p w:rsidR="00633F99" w:rsidRDefault="00633F99" w:rsidP="00644D2F">
            <w:pPr>
              <w:tabs>
                <w:tab w:val="left" w:pos="426"/>
              </w:tabs>
              <w:jc w:val="both"/>
              <w:rPr>
                <w:rFonts w:eastAsia="Times New Roman" w:cs="Times New Roman"/>
                <w:szCs w:val="20"/>
                <w:lang w:eastAsia="bg-BG"/>
              </w:rPr>
            </w:pPr>
          </w:p>
        </w:tc>
      </w:tr>
      <w:tr w:rsidR="00633F99" w:rsidTr="0079396B">
        <w:tc>
          <w:tcPr>
            <w:tcW w:w="5387" w:type="dxa"/>
          </w:tcPr>
          <w:p w:rsidR="00633F99" w:rsidRDefault="00633F99" w:rsidP="00644D2F">
            <w:pPr>
              <w:tabs>
                <w:tab w:val="left" w:pos="426"/>
              </w:tabs>
              <w:jc w:val="both"/>
              <w:rPr>
                <w:rFonts w:eastAsia="Calibri" w:cs="Times New Roman"/>
                <w:caps/>
              </w:rPr>
            </w:pPr>
            <w:r w:rsidRPr="00B61E5E">
              <w:rPr>
                <w:rFonts w:eastAsia="Calibri" w:cs="Times New Roman"/>
                <w:caps/>
              </w:rPr>
              <w:t xml:space="preserve">................................................ </w:t>
            </w:r>
          </w:p>
          <w:p w:rsidR="00633F99" w:rsidRDefault="00633F99" w:rsidP="00644D2F">
            <w:pPr>
              <w:tabs>
                <w:tab w:val="left" w:pos="426"/>
              </w:tabs>
              <w:jc w:val="both"/>
              <w:rPr>
                <w:rFonts w:eastAsia="Calibri" w:cs="Times New Roman"/>
                <w:caps/>
              </w:rPr>
            </w:pPr>
            <w:r w:rsidRPr="00B61E5E">
              <w:rPr>
                <w:rFonts w:eastAsia="Calibri" w:cs="Times New Roman"/>
                <w:caps/>
              </w:rPr>
              <w:t>ДИРЕКТОР НА ДИРЕКЦИЯ „ФСД“</w:t>
            </w:r>
          </w:p>
          <w:p w:rsidR="00633F99" w:rsidRDefault="00633F99" w:rsidP="00644D2F">
            <w:pPr>
              <w:tabs>
                <w:tab w:val="left" w:pos="426"/>
              </w:tabs>
              <w:jc w:val="both"/>
              <w:rPr>
                <w:rFonts w:eastAsia="Times New Roman" w:cs="Times New Roman"/>
                <w:szCs w:val="20"/>
                <w:lang w:eastAsia="bg-BG"/>
              </w:rPr>
            </w:pPr>
            <w:r w:rsidRPr="00B61E5E">
              <w:rPr>
                <w:rFonts w:eastAsia="Calibri" w:cs="Times New Roman"/>
                <w:caps/>
              </w:rPr>
              <w:t>/</w:t>
            </w:r>
            <w:r>
              <w:rPr>
                <w:rFonts w:eastAsia="Calibri" w:cs="Times New Roman"/>
                <w:caps/>
              </w:rPr>
              <w:t>……………………………………</w:t>
            </w:r>
            <w:r w:rsidRPr="00B61E5E">
              <w:rPr>
                <w:rFonts w:eastAsia="Calibri" w:cs="Times New Roman"/>
                <w:caps/>
              </w:rPr>
              <w:t>/</w:t>
            </w:r>
          </w:p>
        </w:tc>
        <w:tc>
          <w:tcPr>
            <w:tcW w:w="3827" w:type="dxa"/>
          </w:tcPr>
          <w:p w:rsidR="00633F99" w:rsidRDefault="00633F99" w:rsidP="00644D2F">
            <w:pPr>
              <w:tabs>
                <w:tab w:val="left" w:pos="426"/>
              </w:tabs>
              <w:jc w:val="both"/>
              <w:rPr>
                <w:rFonts w:eastAsia="Times New Roman" w:cs="Times New Roman"/>
                <w:szCs w:val="20"/>
                <w:lang w:eastAsia="bg-BG"/>
              </w:rPr>
            </w:pPr>
          </w:p>
        </w:tc>
      </w:tr>
    </w:tbl>
    <w:p w:rsidR="00692E27" w:rsidRPr="00B61E5E" w:rsidRDefault="00692E27" w:rsidP="00203C52">
      <w:pPr>
        <w:jc w:val="both"/>
      </w:pPr>
    </w:p>
    <w:sectPr w:rsidR="00692E27" w:rsidRPr="00B61E5E" w:rsidSect="003D27A9">
      <w:footerReference w:type="default" r:id="rId69"/>
      <w:pgSz w:w="11906" w:h="16838"/>
      <w:pgMar w:top="1135" w:right="1417" w:bottom="1276" w:left="1417" w:header="708"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A51" w:rsidRDefault="006F1A51" w:rsidP="004D3A92">
      <w:r>
        <w:separator/>
      </w:r>
    </w:p>
  </w:endnote>
  <w:endnote w:type="continuationSeparator" w:id="0">
    <w:p w:rsidR="006F1A51" w:rsidRDefault="006F1A51" w:rsidP="004D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All Times New Roman">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139383371"/>
      <w:docPartObj>
        <w:docPartGallery w:val="Page Numbers (Bottom of Page)"/>
        <w:docPartUnique/>
      </w:docPartObj>
    </w:sdtPr>
    <w:sdtEndPr/>
    <w:sdtContent>
      <w:sdt>
        <w:sdtPr>
          <w:rPr>
            <w:sz w:val="22"/>
            <w:szCs w:val="22"/>
          </w:rPr>
          <w:id w:val="1062907319"/>
          <w:docPartObj>
            <w:docPartGallery w:val="Page Numbers (Top of Page)"/>
            <w:docPartUnique/>
          </w:docPartObj>
        </w:sdtPr>
        <w:sdtEndPr/>
        <w:sdtContent>
          <w:p w:rsidR="00F14917" w:rsidRPr="00E03EA2" w:rsidRDefault="00F14917">
            <w:pPr>
              <w:pStyle w:val="Footer"/>
              <w:jc w:val="right"/>
              <w:rPr>
                <w:sz w:val="22"/>
                <w:szCs w:val="22"/>
              </w:rPr>
            </w:pPr>
            <w:r w:rsidRPr="00E03EA2">
              <w:rPr>
                <w:rFonts w:cs="Times New Roman"/>
                <w:bCs/>
                <w:sz w:val="20"/>
                <w:szCs w:val="20"/>
              </w:rPr>
              <w:fldChar w:fldCharType="begin"/>
            </w:r>
            <w:r w:rsidRPr="00E03EA2">
              <w:rPr>
                <w:rFonts w:cs="Times New Roman"/>
                <w:bCs/>
                <w:sz w:val="20"/>
                <w:szCs w:val="20"/>
              </w:rPr>
              <w:instrText xml:space="preserve"> PAGE </w:instrText>
            </w:r>
            <w:r w:rsidRPr="00E03EA2">
              <w:rPr>
                <w:rFonts w:cs="Times New Roman"/>
                <w:bCs/>
                <w:sz w:val="20"/>
                <w:szCs w:val="20"/>
              </w:rPr>
              <w:fldChar w:fldCharType="separate"/>
            </w:r>
            <w:r w:rsidR="008859A5">
              <w:rPr>
                <w:rFonts w:cs="Times New Roman"/>
                <w:bCs/>
                <w:noProof/>
                <w:sz w:val="20"/>
                <w:szCs w:val="20"/>
              </w:rPr>
              <w:t>2</w:t>
            </w:r>
            <w:r w:rsidRPr="00E03EA2">
              <w:rPr>
                <w:rFonts w:cs="Times New Roman"/>
                <w:bCs/>
                <w:sz w:val="20"/>
                <w:szCs w:val="20"/>
              </w:rPr>
              <w:fldChar w:fldCharType="end"/>
            </w:r>
            <w:r w:rsidRPr="00E03EA2">
              <w:rPr>
                <w:rFonts w:cs="Times New Roman"/>
                <w:sz w:val="20"/>
                <w:szCs w:val="20"/>
              </w:rPr>
              <w:t>/</w:t>
            </w:r>
            <w:r w:rsidRPr="00E03EA2">
              <w:rPr>
                <w:rFonts w:cs="Times New Roman"/>
                <w:bCs/>
                <w:sz w:val="20"/>
                <w:szCs w:val="20"/>
              </w:rPr>
              <w:fldChar w:fldCharType="begin"/>
            </w:r>
            <w:r w:rsidRPr="00E03EA2">
              <w:rPr>
                <w:rFonts w:cs="Times New Roman"/>
                <w:bCs/>
                <w:sz w:val="20"/>
                <w:szCs w:val="20"/>
              </w:rPr>
              <w:instrText xml:space="preserve"> NUMPAGES  </w:instrText>
            </w:r>
            <w:r w:rsidRPr="00E03EA2">
              <w:rPr>
                <w:rFonts w:cs="Times New Roman"/>
                <w:bCs/>
                <w:sz w:val="20"/>
                <w:szCs w:val="20"/>
              </w:rPr>
              <w:fldChar w:fldCharType="separate"/>
            </w:r>
            <w:r w:rsidR="008859A5">
              <w:rPr>
                <w:rFonts w:cs="Times New Roman"/>
                <w:bCs/>
                <w:noProof/>
                <w:sz w:val="20"/>
                <w:szCs w:val="20"/>
              </w:rPr>
              <w:t>85</w:t>
            </w:r>
            <w:r w:rsidRPr="00E03EA2">
              <w:rPr>
                <w:rFonts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A51" w:rsidRDefault="006F1A51" w:rsidP="004D3A92">
      <w:r>
        <w:separator/>
      </w:r>
    </w:p>
  </w:footnote>
  <w:footnote w:type="continuationSeparator" w:id="0">
    <w:p w:rsidR="006F1A51" w:rsidRDefault="006F1A51" w:rsidP="004D3A92">
      <w:r>
        <w:continuationSeparator/>
      </w:r>
    </w:p>
  </w:footnote>
  <w:footnote w:id="1">
    <w:p w:rsidR="00F14917" w:rsidRDefault="00F14917" w:rsidP="00F71B66">
      <w:pPr>
        <w:pStyle w:val="FootnoteText"/>
        <w:jc w:val="both"/>
      </w:pPr>
      <w:r>
        <w:rPr>
          <w:rStyle w:val="FootnoteReference"/>
        </w:rPr>
        <w:footnoteRef/>
      </w:r>
      <w:r>
        <w:t xml:space="preserve"> </w:t>
      </w:r>
      <w:r w:rsidRPr="000E1E60">
        <w:t xml:space="preserve">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w:t>
      </w:r>
      <w:r w:rsidRPr="003D3005">
        <w:t>чл. 54 от Закона за противодействие на корупцията и за отнемане на незаконно придобитото имущество и за който би могло да се приеме, че влияе на тяхната безпристрастност и независимост във връзка с възл</w:t>
      </w:r>
      <w:r w:rsidRPr="008548A3">
        <w:t>агането на обществената поръчка</w:t>
      </w:r>
      <w:r w:rsidRPr="007F36BA">
        <w:t>.</w:t>
      </w:r>
    </w:p>
  </w:footnote>
  <w:footnote w:id="2">
    <w:p w:rsidR="00F14917" w:rsidRDefault="00F14917">
      <w:pPr>
        <w:pStyle w:val="FootnoteText"/>
      </w:pPr>
      <w:r>
        <w:rPr>
          <w:rStyle w:val="FootnoteReference"/>
        </w:rPr>
        <w:footnoteRef/>
      </w:r>
      <w:r>
        <w:t xml:space="preserve"> При наличие на такива.</w:t>
      </w:r>
    </w:p>
  </w:footnote>
  <w:footnote w:id="3">
    <w:p w:rsidR="00F14917" w:rsidRDefault="00F14917" w:rsidP="004816E8">
      <w:pPr>
        <w:pStyle w:val="FootnoteText"/>
        <w:rPr>
          <w:sz w:val="22"/>
          <w:szCs w:val="22"/>
        </w:rPr>
      </w:pPr>
      <w:r>
        <w:rPr>
          <w:rStyle w:val="FootnoteReference"/>
        </w:rPr>
        <w:footnoteRef/>
      </w:r>
      <w:r>
        <w:t xml:space="preserve"> Попълва само за относимите обстоятелства.</w:t>
      </w:r>
    </w:p>
  </w:footnote>
  <w:footnote w:id="4">
    <w:p w:rsidR="00F14917" w:rsidRDefault="00F14917">
      <w:pPr>
        <w:pStyle w:val="FootnoteText"/>
      </w:pPr>
      <w:r>
        <w:rPr>
          <w:rStyle w:val="FootnoteReference"/>
        </w:rPr>
        <w:footnoteRef/>
      </w:r>
      <w:r>
        <w:t xml:space="preserve"> При наличие на такива.</w:t>
      </w:r>
    </w:p>
  </w:footnote>
  <w:footnote w:id="5">
    <w:p w:rsidR="00F14917" w:rsidRDefault="00F14917" w:rsidP="004816E8">
      <w:pPr>
        <w:pStyle w:val="FootnoteText"/>
        <w:rPr>
          <w:sz w:val="22"/>
          <w:szCs w:val="22"/>
        </w:rPr>
      </w:pPr>
      <w:r>
        <w:rPr>
          <w:rStyle w:val="FootnoteReference"/>
        </w:rPr>
        <w:footnoteRef/>
      </w:r>
      <w:r>
        <w:t xml:space="preserve">  Попълва се само за относимите обстоятелства.</w:t>
      </w:r>
    </w:p>
    <w:p w:rsidR="00F14917" w:rsidRDefault="00F14917" w:rsidP="004816E8">
      <w:pPr>
        <w:pStyle w:val="FootnoteText"/>
      </w:pPr>
    </w:p>
  </w:footnote>
  <w:footnote w:id="6">
    <w:p w:rsidR="00F14917" w:rsidRDefault="00F14917" w:rsidP="00B46AC0">
      <w:pPr>
        <w:pStyle w:val="FootnoteText"/>
        <w:spacing w:after="60"/>
      </w:pPr>
      <w:r>
        <w:rPr>
          <w:rStyle w:val="FootnoteReference"/>
        </w:rPr>
        <w:footnoteRef/>
      </w:r>
      <w:r>
        <w:t xml:space="preserve"> По смисъла на §1 от Допълнителната разпоредба към </w:t>
      </w:r>
      <w:r w:rsidRPr="000E30C4">
        <w:t>ЗИФОДРЮПДРКЛТДС</w:t>
      </w:r>
      <w:r>
        <w:t>.</w:t>
      </w:r>
    </w:p>
  </w:footnote>
  <w:footnote w:id="7">
    <w:p w:rsidR="00F14917" w:rsidRDefault="00F14917" w:rsidP="00B46AC0">
      <w:pPr>
        <w:pStyle w:val="FootnoteText"/>
        <w:spacing w:after="60"/>
      </w:pPr>
      <w:r>
        <w:rPr>
          <w:rStyle w:val="FootnoteReference"/>
        </w:rPr>
        <w:footnoteRef/>
      </w:r>
      <w:r>
        <w:t xml:space="preserve"> По смисъла на §1 от Допълнителната разпоредба към </w:t>
      </w:r>
      <w:r w:rsidRPr="000E30C4">
        <w:t>ЗИФОДРЮПДРКЛТДС</w:t>
      </w:r>
      <w:r>
        <w:t>.</w:t>
      </w:r>
    </w:p>
  </w:footnote>
  <w:footnote w:id="8">
    <w:p w:rsidR="00F14917" w:rsidRDefault="00F14917" w:rsidP="00B46AC0">
      <w:pPr>
        <w:pStyle w:val="FootnoteText"/>
        <w:spacing w:after="60"/>
      </w:pPr>
      <w:r>
        <w:rPr>
          <w:rStyle w:val="FootnoteReference"/>
        </w:rPr>
        <w:footnoteRef/>
      </w:r>
      <w:r>
        <w:t xml:space="preserve"> По смисъла на §1 от Допълнителната разпоредба към </w:t>
      </w:r>
      <w:r w:rsidRPr="000E30C4">
        <w:t>ЗИФОДРЮПДРКЛТДС</w:t>
      </w:r>
      <w:r>
        <w:t>.</w:t>
      </w:r>
    </w:p>
  </w:footnote>
  <w:footnote w:id="9">
    <w:p w:rsidR="00F14917" w:rsidRDefault="00F14917" w:rsidP="00B46AC0">
      <w:pPr>
        <w:pStyle w:val="FootnoteText"/>
        <w:spacing w:after="60"/>
      </w:pPr>
      <w:r>
        <w:rPr>
          <w:rStyle w:val="FootnoteReference"/>
        </w:rPr>
        <w:footnoteRef/>
      </w:r>
      <w:r>
        <w:t xml:space="preserve"> Попълва се наименованието на съответното дружество.</w:t>
      </w:r>
    </w:p>
  </w:footnote>
  <w:footnote w:id="10">
    <w:p w:rsidR="00F14917" w:rsidRDefault="00F14917" w:rsidP="00B46AC0">
      <w:pPr>
        <w:pStyle w:val="FootnoteText"/>
        <w:spacing w:after="60"/>
      </w:pPr>
      <w:r>
        <w:rPr>
          <w:rStyle w:val="FootnoteReference"/>
        </w:rPr>
        <w:footnoteRef/>
      </w:r>
      <w:r>
        <w:t xml:space="preserve"> Попълва се юрисдикцията с преференциален данъчен режим, където е регистрирано съответното контролиращо дружество.</w:t>
      </w:r>
    </w:p>
  </w:footnote>
  <w:footnote w:id="11">
    <w:p w:rsidR="00F14917" w:rsidRPr="00CE5CAE" w:rsidRDefault="00F14917" w:rsidP="00644D2F">
      <w:pPr>
        <w:pStyle w:val="FootnoteText"/>
        <w:jc w:val="both"/>
      </w:pPr>
      <w:r w:rsidRPr="00CE5CAE">
        <w:rPr>
          <w:rStyle w:val="FootnoteReference"/>
        </w:rPr>
        <w:footnoteRef/>
      </w:r>
      <w:r w:rsidRPr="00CE5CAE">
        <w:t xml:space="preserve"> Клаузата се </w:t>
      </w:r>
      <w:r>
        <w:t>прилага</w:t>
      </w:r>
      <w:r w:rsidRPr="00CE5CAE">
        <w:t xml:space="preserve"> </w:t>
      </w:r>
      <w:r>
        <w:t>ако е приложимо</w:t>
      </w:r>
      <w:r w:rsidRPr="00CE5CAE">
        <w:t>.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w:t>
      </w:r>
    </w:p>
  </w:footnote>
  <w:footnote w:id="12">
    <w:p w:rsidR="00F14917" w:rsidRPr="006377F4" w:rsidRDefault="00F14917" w:rsidP="00644D2F">
      <w:pPr>
        <w:pStyle w:val="FootnoteText"/>
        <w:spacing w:before="120"/>
      </w:pPr>
      <w:r w:rsidRPr="006377F4">
        <w:rPr>
          <w:rStyle w:val="FootnoteReference"/>
        </w:rPr>
        <w:footnoteRef/>
      </w:r>
      <w:r w:rsidRPr="006377F4">
        <w:t xml:space="preserve"> Това е възможност, която е приложима в случаите, предвидени в чл.111, ал.2, изр. последно, и чл.116, ал.1, т.т.1, 2, 3 и 6, и чл.116, ал.4 ЗОП.</w:t>
      </w:r>
    </w:p>
  </w:footnote>
  <w:footnote w:id="13">
    <w:p w:rsidR="00F14917" w:rsidRPr="008D7F22" w:rsidRDefault="00F14917" w:rsidP="00644D2F">
      <w:pPr>
        <w:pStyle w:val="FootnoteText"/>
        <w:spacing w:before="120"/>
      </w:pPr>
      <w:r w:rsidRPr="008D7F22">
        <w:rPr>
          <w:rStyle w:val="FootnoteReference"/>
        </w:rPr>
        <w:footnoteRef/>
      </w:r>
      <w:r w:rsidRPr="008D7F22">
        <w:t xml:space="preserve"> Тази клауза е приложима, когато изпълнителят е чуждестранно лице.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Times New Roman"/>
        <w:lang w:val="bg-BG"/>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409001F"/>
    <w:lvl w:ilvl="0">
      <w:start w:val="1"/>
      <w:numFmt w:val="decimal"/>
      <w:lvlText w:val="%1."/>
      <w:lvlJc w:val="left"/>
      <w:pPr>
        <w:ind w:left="360" w:hanging="360"/>
      </w:pPr>
      <w:rPr>
        <w:sz w:val="24"/>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347AC"/>
    <w:multiLevelType w:val="hybridMultilevel"/>
    <w:tmpl w:val="8C8421F6"/>
    <w:lvl w:ilvl="0" w:tplc="A6E8B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B68D8"/>
    <w:multiLevelType w:val="hybridMultilevel"/>
    <w:tmpl w:val="E76229D4"/>
    <w:lvl w:ilvl="0" w:tplc="B204C124">
      <w:start w:val="1"/>
      <w:numFmt w:val="bullet"/>
      <w:lvlText w:val=""/>
      <w:lvlJc w:val="left"/>
      <w:pPr>
        <w:ind w:left="6314"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40F45C0"/>
    <w:multiLevelType w:val="multilevel"/>
    <w:tmpl w:val="09B0217C"/>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spacing w:val="2"/>
        <w:position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017B72"/>
    <w:multiLevelType w:val="multilevel"/>
    <w:tmpl w:val="0409001F"/>
    <w:lvl w:ilvl="0">
      <w:start w:val="1"/>
      <w:numFmt w:val="decimal"/>
      <w:lvlText w:val="%1."/>
      <w:lvlJc w:val="left"/>
      <w:pPr>
        <w:ind w:left="360" w:hanging="360"/>
      </w:pPr>
      <w:rPr>
        <w:rFonts w:hint="default"/>
        <w:caps w:val="0"/>
        <w:strike w:val="0"/>
        <w:dstrike w:val="0"/>
        <w:vanish w:val="0"/>
        <w:color w:val="auto"/>
        <w:spacing w:val="0"/>
        <w:kern w:val="0"/>
        <w:sz w:val="24"/>
        <w:u w:val="none"/>
        <w:vertAlign w:val="baseline"/>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4F3136"/>
    <w:multiLevelType w:val="hybridMultilevel"/>
    <w:tmpl w:val="38381A78"/>
    <w:lvl w:ilvl="0" w:tplc="F2121E04">
      <w:start w:val="1"/>
      <w:numFmt w:val="decimal"/>
      <w:lvlText w:val="%1."/>
      <w:lvlJc w:val="left"/>
      <w:pPr>
        <w:ind w:left="720" w:hanging="360"/>
      </w:pPr>
      <w:rPr>
        <w:rFonts w:hint="default"/>
        <w:spacing w:val="2"/>
        <w:position w:val="0"/>
      </w:rPr>
    </w:lvl>
    <w:lvl w:ilvl="1" w:tplc="83E20AE4">
      <w:start w:val="1"/>
      <w:numFmt w:val="decimal"/>
      <w:lvlText w:val="%2."/>
      <w:lvlJc w:val="left"/>
      <w:pPr>
        <w:ind w:left="1440" w:hanging="360"/>
      </w:pPr>
      <w:rPr>
        <w:rFonts w:ascii="Times New Roman" w:hAnsi="Times New Roman" w:hint="default"/>
        <w:caps w:val="0"/>
        <w:strike w:val="0"/>
        <w:dstrike w:val="0"/>
        <w:vanish w:val="0"/>
        <w:color w:val="auto"/>
        <w:spacing w:val="0"/>
        <w:kern w:val="0"/>
        <w:sz w:val="24"/>
        <w:u w:val="none"/>
        <w:vertAlign w:val="baseline"/>
        <w14:cntxtAlts w14:val="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6CE1110"/>
    <w:multiLevelType w:val="multilevel"/>
    <w:tmpl w:val="0409001F"/>
    <w:lvl w:ilvl="0">
      <w:start w:val="1"/>
      <w:numFmt w:val="decimal"/>
      <w:lvlText w:val="%1."/>
      <w:lvlJc w:val="left"/>
      <w:pPr>
        <w:ind w:left="360" w:hanging="360"/>
      </w:pPr>
      <w:rPr>
        <w:rFonts w:hint="default"/>
        <w:caps w:val="0"/>
        <w:strike w:val="0"/>
        <w:dstrike w:val="0"/>
        <w:vanish w:val="0"/>
        <w:color w:val="auto"/>
        <w:spacing w:val="0"/>
        <w:kern w:val="0"/>
        <w:sz w:val="24"/>
        <w:u w:val="none"/>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297A20"/>
    <w:multiLevelType w:val="hybridMultilevel"/>
    <w:tmpl w:val="E14CC85C"/>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00927C9"/>
    <w:multiLevelType w:val="hybridMultilevel"/>
    <w:tmpl w:val="F13C27EE"/>
    <w:lvl w:ilvl="0" w:tplc="AF3626EE">
      <w:start w:val="1"/>
      <w:numFmt w:val="decimal"/>
      <w:lvlText w:val="%1."/>
      <w:lvlJc w:val="left"/>
      <w:pPr>
        <w:ind w:left="600" w:hanging="360"/>
      </w:pPr>
      <w:rPr>
        <w:rFonts w:eastAsia="Arial" w:hint="default"/>
        <w:color w:val="000000"/>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11" w15:restartNumberingAfterBreak="0">
    <w:nsid w:val="25E02D2D"/>
    <w:multiLevelType w:val="hybridMultilevel"/>
    <w:tmpl w:val="A6966B82"/>
    <w:lvl w:ilvl="0" w:tplc="F2121E04">
      <w:start w:val="1"/>
      <w:numFmt w:val="decimal"/>
      <w:lvlText w:val="%1."/>
      <w:lvlJc w:val="left"/>
      <w:pPr>
        <w:ind w:left="720" w:hanging="360"/>
      </w:pPr>
      <w:rPr>
        <w:rFonts w:hint="default"/>
        <w:spacing w:val="2"/>
        <w:position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6C86FC8"/>
    <w:multiLevelType w:val="hybridMultilevel"/>
    <w:tmpl w:val="29006168"/>
    <w:lvl w:ilvl="0" w:tplc="B204C12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AEE218C"/>
    <w:multiLevelType w:val="hybridMultilevel"/>
    <w:tmpl w:val="F2BCBE2E"/>
    <w:lvl w:ilvl="0" w:tplc="8CCAC688">
      <w:start w:val="1"/>
      <w:numFmt w:val="decimal"/>
      <w:lvlText w:val="%1."/>
      <w:lvlJc w:val="left"/>
      <w:pPr>
        <w:ind w:left="600" w:hanging="360"/>
      </w:pPr>
      <w:rPr>
        <w:rFonts w:eastAsia="Arial" w:hint="default"/>
        <w:color w:val="000000"/>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14" w15:restartNumberingAfterBreak="0">
    <w:nsid w:val="2B6038ED"/>
    <w:multiLevelType w:val="hybridMultilevel"/>
    <w:tmpl w:val="466E77EA"/>
    <w:lvl w:ilvl="0" w:tplc="E49CED8A">
      <w:start w:val="2"/>
      <w:numFmt w:val="decimal"/>
      <w:lvlText w:val="(%1)"/>
      <w:lvlJc w:val="left"/>
      <w:pPr>
        <w:ind w:left="720" w:hanging="360"/>
      </w:pPr>
      <w:rPr>
        <w:rFonts w:hint="default"/>
        <w:b/>
        <w:caps w:val="0"/>
        <w:strike w:val="0"/>
        <w:dstrike w:val="0"/>
        <w:vanish w:val="0"/>
        <w:kern w:val="0"/>
        <w:u w:val="none"/>
        <w:vertAlign w:val="baseline"/>
        <w14:ligatures w14:val="none"/>
        <w14:numForm w14:val="default"/>
        <w14:numSpacing w14:val="default"/>
        <w14:cntxtAlts w14: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D94488D"/>
    <w:multiLevelType w:val="hybridMultilevel"/>
    <w:tmpl w:val="7B20EFDC"/>
    <w:lvl w:ilvl="0" w:tplc="84EA6B44">
      <w:start w:val="2"/>
      <w:numFmt w:val="decimal"/>
      <w:lvlText w:val="(%1)"/>
      <w:lvlJc w:val="left"/>
      <w:pPr>
        <w:ind w:left="720" w:hanging="360"/>
      </w:pPr>
      <w:rPr>
        <w:rFonts w:hint="default"/>
        <w:b/>
        <w:caps w:val="0"/>
        <w:strike w:val="0"/>
        <w:dstrike w:val="0"/>
        <w:vanish w:val="0"/>
        <w:kern w:val="0"/>
        <w:u w:val="none"/>
        <w:vertAlign w:val="baseline"/>
        <w14:ligatures w14:val="none"/>
        <w14:numForm w14:val="default"/>
        <w14:numSpacing w14:val="default"/>
        <w14:cntxtAlts w14: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E5B14E5"/>
    <w:multiLevelType w:val="multilevel"/>
    <w:tmpl w:val="09B0217C"/>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spacing w:val="2"/>
        <w:position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3655D7"/>
    <w:multiLevelType w:val="hybridMultilevel"/>
    <w:tmpl w:val="CC9ABB48"/>
    <w:lvl w:ilvl="0" w:tplc="83E20AE4">
      <w:start w:val="1"/>
      <w:numFmt w:val="decimal"/>
      <w:lvlText w:val="%1."/>
      <w:lvlJc w:val="left"/>
      <w:pPr>
        <w:ind w:left="1287" w:hanging="360"/>
      </w:pPr>
      <w:rPr>
        <w:rFonts w:ascii="Times New Roman" w:hAnsi="Times New Roman" w:hint="default"/>
        <w:caps w:val="0"/>
        <w:strike w:val="0"/>
        <w:dstrike w:val="0"/>
        <w:vanish w:val="0"/>
        <w:color w:val="auto"/>
        <w:spacing w:val="0"/>
        <w:kern w:val="0"/>
        <w:sz w:val="24"/>
        <w:u w:val="none"/>
        <w:vertAlign w:val="baseline"/>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2AE7D17"/>
    <w:multiLevelType w:val="multilevel"/>
    <w:tmpl w:val="87B257CA"/>
    <w:lvl w:ilvl="0">
      <w:start w:val="1"/>
      <w:numFmt w:val="decimal"/>
      <w:pStyle w:val="Heading2"/>
      <w:lvlText w:val="%1."/>
      <w:lvlJc w:val="left"/>
      <w:pPr>
        <w:ind w:left="360" w:hanging="360"/>
      </w:pPr>
      <w:rPr>
        <w:rFonts w:hint="default"/>
        <w:b/>
      </w:rPr>
    </w:lvl>
    <w:lvl w:ilvl="1">
      <w:start w:val="1"/>
      <w:numFmt w:val="decimal"/>
      <w:lvlText w:val="%1.%2."/>
      <w:lvlJc w:val="left"/>
      <w:pPr>
        <w:ind w:left="792" w:hanging="432"/>
      </w:pPr>
      <w:rPr>
        <w:rFonts w:hint="default"/>
        <w:b/>
        <w:i w:val="0"/>
        <w:caps w:val="0"/>
        <w:strike w:val="0"/>
        <w:dstrike w:val="0"/>
        <w:vanish w:val="0"/>
        <w:color w:val="auto"/>
        <w:spacing w:val="0"/>
        <w:kern w:val="0"/>
        <w:sz w:val="24"/>
        <w:u w:val="none"/>
        <w:vertAlign w:val="baseline"/>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7630AE1"/>
    <w:multiLevelType w:val="hybridMultilevel"/>
    <w:tmpl w:val="9748438C"/>
    <w:lvl w:ilvl="0" w:tplc="E660814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9570A4"/>
    <w:multiLevelType w:val="multilevel"/>
    <w:tmpl w:val="8F7E813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2D4120"/>
    <w:multiLevelType w:val="hybridMultilevel"/>
    <w:tmpl w:val="F13C27EE"/>
    <w:lvl w:ilvl="0" w:tplc="AF3626EE">
      <w:start w:val="1"/>
      <w:numFmt w:val="decimal"/>
      <w:lvlText w:val="%1."/>
      <w:lvlJc w:val="left"/>
      <w:pPr>
        <w:ind w:left="360" w:hanging="360"/>
      </w:pPr>
      <w:rPr>
        <w:rFonts w:eastAsia="Arial" w:hint="default"/>
        <w:color w:val="00000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2" w15:restartNumberingAfterBreak="0">
    <w:nsid w:val="3CE96536"/>
    <w:multiLevelType w:val="hybridMultilevel"/>
    <w:tmpl w:val="300EE648"/>
    <w:lvl w:ilvl="0" w:tplc="F30248FE">
      <w:start w:val="1"/>
      <w:numFmt w:val="decimal"/>
      <w:lvlText w:val="%1."/>
      <w:lvlJc w:val="left"/>
      <w:pPr>
        <w:ind w:left="1080" w:hanging="360"/>
      </w:pPr>
      <w:rPr>
        <w:rFonts w:ascii="Times New Roman" w:hAnsi="Times New Roman" w:hint="default"/>
        <w:caps w:val="0"/>
        <w:strike w:val="0"/>
        <w:dstrike w:val="0"/>
        <w:vanish w:val="0"/>
        <w:spacing w:val="2"/>
        <w:position w:val="0"/>
        <w:sz w:val="24"/>
        <w:u w:val="none"/>
        <w:vertAlign w:val="baseli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3" w15:restartNumberingAfterBreak="0">
    <w:nsid w:val="3DA63BFF"/>
    <w:multiLevelType w:val="hybridMultilevel"/>
    <w:tmpl w:val="F2BCBE2E"/>
    <w:lvl w:ilvl="0" w:tplc="8CCAC688">
      <w:start w:val="1"/>
      <w:numFmt w:val="decimal"/>
      <w:lvlText w:val="%1."/>
      <w:lvlJc w:val="left"/>
      <w:pPr>
        <w:ind w:left="600" w:hanging="360"/>
      </w:pPr>
      <w:rPr>
        <w:rFonts w:eastAsia="Arial" w:hint="default"/>
        <w:color w:val="000000"/>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24" w15:restartNumberingAfterBreak="0">
    <w:nsid w:val="3EB90E24"/>
    <w:multiLevelType w:val="hybridMultilevel"/>
    <w:tmpl w:val="0E92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E4658"/>
    <w:multiLevelType w:val="hybridMultilevel"/>
    <w:tmpl w:val="E8CEC93E"/>
    <w:lvl w:ilvl="0" w:tplc="C790741C">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9974365"/>
    <w:multiLevelType w:val="hybridMultilevel"/>
    <w:tmpl w:val="FCF0208E"/>
    <w:lvl w:ilvl="0" w:tplc="B204C12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9D76774"/>
    <w:multiLevelType w:val="hybridMultilevel"/>
    <w:tmpl w:val="C568C580"/>
    <w:lvl w:ilvl="0" w:tplc="B204C124">
      <w:start w:val="1"/>
      <w:numFmt w:val="bullet"/>
      <w:lvlText w:val=""/>
      <w:lvlJc w:val="left"/>
      <w:pPr>
        <w:ind w:left="375" w:hanging="1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45EA8"/>
    <w:multiLevelType w:val="hybridMultilevel"/>
    <w:tmpl w:val="65AC0A98"/>
    <w:lvl w:ilvl="0" w:tplc="B204C12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DF95982"/>
    <w:multiLevelType w:val="multilevel"/>
    <w:tmpl w:val="863E899E"/>
    <w:lvl w:ilvl="0">
      <w:start w:val="1"/>
      <w:numFmt w:val="decimal"/>
      <w:lvlText w:val="%1."/>
      <w:lvlJc w:val="left"/>
      <w:pPr>
        <w:ind w:left="360" w:hanging="360"/>
      </w:pPr>
      <w:rPr>
        <w:rFonts w:ascii="Times New Roman" w:hAnsi="Times New Roman" w:hint="default"/>
        <w:caps w:val="0"/>
        <w:strike w:val="0"/>
        <w:dstrike w:val="0"/>
        <w:vanish w:val="0"/>
        <w:color w:val="auto"/>
        <w:spacing w:val="0"/>
        <w:kern w:val="0"/>
        <w:sz w:val="24"/>
        <w:u w:val="none"/>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A919F3"/>
    <w:multiLevelType w:val="hybridMultilevel"/>
    <w:tmpl w:val="680050BE"/>
    <w:lvl w:ilvl="0" w:tplc="0409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1" w15:restartNumberingAfterBreak="0">
    <w:nsid w:val="652635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AD5D76"/>
    <w:multiLevelType w:val="hybridMultilevel"/>
    <w:tmpl w:val="65642F86"/>
    <w:lvl w:ilvl="0" w:tplc="99C8F88C">
      <w:numFmt w:val="bullet"/>
      <w:lvlText w:val="-"/>
      <w:lvlJc w:val="left"/>
      <w:pPr>
        <w:ind w:left="1080" w:hanging="360"/>
      </w:pPr>
      <w:rPr>
        <w:rFonts w:ascii="Courier New" w:eastAsia="Times New Roman" w:hAnsi="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3" w15:restartNumberingAfterBreak="0">
    <w:nsid w:val="68763FC5"/>
    <w:multiLevelType w:val="hybridMultilevel"/>
    <w:tmpl w:val="13923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0B67AC"/>
    <w:multiLevelType w:val="hybridMultilevel"/>
    <w:tmpl w:val="0CBC0792"/>
    <w:lvl w:ilvl="0" w:tplc="0409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5" w15:restartNumberingAfterBreak="0">
    <w:nsid w:val="710B0C45"/>
    <w:multiLevelType w:val="hybridMultilevel"/>
    <w:tmpl w:val="A6DE01DE"/>
    <w:lvl w:ilvl="0" w:tplc="83E20AE4">
      <w:start w:val="1"/>
      <w:numFmt w:val="decimal"/>
      <w:lvlText w:val="%1."/>
      <w:lvlJc w:val="left"/>
      <w:pPr>
        <w:ind w:left="720" w:hanging="360"/>
      </w:pPr>
      <w:rPr>
        <w:rFonts w:ascii="Times New Roman" w:hAnsi="Times New Roman" w:hint="default"/>
        <w:caps w:val="0"/>
        <w:strike w:val="0"/>
        <w:dstrike w:val="0"/>
        <w:vanish w:val="0"/>
        <w:color w:val="auto"/>
        <w:spacing w:val="0"/>
        <w:kern w:val="0"/>
        <w:sz w:val="24"/>
        <w:u w:val="none"/>
        <w:vertAlign w:val="baseline"/>
        <w14:cntxtAlts w14:val="0"/>
      </w:rPr>
    </w:lvl>
    <w:lvl w:ilvl="1" w:tplc="83E20AE4">
      <w:start w:val="1"/>
      <w:numFmt w:val="decimal"/>
      <w:lvlText w:val="%2."/>
      <w:lvlJc w:val="left"/>
      <w:pPr>
        <w:ind w:left="1440" w:hanging="360"/>
      </w:pPr>
      <w:rPr>
        <w:rFonts w:ascii="Times New Roman" w:hAnsi="Times New Roman" w:hint="default"/>
        <w:caps w:val="0"/>
        <w:strike w:val="0"/>
        <w:dstrike w:val="0"/>
        <w:vanish w:val="0"/>
        <w:color w:val="auto"/>
        <w:spacing w:val="0"/>
        <w:kern w:val="0"/>
        <w:sz w:val="24"/>
        <w:u w:val="none"/>
        <w:vertAlign w:val="baseline"/>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EE5993"/>
    <w:multiLevelType w:val="hybridMultilevel"/>
    <w:tmpl w:val="AABED3FA"/>
    <w:lvl w:ilvl="0" w:tplc="A652104A">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E84785"/>
    <w:multiLevelType w:val="multilevel"/>
    <w:tmpl w:val="0409001F"/>
    <w:lvl w:ilvl="0">
      <w:start w:val="1"/>
      <w:numFmt w:val="decimal"/>
      <w:lvlText w:val="%1."/>
      <w:lvlJc w:val="left"/>
      <w:pPr>
        <w:ind w:left="360" w:hanging="360"/>
      </w:pPr>
      <w:rPr>
        <w:rFonts w:hint="default"/>
        <w:spacing w:val="2"/>
        <w:position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20"/>
  </w:num>
  <w:num w:numId="5">
    <w:abstractNumId w:val="27"/>
  </w:num>
  <w:num w:numId="6">
    <w:abstractNumId w:val="8"/>
  </w:num>
  <w:num w:numId="7">
    <w:abstractNumId w:val="22"/>
  </w:num>
  <w:num w:numId="8">
    <w:abstractNumId w:val="33"/>
  </w:num>
  <w:num w:numId="9">
    <w:abstractNumId w:val="24"/>
  </w:num>
  <w:num w:numId="10">
    <w:abstractNumId w:val="19"/>
  </w:num>
  <w:num w:numId="11">
    <w:abstractNumId w:val="18"/>
  </w:num>
  <w:num w:numId="12">
    <w:abstractNumId w:val="26"/>
  </w:num>
  <w:num w:numId="13">
    <w:abstractNumId w:val="28"/>
  </w:num>
  <w:num w:numId="14">
    <w:abstractNumId w:val="10"/>
  </w:num>
  <w:num w:numId="15">
    <w:abstractNumId w:val="13"/>
  </w:num>
  <w:num w:numId="16">
    <w:abstractNumId w:val="9"/>
  </w:num>
  <w:num w:numId="17">
    <w:abstractNumId w:val="6"/>
  </w:num>
  <w:num w:numId="18">
    <w:abstractNumId w:val="35"/>
  </w:num>
  <w:num w:numId="19">
    <w:abstractNumId w:val="36"/>
  </w:num>
  <w:num w:numId="20">
    <w:abstractNumId w:val="29"/>
  </w:num>
  <w:num w:numId="21">
    <w:abstractNumId w:val="31"/>
  </w:num>
  <w:num w:numId="22">
    <w:abstractNumId w:val="32"/>
  </w:num>
  <w:num w:numId="23">
    <w:abstractNumId w:val="3"/>
  </w:num>
  <w:num w:numId="24">
    <w:abstractNumId w:val="37"/>
  </w:num>
  <w:num w:numId="25">
    <w:abstractNumId w:val="17"/>
  </w:num>
  <w:num w:numId="26">
    <w:abstractNumId w:val="16"/>
  </w:num>
  <w:num w:numId="27">
    <w:abstractNumId w:val="21"/>
  </w:num>
  <w:num w:numId="28">
    <w:abstractNumId w:val="23"/>
  </w:num>
  <w:num w:numId="29">
    <w:abstractNumId w:val="34"/>
  </w:num>
  <w:num w:numId="30">
    <w:abstractNumId w:val="12"/>
  </w:num>
  <w:num w:numId="31">
    <w:abstractNumId w:val="25"/>
  </w:num>
  <w:num w:numId="32">
    <w:abstractNumId w:val="4"/>
  </w:num>
  <w:num w:numId="33">
    <w:abstractNumId w:val="30"/>
  </w:num>
  <w:num w:numId="34">
    <w:abstractNumId w:val="11"/>
  </w:num>
  <w:num w:numId="35">
    <w:abstractNumId w:val="7"/>
  </w:num>
  <w:num w:numId="36">
    <w:abstractNumId w:val="15"/>
  </w:num>
  <w:num w:numId="37">
    <w:abstractNumId w:val="5"/>
  </w:num>
  <w:num w:numId="38">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AC"/>
    <w:rsid w:val="000004B7"/>
    <w:rsid w:val="00002499"/>
    <w:rsid w:val="00003B9D"/>
    <w:rsid w:val="00006A55"/>
    <w:rsid w:val="000111D2"/>
    <w:rsid w:val="0001279C"/>
    <w:rsid w:val="00013C62"/>
    <w:rsid w:val="00013CFE"/>
    <w:rsid w:val="000157AD"/>
    <w:rsid w:val="00023FB8"/>
    <w:rsid w:val="00024016"/>
    <w:rsid w:val="00026FBC"/>
    <w:rsid w:val="000301EA"/>
    <w:rsid w:val="000335B7"/>
    <w:rsid w:val="00034ECB"/>
    <w:rsid w:val="00037EC4"/>
    <w:rsid w:val="00042882"/>
    <w:rsid w:val="00042F21"/>
    <w:rsid w:val="00044900"/>
    <w:rsid w:val="000450E9"/>
    <w:rsid w:val="00045A4A"/>
    <w:rsid w:val="00045BAF"/>
    <w:rsid w:val="0004635B"/>
    <w:rsid w:val="0004663D"/>
    <w:rsid w:val="00050C38"/>
    <w:rsid w:val="00051BBD"/>
    <w:rsid w:val="000521FC"/>
    <w:rsid w:val="00053416"/>
    <w:rsid w:val="00053BD7"/>
    <w:rsid w:val="00053ECB"/>
    <w:rsid w:val="000552CB"/>
    <w:rsid w:val="00055CB3"/>
    <w:rsid w:val="00055F65"/>
    <w:rsid w:val="00056646"/>
    <w:rsid w:val="000572C8"/>
    <w:rsid w:val="000608F4"/>
    <w:rsid w:val="000609D9"/>
    <w:rsid w:val="0006196E"/>
    <w:rsid w:val="00062DDD"/>
    <w:rsid w:val="00062F0F"/>
    <w:rsid w:val="0006340B"/>
    <w:rsid w:val="00064750"/>
    <w:rsid w:val="00065AE8"/>
    <w:rsid w:val="000701F5"/>
    <w:rsid w:val="00073109"/>
    <w:rsid w:val="000746E6"/>
    <w:rsid w:val="00075BA9"/>
    <w:rsid w:val="00080108"/>
    <w:rsid w:val="00081A79"/>
    <w:rsid w:val="00081D2A"/>
    <w:rsid w:val="000830EC"/>
    <w:rsid w:val="00084F74"/>
    <w:rsid w:val="0008559E"/>
    <w:rsid w:val="00085952"/>
    <w:rsid w:val="00085F26"/>
    <w:rsid w:val="0008679B"/>
    <w:rsid w:val="000869D2"/>
    <w:rsid w:val="00087753"/>
    <w:rsid w:val="00090367"/>
    <w:rsid w:val="00090C15"/>
    <w:rsid w:val="000915FF"/>
    <w:rsid w:val="00092DCA"/>
    <w:rsid w:val="000950F0"/>
    <w:rsid w:val="00095DD8"/>
    <w:rsid w:val="00097FEF"/>
    <w:rsid w:val="000A1B85"/>
    <w:rsid w:val="000A6D37"/>
    <w:rsid w:val="000A703F"/>
    <w:rsid w:val="000A774C"/>
    <w:rsid w:val="000A7EA6"/>
    <w:rsid w:val="000B023C"/>
    <w:rsid w:val="000B10EF"/>
    <w:rsid w:val="000B2ED8"/>
    <w:rsid w:val="000B4274"/>
    <w:rsid w:val="000C16DC"/>
    <w:rsid w:val="000C272F"/>
    <w:rsid w:val="000C2893"/>
    <w:rsid w:val="000C45D2"/>
    <w:rsid w:val="000C766C"/>
    <w:rsid w:val="000C778B"/>
    <w:rsid w:val="000D0955"/>
    <w:rsid w:val="000D1401"/>
    <w:rsid w:val="000D1945"/>
    <w:rsid w:val="000D440B"/>
    <w:rsid w:val="000D457C"/>
    <w:rsid w:val="000D4F58"/>
    <w:rsid w:val="000D6389"/>
    <w:rsid w:val="000D6DE5"/>
    <w:rsid w:val="000D7EC8"/>
    <w:rsid w:val="000E1E60"/>
    <w:rsid w:val="000E2E6F"/>
    <w:rsid w:val="000E349B"/>
    <w:rsid w:val="000E55F8"/>
    <w:rsid w:val="000E72FD"/>
    <w:rsid w:val="000F3005"/>
    <w:rsid w:val="000F322E"/>
    <w:rsid w:val="001000CB"/>
    <w:rsid w:val="001055C2"/>
    <w:rsid w:val="00110ABC"/>
    <w:rsid w:val="001111EE"/>
    <w:rsid w:val="00112D1A"/>
    <w:rsid w:val="00115A7C"/>
    <w:rsid w:val="00120B94"/>
    <w:rsid w:val="00121EDA"/>
    <w:rsid w:val="001263D0"/>
    <w:rsid w:val="00126EF3"/>
    <w:rsid w:val="00130C93"/>
    <w:rsid w:val="00133290"/>
    <w:rsid w:val="00134032"/>
    <w:rsid w:val="00134364"/>
    <w:rsid w:val="00135544"/>
    <w:rsid w:val="0014151E"/>
    <w:rsid w:val="001423A5"/>
    <w:rsid w:val="00144C44"/>
    <w:rsid w:val="00145628"/>
    <w:rsid w:val="00147CC1"/>
    <w:rsid w:val="00152C86"/>
    <w:rsid w:val="00153436"/>
    <w:rsid w:val="00157DAC"/>
    <w:rsid w:val="00162830"/>
    <w:rsid w:val="00163308"/>
    <w:rsid w:val="00163441"/>
    <w:rsid w:val="00163D82"/>
    <w:rsid w:val="00166525"/>
    <w:rsid w:val="0016688A"/>
    <w:rsid w:val="00166B9E"/>
    <w:rsid w:val="001677AD"/>
    <w:rsid w:val="00167B0B"/>
    <w:rsid w:val="00170AE8"/>
    <w:rsid w:val="00172DE7"/>
    <w:rsid w:val="001733D1"/>
    <w:rsid w:val="001762FB"/>
    <w:rsid w:val="001764F7"/>
    <w:rsid w:val="00176F72"/>
    <w:rsid w:val="001774DE"/>
    <w:rsid w:val="00177636"/>
    <w:rsid w:val="00177CD4"/>
    <w:rsid w:val="00177E81"/>
    <w:rsid w:val="00182B32"/>
    <w:rsid w:val="00183123"/>
    <w:rsid w:val="00183DE1"/>
    <w:rsid w:val="00184A8F"/>
    <w:rsid w:val="001861DB"/>
    <w:rsid w:val="00186693"/>
    <w:rsid w:val="001875D8"/>
    <w:rsid w:val="00190403"/>
    <w:rsid w:val="0019242C"/>
    <w:rsid w:val="00195C58"/>
    <w:rsid w:val="0019638C"/>
    <w:rsid w:val="00197ACD"/>
    <w:rsid w:val="001A0A33"/>
    <w:rsid w:val="001A1065"/>
    <w:rsid w:val="001A1879"/>
    <w:rsid w:val="001A277D"/>
    <w:rsid w:val="001A7C09"/>
    <w:rsid w:val="001A7E73"/>
    <w:rsid w:val="001B09AF"/>
    <w:rsid w:val="001B0BD2"/>
    <w:rsid w:val="001B0CF1"/>
    <w:rsid w:val="001B2E67"/>
    <w:rsid w:val="001B4014"/>
    <w:rsid w:val="001B4F86"/>
    <w:rsid w:val="001B6BB5"/>
    <w:rsid w:val="001C0A37"/>
    <w:rsid w:val="001C428E"/>
    <w:rsid w:val="001C4DC9"/>
    <w:rsid w:val="001C6428"/>
    <w:rsid w:val="001C65E0"/>
    <w:rsid w:val="001D07A1"/>
    <w:rsid w:val="001D4535"/>
    <w:rsid w:val="001D472E"/>
    <w:rsid w:val="001D5A03"/>
    <w:rsid w:val="001E164A"/>
    <w:rsid w:val="001E16DF"/>
    <w:rsid w:val="001E18C9"/>
    <w:rsid w:val="001E1A9B"/>
    <w:rsid w:val="001E2519"/>
    <w:rsid w:val="001E35F5"/>
    <w:rsid w:val="001E373A"/>
    <w:rsid w:val="001E3FFC"/>
    <w:rsid w:val="001E4E6D"/>
    <w:rsid w:val="001E6629"/>
    <w:rsid w:val="001E7AE5"/>
    <w:rsid w:val="001F0B30"/>
    <w:rsid w:val="001F0CD9"/>
    <w:rsid w:val="001F21F7"/>
    <w:rsid w:val="001F27DC"/>
    <w:rsid w:val="001F423D"/>
    <w:rsid w:val="00201DCC"/>
    <w:rsid w:val="00203C52"/>
    <w:rsid w:val="002048B0"/>
    <w:rsid w:val="002051AF"/>
    <w:rsid w:val="0020555C"/>
    <w:rsid w:val="00205B15"/>
    <w:rsid w:val="002131C7"/>
    <w:rsid w:val="002214F5"/>
    <w:rsid w:val="00222C15"/>
    <w:rsid w:val="002232A0"/>
    <w:rsid w:val="002233F1"/>
    <w:rsid w:val="00224177"/>
    <w:rsid w:val="002325B9"/>
    <w:rsid w:val="002351E5"/>
    <w:rsid w:val="0023545B"/>
    <w:rsid w:val="00235A9E"/>
    <w:rsid w:val="00237E06"/>
    <w:rsid w:val="00237EF7"/>
    <w:rsid w:val="00240100"/>
    <w:rsid w:val="00240C23"/>
    <w:rsid w:val="00242BD8"/>
    <w:rsid w:val="00251A87"/>
    <w:rsid w:val="00254783"/>
    <w:rsid w:val="00255627"/>
    <w:rsid w:val="0025580F"/>
    <w:rsid w:val="0025582E"/>
    <w:rsid w:val="002569D4"/>
    <w:rsid w:val="002613F7"/>
    <w:rsid w:val="00262443"/>
    <w:rsid w:val="00262818"/>
    <w:rsid w:val="002629A5"/>
    <w:rsid w:val="00264FA2"/>
    <w:rsid w:val="00265B53"/>
    <w:rsid w:val="00265DAE"/>
    <w:rsid w:val="0026756B"/>
    <w:rsid w:val="00270074"/>
    <w:rsid w:val="00270A48"/>
    <w:rsid w:val="0027203F"/>
    <w:rsid w:val="0027215C"/>
    <w:rsid w:val="002730A1"/>
    <w:rsid w:val="0027421A"/>
    <w:rsid w:val="00274795"/>
    <w:rsid w:val="002748B5"/>
    <w:rsid w:val="00275719"/>
    <w:rsid w:val="002762C3"/>
    <w:rsid w:val="00276C82"/>
    <w:rsid w:val="00277460"/>
    <w:rsid w:val="00283A48"/>
    <w:rsid w:val="00283F47"/>
    <w:rsid w:val="002850E5"/>
    <w:rsid w:val="00285CF4"/>
    <w:rsid w:val="002871EB"/>
    <w:rsid w:val="002928CF"/>
    <w:rsid w:val="00293718"/>
    <w:rsid w:val="0029567F"/>
    <w:rsid w:val="002979DC"/>
    <w:rsid w:val="002A0D87"/>
    <w:rsid w:val="002A2216"/>
    <w:rsid w:val="002A2F30"/>
    <w:rsid w:val="002A3259"/>
    <w:rsid w:val="002A3BA6"/>
    <w:rsid w:val="002B1D3C"/>
    <w:rsid w:val="002B3507"/>
    <w:rsid w:val="002B389A"/>
    <w:rsid w:val="002B3B68"/>
    <w:rsid w:val="002B5B2C"/>
    <w:rsid w:val="002B6E4A"/>
    <w:rsid w:val="002C0508"/>
    <w:rsid w:val="002C06A6"/>
    <w:rsid w:val="002C35F8"/>
    <w:rsid w:val="002D06C7"/>
    <w:rsid w:val="002D1868"/>
    <w:rsid w:val="002D208A"/>
    <w:rsid w:val="002D2FE2"/>
    <w:rsid w:val="002D4552"/>
    <w:rsid w:val="002D4711"/>
    <w:rsid w:val="002D5C1E"/>
    <w:rsid w:val="002D69DE"/>
    <w:rsid w:val="002E0D3E"/>
    <w:rsid w:val="002E2204"/>
    <w:rsid w:val="002F0270"/>
    <w:rsid w:val="002F1909"/>
    <w:rsid w:val="002F193C"/>
    <w:rsid w:val="002F3D7F"/>
    <w:rsid w:val="002F5E37"/>
    <w:rsid w:val="002F7120"/>
    <w:rsid w:val="00300738"/>
    <w:rsid w:val="003012FA"/>
    <w:rsid w:val="003070CC"/>
    <w:rsid w:val="00310472"/>
    <w:rsid w:val="0031491D"/>
    <w:rsid w:val="00314D4A"/>
    <w:rsid w:val="003154B8"/>
    <w:rsid w:val="0031569E"/>
    <w:rsid w:val="00320610"/>
    <w:rsid w:val="0032140F"/>
    <w:rsid w:val="00321C65"/>
    <w:rsid w:val="00323A56"/>
    <w:rsid w:val="00324B1E"/>
    <w:rsid w:val="003264C9"/>
    <w:rsid w:val="00327A79"/>
    <w:rsid w:val="00331394"/>
    <w:rsid w:val="00332C9F"/>
    <w:rsid w:val="00334625"/>
    <w:rsid w:val="00334E30"/>
    <w:rsid w:val="00335479"/>
    <w:rsid w:val="0033583B"/>
    <w:rsid w:val="00337CB5"/>
    <w:rsid w:val="00340E6A"/>
    <w:rsid w:val="0034142D"/>
    <w:rsid w:val="003430EB"/>
    <w:rsid w:val="003444D7"/>
    <w:rsid w:val="00344BDD"/>
    <w:rsid w:val="00347E27"/>
    <w:rsid w:val="00350897"/>
    <w:rsid w:val="00350908"/>
    <w:rsid w:val="003521CB"/>
    <w:rsid w:val="00352548"/>
    <w:rsid w:val="0035328E"/>
    <w:rsid w:val="00353723"/>
    <w:rsid w:val="00353F3D"/>
    <w:rsid w:val="0035720D"/>
    <w:rsid w:val="00360269"/>
    <w:rsid w:val="00361974"/>
    <w:rsid w:val="00364820"/>
    <w:rsid w:val="00365385"/>
    <w:rsid w:val="00366CAA"/>
    <w:rsid w:val="00371268"/>
    <w:rsid w:val="003726D7"/>
    <w:rsid w:val="003736C5"/>
    <w:rsid w:val="00376ADB"/>
    <w:rsid w:val="00377784"/>
    <w:rsid w:val="00380ED0"/>
    <w:rsid w:val="003812ED"/>
    <w:rsid w:val="00383532"/>
    <w:rsid w:val="00384D8A"/>
    <w:rsid w:val="00391BF7"/>
    <w:rsid w:val="00392939"/>
    <w:rsid w:val="003955CD"/>
    <w:rsid w:val="00395B0C"/>
    <w:rsid w:val="0039637C"/>
    <w:rsid w:val="00396AD5"/>
    <w:rsid w:val="003A07CA"/>
    <w:rsid w:val="003A284B"/>
    <w:rsid w:val="003A3721"/>
    <w:rsid w:val="003A3B39"/>
    <w:rsid w:val="003A3FB3"/>
    <w:rsid w:val="003A50D8"/>
    <w:rsid w:val="003A6798"/>
    <w:rsid w:val="003A6967"/>
    <w:rsid w:val="003A6F90"/>
    <w:rsid w:val="003B389D"/>
    <w:rsid w:val="003B4D2B"/>
    <w:rsid w:val="003B6B29"/>
    <w:rsid w:val="003B6E3A"/>
    <w:rsid w:val="003C0FE1"/>
    <w:rsid w:val="003C169C"/>
    <w:rsid w:val="003C1CCF"/>
    <w:rsid w:val="003C30D1"/>
    <w:rsid w:val="003C449C"/>
    <w:rsid w:val="003C770C"/>
    <w:rsid w:val="003D0AD7"/>
    <w:rsid w:val="003D27A9"/>
    <w:rsid w:val="003D3005"/>
    <w:rsid w:val="003D39E4"/>
    <w:rsid w:val="003D486E"/>
    <w:rsid w:val="003D6393"/>
    <w:rsid w:val="003D6EDA"/>
    <w:rsid w:val="003D6F86"/>
    <w:rsid w:val="003E025C"/>
    <w:rsid w:val="003E0B66"/>
    <w:rsid w:val="003E1A24"/>
    <w:rsid w:val="003E2D77"/>
    <w:rsid w:val="003E7763"/>
    <w:rsid w:val="003E781D"/>
    <w:rsid w:val="003F01A2"/>
    <w:rsid w:val="003F0F3F"/>
    <w:rsid w:val="003F54D6"/>
    <w:rsid w:val="003F64B3"/>
    <w:rsid w:val="0040158A"/>
    <w:rsid w:val="00402B66"/>
    <w:rsid w:val="00407096"/>
    <w:rsid w:val="00410AEF"/>
    <w:rsid w:val="00410AF7"/>
    <w:rsid w:val="00411E59"/>
    <w:rsid w:val="00413986"/>
    <w:rsid w:val="00413CB7"/>
    <w:rsid w:val="0041449B"/>
    <w:rsid w:val="00416561"/>
    <w:rsid w:val="00416794"/>
    <w:rsid w:val="004201F1"/>
    <w:rsid w:val="00420EE9"/>
    <w:rsid w:val="00421160"/>
    <w:rsid w:val="00421ACB"/>
    <w:rsid w:val="00422C60"/>
    <w:rsid w:val="00430BB0"/>
    <w:rsid w:val="00431190"/>
    <w:rsid w:val="004337A0"/>
    <w:rsid w:val="00433970"/>
    <w:rsid w:val="00437DF3"/>
    <w:rsid w:val="00443D2B"/>
    <w:rsid w:val="004476BF"/>
    <w:rsid w:val="004575AB"/>
    <w:rsid w:val="004576EE"/>
    <w:rsid w:val="004577AF"/>
    <w:rsid w:val="00457FBF"/>
    <w:rsid w:val="00461412"/>
    <w:rsid w:val="00461E42"/>
    <w:rsid w:val="004635BB"/>
    <w:rsid w:val="00463608"/>
    <w:rsid w:val="0046467C"/>
    <w:rsid w:val="00464DD9"/>
    <w:rsid w:val="00465B65"/>
    <w:rsid w:val="00465C54"/>
    <w:rsid w:val="00467A0E"/>
    <w:rsid w:val="00470092"/>
    <w:rsid w:val="0047176F"/>
    <w:rsid w:val="00472FFA"/>
    <w:rsid w:val="00473B1F"/>
    <w:rsid w:val="004748E3"/>
    <w:rsid w:val="0047617A"/>
    <w:rsid w:val="00480E2B"/>
    <w:rsid w:val="004816E8"/>
    <w:rsid w:val="00481876"/>
    <w:rsid w:val="004818FD"/>
    <w:rsid w:val="00482632"/>
    <w:rsid w:val="004833B5"/>
    <w:rsid w:val="0048349E"/>
    <w:rsid w:val="004861BA"/>
    <w:rsid w:val="00486252"/>
    <w:rsid w:val="00487248"/>
    <w:rsid w:val="00487A83"/>
    <w:rsid w:val="00490F4D"/>
    <w:rsid w:val="00491F72"/>
    <w:rsid w:val="004924B3"/>
    <w:rsid w:val="00492559"/>
    <w:rsid w:val="00493D76"/>
    <w:rsid w:val="004948F3"/>
    <w:rsid w:val="00494E63"/>
    <w:rsid w:val="00494F59"/>
    <w:rsid w:val="0049729A"/>
    <w:rsid w:val="004A005D"/>
    <w:rsid w:val="004A0C16"/>
    <w:rsid w:val="004A1E51"/>
    <w:rsid w:val="004A1F55"/>
    <w:rsid w:val="004A4B5E"/>
    <w:rsid w:val="004A53DC"/>
    <w:rsid w:val="004A58DA"/>
    <w:rsid w:val="004A669E"/>
    <w:rsid w:val="004A686A"/>
    <w:rsid w:val="004A6BA8"/>
    <w:rsid w:val="004B0BF4"/>
    <w:rsid w:val="004B16BB"/>
    <w:rsid w:val="004B568D"/>
    <w:rsid w:val="004C0313"/>
    <w:rsid w:val="004C0CA9"/>
    <w:rsid w:val="004C32F5"/>
    <w:rsid w:val="004C4575"/>
    <w:rsid w:val="004C5101"/>
    <w:rsid w:val="004C6307"/>
    <w:rsid w:val="004C7CED"/>
    <w:rsid w:val="004C7D41"/>
    <w:rsid w:val="004D1BB0"/>
    <w:rsid w:val="004D1CAD"/>
    <w:rsid w:val="004D3A92"/>
    <w:rsid w:val="004D4B50"/>
    <w:rsid w:val="004D5143"/>
    <w:rsid w:val="004E117F"/>
    <w:rsid w:val="004E27BE"/>
    <w:rsid w:val="004E4198"/>
    <w:rsid w:val="004E5F02"/>
    <w:rsid w:val="004F24BE"/>
    <w:rsid w:val="004F27DA"/>
    <w:rsid w:val="004F3D1A"/>
    <w:rsid w:val="004F7E2E"/>
    <w:rsid w:val="00504A4E"/>
    <w:rsid w:val="00506621"/>
    <w:rsid w:val="005071FF"/>
    <w:rsid w:val="00507D1F"/>
    <w:rsid w:val="005143EB"/>
    <w:rsid w:val="00516499"/>
    <w:rsid w:val="0051704E"/>
    <w:rsid w:val="00517667"/>
    <w:rsid w:val="005178E5"/>
    <w:rsid w:val="005211C6"/>
    <w:rsid w:val="00522180"/>
    <w:rsid w:val="0052233D"/>
    <w:rsid w:val="00522C7D"/>
    <w:rsid w:val="00525FF2"/>
    <w:rsid w:val="00526174"/>
    <w:rsid w:val="00526996"/>
    <w:rsid w:val="00526E81"/>
    <w:rsid w:val="0052796B"/>
    <w:rsid w:val="0053003F"/>
    <w:rsid w:val="0053033B"/>
    <w:rsid w:val="00531D55"/>
    <w:rsid w:val="00533390"/>
    <w:rsid w:val="00535354"/>
    <w:rsid w:val="00537124"/>
    <w:rsid w:val="00541219"/>
    <w:rsid w:val="005438F9"/>
    <w:rsid w:val="005461CA"/>
    <w:rsid w:val="00547824"/>
    <w:rsid w:val="00547C51"/>
    <w:rsid w:val="00555804"/>
    <w:rsid w:val="00556F34"/>
    <w:rsid w:val="00557116"/>
    <w:rsid w:val="005609B4"/>
    <w:rsid w:val="00561811"/>
    <w:rsid w:val="00562FF4"/>
    <w:rsid w:val="005638BD"/>
    <w:rsid w:val="00563C49"/>
    <w:rsid w:val="00567F7E"/>
    <w:rsid w:val="005703FE"/>
    <w:rsid w:val="00570FD2"/>
    <w:rsid w:val="00572F27"/>
    <w:rsid w:val="00575381"/>
    <w:rsid w:val="005803F8"/>
    <w:rsid w:val="00582229"/>
    <w:rsid w:val="0058611C"/>
    <w:rsid w:val="0058668F"/>
    <w:rsid w:val="00592695"/>
    <w:rsid w:val="005969FD"/>
    <w:rsid w:val="00597087"/>
    <w:rsid w:val="005A1F3F"/>
    <w:rsid w:val="005A27B6"/>
    <w:rsid w:val="005A361F"/>
    <w:rsid w:val="005A623A"/>
    <w:rsid w:val="005A767B"/>
    <w:rsid w:val="005B0ED8"/>
    <w:rsid w:val="005B29B6"/>
    <w:rsid w:val="005B2C53"/>
    <w:rsid w:val="005B2F6D"/>
    <w:rsid w:val="005B4C5B"/>
    <w:rsid w:val="005B57C6"/>
    <w:rsid w:val="005B6EF5"/>
    <w:rsid w:val="005C0B68"/>
    <w:rsid w:val="005C502F"/>
    <w:rsid w:val="005C56B4"/>
    <w:rsid w:val="005C66B4"/>
    <w:rsid w:val="005C6B80"/>
    <w:rsid w:val="005C7035"/>
    <w:rsid w:val="005C7C64"/>
    <w:rsid w:val="005C7F3A"/>
    <w:rsid w:val="005D0222"/>
    <w:rsid w:val="005D228C"/>
    <w:rsid w:val="005D292B"/>
    <w:rsid w:val="005D35A4"/>
    <w:rsid w:val="005D38E6"/>
    <w:rsid w:val="005D3A9A"/>
    <w:rsid w:val="005D5B2D"/>
    <w:rsid w:val="005E1B29"/>
    <w:rsid w:val="005E26A1"/>
    <w:rsid w:val="005E391F"/>
    <w:rsid w:val="005E5683"/>
    <w:rsid w:val="005E56C4"/>
    <w:rsid w:val="005E5701"/>
    <w:rsid w:val="005E720E"/>
    <w:rsid w:val="005F037C"/>
    <w:rsid w:val="005F040C"/>
    <w:rsid w:val="005F0E36"/>
    <w:rsid w:val="005F30E8"/>
    <w:rsid w:val="005F362E"/>
    <w:rsid w:val="005F7679"/>
    <w:rsid w:val="00600800"/>
    <w:rsid w:val="00602EA5"/>
    <w:rsid w:val="006039BB"/>
    <w:rsid w:val="00604F00"/>
    <w:rsid w:val="006064DD"/>
    <w:rsid w:val="00606FFB"/>
    <w:rsid w:val="00607804"/>
    <w:rsid w:val="00611555"/>
    <w:rsid w:val="00612944"/>
    <w:rsid w:val="006147F2"/>
    <w:rsid w:val="00614BBE"/>
    <w:rsid w:val="00614F11"/>
    <w:rsid w:val="00615D65"/>
    <w:rsid w:val="0061685A"/>
    <w:rsid w:val="00622ECD"/>
    <w:rsid w:val="0062674E"/>
    <w:rsid w:val="00627037"/>
    <w:rsid w:val="0063076D"/>
    <w:rsid w:val="006310D8"/>
    <w:rsid w:val="0063114B"/>
    <w:rsid w:val="00633F99"/>
    <w:rsid w:val="00634A36"/>
    <w:rsid w:val="00636DBD"/>
    <w:rsid w:val="00636E04"/>
    <w:rsid w:val="0063793B"/>
    <w:rsid w:val="00637FCE"/>
    <w:rsid w:val="00640824"/>
    <w:rsid w:val="00641A6D"/>
    <w:rsid w:val="006432EC"/>
    <w:rsid w:val="006437B5"/>
    <w:rsid w:val="00644D2F"/>
    <w:rsid w:val="006466F7"/>
    <w:rsid w:val="00650FF3"/>
    <w:rsid w:val="00654443"/>
    <w:rsid w:val="00654B6E"/>
    <w:rsid w:val="006570B1"/>
    <w:rsid w:val="00663D55"/>
    <w:rsid w:val="00664869"/>
    <w:rsid w:val="00664F4D"/>
    <w:rsid w:val="006661C9"/>
    <w:rsid w:val="006663E3"/>
    <w:rsid w:val="00670AB3"/>
    <w:rsid w:val="00672CFA"/>
    <w:rsid w:val="00672EF6"/>
    <w:rsid w:val="0067362F"/>
    <w:rsid w:val="00673B28"/>
    <w:rsid w:val="00675427"/>
    <w:rsid w:val="00675AB3"/>
    <w:rsid w:val="0067626F"/>
    <w:rsid w:val="00677C12"/>
    <w:rsid w:val="00680EA0"/>
    <w:rsid w:val="00683686"/>
    <w:rsid w:val="00687C1D"/>
    <w:rsid w:val="00692E27"/>
    <w:rsid w:val="0069400A"/>
    <w:rsid w:val="00695102"/>
    <w:rsid w:val="00695959"/>
    <w:rsid w:val="00695CAA"/>
    <w:rsid w:val="00697C58"/>
    <w:rsid w:val="006A07B4"/>
    <w:rsid w:val="006A114B"/>
    <w:rsid w:val="006A3ACD"/>
    <w:rsid w:val="006A476C"/>
    <w:rsid w:val="006A5E63"/>
    <w:rsid w:val="006A772C"/>
    <w:rsid w:val="006B067E"/>
    <w:rsid w:val="006B2FE4"/>
    <w:rsid w:val="006B3E64"/>
    <w:rsid w:val="006B3EFC"/>
    <w:rsid w:val="006B5024"/>
    <w:rsid w:val="006B6252"/>
    <w:rsid w:val="006C01D7"/>
    <w:rsid w:val="006C0341"/>
    <w:rsid w:val="006C0EE2"/>
    <w:rsid w:val="006C15CF"/>
    <w:rsid w:val="006C191D"/>
    <w:rsid w:val="006C2E36"/>
    <w:rsid w:val="006C3FCE"/>
    <w:rsid w:val="006C729E"/>
    <w:rsid w:val="006C7632"/>
    <w:rsid w:val="006D10A1"/>
    <w:rsid w:val="006D126F"/>
    <w:rsid w:val="006D2756"/>
    <w:rsid w:val="006D351C"/>
    <w:rsid w:val="006D679B"/>
    <w:rsid w:val="006D67A3"/>
    <w:rsid w:val="006D7995"/>
    <w:rsid w:val="006E386A"/>
    <w:rsid w:val="006E3D37"/>
    <w:rsid w:val="006E4770"/>
    <w:rsid w:val="006E6520"/>
    <w:rsid w:val="006E6E32"/>
    <w:rsid w:val="006E7F75"/>
    <w:rsid w:val="006F0FE7"/>
    <w:rsid w:val="006F1A51"/>
    <w:rsid w:val="006F1B9A"/>
    <w:rsid w:val="006F4233"/>
    <w:rsid w:val="006F42C1"/>
    <w:rsid w:val="006F47B7"/>
    <w:rsid w:val="006F4B9A"/>
    <w:rsid w:val="006F6C6F"/>
    <w:rsid w:val="006F6FDD"/>
    <w:rsid w:val="007016B9"/>
    <w:rsid w:val="00703425"/>
    <w:rsid w:val="007034AD"/>
    <w:rsid w:val="00704201"/>
    <w:rsid w:val="00704CF0"/>
    <w:rsid w:val="00705965"/>
    <w:rsid w:val="00705D80"/>
    <w:rsid w:val="00710AAC"/>
    <w:rsid w:val="00710B4F"/>
    <w:rsid w:val="00710C6D"/>
    <w:rsid w:val="0071170A"/>
    <w:rsid w:val="007123A9"/>
    <w:rsid w:val="00713614"/>
    <w:rsid w:val="00713F93"/>
    <w:rsid w:val="0072034E"/>
    <w:rsid w:val="00722E54"/>
    <w:rsid w:val="00724B95"/>
    <w:rsid w:val="00726BC4"/>
    <w:rsid w:val="007303D7"/>
    <w:rsid w:val="00731095"/>
    <w:rsid w:val="00731B24"/>
    <w:rsid w:val="00732059"/>
    <w:rsid w:val="0073403A"/>
    <w:rsid w:val="00734611"/>
    <w:rsid w:val="007350FC"/>
    <w:rsid w:val="00737DB8"/>
    <w:rsid w:val="00740B2F"/>
    <w:rsid w:val="007415DB"/>
    <w:rsid w:val="007439F3"/>
    <w:rsid w:val="00743BA9"/>
    <w:rsid w:val="00743EF8"/>
    <w:rsid w:val="00744631"/>
    <w:rsid w:val="00745029"/>
    <w:rsid w:val="00746704"/>
    <w:rsid w:val="0074691F"/>
    <w:rsid w:val="00751653"/>
    <w:rsid w:val="00754B85"/>
    <w:rsid w:val="0075611C"/>
    <w:rsid w:val="00762144"/>
    <w:rsid w:val="007635C1"/>
    <w:rsid w:val="00764335"/>
    <w:rsid w:val="007644E5"/>
    <w:rsid w:val="00764670"/>
    <w:rsid w:val="00764B4A"/>
    <w:rsid w:val="00765369"/>
    <w:rsid w:val="00767DBA"/>
    <w:rsid w:val="00776A9B"/>
    <w:rsid w:val="0077763D"/>
    <w:rsid w:val="0077789E"/>
    <w:rsid w:val="00781B0D"/>
    <w:rsid w:val="00781CB9"/>
    <w:rsid w:val="00782D70"/>
    <w:rsid w:val="00790142"/>
    <w:rsid w:val="00790F42"/>
    <w:rsid w:val="0079147D"/>
    <w:rsid w:val="00791AD8"/>
    <w:rsid w:val="0079396B"/>
    <w:rsid w:val="00794152"/>
    <w:rsid w:val="007941DC"/>
    <w:rsid w:val="00795736"/>
    <w:rsid w:val="00797C6D"/>
    <w:rsid w:val="007A215C"/>
    <w:rsid w:val="007A24C6"/>
    <w:rsid w:val="007A558A"/>
    <w:rsid w:val="007A7A62"/>
    <w:rsid w:val="007B0ADF"/>
    <w:rsid w:val="007B2E06"/>
    <w:rsid w:val="007B40C8"/>
    <w:rsid w:val="007B4802"/>
    <w:rsid w:val="007B534D"/>
    <w:rsid w:val="007B6E18"/>
    <w:rsid w:val="007C291C"/>
    <w:rsid w:val="007C3096"/>
    <w:rsid w:val="007C392C"/>
    <w:rsid w:val="007C455E"/>
    <w:rsid w:val="007C4F86"/>
    <w:rsid w:val="007C520E"/>
    <w:rsid w:val="007C758D"/>
    <w:rsid w:val="007D142F"/>
    <w:rsid w:val="007D1BA0"/>
    <w:rsid w:val="007D28C0"/>
    <w:rsid w:val="007D39DA"/>
    <w:rsid w:val="007D4E6A"/>
    <w:rsid w:val="007D54A8"/>
    <w:rsid w:val="007D66E3"/>
    <w:rsid w:val="007D72BF"/>
    <w:rsid w:val="007E03CE"/>
    <w:rsid w:val="007E0555"/>
    <w:rsid w:val="007E3F6A"/>
    <w:rsid w:val="007E41F8"/>
    <w:rsid w:val="007E686A"/>
    <w:rsid w:val="007E7D1B"/>
    <w:rsid w:val="007F1942"/>
    <w:rsid w:val="007F36BA"/>
    <w:rsid w:val="00800575"/>
    <w:rsid w:val="00800A36"/>
    <w:rsid w:val="00801319"/>
    <w:rsid w:val="00803F02"/>
    <w:rsid w:val="0080452F"/>
    <w:rsid w:val="00804B30"/>
    <w:rsid w:val="00805486"/>
    <w:rsid w:val="008061BA"/>
    <w:rsid w:val="0080647A"/>
    <w:rsid w:val="0080694C"/>
    <w:rsid w:val="00806F90"/>
    <w:rsid w:val="00807202"/>
    <w:rsid w:val="00813559"/>
    <w:rsid w:val="00814022"/>
    <w:rsid w:val="00814C8D"/>
    <w:rsid w:val="00817370"/>
    <w:rsid w:val="00817C65"/>
    <w:rsid w:val="00817DED"/>
    <w:rsid w:val="00817F39"/>
    <w:rsid w:val="00820899"/>
    <w:rsid w:val="00821834"/>
    <w:rsid w:val="008223AA"/>
    <w:rsid w:val="00822F6F"/>
    <w:rsid w:val="00824AD3"/>
    <w:rsid w:val="008261F9"/>
    <w:rsid w:val="008314D5"/>
    <w:rsid w:val="008323D9"/>
    <w:rsid w:val="00834A0F"/>
    <w:rsid w:val="00835F1A"/>
    <w:rsid w:val="0083735D"/>
    <w:rsid w:val="00840310"/>
    <w:rsid w:val="00843165"/>
    <w:rsid w:val="008457AB"/>
    <w:rsid w:val="008458AA"/>
    <w:rsid w:val="0084626B"/>
    <w:rsid w:val="0084716F"/>
    <w:rsid w:val="008476B0"/>
    <w:rsid w:val="00851D33"/>
    <w:rsid w:val="008523EE"/>
    <w:rsid w:val="0085247F"/>
    <w:rsid w:val="00852D0E"/>
    <w:rsid w:val="00854478"/>
    <w:rsid w:val="008548A3"/>
    <w:rsid w:val="00854B53"/>
    <w:rsid w:val="0086026E"/>
    <w:rsid w:val="00860405"/>
    <w:rsid w:val="0086248B"/>
    <w:rsid w:val="00864058"/>
    <w:rsid w:val="008648D5"/>
    <w:rsid w:val="00864ADB"/>
    <w:rsid w:val="00864C25"/>
    <w:rsid w:val="00866872"/>
    <w:rsid w:val="0086749B"/>
    <w:rsid w:val="00867F44"/>
    <w:rsid w:val="0087059A"/>
    <w:rsid w:val="008710D9"/>
    <w:rsid w:val="00872549"/>
    <w:rsid w:val="00874A86"/>
    <w:rsid w:val="008805D2"/>
    <w:rsid w:val="00881C85"/>
    <w:rsid w:val="00881FB2"/>
    <w:rsid w:val="0088225B"/>
    <w:rsid w:val="00884999"/>
    <w:rsid w:val="008857A8"/>
    <w:rsid w:val="008859A5"/>
    <w:rsid w:val="00886C5E"/>
    <w:rsid w:val="008915F7"/>
    <w:rsid w:val="008920E4"/>
    <w:rsid w:val="00893528"/>
    <w:rsid w:val="008940C2"/>
    <w:rsid w:val="00894468"/>
    <w:rsid w:val="008946EF"/>
    <w:rsid w:val="00895E5A"/>
    <w:rsid w:val="008968E8"/>
    <w:rsid w:val="00897BEE"/>
    <w:rsid w:val="008A2B55"/>
    <w:rsid w:val="008A40DB"/>
    <w:rsid w:val="008B0A4F"/>
    <w:rsid w:val="008B2CD9"/>
    <w:rsid w:val="008B4119"/>
    <w:rsid w:val="008B490D"/>
    <w:rsid w:val="008B4C00"/>
    <w:rsid w:val="008B60F3"/>
    <w:rsid w:val="008B7B3D"/>
    <w:rsid w:val="008C029D"/>
    <w:rsid w:val="008C072A"/>
    <w:rsid w:val="008C0C64"/>
    <w:rsid w:val="008C0D2A"/>
    <w:rsid w:val="008C4828"/>
    <w:rsid w:val="008C5B5D"/>
    <w:rsid w:val="008C613A"/>
    <w:rsid w:val="008C6492"/>
    <w:rsid w:val="008C736D"/>
    <w:rsid w:val="008D1C08"/>
    <w:rsid w:val="008D211C"/>
    <w:rsid w:val="008D3F08"/>
    <w:rsid w:val="008D45C3"/>
    <w:rsid w:val="008D507E"/>
    <w:rsid w:val="008D5530"/>
    <w:rsid w:val="008D5664"/>
    <w:rsid w:val="008D74D7"/>
    <w:rsid w:val="008D7A11"/>
    <w:rsid w:val="008E26DA"/>
    <w:rsid w:val="008E284D"/>
    <w:rsid w:val="008E34D9"/>
    <w:rsid w:val="008E362C"/>
    <w:rsid w:val="008E4C5C"/>
    <w:rsid w:val="008E627B"/>
    <w:rsid w:val="008E6F49"/>
    <w:rsid w:val="008F5751"/>
    <w:rsid w:val="009000AA"/>
    <w:rsid w:val="00900484"/>
    <w:rsid w:val="00901015"/>
    <w:rsid w:val="0090139C"/>
    <w:rsid w:val="00902129"/>
    <w:rsid w:val="009037C4"/>
    <w:rsid w:val="00904E8D"/>
    <w:rsid w:val="00905334"/>
    <w:rsid w:val="0090595B"/>
    <w:rsid w:val="00906142"/>
    <w:rsid w:val="00906533"/>
    <w:rsid w:val="009074A5"/>
    <w:rsid w:val="009103F8"/>
    <w:rsid w:val="0091183F"/>
    <w:rsid w:val="009226C6"/>
    <w:rsid w:val="00925145"/>
    <w:rsid w:val="00925A3C"/>
    <w:rsid w:val="0092712B"/>
    <w:rsid w:val="00927E9D"/>
    <w:rsid w:val="00930A4F"/>
    <w:rsid w:val="00930AE1"/>
    <w:rsid w:val="009314F1"/>
    <w:rsid w:val="00931ACE"/>
    <w:rsid w:val="00931C50"/>
    <w:rsid w:val="009322B9"/>
    <w:rsid w:val="00933D82"/>
    <w:rsid w:val="00934700"/>
    <w:rsid w:val="0093556C"/>
    <w:rsid w:val="00936E89"/>
    <w:rsid w:val="009409C2"/>
    <w:rsid w:val="009409D4"/>
    <w:rsid w:val="00940A9D"/>
    <w:rsid w:val="00941CF0"/>
    <w:rsid w:val="0094205F"/>
    <w:rsid w:val="00943A14"/>
    <w:rsid w:val="00944A26"/>
    <w:rsid w:val="0094553A"/>
    <w:rsid w:val="00947F60"/>
    <w:rsid w:val="00950397"/>
    <w:rsid w:val="00950800"/>
    <w:rsid w:val="00950860"/>
    <w:rsid w:val="009518BB"/>
    <w:rsid w:val="0095428C"/>
    <w:rsid w:val="00955701"/>
    <w:rsid w:val="00957F01"/>
    <w:rsid w:val="009612F5"/>
    <w:rsid w:val="00963858"/>
    <w:rsid w:val="009640A7"/>
    <w:rsid w:val="00966108"/>
    <w:rsid w:val="00967112"/>
    <w:rsid w:val="00967CA2"/>
    <w:rsid w:val="009702A7"/>
    <w:rsid w:val="0097144E"/>
    <w:rsid w:val="00972321"/>
    <w:rsid w:val="00972AEC"/>
    <w:rsid w:val="00972AF8"/>
    <w:rsid w:val="009735D6"/>
    <w:rsid w:val="00973E35"/>
    <w:rsid w:val="00974B40"/>
    <w:rsid w:val="009758AF"/>
    <w:rsid w:val="00976DD6"/>
    <w:rsid w:val="009774C9"/>
    <w:rsid w:val="00980553"/>
    <w:rsid w:val="009806A1"/>
    <w:rsid w:val="009826AC"/>
    <w:rsid w:val="00984142"/>
    <w:rsid w:val="00984FE6"/>
    <w:rsid w:val="00986B46"/>
    <w:rsid w:val="00990F16"/>
    <w:rsid w:val="009939D2"/>
    <w:rsid w:val="00993ED4"/>
    <w:rsid w:val="009942FD"/>
    <w:rsid w:val="00994AFB"/>
    <w:rsid w:val="009951F6"/>
    <w:rsid w:val="00996631"/>
    <w:rsid w:val="00997497"/>
    <w:rsid w:val="009A0750"/>
    <w:rsid w:val="009A08DF"/>
    <w:rsid w:val="009A13F8"/>
    <w:rsid w:val="009A37C7"/>
    <w:rsid w:val="009A3F60"/>
    <w:rsid w:val="009A5A2A"/>
    <w:rsid w:val="009A671A"/>
    <w:rsid w:val="009B3C9E"/>
    <w:rsid w:val="009B4A0A"/>
    <w:rsid w:val="009B58E6"/>
    <w:rsid w:val="009C05EF"/>
    <w:rsid w:val="009C2DCE"/>
    <w:rsid w:val="009C30CA"/>
    <w:rsid w:val="009C4065"/>
    <w:rsid w:val="009C43B5"/>
    <w:rsid w:val="009C4C66"/>
    <w:rsid w:val="009D0046"/>
    <w:rsid w:val="009D0535"/>
    <w:rsid w:val="009D1662"/>
    <w:rsid w:val="009D1B5D"/>
    <w:rsid w:val="009D36DE"/>
    <w:rsid w:val="009E01B0"/>
    <w:rsid w:val="009E1ACF"/>
    <w:rsid w:val="009E1AE4"/>
    <w:rsid w:val="009E3167"/>
    <w:rsid w:val="009E3C41"/>
    <w:rsid w:val="009E65F2"/>
    <w:rsid w:val="009E6D3A"/>
    <w:rsid w:val="009E763D"/>
    <w:rsid w:val="009F145E"/>
    <w:rsid w:val="009F1631"/>
    <w:rsid w:val="009F40D2"/>
    <w:rsid w:val="00A0079B"/>
    <w:rsid w:val="00A0134E"/>
    <w:rsid w:val="00A01BE3"/>
    <w:rsid w:val="00A045F7"/>
    <w:rsid w:val="00A048F9"/>
    <w:rsid w:val="00A050D0"/>
    <w:rsid w:val="00A06F5C"/>
    <w:rsid w:val="00A111FB"/>
    <w:rsid w:val="00A11B38"/>
    <w:rsid w:val="00A12D2D"/>
    <w:rsid w:val="00A131F1"/>
    <w:rsid w:val="00A136AD"/>
    <w:rsid w:val="00A14BAE"/>
    <w:rsid w:val="00A15C11"/>
    <w:rsid w:val="00A207D7"/>
    <w:rsid w:val="00A234EF"/>
    <w:rsid w:val="00A24235"/>
    <w:rsid w:val="00A24339"/>
    <w:rsid w:val="00A24DC4"/>
    <w:rsid w:val="00A31552"/>
    <w:rsid w:val="00A334F5"/>
    <w:rsid w:val="00A34396"/>
    <w:rsid w:val="00A35BBF"/>
    <w:rsid w:val="00A36772"/>
    <w:rsid w:val="00A36F3E"/>
    <w:rsid w:val="00A37833"/>
    <w:rsid w:val="00A406E9"/>
    <w:rsid w:val="00A41A62"/>
    <w:rsid w:val="00A41D89"/>
    <w:rsid w:val="00A458A4"/>
    <w:rsid w:val="00A47400"/>
    <w:rsid w:val="00A504A5"/>
    <w:rsid w:val="00A50795"/>
    <w:rsid w:val="00A5176F"/>
    <w:rsid w:val="00A51E6C"/>
    <w:rsid w:val="00A52B3E"/>
    <w:rsid w:val="00A53CF8"/>
    <w:rsid w:val="00A54DDF"/>
    <w:rsid w:val="00A556EC"/>
    <w:rsid w:val="00A56474"/>
    <w:rsid w:val="00A567CA"/>
    <w:rsid w:val="00A6557D"/>
    <w:rsid w:val="00A66688"/>
    <w:rsid w:val="00A748EF"/>
    <w:rsid w:val="00A74CBE"/>
    <w:rsid w:val="00A764D2"/>
    <w:rsid w:val="00A770EB"/>
    <w:rsid w:val="00A77E66"/>
    <w:rsid w:val="00A80C58"/>
    <w:rsid w:val="00A810D7"/>
    <w:rsid w:val="00A81AB3"/>
    <w:rsid w:val="00A81B02"/>
    <w:rsid w:val="00A8388A"/>
    <w:rsid w:val="00A84C5A"/>
    <w:rsid w:val="00A84E47"/>
    <w:rsid w:val="00A92B8B"/>
    <w:rsid w:val="00A92F39"/>
    <w:rsid w:val="00A94C2F"/>
    <w:rsid w:val="00A94DE7"/>
    <w:rsid w:val="00A96A6F"/>
    <w:rsid w:val="00AA0B9B"/>
    <w:rsid w:val="00AA11D4"/>
    <w:rsid w:val="00AA3375"/>
    <w:rsid w:val="00AA3856"/>
    <w:rsid w:val="00AA3982"/>
    <w:rsid w:val="00AA577C"/>
    <w:rsid w:val="00AA60E9"/>
    <w:rsid w:val="00AA66AA"/>
    <w:rsid w:val="00AA6750"/>
    <w:rsid w:val="00AB070C"/>
    <w:rsid w:val="00AB574A"/>
    <w:rsid w:val="00AB6F51"/>
    <w:rsid w:val="00AC1EF5"/>
    <w:rsid w:val="00AC31E9"/>
    <w:rsid w:val="00AC3B9F"/>
    <w:rsid w:val="00AC51EA"/>
    <w:rsid w:val="00AD1BD0"/>
    <w:rsid w:val="00AE24C5"/>
    <w:rsid w:val="00AE24C6"/>
    <w:rsid w:val="00AE3B49"/>
    <w:rsid w:val="00AE5425"/>
    <w:rsid w:val="00AE585E"/>
    <w:rsid w:val="00AE6632"/>
    <w:rsid w:val="00AE73AE"/>
    <w:rsid w:val="00AF0D08"/>
    <w:rsid w:val="00AF34B5"/>
    <w:rsid w:val="00AF43E3"/>
    <w:rsid w:val="00B0033A"/>
    <w:rsid w:val="00B040BB"/>
    <w:rsid w:val="00B06B13"/>
    <w:rsid w:val="00B06CDD"/>
    <w:rsid w:val="00B071E8"/>
    <w:rsid w:val="00B0726F"/>
    <w:rsid w:val="00B07C25"/>
    <w:rsid w:val="00B1089D"/>
    <w:rsid w:val="00B11113"/>
    <w:rsid w:val="00B12D2C"/>
    <w:rsid w:val="00B131DB"/>
    <w:rsid w:val="00B146E1"/>
    <w:rsid w:val="00B1504B"/>
    <w:rsid w:val="00B17903"/>
    <w:rsid w:val="00B209BE"/>
    <w:rsid w:val="00B20BB6"/>
    <w:rsid w:val="00B237B2"/>
    <w:rsid w:val="00B370A8"/>
    <w:rsid w:val="00B4229F"/>
    <w:rsid w:val="00B435DE"/>
    <w:rsid w:val="00B45005"/>
    <w:rsid w:val="00B46AC0"/>
    <w:rsid w:val="00B47178"/>
    <w:rsid w:val="00B50BA1"/>
    <w:rsid w:val="00B5127F"/>
    <w:rsid w:val="00B53447"/>
    <w:rsid w:val="00B53E71"/>
    <w:rsid w:val="00B5445B"/>
    <w:rsid w:val="00B60A93"/>
    <w:rsid w:val="00B61201"/>
    <w:rsid w:val="00B61E5E"/>
    <w:rsid w:val="00B658B7"/>
    <w:rsid w:val="00B6610B"/>
    <w:rsid w:val="00B678E5"/>
    <w:rsid w:val="00B70CB0"/>
    <w:rsid w:val="00B73A03"/>
    <w:rsid w:val="00B74F2B"/>
    <w:rsid w:val="00B771E9"/>
    <w:rsid w:val="00B77AB4"/>
    <w:rsid w:val="00B80436"/>
    <w:rsid w:val="00B82BB4"/>
    <w:rsid w:val="00B85A73"/>
    <w:rsid w:val="00B86B50"/>
    <w:rsid w:val="00B87AFE"/>
    <w:rsid w:val="00B915D1"/>
    <w:rsid w:val="00B92D3E"/>
    <w:rsid w:val="00B93A26"/>
    <w:rsid w:val="00B93A6F"/>
    <w:rsid w:val="00B94189"/>
    <w:rsid w:val="00B9758E"/>
    <w:rsid w:val="00BA1620"/>
    <w:rsid w:val="00BA2481"/>
    <w:rsid w:val="00BA563B"/>
    <w:rsid w:val="00BA6AE4"/>
    <w:rsid w:val="00BA7013"/>
    <w:rsid w:val="00BB1257"/>
    <w:rsid w:val="00BB1889"/>
    <w:rsid w:val="00BB1F94"/>
    <w:rsid w:val="00BB62C6"/>
    <w:rsid w:val="00BC2BC4"/>
    <w:rsid w:val="00BC46EB"/>
    <w:rsid w:val="00BC651B"/>
    <w:rsid w:val="00BC7389"/>
    <w:rsid w:val="00BD010C"/>
    <w:rsid w:val="00BD03FA"/>
    <w:rsid w:val="00BD1C1C"/>
    <w:rsid w:val="00BD1C68"/>
    <w:rsid w:val="00BD533F"/>
    <w:rsid w:val="00BD78A2"/>
    <w:rsid w:val="00BD7E3F"/>
    <w:rsid w:val="00BE23E5"/>
    <w:rsid w:val="00BE25F1"/>
    <w:rsid w:val="00BE2947"/>
    <w:rsid w:val="00BE2C4B"/>
    <w:rsid w:val="00BE2F0F"/>
    <w:rsid w:val="00BE507A"/>
    <w:rsid w:val="00BF00E2"/>
    <w:rsid w:val="00BF02B7"/>
    <w:rsid w:val="00BF0C25"/>
    <w:rsid w:val="00BF61EF"/>
    <w:rsid w:val="00C045C4"/>
    <w:rsid w:val="00C04B0C"/>
    <w:rsid w:val="00C05251"/>
    <w:rsid w:val="00C057BD"/>
    <w:rsid w:val="00C06ED5"/>
    <w:rsid w:val="00C118C9"/>
    <w:rsid w:val="00C1409B"/>
    <w:rsid w:val="00C15467"/>
    <w:rsid w:val="00C16470"/>
    <w:rsid w:val="00C20E02"/>
    <w:rsid w:val="00C21499"/>
    <w:rsid w:val="00C22DF2"/>
    <w:rsid w:val="00C24060"/>
    <w:rsid w:val="00C270DA"/>
    <w:rsid w:val="00C312D6"/>
    <w:rsid w:val="00C323E8"/>
    <w:rsid w:val="00C35B7F"/>
    <w:rsid w:val="00C36F26"/>
    <w:rsid w:val="00C4149C"/>
    <w:rsid w:val="00C4389D"/>
    <w:rsid w:val="00C44130"/>
    <w:rsid w:val="00C45069"/>
    <w:rsid w:val="00C46138"/>
    <w:rsid w:val="00C46C6F"/>
    <w:rsid w:val="00C53AB1"/>
    <w:rsid w:val="00C53B4B"/>
    <w:rsid w:val="00C571F8"/>
    <w:rsid w:val="00C577C0"/>
    <w:rsid w:val="00C61A81"/>
    <w:rsid w:val="00C63E39"/>
    <w:rsid w:val="00C65536"/>
    <w:rsid w:val="00C7169F"/>
    <w:rsid w:val="00C72880"/>
    <w:rsid w:val="00C73672"/>
    <w:rsid w:val="00C742C5"/>
    <w:rsid w:val="00C744A1"/>
    <w:rsid w:val="00C75C2A"/>
    <w:rsid w:val="00C75F1F"/>
    <w:rsid w:val="00C76941"/>
    <w:rsid w:val="00C800EE"/>
    <w:rsid w:val="00C818BB"/>
    <w:rsid w:val="00C8223F"/>
    <w:rsid w:val="00C822E6"/>
    <w:rsid w:val="00C82FB6"/>
    <w:rsid w:val="00C850FD"/>
    <w:rsid w:val="00C8674B"/>
    <w:rsid w:val="00C86C65"/>
    <w:rsid w:val="00C86E8F"/>
    <w:rsid w:val="00C87F52"/>
    <w:rsid w:val="00C92724"/>
    <w:rsid w:val="00C935A9"/>
    <w:rsid w:val="00CA0442"/>
    <w:rsid w:val="00CA171E"/>
    <w:rsid w:val="00CA172D"/>
    <w:rsid w:val="00CA365E"/>
    <w:rsid w:val="00CA5461"/>
    <w:rsid w:val="00CA5DBB"/>
    <w:rsid w:val="00CA6F79"/>
    <w:rsid w:val="00CB48C7"/>
    <w:rsid w:val="00CB62F3"/>
    <w:rsid w:val="00CB7D58"/>
    <w:rsid w:val="00CC0A57"/>
    <w:rsid w:val="00CC3156"/>
    <w:rsid w:val="00CC495E"/>
    <w:rsid w:val="00CC5580"/>
    <w:rsid w:val="00CC7CE9"/>
    <w:rsid w:val="00CD02F2"/>
    <w:rsid w:val="00CD0D32"/>
    <w:rsid w:val="00CD1773"/>
    <w:rsid w:val="00CD25BF"/>
    <w:rsid w:val="00CD30D9"/>
    <w:rsid w:val="00CD73A7"/>
    <w:rsid w:val="00CD753F"/>
    <w:rsid w:val="00CE24A2"/>
    <w:rsid w:val="00CE41AB"/>
    <w:rsid w:val="00CF22C6"/>
    <w:rsid w:val="00CF284C"/>
    <w:rsid w:val="00CF3949"/>
    <w:rsid w:val="00CF4026"/>
    <w:rsid w:val="00CF4BC7"/>
    <w:rsid w:val="00CF6792"/>
    <w:rsid w:val="00D02CF1"/>
    <w:rsid w:val="00D03BC9"/>
    <w:rsid w:val="00D03E2C"/>
    <w:rsid w:val="00D050C3"/>
    <w:rsid w:val="00D07A50"/>
    <w:rsid w:val="00D07C14"/>
    <w:rsid w:val="00D105E2"/>
    <w:rsid w:val="00D10D60"/>
    <w:rsid w:val="00D12510"/>
    <w:rsid w:val="00D1430C"/>
    <w:rsid w:val="00D15CE2"/>
    <w:rsid w:val="00D207C0"/>
    <w:rsid w:val="00D21712"/>
    <w:rsid w:val="00D21EA3"/>
    <w:rsid w:val="00D22CB1"/>
    <w:rsid w:val="00D231F8"/>
    <w:rsid w:val="00D23941"/>
    <w:rsid w:val="00D246ED"/>
    <w:rsid w:val="00D24C8C"/>
    <w:rsid w:val="00D25420"/>
    <w:rsid w:val="00D258F0"/>
    <w:rsid w:val="00D277E9"/>
    <w:rsid w:val="00D30EAA"/>
    <w:rsid w:val="00D31148"/>
    <w:rsid w:val="00D31DB5"/>
    <w:rsid w:val="00D342E4"/>
    <w:rsid w:val="00D3555B"/>
    <w:rsid w:val="00D36B3C"/>
    <w:rsid w:val="00D37A4C"/>
    <w:rsid w:val="00D4069A"/>
    <w:rsid w:val="00D44680"/>
    <w:rsid w:val="00D44728"/>
    <w:rsid w:val="00D462E8"/>
    <w:rsid w:val="00D47BE2"/>
    <w:rsid w:val="00D47FB7"/>
    <w:rsid w:val="00D50C0E"/>
    <w:rsid w:val="00D534CF"/>
    <w:rsid w:val="00D54B2D"/>
    <w:rsid w:val="00D56AF3"/>
    <w:rsid w:val="00D56F61"/>
    <w:rsid w:val="00D57962"/>
    <w:rsid w:val="00D57971"/>
    <w:rsid w:val="00D57C4F"/>
    <w:rsid w:val="00D6267E"/>
    <w:rsid w:val="00D627D4"/>
    <w:rsid w:val="00D6580E"/>
    <w:rsid w:val="00D7101E"/>
    <w:rsid w:val="00D71879"/>
    <w:rsid w:val="00D7409D"/>
    <w:rsid w:val="00D74477"/>
    <w:rsid w:val="00D805B1"/>
    <w:rsid w:val="00D82427"/>
    <w:rsid w:val="00D824BE"/>
    <w:rsid w:val="00D834D5"/>
    <w:rsid w:val="00D85ED8"/>
    <w:rsid w:val="00D86833"/>
    <w:rsid w:val="00D86DBE"/>
    <w:rsid w:val="00D91352"/>
    <w:rsid w:val="00D920E6"/>
    <w:rsid w:val="00D92103"/>
    <w:rsid w:val="00D93B7B"/>
    <w:rsid w:val="00D953A9"/>
    <w:rsid w:val="00D959C1"/>
    <w:rsid w:val="00D95CEE"/>
    <w:rsid w:val="00D962B6"/>
    <w:rsid w:val="00DA01B5"/>
    <w:rsid w:val="00DA024C"/>
    <w:rsid w:val="00DA0B2D"/>
    <w:rsid w:val="00DA33A9"/>
    <w:rsid w:val="00DA43A1"/>
    <w:rsid w:val="00DA66A5"/>
    <w:rsid w:val="00DB0195"/>
    <w:rsid w:val="00DB1CDE"/>
    <w:rsid w:val="00DB211E"/>
    <w:rsid w:val="00DB4A08"/>
    <w:rsid w:val="00DB5546"/>
    <w:rsid w:val="00DB567D"/>
    <w:rsid w:val="00DB6989"/>
    <w:rsid w:val="00DB712A"/>
    <w:rsid w:val="00DB7FF5"/>
    <w:rsid w:val="00DC027B"/>
    <w:rsid w:val="00DC1D87"/>
    <w:rsid w:val="00DC59BF"/>
    <w:rsid w:val="00DC5BEB"/>
    <w:rsid w:val="00DD3242"/>
    <w:rsid w:val="00DD5356"/>
    <w:rsid w:val="00DD619E"/>
    <w:rsid w:val="00DD77A1"/>
    <w:rsid w:val="00DE0692"/>
    <w:rsid w:val="00DE17E2"/>
    <w:rsid w:val="00DE2026"/>
    <w:rsid w:val="00DF08EB"/>
    <w:rsid w:val="00DF14E1"/>
    <w:rsid w:val="00DF1BAC"/>
    <w:rsid w:val="00DF352A"/>
    <w:rsid w:val="00DF48F6"/>
    <w:rsid w:val="00DF4A11"/>
    <w:rsid w:val="00DF5976"/>
    <w:rsid w:val="00E00A7B"/>
    <w:rsid w:val="00E016C6"/>
    <w:rsid w:val="00E03EA2"/>
    <w:rsid w:val="00E04655"/>
    <w:rsid w:val="00E05711"/>
    <w:rsid w:val="00E0607D"/>
    <w:rsid w:val="00E07E17"/>
    <w:rsid w:val="00E10FFD"/>
    <w:rsid w:val="00E12415"/>
    <w:rsid w:val="00E142CA"/>
    <w:rsid w:val="00E2189D"/>
    <w:rsid w:val="00E224C9"/>
    <w:rsid w:val="00E24386"/>
    <w:rsid w:val="00E247B2"/>
    <w:rsid w:val="00E25ED8"/>
    <w:rsid w:val="00E27F75"/>
    <w:rsid w:val="00E304FD"/>
    <w:rsid w:val="00E32196"/>
    <w:rsid w:val="00E325E5"/>
    <w:rsid w:val="00E3312C"/>
    <w:rsid w:val="00E35270"/>
    <w:rsid w:val="00E35CB1"/>
    <w:rsid w:val="00E46C2C"/>
    <w:rsid w:val="00E5009C"/>
    <w:rsid w:val="00E53518"/>
    <w:rsid w:val="00E553CD"/>
    <w:rsid w:val="00E56834"/>
    <w:rsid w:val="00E5747B"/>
    <w:rsid w:val="00E61507"/>
    <w:rsid w:val="00E63AE5"/>
    <w:rsid w:val="00E6608A"/>
    <w:rsid w:val="00E66FFE"/>
    <w:rsid w:val="00E67CC5"/>
    <w:rsid w:val="00E732CB"/>
    <w:rsid w:val="00E73554"/>
    <w:rsid w:val="00E73ED4"/>
    <w:rsid w:val="00E73EF3"/>
    <w:rsid w:val="00E74925"/>
    <w:rsid w:val="00E74C9A"/>
    <w:rsid w:val="00E75B8A"/>
    <w:rsid w:val="00E773A3"/>
    <w:rsid w:val="00E81543"/>
    <w:rsid w:val="00E8178E"/>
    <w:rsid w:val="00E856E8"/>
    <w:rsid w:val="00E85A05"/>
    <w:rsid w:val="00E87474"/>
    <w:rsid w:val="00E90B1F"/>
    <w:rsid w:val="00E90C7B"/>
    <w:rsid w:val="00E95E13"/>
    <w:rsid w:val="00E966EA"/>
    <w:rsid w:val="00E97838"/>
    <w:rsid w:val="00EA1C99"/>
    <w:rsid w:val="00EA5E66"/>
    <w:rsid w:val="00EA5F0B"/>
    <w:rsid w:val="00EA6768"/>
    <w:rsid w:val="00EA7DEC"/>
    <w:rsid w:val="00EB05F4"/>
    <w:rsid w:val="00EB0E8B"/>
    <w:rsid w:val="00EB4F40"/>
    <w:rsid w:val="00EC0A41"/>
    <w:rsid w:val="00EC0E2E"/>
    <w:rsid w:val="00EC298B"/>
    <w:rsid w:val="00EC3615"/>
    <w:rsid w:val="00EC3789"/>
    <w:rsid w:val="00EC4AA8"/>
    <w:rsid w:val="00EC4BCC"/>
    <w:rsid w:val="00EC4F04"/>
    <w:rsid w:val="00EC7586"/>
    <w:rsid w:val="00ED0BAD"/>
    <w:rsid w:val="00ED12AB"/>
    <w:rsid w:val="00ED15B0"/>
    <w:rsid w:val="00ED2E60"/>
    <w:rsid w:val="00ED5823"/>
    <w:rsid w:val="00ED7FCD"/>
    <w:rsid w:val="00EE1989"/>
    <w:rsid w:val="00EE2542"/>
    <w:rsid w:val="00EE293B"/>
    <w:rsid w:val="00EE49FB"/>
    <w:rsid w:val="00EE5B0E"/>
    <w:rsid w:val="00EE69AD"/>
    <w:rsid w:val="00EF13BA"/>
    <w:rsid w:val="00EF2E37"/>
    <w:rsid w:val="00EF3252"/>
    <w:rsid w:val="00EF448A"/>
    <w:rsid w:val="00EF4A9C"/>
    <w:rsid w:val="00EF6F9A"/>
    <w:rsid w:val="00EF7184"/>
    <w:rsid w:val="00F00C2B"/>
    <w:rsid w:val="00F02272"/>
    <w:rsid w:val="00F0239E"/>
    <w:rsid w:val="00F02690"/>
    <w:rsid w:val="00F03565"/>
    <w:rsid w:val="00F04723"/>
    <w:rsid w:val="00F06539"/>
    <w:rsid w:val="00F06A71"/>
    <w:rsid w:val="00F06C1E"/>
    <w:rsid w:val="00F10B19"/>
    <w:rsid w:val="00F127A2"/>
    <w:rsid w:val="00F14917"/>
    <w:rsid w:val="00F15EAA"/>
    <w:rsid w:val="00F15FDC"/>
    <w:rsid w:val="00F1625C"/>
    <w:rsid w:val="00F173A4"/>
    <w:rsid w:val="00F17A74"/>
    <w:rsid w:val="00F20B15"/>
    <w:rsid w:val="00F2115B"/>
    <w:rsid w:val="00F30F9B"/>
    <w:rsid w:val="00F32543"/>
    <w:rsid w:val="00F33A85"/>
    <w:rsid w:val="00F34FC5"/>
    <w:rsid w:val="00F36F76"/>
    <w:rsid w:val="00F3762A"/>
    <w:rsid w:val="00F412CC"/>
    <w:rsid w:val="00F42FD6"/>
    <w:rsid w:val="00F5085C"/>
    <w:rsid w:val="00F50E18"/>
    <w:rsid w:val="00F514A2"/>
    <w:rsid w:val="00F52A9F"/>
    <w:rsid w:val="00F52AA7"/>
    <w:rsid w:val="00F53227"/>
    <w:rsid w:val="00F5369B"/>
    <w:rsid w:val="00F53982"/>
    <w:rsid w:val="00F53C9D"/>
    <w:rsid w:val="00F5443A"/>
    <w:rsid w:val="00F552F5"/>
    <w:rsid w:val="00F569BF"/>
    <w:rsid w:val="00F603DA"/>
    <w:rsid w:val="00F62DF0"/>
    <w:rsid w:val="00F64EC6"/>
    <w:rsid w:val="00F71B66"/>
    <w:rsid w:val="00F723BB"/>
    <w:rsid w:val="00F7258F"/>
    <w:rsid w:val="00F74195"/>
    <w:rsid w:val="00F75C2F"/>
    <w:rsid w:val="00F80DC6"/>
    <w:rsid w:val="00F87032"/>
    <w:rsid w:val="00F9030A"/>
    <w:rsid w:val="00F91F0D"/>
    <w:rsid w:val="00F9294F"/>
    <w:rsid w:val="00F94363"/>
    <w:rsid w:val="00F948D9"/>
    <w:rsid w:val="00F95360"/>
    <w:rsid w:val="00F96AE5"/>
    <w:rsid w:val="00F979A5"/>
    <w:rsid w:val="00FA15D4"/>
    <w:rsid w:val="00FA3A30"/>
    <w:rsid w:val="00FA45AB"/>
    <w:rsid w:val="00FA4750"/>
    <w:rsid w:val="00FB38BA"/>
    <w:rsid w:val="00FB4B48"/>
    <w:rsid w:val="00FB548B"/>
    <w:rsid w:val="00FB68CC"/>
    <w:rsid w:val="00FB75F7"/>
    <w:rsid w:val="00FB7FBA"/>
    <w:rsid w:val="00FC2094"/>
    <w:rsid w:val="00FC3E87"/>
    <w:rsid w:val="00FC609A"/>
    <w:rsid w:val="00FD2D48"/>
    <w:rsid w:val="00FD372A"/>
    <w:rsid w:val="00FD48E3"/>
    <w:rsid w:val="00FD766F"/>
    <w:rsid w:val="00FE16ED"/>
    <w:rsid w:val="00FE25CD"/>
    <w:rsid w:val="00FE3B62"/>
    <w:rsid w:val="00FE54C5"/>
    <w:rsid w:val="00FE5BF2"/>
    <w:rsid w:val="00FF03EF"/>
    <w:rsid w:val="00FF0C7F"/>
    <w:rsid w:val="00FF13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F7C47"/>
  <w15:docId w15:val="{40159F3A-E66A-4DC2-8A60-283428A0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bg-BG"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D82"/>
  </w:style>
  <w:style w:type="paragraph" w:styleId="Heading1">
    <w:name w:val="heading 1"/>
    <w:basedOn w:val="Normal"/>
    <w:next w:val="Normal"/>
    <w:link w:val="Heading1Char"/>
    <w:uiPriority w:val="9"/>
    <w:qFormat/>
    <w:rsid w:val="00695C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unhideWhenUsed/>
    <w:qFormat/>
    <w:rsid w:val="00791AD8"/>
    <w:pPr>
      <w:numPr>
        <w:numId w:val="11"/>
      </w:numPr>
      <w:jc w:val="both"/>
      <w:outlineLvl w:val="1"/>
    </w:pPr>
  </w:style>
  <w:style w:type="paragraph" w:styleId="Heading3">
    <w:name w:val="heading 3"/>
    <w:basedOn w:val="Heading2"/>
    <w:next w:val="Normal"/>
    <w:link w:val="Heading3Char"/>
    <w:uiPriority w:val="9"/>
    <w:unhideWhenUsed/>
    <w:qFormat/>
    <w:rsid w:val="00791AD8"/>
    <w:pPr>
      <w:numPr>
        <w:numId w:val="0"/>
      </w:numPr>
      <w:ind w:left="360"/>
      <w:outlineLvl w:val="2"/>
    </w:pPr>
    <w:rPr>
      <w:i/>
    </w:rPr>
  </w:style>
  <w:style w:type="paragraph" w:styleId="Heading4">
    <w:name w:val="heading 4"/>
    <w:basedOn w:val="Heading2"/>
    <w:next w:val="BodyText"/>
    <w:link w:val="Heading4Char"/>
    <w:qFormat/>
    <w:rsid w:val="00791AD8"/>
    <w:pPr>
      <w:numPr>
        <w:numId w:val="0"/>
      </w:numPr>
      <w:ind w:left="360" w:hanging="360"/>
      <w:outlineLvl w:val="3"/>
    </w:pPr>
  </w:style>
  <w:style w:type="paragraph" w:styleId="Heading5">
    <w:name w:val="heading 5"/>
    <w:basedOn w:val="Normal"/>
    <w:next w:val="BodyText"/>
    <w:link w:val="Heading5Char"/>
    <w:qFormat/>
    <w:rsid w:val="00710AAC"/>
    <w:pPr>
      <w:numPr>
        <w:ilvl w:val="4"/>
        <w:numId w:val="1"/>
      </w:num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91AD8"/>
  </w:style>
  <w:style w:type="character" w:customStyle="1" w:styleId="Heading5Char">
    <w:name w:val="Heading 5 Char"/>
    <w:basedOn w:val="DefaultParagraphFont"/>
    <w:link w:val="Heading5"/>
    <w:rsid w:val="00710AAC"/>
    <w:rPr>
      <w:rFonts w:ascii="Cambria" w:eastAsia="MS Mincho" w:hAnsi="Cambria" w:cs="Cambria"/>
      <w:b/>
      <w:bCs/>
      <w:i/>
      <w:iCs/>
      <w:sz w:val="26"/>
      <w:szCs w:val="26"/>
    </w:rPr>
  </w:style>
  <w:style w:type="paragraph" w:styleId="BodyText">
    <w:name w:val="Body Text"/>
    <w:basedOn w:val="Normal"/>
    <w:link w:val="BodyTextChar"/>
    <w:rsid w:val="00710AAC"/>
    <w:pPr>
      <w:spacing w:after="120"/>
    </w:pPr>
    <w:rPr>
      <w:szCs w:val="20"/>
      <w:lang w:val="en-GB"/>
    </w:rPr>
  </w:style>
  <w:style w:type="character" w:customStyle="1" w:styleId="BodyTextChar">
    <w:name w:val="Body Text Char"/>
    <w:basedOn w:val="DefaultParagraphFont"/>
    <w:link w:val="BodyText"/>
    <w:rsid w:val="00710AAC"/>
    <w:rPr>
      <w:rFonts w:ascii="Tahoma" w:eastAsia="Times New Roman" w:hAnsi="Tahoma" w:cs="Tahoma"/>
      <w:sz w:val="28"/>
      <w:szCs w:val="20"/>
      <w:lang w:val="en-GB" w:eastAsia="ar-SA"/>
    </w:rPr>
  </w:style>
  <w:style w:type="paragraph" w:customStyle="1" w:styleId="Default">
    <w:name w:val="Default"/>
    <w:rsid w:val="00710AAC"/>
    <w:pPr>
      <w:suppressAutoHyphens/>
      <w:spacing w:after="0"/>
    </w:pPr>
    <w:rPr>
      <w:rFonts w:eastAsia="Times New Roman" w:cs="Times New Roman"/>
      <w:color w:val="000000"/>
      <w:lang w:eastAsia="ar-SA"/>
    </w:rPr>
  </w:style>
  <w:style w:type="paragraph" w:styleId="NoSpacing">
    <w:name w:val="No Spacing"/>
    <w:qFormat/>
    <w:rsid w:val="00710AAC"/>
    <w:pPr>
      <w:suppressAutoHyphens/>
      <w:spacing w:after="0"/>
    </w:pPr>
    <w:rPr>
      <w:rFonts w:ascii="Calibri" w:eastAsia="Calibri" w:hAnsi="Calibri" w:cs="Times New Roman"/>
      <w:sz w:val="22"/>
      <w:lang w:eastAsia="ar-SA"/>
    </w:rPr>
  </w:style>
  <w:style w:type="character" w:customStyle="1" w:styleId="ala2">
    <w:name w:val="al_a2"/>
    <w:rsid w:val="00710AAC"/>
    <w:rPr>
      <w:vanish w:val="0"/>
      <w:webHidden w:val="0"/>
      <w:specVanish w:val="0"/>
    </w:rPr>
  </w:style>
  <w:style w:type="character" w:customStyle="1" w:styleId="alt2">
    <w:name w:val="al_t2"/>
    <w:rsid w:val="00710AAC"/>
    <w:rPr>
      <w:vanish w:val="0"/>
    </w:rPr>
  </w:style>
  <w:style w:type="paragraph" w:customStyle="1" w:styleId="2">
    <w:name w:val="Заглавие2"/>
    <w:basedOn w:val="Normal"/>
    <w:rsid w:val="00710AAC"/>
    <w:pPr>
      <w:keepNext/>
      <w:spacing w:before="240" w:after="120"/>
      <w:jc w:val="center"/>
    </w:pPr>
    <w:rPr>
      <w:rFonts w:ascii="Cambria" w:eastAsia="MS ??" w:hAnsi="Cambria" w:cs="Cambria"/>
      <w:b/>
      <w:szCs w:val="28"/>
    </w:rPr>
  </w:style>
  <w:style w:type="paragraph" w:customStyle="1" w:styleId="Title-head-text">
    <w:name w:val="Title-head-text"/>
    <w:basedOn w:val="Normal"/>
    <w:rsid w:val="00710AAC"/>
    <w:pPr>
      <w:jc w:val="center"/>
    </w:pPr>
    <w:rPr>
      <w:rFonts w:ascii="Arial" w:eastAsia="MS ??" w:hAnsi="Arial" w:cs="Arial"/>
      <w:b/>
      <w:szCs w:val="28"/>
      <w:lang w:val="ru-RU"/>
    </w:rPr>
  </w:style>
  <w:style w:type="paragraph" w:styleId="ListParagraph">
    <w:name w:val="List Paragraph"/>
    <w:aliases w:val="ПАРАГРАФ,List1"/>
    <w:basedOn w:val="Normal"/>
    <w:link w:val="ListParagraphChar"/>
    <w:uiPriority w:val="34"/>
    <w:qFormat/>
    <w:rsid w:val="00C21499"/>
    <w:pPr>
      <w:ind w:left="720"/>
      <w:contextualSpacing/>
    </w:pPr>
  </w:style>
  <w:style w:type="paragraph" w:styleId="BalloonText">
    <w:name w:val="Balloon Text"/>
    <w:basedOn w:val="Normal"/>
    <w:link w:val="BalloonTextChar"/>
    <w:uiPriority w:val="99"/>
    <w:semiHidden/>
    <w:unhideWhenUsed/>
    <w:rsid w:val="00D03BC9"/>
    <w:rPr>
      <w:sz w:val="16"/>
      <w:szCs w:val="16"/>
    </w:rPr>
  </w:style>
  <w:style w:type="character" w:customStyle="1" w:styleId="BalloonTextChar">
    <w:name w:val="Balloon Text Char"/>
    <w:basedOn w:val="DefaultParagraphFont"/>
    <w:link w:val="BalloonText"/>
    <w:uiPriority w:val="99"/>
    <w:semiHidden/>
    <w:rsid w:val="00D03BC9"/>
    <w:rPr>
      <w:rFonts w:ascii="Tahoma" w:eastAsia="Times New Roman" w:hAnsi="Tahoma" w:cs="Tahoma"/>
      <w:sz w:val="16"/>
      <w:szCs w:val="16"/>
      <w:lang w:val="en-US" w:eastAsia="ar-SA"/>
    </w:rPr>
  </w:style>
  <w:style w:type="paragraph" w:styleId="Header">
    <w:name w:val="header"/>
    <w:basedOn w:val="Normal"/>
    <w:link w:val="HeaderChar"/>
    <w:uiPriority w:val="99"/>
    <w:unhideWhenUsed/>
    <w:rsid w:val="004D3A92"/>
    <w:pPr>
      <w:tabs>
        <w:tab w:val="center" w:pos="4536"/>
        <w:tab w:val="right" w:pos="9072"/>
      </w:tabs>
    </w:pPr>
  </w:style>
  <w:style w:type="character" w:customStyle="1" w:styleId="HeaderChar">
    <w:name w:val="Header Char"/>
    <w:basedOn w:val="DefaultParagraphFont"/>
    <w:link w:val="Header"/>
    <w:uiPriority w:val="99"/>
    <w:rsid w:val="004D3A92"/>
    <w:rPr>
      <w:rFonts w:ascii="Tahoma" w:eastAsia="Times New Roman" w:hAnsi="Tahoma" w:cs="Tahoma"/>
      <w:sz w:val="28"/>
      <w:szCs w:val="24"/>
      <w:lang w:val="en-US" w:eastAsia="ar-SA"/>
    </w:rPr>
  </w:style>
  <w:style w:type="paragraph" w:styleId="Footer">
    <w:name w:val="footer"/>
    <w:basedOn w:val="Normal"/>
    <w:link w:val="FooterChar"/>
    <w:uiPriority w:val="99"/>
    <w:unhideWhenUsed/>
    <w:rsid w:val="004D3A92"/>
    <w:pPr>
      <w:tabs>
        <w:tab w:val="center" w:pos="4536"/>
        <w:tab w:val="right" w:pos="9072"/>
      </w:tabs>
    </w:pPr>
  </w:style>
  <w:style w:type="character" w:customStyle="1" w:styleId="FooterChar">
    <w:name w:val="Footer Char"/>
    <w:basedOn w:val="DefaultParagraphFont"/>
    <w:link w:val="Footer"/>
    <w:uiPriority w:val="99"/>
    <w:rsid w:val="004D3A92"/>
    <w:rPr>
      <w:rFonts w:ascii="Tahoma" w:eastAsia="Times New Roman" w:hAnsi="Tahoma" w:cs="Tahoma"/>
      <w:sz w:val="28"/>
      <w:szCs w:val="24"/>
      <w:lang w:val="en-US" w:eastAsia="ar-SA"/>
    </w:rPr>
  </w:style>
  <w:style w:type="paragraph" w:customStyle="1" w:styleId="CharCharChar">
    <w:name w:val="Char Char Char"/>
    <w:basedOn w:val="Normal"/>
    <w:rsid w:val="00EE1989"/>
    <w:pPr>
      <w:tabs>
        <w:tab w:val="left" w:pos="709"/>
      </w:tabs>
    </w:pPr>
    <w:rPr>
      <w:rFonts w:eastAsia="Calibri" w:cs="Times New Roman"/>
      <w:lang w:val="pl-PL" w:eastAsia="pl-PL"/>
    </w:rPr>
  </w:style>
  <w:style w:type="paragraph" w:styleId="NormalWeb">
    <w:name w:val="Normal (Web)"/>
    <w:basedOn w:val="Normal"/>
    <w:uiPriority w:val="99"/>
    <w:rsid w:val="00EE1989"/>
    <w:pPr>
      <w:spacing w:before="100" w:beforeAutospacing="1" w:after="100" w:afterAutospacing="1"/>
    </w:pPr>
    <w:rPr>
      <w:rFonts w:eastAsia="Calibri" w:cs="Times New Roman"/>
      <w:lang w:eastAsia="bg-BG"/>
    </w:rPr>
  </w:style>
  <w:style w:type="character" w:customStyle="1" w:styleId="newdocreference1">
    <w:name w:val="newdocreference1"/>
    <w:basedOn w:val="DefaultParagraphFont"/>
    <w:rsid w:val="00DB1CDE"/>
    <w:rPr>
      <w:rFonts w:cs="Times New Roman"/>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Footnote"/>
    <w:basedOn w:val="Normal"/>
    <w:link w:val="FootnoteTextChar"/>
    <w:uiPriority w:val="99"/>
    <w:rsid w:val="00B53447"/>
    <w:rPr>
      <w:rFonts w:eastAsia="Calibri" w:cs="Times New Roman"/>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B53447"/>
    <w:rPr>
      <w:rFonts w:eastAsia="Calibri" w:cs="Times New Roman"/>
      <w:sz w:val="20"/>
      <w:szCs w:val="20"/>
    </w:rPr>
  </w:style>
  <w:style w:type="paragraph" w:styleId="BodyTextIndent2">
    <w:name w:val="Body Text Indent 2"/>
    <w:basedOn w:val="Normal"/>
    <w:link w:val="BodyTextIndent2Char"/>
    <w:uiPriority w:val="99"/>
    <w:semiHidden/>
    <w:unhideWhenUsed/>
    <w:rsid w:val="00731095"/>
    <w:pPr>
      <w:spacing w:after="120" w:line="480" w:lineRule="auto"/>
      <w:ind w:left="283"/>
    </w:pPr>
  </w:style>
  <w:style w:type="character" w:customStyle="1" w:styleId="BodyTextIndent2Char">
    <w:name w:val="Body Text Indent 2 Char"/>
    <w:basedOn w:val="DefaultParagraphFont"/>
    <w:link w:val="BodyTextIndent2"/>
    <w:uiPriority w:val="99"/>
    <w:semiHidden/>
    <w:rsid w:val="00731095"/>
    <w:rPr>
      <w:rFonts w:ascii="Tahoma" w:eastAsia="Times New Roman" w:hAnsi="Tahoma" w:cs="Tahoma"/>
      <w:sz w:val="28"/>
      <w:szCs w:val="24"/>
      <w:lang w:val="en-US" w:eastAsia="ar-SA"/>
    </w:rPr>
  </w:style>
  <w:style w:type="character" w:customStyle="1" w:styleId="FontStyle33">
    <w:name w:val="Font Style33"/>
    <w:rsid w:val="00731095"/>
    <w:rPr>
      <w:rFonts w:ascii="MS Reference Sans Serif" w:hAnsi="MS Reference Sans Serif"/>
      <w:sz w:val="20"/>
    </w:rPr>
  </w:style>
  <w:style w:type="paragraph" w:customStyle="1" w:styleId="Style12">
    <w:name w:val="Style12"/>
    <w:basedOn w:val="Normal"/>
    <w:rsid w:val="00731095"/>
    <w:pPr>
      <w:widowControl w:val="0"/>
      <w:autoSpaceDE w:val="0"/>
      <w:autoSpaceDN w:val="0"/>
      <w:adjustRightInd w:val="0"/>
    </w:pPr>
    <w:rPr>
      <w:rFonts w:ascii="MS Reference Sans Serif" w:hAnsi="MS Reference Sans Serif" w:cs="Times New Roman"/>
      <w:lang w:eastAsia="bg-BG"/>
    </w:rPr>
  </w:style>
  <w:style w:type="character" w:styleId="PageNumber">
    <w:name w:val="page number"/>
    <w:basedOn w:val="DefaultParagraphFont"/>
    <w:rsid w:val="006B3E64"/>
  </w:style>
  <w:style w:type="paragraph" w:styleId="BodyTextIndent">
    <w:name w:val="Body Text Indent"/>
    <w:basedOn w:val="Normal"/>
    <w:link w:val="BodyTextIndentChar"/>
    <w:uiPriority w:val="99"/>
    <w:semiHidden/>
    <w:unhideWhenUsed/>
    <w:rsid w:val="002B6E4A"/>
    <w:pPr>
      <w:spacing w:after="120"/>
      <w:ind w:left="283"/>
    </w:pPr>
  </w:style>
  <w:style w:type="character" w:customStyle="1" w:styleId="BodyTextIndentChar">
    <w:name w:val="Body Text Indent Char"/>
    <w:basedOn w:val="DefaultParagraphFont"/>
    <w:link w:val="BodyTextIndent"/>
    <w:uiPriority w:val="99"/>
    <w:semiHidden/>
    <w:rsid w:val="002B6E4A"/>
    <w:rPr>
      <w:rFonts w:ascii="Tahoma" w:eastAsia="Times New Roman" w:hAnsi="Tahoma" w:cs="Tahoma"/>
      <w:sz w:val="28"/>
      <w:szCs w:val="24"/>
      <w:lang w:val="en-US" w:eastAsia="ar-SA"/>
    </w:rPr>
  </w:style>
  <w:style w:type="character" w:styleId="FootnoteReference">
    <w:name w:val="footnote reference"/>
    <w:aliases w:val="Footnote symbol"/>
    <w:basedOn w:val="DefaultParagraphFont"/>
    <w:unhideWhenUsed/>
    <w:rsid w:val="000572C8"/>
    <w:rPr>
      <w:vertAlign w:val="superscript"/>
    </w:rPr>
  </w:style>
  <w:style w:type="character" w:styleId="Hyperlink">
    <w:name w:val="Hyperlink"/>
    <w:basedOn w:val="DefaultParagraphFont"/>
    <w:uiPriority w:val="99"/>
    <w:unhideWhenUsed/>
    <w:rsid w:val="00242BD8"/>
    <w:rPr>
      <w:color w:val="0000FF" w:themeColor="hyperlink"/>
      <w:u w:val="single"/>
    </w:rPr>
  </w:style>
  <w:style w:type="character" w:customStyle="1" w:styleId="Heading1Char">
    <w:name w:val="Heading 1 Char"/>
    <w:basedOn w:val="DefaultParagraphFont"/>
    <w:link w:val="Heading1"/>
    <w:uiPriority w:val="9"/>
    <w:rsid w:val="00695CA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95CAA"/>
    <w:pPr>
      <w:spacing w:line="259" w:lineRule="auto"/>
      <w:outlineLvl w:val="9"/>
    </w:pPr>
    <w:rPr>
      <w:lang w:val="en-US"/>
    </w:rPr>
  </w:style>
  <w:style w:type="paragraph" w:styleId="TOC2">
    <w:name w:val="toc 2"/>
    <w:basedOn w:val="Normal"/>
    <w:next w:val="Normal"/>
    <w:autoRedefine/>
    <w:uiPriority w:val="39"/>
    <w:unhideWhenUsed/>
    <w:rsid w:val="00695CAA"/>
    <w:pPr>
      <w:spacing w:after="100"/>
      <w:ind w:left="240"/>
    </w:pPr>
  </w:style>
  <w:style w:type="paragraph" w:styleId="TOC1">
    <w:name w:val="toc 1"/>
    <w:basedOn w:val="Normal"/>
    <w:next w:val="Normal"/>
    <w:autoRedefine/>
    <w:uiPriority w:val="39"/>
    <w:unhideWhenUsed/>
    <w:rsid w:val="00996631"/>
    <w:pPr>
      <w:tabs>
        <w:tab w:val="right" w:leader="dot" w:pos="9062"/>
      </w:tabs>
      <w:spacing w:after="240"/>
      <w:jc w:val="both"/>
    </w:pPr>
    <w:rPr>
      <w:b/>
      <w:lang w:eastAsia="bg-BG"/>
    </w:rPr>
  </w:style>
  <w:style w:type="character" w:customStyle="1" w:styleId="Heading2Char">
    <w:name w:val="Heading 2 Char"/>
    <w:basedOn w:val="DefaultParagraphFont"/>
    <w:link w:val="Heading2"/>
    <w:rsid w:val="00791AD8"/>
  </w:style>
  <w:style w:type="character" w:customStyle="1" w:styleId="Heading10">
    <w:name w:val="Heading #1_"/>
    <w:basedOn w:val="DefaultParagraphFont"/>
    <w:link w:val="Heading11"/>
    <w:rsid w:val="00E6608A"/>
    <w:rPr>
      <w:rFonts w:eastAsia="Times New Roman" w:cs="Times New Roman"/>
      <w:b/>
      <w:bCs/>
      <w:shd w:val="clear" w:color="auto" w:fill="FFFFFF"/>
    </w:rPr>
  </w:style>
  <w:style w:type="paragraph" w:customStyle="1" w:styleId="Heading11">
    <w:name w:val="Heading #1"/>
    <w:basedOn w:val="Normal"/>
    <w:link w:val="Heading10"/>
    <w:rsid w:val="00E6608A"/>
    <w:pPr>
      <w:widowControl w:val="0"/>
      <w:shd w:val="clear" w:color="auto" w:fill="FFFFFF"/>
      <w:ind w:left="170"/>
      <w:jc w:val="both"/>
      <w:outlineLvl w:val="0"/>
    </w:pPr>
    <w:rPr>
      <w:rFonts w:eastAsia="Times New Roman" w:cs="Times New Roman"/>
      <w:b/>
      <w:bCs/>
    </w:rPr>
  </w:style>
  <w:style w:type="character" w:customStyle="1" w:styleId="ListParagraphChar">
    <w:name w:val="List Paragraph Char"/>
    <w:aliases w:val="ПАРАГРАФ Char,List1 Char"/>
    <w:link w:val="ListParagraph"/>
    <w:uiPriority w:val="34"/>
    <w:locked/>
    <w:rsid w:val="00DD3242"/>
  </w:style>
  <w:style w:type="character" w:styleId="CommentReference">
    <w:name w:val="annotation reference"/>
    <w:basedOn w:val="DefaultParagraphFont"/>
    <w:uiPriority w:val="99"/>
    <w:semiHidden/>
    <w:unhideWhenUsed/>
    <w:rsid w:val="00FC2094"/>
    <w:rPr>
      <w:sz w:val="16"/>
      <w:szCs w:val="16"/>
    </w:rPr>
  </w:style>
  <w:style w:type="paragraph" w:styleId="CommentText">
    <w:name w:val="annotation text"/>
    <w:basedOn w:val="Normal"/>
    <w:link w:val="CommentTextChar"/>
    <w:uiPriority w:val="99"/>
    <w:semiHidden/>
    <w:unhideWhenUsed/>
    <w:rsid w:val="00FC2094"/>
    <w:rPr>
      <w:sz w:val="20"/>
      <w:szCs w:val="20"/>
    </w:rPr>
  </w:style>
  <w:style w:type="character" w:customStyle="1" w:styleId="CommentTextChar">
    <w:name w:val="Comment Text Char"/>
    <w:basedOn w:val="DefaultParagraphFont"/>
    <w:link w:val="CommentText"/>
    <w:uiPriority w:val="99"/>
    <w:semiHidden/>
    <w:rsid w:val="00FC2094"/>
    <w:rPr>
      <w:sz w:val="20"/>
      <w:szCs w:val="20"/>
    </w:rPr>
  </w:style>
  <w:style w:type="paragraph" w:styleId="CommentSubject">
    <w:name w:val="annotation subject"/>
    <w:basedOn w:val="CommentText"/>
    <w:next w:val="CommentText"/>
    <w:link w:val="CommentSubjectChar"/>
    <w:uiPriority w:val="99"/>
    <w:semiHidden/>
    <w:unhideWhenUsed/>
    <w:rsid w:val="00FC2094"/>
    <w:rPr>
      <w:b/>
      <w:bCs/>
    </w:rPr>
  </w:style>
  <w:style w:type="character" w:customStyle="1" w:styleId="CommentSubjectChar">
    <w:name w:val="Comment Subject Char"/>
    <w:basedOn w:val="CommentTextChar"/>
    <w:link w:val="CommentSubject"/>
    <w:uiPriority w:val="99"/>
    <w:semiHidden/>
    <w:rsid w:val="00FC2094"/>
    <w:rPr>
      <w:b/>
      <w:bCs/>
      <w:sz w:val="20"/>
      <w:szCs w:val="20"/>
    </w:rPr>
  </w:style>
  <w:style w:type="paragraph" w:styleId="BodyText2">
    <w:name w:val="Body Text 2"/>
    <w:basedOn w:val="Normal"/>
    <w:link w:val="BodyText2Char"/>
    <w:uiPriority w:val="99"/>
    <w:semiHidden/>
    <w:unhideWhenUsed/>
    <w:rsid w:val="00731B24"/>
    <w:pPr>
      <w:spacing w:after="120" w:line="480" w:lineRule="auto"/>
    </w:pPr>
  </w:style>
  <w:style w:type="character" w:customStyle="1" w:styleId="BodyText2Char">
    <w:name w:val="Body Text 2 Char"/>
    <w:basedOn w:val="DefaultParagraphFont"/>
    <w:link w:val="BodyText2"/>
    <w:uiPriority w:val="99"/>
    <w:semiHidden/>
    <w:rsid w:val="00731B24"/>
  </w:style>
  <w:style w:type="character" w:customStyle="1" w:styleId="Other">
    <w:name w:val="Other_"/>
    <w:basedOn w:val="DefaultParagraphFont"/>
    <w:link w:val="Other0"/>
    <w:rsid w:val="00731B24"/>
    <w:rPr>
      <w:rFonts w:eastAsia="Times New Roman" w:cs="Times New Roman"/>
      <w:sz w:val="20"/>
      <w:szCs w:val="20"/>
      <w:shd w:val="clear" w:color="auto" w:fill="FFFFFF"/>
    </w:rPr>
  </w:style>
  <w:style w:type="paragraph" w:customStyle="1" w:styleId="Other0">
    <w:name w:val="Other"/>
    <w:basedOn w:val="Normal"/>
    <w:link w:val="Other"/>
    <w:rsid w:val="00731B24"/>
    <w:pPr>
      <w:widowControl w:val="0"/>
      <w:shd w:val="clear" w:color="auto" w:fill="FFFFFF"/>
    </w:pPr>
    <w:rPr>
      <w:rFonts w:eastAsia="Times New Roman" w:cs="Times New Roman"/>
      <w:sz w:val="20"/>
      <w:szCs w:val="20"/>
    </w:rPr>
  </w:style>
  <w:style w:type="character" w:customStyle="1" w:styleId="inputvalue">
    <w:name w:val="input_value"/>
    <w:basedOn w:val="DefaultParagraphFont"/>
    <w:rsid w:val="0047176F"/>
  </w:style>
  <w:style w:type="character" w:styleId="FollowedHyperlink">
    <w:name w:val="FollowedHyperlink"/>
    <w:basedOn w:val="DefaultParagraphFont"/>
    <w:uiPriority w:val="99"/>
    <w:semiHidden/>
    <w:unhideWhenUsed/>
    <w:rsid w:val="004833B5"/>
    <w:rPr>
      <w:color w:val="800080" w:themeColor="followedHyperlink"/>
      <w:u w:val="single"/>
    </w:rPr>
  </w:style>
  <w:style w:type="table" w:styleId="TableGrid">
    <w:name w:val="Table Grid"/>
    <w:basedOn w:val="TableNormal"/>
    <w:uiPriority w:val="39"/>
    <w:rsid w:val="002569D4"/>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748EF"/>
    <w:pPr>
      <w:tabs>
        <w:tab w:val="right" w:leader="dot" w:pos="9062"/>
      </w:tabs>
      <w:spacing w:after="100"/>
      <w:ind w:left="142"/>
    </w:pPr>
  </w:style>
  <w:style w:type="character" w:customStyle="1" w:styleId="addedtext1">
    <w:name w:val="added_text1"/>
    <w:basedOn w:val="DefaultParagraphFont"/>
    <w:rsid w:val="00464DD9"/>
    <w:rPr>
      <w:shd w:val="clear" w:color="auto" w:fill="E1E1FF"/>
    </w:rPr>
  </w:style>
  <w:style w:type="character" w:customStyle="1" w:styleId="FootnoteReference1">
    <w:name w:val="Footnote Reference1"/>
    <w:rsid w:val="00F30F9B"/>
    <w:rPr>
      <w:vertAlign w:val="superscript"/>
    </w:rPr>
  </w:style>
  <w:style w:type="paragraph" w:styleId="Revision">
    <w:name w:val="Revision"/>
    <w:hidden/>
    <w:uiPriority w:val="99"/>
    <w:semiHidden/>
    <w:rsid w:val="003D3005"/>
    <w:pPr>
      <w:spacing w:after="0"/>
    </w:pPr>
  </w:style>
  <w:style w:type="character" w:customStyle="1" w:styleId="light1">
    <w:name w:val="light1"/>
    <w:basedOn w:val="DefaultParagraphFont"/>
    <w:rsid w:val="00D85ED8"/>
    <w:rPr>
      <w:shd w:val="clear" w:color="auto" w:fill="FFFF00"/>
    </w:rPr>
  </w:style>
  <w:style w:type="character" w:customStyle="1" w:styleId="Heading3Char">
    <w:name w:val="Heading 3 Char"/>
    <w:basedOn w:val="DefaultParagraphFont"/>
    <w:link w:val="Heading3"/>
    <w:uiPriority w:val="9"/>
    <w:rsid w:val="00791AD8"/>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049">
      <w:bodyDiv w:val="1"/>
      <w:marLeft w:val="0"/>
      <w:marRight w:val="0"/>
      <w:marTop w:val="0"/>
      <w:marBottom w:val="0"/>
      <w:divBdr>
        <w:top w:val="none" w:sz="0" w:space="0" w:color="auto"/>
        <w:left w:val="none" w:sz="0" w:space="0" w:color="auto"/>
        <w:bottom w:val="none" w:sz="0" w:space="0" w:color="auto"/>
        <w:right w:val="none" w:sz="0" w:space="0" w:color="auto"/>
      </w:divBdr>
      <w:divsChild>
        <w:div w:id="2082022272">
          <w:marLeft w:val="0"/>
          <w:marRight w:val="0"/>
          <w:marTop w:val="0"/>
          <w:marBottom w:val="0"/>
          <w:divBdr>
            <w:top w:val="none" w:sz="0" w:space="0" w:color="auto"/>
            <w:left w:val="none" w:sz="0" w:space="0" w:color="auto"/>
            <w:bottom w:val="none" w:sz="0" w:space="0" w:color="auto"/>
            <w:right w:val="none" w:sz="0" w:space="0" w:color="auto"/>
          </w:divBdr>
          <w:divsChild>
            <w:div w:id="2019458850">
              <w:marLeft w:val="150"/>
              <w:marRight w:val="0"/>
              <w:marTop w:val="0"/>
              <w:marBottom w:val="0"/>
              <w:divBdr>
                <w:top w:val="none" w:sz="0" w:space="0" w:color="auto"/>
                <w:left w:val="none" w:sz="0" w:space="0" w:color="auto"/>
                <w:bottom w:val="none" w:sz="0" w:space="0" w:color="auto"/>
                <w:right w:val="none" w:sz="0" w:space="0" w:color="auto"/>
              </w:divBdr>
              <w:divsChild>
                <w:div w:id="1527475100">
                  <w:marLeft w:val="0"/>
                  <w:marRight w:val="0"/>
                  <w:marTop w:val="0"/>
                  <w:marBottom w:val="0"/>
                  <w:divBdr>
                    <w:top w:val="none" w:sz="0" w:space="0" w:color="auto"/>
                    <w:left w:val="none" w:sz="0" w:space="0" w:color="auto"/>
                    <w:bottom w:val="none" w:sz="0" w:space="0" w:color="auto"/>
                    <w:right w:val="none" w:sz="0" w:space="0" w:color="auto"/>
                  </w:divBdr>
                  <w:divsChild>
                    <w:div w:id="13251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6335">
      <w:bodyDiv w:val="1"/>
      <w:marLeft w:val="0"/>
      <w:marRight w:val="0"/>
      <w:marTop w:val="0"/>
      <w:marBottom w:val="0"/>
      <w:divBdr>
        <w:top w:val="none" w:sz="0" w:space="0" w:color="auto"/>
        <w:left w:val="none" w:sz="0" w:space="0" w:color="auto"/>
        <w:bottom w:val="none" w:sz="0" w:space="0" w:color="auto"/>
        <w:right w:val="none" w:sz="0" w:space="0" w:color="auto"/>
      </w:divBdr>
    </w:div>
    <w:div w:id="558592533">
      <w:bodyDiv w:val="1"/>
      <w:marLeft w:val="0"/>
      <w:marRight w:val="0"/>
      <w:marTop w:val="0"/>
      <w:marBottom w:val="0"/>
      <w:divBdr>
        <w:top w:val="none" w:sz="0" w:space="0" w:color="auto"/>
        <w:left w:val="none" w:sz="0" w:space="0" w:color="auto"/>
        <w:bottom w:val="none" w:sz="0" w:space="0" w:color="auto"/>
        <w:right w:val="none" w:sz="0" w:space="0" w:color="auto"/>
      </w:divBdr>
      <w:divsChild>
        <w:div w:id="39328070">
          <w:marLeft w:val="0"/>
          <w:marRight w:val="0"/>
          <w:marTop w:val="0"/>
          <w:marBottom w:val="0"/>
          <w:divBdr>
            <w:top w:val="none" w:sz="0" w:space="0" w:color="auto"/>
            <w:left w:val="none" w:sz="0" w:space="0" w:color="auto"/>
            <w:bottom w:val="none" w:sz="0" w:space="0" w:color="auto"/>
            <w:right w:val="none" w:sz="0" w:space="0" w:color="auto"/>
          </w:divBdr>
          <w:divsChild>
            <w:div w:id="1666199532">
              <w:marLeft w:val="150"/>
              <w:marRight w:val="0"/>
              <w:marTop w:val="0"/>
              <w:marBottom w:val="0"/>
              <w:divBdr>
                <w:top w:val="none" w:sz="0" w:space="0" w:color="auto"/>
                <w:left w:val="none" w:sz="0" w:space="0" w:color="auto"/>
                <w:bottom w:val="none" w:sz="0" w:space="0" w:color="auto"/>
                <w:right w:val="none" w:sz="0" w:space="0" w:color="auto"/>
              </w:divBdr>
              <w:divsChild>
                <w:div w:id="721708422">
                  <w:marLeft w:val="0"/>
                  <w:marRight w:val="0"/>
                  <w:marTop w:val="0"/>
                  <w:marBottom w:val="0"/>
                  <w:divBdr>
                    <w:top w:val="none" w:sz="0" w:space="0" w:color="auto"/>
                    <w:left w:val="none" w:sz="0" w:space="0" w:color="auto"/>
                    <w:bottom w:val="none" w:sz="0" w:space="0" w:color="auto"/>
                    <w:right w:val="none" w:sz="0" w:space="0" w:color="auto"/>
                  </w:divBdr>
                  <w:divsChild>
                    <w:div w:id="5208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266247">
      <w:bodyDiv w:val="1"/>
      <w:marLeft w:val="0"/>
      <w:marRight w:val="0"/>
      <w:marTop w:val="0"/>
      <w:marBottom w:val="0"/>
      <w:divBdr>
        <w:top w:val="none" w:sz="0" w:space="0" w:color="auto"/>
        <w:left w:val="none" w:sz="0" w:space="0" w:color="auto"/>
        <w:bottom w:val="none" w:sz="0" w:space="0" w:color="auto"/>
        <w:right w:val="none" w:sz="0" w:space="0" w:color="auto"/>
      </w:divBdr>
    </w:div>
    <w:div w:id="948126570">
      <w:bodyDiv w:val="1"/>
      <w:marLeft w:val="0"/>
      <w:marRight w:val="0"/>
      <w:marTop w:val="0"/>
      <w:marBottom w:val="0"/>
      <w:divBdr>
        <w:top w:val="none" w:sz="0" w:space="0" w:color="auto"/>
        <w:left w:val="none" w:sz="0" w:space="0" w:color="auto"/>
        <w:bottom w:val="none" w:sz="0" w:space="0" w:color="auto"/>
        <w:right w:val="none" w:sz="0" w:space="0" w:color="auto"/>
      </w:divBdr>
      <w:divsChild>
        <w:div w:id="1059673873">
          <w:marLeft w:val="0"/>
          <w:marRight w:val="0"/>
          <w:marTop w:val="0"/>
          <w:marBottom w:val="0"/>
          <w:divBdr>
            <w:top w:val="none" w:sz="0" w:space="0" w:color="auto"/>
            <w:left w:val="none" w:sz="0" w:space="0" w:color="auto"/>
            <w:bottom w:val="none" w:sz="0" w:space="0" w:color="auto"/>
            <w:right w:val="none" w:sz="0" w:space="0" w:color="auto"/>
          </w:divBdr>
          <w:divsChild>
            <w:div w:id="1792166879">
              <w:marLeft w:val="150"/>
              <w:marRight w:val="0"/>
              <w:marTop w:val="0"/>
              <w:marBottom w:val="0"/>
              <w:divBdr>
                <w:top w:val="none" w:sz="0" w:space="0" w:color="auto"/>
                <w:left w:val="none" w:sz="0" w:space="0" w:color="auto"/>
                <w:bottom w:val="none" w:sz="0" w:space="0" w:color="auto"/>
                <w:right w:val="none" w:sz="0" w:space="0" w:color="auto"/>
              </w:divBdr>
              <w:divsChild>
                <w:div w:id="1737630034">
                  <w:marLeft w:val="0"/>
                  <w:marRight w:val="0"/>
                  <w:marTop w:val="0"/>
                  <w:marBottom w:val="0"/>
                  <w:divBdr>
                    <w:top w:val="none" w:sz="0" w:space="0" w:color="auto"/>
                    <w:left w:val="none" w:sz="0" w:space="0" w:color="auto"/>
                    <w:bottom w:val="none" w:sz="0" w:space="0" w:color="auto"/>
                    <w:right w:val="none" w:sz="0" w:space="0" w:color="auto"/>
                  </w:divBdr>
                  <w:divsChild>
                    <w:div w:id="5069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863674">
      <w:bodyDiv w:val="1"/>
      <w:marLeft w:val="0"/>
      <w:marRight w:val="0"/>
      <w:marTop w:val="0"/>
      <w:marBottom w:val="0"/>
      <w:divBdr>
        <w:top w:val="none" w:sz="0" w:space="0" w:color="auto"/>
        <w:left w:val="none" w:sz="0" w:space="0" w:color="auto"/>
        <w:bottom w:val="none" w:sz="0" w:space="0" w:color="auto"/>
        <w:right w:val="none" w:sz="0" w:space="0" w:color="auto"/>
      </w:divBdr>
      <w:divsChild>
        <w:div w:id="899245948">
          <w:marLeft w:val="0"/>
          <w:marRight w:val="0"/>
          <w:marTop w:val="0"/>
          <w:marBottom w:val="0"/>
          <w:divBdr>
            <w:top w:val="none" w:sz="0" w:space="0" w:color="auto"/>
            <w:left w:val="none" w:sz="0" w:space="0" w:color="auto"/>
            <w:bottom w:val="none" w:sz="0" w:space="0" w:color="auto"/>
            <w:right w:val="none" w:sz="0" w:space="0" w:color="auto"/>
          </w:divBdr>
          <w:divsChild>
            <w:div w:id="1104232307">
              <w:marLeft w:val="0"/>
              <w:marRight w:val="0"/>
              <w:marTop w:val="0"/>
              <w:marBottom w:val="0"/>
              <w:divBdr>
                <w:top w:val="none" w:sz="0" w:space="0" w:color="auto"/>
                <w:left w:val="none" w:sz="0" w:space="0" w:color="auto"/>
                <w:bottom w:val="none" w:sz="0" w:space="0" w:color="auto"/>
                <w:right w:val="none" w:sz="0" w:space="0" w:color="auto"/>
              </w:divBdr>
              <w:divsChild>
                <w:div w:id="1190408277">
                  <w:marLeft w:val="0"/>
                  <w:marRight w:val="0"/>
                  <w:marTop w:val="0"/>
                  <w:marBottom w:val="0"/>
                  <w:divBdr>
                    <w:top w:val="none" w:sz="0" w:space="0" w:color="auto"/>
                    <w:left w:val="none" w:sz="0" w:space="0" w:color="auto"/>
                    <w:bottom w:val="none" w:sz="0" w:space="0" w:color="auto"/>
                    <w:right w:val="none" w:sz="0" w:space="0" w:color="auto"/>
                  </w:divBdr>
                  <w:divsChild>
                    <w:div w:id="1769738613">
                      <w:marLeft w:val="0"/>
                      <w:marRight w:val="0"/>
                      <w:marTop w:val="0"/>
                      <w:marBottom w:val="0"/>
                      <w:divBdr>
                        <w:top w:val="none" w:sz="0" w:space="0" w:color="auto"/>
                        <w:left w:val="none" w:sz="0" w:space="0" w:color="auto"/>
                        <w:bottom w:val="none" w:sz="0" w:space="0" w:color="auto"/>
                        <w:right w:val="none" w:sz="0" w:space="0" w:color="auto"/>
                      </w:divBdr>
                      <w:divsChild>
                        <w:div w:id="100807626">
                          <w:marLeft w:val="0"/>
                          <w:marRight w:val="0"/>
                          <w:marTop w:val="0"/>
                          <w:marBottom w:val="0"/>
                          <w:divBdr>
                            <w:top w:val="none" w:sz="0" w:space="0" w:color="auto"/>
                            <w:left w:val="none" w:sz="0" w:space="0" w:color="auto"/>
                            <w:bottom w:val="none" w:sz="0" w:space="0" w:color="auto"/>
                            <w:right w:val="none" w:sz="0" w:space="0" w:color="auto"/>
                          </w:divBdr>
                          <w:divsChild>
                            <w:div w:id="1581986876">
                              <w:marLeft w:val="2250"/>
                              <w:marRight w:val="3960"/>
                              <w:marTop w:val="0"/>
                              <w:marBottom w:val="0"/>
                              <w:divBdr>
                                <w:top w:val="none" w:sz="0" w:space="0" w:color="auto"/>
                                <w:left w:val="none" w:sz="0" w:space="0" w:color="auto"/>
                                <w:bottom w:val="none" w:sz="0" w:space="0" w:color="auto"/>
                                <w:right w:val="none" w:sz="0" w:space="0" w:color="auto"/>
                              </w:divBdr>
                              <w:divsChild>
                                <w:div w:id="1616134344">
                                  <w:marLeft w:val="0"/>
                                  <w:marRight w:val="0"/>
                                  <w:marTop w:val="0"/>
                                  <w:marBottom w:val="0"/>
                                  <w:divBdr>
                                    <w:top w:val="none" w:sz="0" w:space="0" w:color="auto"/>
                                    <w:left w:val="none" w:sz="0" w:space="0" w:color="auto"/>
                                    <w:bottom w:val="none" w:sz="0" w:space="0" w:color="auto"/>
                                    <w:right w:val="none" w:sz="0" w:space="0" w:color="auto"/>
                                  </w:divBdr>
                                  <w:divsChild>
                                    <w:div w:id="697656466">
                                      <w:marLeft w:val="0"/>
                                      <w:marRight w:val="0"/>
                                      <w:marTop w:val="0"/>
                                      <w:marBottom w:val="0"/>
                                      <w:divBdr>
                                        <w:top w:val="none" w:sz="0" w:space="0" w:color="auto"/>
                                        <w:left w:val="none" w:sz="0" w:space="0" w:color="auto"/>
                                        <w:bottom w:val="none" w:sz="0" w:space="0" w:color="auto"/>
                                        <w:right w:val="none" w:sz="0" w:space="0" w:color="auto"/>
                                      </w:divBdr>
                                      <w:divsChild>
                                        <w:div w:id="208542159">
                                          <w:marLeft w:val="0"/>
                                          <w:marRight w:val="0"/>
                                          <w:marTop w:val="0"/>
                                          <w:marBottom w:val="0"/>
                                          <w:divBdr>
                                            <w:top w:val="none" w:sz="0" w:space="0" w:color="auto"/>
                                            <w:left w:val="none" w:sz="0" w:space="0" w:color="auto"/>
                                            <w:bottom w:val="none" w:sz="0" w:space="0" w:color="auto"/>
                                            <w:right w:val="none" w:sz="0" w:space="0" w:color="auto"/>
                                          </w:divBdr>
                                          <w:divsChild>
                                            <w:div w:id="663360590">
                                              <w:marLeft w:val="0"/>
                                              <w:marRight w:val="0"/>
                                              <w:marTop w:val="90"/>
                                              <w:marBottom w:val="0"/>
                                              <w:divBdr>
                                                <w:top w:val="none" w:sz="0" w:space="0" w:color="auto"/>
                                                <w:left w:val="none" w:sz="0" w:space="0" w:color="auto"/>
                                                <w:bottom w:val="none" w:sz="0" w:space="0" w:color="auto"/>
                                                <w:right w:val="none" w:sz="0" w:space="0" w:color="auto"/>
                                              </w:divBdr>
                                              <w:divsChild>
                                                <w:div w:id="1871795604">
                                                  <w:marLeft w:val="0"/>
                                                  <w:marRight w:val="0"/>
                                                  <w:marTop w:val="0"/>
                                                  <w:marBottom w:val="0"/>
                                                  <w:divBdr>
                                                    <w:top w:val="none" w:sz="0" w:space="0" w:color="auto"/>
                                                    <w:left w:val="none" w:sz="0" w:space="0" w:color="auto"/>
                                                    <w:bottom w:val="none" w:sz="0" w:space="0" w:color="auto"/>
                                                    <w:right w:val="none" w:sz="0" w:space="0" w:color="auto"/>
                                                  </w:divBdr>
                                                  <w:divsChild>
                                                    <w:div w:id="833640233">
                                                      <w:marLeft w:val="0"/>
                                                      <w:marRight w:val="0"/>
                                                      <w:marTop w:val="0"/>
                                                      <w:marBottom w:val="0"/>
                                                      <w:divBdr>
                                                        <w:top w:val="none" w:sz="0" w:space="0" w:color="auto"/>
                                                        <w:left w:val="none" w:sz="0" w:space="0" w:color="auto"/>
                                                        <w:bottom w:val="none" w:sz="0" w:space="0" w:color="auto"/>
                                                        <w:right w:val="none" w:sz="0" w:space="0" w:color="auto"/>
                                                      </w:divBdr>
                                                      <w:divsChild>
                                                        <w:div w:id="500513133">
                                                          <w:marLeft w:val="0"/>
                                                          <w:marRight w:val="0"/>
                                                          <w:marTop w:val="0"/>
                                                          <w:marBottom w:val="405"/>
                                                          <w:divBdr>
                                                            <w:top w:val="none" w:sz="0" w:space="0" w:color="auto"/>
                                                            <w:left w:val="none" w:sz="0" w:space="0" w:color="auto"/>
                                                            <w:bottom w:val="none" w:sz="0" w:space="0" w:color="auto"/>
                                                            <w:right w:val="none" w:sz="0" w:space="0" w:color="auto"/>
                                                          </w:divBdr>
                                                          <w:divsChild>
                                                            <w:div w:id="1010595619">
                                                              <w:marLeft w:val="0"/>
                                                              <w:marRight w:val="0"/>
                                                              <w:marTop w:val="0"/>
                                                              <w:marBottom w:val="0"/>
                                                              <w:divBdr>
                                                                <w:top w:val="none" w:sz="0" w:space="0" w:color="auto"/>
                                                                <w:left w:val="none" w:sz="0" w:space="0" w:color="auto"/>
                                                                <w:bottom w:val="none" w:sz="0" w:space="0" w:color="auto"/>
                                                                <w:right w:val="none" w:sz="0" w:space="0" w:color="auto"/>
                                                              </w:divBdr>
                                                              <w:divsChild>
                                                                <w:div w:id="657005501">
                                                                  <w:marLeft w:val="0"/>
                                                                  <w:marRight w:val="0"/>
                                                                  <w:marTop w:val="0"/>
                                                                  <w:marBottom w:val="0"/>
                                                                  <w:divBdr>
                                                                    <w:top w:val="none" w:sz="0" w:space="0" w:color="auto"/>
                                                                    <w:left w:val="none" w:sz="0" w:space="0" w:color="auto"/>
                                                                    <w:bottom w:val="none" w:sz="0" w:space="0" w:color="auto"/>
                                                                    <w:right w:val="none" w:sz="0" w:space="0" w:color="auto"/>
                                                                  </w:divBdr>
                                                                  <w:divsChild>
                                                                    <w:div w:id="4507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1564462">
      <w:bodyDiv w:val="1"/>
      <w:marLeft w:val="0"/>
      <w:marRight w:val="0"/>
      <w:marTop w:val="0"/>
      <w:marBottom w:val="0"/>
      <w:divBdr>
        <w:top w:val="none" w:sz="0" w:space="0" w:color="auto"/>
        <w:left w:val="none" w:sz="0" w:space="0" w:color="auto"/>
        <w:bottom w:val="none" w:sz="0" w:space="0" w:color="auto"/>
        <w:right w:val="none" w:sz="0" w:space="0" w:color="auto"/>
      </w:divBdr>
    </w:div>
    <w:div w:id="1214728399">
      <w:bodyDiv w:val="1"/>
      <w:marLeft w:val="0"/>
      <w:marRight w:val="0"/>
      <w:marTop w:val="0"/>
      <w:marBottom w:val="0"/>
      <w:divBdr>
        <w:top w:val="none" w:sz="0" w:space="0" w:color="auto"/>
        <w:left w:val="none" w:sz="0" w:space="0" w:color="auto"/>
        <w:bottom w:val="none" w:sz="0" w:space="0" w:color="auto"/>
        <w:right w:val="none" w:sz="0" w:space="0" w:color="auto"/>
      </w:divBdr>
    </w:div>
    <w:div w:id="1308630717">
      <w:bodyDiv w:val="1"/>
      <w:marLeft w:val="0"/>
      <w:marRight w:val="0"/>
      <w:marTop w:val="0"/>
      <w:marBottom w:val="0"/>
      <w:divBdr>
        <w:top w:val="none" w:sz="0" w:space="0" w:color="auto"/>
        <w:left w:val="none" w:sz="0" w:space="0" w:color="auto"/>
        <w:bottom w:val="none" w:sz="0" w:space="0" w:color="auto"/>
        <w:right w:val="none" w:sz="0" w:space="0" w:color="auto"/>
      </w:divBdr>
    </w:div>
    <w:div w:id="1388801732">
      <w:bodyDiv w:val="1"/>
      <w:marLeft w:val="0"/>
      <w:marRight w:val="0"/>
      <w:marTop w:val="0"/>
      <w:marBottom w:val="0"/>
      <w:divBdr>
        <w:top w:val="none" w:sz="0" w:space="0" w:color="auto"/>
        <w:left w:val="none" w:sz="0" w:space="0" w:color="auto"/>
        <w:bottom w:val="none" w:sz="0" w:space="0" w:color="auto"/>
        <w:right w:val="none" w:sz="0" w:space="0" w:color="auto"/>
      </w:divBdr>
    </w:div>
    <w:div w:id="1410814152">
      <w:bodyDiv w:val="1"/>
      <w:marLeft w:val="0"/>
      <w:marRight w:val="0"/>
      <w:marTop w:val="0"/>
      <w:marBottom w:val="0"/>
      <w:divBdr>
        <w:top w:val="none" w:sz="0" w:space="0" w:color="auto"/>
        <w:left w:val="none" w:sz="0" w:space="0" w:color="auto"/>
        <w:bottom w:val="none" w:sz="0" w:space="0" w:color="auto"/>
        <w:right w:val="none" w:sz="0" w:space="0" w:color="auto"/>
      </w:divBdr>
    </w:div>
    <w:div w:id="1425613035">
      <w:bodyDiv w:val="1"/>
      <w:marLeft w:val="0"/>
      <w:marRight w:val="0"/>
      <w:marTop w:val="0"/>
      <w:marBottom w:val="0"/>
      <w:divBdr>
        <w:top w:val="none" w:sz="0" w:space="0" w:color="auto"/>
        <w:left w:val="none" w:sz="0" w:space="0" w:color="auto"/>
        <w:bottom w:val="none" w:sz="0" w:space="0" w:color="auto"/>
        <w:right w:val="none" w:sz="0" w:space="0" w:color="auto"/>
      </w:divBdr>
      <w:divsChild>
        <w:div w:id="293297654">
          <w:marLeft w:val="0"/>
          <w:marRight w:val="0"/>
          <w:marTop w:val="0"/>
          <w:marBottom w:val="0"/>
          <w:divBdr>
            <w:top w:val="none" w:sz="0" w:space="0" w:color="auto"/>
            <w:left w:val="none" w:sz="0" w:space="0" w:color="auto"/>
            <w:bottom w:val="none" w:sz="0" w:space="0" w:color="auto"/>
            <w:right w:val="none" w:sz="0" w:space="0" w:color="auto"/>
          </w:divBdr>
          <w:divsChild>
            <w:div w:id="240720875">
              <w:marLeft w:val="150"/>
              <w:marRight w:val="0"/>
              <w:marTop w:val="0"/>
              <w:marBottom w:val="0"/>
              <w:divBdr>
                <w:top w:val="none" w:sz="0" w:space="0" w:color="auto"/>
                <w:left w:val="none" w:sz="0" w:space="0" w:color="auto"/>
                <w:bottom w:val="none" w:sz="0" w:space="0" w:color="auto"/>
                <w:right w:val="none" w:sz="0" w:space="0" w:color="auto"/>
              </w:divBdr>
              <w:divsChild>
                <w:div w:id="1606694953">
                  <w:marLeft w:val="0"/>
                  <w:marRight w:val="0"/>
                  <w:marTop w:val="0"/>
                  <w:marBottom w:val="0"/>
                  <w:divBdr>
                    <w:top w:val="none" w:sz="0" w:space="0" w:color="auto"/>
                    <w:left w:val="none" w:sz="0" w:space="0" w:color="auto"/>
                    <w:bottom w:val="none" w:sz="0" w:space="0" w:color="auto"/>
                    <w:right w:val="none" w:sz="0" w:space="0" w:color="auto"/>
                  </w:divBdr>
                  <w:divsChild>
                    <w:div w:id="21001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49676">
      <w:bodyDiv w:val="1"/>
      <w:marLeft w:val="0"/>
      <w:marRight w:val="0"/>
      <w:marTop w:val="0"/>
      <w:marBottom w:val="0"/>
      <w:divBdr>
        <w:top w:val="none" w:sz="0" w:space="0" w:color="auto"/>
        <w:left w:val="none" w:sz="0" w:space="0" w:color="auto"/>
        <w:bottom w:val="none" w:sz="0" w:space="0" w:color="auto"/>
        <w:right w:val="none" w:sz="0" w:space="0" w:color="auto"/>
      </w:divBdr>
    </w:div>
    <w:div w:id="1525483628">
      <w:bodyDiv w:val="1"/>
      <w:marLeft w:val="0"/>
      <w:marRight w:val="0"/>
      <w:marTop w:val="0"/>
      <w:marBottom w:val="0"/>
      <w:divBdr>
        <w:top w:val="none" w:sz="0" w:space="0" w:color="auto"/>
        <w:left w:val="none" w:sz="0" w:space="0" w:color="auto"/>
        <w:bottom w:val="none" w:sz="0" w:space="0" w:color="auto"/>
        <w:right w:val="none" w:sz="0" w:space="0" w:color="auto"/>
      </w:divBdr>
    </w:div>
    <w:div w:id="1533375000">
      <w:bodyDiv w:val="1"/>
      <w:marLeft w:val="0"/>
      <w:marRight w:val="0"/>
      <w:marTop w:val="0"/>
      <w:marBottom w:val="0"/>
      <w:divBdr>
        <w:top w:val="none" w:sz="0" w:space="0" w:color="auto"/>
        <w:left w:val="none" w:sz="0" w:space="0" w:color="auto"/>
        <w:bottom w:val="none" w:sz="0" w:space="0" w:color="auto"/>
        <w:right w:val="none" w:sz="0" w:space="0" w:color="auto"/>
      </w:divBdr>
    </w:div>
    <w:div w:id="1568689528">
      <w:bodyDiv w:val="1"/>
      <w:marLeft w:val="0"/>
      <w:marRight w:val="0"/>
      <w:marTop w:val="0"/>
      <w:marBottom w:val="0"/>
      <w:divBdr>
        <w:top w:val="none" w:sz="0" w:space="0" w:color="auto"/>
        <w:left w:val="none" w:sz="0" w:space="0" w:color="auto"/>
        <w:bottom w:val="none" w:sz="0" w:space="0" w:color="auto"/>
        <w:right w:val="none" w:sz="0" w:space="0" w:color="auto"/>
      </w:divBdr>
    </w:div>
    <w:div w:id="1620529497">
      <w:bodyDiv w:val="1"/>
      <w:marLeft w:val="0"/>
      <w:marRight w:val="0"/>
      <w:marTop w:val="0"/>
      <w:marBottom w:val="0"/>
      <w:divBdr>
        <w:top w:val="none" w:sz="0" w:space="0" w:color="auto"/>
        <w:left w:val="none" w:sz="0" w:space="0" w:color="auto"/>
        <w:bottom w:val="none" w:sz="0" w:space="0" w:color="auto"/>
        <w:right w:val="none" w:sz="0" w:space="0" w:color="auto"/>
      </w:divBdr>
    </w:div>
    <w:div w:id="1785226922">
      <w:bodyDiv w:val="1"/>
      <w:marLeft w:val="0"/>
      <w:marRight w:val="0"/>
      <w:marTop w:val="0"/>
      <w:marBottom w:val="0"/>
      <w:divBdr>
        <w:top w:val="none" w:sz="0" w:space="0" w:color="auto"/>
        <w:left w:val="none" w:sz="0" w:space="0" w:color="auto"/>
        <w:bottom w:val="none" w:sz="0" w:space="0" w:color="auto"/>
        <w:right w:val="none" w:sz="0" w:space="0" w:color="auto"/>
      </w:divBdr>
    </w:div>
    <w:div w:id="1874419952">
      <w:bodyDiv w:val="1"/>
      <w:marLeft w:val="0"/>
      <w:marRight w:val="0"/>
      <w:marTop w:val="0"/>
      <w:marBottom w:val="0"/>
      <w:divBdr>
        <w:top w:val="none" w:sz="0" w:space="0" w:color="auto"/>
        <w:left w:val="none" w:sz="0" w:space="0" w:color="auto"/>
        <w:bottom w:val="none" w:sz="0" w:space="0" w:color="auto"/>
        <w:right w:val="none" w:sz="0" w:space="0" w:color="auto"/>
      </w:divBdr>
    </w:div>
    <w:div w:id="1923174129">
      <w:bodyDiv w:val="1"/>
      <w:marLeft w:val="0"/>
      <w:marRight w:val="0"/>
      <w:marTop w:val="0"/>
      <w:marBottom w:val="0"/>
      <w:divBdr>
        <w:top w:val="none" w:sz="0" w:space="0" w:color="auto"/>
        <w:left w:val="none" w:sz="0" w:space="0" w:color="auto"/>
        <w:bottom w:val="none" w:sz="0" w:space="0" w:color="auto"/>
        <w:right w:val="none" w:sz="0" w:space="0" w:color="auto"/>
      </w:divBdr>
    </w:div>
    <w:div w:id="1982928211">
      <w:bodyDiv w:val="1"/>
      <w:marLeft w:val="0"/>
      <w:marRight w:val="0"/>
      <w:marTop w:val="0"/>
      <w:marBottom w:val="0"/>
      <w:divBdr>
        <w:top w:val="none" w:sz="0" w:space="0" w:color="auto"/>
        <w:left w:val="none" w:sz="0" w:space="0" w:color="auto"/>
        <w:bottom w:val="none" w:sz="0" w:space="0" w:color="auto"/>
        <w:right w:val="none" w:sz="0" w:space="0" w:color="auto"/>
      </w:divBdr>
    </w:div>
    <w:div w:id="2043088244">
      <w:bodyDiv w:val="1"/>
      <w:marLeft w:val="0"/>
      <w:marRight w:val="0"/>
      <w:marTop w:val="0"/>
      <w:marBottom w:val="0"/>
      <w:divBdr>
        <w:top w:val="none" w:sz="0" w:space="0" w:color="auto"/>
        <w:left w:val="none" w:sz="0" w:space="0" w:color="auto"/>
        <w:bottom w:val="none" w:sz="0" w:space="0" w:color="auto"/>
        <w:right w:val="none" w:sz="0" w:space="0" w:color="auto"/>
      </w:divBdr>
      <w:divsChild>
        <w:div w:id="379326975">
          <w:marLeft w:val="0"/>
          <w:marRight w:val="0"/>
          <w:marTop w:val="0"/>
          <w:marBottom w:val="0"/>
          <w:divBdr>
            <w:top w:val="none" w:sz="0" w:space="0" w:color="auto"/>
            <w:left w:val="none" w:sz="0" w:space="0" w:color="auto"/>
            <w:bottom w:val="none" w:sz="0" w:space="0" w:color="auto"/>
            <w:right w:val="none" w:sz="0" w:space="0" w:color="auto"/>
          </w:divBdr>
          <w:divsChild>
            <w:div w:id="1898471551">
              <w:marLeft w:val="150"/>
              <w:marRight w:val="0"/>
              <w:marTop w:val="0"/>
              <w:marBottom w:val="0"/>
              <w:divBdr>
                <w:top w:val="none" w:sz="0" w:space="0" w:color="auto"/>
                <w:left w:val="none" w:sz="0" w:space="0" w:color="auto"/>
                <w:bottom w:val="none" w:sz="0" w:space="0" w:color="auto"/>
                <w:right w:val="none" w:sz="0" w:space="0" w:color="auto"/>
              </w:divBdr>
              <w:divsChild>
                <w:div w:id="1273781771">
                  <w:marLeft w:val="0"/>
                  <w:marRight w:val="0"/>
                  <w:marTop w:val="0"/>
                  <w:marBottom w:val="0"/>
                  <w:divBdr>
                    <w:top w:val="none" w:sz="0" w:space="0" w:color="auto"/>
                    <w:left w:val="none" w:sz="0" w:space="0" w:color="auto"/>
                    <w:bottom w:val="none" w:sz="0" w:space="0" w:color="auto"/>
                    <w:right w:val="none" w:sz="0" w:space="0" w:color="auto"/>
                  </w:divBdr>
                  <w:divsChild>
                    <w:div w:id="6102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54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5.xml"/><Relationship Id="rId21" Type="http://schemas.openxmlformats.org/officeDocument/2006/relationships/control" Target="activeX/activeX1.xml"/><Relationship Id="rId42" Type="http://schemas.openxmlformats.org/officeDocument/2006/relationships/control" Target="activeX/activeX17.xml"/><Relationship Id="rId47" Type="http://schemas.openxmlformats.org/officeDocument/2006/relationships/control" Target="activeX/activeX22.xml"/><Relationship Id="rId63" Type="http://schemas.openxmlformats.org/officeDocument/2006/relationships/hyperlink" Target="javascript:%20Navigate('_&#1072;&#1083;1');" TargetMode="External"/><Relationship Id="rId68" Type="http://schemas.openxmlformats.org/officeDocument/2006/relationships/hyperlink" Target="http://web.apis.bg/p.php?i=2752471"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20Navigate('&#1095;&#1083;101_&#1072;&#1083;9');" TargetMode="External"/><Relationship Id="rId29" Type="http://schemas.openxmlformats.org/officeDocument/2006/relationships/control" Target="activeX/activeX8.xml"/><Relationship Id="rId11" Type="http://schemas.openxmlformats.org/officeDocument/2006/relationships/hyperlink" Target="http://www.nap.bg/" TargetMode="External"/><Relationship Id="rId24" Type="http://schemas.openxmlformats.org/officeDocument/2006/relationships/control" Target="activeX/activeX3.xml"/><Relationship Id="rId32" Type="http://schemas.openxmlformats.org/officeDocument/2006/relationships/control" Target="activeX/activeX11.xml"/><Relationship Id="rId37" Type="http://schemas.openxmlformats.org/officeDocument/2006/relationships/hyperlink" Target="apis://Base=NARH&amp;DocCode=42512&amp;ToPar=Art36_Al2&amp;Type=201/" TargetMode="External"/><Relationship Id="rId40" Type="http://schemas.openxmlformats.org/officeDocument/2006/relationships/control" Target="activeX/activeX16.xml"/><Relationship Id="rId45" Type="http://schemas.openxmlformats.org/officeDocument/2006/relationships/control" Target="activeX/activeX20.xml"/><Relationship Id="rId53" Type="http://schemas.openxmlformats.org/officeDocument/2006/relationships/hyperlink" Target="apis://Base=NARH&amp;DocCode=42512&amp;ToPar=Art36_Al5&amp;Type=201/" TargetMode="External"/><Relationship Id="rId58" Type="http://schemas.openxmlformats.org/officeDocument/2006/relationships/hyperlink" Target="javascript:%20NavigateDocument('&#1047;&#1052;&#1048;&#1079;&#1087;&#1080;&#1088;&#1055;_2018');" TargetMode="External"/><Relationship Id="rId66" Type="http://schemas.openxmlformats.org/officeDocument/2006/relationships/hyperlink" Target="apis://Base=NARH&amp;DocCode=4705&amp;ToPar=Art3_Al2&amp;Type=201" TargetMode="External"/><Relationship Id="rId5" Type="http://schemas.openxmlformats.org/officeDocument/2006/relationships/webSettings" Target="webSettings.xml"/><Relationship Id="rId61" Type="http://schemas.openxmlformats.org/officeDocument/2006/relationships/hyperlink" Target="javascript:%20NavigateDocument('&#1058;&#1047;_1991');" TargetMode="External"/><Relationship Id="rId19" Type="http://schemas.openxmlformats.org/officeDocument/2006/relationships/hyperlink" Target="apis://Base=NARH&amp;DocCode=42512&amp;ToPar=Art42_Al2_Pt2&amp;Type=201/" TargetMode="External"/><Relationship Id="rId14" Type="http://schemas.openxmlformats.org/officeDocument/2006/relationships/hyperlink" Target="javascript:%20Navigate('&#1095;&#1083;72_&#1072;&#1083;1');" TargetMode="External"/><Relationship Id="rId22" Type="http://schemas.openxmlformats.org/officeDocument/2006/relationships/hyperlink" Target="apis://Base=NARH&amp;DocCode=42512&amp;ToPar=Art36_Al2&amp;Type=201/" TargetMode="External"/><Relationship Id="rId27" Type="http://schemas.openxmlformats.org/officeDocument/2006/relationships/control" Target="activeX/activeX6.xml"/><Relationship Id="rId30" Type="http://schemas.openxmlformats.org/officeDocument/2006/relationships/control" Target="activeX/activeX9.xml"/><Relationship Id="rId35" Type="http://schemas.openxmlformats.org/officeDocument/2006/relationships/hyperlink" Target="apis://Base=NARH&amp;DocCode=42512&amp;ToPar=Art36_Al2&amp;Type=201/" TargetMode="External"/><Relationship Id="rId43" Type="http://schemas.openxmlformats.org/officeDocument/2006/relationships/control" Target="activeX/activeX18.xml"/><Relationship Id="rId48" Type="http://schemas.openxmlformats.org/officeDocument/2006/relationships/control" Target="activeX/activeX23.xml"/><Relationship Id="rId56" Type="http://schemas.openxmlformats.org/officeDocument/2006/relationships/hyperlink" Target="apis://Base=NARH&amp;DocCode=42512&amp;ToPar=Art59_Al1_Pt3&amp;Type=201/" TargetMode="External"/><Relationship Id="rId64" Type="http://schemas.openxmlformats.org/officeDocument/2006/relationships/hyperlink" Target="apis://Base=NARH&amp;DocCode=42512&amp;ToPar=Art66_Al2&amp;Type=201" TargetMode="External"/><Relationship Id="rId69" Type="http://schemas.openxmlformats.org/officeDocument/2006/relationships/footer" Target="footer1.xml"/><Relationship Id="rId8" Type="http://schemas.openxmlformats.org/officeDocument/2006/relationships/hyperlink" Target="http://www.fsc.bg" TargetMode="External"/><Relationship Id="rId51" Type="http://schemas.openxmlformats.org/officeDocument/2006/relationships/hyperlink" Target="apis://Base=NARH&amp;DocCode=42512&amp;ToPar=Art36_Al5&amp;Type=201/" TargetMode="External"/><Relationship Id="rId3" Type="http://schemas.openxmlformats.org/officeDocument/2006/relationships/styles" Target="styles.xml"/><Relationship Id="rId12" Type="http://schemas.openxmlformats.org/officeDocument/2006/relationships/hyperlink" Target="http://www3.moew.government.bg/" TargetMode="External"/><Relationship Id="rId17" Type="http://schemas.openxmlformats.org/officeDocument/2006/relationships/hyperlink" Target="javascript:%20Navigate('&#1095;&#1083;101_&#1072;&#1083;10');" TargetMode="External"/><Relationship Id="rId25"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control" Target="activeX/activeX15.xml"/><Relationship Id="rId46" Type="http://schemas.openxmlformats.org/officeDocument/2006/relationships/control" Target="activeX/activeX21.xml"/><Relationship Id="rId59" Type="http://schemas.openxmlformats.org/officeDocument/2006/relationships/hyperlink" Target="javascript:%20Navigate('_&#1090;2');" TargetMode="External"/><Relationship Id="rId67" Type="http://schemas.openxmlformats.org/officeDocument/2006/relationships/hyperlink" Target="http://web.apis.bg/p.php?i=2752471" TargetMode="External"/><Relationship Id="rId20" Type="http://schemas.openxmlformats.org/officeDocument/2006/relationships/image" Target="media/image1.wmf"/><Relationship Id="rId41" Type="http://schemas.openxmlformats.org/officeDocument/2006/relationships/hyperlink" Target="apis://Base=NARH&amp;DocCode=42512&amp;ToPar=Art36_Al5&amp;Type=201/" TargetMode="External"/><Relationship Id="rId54" Type="http://schemas.openxmlformats.org/officeDocument/2006/relationships/hyperlink" Target="apis://Base=NARH&amp;DocCode=2003&amp;ToPar=Art313&amp;Type=201/" TargetMode="External"/><Relationship Id="rId62" Type="http://schemas.openxmlformats.org/officeDocument/2006/relationships/hyperlink" Target="javascript:%20Navigate('_&#1072;&#1083;1');"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20Navigate('&#1095;&#1083;72_&#1072;&#1083;3-5');" TargetMode="External"/><Relationship Id="rId23" Type="http://schemas.openxmlformats.org/officeDocument/2006/relationships/control" Target="activeX/activeX2.xml"/><Relationship Id="rId28" Type="http://schemas.openxmlformats.org/officeDocument/2006/relationships/control" Target="activeX/activeX7.xml"/><Relationship Id="rId36" Type="http://schemas.openxmlformats.org/officeDocument/2006/relationships/control" Target="activeX/activeX14.xml"/><Relationship Id="rId49" Type="http://schemas.openxmlformats.org/officeDocument/2006/relationships/hyperlink" Target="apis://Base=NARH&amp;DocCode=42512&amp;ToPar=Art36_Al5&amp;Type=201/" TargetMode="External"/><Relationship Id="rId57" Type="http://schemas.openxmlformats.org/officeDocument/2006/relationships/hyperlink" Target="javascript:%20NavigateDocument('&#1047;&#1052;&#1048;&#1079;&#1087;&#1080;&#1088;&#1055;_2018" TargetMode="External"/><Relationship Id="rId10" Type="http://schemas.openxmlformats.org/officeDocument/2006/relationships/hyperlink" Target="apis://Base=NARH&amp;DocCode=41765&amp;ToPar=Art54_Al1_Pt5&amp;Type=201/" TargetMode="External"/><Relationship Id="rId31" Type="http://schemas.openxmlformats.org/officeDocument/2006/relationships/control" Target="activeX/activeX10.xml"/><Relationship Id="rId44" Type="http://schemas.openxmlformats.org/officeDocument/2006/relationships/control" Target="activeX/activeX19.xml"/><Relationship Id="rId52" Type="http://schemas.openxmlformats.org/officeDocument/2006/relationships/control" Target="activeX/activeX25.xml"/><Relationship Id="rId60" Type="http://schemas.openxmlformats.org/officeDocument/2006/relationships/hyperlink" Target="javascript:%20NavigateDocument('&#1058;&#1047;_1991" TargetMode="External"/><Relationship Id="rId65" Type="http://schemas.openxmlformats.org/officeDocument/2006/relationships/hyperlink" Target="apis://Base=NARH&amp;DocCode=2003&amp;ToPar=Art313&amp;Type=201" TargetMode="External"/><Relationship Id="rId4" Type="http://schemas.openxmlformats.org/officeDocument/2006/relationships/settings" Target="settings.xml"/><Relationship Id="rId9" Type="http://schemas.openxmlformats.org/officeDocument/2006/relationships/hyperlink" Target="https://www.fsc.bg/bg/profil-na-kupuvacha/profil-na-kupuvacha-2020/razdel-60-predostavyane-na-kompleksna-usluga-svarzana-s-tsifrov-pechat-razmnozhavane-i-skanirane-na-dokumenti-za-nuzhdite-na-komisiya" TargetMode="External"/><Relationship Id="rId13" Type="http://schemas.openxmlformats.org/officeDocument/2006/relationships/hyperlink" Target="http://www.mlsp.government.bg" TargetMode="External"/><Relationship Id="rId18" Type="http://schemas.openxmlformats.org/officeDocument/2006/relationships/hyperlink" Target="https://www.fsc.bg/bg/profil-na-kupuvacha/profil-na-kupuvacha-2020/razdel-60-predostavyane-na-kompleksna-usluga-svarzana-s-tsifrov-pechat-razmnozhavane-i-skanirane-na-dokumenti-za-nuzhdite-na-komisiya-za-finansov-nadzor/" TargetMode="External"/><Relationship Id="rId39" Type="http://schemas.openxmlformats.org/officeDocument/2006/relationships/hyperlink" Target="apis://Base=NARH&amp;DocCode=42512&amp;ToPar=Art36_Al2&amp;Type=201/" TargetMode="External"/><Relationship Id="rId34" Type="http://schemas.openxmlformats.org/officeDocument/2006/relationships/control" Target="activeX/activeX13.xml"/><Relationship Id="rId50" Type="http://schemas.openxmlformats.org/officeDocument/2006/relationships/control" Target="activeX/activeX24.xml"/><Relationship Id="rId55" Type="http://schemas.openxmlformats.org/officeDocument/2006/relationships/hyperlink" Target="apis://Base=NARH&amp;DocCode=42512&amp;ToPar=Art36_Al3&amp;Type=20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5C66C-7A55-47BC-B739-D9699107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29210</Words>
  <Characters>166501</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Rosica Simova</dc:creator>
  <cp:keywords/>
  <dc:description/>
  <cp:lastModifiedBy>Rosica Simova</cp:lastModifiedBy>
  <cp:revision>3</cp:revision>
  <cp:lastPrinted>2020-02-27T12:16:00Z</cp:lastPrinted>
  <dcterms:created xsi:type="dcterms:W3CDTF">2020-02-27T14:03:00Z</dcterms:created>
  <dcterms:modified xsi:type="dcterms:W3CDTF">2020-02-27T14:05:00Z</dcterms:modified>
</cp:coreProperties>
</file>