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F0E" w:rsidRPr="00904F48" w:rsidRDefault="008D3F0E" w:rsidP="008D3F0E">
      <w:pPr>
        <w:jc w:val="center"/>
        <w:rPr>
          <w:rFonts w:eastAsia="Times New Roman" w:cs="Times New Roman"/>
          <w:b/>
          <w:bCs/>
          <w:caps/>
          <w:sz w:val="28"/>
          <w:szCs w:val="28"/>
          <w:lang w:eastAsia="ar-SA"/>
        </w:rPr>
      </w:pPr>
      <w:r w:rsidRPr="00904F48">
        <w:rPr>
          <w:rFonts w:eastAsia="Times New Roman" w:cs="Times New Roman"/>
          <w:b/>
          <w:bCs/>
          <w:caps/>
          <w:sz w:val="28"/>
          <w:szCs w:val="28"/>
          <w:lang w:eastAsia="ar-SA"/>
        </w:rPr>
        <w:t xml:space="preserve">ПРИЛОЖЕНИЕ КЪМ ОБЯВА </w:t>
      </w:r>
    </w:p>
    <w:p w:rsidR="008D3F0E" w:rsidRPr="00904F48" w:rsidRDefault="008D3F0E" w:rsidP="008D3F0E">
      <w:pPr>
        <w:jc w:val="center"/>
        <w:rPr>
          <w:rFonts w:eastAsia="Times New Roman" w:cs="Times New Roman"/>
          <w:b/>
          <w:lang w:eastAsia="bg-BG"/>
        </w:rPr>
      </w:pPr>
      <w:r w:rsidRPr="00904F48">
        <w:rPr>
          <w:rFonts w:eastAsia="Times New Roman" w:cs="Times New Roman"/>
          <w:bCs/>
          <w:lang w:eastAsia="ar-SA"/>
        </w:rPr>
        <w:t>за възлагане на обществена поръчка на стойност по чл. 20, ал. 3, т. 2 от ЗОП, чрез събиране на оферти с обява</w:t>
      </w:r>
      <w:r w:rsidRPr="00904F48">
        <w:rPr>
          <w:rFonts w:eastAsia="Times New Roman" w:cs="Times New Roman"/>
          <w:b/>
          <w:bCs/>
          <w:lang w:eastAsia="ar-SA"/>
        </w:rPr>
        <w:t xml:space="preserve"> </w:t>
      </w:r>
      <w:r w:rsidRPr="00904F48">
        <w:rPr>
          <w:rFonts w:eastAsia="Times New Roman" w:cs="Times New Roman"/>
          <w:lang w:eastAsia="bg-BG"/>
        </w:rPr>
        <w:t>с предмет:</w:t>
      </w:r>
      <w:r w:rsidRPr="00904F48">
        <w:rPr>
          <w:rFonts w:eastAsia="Times New Roman" w:cs="Times New Roman"/>
          <w:b/>
          <w:lang w:eastAsia="bg-BG"/>
        </w:rPr>
        <w:t xml:space="preserve"> </w:t>
      </w:r>
    </w:p>
    <w:p w:rsidR="008D3F0E" w:rsidRPr="00904F48" w:rsidRDefault="008D3F0E" w:rsidP="008D3F0E">
      <w:pPr>
        <w:spacing w:before="280" w:after="280"/>
        <w:jc w:val="center"/>
        <w:rPr>
          <w:rFonts w:cs="Times New Roman"/>
          <w:b/>
          <w:bCs/>
          <w:caps/>
          <w:szCs w:val="28"/>
        </w:rPr>
      </w:pPr>
    </w:p>
    <w:p w:rsidR="008D3F0E" w:rsidRPr="00904F48" w:rsidRDefault="008D3F0E" w:rsidP="008D3F0E">
      <w:pPr>
        <w:spacing w:before="280" w:after="280"/>
        <w:jc w:val="center"/>
        <w:rPr>
          <w:rFonts w:cs="Times New Roman"/>
          <w:b/>
          <w:bCs/>
          <w:caps/>
          <w:szCs w:val="28"/>
        </w:rPr>
      </w:pPr>
    </w:p>
    <w:p w:rsidR="008D3F0E" w:rsidRPr="00904F48" w:rsidRDefault="008D3F0E" w:rsidP="008D3F0E">
      <w:pPr>
        <w:spacing w:before="280" w:after="280"/>
        <w:jc w:val="center"/>
        <w:rPr>
          <w:rFonts w:cs="Times New Roman"/>
          <w:b/>
          <w:bCs/>
          <w:caps/>
          <w:szCs w:val="28"/>
        </w:rPr>
      </w:pPr>
    </w:p>
    <w:p w:rsidR="008D3F0E" w:rsidRPr="00904F48" w:rsidRDefault="008D3F0E" w:rsidP="008D3F0E">
      <w:pPr>
        <w:spacing w:before="280" w:after="280"/>
        <w:jc w:val="center"/>
        <w:rPr>
          <w:rFonts w:cs="Times New Roman"/>
          <w:b/>
          <w:bCs/>
          <w:caps/>
          <w:szCs w:val="28"/>
        </w:rPr>
      </w:pPr>
    </w:p>
    <w:p w:rsidR="008D3F0E" w:rsidRPr="00904F48" w:rsidRDefault="008D3F0E" w:rsidP="008D3F0E">
      <w:pPr>
        <w:spacing w:before="280" w:after="280"/>
        <w:jc w:val="center"/>
        <w:rPr>
          <w:rFonts w:cs="Times New Roman"/>
          <w:b/>
          <w:bCs/>
          <w:caps/>
          <w:szCs w:val="28"/>
        </w:rPr>
      </w:pPr>
    </w:p>
    <w:p w:rsidR="008D3F0E" w:rsidRPr="00904F48" w:rsidRDefault="008D3F0E" w:rsidP="008D3F0E">
      <w:pPr>
        <w:spacing w:before="280" w:after="280"/>
        <w:jc w:val="center"/>
        <w:rPr>
          <w:rFonts w:cs="Times New Roman"/>
          <w:b/>
          <w:bCs/>
          <w:caps/>
          <w:szCs w:val="28"/>
        </w:rPr>
      </w:pPr>
    </w:p>
    <w:p w:rsidR="009C317E" w:rsidRPr="00904F48" w:rsidRDefault="009C317E" w:rsidP="009C317E">
      <w:pPr>
        <w:spacing w:before="280" w:after="280"/>
        <w:jc w:val="center"/>
        <w:rPr>
          <w:rFonts w:cs="Times New Roman"/>
          <w:b/>
          <w:bCs/>
          <w:caps/>
          <w:szCs w:val="28"/>
        </w:rPr>
      </w:pPr>
    </w:p>
    <w:p w:rsidR="009C317E" w:rsidRPr="00904F48" w:rsidRDefault="009C317E" w:rsidP="009C317E">
      <w:pPr>
        <w:pBdr>
          <w:top w:val="single" w:sz="4" w:space="10" w:color="5B9BD5" w:themeColor="accent1"/>
          <w:bottom w:val="single" w:sz="4" w:space="10" w:color="5B9BD5" w:themeColor="accent1"/>
        </w:pBdr>
        <w:spacing w:before="360" w:after="360"/>
        <w:ind w:right="-1"/>
        <w:jc w:val="center"/>
        <w:rPr>
          <w:rFonts w:ascii="Tahoma" w:eastAsia="Times New Roman" w:hAnsi="Tahoma" w:cs="Tahoma"/>
          <w:bCs/>
          <w:iCs/>
          <w:color w:val="5B9BD5" w:themeColor="accent1"/>
          <w:sz w:val="28"/>
          <w:lang w:eastAsia="ar-SA"/>
          <w14:shadow w14:blurRad="63500" w14:dist="50800" w14:dir="13500000" w14:sx="0" w14:sy="0" w14:kx="0" w14:ky="0" w14:algn="none">
            <w14:srgbClr w14:val="000000">
              <w14:alpha w14:val="50000"/>
            </w14:srgbClr>
          </w14:shadow>
        </w:rPr>
      </w:pPr>
      <w:r w:rsidRPr="00904F48">
        <w:rPr>
          <w:rFonts w:ascii="Tahoma" w:eastAsia="Times New Roman" w:hAnsi="Tahoma" w:cs="Tahoma"/>
          <w:bCs/>
          <w:iCs/>
          <w:color w:val="5B9BD5" w:themeColor="accent1"/>
          <w:sz w:val="28"/>
          <w:lang w:eastAsia="ar-SA"/>
          <w14:shadow w14:blurRad="63500" w14:dist="50800" w14:dir="13500000" w14:sx="0" w14:sy="0" w14:kx="0" w14:ky="0" w14:algn="none">
            <w14:srgbClr w14:val="000000">
              <w14:alpha w14:val="50000"/>
            </w14:srgbClr>
          </w14:shadow>
        </w:rPr>
        <w:t>„ДОСТАВКА НА ГОРИВА ЗА СЛУЖЕБНИТЕ АВТОМОБИЛИ НА КОМИСИЯТА ЗА ФИНАНСОВ НАДЗОР”</w:t>
      </w:r>
    </w:p>
    <w:p w:rsidR="008D3F0E" w:rsidRPr="00904F48" w:rsidRDefault="008D3F0E" w:rsidP="008D3F0E">
      <w:pPr>
        <w:spacing w:before="280" w:after="280"/>
        <w:jc w:val="center"/>
        <w:rPr>
          <w:rFonts w:cs="Times New Roman"/>
          <w:b/>
          <w:bCs/>
          <w:caps/>
          <w:szCs w:val="28"/>
        </w:rPr>
      </w:pPr>
    </w:p>
    <w:p w:rsidR="008D3F0E" w:rsidRPr="00904F48" w:rsidRDefault="008D3F0E" w:rsidP="008D3F0E">
      <w:pPr>
        <w:spacing w:before="280" w:after="280"/>
        <w:jc w:val="center"/>
        <w:rPr>
          <w:rFonts w:cs="Times New Roman"/>
          <w:b/>
          <w:bCs/>
          <w:caps/>
          <w:szCs w:val="28"/>
        </w:rPr>
      </w:pPr>
    </w:p>
    <w:p w:rsidR="008D3F0E" w:rsidRPr="00904F48" w:rsidRDefault="008D3F0E" w:rsidP="008D3F0E">
      <w:pPr>
        <w:spacing w:before="280" w:after="280"/>
        <w:jc w:val="center"/>
        <w:rPr>
          <w:rFonts w:cs="Times New Roman"/>
          <w:b/>
          <w:bCs/>
          <w:caps/>
          <w:szCs w:val="28"/>
        </w:rPr>
      </w:pPr>
    </w:p>
    <w:p w:rsidR="008D3F0E" w:rsidRPr="00904F48" w:rsidRDefault="008D3F0E" w:rsidP="008D3F0E">
      <w:pPr>
        <w:spacing w:before="280" w:after="280"/>
        <w:jc w:val="center"/>
        <w:rPr>
          <w:rFonts w:cs="Times New Roman"/>
          <w:b/>
          <w:bCs/>
          <w:caps/>
          <w:szCs w:val="28"/>
        </w:rPr>
      </w:pPr>
    </w:p>
    <w:p w:rsidR="008D3F0E" w:rsidRPr="00904F48" w:rsidRDefault="008D3F0E" w:rsidP="008D3F0E">
      <w:pPr>
        <w:spacing w:before="280" w:after="280"/>
        <w:jc w:val="center"/>
        <w:rPr>
          <w:rFonts w:cs="Times New Roman"/>
          <w:b/>
          <w:bCs/>
          <w:caps/>
          <w:szCs w:val="28"/>
        </w:rPr>
      </w:pPr>
    </w:p>
    <w:p w:rsidR="008D3F0E" w:rsidRPr="00904F48" w:rsidRDefault="008D3F0E" w:rsidP="008D3F0E">
      <w:pPr>
        <w:spacing w:before="280" w:after="280"/>
        <w:jc w:val="center"/>
        <w:rPr>
          <w:rFonts w:cs="Times New Roman"/>
          <w:b/>
          <w:bCs/>
          <w:caps/>
          <w:szCs w:val="28"/>
        </w:rPr>
      </w:pPr>
    </w:p>
    <w:p w:rsidR="008D3F0E" w:rsidRPr="00904F48" w:rsidRDefault="008D3F0E" w:rsidP="008D3F0E">
      <w:pPr>
        <w:spacing w:before="280" w:after="280"/>
        <w:jc w:val="center"/>
        <w:rPr>
          <w:rFonts w:cs="Times New Roman"/>
          <w:b/>
          <w:bCs/>
          <w:caps/>
          <w:szCs w:val="28"/>
        </w:rPr>
      </w:pPr>
    </w:p>
    <w:p w:rsidR="008D3F0E" w:rsidRPr="00904F48" w:rsidRDefault="008D3F0E" w:rsidP="008D3F0E">
      <w:pPr>
        <w:spacing w:before="280" w:after="280"/>
        <w:jc w:val="center"/>
        <w:rPr>
          <w:rFonts w:cs="Times New Roman"/>
          <w:b/>
          <w:bCs/>
          <w:caps/>
          <w:szCs w:val="28"/>
        </w:rPr>
      </w:pPr>
    </w:p>
    <w:p w:rsidR="008D3F0E" w:rsidRPr="00904F48" w:rsidRDefault="008D3F0E" w:rsidP="008D3F0E">
      <w:pPr>
        <w:suppressAutoHyphens w:val="0"/>
        <w:spacing w:after="200" w:line="276" w:lineRule="auto"/>
        <w:rPr>
          <w:rFonts w:eastAsia="Times New Roman" w:cs="Times New Roman"/>
          <w:bCs/>
          <w:caps/>
          <w:sz w:val="28"/>
          <w:szCs w:val="28"/>
          <w:lang w:eastAsia="ar-SA"/>
        </w:rPr>
      </w:pPr>
    </w:p>
    <w:p w:rsidR="008D3F0E" w:rsidRPr="00904F48" w:rsidRDefault="008D3F0E" w:rsidP="008D3F0E">
      <w:pPr>
        <w:pBdr>
          <w:top w:val="double" w:sz="4" w:space="1" w:color="auto"/>
          <w:left w:val="double" w:sz="4" w:space="4" w:color="auto"/>
          <w:bottom w:val="double" w:sz="4" w:space="1" w:color="auto"/>
          <w:right w:val="double" w:sz="4" w:space="4" w:color="auto"/>
        </w:pBdr>
        <w:shd w:val="clear" w:color="auto" w:fill="D9D9D9"/>
        <w:jc w:val="both"/>
        <w:rPr>
          <w:rFonts w:eastAsia="Times New Roman" w:cs="Times New Roman"/>
          <w:lang w:eastAsia="ar-SA"/>
        </w:rPr>
      </w:pPr>
      <w:r w:rsidRPr="00904F48">
        <w:rPr>
          <w:rFonts w:eastAsia="Times New Roman" w:cs="Times New Roman"/>
          <w:iCs/>
          <w:lang w:eastAsia="bg-BG"/>
        </w:rPr>
        <w:t xml:space="preserve">Възложителят предоставя неограничен, пълен, безплатен и пряк достъп чрез електронни средства до документацията за обществената поръчка в официалната си интернет страница – </w:t>
      </w:r>
      <w:hyperlink r:id="rId8" w:history="1">
        <w:r w:rsidRPr="00904F48">
          <w:rPr>
            <w:rStyle w:val="Hyperlink"/>
            <w:rFonts w:eastAsia="Times New Roman" w:cs="Times New Roman"/>
            <w:iCs/>
            <w:lang w:eastAsia="bg-BG"/>
          </w:rPr>
          <w:t>www.fsc.bg</w:t>
        </w:r>
      </w:hyperlink>
      <w:r w:rsidRPr="00904F48">
        <w:rPr>
          <w:rFonts w:eastAsia="Times New Roman" w:cs="Times New Roman"/>
          <w:iCs/>
          <w:lang w:eastAsia="bg-BG"/>
        </w:rPr>
        <w:t xml:space="preserve">, раздел „Профил на купувача“/ „Профил на </w:t>
      </w:r>
      <w:r w:rsidR="005523CC" w:rsidRPr="00904F48">
        <w:rPr>
          <w:rFonts w:eastAsia="Times New Roman" w:cs="Times New Roman"/>
          <w:iCs/>
          <w:lang w:eastAsia="bg-BG"/>
        </w:rPr>
        <w:t xml:space="preserve">купувача 2019“ / Раздел № 55 </w:t>
      </w:r>
      <w:r w:rsidRPr="00904F48">
        <w:rPr>
          <w:rFonts w:eastAsia="Times New Roman" w:cs="Times New Roman"/>
          <w:iCs/>
          <w:lang w:eastAsia="bg-BG"/>
        </w:rPr>
        <w:t xml:space="preserve">- </w:t>
      </w:r>
      <w:r w:rsidRPr="00904F48">
        <w:t>линк</w:t>
      </w:r>
      <w:r w:rsidR="008977A7" w:rsidRPr="00904F48">
        <w:t xml:space="preserve"> </w:t>
      </w:r>
      <w:hyperlink r:id="rId9" w:history="1">
        <w:r w:rsidR="008977A7" w:rsidRPr="00904F48">
          <w:rPr>
            <w:rStyle w:val="Hyperlink"/>
          </w:rPr>
          <w:t>https://www.fsc.bg/bg/profil-na-kupuvacha/profil-na-kupuvacha-2019/razdel-55-dostavka-na-goriva-za-sluzhebnite-avtomobili-na-komisiyata-za-finansov-nadzor/</w:t>
        </w:r>
      </w:hyperlink>
    </w:p>
    <w:p w:rsidR="008D3F0E" w:rsidRPr="00904F48" w:rsidRDefault="008D3F0E" w:rsidP="008D3F0E">
      <w:pPr>
        <w:pBdr>
          <w:top w:val="double" w:sz="4" w:space="1" w:color="auto"/>
          <w:left w:val="double" w:sz="4" w:space="4" w:color="auto"/>
          <w:bottom w:val="double" w:sz="4" w:space="1" w:color="auto"/>
          <w:right w:val="double" w:sz="4" w:space="4" w:color="auto"/>
        </w:pBdr>
        <w:shd w:val="clear" w:color="auto" w:fill="D9D9D9"/>
        <w:jc w:val="both"/>
        <w:rPr>
          <w:rFonts w:eastAsia="Times New Roman" w:cs="Times New Roman"/>
          <w:iCs/>
          <w:lang w:eastAsia="bg-BG"/>
        </w:rPr>
      </w:pPr>
      <w:r w:rsidRPr="00904F48">
        <w:rPr>
          <w:rFonts w:eastAsia="Times New Roman" w:cs="Times New Roman"/>
          <w:lang w:eastAsia="ar-SA"/>
        </w:rPr>
        <w:t xml:space="preserve"> </w:t>
      </w:r>
      <w:r w:rsidRPr="00904F48">
        <w:rPr>
          <w:rFonts w:eastAsia="Times New Roman" w:cs="Times New Roman"/>
          <w:iCs/>
          <w:lang w:eastAsia="bg-BG"/>
        </w:rPr>
        <w:t xml:space="preserve"> </w:t>
      </w:r>
    </w:p>
    <w:p w:rsidR="008D3F0E" w:rsidRPr="00904F48" w:rsidRDefault="008D3F0E" w:rsidP="008D3F0E">
      <w:pPr>
        <w:suppressAutoHyphens w:val="0"/>
        <w:spacing w:after="200" w:line="276" w:lineRule="auto"/>
        <w:rPr>
          <w:rFonts w:cs="Times New Roman"/>
          <w:bCs/>
          <w:caps/>
          <w:szCs w:val="28"/>
        </w:rPr>
      </w:pPr>
      <w:r w:rsidRPr="00904F48">
        <w:rPr>
          <w:rFonts w:eastAsia="Times New Roman" w:cs="Times New Roman"/>
          <w:bCs/>
          <w:caps/>
          <w:sz w:val="28"/>
          <w:szCs w:val="28"/>
          <w:lang w:eastAsia="ar-SA"/>
        </w:rPr>
        <w:br w:type="page"/>
      </w:r>
      <w:r w:rsidRPr="00904F48">
        <w:rPr>
          <w:rFonts w:cs="Times New Roman"/>
          <w:bCs/>
          <w:caps/>
          <w:szCs w:val="28"/>
        </w:rPr>
        <w:t>съдържание</w:t>
      </w:r>
    </w:p>
    <w:p w:rsidR="008D3F0E" w:rsidRPr="00904F48" w:rsidRDefault="008D3F0E" w:rsidP="008D3F0E">
      <w:pPr>
        <w:numPr>
          <w:ilvl w:val="0"/>
          <w:numId w:val="25"/>
        </w:numPr>
        <w:spacing w:before="120" w:after="120"/>
        <w:ind w:left="714" w:hanging="357"/>
        <w:jc w:val="both"/>
        <w:rPr>
          <w:rFonts w:cs="Times New Roman"/>
          <w:bCs/>
          <w:caps/>
        </w:rPr>
      </w:pPr>
      <w:r w:rsidRPr="00904F48">
        <w:rPr>
          <w:rFonts w:cs="Times New Roman"/>
          <w:bCs/>
          <w:caps/>
        </w:rPr>
        <w:t xml:space="preserve">тЕХНИЧЕСКА СПЕЦИФИКАЦИЯ И </w:t>
      </w:r>
      <w:r w:rsidRPr="00904F48">
        <w:rPr>
          <w:rFonts w:cs="Times New Roman"/>
          <w:bCs/>
        </w:rPr>
        <w:t>УСЛОВИЯ ЗА УЧАСТИЕ В ОБЩЕСТВЕНАТА ПОРЪЧКА.</w:t>
      </w:r>
    </w:p>
    <w:p w:rsidR="008D3F0E" w:rsidRPr="00904F48" w:rsidRDefault="008D3F0E" w:rsidP="008D3F0E">
      <w:pPr>
        <w:numPr>
          <w:ilvl w:val="0"/>
          <w:numId w:val="25"/>
        </w:numPr>
        <w:spacing w:before="120" w:after="120"/>
        <w:ind w:left="714" w:hanging="357"/>
        <w:jc w:val="both"/>
        <w:rPr>
          <w:rFonts w:cs="Times New Roman"/>
          <w:bCs/>
          <w:caps/>
        </w:rPr>
      </w:pPr>
      <w:r w:rsidRPr="00904F48">
        <w:rPr>
          <w:rFonts w:cs="Times New Roman"/>
          <w:bCs/>
        </w:rPr>
        <w:t>УКАЗАНИЯ ЗА ПОДГОТОВКА И ПОДАВАНЕ НА ОФЕРТАТА. КОМУНИКАЦИЯ МЕЖДУ ВЪЗЛОЖИТЕЛЯ И УЧАСТНИЦИТЕ.</w:t>
      </w:r>
    </w:p>
    <w:p w:rsidR="008D3F0E" w:rsidRPr="00904F48" w:rsidRDefault="008D3F0E" w:rsidP="008D3F0E">
      <w:pPr>
        <w:numPr>
          <w:ilvl w:val="0"/>
          <w:numId w:val="25"/>
        </w:numPr>
        <w:spacing w:before="120" w:after="120"/>
        <w:ind w:left="714" w:hanging="357"/>
        <w:jc w:val="both"/>
        <w:rPr>
          <w:rFonts w:cs="Times New Roman"/>
          <w:bCs/>
          <w:caps/>
        </w:rPr>
      </w:pPr>
      <w:r w:rsidRPr="00904F48">
        <w:rPr>
          <w:rFonts w:cs="Times New Roman"/>
          <w:bCs/>
        </w:rPr>
        <w:t>НЕОБХОДИМИ ДОКУМЕНТИ.</w:t>
      </w:r>
    </w:p>
    <w:p w:rsidR="008D3F0E" w:rsidRPr="00904F48" w:rsidRDefault="008D3F0E" w:rsidP="008D3F0E">
      <w:pPr>
        <w:numPr>
          <w:ilvl w:val="0"/>
          <w:numId w:val="25"/>
        </w:numPr>
        <w:spacing w:before="120" w:after="120"/>
        <w:ind w:left="714" w:hanging="357"/>
        <w:jc w:val="both"/>
        <w:rPr>
          <w:rFonts w:cs="Times New Roman"/>
          <w:bCs/>
          <w:caps/>
        </w:rPr>
      </w:pPr>
      <w:r w:rsidRPr="00904F48">
        <w:rPr>
          <w:rFonts w:cs="Times New Roman"/>
          <w:bCs/>
        </w:rPr>
        <w:t>РАЗГЛЕЖДАНЕ НА ОФЕРТИТЕ. КРИТЕРИЙ ЗА ВЪЗЛАГАНЕ.  ОЦЕНКА И КЛАСИРАНЕ НА ОФЕРТИТЕ. ОПРЕДЕЛЯНЕ НА ИЗПЪЛНИТЕЛ.</w:t>
      </w:r>
    </w:p>
    <w:p w:rsidR="008D3F0E" w:rsidRPr="00904F48" w:rsidRDefault="008D3F0E" w:rsidP="008D3F0E">
      <w:pPr>
        <w:numPr>
          <w:ilvl w:val="0"/>
          <w:numId w:val="25"/>
        </w:numPr>
        <w:spacing w:before="120" w:after="120"/>
        <w:ind w:left="714" w:hanging="357"/>
        <w:jc w:val="both"/>
        <w:rPr>
          <w:rFonts w:cs="Times New Roman"/>
          <w:bCs/>
          <w:caps/>
        </w:rPr>
      </w:pPr>
      <w:r w:rsidRPr="00904F48">
        <w:rPr>
          <w:rFonts w:cs="Times New Roman"/>
          <w:bCs/>
        </w:rPr>
        <w:t>СКЛЮЧВАНЕ НА ДОГОВОР ЗА ОБЩЕСТВЕНА ПОРЪЧКА. УСЛОВИЯ ЗА ПЛАЩАНЕ.</w:t>
      </w:r>
    </w:p>
    <w:p w:rsidR="008D3F0E" w:rsidRPr="00904F48" w:rsidRDefault="008D3F0E" w:rsidP="008D3F0E">
      <w:pPr>
        <w:numPr>
          <w:ilvl w:val="0"/>
          <w:numId w:val="25"/>
        </w:numPr>
        <w:spacing w:before="120" w:after="120"/>
        <w:ind w:left="714" w:hanging="357"/>
        <w:jc w:val="both"/>
        <w:rPr>
          <w:rFonts w:cs="Times New Roman"/>
          <w:bCs/>
          <w:caps/>
        </w:rPr>
      </w:pPr>
      <w:r w:rsidRPr="00904F48">
        <w:rPr>
          <w:rFonts w:cs="Times New Roman"/>
          <w:bCs/>
        </w:rPr>
        <w:t>ПРИЛОЖЕНИЯ:</w:t>
      </w:r>
    </w:p>
    <w:tbl>
      <w:tblPr>
        <w:tblW w:w="9075" w:type="dxa"/>
        <w:tblLayout w:type="fixed"/>
        <w:tblLook w:val="04A0" w:firstRow="1" w:lastRow="0" w:firstColumn="1" w:lastColumn="0" w:noHBand="0" w:noVBand="1"/>
      </w:tblPr>
      <w:tblGrid>
        <w:gridCol w:w="9075"/>
      </w:tblGrid>
      <w:tr w:rsidR="008D3F0E" w:rsidRPr="00904F48" w:rsidTr="000B285C">
        <w:trPr>
          <w:trHeight w:val="109"/>
        </w:trPr>
        <w:tc>
          <w:tcPr>
            <w:tcW w:w="9075" w:type="dxa"/>
            <w:hideMark/>
          </w:tcPr>
          <w:p w:rsidR="008D3F0E" w:rsidRPr="00904F48" w:rsidRDefault="008D3F0E" w:rsidP="008D3F0E">
            <w:pPr>
              <w:pStyle w:val="ListParagraph"/>
              <w:numPr>
                <w:ilvl w:val="0"/>
                <w:numId w:val="26"/>
              </w:numPr>
              <w:suppressAutoHyphens w:val="0"/>
              <w:autoSpaceDE w:val="0"/>
              <w:autoSpaceDN w:val="0"/>
              <w:adjustRightInd w:val="0"/>
              <w:spacing w:line="276" w:lineRule="auto"/>
              <w:ind w:left="709"/>
              <w:jc w:val="both"/>
              <w:rPr>
                <w:rFonts w:cs="Times New Roman"/>
                <w:i/>
                <w:color w:val="000000"/>
              </w:rPr>
            </w:pPr>
            <w:r w:rsidRPr="00904F48">
              <w:rPr>
                <w:rFonts w:eastAsia="Calibri" w:cs="Times New Roman"/>
                <w:bCs/>
                <w:i/>
              </w:rPr>
              <w:t>Данни за участника – образец</w:t>
            </w:r>
            <w:r w:rsidRPr="00904F48">
              <w:rPr>
                <w:rFonts w:cs="Times New Roman"/>
                <w:i/>
                <w:color w:val="000000"/>
              </w:rPr>
              <w:t xml:space="preserve">; </w:t>
            </w:r>
          </w:p>
          <w:p w:rsidR="008D3F0E" w:rsidRPr="00904F48" w:rsidRDefault="008D3F0E" w:rsidP="008D3F0E">
            <w:pPr>
              <w:pStyle w:val="ListParagraph"/>
              <w:numPr>
                <w:ilvl w:val="0"/>
                <w:numId w:val="26"/>
              </w:numPr>
              <w:suppressAutoHyphens w:val="0"/>
              <w:autoSpaceDE w:val="0"/>
              <w:autoSpaceDN w:val="0"/>
              <w:adjustRightInd w:val="0"/>
              <w:spacing w:line="276" w:lineRule="auto"/>
              <w:ind w:left="709" w:right="34"/>
              <w:jc w:val="both"/>
              <w:rPr>
                <w:rFonts w:cs="Times New Roman"/>
                <w:i/>
                <w:color w:val="000000"/>
              </w:rPr>
            </w:pPr>
            <w:r w:rsidRPr="00904F48">
              <w:rPr>
                <w:rFonts w:cs="Times New Roman"/>
                <w:i/>
                <w:color w:val="000000"/>
              </w:rPr>
              <w:t xml:space="preserve">Предложение за изпълнение на поръчката в съответствие с техническите спецификации и изискванията на възложителя - образец; </w:t>
            </w:r>
          </w:p>
        </w:tc>
      </w:tr>
      <w:tr w:rsidR="008D3F0E" w:rsidRPr="00904F48" w:rsidTr="000B285C">
        <w:trPr>
          <w:trHeight w:val="109"/>
        </w:trPr>
        <w:tc>
          <w:tcPr>
            <w:tcW w:w="9075" w:type="dxa"/>
            <w:hideMark/>
          </w:tcPr>
          <w:p w:rsidR="008D3F0E" w:rsidRPr="00904F48" w:rsidRDefault="008D3F0E" w:rsidP="008D3F0E">
            <w:pPr>
              <w:pStyle w:val="ListParagraph"/>
              <w:numPr>
                <w:ilvl w:val="0"/>
                <w:numId w:val="26"/>
              </w:numPr>
              <w:suppressAutoHyphens w:val="0"/>
              <w:autoSpaceDE w:val="0"/>
              <w:autoSpaceDN w:val="0"/>
              <w:adjustRightInd w:val="0"/>
              <w:spacing w:line="276" w:lineRule="auto"/>
              <w:ind w:left="709"/>
              <w:jc w:val="both"/>
              <w:rPr>
                <w:rFonts w:cs="Times New Roman"/>
                <w:i/>
                <w:color w:val="000000"/>
              </w:rPr>
            </w:pPr>
            <w:r w:rsidRPr="00904F48">
              <w:rPr>
                <w:rFonts w:cs="Times New Roman"/>
                <w:i/>
                <w:color w:val="000000"/>
              </w:rPr>
              <w:t xml:space="preserve">Декларация за обстоятелствата по чл. 54, ал. 1, т. 1, 2 и 7 от ЗОП – образец;  </w:t>
            </w:r>
          </w:p>
        </w:tc>
      </w:tr>
      <w:tr w:rsidR="008D3F0E" w:rsidRPr="00904F48" w:rsidTr="000B285C">
        <w:trPr>
          <w:trHeight w:val="109"/>
        </w:trPr>
        <w:tc>
          <w:tcPr>
            <w:tcW w:w="9075" w:type="dxa"/>
            <w:hideMark/>
          </w:tcPr>
          <w:p w:rsidR="008D3F0E" w:rsidRPr="00904F48" w:rsidRDefault="008D3F0E" w:rsidP="00A70F0E">
            <w:pPr>
              <w:pStyle w:val="ListParagraph"/>
              <w:numPr>
                <w:ilvl w:val="0"/>
                <w:numId w:val="26"/>
              </w:numPr>
              <w:suppressAutoHyphens w:val="0"/>
              <w:autoSpaceDE w:val="0"/>
              <w:autoSpaceDN w:val="0"/>
              <w:adjustRightInd w:val="0"/>
              <w:spacing w:line="276" w:lineRule="auto"/>
              <w:ind w:left="709"/>
              <w:jc w:val="both"/>
              <w:rPr>
                <w:rFonts w:cs="Times New Roman"/>
                <w:i/>
                <w:color w:val="000000"/>
              </w:rPr>
            </w:pPr>
            <w:r w:rsidRPr="00904F48">
              <w:rPr>
                <w:rFonts w:cs="Times New Roman"/>
                <w:i/>
                <w:color w:val="000000"/>
              </w:rPr>
              <w:t xml:space="preserve">Декларация за обстоятелствата по чл. 54, ал. 1, т. 3-6 от ЗОП – образец; </w:t>
            </w:r>
          </w:p>
        </w:tc>
      </w:tr>
      <w:tr w:rsidR="008D3F0E" w:rsidRPr="00904F48" w:rsidTr="000B285C">
        <w:trPr>
          <w:trHeight w:val="109"/>
        </w:trPr>
        <w:tc>
          <w:tcPr>
            <w:tcW w:w="9075" w:type="dxa"/>
            <w:hideMark/>
          </w:tcPr>
          <w:p w:rsidR="008D3F0E" w:rsidRPr="00904F48" w:rsidRDefault="008D3F0E" w:rsidP="008D3F0E">
            <w:pPr>
              <w:pStyle w:val="ListParagraph"/>
              <w:numPr>
                <w:ilvl w:val="0"/>
                <w:numId w:val="26"/>
              </w:numPr>
              <w:suppressAutoHyphens w:val="0"/>
              <w:autoSpaceDE w:val="0"/>
              <w:autoSpaceDN w:val="0"/>
              <w:adjustRightInd w:val="0"/>
              <w:spacing w:line="276" w:lineRule="auto"/>
              <w:ind w:left="709"/>
              <w:jc w:val="both"/>
              <w:rPr>
                <w:rFonts w:cs="Times New Roman"/>
                <w:i/>
                <w:color w:val="000000"/>
              </w:rPr>
            </w:pPr>
            <w:r w:rsidRPr="00904F48">
              <w:rPr>
                <w:rFonts w:cs="Times New Roman"/>
                <w:i/>
                <w:color w:val="000000"/>
              </w:rPr>
              <w:t>Декларация по чл. 66, ал. 1 от ЗОП за подизпълнителите – образец;</w:t>
            </w:r>
          </w:p>
        </w:tc>
      </w:tr>
      <w:tr w:rsidR="008D3F0E" w:rsidRPr="00904F48" w:rsidTr="000B285C">
        <w:trPr>
          <w:trHeight w:val="565"/>
        </w:trPr>
        <w:tc>
          <w:tcPr>
            <w:tcW w:w="9075" w:type="dxa"/>
            <w:hideMark/>
          </w:tcPr>
          <w:p w:rsidR="00280D8D" w:rsidRPr="00284451" w:rsidRDefault="008D3F0E" w:rsidP="00284451">
            <w:pPr>
              <w:pStyle w:val="ListParagraph"/>
              <w:numPr>
                <w:ilvl w:val="0"/>
                <w:numId w:val="26"/>
              </w:numPr>
              <w:suppressAutoHyphens w:val="0"/>
              <w:autoSpaceDE w:val="0"/>
              <w:autoSpaceDN w:val="0"/>
              <w:adjustRightInd w:val="0"/>
              <w:spacing w:line="276" w:lineRule="auto"/>
              <w:ind w:left="709"/>
              <w:jc w:val="both"/>
              <w:rPr>
                <w:rFonts w:cs="Times New Roman"/>
                <w:i/>
                <w:color w:val="000000"/>
              </w:rPr>
            </w:pPr>
            <w:r w:rsidRPr="00904F48">
              <w:rPr>
                <w:rFonts w:cs="Times New Roman"/>
                <w:i/>
                <w:color w:val="000000"/>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от участник/ подизпълнител – образец;</w:t>
            </w:r>
          </w:p>
        </w:tc>
      </w:tr>
      <w:tr w:rsidR="008D3F0E" w:rsidRPr="00904F48" w:rsidTr="000B285C">
        <w:trPr>
          <w:trHeight w:val="109"/>
        </w:trPr>
        <w:tc>
          <w:tcPr>
            <w:tcW w:w="9075" w:type="dxa"/>
            <w:hideMark/>
          </w:tcPr>
          <w:tbl>
            <w:tblPr>
              <w:tblW w:w="0" w:type="auto"/>
              <w:tblLayout w:type="fixed"/>
              <w:tblLook w:val="04A0" w:firstRow="1" w:lastRow="0" w:firstColumn="1" w:lastColumn="0" w:noHBand="0" w:noVBand="1"/>
            </w:tblPr>
            <w:tblGrid>
              <w:gridCol w:w="8812"/>
            </w:tblGrid>
            <w:tr w:rsidR="008D3F0E" w:rsidRPr="00904F48">
              <w:trPr>
                <w:trHeight w:val="109"/>
              </w:trPr>
              <w:tc>
                <w:tcPr>
                  <w:tcW w:w="8812" w:type="dxa"/>
                  <w:tcBorders>
                    <w:top w:val="nil"/>
                    <w:left w:val="nil"/>
                    <w:bottom w:val="nil"/>
                    <w:right w:val="nil"/>
                  </w:tcBorders>
                  <w:hideMark/>
                </w:tcPr>
                <w:p w:rsidR="008D3F0E" w:rsidRPr="00904F48" w:rsidRDefault="008D3F0E" w:rsidP="008D3F0E">
                  <w:pPr>
                    <w:pStyle w:val="ListParagraph"/>
                    <w:numPr>
                      <w:ilvl w:val="0"/>
                      <w:numId w:val="26"/>
                    </w:numPr>
                    <w:suppressAutoHyphens w:val="0"/>
                    <w:autoSpaceDE w:val="0"/>
                    <w:autoSpaceDN w:val="0"/>
                    <w:adjustRightInd w:val="0"/>
                    <w:spacing w:line="276" w:lineRule="auto"/>
                    <w:ind w:left="601"/>
                    <w:jc w:val="both"/>
                    <w:rPr>
                      <w:rFonts w:cs="Times New Roman"/>
                      <w:i/>
                      <w:color w:val="000000"/>
                    </w:rPr>
                  </w:pPr>
                  <w:r w:rsidRPr="00904F48">
                    <w:rPr>
                      <w:rFonts w:cs="Times New Roman"/>
                      <w:i/>
                      <w:color w:val="000000"/>
                    </w:rPr>
                    <w:t>Ценово предложение – образец;</w:t>
                  </w:r>
                </w:p>
              </w:tc>
            </w:tr>
            <w:tr w:rsidR="008D3F0E" w:rsidRPr="00904F48">
              <w:trPr>
                <w:trHeight w:val="109"/>
              </w:trPr>
              <w:tc>
                <w:tcPr>
                  <w:tcW w:w="8812" w:type="dxa"/>
                  <w:tcBorders>
                    <w:top w:val="nil"/>
                    <w:left w:val="nil"/>
                    <w:bottom w:val="nil"/>
                    <w:right w:val="nil"/>
                  </w:tcBorders>
                  <w:hideMark/>
                </w:tcPr>
                <w:p w:rsidR="008D3F0E" w:rsidRPr="00904F48" w:rsidRDefault="008D3F0E" w:rsidP="008D3F0E">
                  <w:pPr>
                    <w:pStyle w:val="ListParagraph"/>
                    <w:numPr>
                      <w:ilvl w:val="0"/>
                      <w:numId w:val="26"/>
                    </w:numPr>
                    <w:suppressAutoHyphens w:val="0"/>
                    <w:autoSpaceDE w:val="0"/>
                    <w:autoSpaceDN w:val="0"/>
                    <w:adjustRightInd w:val="0"/>
                    <w:spacing w:line="276" w:lineRule="auto"/>
                    <w:ind w:left="601"/>
                    <w:jc w:val="both"/>
                    <w:rPr>
                      <w:rFonts w:cs="Times New Roman"/>
                      <w:i/>
                      <w:color w:val="000000"/>
                    </w:rPr>
                  </w:pPr>
                  <w:r w:rsidRPr="00904F48">
                    <w:rPr>
                      <w:rFonts w:cs="Times New Roman"/>
                      <w:i/>
                      <w:color w:val="000000"/>
                    </w:rPr>
                    <w:t>Проект на договор.</w:t>
                  </w:r>
                </w:p>
              </w:tc>
            </w:tr>
          </w:tbl>
          <w:p w:rsidR="008D3F0E" w:rsidRPr="00904F48" w:rsidRDefault="008D3F0E">
            <w:pPr>
              <w:suppressAutoHyphens w:val="0"/>
              <w:autoSpaceDE w:val="0"/>
              <w:autoSpaceDN w:val="0"/>
              <w:adjustRightInd w:val="0"/>
              <w:spacing w:line="276" w:lineRule="auto"/>
              <w:ind w:left="709" w:hanging="360"/>
              <w:jc w:val="both"/>
              <w:rPr>
                <w:rFonts w:cs="Times New Roman"/>
                <w:i/>
                <w:color w:val="000000"/>
              </w:rPr>
            </w:pPr>
          </w:p>
        </w:tc>
      </w:tr>
    </w:tbl>
    <w:p w:rsidR="000B285C" w:rsidRPr="00904F48" w:rsidRDefault="000B285C" w:rsidP="00284451">
      <w:pPr>
        <w:numPr>
          <w:ilvl w:val="0"/>
          <w:numId w:val="26"/>
        </w:numPr>
        <w:suppressAutoHyphens w:val="0"/>
        <w:autoSpaceDE w:val="0"/>
        <w:autoSpaceDN w:val="0"/>
        <w:adjustRightInd w:val="0"/>
        <w:spacing w:line="276" w:lineRule="auto"/>
        <w:ind w:hanging="294"/>
        <w:jc w:val="both"/>
        <w:rPr>
          <w:rFonts w:cs="Times New Roman"/>
          <w:i/>
          <w:color w:val="000000"/>
        </w:rPr>
      </w:pPr>
      <w:r w:rsidRPr="00904F48">
        <w:rPr>
          <w:rFonts w:cs="Times New Roman"/>
          <w:i/>
          <w:color w:val="000000"/>
        </w:rPr>
        <w:t>Декларация по чл. 42, ал. 2, т. 2 от Закона за мерките срещу изпирането на пари - образец;</w:t>
      </w:r>
    </w:p>
    <w:p w:rsidR="000B285C" w:rsidRPr="00904F48" w:rsidRDefault="000B285C" w:rsidP="000B285C">
      <w:pPr>
        <w:pStyle w:val="ListParagraph"/>
        <w:numPr>
          <w:ilvl w:val="0"/>
          <w:numId w:val="26"/>
        </w:numPr>
        <w:suppressAutoHyphens w:val="0"/>
        <w:autoSpaceDE w:val="0"/>
        <w:autoSpaceDN w:val="0"/>
        <w:adjustRightInd w:val="0"/>
        <w:spacing w:line="276" w:lineRule="auto"/>
        <w:ind w:left="709"/>
        <w:jc w:val="both"/>
        <w:rPr>
          <w:rFonts w:cs="Times New Roman"/>
          <w:i/>
          <w:color w:val="000000"/>
        </w:rPr>
      </w:pPr>
      <w:r w:rsidRPr="00904F48">
        <w:rPr>
          <w:rFonts w:cs="Times New Roman"/>
          <w:i/>
          <w:color w:val="000000"/>
        </w:rPr>
        <w:t>Декларация по чл. 59, ал. 1, т. 3 от Закона за мерките срещу изпирането на пари,  ако е приложимо  - образец;</w:t>
      </w:r>
    </w:p>
    <w:p w:rsidR="000B285C" w:rsidRPr="00904F48" w:rsidRDefault="000B285C" w:rsidP="000B285C">
      <w:pPr>
        <w:pStyle w:val="ListParagraph"/>
        <w:numPr>
          <w:ilvl w:val="0"/>
          <w:numId w:val="26"/>
        </w:numPr>
        <w:suppressAutoHyphens w:val="0"/>
        <w:autoSpaceDE w:val="0"/>
        <w:autoSpaceDN w:val="0"/>
        <w:adjustRightInd w:val="0"/>
        <w:spacing w:line="276" w:lineRule="auto"/>
        <w:ind w:left="709"/>
        <w:jc w:val="both"/>
        <w:rPr>
          <w:rFonts w:cs="Times New Roman"/>
          <w:i/>
          <w:color w:val="000000"/>
        </w:rPr>
      </w:pPr>
      <w:r w:rsidRPr="00904F48">
        <w:rPr>
          <w:rFonts w:cs="Times New Roman"/>
          <w:i/>
          <w:color w:val="000000"/>
        </w:rPr>
        <w:t>Декларация по чл. 66, ал. 2 от Закона за мерките срещу изпирането на пари.</w:t>
      </w:r>
    </w:p>
    <w:p w:rsidR="008D3F0E" w:rsidRPr="00904F48" w:rsidRDefault="008D3F0E" w:rsidP="008D3F0E">
      <w:pPr>
        <w:spacing w:before="280" w:after="280"/>
        <w:ind w:left="709" w:hanging="360"/>
        <w:rPr>
          <w:rFonts w:cs="Times New Roman"/>
          <w:b/>
          <w:bCs/>
          <w:i/>
          <w:caps/>
        </w:rPr>
      </w:pPr>
    </w:p>
    <w:p w:rsidR="008D3F0E" w:rsidRPr="00904F48" w:rsidRDefault="008D3F0E" w:rsidP="008D3F0E">
      <w:pPr>
        <w:suppressAutoHyphens w:val="0"/>
        <w:spacing w:after="200" w:line="276" w:lineRule="auto"/>
        <w:rPr>
          <w:rFonts w:cs="Times New Roman"/>
          <w:b/>
          <w:bCs/>
          <w:caps/>
        </w:rPr>
      </w:pPr>
      <w:r w:rsidRPr="00904F48">
        <w:rPr>
          <w:rFonts w:cs="Times New Roman"/>
          <w:b/>
          <w:bCs/>
          <w:caps/>
        </w:rPr>
        <w:br w:type="page"/>
      </w:r>
    </w:p>
    <w:p w:rsidR="00630926" w:rsidRPr="00ED72CA" w:rsidRDefault="00630926" w:rsidP="00630926">
      <w:pPr>
        <w:spacing w:before="280" w:after="280"/>
        <w:ind w:firstLine="720"/>
        <w:jc w:val="center"/>
        <w:rPr>
          <w:rFonts w:cs="Times New Roman"/>
        </w:rPr>
      </w:pPr>
      <w:r w:rsidRPr="00F66015">
        <w:rPr>
          <w:rFonts w:cs="Times New Roman"/>
          <w:b/>
          <w:bCs/>
          <w:caps/>
        </w:rPr>
        <w:t>раздел І</w:t>
      </w:r>
      <w:r w:rsidRPr="00F66015">
        <w:rPr>
          <w:rFonts w:cs="Times New Roman"/>
          <w:b/>
          <w:bCs/>
        </w:rPr>
        <w:t xml:space="preserve">. </w:t>
      </w:r>
      <w:r w:rsidR="0097523B" w:rsidRPr="003F23B5">
        <w:rPr>
          <w:rFonts w:cs="Times New Roman"/>
          <w:b/>
          <w:bCs/>
        </w:rPr>
        <w:t>ТЕХНИЧЕСКА СПЕЦИФИКАЦИЯ</w:t>
      </w:r>
      <w:r w:rsidR="006F1087" w:rsidRPr="00ED5BF4">
        <w:rPr>
          <w:rFonts w:cs="Times New Roman"/>
          <w:b/>
          <w:bCs/>
        </w:rPr>
        <w:t xml:space="preserve">. </w:t>
      </w:r>
      <w:r w:rsidRPr="00ED5BF4">
        <w:rPr>
          <w:rFonts w:cs="Times New Roman"/>
          <w:b/>
          <w:bCs/>
        </w:rPr>
        <w:t>УСЛОВИЯ ЗА УЧАСТИЕ В ОБЩЕСТВЕНАТА ПОРЪЧКА</w:t>
      </w:r>
    </w:p>
    <w:p w:rsidR="006F1087" w:rsidRPr="00785E1F" w:rsidRDefault="006F1087" w:rsidP="006F1087">
      <w:pPr>
        <w:pStyle w:val="Heading4"/>
      </w:pPr>
      <w:r w:rsidRPr="00ED72CA">
        <w:t>А</w:t>
      </w:r>
      <w:r w:rsidRPr="00785E1F">
        <w:t>. ПРЕДМЕТ</w:t>
      </w:r>
    </w:p>
    <w:p w:rsidR="002E317A" w:rsidRPr="005B28B4" w:rsidRDefault="002E317A" w:rsidP="00430CCC">
      <w:pPr>
        <w:spacing w:before="120"/>
        <w:ind w:firstLine="567"/>
        <w:jc w:val="both"/>
        <w:rPr>
          <w:rFonts w:cs="Times New Roman"/>
          <w:bCs/>
          <w:caps/>
          <w:szCs w:val="28"/>
        </w:rPr>
      </w:pPr>
      <w:bookmarkStart w:id="0" w:name="OLE_LINK63"/>
      <w:bookmarkStart w:id="1" w:name="OLE_LINK62"/>
      <w:bookmarkStart w:id="2" w:name="OLE_LINK2"/>
      <w:bookmarkStart w:id="3" w:name="OLE_LINK1"/>
      <w:r w:rsidRPr="00785E1F">
        <w:rPr>
          <w:rFonts w:cs="Times New Roman"/>
          <w:bCs/>
          <w:szCs w:val="28"/>
        </w:rPr>
        <w:t xml:space="preserve">Доставка на горива за служебните автомобили на </w:t>
      </w:r>
      <w:r w:rsidR="00A90374" w:rsidRPr="00785E1F">
        <w:rPr>
          <w:rFonts w:cs="Times New Roman"/>
          <w:bCs/>
          <w:szCs w:val="28"/>
        </w:rPr>
        <w:t>К</w:t>
      </w:r>
      <w:r w:rsidRPr="00785E1F">
        <w:rPr>
          <w:rFonts w:cs="Times New Roman"/>
          <w:bCs/>
          <w:szCs w:val="28"/>
        </w:rPr>
        <w:t>омисията за финансов надзор</w:t>
      </w:r>
      <w:r w:rsidR="00864E5F" w:rsidRPr="005B28B4">
        <w:rPr>
          <w:rFonts w:cs="Times New Roman"/>
          <w:bCs/>
          <w:szCs w:val="28"/>
        </w:rPr>
        <w:t>.</w:t>
      </w:r>
    </w:p>
    <w:p w:rsidR="002E317A" w:rsidRPr="005B28B4" w:rsidRDefault="002E317A" w:rsidP="00430CCC">
      <w:pPr>
        <w:ind w:firstLine="567"/>
        <w:jc w:val="both"/>
        <w:rPr>
          <w:rFonts w:eastAsia="Times New Roman" w:cs="Times New Roman"/>
          <w:lang w:eastAsia="bg-BG"/>
        </w:rPr>
      </w:pPr>
      <w:r w:rsidRPr="005B28B4">
        <w:rPr>
          <w:rFonts w:eastAsia="Times New Roman" w:cs="Times New Roman"/>
          <w:lang w:eastAsia="bg-BG"/>
        </w:rPr>
        <w:t>Всички участници следва да предложат в офертите като задължителен минимум доставка на:</w:t>
      </w:r>
    </w:p>
    <w:p w:rsidR="002E317A" w:rsidRPr="005B28B4" w:rsidRDefault="002E317A" w:rsidP="00430CCC">
      <w:pPr>
        <w:ind w:firstLine="567"/>
        <w:jc w:val="both"/>
        <w:rPr>
          <w:rFonts w:eastAsia="Times New Roman" w:cs="Times New Roman"/>
          <w:lang w:eastAsia="bg-BG"/>
        </w:rPr>
      </w:pPr>
      <w:r w:rsidRPr="005B28B4">
        <w:rPr>
          <w:rFonts w:eastAsia="Times New Roman" w:cs="Times New Roman"/>
          <w:lang w:eastAsia="bg-BG"/>
        </w:rPr>
        <w:t>1. Дизелово гориво;</w:t>
      </w:r>
    </w:p>
    <w:p w:rsidR="002E317A" w:rsidRPr="00114AE5" w:rsidRDefault="002E317A" w:rsidP="00430CCC">
      <w:pPr>
        <w:ind w:firstLine="567"/>
        <w:jc w:val="both"/>
        <w:rPr>
          <w:rFonts w:eastAsia="Times New Roman" w:cs="Times New Roman"/>
          <w:lang w:eastAsia="bg-BG"/>
        </w:rPr>
      </w:pPr>
      <w:r w:rsidRPr="00114AE5">
        <w:rPr>
          <w:rFonts w:eastAsia="Times New Roman" w:cs="Times New Roman"/>
          <w:lang w:eastAsia="bg-BG"/>
        </w:rPr>
        <w:t>2. Автомобилен бензин А95H;</w:t>
      </w:r>
    </w:p>
    <w:p w:rsidR="002E317A" w:rsidRPr="007F004A" w:rsidRDefault="002E317A" w:rsidP="00430CCC">
      <w:pPr>
        <w:ind w:firstLine="567"/>
        <w:jc w:val="both"/>
        <w:rPr>
          <w:rFonts w:eastAsia="Times New Roman" w:cs="Times New Roman"/>
          <w:lang w:eastAsia="bg-BG"/>
        </w:rPr>
      </w:pPr>
      <w:r w:rsidRPr="00114AE5">
        <w:rPr>
          <w:rFonts w:eastAsia="Times New Roman" w:cs="Times New Roman"/>
          <w:lang w:eastAsia="bg-BG"/>
        </w:rPr>
        <w:t>3. Автомобилен бензин А98H</w:t>
      </w:r>
      <w:r w:rsidRPr="00297525">
        <w:rPr>
          <w:rFonts w:eastAsia="Times New Roman" w:cs="Times New Roman"/>
          <w:lang w:eastAsia="bg-BG"/>
        </w:rPr>
        <w:t xml:space="preserve"> или A100Н</w:t>
      </w:r>
      <w:r w:rsidRPr="008F1E45">
        <w:rPr>
          <w:rFonts w:eastAsia="Times New Roman" w:cs="Times New Roman"/>
          <w:lang w:eastAsia="bg-BG"/>
        </w:rPr>
        <w:t>.</w:t>
      </w:r>
    </w:p>
    <w:p w:rsidR="002E317A" w:rsidRPr="007F004A" w:rsidRDefault="002E317A" w:rsidP="00430CCC">
      <w:pPr>
        <w:ind w:firstLine="567"/>
        <w:jc w:val="both"/>
        <w:rPr>
          <w:rFonts w:eastAsia="Times New Roman" w:cs="Times New Roman"/>
          <w:lang w:eastAsia="bg-BG"/>
        </w:rPr>
      </w:pPr>
    </w:p>
    <w:p w:rsidR="002E317A" w:rsidRPr="006D1CE2" w:rsidRDefault="002E317A" w:rsidP="00430CCC">
      <w:pPr>
        <w:ind w:firstLine="567"/>
        <w:jc w:val="both"/>
        <w:rPr>
          <w:rFonts w:eastAsia="Times New Roman" w:cs="Times New Roman"/>
          <w:lang w:eastAsia="bg-BG"/>
        </w:rPr>
      </w:pPr>
      <w:r w:rsidRPr="007F004A">
        <w:rPr>
          <w:rFonts w:eastAsia="Times New Roman" w:cs="Times New Roman"/>
          <w:lang w:eastAsia="bg-BG"/>
        </w:rPr>
        <w:t xml:space="preserve">Освен горепосочените задължителни горива, участниците </w:t>
      </w:r>
      <w:r w:rsidR="00A90374" w:rsidRPr="007F004A">
        <w:rPr>
          <w:rFonts w:eastAsia="Times New Roman" w:cs="Times New Roman"/>
          <w:lang w:eastAsia="bg-BG"/>
        </w:rPr>
        <w:t>описват в техническото предложение и</w:t>
      </w:r>
      <w:r w:rsidRPr="006D1CE2">
        <w:rPr>
          <w:rFonts w:eastAsia="Times New Roman" w:cs="Times New Roman"/>
          <w:lang w:eastAsia="bg-BG"/>
        </w:rPr>
        <w:t xml:space="preserve"> други горива за дизелови двигатели и автомобилни бензини с подобрители, които предлагат в своите обекти.</w:t>
      </w:r>
    </w:p>
    <w:p w:rsidR="002E317A" w:rsidRPr="006D1CE2" w:rsidRDefault="002E317A" w:rsidP="00430CCC">
      <w:pPr>
        <w:ind w:firstLine="567"/>
        <w:jc w:val="both"/>
        <w:rPr>
          <w:rFonts w:eastAsia="Times New Roman" w:cs="Times New Roman"/>
          <w:lang w:eastAsia="bg-BG"/>
        </w:rPr>
      </w:pPr>
      <w:r w:rsidRPr="006D1CE2">
        <w:rPr>
          <w:rFonts w:eastAsia="Times New Roman" w:cs="Times New Roman"/>
          <w:lang w:eastAsia="bg-BG"/>
        </w:rPr>
        <w:t xml:space="preserve">Участниците следва да осигурят възможност за закупуване на автомобилни консумативи в своите обекти. </w:t>
      </w:r>
    </w:p>
    <w:p w:rsidR="002E317A" w:rsidRPr="006D1CE2" w:rsidRDefault="002E317A" w:rsidP="002E317A">
      <w:pPr>
        <w:jc w:val="both"/>
        <w:rPr>
          <w:rFonts w:eastAsia="Times New Roman" w:cs="Times New Roman"/>
          <w:b/>
          <w:lang w:eastAsia="bg-BG"/>
        </w:rPr>
      </w:pPr>
      <w:bookmarkStart w:id="4" w:name="OLE_LINK21"/>
      <w:bookmarkStart w:id="5" w:name="OLE_LINK20"/>
      <w:bookmarkStart w:id="6" w:name="OLE_LINK19"/>
      <w:bookmarkEnd w:id="0"/>
      <w:bookmarkEnd w:id="1"/>
      <w:bookmarkEnd w:id="2"/>
      <w:bookmarkEnd w:id="3"/>
    </w:p>
    <w:p w:rsidR="002E317A" w:rsidRPr="006D1CE2" w:rsidRDefault="0004320C" w:rsidP="00A90374">
      <w:pPr>
        <w:suppressAutoHyphens w:val="0"/>
        <w:jc w:val="both"/>
        <w:rPr>
          <w:rFonts w:eastAsia="Times New Roman" w:cs="Times New Roman"/>
          <w:b/>
          <w:lang w:eastAsia="bg-BG"/>
        </w:rPr>
      </w:pPr>
      <w:r w:rsidRPr="006D1CE2">
        <w:rPr>
          <w:b/>
        </w:rPr>
        <w:t>Качество:</w:t>
      </w:r>
    </w:p>
    <w:p w:rsidR="002E317A" w:rsidRPr="006D1CE2" w:rsidRDefault="00864E5F" w:rsidP="00430CCC">
      <w:pPr>
        <w:ind w:firstLine="567"/>
        <w:jc w:val="both"/>
        <w:rPr>
          <w:rFonts w:eastAsia="Times New Roman" w:cs="Times New Roman"/>
          <w:lang w:eastAsia="bg-BG"/>
        </w:rPr>
      </w:pPr>
      <w:r w:rsidRPr="006D1CE2">
        <w:rPr>
          <w:rFonts w:eastAsia="Times New Roman" w:cs="Times New Roman"/>
          <w:lang w:eastAsia="bg-BG"/>
        </w:rPr>
        <w:t>Доставяните автомобилни</w:t>
      </w:r>
      <w:r w:rsidR="002E317A" w:rsidRPr="006D1CE2">
        <w:rPr>
          <w:rFonts w:eastAsia="Times New Roman" w:cs="Times New Roman"/>
          <w:lang w:eastAsia="bg-BG"/>
        </w:rPr>
        <w:t xml:space="preserve"> горива трябва да отговарят на изискванията за качество</w:t>
      </w:r>
      <w:r w:rsidRPr="006D1CE2">
        <w:rPr>
          <w:rFonts w:eastAsia="Times New Roman" w:cs="Times New Roman"/>
          <w:lang w:eastAsia="bg-BG"/>
        </w:rPr>
        <w:t>,</w:t>
      </w:r>
      <w:r w:rsidR="002E317A" w:rsidRPr="006D1CE2">
        <w:rPr>
          <w:rFonts w:eastAsia="Times New Roman" w:cs="Times New Roman"/>
          <w:lang w:eastAsia="bg-BG"/>
        </w:rPr>
        <w:t xml:space="preserve"> съгласно Приложение № 1 към чл. 6, т. 1 и Приложение № 2 към чл. 6, т. 2 от Наредбата за изискванията за качеството на течните горива, условията, реда и начина за техния контрол, както и на всички други приложими изисквания на действащата нормативна база в България. Участникът трябва да декларира възможността да предостави документи, удостоверяващи, че предлаганите от него горива отговарят на изискванията за качество във всеки един момент от изпълнението на договора, при/преди неговото сключване.</w:t>
      </w:r>
    </w:p>
    <w:p w:rsidR="002E317A" w:rsidRPr="006D1CE2" w:rsidRDefault="0004320C" w:rsidP="00430CCC">
      <w:pPr>
        <w:pStyle w:val="Title"/>
        <w:widowControl w:val="0"/>
        <w:tabs>
          <w:tab w:val="left" w:pos="360"/>
        </w:tabs>
        <w:spacing w:beforeLines="120" w:before="288"/>
        <w:jc w:val="both"/>
        <w:rPr>
          <w:color w:val="000000"/>
          <w:sz w:val="24"/>
          <w:szCs w:val="24"/>
        </w:rPr>
      </w:pPr>
      <w:bookmarkStart w:id="7" w:name="OLE_LINK23"/>
      <w:bookmarkStart w:id="8" w:name="OLE_LINK22"/>
      <w:bookmarkEnd w:id="4"/>
      <w:bookmarkEnd w:id="5"/>
      <w:bookmarkEnd w:id="6"/>
      <w:r w:rsidRPr="006D1CE2">
        <w:rPr>
          <w:color w:val="000000"/>
          <w:sz w:val="24"/>
          <w:szCs w:val="24"/>
        </w:rPr>
        <w:t>Цена:</w:t>
      </w:r>
    </w:p>
    <w:bookmarkEnd w:id="7"/>
    <w:bookmarkEnd w:id="8"/>
    <w:p w:rsidR="002E317A" w:rsidRPr="001073B9" w:rsidRDefault="002E317A" w:rsidP="00430CCC">
      <w:pPr>
        <w:pStyle w:val="Title"/>
        <w:widowControl w:val="0"/>
        <w:tabs>
          <w:tab w:val="left" w:pos="360"/>
        </w:tabs>
        <w:spacing w:after="100" w:afterAutospacing="1"/>
        <w:ind w:firstLine="567"/>
        <w:jc w:val="both"/>
        <w:rPr>
          <w:b w:val="0"/>
          <w:sz w:val="24"/>
          <w:szCs w:val="24"/>
        </w:rPr>
      </w:pPr>
      <w:r w:rsidRPr="001073B9">
        <w:rPr>
          <w:b w:val="0"/>
          <w:sz w:val="24"/>
          <w:szCs w:val="24"/>
        </w:rPr>
        <w:t xml:space="preserve">Цените, по които Възложителят ще закупува горивата и консумативите </w:t>
      </w:r>
      <w:r w:rsidR="00A87BDD" w:rsidRPr="001073B9">
        <w:rPr>
          <w:b w:val="0"/>
          <w:sz w:val="24"/>
          <w:szCs w:val="24"/>
        </w:rPr>
        <w:t xml:space="preserve">за единица количество </w:t>
      </w:r>
      <w:r w:rsidRPr="001073B9">
        <w:rPr>
          <w:b w:val="0"/>
          <w:sz w:val="24"/>
          <w:szCs w:val="24"/>
        </w:rPr>
        <w:t xml:space="preserve">се определят, като от редовната, валидна и официално оповестена единична цена на дребно за съответното гориво или консуматив на </w:t>
      </w:r>
      <w:r w:rsidR="000E43E5" w:rsidRPr="001073B9">
        <w:rPr>
          <w:b w:val="0"/>
          <w:sz w:val="24"/>
          <w:szCs w:val="24"/>
        </w:rPr>
        <w:t>търговския обект (</w:t>
      </w:r>
      <w:r w:rsidRPr="001073B9">
        <w:rPr>
          <w:b w:val="0"/>
          <w:sz w:val="24"/>
          <w:szCs w:val="24"/>
        </w:rPr>
        <w:t>бензиностанцията</w:t>
      </w:r>
      <w:r w:rsidR="000E43E5" w:rsidRPr="001073B9">
        <w:rPr>
          <w:b w:val="0"/>
          <w:sz w:val="24"/>
          <w:szCs w:val="24"/>
        </w:rPr>
        <w:t>)</w:t>
      </w:r>
      <w:r w:rsidRPr="001073B9">
        <w:rPr>
          <w:b w:val="0"/>
          <w:sz w:val="24"/>
          <w:szCs w:val="24"/>
        </w:rPr>
        <w:t xml:space="preserve"> на участника, към момента на зареждането/закупуването, се </w:t>
      </w:r>
      <w:r w:rsidR="00A87BDD" w:rsidRPr="001073B9">
        <w:rPr>
          <w:b w:val="0"/>
          <w:sz w:val="24"/>
          <w:szCs w:val="24"/>
        </w:rPr>
        <w:t xml:space="preserve">приспадне процента </w:t>
      </w:r>
      <w:r w:rsidRPr="001073B9">
        <w:rPr>
          <w:b w:val="0"/>
          <w:sz w:val="24"/>
          <w:szCs w:val="24"/>
        </w:rPr>
        <w:t>търговска отстъпка, посочен от участника в ценовото му предложение. Процентът търговска отстъпка следва да е валиден за всички горива и консумативи</w:t>
      </w:r>
      <w:r w:rsidR="000E43E5" w:rsidRPr="001073B9">
        <w:rPr>
          <w:b w:val="0"/>
          <w:sz w:val="24"/>
          <w:szCs w:val="24"/>
        </w:rPr>
        <w:t xml:space="preserve"> за всички бензиностанции</w:t>
      </w:r>
      <w:r w:rsidR="00430CCC" w:rsidRPr="001073B9">
        <w:rPr>
          <w:b w:val="0"/>
          <w:sz w:val="24"/>
          <w:szCs w:val="24"/>
        </w:rPr>
        <w:t xml:space="preserve"> на участника</w:t>
      </w:r>
      <w:r w:rsidR="000E43E5" w:rsidRPr="001073B9">
        <w:rPr>
          <w:b w:val="0"/>
          <w:sz w:val="24"/>
          <w:szCs w:val="24"/>
        </w:rPr>
        <w:t xml:space="preserve"> на територията на Република България</w:t>
      </w:r>
      <w:r w:rsidRPr="001073B9">
        <w:rPr>
          <w:b w:val="0"/>
          <w:sz w:val="24"/>
          <w:szCs w:val="24"/>
        </w:rPr>
        <w:t>. Търговската отстъпка не може да бъде намалявана за срока на договора.</w:t>
      </w:r>
      <w:r w:rsidR="0032058A" w:rsidRPr="001073B9">
        <w:rPr>
          <w:b w:val="0"/>
          <w:sz w:val="24"/>
          <w:szCs w:val="24"/>
        </w:rPr>
        <w:t xml:space="preserve"> Цената се заплаща при условията на отложено плащане чрез използване на карти за регистрация на покупките (карти за безналично плащане). В цената на горивото се включват всички такси по използването на картите.</w:t>
      </w:r>
    </w:p>
    <w:p w:rsidR="002E317A" w:rsidRPr="001073B9" w:rsidRDefault="0004320C" w:rsidP="00430CCC">
      <w:pPr>
        <w:widowControl w:val="0"/>
        <w:tabs>
          <w:tab w:val="left" w:pos="360"/>
        </w:tabs>
        <w:suppressAutoHyphens w:val="0"/>
        <w:spacing w:beforeLines="100" w:before="240"/>
        <w:jc w:val="both"/>
        <w:rPr>
          <w:b/>
          <w:bCs/>
        </w:rPr>
      </w:pPr>
      <w:bookmarkStart w:id="9" w:name="OLE_LINK334"/>
      <w:bookmarkStart w:id="10" w:name="OLE_LINK333"/>
      <w:r w:rsidRPr="001073B9">
        <w:rPr>
          <w:b/>
          <w:bCs/>
        </w:rPr>
        <w:t>Търговски обекти /бензиностанции/:</w:t>
      </w:r>
    </w:p>
    <w:bookmarkEnd w:id="9"/>
    <w:bookmarkEnd w:id="10"/>
    <w:p w:rsidR="002E317A" w:rsidRPr="001073B9" w:rsidRDefault="002E317A" w:rsidP="00430CCC">
      <w:pPr>
        <w:autoSpaceDE w:val="0"/>
        <w:autoSpaceDN w:val="0"/>
        <w:adjustRightInd w:val="0"/>
        <w:ind w:firstLine="567"/>
        <w:jc w:val="both"/>
        <w:rPr>
          <w:rFonts w:eastAsia="Times New Roman" w:cs="Times New Roman"/>
          <w:color w:val="000000"/>
          <w:lang w:eastAsia="bg-BG"/>
        </w:rPr>
      </w:pPr>
      <w:r w:rsidRPr="001073B9">
        <w:rPr>
          <w:rFonts w:eastAsia="Times New Roman" w:cs="Times New Roman"/>
          <w:color w:val="000000"/>
          <w:lang w:eastAsia="bg-BG"/>
        </w:rPr>
        <w:t xml:space="preserve">Доставката на горивата ще се извършва в търговските обекти </w:t>
      </w:r>
      <w:r w:rsidR="000E43E5" w:rsidRPr="001073B9">
        <w:rPr>
          <w:rFonts w:eastAsia="Times New Roman" w:cs="Times New Roman"/>
          <w:color w:val="000000"/>
          <w:lang w:eastAsia="bg-BG"/>
        </w:rPr>
        <w:t>(бензиностанциите)</w:t>
      </w:r>
      <w:r w:rsidR="0084510D" w:rsidRPr="001073B9">
        <w:rPr>
          <w:rFonts w:eastAsia="Times New Roman" w:cs="Times New Roman"/>
          <w:color w:val="000000"/>
          <w:lang w:eastAsia="bg-BG"/>
        </w:rPr>
        <w:t>,</w:t>
      </w:r>
      <w:r w:rsidR="000E43E5" w:rsidRPr="001073B9">
        <w:rPr>
          <w:rFonts w:eastAsia="Times New Roman" w:cs="Times New Roman"/>
          <w:color w:val="000000"/>
          <w:lang w:eastAsia="bg-BG"/>
        </w:rPr>
        <w:t xml:space="preserve"> </w:t>
      </w:r>
      <w:r w:rsidR="0084510D" w:rsidRPr="001073B9">
        <w:rPr>
          <w:rFonts w:eastAsia="Times New Roman" w:cs="Times New Roman"/>
          <w:color w:val="000000"/>
          <w:lang w:eastAsia="bg-BG"/>
        </w:rPr>
        <w:t xml:space="preserve">разположени на територията на Република България </w:t>
      </w:r>
      <w:r w:rsidRPr="001073B9">
        <w:rPr>
          <w:rFonts w:eastAsia="Times New Roman" w:cs="Times New Roman"/>
          <w:color w:val="000000"/>
          <w:lang w:eastAsia="bg-BG"/>
        </w:rPr>
        <w:t>на участни</w:t>
      </w:r>
      <w:r w:rsidR="000E43E5" w:rsidRPr="001073B9">
        <w:rPr>
          <w:rFonts w:eastAsia="Times New Roman" w:cs="Times New Roman"/>
          <w:color w:val="000000"/>
          <w:lang w:eastAsia="bg-BG"/>
        </w:rPr>
        <w:t>ка, избран за изпълнител</w:t>
      </w:r>
      <w:r w:rsidRPr="001073B9">
        <w:rPr>
          <w:rFonts w:eastAsia="Times New Roman" w:cs="Times New Roman"/>
          <w:color w:val="000000"/>
          <w:lang w:eastAsia="bg-BG"/>
        </w:rPr>
        <w:t>. Участниците следва да разполагат с развита търговска мрежа за горива на територията на цялата страна, където да се предлагат горивата, предмет на настоящата поръчка.</w:t>
      </w:r>
    </w:p>
    <w:p w:rsidR="002E317A" w:rsidRPr="001073B9" w:rsidRDefault="002E317A" w:rsidP="002E317A">
      <w:pPr>
        <w:autoSpaceDE w:val="0"/>
        <w:autoSpaceDN w:val="0"/>
        <w:adjustRightInd w:val="0"/>
        <w:jc w:val="both"/>
        <w:rPr>
          <w:rFonts w:eastAsia="Times New Roman" w:cs="Times New Roman"/>
          <w:color w:val="000000"/>
          <w:lang w:eastAsia="bg-BG"/>
        </w:rPr>
      </w:pPr>
      <w:r w:rsidRPr="001073B9">
        <w:rPr>
          <w:rFonts w:eastAsia="Times New Roman" w:cs="Times New Roman"/>
          <w:color w:val="000000"/>
          <w:lang w:eastAsia="bg-BG"/>
        </w:rPr>
        <w:t>Обектите /бензиностанциите/ на участниците трябва да са включени към система за безналично картово разплащане.</w:t>
      </w:r>
    </w:p>
    <w:p w:rsidR="00430CCC" w:rsidRPr="001073B9" w:rsidRDefault="00117477" w:rsidP="00117477">
      <w:pPr>
        <w:ind w:right="184"/>
        <w:jc w:val="both"/>
        <w:rPr>
          <w:rFonts w:eastAsia="Times New Roman" w:cs="Times New Roman"/>
          <w:lang w:eastAsia="bg-BG"/>
        </w:rPr>
      </w:pPr>
      <w:bookmarkStart w:id="11" w:name="OLE_LINK325"/>
      <w:r w:rsidRPr="001073B9">
        <w:rPr>
          <w:rFonts w:eastAsia="Times New Roman" w:cs="Times New Roman"/>
          <w:lang w:eastAsia="bg-BG"/>
        </w:rPr>
        <w:t xml:space="preserve">Участниците трябва да разполагат с един или повече търговски обекти /бензиностанции/ на територията на гр. София. </w:t>
      </w:r>
    </w:p>
    <w:p w:rsidR="00117477" w:rsidRPr="001073B9" w:rsidRDefault="00117477" w:rsidP="00117477">
      <w:pPr>
        <w:ind w:right="184"/>
        <w:jc w:val="both"/>
        <w:rPr>
          <w:rFonts w:eastAsia="Times New Roman" w:cs="Times New Roman"/>
          <w:lang w:eastAsia="bg-BG"/>
        </w:rPr>
      </w:pPr>
      <w:r w:rsidRPr="001073B9">
        <w:rPr>
          <w:rFonts w:eastAsia="Times New Roman" w:cs="Times New Roman"/>
          <w:lang w:eastAsia="bg-BG"/>
        </w:rPr>
        <w:t xml:space="preserve">Участниците трябва да разполагат с минимум един търговски обект /бензиностанция/ в още поне 14 областни градове на Република България - административен център на съответната област или на разстояние не по-голямо от 15 км от него. Търговските обекти  (бензиностанции) трябва да отговарят на следните условия: </w:t>
      </w:r>
    </w:p>
    <w:p w:rsidR="00117477" w:rsidRPr="001073B9" w:rsidRDefault="00117477" w:rsidP="00B53F95">
      <w:pPr>
        <w:numPr>
          <w:ilvl w:val="0"/>
          <w:numId w:val="21"/>
        </w:numPr>
        <w:ind w:right="184"/>
        <w:jc w:val="both"/>
        <w:rPr>
          <w:rFonts w:eastAsia="Times New Roman" w:cs="Times New Roman"/>
          <w:lang w:eastAsia="bg-BG"/>
        </w:rPr>
      </w:pPr>
      <w:r w:rsidRPr="001073B9">
        <w:rPr>
          <w:rFonts w:eastAsia="Times New Roman" w:cs="Times New Roman"/>
          <w:lang w:eastAsia="bg-BG"/>
        </w:rPr>
        <w:t>да осигуряват възможност за зареждане на дизелово гориво, бензин А95Н и бензин А98Н или А100Н;</w:t>
      </w:r>
    </w:p>
    <w:p w:rsidR="00117477" w:rsidRPr="001073B9" w:rsidRDefault="00117477" w:rsidP="00B53F95">
      <w:pPr>
        <w:numPr>
          <w:ilvl w:val="0"/>
          <w:numId w:val="21"/>
        </w:numPr>
        <w:ind w:right="184"/>
        <w:jc w:val="both"/>
        <w:rPr>
          <w:rFonts w:eastAsia="Times New Roman" w:cs="Times New Roman"/>
          <w:lang w:eastAsia="bg-BG"/>
        </w:rPr>
      </w:pPr>
      <w:r w:rsidRPr="001073B9">
        <w:rPr>
          <w:rFonts w:eastAsia="Times New Roman" w:cs="Times New Roman"/>
          <w:lang w:eastAsia="bg-BG"/>
        </w:rPr>
        <w:t>да са с работно време 7 дни в седмицата, 24 часа в денонощието.</w:t>
      </w:r>
    </w:p>
    <w:p w:rsidR="002E317A" w:rsidRPr="001073B9" w:rsidRDefault="002E317A" w:rsidP="002E317A">
      <w:pPr>
        <w:ind w:right="184"/>
        <w:jc w:val="both"/>
        <w:rPr>
          <w:rFonts w:eastAsia="Times New Roman" w:cs="Times New Roman"/>
          <w:lang w:eastAsia="bg-BG"/>
        </w:rPr>
      </w:pPr>
    </w:p>
    <w:p w:rsidR="002E317A" w:rsidRPr="001073B9" w:rsidRDefault="002E317A" w:rsidP="002E317A">
      <w:pPr>
        <w:ind w:right="181" w:firstLine="709"/>
        <w:jc w:val="both"/>
        <w:rPr>
          <w:rFonts w:eastAsia="Times New Roman" w:cs="Times New Roman"/>
          <w:lang w:eastAsia="bg-BG"/>
        </w:rPr>
      </w:pPr>
      <w:r w:rsidRPr="001073B9">
        <w:rPr>
          <w:rFonts w:eastAsia="Times New Roman" w:cs="Times New Roman"/>
          <w:lang w:eastAsia="bg-BG"/>
        </w:rPr>
        <w:t xml:space="preserve">Участникът следва да представи Списък с бензиностанциите и броя на търговските обекти. Всички обекти, посочени от участникa </w:t>
      </w:r>
      <w:r w:rsidR="00430CCC" w:rsidRPr="001073B9">
        <w:rPr>
          <w:rFonts w:eastAsia="Times New Roman" w:cs="Times New Roman"/>
          <w:lang w:eastAsia="bg-BG"/>
        </w:rPr>
        <w:t xml:space="preserve">в списъка </w:t>
      </w:r>
      <w:r w:rsidRPr="001073B9">
        <w:rPr>
          <w:rFonts w:eastAsia="Times New Roman" w:cs="Times New Roman"/>
          <w:lang w:eastAsia="bg-BG"/>
        </w:rPr>
        <w:t>следва да разполаг</w:t>
      </w:r>
      <w:r w:rsidR="0032058A" w:rsidRPr="001073B9">
        <w:rPr>
          <w:rFonts w:eastAsia="Times New Roman" w:cs="Times New Roman"/>
          <w:lang w:eastAsia="bg-BG"/>
        </w:rPr>
        <w:t>ат с възможността за обслужване</w:t>
      </w:r>
      <w:r w:rsidRPr="001073B9">
        <w:rPr>
          <w:rFonts w:eastAsia="Times New Roman" w:cs="Times New Roman"/>
          <w:lang w:eastAsia="bg-BG"/>
        </w:rPr>
        <w:t xml:space="preserve"> чрез картите за безналично плащане.</w:t>
      </w:r>
    </w:p>
    <w:bookmarkEnd w:id="11"/>
    <w:p w:rsidR="002E317A" w:rsidRPr="001073B9" w:rsidRDefault="0004320C" w:rsidP="00864E5F">
      <w:pPr>
        <w:suppressAutoHyphens w:val="0"/>
        <w:autoSpaceDE w:val="0"/>
        <w:autoSpaceDN w:val="0"/>
        <w:adjustRightInd w:val="0"/>
        <w:spacing w:before="120"/>
        <w:jc w:val="both"/>
        <w:rPr>
          <w:rFonts w:eastAsia="Times New Roman" w:cs="Times New Roman"/>
          <w:b/>
          <w:color w:val="000000"/>
          <w:lang w:eastAsia="bg-BG"/>
        </w:rPr>
      </w:pPr>
      <w:r w:rsidRPr="001073B9">
        <w:rPr>
          <w:b/>
          <w:color w:val="000000"/>
        </w:rPr>
        <w:t>Карти за безналично плащане:</w:t>
      </w:r>
    </w:p>
    <w:p w:rsidR="002E317A" w:rsidRPr="001073B9" w:rsidRDefault="002E317A" w:rsidP="002E317A">
      <w:pPr>
        <w:autoSpaceDE w:val="0"/>
        <w:autoSpaceDN w:val="0"/>
        <w:adjustRightInd w:val="0"/>
        <w:spacing w:after="120"/>
        <w:ind w:firstLine="708"/>
        <w:jc w:val="both"/>
        <w:rPr>
          <w:rFonts w:eastAsia="Times New Roman" w:cs="Times New Roman"/>
          <w:color w:val="000000"/>
          <w:lang w:eastAsia="bg-BG"/>
        </w:rPr>
      </w:pPr>
      <w:bookmarkStart w:id="12" w:name="OLE_LINK337"/>
      <w:bookmarkStart w:id="13" w:name="OLE_LINK336"/>
      <w:r w:rsidRPr="001073B9">
        <w:rPr>
          <w:rFonts w:eastAsia="Times New Roman" w:cs="Times New Roman"/>
          <w:color w:val="000000"/>
          <w:lang w:eastAsia="bg-BG"/>
        </w:rPr>
        <w:t xml:space="preserve">Картите за безналично плащане следва да бъдат издавани от Изпълнителя безвъзмездно, като Възложителят не заплаща такси за обслужване на картите и такси за транзакции и покупки. </w:t>
      </w:r>
    </w:p>
    <w:p w:rsidR="007D0DE8" w:rsidRPr="001073B9" w:rsidRDefault="007D0DE8" w:rsidP="002E317A">
      <w:pPr>
        <w:autoSpaceDE w:val="0"/>
        <w:autoSpaceDN w:val="0"/>
        <w:adjustRightInd w:val="0"/>
        <w:spacing w:after="120"/>
        <w:ind w:firstLine="708"/>
        <w:jc w:val="both"/>
        <w:rPr>
          <w:rFonts w:eastAsia="Times New Roman" w:cs="Times New Roman"/>
          <w:color w:val="000000"/>
          <w:lang w:eastAsia="bg-BG"/>
        </w:rPr>
      </w:pPr>
      <w:r w:rsidRPr="001073B9">
        <w:rPr>
          <w:rStyle w:val="FontStyle33"/>
          <w:rFonts w:ascii="Times New Roman" w:hAnsi="Times New Roman" w:cs="Times New Roman"/>
          <w:sz w:val="24"/>
        </w:rPr>
        <w:t>При придобиване на нов автомобил от Възложителя</w:t>
      </w:r>
      <w:r w:rsidR="00430CCC" w:rsidRPr="001073B9">
        <w:rPr>
          <w:rStyle w:val="FontStyle33"/>
          <w:rFonts w:ascii="Times New Roman" w:hAnsi="Times New Roman" w:cs="Times New Roman"/>
          <w:sz w:val="24"/>
        </w:rPr>
        <w:t>,</w:t>
      </w:r>
      <w:r w:rsidRPr="001073B9">
        <w:rPr>
          <w:rStyle w:val="FontStyle33"/>
          <w:rFonts w:ascii="Times New Roman" w:hAnsi="Times New Roman" w:cs="Times New Roman"/>
          <w:sz w:val="24"/>
        </w:rPr>
        <w:t xml:space="preserve"> Изпълнителят следва да издаде съответна карта </w:t>
      </w:r>
      <w:r w:rsidR="00430CCC" w:rsidRPr="001073B9">
        <w:rPr>
          <w:rStyle w:val="FontStyle33"/>
          <w:rFonts w:ascii="Times New Roman" w:hAnsi="Times New Roman" w:cs="Times New Roman"/>
          <w:sz w:val="24"/>
        </w:rPr>
        <w:t xml:space="preserve">за безналично плащане </w:t>
      </w:r>
      <w:r w:rsidRPr="001073B9">
        <w:rPr>
          <w:rStyle w:val="FontStyle33"/>
          <w:rFonts w:ascii="Times New Roman" w:hAnsi="Times New Roman" w:cs="Times New Roman"/>
          <w:sz w:val="24"/>
        </w:rPr>
        <w:t xml:space="preserve">в срок до 10 дни от уведомяването. </w:t>
      </w:r>
      <w:r w:rsidR="00EB240D" w:rsidRPr="001073B9">
        <w:rPr>
          <w:rStyle w:val="FontStyle33"/>
          <w:rFonts w:ascii="Times New Roman" w:hAnsi="Times New Roman" w:cs="Times New Roman"/>
          <w:sz w:val="24"/>
        </w:rPr>
        <w:t>Изпълнителят следва да подновява</w:t>
      </w:r>
      <w:r w:rsidRPr="001073B9">
        <w:rPr>
          <w:rStyle w:val="FontStyle33"/>
          <w:rFonts w:ascii="Times New Roman" w:hAnsi="Times New Roman" w:cs="Times New Roman"/>
          <w:sz w:val="24"/>
        </w:rPr>
        <w:t xml:space="preserve"> или издава нови карти, в случай на кражба или загуба без заплащане на такса.</w:t>
      </w:r>
    </w:p>
    <w:p w:rsidR="002E317A" w:rsidRPr="001073B9" w:rsidRDefault="002E317A" w:rsidP="002E317A">
      <w:pPr>
        <w:autoSpaceDE w:val="0"/>
        <w:autoSpaceDN w:val="0"/>
        <w:adjustRightInd w:val="0"/>
        <w:spacing w:after="120"/>
        <w:ind w:firstLine="708"/>
        <w:jc w:val="both"/>
        <w:rPr>
          <w:rFonts w:eastAsia="Times New Roman" w:cs="Times New Roman"/>
          <w:b/>
          <w:color w:val="000000"/>
          <w:lang w:eastAsia="bg-BG"/>
        </w:rPr>
      </w:pPr>
      <w:r w:rsidRPr="001073B9">
        <w:rPr>
          <w:rFonts w:eastAsia="Times New Roman" w:cs="Times New Roman"/>
          <w:color w:val="000000"/>
          <w:lang w:eastAsia="bg-BG"/>
        </w:rPr>
        <w:t xml:space="preserve">Картите трябва да предоставят възможност за </w:t>
      </w:r>
      <w:r w:rsidR="00B92FFF" w:rsidRPr="001073B9">
        <w:rPr>
          <w:rFonts w:eastAsia="Times New Roman" w:cs="Times New Roman"/>
          <w:color w:val="000000"/>
          <w:lang w:eastAsia="bg-BG"/>
        </w:rPr>
        <w:t>закупуване на горивата</w:t>
      </w:r>
      <w:r w:rsidRPr="001073B9">
        <w:rPr>
          <w:rFonts w:eastAsia="Times New Roman" w:cs="Times New Roman"/>
          <w:color w:val="000000"/>
          <w:lang w:eastAsia="bg-BG"/>
        </w:rPr>
        <w:t>, както и консумативи за автомобилите на КФН.</w:t>
      </w:r>
    </w:p>
    <w:bookmarkEnd w:id="12"/>
    <w:bookmarkEnd w:id="13"/>
    <w:p w:rsidR="006F1087" w:rsidRPr="001073B9" w:rsidRDefault="002E317A" w:rsidP="0004320C">
      <w:pPr>
        <w:spacing w:after="120"/>
        <w:ind w:firstLine="708"/>
        <w:jc w:val="both"/>
        <w:rPr>
          <w:rFonts w:eastAsia="Times New Roman" w:cs="Times New Roman"/>
          <w:lang w:eastAsia="bg-BG"/>
        </w:rPr>
      </w:pPr>
      <w:r w:rsidRPr="001073B9">
        <w:rPr>
          <w:rFonts w:eastAsia="Times New Roman" w:cs="Times New Roman"/>
          <w:lang w:eastAsia="bg-BG"/>
        </w:rPr>
        <w:t>Възложителят ще предостави на Изпълнителя списък с автомобилите, регистрационните им номера, както и всяка друга информация, необходима за издаването на картите за безналично плащане. Възложителят си запазва правото да променя броя на автомобилите, като изисква добавяне или премахване на автомобили, съответно издаването и закриването на карти.</w:t>
      </w:r>
    </w:p>
    <w:p w:rsidR="00CB3043" w:rsidRPr="001073B9" w:rsidRDefault="00CB3043" w:rsidP="0004320C">
      <w:pPr>
        <w:spacing w:after="120"/>
        <w:jc w:val="both"/>
        <w:rPr>
          <w:rStyle w:val="FontStyle33"/>
          <w:rFonts w:ascii="Times New Roman" w:hAnsi="Times New Roman" w:cs="Times New Roman"/>
          <w:b/>
          <w:sz w:val="24"/>
        </w:rPr>
      </w:pPr>
      <w:r w:rsidRPr="001073B9">
        <w:rPr>
          <w:rFonts w:eastAsia="Times New Roman" w:cs="Times New Roman"/>
          <w:b/>
          <w:bCs/>
          <w:color w:val="000000"/>
          <w:lang w:eastAsia="bg-BG"/>
        </w:rPr>
        <w:t xml:space="preserve">Място на изпълнение: </w:t>
      </w:r>
      <w:r w:rsidRPr="001073B9">
        <w:rPr>
          <w:rFonts w:cs="Times New Roman"/>
        </w:rPr>
        <w:t>на</w:t>
      </w:r>
      <w:r w:rsidRPr="001073B9">
        <w:rPr>
          <w:rFonts w:cs="Times New Roman"/>
          <w:b/>
        </w:rPr>
        <w:t xml:space="preserve"> </w:t>
      </w:r>
      <w:r w:rsidRPr="001073B9">
        <w:rPr>
          <w:rStyle w:val="FontStyle33"/>
          <w:rFonts w:ascii="Times New Roman" w:hAnsi="Times New Roman" w:cs="Times New Roman"/>
          <w:sz w:val="24"/>
        </w:rPr>
        <w:t xml:space="preserve">територията на Република България, </w:t>
      </w:r>
      <w:r w:rsidR="00517580" w:rsidRPr="001073B9">
        <w:rPr>
          <w:rStyle w:val="FontStyle33"/>
          <w:rFonts w:ascii="Times New Roman" w:hAnsi="Times New Roman" w:cs="Times New Roman"/>
          <w:sz w:val="24"/>
        </w:rPr>
        <w:t xml:space="preserve">в посочените </w:t>
      </w:r>
      <w:r w:rsidRPr="001073B9">
        <w:rPr>
          <w:rStyle w:val="FontStyle33"/>
          <w:rFonts w:ascii="Times New Roman" w:hAnsi="Times New Roman" w:cs="Times New Roman"/>
          <w:sz w:val="24"/>
        </w:rPr>
        <w:t xml:space="preserve">в </w:t>
      </w:r>
      <w:r w:rsidR="00517580" w:rsidRPr="001073B9">
        <w:rPr>
          <w:rStyle w:val="FontStyle33"/>
          <w:rFonts w:ascii="Times New Roman" w:hAnsi="Times New Roman" w:cs="Times New Roman"/>
          <w:sz w:val="24"/>
        </w:rPr>
        <w:t xml:space="preserve">списъка </w:t>
      </w:r>
      <w:r w:rsidRPr="001073B9">
        <w:rPr>
          <w:rStyle w:val="FontStyle33"/>
          <w:rFonts w:ascii="Times New Roman" w:hAnsi="Times New Roman" w:cs="Times New Roman"/>
          <w:sz w:val="24"/>
        </w:rPr>
        <w:t xml:space="preserve">към офертата търговски обекти (бензиностанции), имащи технически възможности за безналично плащане, както и в новооткрити обекти на </w:t>
      </w:r>
      <w:r w:rsidR="00430CCC" w:rsidRPr="001073B9">
        <w:rPr>
          <w:rStyle w:val="FontStyle33"/>
          <w:rFonts w:ascii="Times New Roman" w:hAnsi="Times New Roman" w:cs="Times New Roman"/>
          <w:sz w:val="24"/>
        </w:rPr>
        <w:t xml:space="preserve">участника, избран за </w:t>
      </w:r>
      <w:r w:rsidRPr="001073B9">
        <w:rPr>
          <w:rStyle w:val="FontStyle33"/>
          <w:rFonts w:ascii="Times New Roman" w:hAnsi="Times New Roman" w:cs="Times New Roman"/>
          <w:sz w:val="24"/>
        </w:rPr>
        <w:t>изпълните</w:t>
      </w:r>
      <w:r w:rsidR="00430CCC" w:rsidRPr="001073B9">
        <w:rPr>
          <w:rStyle w:val="FontStyle33"/>
          <w:rFonts w:ascii="Times New Roman" w:hAnsi="Times New Roman" w:cs="Times New Roman"/>
          <w:sz w:val="24"/>
        </w:rPr>
        <w:t>л</w:t>
      </w:r>
      <w:r w:rsidRPr="001073B9">
        <w:rPr>
          <w:rStyle w:val="FontStyle33"/>
          <w:rFonts w:ascii="Times New Roman" w:hAnsi="Times New Roman" w:cs="Times New Roman"/>
          <w:sz w:val="24"/>
        </w:rPr>
        <w:t xml:space="preserve">. </w:t>
      </w:r>
    </w:p>
    <w:p w:rsidR="00CB3043" w:rsidRPr="001073B9" w:rsidRDefault="00CB3043" w:rsidP="00CB3043">
      <w:pPr>
        <w:jc w:val="both"/>
        <w:rPr>
          <w:rFonts w:eastAsia="Times New Roman"/>
          <w:color w:val="000000"/>
          <w:lang w:eastAsia="bg-BG"/>
        </w:rPr>
      </w:pPr>
      <w:r w:rsidRPr="001073B9">
        <w:rPr>
          <w:rFonts w:cs="Times New Roman"/>
          <w:b/>
        </w:rPr>
        <w:t>Срок за изпълнение:</w:t>
      </w:r>
      <w:r w:rsidR="0045374C" w:rsidRPr="001073B9">
        <w:rPr>
          <w:rFonts w:cs="Times New Roman"/>
        </w:rPr>
        <w:t xml:space="preserve"> 12 месеца,</w:t>
      </w:r>
      <w:r w:rsidR="0045374C" w:rsidRPr="001073B9">
        <w:t xml:space="preserve"> </w:t>
      </w:r>
      <w:r w:rsidR="0045374C" w:rsidRPr="001073B9">
        <w:rPr>
          <w:rFonts w:cs="Times New Roman"/>
        </w:rPr>
        <w:t>считано от 01.10.2019 г.</w:t>
      </w:r>
      <w:r w:rsidR="00A87BDD" w:rsidRPr="001073B9">
        <w:rPr>
          <w:rFonts w:cs="Times New Roman"/>
        </w:rPr>
        <w:t>,</w:t>
      </w:r>
      <w:r w:rsidR="0045374C" w:rsidRPr="001073B9">
        <w:rPr>
          <w:rFonts w:cs="Times New Roman"/>
        </w:rPr>
        <w:t xml:space="preserve"> </w:t>
      </w:r>
      <w:r w:rsidR="0045374C" w:rsidRPr="001073B9">
        <w:rPr>
          <w:rFonts w:eastAsia="Times New Roman"/>
          <w:color w:val="000000"/>
          <w:lang w:eastAsia="bg-BG"/>
        </w:rPr>
        <w:t>или до достигане на прогнозната стойност на поръчката</w:t>
      </w:r>
      <w:r w:rsidRPr="001073B9">
        <w:rPr>
          <w:rFonts w:eastAsia="Times New Roman"/>
          <w:color w:val="000000"/>
          <w:lang w:eastAsia="bg-BG"/>
        </w:rPr>
        <w:t>.</w:t>
      </w:r>
    </w:p>
    <w:p w:rsidR="00864E5F" w:rsidRPr="001073B9" w:rsidRDefault="009149F4" w:rsidP="00864E5F">
      <w:pPr>
        <w:spacing w:before="120"/>
        <w:jc w:val="both"/>
        <w:rPr>
          <w:rFonts w:eastAsia="Times New Roman"/>
          <w:color w:val="000000"/>
          <w:lang w:eastAsia="bg-BG"/>
        </w:rPr>
      </w:pPr>
      <w:r w:rsidRPr="001073B9">
        <w:rPr>
          <w:rFonts w:eastAsia="Times New Roman"/>
          <w:b/>
          <w:color w:val="000000"/>
          <w:lang w:eastAsia="bg-BG"/>
        </w:rPr>
        <w:t>Прогнозна стойност: 52 500 (петдесет и две</w:t>
      </w:r>
      <w:r w:rsidR="00864E5F" w:rsidRPr="001073B9">
        <w:rPr>
          <w:rFonts w:eastAsia="Times New Roman"/>
          <w:b/>
          <w:color w:val="000000"/>
          <w:lang w:eastAsia="bg-BG"/>
        </w:rPr>
        <w:t xml:space="preserve"> хиляди и петстотин) лева</w:t>
      </w:r>
      <w:r w:rsidR="007E5F76">
        <w:rPr>
          <w:rFonts w:eastAsia="Times New Roman"/>
          <w:b/>
          <w:color w:val="000000"/>
          <w:lang w:eastAsia="bg-BG"/>
        </w:rPr>
        <w:t xml:space="preserve"> без ДДС</w:t>
      </w:r>
      <w:r w:rsidR="00864E5F" w:rsidRPr="001073B9">
        <w:rPr>
          <w:rFonts w:eastAsia="Times New Roman"/>
          <w:b/>
          <w:color w:val="000000"/>
          <w:lang w:eastAsia="bg-BG"/>
        </w:rPr>
        <w:t xml:space="preserve">. </w:t>
      </w:r>
      <w:r w:rsidR="00864E5F" w:rsidRPr="001073B9">
        <w:rPr>
          <w:rFonts w:eastAsia="Times New Roman"/>
          <w:color w:val="000000"/>
          <w:lang w:eastAsia="bg-BG"/>
        </w:rPr>
        <w:t>При изпълнение на поръчката</w:t>
      </w:r>
      <w:r w:rsidR="00A87BDD" w:rsidRPr="001073B9">
        <w:rPr>
          <w:rFonts w:eastAsia="Times New Roman"/>
          <w:color w:val="000000"/>
          <w:lang w:eastAsia="bg-BG"/>
        </w:rPr>
        <w:t>,</w:t>
      </w:r>
      <w:r w:rsidR="00864E5F" w:rsidRPr="001073B9">
        <w:rPr>
          <w:rFonts w:eastAsia="Times New Roman"/>
          <w:color w:val="000000"/>
          <w:lang w:eastAsia="bg-BG"/>
        </w:rPr>
        <w:t xml:space="preserve"> количествата на закупените горива ще се определят от реалните нужди и потребности на възложителя през периода.</w:t>
      </w:r>
    </w:p>
    <w:p w:rsidR="00CB3043" w:rsidRPr="001073B9" w:rsidRDefault="00CB3043" w:rsidP="00117477">
      <w:pPr>
        <w:ind w:firstLine="708"/>
        <w:jc w:val="both"/>
      </w:pPr>
    </w:p>
    <w:p w:rsidR="006F1087" w:rsidRPr="001073B9" w:rsidRDefault="006F1087" w:rsidP="006F1087">
      <w:pPr>
        <w:pStyle w:val="Heading4"/>
      </w:pPr>
      <w:r w:rsidRPr="001073B9">
        <w:t>Б. УСЛОВИЯ ЗА УЧАСТИЕ В ОБЩЕСТВЕНАТА ПОРЪЧКА</w:t>
      </w:r>
    </w:p>
    <w:p w:rsidR="00630926" w:rsidRPr="00290511" w:rsidRDefault="00290511" w:rsidP="00290511">
      <w:pPr>
        <w:keepNext/>
        <w:tabs>
          <w:tab w:val="left" w:pos="0"/>
          <w:tab w:val="left" w:pos="142"/>
          <w:tab w:val="left" w:pos="993"/>
          <w:tab w:val="left" w:pos="1440"/>
          <w:tab w:val="right" w:leader="dot" w:pos="8290"/>
        </w:tabs>
        <w:jc w:val="both"/>
        <w:rPr>
          <w:rFonts w:cs="Times New Roman"/>
        </w:rPr>
      </w:pPr>
      <w:r>
        <w:rPr>
          <w:rFonts w:cs="Times New Roman"/>
          <w:lang w:val="en-US"/>
        </w:rPr>
        <w:t xml:space="preserve">1. </w:t>
      </w:r>
      <w:r w:rsidR="00630926" w:rsidRPr="00290511">
        <w:rPr>
          <w:rFonts w:cs="Times New Roman"/>
        </w:rPr>
        <w:t xml:space="preserve">Във възлагането на обществената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w:t>
      </w:r>
      <w:r w:rsidR="00A8520A" w:rsidRPr="00290511">
        <w:rPr>
          <w:rFonts w:cs="Times New Roman"/>
        </w:rPr>
        <w:t>доставка</w:t>
      </w:r>
      <w:r w:rsidR="00630926" w:rsidRPr="00290511">
        <w:rPr>
          <w:rFonts w:cs="Times New Roman"/>
        </w:rPr>
        <w:t>та, съгласно законодателството на държавата, в която е установено и което отговаря на условията, посочени в Закона за обществените поръчки (ЗОП), Правилника за прилагане на Закона за обществените поръчки (ППЗОП) и обявените изисквания на възложителя.</w:t>
      </w:r>
    </w:p>
    <w:p w:rsidR="0041500D" w:rsidRPr="001073B9" w:rsidRDefault="0041500D" w:rsidP="00290511">
      <w:pPr>
        <w:keepNext/>
        <w:tabs>
          <w:tab w:val="right" w:leader="dot" w:pos="8290"/>
        </w:tabs>
        <w:jc w:val="both"/>
        <w:rPr>
          <w:rFonts w:cs="Times New Roman"/>
        </w:rPr>
      </w:pPr>
      <w:r w:rsidRPr="001073B9">
        <w:rPr>
          <w:rFonts w:cs="Times New Roman"/>
        </w:rPr>
        <w:t>Юридическите лица се представляват от лицето или лицата с представителна власт по закон или от изрично упълномощено/и лице/а.</w:t>
      </w:r>
    </w:p>
    <w:p w:rsidR="00630926" w:rsidRPr="001073B9" w:rsidRDefault="00630926" w:rsidP="00973958">
      <w:pPr>
        <w:keepNext/>
        <w:tabs>
          <w:tab w:val="left" w:pos="0"/>
          <w:tab w:val="left" w:pos="142"/>
          <w:tab w:val="left" w:pos="993"/>
          <w:tab w:val="left" w:pos="1440"/>
          <w:tab w:val="right" w:leader="dot" w:pos="8290"/>
        </w:tabs>
        <w:jc w:val="both"/>
        <w:rPr>
          <w:rFonts w:cs="Times New Roman"/>
        </w:rPr>
      </w:pPr>
    </w:p>
    <w:p w:rsidR="00043569" w:rsidRPr="00290511" w:rsidRDefault="00290511" w:rsidP="00290511">
      <w:pPr>
        <w:keepNext/>
        <w:tabs>
          <w:tab w:val="left" w:pos="0"/>
          <w:tab w:val="left" w:pos="142"/>
          <w:tab w:val="left" w:pos="993"/>
          <w:tab w:val="left" w:pos="1440"/>
          <w:tab w:val="right" w:leader="dot" w:pos="8290"/>
        </w:tabs>
        <w:jc w:val="both"/>
        <w:rPr>
          <w:rFonts w:cs="Times New Roman"/>
        </w:rPr>
      </w:pPr>
      <w:r>
        <w:rPr>
          <w:rFonts w:cs="Times New Roman"/>
          <w:lang w:val="en-US"/>
        </w:rPr>
        <w:t xml:space="preserve">2. </w:t>
      </w:r>
      <w:r w:rsidR="00043569" w:rsidRPr="00290511">
        <w:rPr>
          <w:rFonts w:cs="Times New Roman"/>
        </w:rPr>
        <w:t>Всеки участник във възлагането на обществената поръчка има право да представи само една оферта.</w:t>
      </w:r>
    </w:p>
    <w:p w:rsidR="00043569" w:rsidRPr="001073B9" w:rsidRDefault="00043569" w:rsidP="008F5585">
      <w:pPr>
        <w:pStyle w:val="ListParagraph"/>
        <w:keepNext/>
        <w:tabs>
          <w:tab w:val="left" w:pos="0"/>
          <w:tab w:val="left" w:pos="142"/>
          <w:tab w:val="left" w:pos="993"/>
          <w:tab w:val="left" w:pos="1440"/>
          <w:tab w:val="right" w:leader="dot" w:pos="8290"/>
        </w:tabs>
        <w:ind w:left="360"/>
        <w:jc w:val="both"/>
        <w:rPr>
          <w:rFonts w:cs="Times New Roman"/>
        </w:rPr>
      </w:pPr>
    </w:p>
    <w:p w:rsidR="00630926" w:rsidRPr="00290511" w:rsidRDefault="00290511" w:rsidP="00290511">
      <w:pPr>
        <w:keepNext/>
        <w:tabs>
          <w:tab w:val="left" w:pos="0"/>
          <w:tab w:val="left" w:pos="142"/>
          <w:tab w:val="left" w:pos="993"/>
          <w:tab w:val="left" w:pos="1440"/>
          <w:tab w:val="right" w:leader="dot" w:pos="8290"/>
        </w:tabs>
        <w:jc w:val="both"/>
        <w:rPr>
          <w:rFonts w:cs="Times New Roman"/>
        </w:rPr>
      </w:pPr>
      <w:r>
        <w:rPr>
          <w:rFonts w:cs="Times New Roman"/>
          <w:lang w:val="en-US"/>
        </w:rPr>
        <w:t xml:space="preserve">3. </w:t>
      </w:r>
      <w:r w:rsidR="00630926" w:rsidRPr="00290511">
        <w:rPr>
          <w:rFonts w:cs="Times New Roman"/>
        </w:rPr>
        <w:t xml:space="preserve">Лице, което участва в обединение или е дало съгласие и фигурира като подизпълнител в офертата на друг участник, не може да представя </w:t>
      </w:r>
      <w:r w:rsidR="00130D3A" w:rsidRPr="00290511">
        <w:rPr>
          <w:rFonts w:cs="Times New Roman"/>
        </w:rPr>
        <w:t xml:space="preserve">самостоятелно </w:t>
      </w:r>
      <w:r w:rsidR="00630926" w:rsidRPr="00290511">
        <w:rPr>
          <w:rFonts w:cs="Times New Roman"/>
        </w:rPr>
        <w:t>оферта.</w:t>
      </w:r>
    </w:p>
    <w:p w:rsidR="00630926" w:rsidRPr="001073B9" w:rsidRDefault="00630926" w:rsidP="00973958">
      <w:pPr>
        <w:keepNext/>
        <w:tabs>
          <w:tab w:val="left" w:pos="0"/>
          <w:tab w:val="left" w:pos="142"/>
          <w:tab w:val="left" w:pos="993"/>
          <w:tab w:val="left" w:pos="1440"/>
          <w:tab w:val="right" w:leader="dot" w:pos="8290"/>
        </w:tabs>
        <w:jc w:val="both"/>
        <w:rPr>
          <w:rFonts w:cs="Times New Roman"/>
        </w:rPr>
      </w:pPr>
    </w:p>
    <w:p w:rsidR="00630926" w:rsidRPr="00290511" w:rsidRDefault="00290511" w:rsidP="00290511">
      <w:pPr>
        <w:keepNext/>
        <w:tabs>
          <w:tab w:val="left" w:pos="0"/>
          <w:tab w:val="left" w:pos="142"/>
          <w:tab w:val="left" w:pos="993"/>
          <w:tab w:val="left" w:pos="1440"/>
          <w:tab w:val="right" w:leader="dot" w:pos="8290"/>
        </w:tabs>
        <w:jc w:val="both"/>
        <w:rPr>
          <w:rFonts w:cs="Times New Roman"/>
        </w:rPr>
      </w:pPr>
      <w:r>
        <w:rPr>
          <w:rFonts w:cs="Times New Roman"/>
          <w:lang w:val="en-US"/>
        </w:rPr>
        <w:t xml:space="preserve">4. </w:t>
      </w:r>
      <w:r w:rsidR="00630926" w:rsidRPr="00290511">
        <w:rPr>
          <w:rFonts w:cs="Times New Roman"/>
        </w:rPr>
        <w:t>Едно физическо или юридическо лице може да участва само в едно обединение.</w:t>
      </w:r>
    </w:p>
    <w:p w:rsidR="00043569" w:rsidRPr="001073B9" w:rsidRDefault="00043569" w:rsidP="008F5585">
      <w:pPr>
        <w:pStyle w:val="ListParagraph"/>
        <w:keepNext/>
        <w:tabs>
          <w:tab w:val="left" w:pos="0"/>
          <w:tab w:val="left" w:pos="142"/>
          <w:tab w:val="left" w:pos="993"/>
          <w:tab w:val="left" w:pos="1440"/>
          <w:tab w:val="right" w:leader="dot" w:pos="8290"/>
        </w:tabs>
        <w:ind w:left="360"/>
        <w:jc w:val="both"/>
        <w:rPr>
          <w:rFonts w:cs="Times New Roman"/>
        </w:rPr>
      </w:pPr>
    </w:p>
    <w:p w:rsidR="00B9569F" w:rsidRPr="00290511" w:rsidRDefault="00290511" w:rsidP="00290511">
      <w:pPr>
        <w:keepNext/>
        <w:tabs>
          <w:tab w:val="left" w:pos="0"/>
          <w:tab w:val="left" w:pos="142"/>
          <w:tab w:val="left" w:pos="993"/>
          <w:tab w:val="left" w:pos="1440"/>
          <w:tab w:val="right" w:leader="dot" w:pos="8290"/>
        </w:tabs>
        <w:jc w:val="both"/>
        <w:rPr>
          <w:rFonts w:cs="Times New Roman"/>
        </w:rPr>
      </w:pPr>
      <w:r>
        <w:rPr>
          <w:rFonts w:cs="Times New Roman"/>
          <w:lang w:val="en-US"/>
        </w:rPr>
        <w:t xml:space="preserve">5. </w:t>
      </w:r>
      <w:r w:rsidR="00B9569F" w:rsidRPr="00290511">
        <w:rPr>
          <w:rFonts w:cs="Times New Roman"/>
        </w:rPr>
        <w:t xml:space="preserve">Възложителят не поставя каквито и да е изисквания относно правната форма, под която </w:t>
      </w:r>
      <w:r w:rsidR="00B9569F" w:rsidRPr="00290511">
        <w:rPr>
          <w:rFonts w:cs="Times New Roman"/>
          <w:iCs/>
        </w:rPr>
        <w:t>обединението</w:t>
      </w:r>
      <w:r w:rsidR="00B9569F" w:rsidRPr="00290511">
        <w:rPr>
          <w:rFonts w:cs="Times New Roman"/>
          <w:i/>
          <w:iCs/>
        </w:rPr>
        <w:t xml:space="preserve"> </w:t>
      </w:r>
      <w:r w:rsidR="00B9569F" w:rsidRPr="00290511">
        <w:rPr>
          <w:rFonts w:cs="Times New Roman"/>
        </w:rPr>
        <w:t>ще участва във възлагането на поръчката, като не се допускат промени в състава на обединението след крайния срок за подаване на офертата.</w:t>
      </w:r>
    </w:p>
    <w:p w:rsidR="00043569" w:rsidRPr="001073B9" w:rsidRDefault="00043569" w:rsidP="008F5585">
      <w:pPr>
        <w:pStyle w:val="ListParagraph"/>
        <w:keepNext/>
        <w:tabs>
          <w:tab w:val="left" w:pos="0"/>
          <w:tab w:val="left" w:pos="142"/>
          <w:tab w:val="left" w:pos="993"/>
          <w:tab w:val="left" w:pos="1440"/>
          <w:tab w:val="right" w:leader="dot" w:pos="8290"/>
        </w:tabs>
        <w:ind w:left="360"/>
        <w:jc w:val="both"/>
        <w:rPr>
          <w:rFonts w:cs="Times New Roman"/>
        </w:rPr>
      </w:pPr>
    </w:p>
    <w:p w:rsidR="00043569" w:rsidRPr="00290511" w:rsidRDefault="00290511" w:rsidP="00290511">
      <w:pPr>
        <w:keepNext/>
        <w:tabs>
          <w:tab w:val="left" w:pos="0"/>
          <w:tab w:val="left" w:pos="142"/>
          <w:tab w:val="left" w:pos="993"/>
          <w:tab w:val="left" w:pos="1440"/>
          <w:tab w:val="right" w:leader="dot" w:pos="8290"/>
        </w:tabs>
        <w:jc w:val="both"/>
        <w:rPr>
          <w:rFonts w:cs="Times New Roman"/>
        </w:rPr>
      </w:pPr>
      <w:r>
        <w:rPr>
          <w:rFonts w:cs="Times New Roman"/>
          <w:lang w:val="en-US"/>
        </w:rPr>
        <w:t xml:space="preserve">6. </w:t>
      </w:r>
      <w:r w:rsidR="00043569" w:rsidRPr="00290511">
        <w:rPr>
          <w:rFonts w:cs="Times New Roman"/>
        </w:rPr>
        <w:t>Във възлагането могат да участват и обединения, които не са юридически лица. В случай че участник във възлагането е обединение от физически и/или юридически лица, което не е юридическо лице:</w:t>
      </w:r>
    </w:p>
    <w:p w:rsidR="00043569" w:rsidRPr="001073B9" w:rsidRDefault="00290511" w:rsidP="00290511">
      <w:pPr>
        <w:suppressAutoHyphens w:val="0"/>
        <w:spacing w:line="259" w:lineRule="auto"/>
        <w:ind w:firstLine="708"/>
        <w:jc w:val="both"/>
        <w:rPr>
          <w:rFonts w:cs="Times New Roman"/>
        </w:rPr>
      </w:pPr>
      <w:r>
        <w:rPr>
          <w:rFonts w:cs="Times New Roman"/>
          <w:lang w:val="en-US"/>
        </w:rPr>
        <w:t xml:space="preserve">6.1. </w:t>
      </w:r>
      <w:r w:rsidR="00043569" w:rsidRPr="001073B9">
        <w:rPr>
          <w:rFonts w:cs="Times New Roman"/>
        </w:rPr>
        <w:t>участникът следва да представи заверено копие от документ за създаване на обединението  /учредителен акт, договор, споразумение или друг приложим документ/, както и информация, от които да са видни следните обстоятелства:</w:t>
      </w:r>
    </w:p>
    <w:p w:rsidR="00043569" w:rsidRPr="001073B9" w:rsidRDefault="00043569" w:rsidP="00043569">
      <w:pPr>
        <w:spacing w:line="259" w:lineRule="auto"/>
        <w:jc w:val="both"/>
        <w:rPr>
          <w:rFonts w:cs="Times New Roman"/>
        </w:rPr>
      </w:pPr>
      <w:r w:rsidRPr="001073B9">
        <w:rPr>
          <w:rFonts w:cs="Times New Roman"/>
        </w:rPr>
        <w:tab/>
        <w:t>а) правата и задълженията за конкретната поръчка на участниците в обединението;</w:t>
      </w:r>
    </w:p>
    <w:p w:rsidR="00043569" w:rsidRPr="001073B9" w:rsidRDefault="00043569" w:rsidP="00043569">
      <w:pPr>
        <w:spacing w:line="259" w:lineRule="auto"/>
        <w:jc w:val="both"/>
        <w:rPr>
          <w:rFonts w:cs="Times New Roman"/>
        </w:rPr>
      </w:pPr>
      <w:r w:rsidRPr="001073B9">
        <w:rPr>
          <w:rFonts w:cs="Times New Roman"/>
        </w:rPr>
        <w:tab/>
        <w:t>б) разпределението на отговорността между членовете на обединението;</w:t>
      </w:r>
    </w:p>
    <w:p w:rsidR="00043569" w:rsidRPr="001073B9" w:rsidRDefault="00043569" w:rsidP="00043569">
      <w:pPr>
        <w:spacing w:after="160" w:line="259" w:lineRule="auto"/>
        <w:jc w:val="both"/>
        <w:rPr>
          <w:rFonts w:cs="Times New Roman"/>
        </w:rPr>
      </w:pPr>
      <w:r w:rsidRPr="001073B9">
        <w:rPr>
          <w:rFonts w:cs="Times New Roman"/>
        </w:rPr>
        <w:tab/>
        <w:t>в) дейностите по поръчката, които ще изпълнява всеки член на обединението.</w:t>
      </w:r>
    </w:p>
    <w:p w:rsidR="00043569" w:rsidRPr="001073B9" w:rsidRDefault="00290511" w:rsidP="00290511">
      <w:pPr>
        <w:suppressAutoHyphens w:val="0"/>
        <w:spacing w:line="259" w:lineRule="auto"/>
        <w:ind w:firstLine="708"/>
        <w:jc w:val="both"/>
        <w:rPr>
          <w:rFonts w:cs="Times New Roman"/>
        </w:rPr>
      </w:pPr>
      <w:r>
        <w:rPr>
          <w:rFonts w:cs="Times New Roman"/>
          <w:lang w:val="en-US"/>
        </w:rPr>
        <w:t xml:space="preserve">6.2. </w:t>
      </w:r>
      <w:r w:rsidR="00043569" w:rsidRPr="001073B9">
        <w:rPr>
          <w:rFonts w:cs="Times New Roman"/>
        </w:rPr>
        <w:t xml:space="preserve">Възложителят поставя следните изисквания към обединението-участник, които да са видни от документите по т. </w:t>
      </w:r>
      <w:r w:rsidR="00681CC8" w:rsidRPr="001073B9">
        <w:rPr>
          <w:rFonts w:cs="Times New Roman"/>
        </w:rPr>
        <w:t>6</w:t>
      </w:r>
      <w:r w:rsidR="00043569" w:rsidRPr="001073B9">
        <w:rPr>
          <w:rFonts w:cs="Times New Roman"/>
        </w:rPr>
        <w:t>.1:</w:t>
      </w:r>
    </w:p>
    <w:p w:rsidR="00043569" w:rsidRPr="001073B9" w:rsidRDefault="00043569" w:rsidP="00043569">
      <w:pPr>
        <w:keepNext/>
        <w:tabs>
          <w:tab w:val="left" w:pos="0"/>
          <w:tab w:val="left" w:pos="142"/>
          <w:tab w:val="left" w:pos="993"/>
          <w:tab w:val="left" w:pos="1440"/>
          <w:tab w:val="right" w:leader="dot" w:pos="8290"/>
        </w:tabs>
        <w:ind w:firstLine="709"/>
        <w:jc w:val="both"/>
        <w:rPr>
          <w:rFonts w:cs="Times New Roman"/>
        </w:rPr>
      </w:pPr>
      <w:r w:rsidRPr="001073B9">
        <w:rPr>
          <w:rFonts w:cs="Times New Roman"/>
        </w:rPr>
        <w:t>а) определянето на партньор, който да представлява обединението за целите на обществената поръчка;</w:t>
      </w:r>
    </w:p>
    <w:p w:rsidR="00043569" w:rsidRPr="001073B9" w:rsidRDefault="00043569" w:rsidP="00043569">
      <w:pPr>
        <w:keepNext/>
        <w:tabs>
          <w:tab w:val="left" w:pos="0"/>
          <w:tab w:val="left" w:pos="142"/>
          <w:tab w:val="left" w:pos="993"/>
          <w:tab w:val="left" w:pos="1440"/>
          <w:tab w:val="right" w:leader="dot" w:pos="8290"/>
        </w:tabs>
        <w:ind w:firstLine="709"/>
        <w:jc w:val="both"/>
        <w:rPr>
          <w:rFonts w:cs="Times New Roman"/>
        </w:rPr>
      </w:pPr>
      <w:r w:rsidRPr="001073B9">
        <w:rPr>
          <w:rFonts w:cs="Times New Roman"/>
        </w:rPr>
        <w:t>б) да е уговорена солидарна отговорност на участниците в обединението при изпълнение на поръчката, когато такава не е предвидена съгласно приложимото законодателство.</w:t>
      </w:r>
    </w:p>
    <w:p w:rsidR="00B9569F" w:rsidRPr="001073B9" w:rsidRDefault="00B9569F" w:rsidP="00B9569F">
      <w:pPr>
        <w:tabs>
          <w:tab w:val="left" w:pos="0"/>
          <w:tab w:val="left" w:pos="142"/>
          <w:tab w:val="left" w:pos="993"/>
          <w:tab w:val="right" w:leader="dot" w:pos="8290"/>
        </w:tabs>
        <w:jc w:val="both"/>
        <w:rPr>
          <w:rFonts w:cs="Times New Roman"/>
        </w:rPr>
      </w:pPr>
    </w:p>
    <w:p w:rsidR="00B9569F" w:rsidRPr="00290511" w:rsidRDefault="00290511" w:rsidP="00290511">
      <w:pPr>
        <w:tabs>
          <w:tab w:val="left" w:pos="0"/>
          <w:tab w:val="left" w:pos="142"/>
          <w:tab w:val="left" w:pos="709"/>
          <w:tab w:val="right" w:leader="dot" w:pos="8290"/>
        </w:tabs>
        <w:jc w:val="both"/>
        <w:rPr>
          <w:rFonts w:cs="Times New Roman"/>
        </w:rPr>
      </w:pPr>
      <w:r>
        <w:rPr>
          <w:rFonts w:cs="Times New Roman"/>
          <w:lang w:val="en-US"/>
        </w:rPr>
        <w:t xml:space="preserve">7. </w:t>
      </w:r>
      <w:r w:rsidR="00B9569F" w:rsidRPr="00290511">
        <w:rPr>
          <w:rFonts w:cs="Times New Roman"/>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rsidR="00B9569F" w:rsidRPr="001073B9" w:rsidRDefault="00B9569F" w:rsidP="00B9569F">
      <w:pPr>
        <w:tabs>
          <w:tab w:val="left" w:pos="0"/>
          <w:tab w:val="left" w:pos="142"/>
          <w:tab w:val="left" w:pos="993"/>
          <w:tab w:val="right" w:leader="dot" w:pos="8290"/>
        </w:tabs>
        <w:jc w:val="both"/>
        <w:rPr>
          <w:rFonts w:cs="Times New Roman"/>
        </w:rPr>
      </w:pPr>
    </w:p>
    <w:p w:rsidR="00B9569F" w:rsidRPr="00290511" w:rsidRDefault="00290511" w:rsidP="00290511">
      <w:pPr>
        <w:tabs>
          <w:tab w:val="left" w:pos="0"/>
          <w:tab w:val="left" w:pos="142"/>
          <w:tab w:val="left" w:pos="567"/>
          <w:tab w:val="right" w:leader="dot" w:pos="8290"/>
        </w:tabs>
        <w:jc w:val="both"/>
        <w:rPr>
          <w:rFonts w:cs="Times New Roman"/>
        </w:rPr>
      </w:pPr>
      <w:r>
        <w:rPr>
          <w:rFonts w:cs="Times New Roman"/>
          <w:lang w:val="en-US"/>
        </w:rPr>
        <w:t xml:space="preserve">8. </w:t>
      </w:r>
      <w:r w:rsidR="00B9569F" w:rsidRPr="00290511">
        <w:rPr>
          <w:rFonts w:cs="Times New Roman"/>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възлагането на обществената поръчка. </w:t>
      </w:r>
    </w:p>
    <w:p w:rsidR="00B9569F" w:rsidRPr="001073B9" w:rsidRDefault="00B9569F" w:rsidP="00B9569F">
      <w:pPr>
        <w:pStyle w:val="ListParagraph"/>
        <w:rPr>
          <w:rFonts w:cs="Times New Roman"/>
        </w:rPr>
      </w:pPr>
    </w:p>
    <w:p w:rsidR="00B9569F" w:rsidRPr="00290511" w:rsidRDefault="00290511" w:rsidP="00290511">
      <w:pPr>
        <w:tabs>
          <w:tab w:val="left" w:pos="0"/>
          <w:tab w:val="left" w:pos="142"/>
          <w:tab w:val="left" w:pos="567"/>
          <w:tab w:val="right" w:leader="dot" w:pos="8290"/>
        </w:tabs>
        <w:jc w:val="both"/>
        <w:rPr>
          <w:rFonts w:cs="Times New Roman"/>
        </w:rPr>
      </w:pPr>
      <w:r>
        <w:rPr>
          <w:rFonts w:cs="Times New Roman"/>
          <w:lang w:val="en-US"/>
        </w:rPr>
        <w:t xml:space="preserve">9. </w:t>
      </w:r>
      <w:r w:rsidR="00B9569F" w:rsidRPr="00290511">
        <w:rPr>
          <w:rFonts w:cs="Times New Roman"/>
        </w:rPr>
        <w:t xml:space="preserve">Изпълнителите сключват договор за подизпълнение с подизпълнителите, посочени в офертата. Подизпълнителите нямат право да превъзлагат една или повече от дейностите, които са включени в предмета на договора за подизпълнение освен в случаите по чл. 66, ал. 6 от ЗОП.  </w:t>
      </w:r>
    </w:p>
    <w:p w:rsidR="00B9569F" w:rsidRPr="001073B9" w:rsidRDefault="00B9569F" w:rsidP="00B9569F">
      <w:pPr>
        <w:tabs>
          <w:tab w:val="left" w:pos="0"/>
          <w:tab w:val="left" w:pos="142"/>
          <w:tab w:val="left" w:pos="567"/>
          <w:tab w:val="right" w:leader="dot" w:pos="8290"/>
        </w:tabs>
        <w:jc w:val="both"/>
        <w:rPr>
          <w:rStyle w:val="PageNumber"/>
        </w:rPr>
      </w:pPr>
    </w:p>
    <w:p w:rsidR="00B9569F" w:rsidRPr="00290511" w:rsidRDefault="00290511" w:rsidP="00290511">
      <w:pPr>
        <w:tabs>
          <w:tab w:val="left" w:pos="0"/>
          <w:tab w:val="left" w:pos="142"/>
          <w:tab w:val="left" w:pos="567"/>
          <w:tab w:val="right" w:leader="dot" w:pos="8290"/>
        </w:tabs>
        <w:jc w:val="both"/>
        <w:rPr>
          <w:rFonts w:cs="Times New Roman"/>
        </w:rPr>
      </w:pPr>
      <w:r>
        <w:rPr>
          <w:rFonts w:cs="Times New Roman"/>
          <w:lang w:val="en-US"/>
        </w:rPr>
        <w:t xml:space="preserve">10. </w:t>
      </w:r>
      <w:r w:rsidR="00B9569F" w:rsidRPr="00290511">
        <w:rPr>
          <w:rFonts w:cs="Times New Roman"/>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 този случай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изпълнителят предоставя становище, от което да е видно дали оспорва плащанията или част от тях като недължими. Възложителят има право да откаже директно плащане на подизпълнителя, когато искането за плащане е оспорено, до момента на отстраняване на причината за отказа.</w:t>
      </w:r>
    </w:p>
    <w:p w:rsidR="00043569" w:rsidRPr="001073B9" w:rsidRDefault="00043569" w:rsidP="008F5585">
      <w:pPr>
        <w:tabs>
          <w:tab w:val="left" w:pos="0"/>
          <w:tab w:val="left" w:pos="142"/>
          <w:tab w:val="left" w:pos="567"/>
          <w:tab w:val="right" w:leader="dot" w:pos="8290"/>
        </w:tabs>
        <w:jc w:val="both"/>
        <w:rPr>
          <w:rFonts w:cs="Times New Roman"/>
        </w:rPr>
      </w:pPr>
    </w:p>
    <w:p w:rsidR="00043569" w:rsidRPr="001073B9" w:rsidRDefault="00290511" w:rsidP="00290511">
      <w:pPr>
        <w:tabs>
          <w:tab w:val="left" w:pos="0"/>
          <w:tab w:val="left" w:pos="142"/>
          <w:tab w:val="left" w:pos="567"/>
          <w:tab w:val="right" w:leader="dot" w:pos="8290"/>
        </w:tabs>
        <w:jc w:val="both"/>
        <w:rPr>
          <w:rStyle w:val="PageNumber"/>
        </w:rPr>
      </w:pPr>
      <w:r>
        <w:rPr>
          <w:rStyle w:val="PageNumber"/>
          <w:lang w:val="en-US"/>
        </w:rPr>
        <w:t xml:space="preserve">11. </w:t>
      </w:r>
      <w:r w:rsidR="00043569" w:rsidRPr="001073B9">
        <w:rPr>
          <w:rStyle w:val="PageNumber"/>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rsidR="00B9569F" w:rsidRPr="001073B9" w:rsidRDefault="00B9569F" w:rsidP="00B9569F">
      <w:pPr>
        <w:pStyle w:val="ListParagraph"/>
        <w:rPr>
          <w:rStyle w:val="PageNumber"/>
        </w:rPr>
      </w:pPr>
    </w:p>
    <w:p w:rsidR="00B9569F" w:rsidRPr="005D756A" w:rsidRDefault="005D756A" w:rsidP="005D756A">
      <w:pPr>
        <w:jc w:val="both"/>
        <w:rPr>
          <w:rFonts w:eastAsia="Times New Roman"/>
          <w:lang w:eastAsia="bg-BG"/>
        </w:rPr>
      </w:pPr>
      <w:r>
        <w:rPr>
          <w:rFonts w:eastAsia="Times New Roman"/>
          <w:lang w:val="en-US" w:eastAsia="bg-BG"/>
        </w:rPr>
        <w:t xml:space="preserve">12. </w:t>
      </w:r>
      <w:r w:rsidR="00B9569F" w:rsidRPr="005D756A">
        <w:rPr>
          <w:rFonts w:eastAsia="Times New Roman"/>
          <w:lang w:eastAsia="bg-BG"/>
        </w:rPr>
        <w:t>Участниците в обществената поръчка могат да се позовават на капацитета на трети лица, при условията на чл. 65 от ЗОП. В тези случаи участникът трябва да може да докаже, че ще разполага с техните ресурси, като представи документи за поетите от третите лица задължения. Третите лица трябва да отговарят на съответните критерии за подбор, за доказването на които участникът се позовава на техния капацитет. За третите лица следва да не са налице основания за отстраняване от обществената поръчка.</w:t>
      </w:r>
    </w:p>
    <w:p w:rsidR="00630926" w:rsidRPr="001073B9" w:rsidRDefault="00630926" w:rsidP="00973958">
      <w:pPr>
        <w:keepNext/>
        <w:tabs>
          <w:tab w:val="left" w:pos="0"/>
          <w:tab w:val="left" w:pos="142"/>
          <w:tab w:val="left" w:pos="567"/>
          <w:tab w:val="right" w:leader="dot" w:pos="8290"/>
        </w:tabs>
        <w:jc w:val="both"/>
        <w:rPr>
          <w:rFonts w:cs="Times New Roman"/>
        </w:rPr>
      </w:pPr>
    </w:p>
    <w:p w:rsidR="00630926" w:rsidRPr="005D756A" w:rsidRDefault="005D756A" w:rsidP="005D756A">
      <w:pPr>
        <w:keepNext/>
        <w:tabs>
          <w:tab w:val="left" w:pos="0"/>
          <w:tab w:val="left" w:pos="142"/>
          <w:tab w:val="left" w:pos="567"/>
          <w:tab w:val="right" w:leader="dot" w:pos="8290"/>
        </w:tabs>
        <w:jc w:val="both"/>
        <w:rPr>
          <w:rFonts w:cs="Times New Roman"/>
        </w:rPr>
      </w:pPr>
      <w:r>
        <w:rPr>
          <w:rFonts w:cs="Times New Roman"/>
          <w:lang w:val="en-US"/>
        </w:rPr>
        <w:t xml:space="preserve">13. </w:t>
      </w:r>
      <w:r w:rsidR="00630926" w:rsidRPr="005D756A">
        <w:rPr>
          <w:rFonts w:cs="Times New Roman"/>
        </w:rPr>
        <w:t>Възложителят отстранява от участие във възлагането на обществената поръчка участник, за когото е налице някое от следните основания за отстраняване, посочени в чл. 54, ал. 1, т. 1</w:t>
      </w:r>
      <w:r w:rsidR="002F4E63" w:rsidRPr="005D756A">
        <w:rPr>
          <w:rFonts w:cs="Times New Roman"/>
        </w:rPr>
        <w:t xml:space="preserve"> -</w:t>
      </w:r>
      <w:r w:rsidR="00630926" w:rsidRPr="005D756A">
        <w:rPr>
          <w:rFonts w:cs="Times New Roman"/>
        </w:rPr>
        <w:t xml:space="preserve"> 7 от ЗОП, а именно:</w:t>
      </w:r>
    </w:p>
    <w:p w:rsidR="0075178C" w:rsidRPr="005D756A" w:rsidRDefault="009C18A4" w:rsidP="005D756A">
      <w:pPr>
        <w:keepNext/>
        <w:tabs>
          <w:tab w:val="left" w:pos="0"/>
          <w:tab w:val="left" w:pos="142"/>
          <w:tab w:val="left" w:pos="567"/>
          <w:tab w:val="right" w:leader="dot" w:pos="8290"/>
        </w:tabs>
        <w:jc w:val="both"/>
        <w:rPr>
          <w:rStyle w:val="subparinclink"/>
          <w:rFonts w:cs="Times New Roman"/>
        </w:rPr>
      </w:pPr>
      <w:r>
        <w:rPr>
          <w:rStyle w:val="alt2"/>
          <w:lang w:val="en-US"/>
        </w:rPr>
        <w:tab/>
      </w:r>
      <w:r>
        <w:rPr>
          <w:rStyle w:val="alt2"/>
          <w:lang w:val="en-US"/>
        </w:rPr>
        <w:tab/>
        <w:t xml:space="preserve">13.1. </w:t>
      </w:r>
      <w:r w:rsidR="00E76723" w:rsidRPr="001073B9">
        <w:rPr>
          <w:rStyle w:val="alt2"/>
        </w:rPr>
        <w:t xml:space="preserve">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r w:rsidR="00E76723" w:rsidRPr="005D756A">
        <w:rPr>
          <w:rStyle w:val="subparinclink"/>
          <w:i/>
          <w:iCs/>
        </w:rPr>
        <w:t> </w:t>
      </w:r>
    </w:p>
    <w:p w:rsidR="0075178C" w:rsidRPr="009C18A4" w:rsidRDefault="009C18A4" w:rsidP="009C18A4">
      <w:pPr>
        <w:keepNext/>
        <w:tabs>
          <w:tab w:val="left" w:pos="0"/>
          <w:tab w:val="left" w:pos="142"/>
          <w:tab w:val="left" w:pos="567"/>
          <w:tab w:val="right" w:leader="dot" w:pos="8290"/>
        </w:tabs>
        <w:jc w:val="both"/>
        <w:rPr>
          <w:rStyle w:val="subparinclink"/>
          <w:rFonts w:cs="Times New Roman"/>
        </w:rPr>
      </w:pPr>
      <w:r>
        <w:rPr>
          <w:rStyle w:val="alt2"/>
          <w:lang w:val="en-US"/>
        </w:rPr>
        <w:tab/>
      </w:r>
      <w:r>
        <w:rPr>
          <w:rStyle w:val="alt2"/>
          <w:lang w:val="en-US"/>
        </w:rPr>
        <w:tab/>
        <w:t xml:space="preserve">13.2. </w:t>
      </w:r>
      <w:r w:rsidR="00E76723" w:rsidRPr="001073B9">
        <w:rPr>
          <w:rStyle w:val="alt2"/>
        </w:rPr>
        <w:t xml:space="preserve">е осъден с влязла в сила присъда, за престъпление, аналогично на тези по </w:t>
      </w:r>
      <w:hyperlink r:id="rId10" w:history="1">
        <w:r w:rsidR="0004697B" w:rsidRPr="009C18A4">
          <w:rPr>
            <w:rStyle w:val="Hyperlink"/>
            <w:color w:val="000000"/>
            <w:u w:val="none"/>
          </w:rPr>
          <w:t>т.</w:t>
        </w:r>
      </w:hyperlink>
      <w:r w:rsidR="0004697B" w:rsidRPr="009C18A4">
        <w:rPr>
          <w:rStyle w:val="Hyperlink"/>
          <w:color w:val="000000"/>
          <w:u w:val="none"/>
        </w:rPr>
        <w:t xml:space="preserve"> 6.1</w:t>
      </w:r>
      <w:r w:rsidR="00E76723" w:rsidRPr="00904F48">
        <w:rPr>
          <w:rStyle w:val="alt2"/>
        </w:rPr>
        <w:t xml:space="preserve">, в друга държава членка или трета страна; </w:t>
      </w:r>
      <w:r w:rsidR="00E76723" w:rsidRPr="009C18A4">
        <w:rPr>
          <w:rStyle w:val="subparinclink"/>
          <w:i/>
          <w:iCs/>
        </w:rPr>
        <w:t> </w:t>
      </w:r>
    </w:p>
    <w:p w:rsidR="0004697B" w:rsidRPr="009C18A4" w:rsidRDefault="009C18A4" w:rsidP="009C18A4">
      <w:pPr>
        <w:keepNext/>
        <w:tabs>
          <w:tab w:val="left" w:pos="0"/>
          <w:tab w:val="left" w:pos="142"/>
          <w:tab w:val="left" w:pos="567"/>
          <w:tab w:val="right" w:leader="dot" w:pos="8290"/>
        </w:tabs>
        <w:jc w:val="both"/>
        <w:rPr>
          <w:rStyle w:val="alt2"/>
          <w:rFonts w:cs="Times New Roman"/>
        </w:rPr>
      </w:pPr>
      <w:r>
        <w:rPr>
          <w:rStyle w:val="alt2"/>
          <w:lang w:val="en-US"/>
        </w:rPr>
        <w:tab/>
      </w:r>
      <w:r>
        <w:rPr>
          <w:rStyle w:val="alt2"/>
          <w:lang w:val="en-US"/>
        </w:rPr>
        <w:tab/>
        <w:t xml:space="preserve">13.3. </w:t>
      </w:r>
      <w:r w:rsidR="00E76723" w:rsidRPr="00ED5BF4">
        <w:rPr>
          <w:rStyle w:val="alt2"/>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r w:rsidR="0004697B" w:rsidRPr="00ED72CA">
        <w:rPr>
          <w:rStyle w:val="alt2"/>
        </w:rPr>
        <w:t>;</w:t>
      </w:r>
    </w:p>
    <w:p w:rsidR="0075178C" w:rsidRPr="009C18A4" w:rsidRDefault="009C18A4" w:rsidP="009C18A4">
      <w:pPr>
        <w:keepNext/>
        <w:tabs>
          <w:tab w:val="left" w:pos="0"/>
          <w:tab w:val="left" w:pos="142"/>
          <w:tab w:val="left" w:pos="567"/>
          <w:tab w:val="right" w:leader="dot" w:pos="8290"/>
        </w:tabs>
        <w:jc w:val="both"/>
        <w:rPr>
          <w:rStyle w:val="subparinclink"/>
          <w:i/>
          <w:iCs/>
        </w:rPr>
      </w:pPr>
      <w:r>
        <w:rPr>
          <w:rStyle w:val="alt2"/>
          <w:lang w:val="en-US"/>
        </w:rPr>
        <w:tab/>
      </w:r>
      <w:r>
        <w:rPr>
          <w:rStyle w:val="alt2"/>
          <w:lang w:val="en-US"/>
        </w:rPr>
        <w:tab/>
        <w:t xml:space="preserve">13.4. </w:t>
      </w:r>
      <w:r w:rsidR="00E76723" w:rsidRPr="00785E1F">
        <w:rPr>
          <w:rStyle w:val="alt2"/>
        </w:rPr>
        <w:t>е налице неравнопоставеност в случаите по чл. 44, ал. 5</w:t>
      </w:r>
      <w:r w:rsidR="0004697B" w:rsidRPr="00785E1F">
        <w:rPr>
          <w:rStyle w:val="alt2"/>
        </w:rPr>
        <w:t xml:space="preserve"> от Закона за обществените поръчки</w:t>
      </w:r>
      <w:r w:rsidR="00E76723" w:rsidRPr="00785E1F">
        <w:rPr>
          <w:rStyle w:val="alt2"/>
        </w:rPr>
        <w:t xml:space="preserve">; </w:t>
      </w:r>
      <w:r w:rsidR="00E76723" w:rsidRPr="009C18A4">
        <w:rPr>
          <w:rStyle w:val="subparinclink"/>
          <w:i/>
          <w:iCs/>
        </w:rPr>
        <w:t> </w:t>
      </w:r>
    </w:p>
    <w:p w:rsidR="0075178C" w:rsidRPr="009C18A4" w:rsidRDefault="009C18A4" w:rsidP="009C18A4">
      <w:pPr>
        <w:keepNext/>
        <w:tabs>
          <w:tab w:val="left" w:pos="0"/>
          <w:tab w:val="left" w:pos="142"/>
          <w:tab w:val="left" w:pos="567"/>
          <w:tab w:val="right" w:leader="dot" w:pos="8290"/>
        </w:tabs>
        <w:jc w:val="both"/>
        <w:rPr>
          <w:rStyle w:val="subparinclink"/>
          <w:i/>
          <w:iCs/>
        </w:rPr>
      </w:pPr>
      <w:r>
        <w:rPr>
          <w:rStyle w:val="alt2"/>
          <w:lang w:val="en-US"/>
        </w:rPr>
        <w:tab/>
      </w:r>
      <w:r>
        <w:rPr>
          <w:rStyle w:val="alt2"/>
          <w:lang w:val="en-US"/>
        </w:rPr>
        <w:tab/>
        <w:t xml:space="preserve">13.5. </w:t>
      </w:r>
      <w:r w:rsidR="00E76723" w:rsidRPr="00785E1F">
        <w:rPr>
          <w:rStyle w:val="alt2"/>
        </w:rPr>
        <w:t xml:space="preserve">е установено, че: </w:t>
      </w:r>
      <w:r w:rsidR="00E76723" w:rsidRPr="009C18A4">
        <w:rPr>
          <w:rStyle w:val="subparinclink"/>
          <w:i/>
          <w:iCs/>
        </w:rPr>
        <w:t> </w:t>
      </w:r>
      <w:r w:rsidR="00E76723" w:rsidRPr="005B28B4">
        <w:rPr>
          <w:rStyle w:val="alcapt2"/>
        </w:rPr>
        <w:t>а)</w:t>
      </w:r>
      <w:r w:rsidR="00E76723" w:rsidRPr="005B28B4">
        <w:rPr>
          <w:rStyle w:val="alb2"/>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r w:rsidR="00E76723" w:rsidRPr="009C18A4">
        <w:rPr>
          <w:rStyle w:val="subparinclink"/>
          <w:i/>
          <w:iCs/>
        </w:rPr>
        <w:t> </w:t>
      </w:r>
      <w:r w:rsidR="00E76723" w:rsidRPr="005B28B4">
        <w:rPr>
          <w:rStyle w:val="alcapt2"/>
        </w:rPr>
        <w:t>б)</w:t>
      </w:r>
      <w:r w:rsidR="00E76723" w:rsidRPr="005B28B4">
        <w:rPr>
          <w:rStyle w:val="alb2"/>
        </w:rPr>
        <w:t xml:space="preserve"> не е предоставил</w:t>
      </w:r>
      <w:r w:rsidR="00E76723" w:rsidRPr="00114AE5">
        <w:rPr>
          <w:rStyle w:val="alb2"/>
        </w:rPr>
        <w:t xml:space="preserve"> изискваща се информация, свързана с удостоверяване липсата на основания за отстраняване или изпълнението на критериите за подбор; </w:t>
      </w:r>
      <w:r w:rsidR="00E76723" w:rsidRPr="009C18A4">
        <w:rPr>
          <w:rStyle w:val="subparinclink"/>
          <w:i/>
          <w:iCs/>
        </w:rPr>
        <w:t> </w:t>
      </w:r>
    </w:p>
    <w:p w:rsidR="0004697B" w:rsidRPr="006D1CE2" w:rsidRDefault="00BC4B8F" w:rsidP="00BC4B8F">
      <w:pPr>
        <w:keepNext/>
        <w:tabs>
          <w:tab w:val="left" w:pos="0"/>
          <w:tab w:val="left" w:pos="142"/>
          <w:tab w:val="left" w:pos="567"/>
          <w:tab w:val="right" w:leader="dot" w:pos="8290"/>
        </w:tabs>
      </w:pPr>
      <w:r>
        <w:rPr>
          <w:rStyle w:val="alt2"/>
          <w:lang w:val="en-US"/>
        </w:rPr>
        <w:tab/>
      </w:r>
      <w:r>
        <w:rPr>
          <w:rStyle w:val="alt2"/>
          <w:lang w:val="en-US"/>
        </w:rPr>
        <w:tab/>
        <w:t xml:space="preserve">13.6. </w:t>
      </w:r>
      <w:r w:rsidR="00E76723" w:rsidRPr="00114AE5">
        <w:rPr>
          <w:rStyle w:val="alt2"/>
        </w:rPr>
        <w:t xml:space="preserve">(изм. - </w:t>
      </w:r>
      <w:r w:rsidR="00E76723" w:rsidRPr="00114AE5">
        <w:rPr>
          <w:rStyle w:val="articlehistory1"/>
        </w:rPr>
        <w:t>ДВ, бр. 102 от 2017 г.</w:t>
      </w:r>
      <w:r w:rsidR="00E76723" w:rsidRPr="00114AE5">
        <w:rPr>
          <w:rStyle w:val="alt2"/>
        </w:rPr>
        <w:t xml:space="preserve">, в сила от 22.12.2017 г.; </w:t>
      </w:r>
      <w:r w:rsidR="00E76723" w:rsidRPr="00114AE5">
        <w:rPr>
          <w:rStyle w:val="articlehistory1"/>
        </w:rPr>
        <w:t>изм., бр. 15 от 2018 г.</w:t>
      </w:r>
      <w:r w:rsidR="00E76723" w:rsidRPr="00297525">
        <w:rPr>
          <w:rStyle w:val="alt2"/>
        </w:rPr>
        <w:t xml:space="preserve">, в сила от 16.02.2018 г.; </w:t>
      </w:r>
      <w:r w:rsidR="00E76723" w:rsidRPr="00297525">
        <w:rPr>
          <w:rStyle w:val="articlehistory1"/>
        </w:rPr>
        <w:t>доп., бр. 24 от 2018 г.</w:t>
      </w:r>
      <w:r w:rsidR="00E76723" w:rsidRPr="00297525">
        <w:rPr>
          <w:rStyle w:val="alt2"/>
        </w:rPr>
        <w:t>, в сила от 23.05.2018 г.) е установено с влязло в сила наказателно постановление, или съдебно решение, нару</w:t>
      </w:r>
      <w:r w:rsidR="00E76723" w:rsidRPr="008F1E45">
        <w:rPr>
          <w:rStyle w:val="alt2"/>
        </w:rPr>
        <w:t xml:space="preserve">шение на </w:t>
      </w:r>
      <w:r w:rsidR="00E76723" w:rsidRPr="007F004A">
        <w:rPr>
          <w:rStyle w:val="alt2"/>
        </w:rPr>
        <w:t>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r w:rsidR="0004697B" w:rsidRPr="007F004A">
        <w:rPr>
          <w:rStyle w:val="alt2"/>
        </w:rPr>
        <w:t xml:space="preserve">, </w:t>
      </w:r>
      <w:r w:rsidR="0004697B" w:rsidRPr="007F004A">
        <w:t>при условията на § 26, ал. 1 от Преходните и заключителни разпоредби към Закона за пазарите на финансови инструменти (ДВ, бр. 15 от 2018 г., в</w:t>
      </w:r>
      <w:r w:rsidR="0004697B" w:rsidRPr="006D1CE2">
        <w:t xml:space="preserve"> сила от 16.02.2018 г.);</w:t>
      </w:r>
    </w:p>
    <w:p w:rsidR="00630926" w:rsidRPr="00BC4B8F" w:rsidRDefault="00BC4B8F" w:rsidP="00BC4B8F">
      <w:pPr>
        <w:keepNext/>
        <w:tabs>
          <w:tab w:val="left" w:pos="0"/>
          <w:tab w:val="left" w:pos="142"/>
          <w:tab w:val="left" w:pos="567"/>
          <w:tab w:val="right" w:leader="dot" w:pos="8290"/>
        </w:tabs>
        <w:jc w:val="both"/>
        <w:rPr>
          <w:rStyle w:val="alt2"/>
          <w:rFonts w:cs="Times New Roman"/>
        </w:rPr>
      </w:pPr>
      <w:r>
        <w:rPr>
          <w:rStyle w:val="alt2"/>
          <w:lang w:val="en-US"/>
        </w:rPr>
        <w:tab/>
      </w:r>
      <w:r>
        <w:rPr>
          <w:rStyle w:val="alt2"/>
          <w:lang w:val="en-US"/>
        </w:rPr>
        <w:tab/>
        <w:t xml:space="preserve">13.7. </w:t>
      </w:r>
      <w:r w:rsidR="00E76723" w:rsidRPr="006D1CE2">
        <w:rPr>
          <w:rStyle w:val="alt2"/>
        </w:rPr>
        <w:t xml:space="preserve">е налице конфликт на интереси, </w:t>
      </w:r>
      <w:r w:rsidR="0004697B" w:rsidRPr="006D1CE2">
        <w:t>по смисъла на § 2, т. 21 от допълнителните разпоредби на ЗОП, който не може да бъде отстранен</w:t>
      </w:r>
      <w:r w:rsidR="00E76723" w:rsidRPr="006D1CE2">
        <w:rPr>
          <w:rStyle w:val="alt2"/>
        </w:rPr>
        <w:t>.</w:t>
      </w:r>
    </w:p>
    <w:p w:rsidR="00A13035" w:rsidRPr="006D1CE2" w:rsidRDefault="00A13035" w:rsidP="00A13035">
      <w:pPr>
        <w:pStyle w:val="ListParagraph"/>
        <w:keepNext/>
        <w:tabs>
          <w:tab w:val="left" w:pos="0"/>
          <w:tab w:val="left" w:pos="142"/>
          <w:tab w:val="left" w:pos="567"/>
          <w:tab w:val="right" w:leader="dot" w:pos="8290"/>
        </w:tabs>
        <w:ind w:left="576"/>
        <w:jc w:val="both"/>
        <w:rPr>
          <w:rFonts w:cs="Times New Roman"/>
        </w:rPr>
      </w:pPr>
    </w:p>
    <w:p w:rsidR="000F4CFF" w:rsidRPr="00BC4B8F" w:rsidRDefault="00BC4B8F" w:rsidP="00BC4B8F">
      <w:pPr>
        <w:jc w:val="both"/>
        <w:rPr>
          <w:rFonts w:cs="Times New Roman"/>
        </w:rPr>
      </w:pPr>
      <w:r>
        <w:rPr>
          <w:rFonts w:cs="Times New Roman"/>
          <w:lang w:val="en-US"/>
        </w:rPr>
        <w:t xml:space="preserve">14. </w:t>
      </w:r>
      <w:r w:rsidR="000F4CFF" w:rsidRPr="00BC4B8F">
        <w:rPr>
          <w:rFonts w:cs="Times New Roman"/>
        </w:rPr>
        <w:t>Основанията по чл. 54, ал. 1, т. 1, 2 и 7 от ЗОП се отнасят за лицата, които представляват участника. Декларацията за липсата на обстоятелствата по чл. 54, ал. 1, т. 1, 2 и 7 от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6 ЗОП се подписва от лицето, което може самостоятелно да го представлява.</w:t>
      </w:r>
    </w:p>
    <w:p w:rsidR="00BA3AEC" w:rsidRPr="001073B9" w:rsidRDefault="00BA3AEC" w:rsidP="006815ED">
      <w:pPr>
        <w:pStyle w:val="ListParagraph"/>
        <w:ind w:left="360"/>
        <w:jc w:val="both"/>
        <w:rPr>
          <w:rFonts w:cs="Times New Roman"/>
        </w:rPr>
      </w:pPr>
    </w:p>
    <w:p w:rsidR="000F4CFF" w:rsidRPr="009E658E" w:rsidRDefault="009E658E" w:rsidP="009E658E">
      <w:pPr>
        <w:keepNext/>
        <w:tabs>
          <w:tab w:val="left" w:pos="0"/>
          <w:tab w:val="left" w:pos="142"/>
          <w:tab w:val="left" w:pos="567"/>
          <w:tab w:val="right" w:leader="dot" w:pos="8290"/>
        </w:tabs>
        <w:jc w:val="both"/>
        <w:rPr>
          <w:rFonts w:cs="Times New Roman"/>
        </w:rPr>
      </w:pPr>
      <w:r>
        <w:rPr>
          <w:rFonts w:cs="Times New Roman"/>
          <w:lang w:val="en-US"/>
        </w:rPr>
        <w:t xml:space="preserve">15. </w:t>
      </w:r>
      <w:r w:rsidR="00BA3AEC" w:rsidRPr="009E658E">
        <w:rPr>
          <w:rFonts w:cs="Times New Roman"/>
        </w:rPr>
        <w:t>Основанието за отстраняване по т</w:t>
      </w:r>
      <w:r w:rsidR="000F4CFF" w:rsidRPr="009E658E">
        <w:rPr>
          <w:rFonts w:cs="Times New Roman"/>
        </w:rPr>
        <w:t xml:space="preserve">очка </w:t>
      </w:r>
      <w:r w:rsidR="00A13035" w:rsidRPr="009E658E">
        <w:rPr>
          <w:rFonts w:cs="Times New Roman"/>
        </w:rPr>
        <w:t>13</w:t>
      </w:r>
      <w:r w:rsidR="000F4CFF" w:rsidRPr="009E658E">
        <w:rPr>
          <w:rFonts w:cs="Times New Roman"/>
        </w:rPr>
        <w:t>.3.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rsidR="00BA3AEC" w:rsidRPr="001073B9" w:rsidRDefault="00BA3AEC" w:rsidP="006815ED">
      <w:pPr>
        <w:pStyle w:val="ListParagraph"/>
        <w:keepNext/>
        <w:tabs>
          <w:tab w:val="left" w:pos="0"/>
          <w:tab w:val="left" w:pos="142"/>
          <w:tab w:val="left" w:pos="567"/>
          <w:tab w:val="right" w:leader="dot" w:pos="8290"/>
        </w:tabs>
        <w:ind w:left="360"/>
        <w:jc w:val="both"/>
        <w:rPr>
          <w:rFonts w:cs="Times New Roman"/>
        </w:rPr>
      </w:pPr>
    </w:p>
    <w:p w:rsidR="00BA3AEC" w:rsidRPr="009E658E" w:rsidRDefault="009E658E" w:rsidP="009E658E">
      <w:pPr>
        <w:keepNext/>
        <w:tabs>
          <w:tab w:val="left" w:pos="0"/>
          <w:tab w:val="left" w:pos="142"/>
          <w:tab w:val="left" w:pos="567"/>
          <w:tab w:val="right" w:leader="dot" w:pos="8290"/>
        </w:tabs>
        <w:rPr>
          <w:rFonts w:cs="Times New Roman"/>
        </w:rPr>
      </w:pPr>
      <w:r>
        <w:rPr>
          <w:rFonts w:cs="Times New Roman"/>
          <w:lang w:val="en-US"/>
        </w:rPr>
        <w:t xml:space="preserve">16. </w:t>
      </w:r>
      <w:r w:rsidR="00BA3AEC" w:rsidRPr="009E658E">
        <w:rPr>
          <w:rFonts w:cs="Times New Roman"/>
        </w:rPr>
        <w:t xml:space="preserve">Основанията за отстраняване се прилагат до изтичане на следните срокове: </w:t>
      </w:r>
    </w:p>
    <w:p w:rsidR="00BA3AEC" w:rsidRPr="009E658E" w:rsidRDefault="009E658E" w:rsidP="009E658E">
      <w:pPr>
        <w:keepNext/>
        <w:tabs>
          <w:tab w:val="left" w:pos="0"/>
          <w:tab w:val="left" w:pos="142"/>
          <w:tab w:val="left" w:pos="567"/>
          <w:tab w:val="right" w:leader="dot" w:pos="8290"/>
        </w:tabs>
        <w:jc w:val="both"/>
        <w:rPr>
          <w:rFonts w:cs="Times New Roman"/>
        </w:rPr>
      </w:pPr>
      <w:r>
        <w:rPr>
          <w:rFonts w:cs="Times New Roman"/>
          <w:lang w:val="en-US"/>
        </w:rPr>
        <w:tab/>
      </w:r>
      <w:r>
        <w:rPr>
          <w:rFonts w:cs="Times New Roman"/>
          <w:lang w:val="en-US"/>
        </w:rPr>
        <w:tab/>
        <w:t xml:space="preserve">16.1. </w:t>
      </w:r>
      <w:r w:rsidR="00BA3AEC" w:rsidRPr="009E658E">
        <w:rPr>
          <w:rFonts w:cs="Times New Roman"/>
        </w:rPr>
        <w:t>пет години от влизането в сила на присъдата – по отношение на обстоятелствата по чл. 54, ал. 1, т. 1 и 2 от ЗОП, освен ако в нея е посочен друг срок на наказанието;</w:t>
      </w:r>
    </w:p>
    <w:p w:rsidR="00BA3AEC" w:rsidRPr="009E658E" w:rsidRDefault="009E658E" w:rsidP="009E658E">
      <w:pPr>
        <w:keepNext/>
        <w:tabs>
          <w:tab w:val="left" w:pos="0"/>
          <w:tab w:val="left" w:pos="142"/>
          <w:tab w:val="left" w:pos="567"/>
          <w:tab w:val="right" w:leader="dot" w:pos="8290"/>
        </w:tabs>
        <w:jc w:val="both"/>
        <w:rPr>
          <w:rFonts w:cs="Times New Roman"/>
        </w:rPr>
      </w:pPr>
      <w:r>
        <w:rPr>
          <w:rFonts w:cs="Times New Roman"/>
          <w:lang w:val="en-US"/>
        </w:rPr>
        <w:tab/>
      </w:r>
      <w:r>
        <w:rPr>
          <w:rFonts w:cs="Times New Roman"/>
          <w:lang w:val="en-US"/>
        </w:rPr>
        <w:tab/>
        <w:t xml:space="preserve">16.2. </w:t>
      </w:r>
      <w:r w:rsidR="00BA3AEC" w:rsidRPr="009E658E">
        <w:rPr>
          <w:rFonts w:cs="Times New Roman"/>
        </w:rPr>
        <w:t xml:space="preserve">три години от датата на влизането в сила на решението на възложителя, с което участникът е отстранен за наличие на обстоятелствата по </w:t>
      </w:r>
      <w:hyperlink r:id="rId11" w:history="1">
        <w:r w:rsidR="00BA3AEC" w:rsidRPr="009E658E">
          <w:rPr>
            <w:rStyle w:val="Hyperlink"/>
            <w:rFonts w:cs="Times New Roman"/>
          </w:rPr>
          <w:t>чл. 54, ал. 1, т. 5</w:t>
        </w:r>
      </w:hyperlink>
      <w:r w:rsidR="00BA3AEC" w:rsidRPr="009E658E">
        <w:rPr>
          <w:rFonts w:cs="Times New Roman"/>
        </w:rPr>
        <w:t>, б. „а“ от ЗОП;</w:t>
      </w:r>
    </w:p>
    <w:p w:rsidR="00BA3AEC" w:rsidRPr="009E658E" w:rsidRDefault="009E658E" w:rsidP="009E658E">
      <w:pPr>
        <w:keepNext/>
        <w:tabs>
          <w:tab w:val="left" w:pos="0"/>
          <w:tab w:val="left" w:pos="142"/>
          <w:tab w:val="left" w:pos="567"/>
          <w:tab w:val="right" w:leader="dot" w:pos="8290"/>
        </w:tabs>
        <w:jc w:val="both"/>
        <w:rPr>
          <w:rFonts w:cs="Times New Roman"/>
        </w:rPr>
      </w:pPr>
      <w:r>
        <w:rPr>
          <w:rFonts w:cs="Times New Roman"/>
          <w:lang w:val="en-US"/>
        </w:rPr>
        <w:tab/>
      </w:r>
      <w:r>
        <w:rPr>
          <w:rFonts w:cs="Times New Roman"/>
          <w:lang w:val="en-US"/>
        </w:rPr>
        <w:tab/>
        <w:t xml:space="preserve">16.3 </w:t>
      </w:r>
      <w:r w:rsidR="00BA3AEC" w:rsidRPr="009E658E">
        <w:rPr>
          <w:rFonts w:cs="Times New Roman"/>
        </w:rPr>
        <w:t>три години от датата на влизането в сила на акт на компетентен орган, с който е установено наличието на обстоятелствата по чл. 54, ал. 1, т. 6 от ЗОП, освен ако в акта е посочен друг срок.</w:t>
      </w:r>
    </w:p>
    <w:p w:rsidR="002F4E63" w:rsidRPr="00ED72CA" w:rsidRDefault="002F4E63" w:rsidP="002F4E63">
      <w:pPr>
        <w:pStyle w:val="ListParagraph"/>
        <w:rPr>
          <w:rFonts w:cs="Times New Roman"/>
        </w:rPr>
      </w:pPr>
    </w:p>
    <w:p w:rsidR="00630926" w:rsidRPr="009E658E" w:rsidRDefault="009E658E" w:rsidP="009E658E">
      <w:pPr>
        <w:keepNext/>
        <w:tabs>
          <w:tab w:val="left" w:pos="0"/>
          <w:tab w:val="left" w:pos="142"/>
          <w:tab w:val="left" w:pos="567"/>
          <w:tab w:val="right" w:leader="dot" w:pos="8290"/>
        </w:tabs>
        <w:jc w:val="both"/>
        <w:rPr>
          <w:rFonts w:cs="Times New Roman"/>
        </w:rPr>
      </w:pPr>
      <w:r>
        <w:rPr>
          <w:rFonts w:cs="Times New Roman"/>
          <w:lang w:val="en-US"/>
        </w:rPr>
        <w:t xml:space="preserve">17. </w:t>
      </w:r>
      <w:r w:rsidR="00630926" w:rsidRPr="009E658E">
        <w:rPr>
          <w:rFonts w:cs="Times New Roman"/>
        </w:rPr>
        <w:t xml:space="preserve">Участник, за когото са налице основания по </w:t>
      </w:r>
      <w:r w:rsidR="00630926" w:rsidRPr="009E658E">
        <w:rPr>
          <w:rFonts w:cs="Times New Roman"/>
          <w:color w:val="00000A"/>
        </w:rPr>
        <w:t xml:space="preserve">чл. 54, ал. 1 </w:t>
      </w:r>
      <w:r w:rsidR="00630926" w:rsidRPr="009E658E">
        <w:rPr>
          <w:rFonts w:cs="Times New Roman"/>
        </w:rPr>
        <w:t>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в съответствие с чл. 56 от ЗОП. За тази цел участникът може да докаже че:</w:t>
      </w:r>
    </w:p>
    <w:p w:rsidR="00BA1DF1" w:rsidRPr="00785E1F" w:rsidRDefault="009E658E" w:rsidP="009E658E">
      <w:pPr>
        <w:pStyle w:val="Default"/>
        <w:tabs>
          <w:tab w:val="left" w:pos="567"/>
        </w:tabs>
        <w:jc w:val="both"/>
      </w:pPr>
      <w:r>
        <w:rPr>
          <w:lang w:val="en-US"/>
        </w:rPr>
        <w:tab/>
        <w:t xml:space="preserve">17.1. </w:t>
      </w:r>
      <w:r w:rsidR="00BA1DF1" w:rsidRPr="00785E1F">
        <w:t>погасил задълженията си по чл. 54, ал. 1, т. 3, включително начислените лихви и/или глоби или че те са разсрочени, отсрочени или обезпечени;</w:t>
      </w:r>
    </w:p>
    <w:p w:rsidR="00BA1DF1" w:rsidRPr="005B28B4" w:rsidRDefault="009E658E" w:rsidP="009E658E">
      <w:pPr>
        <w:pStyle w:val="Default"/>
        <w:tabs>
          <w:tab w:val="left" w:pos="567"/>
        </w:tabs>
        <w:jc w:val="both"/>
      </w:pPr>
      <w:r>
        <w:rPr>
          <w:lang w:val="en-US"/>
        </w:rPr>
        <w:tab/>
        <w:t xml:space="preserve">17.2. </w:t>
      </w:r>
      <w:r w:rsidR="00BA1DF1" w:rsidRPr="00785E1F">
        <w:t>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BA1DF1" w:rsidRPr="005B28B4" w:rsidRDefault="009256D4" w:rsidP="009256D4">
      <w:pPr>
        <w:pStyle w:val="Default"/>
        <w:tabs>
          <w:tab w:val="left" w:pos="567"/>
        </w:tabs>
        <w:jc w:val="both"/>
      </w:pPr>
      <w:r>
        <w:rPr>
          <w:lang w:val="en-US"/>
        </w:rPr>
        <w:tab/>
        <w:t xml:space="preserve">17.3. </w:t>
      </w:r>
      <w:r w:rsidR="00BA1DF1" w:rsidRPr="005B28B4">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BA1DF1" w:rsidRPr="005B28B4" w:rsidRDefault="009256D4" w:rsidP="009256D4">
      <w:pPr>
        <w:pStyle w:val="Default"/>
        <w:jc w:val="both"/>
      </w:pPr>
      <w:r>
        <w:rPr>
          <w:lang w:val="en-US"/>
        </w:rPr>
        <w:tab/>
        <w:t xml:space="preserve">17.4. </w:t>
      </w:r>
      <w:r w:rsidR="00BA1DF1" w:rsidRPr="005B28B4">
        <w:t xml:space="preserve">е платил изцяло дължимото вземане по чл. 128, чл. 228, ал. 3 или чл. 245 от Кодекса на труда. </w:t>
      </w:r>
    </w:p>
    <w:p w:rsidR="00630926" w:rsidRPr="005B28B4" w:rsidRDefault="00630926" w:rsidP="00630926">
      <w:pPr>
        <w:keepNext/>
        <w:tabs>
          <w:tab w:val="left" w:pos="0"/>
          <w:tab w:val="left" w:pos="142"/>
          <w:tab w:val="left" w:pos="567"/>
          <w:tab w:val="right" w:leader="dot" w:pos="8290"/>
        </w:tabs>
        <w:jc w:val="both"/>
        <w:rPr>
          <w:rFonts w:cs="Times New Roman"/>
        </w:rPr>
      </w:pPr>
    </w:p>
    <w:p w:rsidR="00630926" w:rsidRPr="00C96F6B" w:rsidRDefault="00C96F6B" w:rsidP="00C96F6B">
      <w:pPr>
        <w:keepNext/>
        <w:tabs>
          <w:tab w:val="left" w:pos="0"/>
          <w:tab w:val="left" w:pos="142"/>
          <w:tab w:val="left" w:pos="567"/>
          <w:tab w:val="right" w:leader="dot" w:pos="8290"/>
        </w:tabs>
        <w:jc w:val="both"/>
        <w:rPr>
          <w:rFonts w:cs="Times New Roman"/>
        </w:rPr>
      </w:pPr>
      <w:r>
        <w:rPr>
          <w:rFonts w:cs="Times New Roman"/>
          <w:lang w:val="en-US"/>
        </w:rPr>
        <w:t xml:space="preserve">18. </w:t>
      </w:r>
      <w:r w:rsidR="00630926" w:rsidRPr="00C96F6B">
        <w:rPr>
          <w:rFonts w:cs="Times New Roman"/>
        </w:rPr>
        <w:t>В случай, че участник е предприел мерки за доказване на надеждност по чл. 56 от ЗОП, тези мерки се описват в свободен текст от участника и в офертата се прилагат доказателства в подкрепа на същите. Ако предприетите от участника мерки са достатъчни, за да се гарантира неговата надеждност, възложителят не отстранява участника. Мотивите за приемане или отхвърляне на предприетите от участника мерки и представените доказателства се посочват в протокола от работа на комисията.</w:t>
      </w:r>
    </w:p>
    <w:p w:rsidR="00BA1DF1" w:rsidRPr="00297525" w:rsidRDefault="00BA1DF1" w:rsidP="00B55BE6">
      <w:pPr>
        <w:rPr>
          <w:rFonts w:cs="Times New Roman"/>
        </w:rPr>
      </w:pPr>
    </w:p>
    <w:p w:rsidR="00BA1DF1" w:rsidRPr="00C96F6B" w:rsidRDefault="00C96F6B" w:rsidP="00C96F6B">
      <w:pPr>
        <w:keepNext/>
        <w:tabs>
          <w:tab w:val="left" w:pos="0"/>
          <w:tab w:val="left" w:pos="142"/>
          <w:tab w:val="left" w:pos="567"/>
          <w:tab w:val="right" w:leader="dot" w:pos="8290"/>
        </w:tabs>
        <w:jc w:val="both"/>
        <w:rPr>
          <w:rFonts w:cs="Times New Roman"/>
        </w:rPr>
      </w:pPr>
      <w:r>
        <w:rPr>
          <w:rFonts w:eastAsia="Times New Roman"/>
          <w:lang w:val="en-US" w:eastAsia="bg-BG"/>
        </w:rPr>
        <w:t xml:space="preserve">19. </w:t>
      </w:r>
      <w:r w:rsidR="00BA1DF1" w:rsidRPr="00C96F6B">
        <w:rPr>
          <w:rFonts w:eastAsia="Times New Roman"/>
          <w:lang w:eastAsia="bg-BG"/>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w:t>
      </w:r>
    </w:p>
    <w:p w:rsidR="00BA1DF1" w:rsidRPr="008F1E45" w:rsidRDefault="00BA1DF1" w:rsidP="00BA1DF1">
      <w:pPr>
        <w:pStyle w:val="ListParagraph"/>
        <w:rPr>
          <w:rFonts w:cs="Times New Roman"/>
        </w:rPr>
      </w:pPr>
    </w:p>
    <w:p w:rsidR="00BA1DF1" w:rsidRPr="007F004A" w:rsidRDefault="00C96F6B" w:rsidP="00C96F6B">
      <w:pPr>
        <w:pStyle w:val="Default"/>
        <w:ind w:firstLine="426"/>
        <w:rPr>
          <w:rFonts w:eastAsiaTheme="minorHAnsi"/>
        </w:rPr>
      </w:pPr>
      <w:r>
        <w:rPr>
          <w:rFonts w:eastAsiaTheme="minorHAnsi"/>
          <w:lang w:val="en-US"/>
        </w:rPr>
        <w:t xml:space="preserve">19.1. </w:t>
      </w:r>
      <w:r w:rsidR="00BA1DF1" w:rsidRPr="007F004A">
        <w:rPr>
          <w:rFonts w:eastAsiaTheme="minorHAnsi"/>
        </w:rPr>
        <w:t xml:space="preserve">Относно задълженията, свързани с данъци и осигуровки: </w:t>
      </w:r>
    </w:p>
    <w:p w:rsidR="00BA1DF1" w:rsidRPr="007F004A" w:rsidRDefault="00BA1DF1" w:rsidP="00BA1DF1">
      <w:pPr>
        <w:pStyle w:val="Default"/>
        <w:ind w:left="993" w:hanging="567"/>
        <w:rPr>
          <w:rFonts w:eastAsiaTheme="minorHAnsi"/>
        </w:rPr>
      </w:pPr>
      <w:r w:rsidRPr="007F004A">
        <w:rPr>
          <w:rFonts w:eastAsiaTheme="minorHAnsi"/>
        </w:rPr>
        <w:t xml:space="preserve">Национална агенция по приходите: </w:t>
      </w:r>
    </w:p>
    <w:p w:rsidR="00BA1DF1" w:rsidRPr="007F004A" w:rsidRDefault="00BA1DF1" w:rsidP="00BA1DF1">
      <w:pPr>
        <w:pStyle w:val="Default"/>
        <w:ind w:left="993" w:hanging="567"/>
        <w:rPr>
          <w:rFonts w:eastAsiaTheme="minorHAnsi"/>
        </w:rPr>
      </w:pPr>
      <w:r w:rsidRPr="007F004A">
        <w:rPr>
          <w:rFonts w:eastAsiaTheme="minorHAnsi"/>
        </w:rPr>
        <w:t xml:space="preserve">- Информационен телефон на НАП - 0700 18 700; </w:t>
      </w:r>
    </w:p>
    <w:p w:rsidR="00BA1DF1" w:rsidRPr="00904F48" w:rsidRDefault="00BA1DF1" w:rsidP="00BA1DF1">
      <w:pPr>
        <w:pStyle w:val="Default"/>
        <w:ind w:left="993" w:hanging="567"/>
        <w:rPr>
          <w:rFonts w:eastAsiaTheme="minorHAnsi"/>
        </w:rPr>
      </w:pPr>
      <w:r w:rsidRPr="006D1CE2">
        <w:rPr>
          <w:rFonts w:eastAsiaTheme="minorHAnsi"/>
        </w:rPr>
        <w:t xml:space="preserve">- интернет адрес: </w:t>
      </w:r>
      <w:hyperlink r:id="rId12" w:history="1">
        <w:r w:rsidRPr="00904F48">
          <w:rPr>
            <w:rStyle w:val="Hyperlink"/>
            <w:rFonts w:eastAsiaTheme="minorHAnsi"/>
          </w:rPr>
          <w:t>http://www.nap.bg/</w:t>
        </w:r>
      </w:hyperlink>
    </w:p>
    <w:p w:rsidR="00BA1DF1" w:rsidRPr="00F66015" w:rsidRDefault="00C96F6B" w:rsidP="00C96F6B">
      <w:pPr>
        <w:pStyle w:val="Default"/>
        <w:tabs>
          <w:tab w:val="left" w:pos="426"/>
        </w:tabs>
        <w:rPr>
          <w:rFonts w:eastAsiaTheme="minorHAnsi"/>
        </w:rPr>
      </w:pPr>
      <w:r>
        <w:rPr>
          <w:rFonts w:eastAsiaTheme="minorHAnsi"/>
          <w:lang w:val="en-US"/>
        </w:rPr>
        <w:tab/>
        <w:t xml:space="preserve">19.2. </w:t>
      </w:r>
      <w:r w:rsidR="00BA1DF1" w:rsidRPr="00F66015">
        <w:rPr>
          <w:rFonts w:eastAsiaTheme="minorHAnsi"/>
        </w:rPr>
        <w:t xml:space="preserve">Относно задълженията, свързани с опазване на околната среда: </w:t>
      </w:r>
    </w:p>
    <w:p w:rsidR="00BA1DF1" w:rsidRPr="00ED5BF4" w:rsidRDefault="00BA1DF1" w:rsidP="00BA1DF1">
      <w:pPr>
        <w:pStyle w:val="Default"/>
        <w:tabs>
          <w:tab w:val="left" w:pos="993"/>
        </w:tabs>
        <w:ind w:left="426"/>
        <w:rPr>
          <w:rFonts w:eastAsiaTheme="minorHAnsi"/>
        </w:rPr>
      </w:pPr>
      <w:r w:rsidRPr="00ED5BF4">
        <w:rPr>
          <w:rFonts w:eastAsiaTheme="minorHAnsi"/>
        </w:rPr>
        <w:t xml:space="preserve">Министерство на околната среда и водите: </w:t>
      </w:r>
    </w:p>
    <w:p w:rsidR="00BA1DF1" w:rsidRPr="00ED72CA" w:rsidRDefault="00BA1DF1" w:rsidP="00BA1DF1">
      <w:pPr>
        <w:pStyle w:val="Default"/>
        <w:tabs>
          <w:tab w:val="left" w:pos="993"/>
        </w:tabs>
        <w:ind w:left="426"/>
        <w:rPr>
          <w:rFonts w:eastAsiaTheme="minorHAnsi"/>
        </w:rPr>
      </w:pPr>
      <w:r w:rsidRPr="00ED5BF4">
        <w:rPr>
          <w:rFonts w:eastAsiaTheme="minorHAnsi"/>
        </w:rPr>
        <w:t xml:space="preserve">- Информационния център на МОСВ работи за посетители всеки работен ден от 14 </w:t>
      </w:r>
      <w:r w:rsidRPr="00ED72CA">
        <w:rPr>
          <w:rFonts w:eastAsiaTheme="minorHAnsi"/>
        </w:rPr>
        <w:t xml:space="preserve">до 17 ч.; </w:t>
      </w:r>
    </w:p>
    <w:p w:rsidR="00BA1DF1" w:rsidRPr="00ED72CA" w:rsidRDefault="00BA1DF1" w:rsidP="00BA1DF1">
      <w:pPr>
        <w:pStyle w:val="Default"/>
        <w:tabs>
          <w:tab w:val="left" w:pos="993"/>
        </w:tabs>
        <w:ind w:left="426"/>
        <w:rPr>
          <w:rFonts w:eastAsiaTheme="minorHAnsi"/>
        </w:rPr>
      </w:pPr>
      <w:r w:rsidRPr="00ED72CA">
        <w:rPr>
          <w:rFonts w:eastAsiaTheme="minorHAnsi"/>
        </w:rPr>
        <w:t xml:space="preserve">- София 1000, ул. "У. Гладстон" № 67, Телефон: 02/ 940 6331; </w:t>
      </w:r>
    </w:p>
    <w:p w:rsidR="00BA1DF1" w:rsidRPr="00904F48" w:rsidRDefault="00BA1DF1" w:rsidP="00BA1DF1">
      <w:pPr>
        <w:pStyle w:val="Default"/>
        <w:tabs>
          <w:tab w:val="left" w:pos="993"/>
        </w:tabs>
        <w:ind w:left="426"/>
        <w:rPr>
          <w:rFonts w:eastAsiaTheme="minorHAnsi"/>
        </w:rPr>
      </w:pPr>
      <w:r w:rsidRPr="00785E1F">
        <w:rPr>
          <w:rFonts w:eastAsiaTheme="minorHAnsi"/>
        </w:rPr>
        <w:t xml:space="preserve">- Интернет адрес: </w:t>
      </w:r>
      <w:hyperlink r:id="rId13" w:history="1">
        <w:r w:rsidRPr="00904F48">
          <w:rPr>
            <w:rStyle w:val="Hyperlink"/>
            <w:rFonts w:eastAsiaTheme="minorHAnsi"/>
          </w:rPr>
          <w:t>http://www3.moew.government.bg/</w:t>
        </w:r>
      </w:hyperlink>
    </w:p>
    <w:p w:rsidR="00BA1DF1" w:rsidRPr="00ED5BF4" w:rsidRDefault="00C96F6B" w:rsidP="00C96F6B">
      <w:pPr>
        <w:pStyle w:val="Default"/>
        <w:tabs>
          <w:tab w:val="left" w:pos="426"/>
        </w:tabs>
        <w:ind w:left="426"/>
        <w:rPr>
          <w:rFonts w:eastAsiaTheme="minorHAnsi"/>
        </w:rPr>
      </w:pPr>
      <w:r>
        <w:rPr>
          <w:lang w:eastAsia="bg-BG"/>
        </w:rPr>
        <w:t xml:space="preserve">19.3. </w:t>
      </w:r>
      <w:r w:rsidR="00BA1DF1" w:rsidRPr="00F66015">
        <w:rPr>
          <w:lang w:eastAsia="bg-BG"/>
        </w:rPr>
        <w:t>Относно задълженията, свързани със закрила на заетостта и условията на труд:</w:t>
      </w:r>
    </w:p>
    <w:p w:rsidR="00BA1DF1" w:rsidRPr="00ED5BF4" w:rsidRDefault="00BA1DF1" w:rsidP="00BA1DF1">
      <w:pPr>
        <w:autoSpaceDE w:val="0"/>
        <w:autoSpaceDN w:val="0"/>
        <w:adjustRightInd w:val="0"/>
        <w:ind w:left="426"/>
        <w:jc w:val="both"/>
        <w:rPr>
          <w:rFonts w:eastAsia="Times New Roman"/>
          <w:lang w:eastAsia="bg-BG"/>
        </w:rPr>
      </w:pPr>
      <w:r w:rsidRPr="00ED5BF4">
        <w:rPr>
          <w:rFonts w:eastAsia="Times New Roman"/>
          <w:lang w:eastAsia="bg-BG"/>
        </w:rPr>
        <w:t xml:space="preserve">Министерство на труда и социалната политика: </w:t>
      </w:r>
    </w:p>
    <w:p w:rsidR="00BA1DF1" w:rsidRPr="00904F48" w:rsidRDefault="00BA1DF1" w:rsidP="00BA1DF1">
      <w:pPr>
        <w:autoSpaceDE w:val="0"/>
        <w:autoSpaceDN w:val="0"/>
        <w:adjustRightInd w:val="0"/>
        <w:ind w:left="426"/>
        <w:jc w:val="both"/>
        <w:rPr>
          <w:rFonts w:eastAsia="Times New Roman"/>
          <w:lang w:eastAsia="bg-BG"/>
        </w:rPr>
      </w:pPr>
      <w:r w:rsidRPr="00ED5BF4">
        <w:rPr>
          <w:rFonts w:eastAsia="Times New Roman"/>
          <w:lang w:eastAsia="bg-BG"/>
        </w:rPr>
        <w:t xml:space="preserve">- Интернет адрес: </w:t>
      </w:r>
      <w:hyperlink r:id="rId14" w:history="1">
        <w:r w:rsidRPr="00904F48">
          <w:rPr>
            <w:rFonts w:eastAsia="Times New Roman"/>
            <w:color w:val="0000FF"/>
            <w:u w:val="single"/>
            <w:lang w:eastAsia="bg-BG"/>
          </w:rPr>
          <w:t>http://www.mlsp.government.bg</w:t>
        </w:r>
      </w:hyperlink>
      <w:r w:rsidRPr="00904F48">
        <w:rPr>
          <w:rFonts w:eastAsia="Times New Roman"/>
          <w:lang w:eastAsia="bg-BG"/>
        </w:rPr>
        <w:t xml:space="preserve">  </w:t>
      </w:r>
    </w:p>
    <w:p w:rsidR="00BA1DF1" w:rsidRPr="00F66015" w:rsidRDefault="00BA1DF1" w:rsidP="00BA1DF1">
      <w:pPr>
        <w:pStyle w:val="Default"/>
        <w:tabs>
          <w:tab w:val="left" w:pos="993"/>
        </w:tabs>
        <w:ind w:left="426"/>
        <w:rPr>
          <w:rFonts w:eastAsiaTheme="minorHAnsi"/>
        </w:rPr>
      </w:pPr>
      <w:r w:rsidRPr="00F66015">
        <w:rPr>
          <w:lang w:eastAsia="bg-BG"/>
        </w:rPr>
        <w:t>- София 1051, ул. „Триадица“ № 2, Телефон: 8119 443</w:t>
      </w:r>
    </w:p>
    <w:p w:rsidR="00BA1DF1" w:rsidRPr="00ED5BF4" w:rsidRDefault="00BA1DF1" w:rsidP="00BA1DF1">
      <w:pPr>
        <w:pStyle w:val="ListParagraph"/>
        <w:keepNext/>
        <w:tabs>
          <w:tab w:val="left" w:pos="0"/>
          <w:tab w:val="left" w:pos="142"/>
          <w:tab w:val="left" w:pos="567"/>
          <w:tab w:val="right" w:leader="dot" w:pos="8290"/>
        </w:tabs>
        <w:ind w:left="360"/>
        <w:jc w:val="both"/>
        <w:rPr>
          <w:rFonts w:cs="Times New Roman"/>
        </w:rPr>
      </w:pPr>
    </w:p>
    <w:p w:rsidR="00F65596" w:rsidRPr="00ED5BF4" w:rsidRDefault="00175E8A" w:rsidP="00175E8A">
      <w:pPr>
        <w:tabs>
          <w:tab w:val="left" w:pos="0"/>
          <w:tab w:val="left" w:pos="142"/>
          <w:tab w:val="left" w:pos="567"/>
          <w:tab w:val="right" w:leader="dot" w:pos="8290"/>
        </w:tabs>
        <w:jc w:val="both"/>
        <w:rPr>
          <w:rStyle w:val="PageNumber"/>
        </w:rPr>
      </w:pPr>
      <w:r>
        <w:rPr>
          <w:rStyle w:val="PageNumber"/>
          <w:lang w:val="en-US"/>
        </w:rPr>
        <w:t xml:space="preserve">20. </w:t>
      </w:r>
      <w:r w:rsidR="00F65596" w:rsidRPr="00ED5BF4">
        <w:rPr>
          <w:rStyle w:val="PageNumber"/>
        </w:rPr>
        <w:t>Участникът следва да отговаря на изискваните от Възложителя критерии за подбор, посочени в публикуваната обява за обществената поръчка.</w:t>
      </w:r>
    </w:p>
    <w:p w:rsidR="00F65596" w:rsidRPr="00ED5BF4" w:rsidRDefault="00F65596" w:rsidP="00F65596">
      <w:pPr>
        <w:pStyle w:val="ListParagraph"/>
        <w:tabs>
          <w:tab w:val="left" w:pos="0"/>
          <w:tab w:val="right" w:leader="dot" w:pos="8290"/>
        </w:tabs>
        <w:ind w:left="360"/>
        <w:jc w:val="both"/>
        <w:rPr>
          <w:rFonts w:cs="Times New Roman"/>
        </w:rPr>
      </w:pPr>
    </w:p>
    <w:p w:rsidR="00F65596" w:rsidRPr="00175E8A" w:rsidRDefault="00175E8A" w:rsidP="00175E8A">
      <w:pPr>
        <w:jc w:val="both"/>
        <w:rPr>
          <w:rFonts w:eastAsia="Times New Roman"/>
          <w:lang w:eastAsia="bg-BG"/>
        </w:rPr>
      </w:pPr>
      <w:r>
        <w:rPr>
          <w:rFonts w:eastAsia="Times New Roman"/>
          <w:lang w:val="en-US" w:eastAsia="bg-BG"/>
        </w:rPr>
        <w:t xml:space="preserve">21. </w:t>
      </w:r>
      <w:r w:rsidR="00F65596" w:rsidRPr="00175E8A">
        <w:rPr>
          <w:rFonts w:eastAsia="Times New Roman"/>
          <w:lang w:eastAsia="bg-BG"/>
        </w:rPr>
        <w:t>Не могат да участват в настоящата обществена поръчка участници,</w:t>
      </w:r>
      <w:r w:rsidR="00F65596" w:rsidRPr="00175E8A">
        <w:rPr>
          <w:rFonts w:eastAsia="Times New Roman"/>
          <w:b/>
          <w:lang w:eastAsia="bg-BG"/>
        </w:rPr>
        <w:t xml:space="preserve"> </w:t>
      </w:r>
      <w:r w:rsidR="00F65596" w:rsidRPr="00175E8A">
        <w:rPr>
          <w:rFonts w:eastAsia="Times New Roman"/>
          <w:lang w:eastAsia="bg-BG"/>
        </w:rPr>
        <w:t>за които е приложима забраната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r w:rsidR="005E13E7" w:rsidRPr="00175E8A">
        <w:rPr>
          <w:rFonts w:eastAsia="Times New Roman"/>
          <w:lang w:eastAsia="bg-BG"/>
        </w:rPr>
        <w:t>, освен когато се прилагат изключенията по чл. 4 от същия закон</w:t>
      </w:r>
      <w:r w:rsidR="00F65596" w:rsidRPr="00175E8A">
        <w:rPr>
          <w:rFonts w:eastAsia="Times New Roman"/>
          <w:lang w:eastAsia="bg-BG"/>
        </w:rPr>
        <w:t>.</w:t>
      </w:r>
    </w:p>
    <w:p w:rsidR="00655653" w:rsidRPr="00284451" w:rsidRDefault="00655653" w:rsidP="00284451">
      <w:pPr>
        <w:tabs>
          <w:tab w:val="left" w:pos="0"/>
          <w:tab w:val="right" w:leader="dot" w:pos="8290"/>
        </w:tabs>
        <w:jc w:val="both"/>
        <w:rPr>
          <w:rFonts w:cs="Times New Roman"/>
        </w:rPr>
      </w:pPr>
    </w:p>
    <w:p w:rsidR="00655653" w:rsidRPr="00175E8A" w:rsidRDefault="00175E8A" w:rsidP="00175E8A">
      <w:pPr>
        <w:keepNext/>
        <w:tabs>
          <w:tab w:val="left" w:pos="0"/>
          <w:tab w:val="left" w:pos="142"/>
          <w:tab w:val="left" w:pos="567"/>
          <w:tab w:val="right" w:leader="dot" w:pos="8290"/>
        </w:tabs>
        <w:jc w:val="both"/>
        <w:rPr>
          <w:rFonts w:cs="Times New Roman"/>
        </w:rPr>
      </w:pPr>
      <w:r>
        <w:rPr>
          <w:rFonts w:cs="Times New Roman"/>
          <w:lang w:val="en-US"/>
        </w:rPr>
        <w:t xml:space="preserve">22. </w:t>
      </w:r>
      <w:r w:rsidR="00655653" w:rsidRPr="00175E8A">
        <w:rPr>
          <w:rFonts w:cs="Times New Roman"/>
        </w:rPr>
        <w:t>Свързани лица по смисъла на § 2, т. 45 от допълнителните разпоредби на ЗОП не могат да бъдат самостоятелни участници във възлагането на обществената поръчка.</w:t>
      </w:r>
    </w:p>
    <w:p w:rsidR="005E13E7" w:rsidRPr="00114AE5" w:rsidRDefault="005E13E7" w:rsidP="006815ED">
      <w:pPr>
        <w:pStyle w:val="ListParagraph"/>
        <w:tabs>
          <w:tab w:val="left" w:pos="0"/>
          <w:tab w:val="right" w:leader="dot" w:pos="8290"/>
        </w:tabs>
        <w:ind w:left="360"/>
        <w:jc w:val="both"/>
        <w:rPr>
          <w:rFonts w:cs="Times New Roman"/>
        </w:rPr>
      </w:pPr>
    </w:p>
    <w:p w:rsidR="00337A98" w:rsidRPr="00114AE5" w:rsidRDefault="00175E8A" w:rsidP="00175E8A">
      <w:pPr>
        <w:tabs>
          <w:tab w:val="left" w:pos="0"/>
          <w:tab w:val="left" w:pos="142"/>
          <w:tab w:val="left" w:pos="567"/>
          <w:tab w:val="right" w:leader="dot" w:pos="8290"/>
        </w:tabs>
        <w:jc w:val="both"/>
        <w:rPr>
          <w:rStyle w:val="PageNumber"/>
        </w:rPr>
      </w:pPr>
      <w:r>
        <w:rPr>
          <w:rStyle w:val="PageNumber"/>
          <w:lang w:val="en-US"/>
        </w:rPr>
        <w:t xml:space="preserve">23. </w:t>
      </w:r>
      <w:r w:rsidR="00337A98" w:rsidRPr="00114AE5">
        <w:rPr>
          <w:rStyle w:val="PageNumber"/>
        </w:rPr>
        <w:t xml:space="preserve">Възложителят отстранява от участие в обществената поръчка </w:t>
      </w:r>
      <w:r w:rsidR="005E13E7" w:rsidRPr="00114AE5">
        <w:rPr>
          <w:rStyle w:val="PageNumber"/>
        </w:rPr>
        <w:t>участник</w:t>
      </w:r>
      <w:r w:rsidR="00337A98" w:rsidRPr="00114AE5">
        <w:rPr>
          <w:rStyle w:val="PageNumber"/>
        </w:rPr>
        <w:t>:</w:t>
      </w:r>
    </w:p>
    <w:p w:rsidR="00337A98" w:rsidRPr="00297525" w:rsidRDefault="00337A98" w:rsidP="00337A98">
      <w:pPr>
        <w:pStyle w:val="ListParagraph"/>
        <w:rPr>
          <w:rStyle w:val="PageNumber"/>
        </w:rPr>
      </w:pPr>
    </w:p>
    <w:p w:rsidR="00337A98" w:rsidRPr="007F004A" w:rsidRDefault="00175E8A" w:rsidP="00175E8A">
      <w:pPr>
        <w:pStyle w:val="Default"/>
        <w:tabs>
          <w:tab w:val="left" w:pos="426"/>
        </w:tabs>
      </w:pPr>
      <w:r>
        <w:rPr>
          <w:lang w:val="en-US" w:eastAsia="bg-BG"/>
        </w:rPr>
        <w:tab/>
        <w:t xml:space="preserve">23.1. </w:t>
      </w:r>
      <w:r w:rsidR="007B2053" w:rsidRPr="007F004A">
        <w:rPr>
          <w:lang w:eastAsia="bg-BG"/>
        </w:rPr>
        <w:t>за когото са налице някое от обстоятелствата по чл. 54, ал. 1 от ЗОП и който не отговаря на поставените от възложителя критерии за подбор;</w:t>
      </w:r>
    </w:p>
    <w:p w:rsidR="00337A98" w:rsidRPr="006D1CE2" w:rsidRDefault="00175E8A" w:rsidP="00175E8A">
      <w:pPr>
        <w:pStyle w:val="Default"/>
        <w:tabs>
          <w:tab w:val="left" w:pos="426"/>
        </w:tabs>
      </w:pPr>
      <w:r>
        <w:rPr>
          <w:lang w:val="en-US" w:eastAsia="bg-BG"/>
        </w:rPr>
        <w:tab/>
        <w:t xml:space="preserve">23.2. </w:t>
      </w:r>
      <w:r w:rsidR="007B2053" w:rsidRPr="007F004A">
        <w:rPr>
          <w:lang w:eastAsia="bg-BG"/>
        </w:rPr>
        <w:t xml:space="preserve">който </w:t>
      </w:r>
      <w:r w:rsidR="00337A98" w:rsidRPr="006D1CE2">
        <w:rPr>
          <w:lang w:eastAsia="bg-BG"/>
        </w:rPr>
        <w:t>е представ</w:t>
      </w:r>
      <w:r w:rsidR="00BA0D4C" w:rsidRPr="006D1CE2">
        <w:rPr>
          <w:lang w:eastAsia="bg-BG"/>
        </w:rPr>
        <w:t>ил оферта, която не отговаря на</w:t>
      </w:r>
      <w:r w:rsidR="00337A98" w:rsidRPr="006D1CE2">
        <w:rPr>
          <w:lang w:eastAsia="bg-BG"/>
        </w:rPr>
        <w:t xml:space="preserve"> предварително обявените условия на поръчката;</w:t>
      </w:r>
    </w:p>
    <w:p w:rsidR="00337A98" w:rsidRPr="006D1CE2" w:rsidRDefault="00175E8A" w:rsidP="00175E8A">
      <w:pPr>
        <w:pStyle w:val="Default"/>
        <w:tabs>
          <w:tab w:val="left" w:pos="426"/>
        </w:tabs>
        <w:rPr>
          <w:rStyle w:val="PageNumber"/>
        </w:rPr>
      </w:pPr>
      <w:r>
        <w:rPr>
          <w:lang w:val="en-US" w:eastAsia="bg-BG"/>
        </w:rPr>
        <w:tab/>
        <w:t xml:space="preserve">23.3. </w:t>
      </w:r>
      <w:r w:rsidR="007B2053" w:rsidRPr="006D1CE2">
        <w:rPr>
          <w:lang w:eastAsia="bg-BG"/>
        </w:rPr>
        <w:t>участници, които са свързани лица</w:t>
      </w:r>
      <w:r w:rsidR="00337A98" w:rsidRPr="006D1CE2">
        <w:rPr>
          <w:lang w:eastAsia="bg-BG"/>
        </w:rPr>
        <w:t>.</w:t>
      </w:r>
    </w:p>
    <w:p w:rsidR="00337A98" w:rsidRPr="006D1CE2" w:rsidRDefault="00337A98" w:rsidP="00337A98">
      <w:pPr>
        <w:pStyle w:val="ListParagraph"/>
        <w:rPr>
          <w:rStyle w:val="PageNumber"/>
        </w:rPr>
      </w:pPr>
    </w:p>
    <w:p w:rsidR="00630926" w:rsidRPr="006D1CE2" w:rsidRDefault="00630926" w:rsidP="00630926">
      <w:pPr>
        <w:pStyle w:val="ListParagraph"/>
        <w:rPr>
          <w:rStyle w:val="PageNumber"/>
        </w:rPr>
      </w:pPr>
    </w:p>
    <w:p w:rsidR="00630926" w:rsidRPr="006D1CE2" w:rsidRDefault="00630926" w:rsidP="00630926">
      <w:pPr>
        <w:pStyle w:val="Heading4"/>
        <w:numPr>
          <w:ilvl w:val="0"/>
          <w:numId w:val="0"/>
        </w:numPr>
        <w:jc w:val="center"/>
        <w:rPr>
          <w:rFonts w:ascii="Times New Roman" w:eastAsia="Times New Roman" w:hAnsi="Times New Roman" w:cs="Times New Roman"/>
          <w:caps/>
          <w:szCs w:val="24"/>
        </w:rPr>
      </w:pPr>
      <w:r w:rsidRPr="006D1CE2">
        <w:rPr>
          <w:rFonts w:ascii="Times New Roman" w:eastAsia="Times New Roman" w:hAnsi="Times New Roman" w:cs="Times New Roman"/>
          <w:caps/>
          <w:szCs w:val="24"/>
        </w:rPr>
        <w:t xml:space="preserve">РаздEл ІІ. </w:t>
      </w:r>
    </w:p>
    <w:p w:rsidR="00630926" w:rsidRPr="001073B9" w:rsidRDefault="00630926" w:rsidP="00630926">
      <w:pPr>
        <w:pStyle w:val="Heading4"/>
        <w:numPr>
          <w:ilvl w:val="0"/>
          <w:numId w:val="0"/>
        </w:numPr>
        <w:ind w:firstLine="720"/>
        <w:jc w:val="center"/>
        <w:rPr>
          <w:rFonts w:ascii="Times New Roman" w:hAnsi="Times New Roman" w:cs="Times New Roman"/>
        </w:rPr>
      </w:pPr>
      <w:r w:rsidRPr="006D1CE2">
        <w:rPr>
          <w:rFonts w:ascii="Times New Roman" w:eastAsia="Times New Roman" w:hAnsi="Times New Roman" w:cs="Times New Roman"/>
          <w:caps/>
          <w:szCs w:val="24"/>
        </w:rPr>
        <w:t>У</w:t>
      </w:r>
      <w:r w:rsidRPr="006D1CE2">
        <w:rPr>
          <w:rFonts w:ascii="Times New Roman" w:eastAsia="Times New Roman" w:hAnsi="Times New Roman" w:cs="Times New Roman"/>
          <w:szCs w:val="24"/>
        </w:rPr>
        <w:t>КАЗАНИЯ ЗА ПОДГОТОВКА И ПОДАВАНЕ НА ОФЕРТАTA. КОМУНИКАЦИЯ МЕЖДУ ВЪЗЛОЖИТЕЛЯ И УЧАСТНИЦИТЕ</w:t>
      </w:r>
    </w:p>
    <w:p w:rsidR="00630926" w:rsidRPr="001073B9" w:rsidRDefault="00630926" w:rsidP="00630926">
      <w:pPr>
        <w:jc w:val="center"/>
        <w:rPr>
          <w:rFonts w:cs="Times New Roman"/>
        </w:rPr>
      </w:pPr>
    </w:p>
    <w:p w:rsidR="00630926" w:rsidRPr="001073B9" w:rsidRDefault="00630926" w:rsidP="00DB37BE">
      <w:pPr>
        <w:pStyle w:val="ListParagraph"/>
        <w:numPr>
          <w:ilvl w:val="0"/>
          <w:numId w:val="42"/>
        </w:numPr>
        <w:ind w:left="0" w:firstLine="426"/>
        <w:jc w:val="both"/>
        <w:rPr>
          <w:rFonts w:cs="Times New Roman"/>
        </w:rPr>
      </w:pPr>
      <w:r w:rsidRPr="001073B9">
        <w:rPr>
          <w:rFonts w:cs="Times New Roman"/>
        </w:rPr>
        <w:t>За участие при възлагането на настоящата обществена поръчка участникът подготвя и представя оферта, която трябва да съответства напълно на изискванията на възложителя. Офертата трябва да включва всички изискуеми документи за участие във възлагането на обществената поръчка.</w:t>
      </w:r>
    </w:p>
    <w:p w:rsidR="00630926" w:rsidRPr="001073B9" w:rsidRDefault="00630926" w:rsidP="00DB37BE">
      <w:pPr>
        <w:pStyle w:val="ListParagraph"/>
        <w:numPr>
          <w:ilvl w:val="0"/>
          <w:numId w:val="42"/>
        </w:numPr>
        <w:ind w:left="0" w:firstLine="426"/>
        <w:jc w:val="both"/>
        <w:rPr>
          <w:rFonts w:cs="Times New Roman"/>
        </w:rPr>
      </w:pPr>
      <w:r w:rsidRPr="001073B9">
        <w:rPr>
          <w:rFonts w:cs="Times New Roman"/>
        </w:rPr>
        <w:t xml:space="preserve">Всеки участник има право да представи само една оферта. </w:t>
      </w:r>
      <w:r w:rsidR="00FE7F49" w:rsidRPr="001073B9">
        <w:rPr>
          <w:rFonts w:cs="Times New Roman"/>
        </w:rPr>
        <w:t>Не се допуска представянето на варианти в офертата.</w:t>
      </w:r>
    </w:p>
    <w:p w:rsidR="00630926" w:rsidRPr="001073B9" w:rsidRDefault="00630926" w:rsidP="00DB37BE">
      <w:pPr>
        <w:pStyle w:val="ListParagraph"/>
        <w:numPr>
          <w:ilvl w:val="0"/>
          <w:numId w:val="42"/>
        </w:numPr>
        <w:ind w:left="0" w:firstLine="426"/>
        <w:jc w:val="both"/>
        <w:rPr>
          <w:rFonts w:cs="Times New Roman"/>
        </w:rPr>
      </w:pPr>
      <w:r w:rsidRPr="001073B9">
        <w:rPr>
          <w:rFonts w:cs="Times New Roman"/>
        </w:rPr>
        <w:t xml:space="preserve">Офертата се подписва от представляващия участника или от надлежно упълномощено лице, като в офертата се прилага пълномощното от представляващия участника. Документите, за участие, които обективират лично изявление на конкретно лице, представляващо участника, не могат да бъдат подписвани от пълномощник.  </w:t>
      </w:r>
    </w:p>
    <w:p w:rsidR="00630926" w:rsidRPr="001073B9" w:rsidRDefault="00630926" w:rsidP="00DB37BE">
      <w:pPr>
        <w:pStyle w:val="ListParagraph"/>
        <w:numPr>
          <w:ilvl w:val="0"/>
          <w:numId w:val="42"/>
        </w:numPr>
        <w:ind w:left="0" w:firstLine="426"/>
        <w:jc w:val="both"/>
        <w:rPr>
          <w:rFonts w:cs="Times New Roman"/>
        </w:rPr>
      </w:pPr>
      <w:r w:rsidRPr="001073B9">
        <w:rPr>
          <w:rFonts w:cs="Times New Roman"/>
        </w:rPr>
        <w:t xml:space="preserve">Описаните условия в образците са задължителни за участниците. </w:t>
      </w:r>
    </w:p>
    <w:p w:rsidR="00630926" w:rsidRPr="001073B9" w:rsidRDefault="00630926" w:rsidP="00DB37BE">
      <w:pPr>
        <w:pStyle w:val="ListParagraph"/>
        <w:numPr>
          <w:ilvl w:val="0"/>
          <w:numId w:val="42"/>
        </w:numPr>
        <w:ind w:left="0" w:firstLine="426"/>
        <w:jc w:val="both"/>
        <w:rPr>
          <w:rFonts w:cs="Times New Roman"/>
        </w:rPr>
      </w:pPr>
      <w:r w:rsidRPr="001073B9">
        <w:rPr>
          <w:rFonts w:cs="Times New Roman"/>
        </w:rPr>
        <w:t>Офертата следва да бъде представена на адрес: гр. София, 1000, ул. “Будапеща” № 16, до изтичане на крайния срок за подаване на оферти, посочен в обявата.</w:t>
      </w:r>
      <w:r w:rsidR="00FE7F49" w:rsidRPr="001073B9">
        <w:rPr>
          <w:rFonts w:cs="Times New Roman"/>
        </w:rPr>
        <w:t xml:space="preserve"> Оферти се приемат всеки работен ден от 9.00 часа до 17.30 часа в деловодството на Комисията за финансов надзор.</w:t>
      </w:r>
    </w:p>
    <w:p w:rsidR="00630926" w:rsidRPr="001073B9" w:rsidRDefault="00630926" w:rsidP="00DB37BE">
      <w:pPr>
        <w:pStyle w:val="ListParagraph"/>
        <w:numPr>
          <w:ilvl w:val="0"/>
          <w:numId w:val="42"/>
        </w:numPr>
        <w:ind w:left="0" w:firstLine="426"/>
        <w:jc w:val="both"/>
        <w:rPr>
          <w:rFonts w:cs="Times New Roman"/>
        </w:rPr>
      </w:pPr>
      <w:r w:rsidRPr="001073B9">
        <w:rPr>
          <w:rFonts w:cs="Times New Roman"/>
        </w:rPr>
        <w:t>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възложителя адрес преди изтичане на срока за подаване на офертите. Рискът от забава или загубване на офертата е за участника.</w:t>
      </w:r>
    </w:p>
    <w:p w:rsidR="00630926" w:rsidRPr="001073B9" w:rsidRDefault="00630926" w:rsidP="00DB37BE">
      <w:pPr>
        <w:pStyle w:val="ListParagraph"/>
        <w:numPr>
          <w:ilvl w:val="0"/>
          <w:numId w:val="42"/>
        </w:numPr>
        <w:ind w:left="0" w:firstLine="426"/>
        <w:jc w:val="both"/>
        <w:rPr>
          <w:rFonts w:cs="Times New Roman"/>
        </w:rPr>
      </w:pPr>
      <w:r w:rsidRPr="001073B9">
        <w:rPr>
          <w:rFonts w:cs="Times New Roman"/>
        </w:rPr>
        <w:t>Оферта, получена от Възложителя след посочения в обявата срок, се връща на участника и това се отбелязва в регистъра на Възложителя.</w:t>
      </w:r>
    </w:p>
    <w:p w:rsidR="00630926" w:rsidRPr="001073B9" w:rsidRDefault="00630926" w:rsidP="00DB37BE">
      <w:pPr>
        <w:pStyle w:val="ListParagraph"/>
        <w:numPr>
          <w:ilvl w:val="0"/>
          <w:numId w:val="42"/>
        </w:numPr>
        <w:ind w:left="0" w:firstLine="426"/>
        <w:jc w:val="both"/>
        <w:rPr>
          <w:rFonts w:cs="Times New Roman"/>
        </w:rPr>
      </w:pPr>
      <w:r w:rsidRPr="001073B9">
        <w:rPr>
          <w:rFonts w:cs="Times New Roman"/>
        </w:rPr>
        <w:t>Офертата се представя в запечатана непрозрачна опаковка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адреса, посочен от възложителя. Не се приема оферта, която е представена след изтичане на крайния срок за получаване или е в прозрачна, незапечатана или с нарушена цялост опаковка, като това се отбелязва в регистъра на Възложителя.</w:t>
      </w:r>
    </w:p>
    <w:p w:rsidR="00630926" w:rsidRPr="001073B9" w:rsidRDefault="00630926" w:rsidP="00DB37BE">
      <w:pPr>
        <w:pStyle w:val="ListParagraph"/>
        <w:numPr>
          <w:ilvl w:val="0"/>
          <w:numId w:val="42"/>
        </w:numPr>
        <w:tabs>
          <w:tab w:val="left" w:pos="851"/>
        </w:tabs>
        <w:ind w:left="0" w:firstLine="426"/>
        <w:jc w:val="both"/>
        <w:rPr>
          <w:rFonts w:cs="Times New Roman"/>
        </w:rPr>
      </w:pPr>
      <w:r w:rsidRPr="001073B9">
        <w:rPr>
          <w:rFonts w:cs="Times New Roman"/>
        </w:rPr>
        <w:t xml:space="preserve">Върху опаковката участникът записва “Оферта”, посочват се наименованието на поръчката, а когато е приложимо и обособените позиции, за които се подават документите, наименованието на участника, включително участниците в обединението, когато е приложимо, адрес и лице за кореспонденция, телефон и по възможност факс и електронен адрес. </w:t>
      </w:r>
    </w:p>
    <w:p w:rsidR="00630926" w:rsidRPr="001073B9" w:rsidRDefault="000129A3" w:rsidP="00DB37BE">
      <w:pPr>
        <w:pStyle w:val="ListParagraph"/>
        <w:numPr>
          <w:ilvl w:val="0"/>
          <w:numId w:val="42"/>
        </w:numPr>
        <w:tabs>
          <w:tab w:val="left" w:pos="851"/>
        </w:tabs>
        <w:ind w:left="0" w:firstLine="426"/>
        <w:jc w:val="both"/>
        <w:rPr>
          <w:rFonts w:cs="Times New Roman"/>
        </w:rPr>
      </w:pPr>
      <w:r w:rsidRPr="001073B9">
        <w:rPr>
          <w:rFonts w:cs="Times New Roman"/>
        </w:rPr>
        <w:t>На основание чл. 101, ал. 6 от ЗОП офертите се изготвят на български език.</w:t>
      </w:r>
      <w:r w:rsidR="00630926" w:rsidRPr="001073B9">
        <w:rPr>
          <w:rFonts w:cs="Times New Roman"/>
        </w:rPr>
        <w:t xml:space="preserve"> Когато участникът е чуждестранно физическо или юридическо лице или обединение на чуждестранни физически и/или юридически</w:t>
      </w:r>
      <w:r w:rsidR="00A9125D" w:rsidRPr="001073B9">
        <w:rPr>
          <w:rFonts w:cs="Times New Roman"/>
        </w:rPr>
        <w:t xml:space="preserve"> лица, офертата се представя на</w:t>
      </w:r>
      <w:r w:rsidR="00630926" w:rsidRPr="001073B9">
        <w:rPr>
          <w:rFonts w:cs="Times New Roman"/>
        </w:rPr>
        <w:t xml:space="preserve"> български език, а останалите изискуеми документи, които са на чужд език, се представят и в превод на български език.</w:t>
      </w:r>
    </w:p>
    <w:p w:rsidR="00DB37BE" w:rsidRPr="001073B9" w:rsidRDefault="00CF2BF2" w:rsidP="00DB37BE">
      <w:pPr>
        <w:pStyle w:val="ListParagraph"/>
        <w:numPr>
          <w:ilvl w:val="0"/>
          <w:numId w:val="42"/>
        </w:numPr>
        <w:tabs>
          <w:tab w:val="left" w:pos="851"/>
        </w:tabs>
        <w:ind w:left="0" w:firstLine="426"/>
        <w:jc w:val="both"/>
        <w:rPr>
          <w:rFonts w:cs="Times New Roman"/>
        </w:rPr>
      </w:pPr>
      <w:r w:rsidRPr="001073B9">
        <w:rPr>
          <w:rFonts w:cs="Times New Roman"/>
        </w:rPr>
        <w:t>Всички документи, които не са оригинали, и за които няма специални изисквания за формата на представяне, следва да</w:t>
      </w:r>
      <w:r w:rsidR="00DB37BE" w:rsidRPr="001073B9">
        <w:rPr>
          <w:rFonts w:cs="Times New Roman"/>
        </w:rPr>
        <w:t>:</w:t>
      </w:r>
    </w:p>
    <w:p w:rsidR="003A5347" w:rsidRPr="001073B9" w:rsidRDefault="00CF2BF2" w:rsidP="003A5347">
      <w:pPr>
        <w:pStyle w:val="ListParagraph"/>
        <w:numPr>
          <w:ilvl w:val="1"/>
          <w:numId w:val="42"/>
        </w:numPr>
        <w:tabs>
          <w:tab w:val="left" w:pos="1418"/>
        </w:tabs>
        <w:ind w:left="1418" w:hanging="567"/>
        <w:jc w:val="both"/>
        <w:rPr>
          <w:rFonts w:cs="Times New Roman"/>
        </w:rPr>
      </w:pPr>
      <w:r w:rsidRPr="001073B9">
        <w:rPr>
          <w:rFonts w:cs="Times New Roman"/>
        </w:rPr>
        <w:t>бъдат заверени на всяка страница с гриф „Вярно с оригинала”</w:t>
      </w:r>
      <w:r w:rsidR="003A5347" w:rsidRPr="001073B9">
        <w:rPr>
          <w:rFonts w:cs="Times New Roman"/>
        </w:rPr>
        <w:t>;;</w:t>
      </w:r>
    </w:p>
    <w:p w:rsidR="00CF2BF2" w:rsidRPr="001073B9" w:rsidRDefault="003A5347" w:rsidP="003A5347">
      <w:pPr>
        <w:pStyle w:val="ListParagraph"/>
        <w:numPr>
          <w:ilvl w:val="1"/>
          <w:numId w:val="42"/>
        </w:numPr>
        <w:tabs>
          <w:tab w:val="left" w:pos="1418"/>
        </w:tabs>
        <w:ind w:left="1418" w:hanging="567"/>
        <w:jc w:val="both"/>
        <w:rPr>
          <w:rFonts w:cs="Times New Roman"/>
        </w:rPr>
      </w:pPr>
      <w:r w:rsidRPr="001073B9">
        <w:rPr>
          <w:rFonts w:cs="Times New Roman"/>
        </w:rPr>
        <w:t>да съдържат подпис на лицето/та, представляващо/и участника или упълномощено лице;</w:t>
      </w:r>
    </w:p>
    <w:p w:rsidR="003A5347" w:rsidRPr="001073B9" w:rsidRDefault="003A5347" w:rsidP="003A5347">
      <w:pPr>
        <w:pStyle w:val="ListParagraph"/>
        <w:numPr>
          <w:ilvl w:val="1"/>
          <w:numId w:val="42"/>
        </w:numPr>
        <w:tabs>
          <w:tab w:val="left" w:pos="1418"/>
        </w:tabs>
        <w:ind w:left="1418" w:hanging="567"/>
        <w:jc w:val="both"/>
        <w:rPr>
          <w:rFonts w:cs="Times New Roman"/>
        </w:rPr>
      </w:pPr>
      <w:r w:rsidRPr="001073B9">
        <w:rPr>
          <w:rFonts w:cs="Times New Roman"/>
        </w:rPr>
        <w:t>да съдържат изписване на името (име и фамилия) и печат (при наличие на такъв) на лицето, извършващо заверката.</w:t>
      </w:r>
    </w:p>
    <w:p w:rsidR="00630926" w:rsidRPr="001073B9" w:rsidRDefault="00630926" w:rsidP="00DB37BE">
      <w:pPr>
        <w:pStyle w:val="ListParagraph"/>
        <w:numPr>
          <w:ilvl w:val="0"/>
          <w:numId w:val="42"/>
        </w:numPr>
        <w:tabs>
          <w:tab w:val="left" w:pos="851"/>
        </w:tabs>
        <w:ind w:left="0" w:firstLine="426"/>
        <w:jc w:val="both"/>
        <w:rPr>
          <w:rFonts w:cs="Times New Roman"/>
        </w:rPr>
      </w:pPr>
      <w:r w:rsidRPr="001073B9">
        <w:rPr>
          <w:rFonts w:cs="Times New Roman"/>
        </w:rPr>
        <w:t xml:space="preserve">Условията по съдържащите се в настоящата документация образци на техническо и ценово предложение са задължителни за участниците. </w:t>
      </w:r>
      <w:r w:rsidR="00583A13" w:rsidRPr="001073B9">
        <w:rPr>
          <w:rFonts w:cs="Times New Roman"/>
        </w:rPr>
        <w:t>С подаването на офертите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p>
    <w:p w:rsidR="00583A13" w:rsidRPr="001073B9" w:rsidRDefault="00583A13" w:rsidP="00DB37BE">
      <w:pPr>
        <w:pStyle w:val="ListParagraph"/>
        <w:numPr>
          <w:ilvl w:val="0"/>
          <w:numId w:val="42"/>
        </w:numPr>
        <w:tabs>
          <w:tab w:val="left" w:pos="851"/>
        </w:tabs>
        <w:ind w:left="0" w:firstLine="426"/>
        <w:jc w:val="both"/>
        <w:rPr>
          <w:rFonts w:cs="Times New Roman"/>
        </w:rPr>
      </w:pPr>
      <w:r w:rsidRPr="001073B9">
        <w:rPr>
          <w:rFonts w:cs="Times New Roman"/>
        </w:rPr>
        <w:t>Срокът на валидност на офертите: 60 календарни дни от датата, определена за краен срок за получаване на офертите. През този срок участниците са обвързани с условията на представените от тях оферти. При условията на чл. 35а, ал. 3 от ППЗОП участник, който не удължи след покана от възложителя или не потвърди определения нов срок на валидност, се отстранява от участие.</w:t>
      </w:r>
    </w:p>
    <w:p w:rsidR="00630926" w:rsidRPr="001073B9" w:rsidRDefault="00630926" w:rsidP="00DB37BE">
      <w:pPr>
        <w:pStyle w:val="ListParagraph"/>
        <w:numPr>
          <w:ilvl w:val="0"/>
          <w:numId w:val="42"/>
        </w:numPr>
        <w:tabs>
          <w:tab w:val="left" w:pos="851"/>
        </w:tabs>
        <w:ind w:left="0" w:firstLine="426"/>
        <w:jc w:val="both"/>
        <w:rPr>
          <w:rFonts w:cs="Times New Roman"/>
        </w:rPr>
      </w:pPr>
      <w:r w:rsidRPr="001073B9">
        <w:rPr>
          <w:rFonts w:cs="Times New Roman"/>
        </w:rPr>
        <w:t xml:space="preserve">Възложителят осигурява пълен достъп до обявата и до настоящата документация за участие на своя профил на купувача на адрес: </w:t>
      </w:r>
    </w:p>
    <w:p w:rsidR="00A9055B" w:rsidRPr="00904F48" w:rsidRDefault="00CA3C03" w:rsidP="00DB37BE">
      <w:pPr>
        <w:tabs>
          <w:tab w:val="left" w:pos="851"/>
        </w:tabs>
        <w:jc w:val="both"/>
        <w:rPr>
          <w:rFonts w:cs="Times New Roman"/>
        </w:rPr>
      </w:pPr>
      <w:hyperlink r:id="rId15" w:history="1">
        <w:r w:rsidR="00A9055B" w:rsidRPr="00904F48">
          <w:t>https://www.fsc.bg/bg/profil-na-kupuvacha/profil-na-kupuvacha-2019/razdel-55-dostavka-na-goriva-za-</w:t>
        </w:r>
        <w:r w:rsidR="00A9055B" w:rsidRPr="00F66015">
          <w:t>sluzhebnite-avtomobili-na-komisiyata-za-finansov-nadzor/</w:t>
        </w:r>
      </w:hyperlink>
    </w:p>
    <w:p w:rsidR="00583A13" w:rsidRPr="00F66015" w:rsidRDefault="00583A13" w:rsidP="00DB37BE">
      <w:pPr>
        <w:pStyle w:val="ListParagraph"/>
        <w:numPr>
          <w:ilvl w:val="0"/>
          <w:numId w:val="42"/>
        </w:numPr>
        <w:tabs>
          <w:tab w:val="left" w:pos="851"/>
        </w:tabs>
        <w:ind w:left="0" w:firstLine="426"/>
        <w:jc w:val="both"/>
        <w:rPr>
          <w:rFonts w:cs="Times New Roman"/>
        </w:rPr>
      </w:pPr>
      <w:r w:rsidRPr="00F66015">
        <w:rPr>
          <w:rFonts w:cs="Times New Roman"/>
        </w:rPr>
        <w:t>Всички комуникации и действия на Възложителя и на участниците са в писмен вид. Обменът на информация между Възложителя и участника може да се извършва по един от следните начини:</w:t>
      </w:r>
    </w:p>
    <w:p w:rsidR="00583A13" w:rsidRPr="00ED5BF4" w:rsidRDefault="00583A13" w:rsidP="00583A13">
      <w:pPr>
        <w:numPr>
          <w:ilvl w:val="0"/>
          <w:numId w:val="2"/>
        </w:numPr>
        <w:jc w:val="both"/>
        <w:rPr>
          <w:rFonts w:cs="Times New Roman"/>
        </w:rPr>
      </w:pPr>
      <w:r w:rsidRPr="00ED5BF4">
        <w:rPr>
          <w:rFonts w:cs="Times New Roman"/>
        </w:rPr>
        <w:t>лично – срещу подпис;</w:t>
      </w:r>
    </w:p>
    <w:p w:rsidR="00583A13" w:rsidRPr="00ED5BF4" w:rsidRDefault="00583A13" w:rsidP="00583A13">
      <w:pPr>
        <w:numPr>
          <w:ilvl w:val="0"/>
          <w:numId w:val="2"/>
        </w:numPr>
        <w:jc w:val="both"/>
        <w:rPr>
          <w:rFonts w:cs="Times New Roman"/>
        </w:rPr>
      </w:pPr>
      <w:r w:rsidRPr="00ED5BF4">
        <w:rPr>
          <w:rFonts w:cs="Times New Roman"/>
        </w:rPr>
        <w:t>по пощата –  чрез препоръчано писмо с обратна разписка, изпратено на посочения от участника адрес;</w:t>
      </w:r>
    </w:p>
    <w:p w:rsidR="00583A13" w:rsidRPr="00ED5BF4" w:rsidRDefault="00583A13" w:rsidP="00583A13">
      <w:pPr>
        <w:numPr>
          <w:ilvl w:val="0"/>
          <w:numId w:val="2"/>
        </w:numPr>
        <w:jc w:val="both"/>
        <w:rPr>
          <w:rFonts w:cs="Times New Roman"/>
        </w:rPr>
      </w:pPr>
      <w:r w:rsidRPr="00ED5BF4">
        <w:rPr>
          <w:rFonts w:cs="Times New Roman"/>
        </w:rPr>
        <w:t>чрез куриерска служба;</w:t>
      </w:r>
    </w:p>
    <w:p w:rsidR="00583A13" w:rsidRPr="00ED72CA" w:rsidRDefault="00583A13" w:rsidP="00583A13">
      <w:pPr>
        <w:numPr>
          <w:ilvl w:val="0"/>
          <w:numId w:val="2"/>
        </w:numPr>
        <w:jc w:val="both"/>
        <w:rPr>
          <w:rFonts w:cs="Times New Roman"/>
        </w:rPr>
      </w:pPr>
      <w:r w:rsidRPr="00ED72CA">
        <w:rPr>
          <w:rFonts w:cs="Times New Roman"/>
        </w:rPr>
        <w:t>по факс;</w:t>
      </w:r>
    </w:p>
    <w:p w:rsidR="00583A13" w:rsidRPr="00785E1F" w:rsidRDefault="00583A13" w:rsidP="00583A13">
      <w:pPr>
        <w:numPr>
          <w:ilvl w:val="0"/>
          <w:numId w:val="2"/>
        </w:numPr>
        <w:jc w:val="both"/>
        <w:rPr>
          <w:rFonts w:cs="Times New Roman"/>
        </w:rPr>
      </w:pPr>
      <w:r w:rsidRPr="00ED72CA">
        <w:rPr>
          <w:rFonts w:cs="Times New Roman"/>
        </w:rPr>
        <w:t xml:space="preserve">по електронен път при условията и по реда на Закона за електронния документ и </w:t>
      </w:r>
      <w:r w:rsidRPr="00785E1F">
        <w:rPr>
          <w:rFonts w:eastAsia="Times New Roman" w:cs="Times New Roman"/>
          <w:lang w:eastAsia="ar-SA"/>
        </w:rPr>
        <w:t>електронните удостоверителни услуги;</w:t>
      </w:r>
      <w:r w:rsidRPr="00785E1F">
        <w:rPr>
          <w:rFonts w:cs="Times New Roman"/>
        </w:rPr>
        <w:t xml:space="preserve"> </w:t>
      </w:r>
    </w:p>
    <w:p w:rsidR="00583A13" w:rsidRPr="00785E1F" w:rsidRDefault="00583A13" w:rsidP="00583A13">
      <w:pPr>
        <w:numPr>
          <w:ilvl w:val="0"/>
          <w:numId w:val="2"/>
        </w:numPr>
        <w:jc w:val="both"/>
        <w:rPr>
          <w:rFonts w:cs="Times New Roman"/>
        </w:rPr>
      </w:pPr>
      <w:r w:rsidRPr="00785E1F">
        <w:rPr>
          <w:rFonts w:cs="Times New Roman"/>
        </w:rPr>
        <w:t>чрез комбинация от тези средства;</w:t>
      </w:r>
    </w:p>
    <w:p w:rsidR="00583A13" w:rsidRPr="00785E1F" w:rsidRDefault="00583A13" w:rsidP="00583A13">
      <w:pPr>
        <w:numPr>
          <w:ilvl w:val="0"/>
          <w:numId w:val="2"/>
        </w:numPr>
        <w:jc w:val="both"/>
        <w:rPr>
          <w:rFonts w:cs="Times New Roman"/>
        </w:rPr>
      </w:pPr>
      <w:r w:rsidRPr="00785E1F">
        <w:rPr>
          <w:rFonts w:cs="Times New Roman"/>
        </w:rPr>
        <w:t>чрез публикуване в профила на купувача на официалната интернет страница на възложителя, в предвидените от ЗОП и ППЗОП случаи.</w:t>
      </w:r>
    </w:p>
    <w:p w:rsidR="000129A3" w:rsidRPr="005B28B4" w:rsidRDefault="000129A3" w:rsidP="00DC422D">
      <w:pPr>
        <w:pStyle w:val="ListParagraph"/>
        <w:numPr>
          <w:ilvl w:val="0"/>
          <w:numId w:val="42"/>
        </w:numPr>
        <w:tabs>
          <w:tab w:val="left" w:pos="851"/>
        </w:tabs>
        <w:ind w:left="0" w:firstLine="426"/>
        <w:jc w:val="both"/>
        <w:rPr>
          <w:rFonts w:eastAsia="Times New Roman" w:cs="Times New Roman"/>
          <w:bCs/>
        </w:rPr>
      </w:pPr>
      <w:r w:rsidRPr="005B28B4">
        <w:rPr>
          <w:rFonts w:cs="Times New Roman"/>
        </w:rPr>
        <w:t>При уведомяване по факс, уведомлението е редовно, ако е изпратено на факса, посоче</w:t>
      </w:r>
      <w:r w:rsidRPr="005B28B4">
        <w:rPr>
          <w:rFonts w:eastAsia="Times New Roman" w:cs="Times New Roman"/>
          <w:bCs/>
        </w:rPr>
        <w:t>н в офертата и е получено автоматично генерирано съобщение, потвърждаващо изпращането.</w:t>
      </w:r>
    </w:p>
    <w:p w:rsidR="000129A3" w:rsidRPr="005B28B4" w:rsidRDefault="000129A3" w:rsidP="000129A3">
      <w:pPr>
        <w:ind w:firstLine="709"/>
        <w:jc w:val="both"/>
        <w:rPr>
          <w:rFonts w:eastAsia="Times New Roman" w:cs="Times New Roman"/>
          <w:bCs/>
        </w:rPr>
      </w:pPr>
      <w:r w:rsidRPr="005B28B4">
        <w:rPr>
          <w:rFonts w:eastAsia="Times New Roman" w:cs="Times New Roman"/>
          <w:bCs/>
        </w:rPr>
        <w:t>При промяна в посочения адрес и факс за кореспонденция, Участниците са длъжни в срок до 24 часа надлежно да уведомят Възложителя.</w:t>
      </w:r>
    </w:p>
    <w:p w:rsidR="00630926" w:rsidRPr="00114AE5" w:rsidRDefault="000129A3" w:rsidP="000129A3">
      <w:pPr>
        <w:ind w:firstLine="709"/>
        <w:jc w:val="both"/>
        <w:rPr>
          <w:rFonts w:eastAsia="Times New Roman" w:cs="Times New Roman"/>
        </w:rPr>
      </w:pPr>
      <w:r w:rsidRPr="005B28B4">
        <w:rPr>
          <w:rFonts w:eastAsia="Times New Roman" w:cs="Times New Roman"/>
          <w:bCs/>
        </w:rPr>
        <w:t>Неправилно посочен адрес или факс за кореспонденция или неуведомяване за промяна на адреса или факса за кореспонденция освобождава Възложителя от отговорност за неточно изпращане на уведомленията или информацията.</w:t>
      </w:r>
    </w:p>
    <w:p w:rsidR="00630926" w:rsidRPr="00114AE5" w:rsidRDefault="00630926" w:rsidP="00630926">
      <w:pPr>
        <w:pStyle w:val="Heading5"/>
        <w:numPr>
          <w:ilvl w:val="0"/>
          <w:numId w:val="0"/>
        </w:numPr>
        <w:spacing w:before="0" w:after="0"/>
        <w:jc w:val="center"/>
        <w:rPr>
          <w:rFonts w:ascii="Times New Roman" w:eastAsia="Times New Roman" w:hAnsi="Times New Roman" w:cs="Times New Roman"/>
          <w:i w:val="0"/>
          <w:iCs w:val="0"/>
          <w:sz w:val="24"/>
          <w:szCs w:val="24"/>
        </w:rPr>
      </w:pPr>
    </w:p>
    <w:p w:rsidR="00630926" w:rsidRPr="00114AE5" w:rsidRDefault="00630926" w:rsidP="00630926">
      <w:pPr>
        <w:pStyle w:val="Heading5"/>
        <w:numPr>
          <w:ilvl w:val="0"/>
          <w:numId w:val="0"/>
        </w:numPr>
        <w:spacing w:before="0" w:after="0"/>
        <w:jc w:val="center"/>
        <w:rPr>
          <w:rFonts w:ascii="Times New Roman" w:hAnsi="Times New Roman" w:cs="Times New Roman"/>
          <w:sz w:val="24"/>
        </w:rPr>
      </w:pPr>
      <w:r w:rsidRPr="00114AE5">
        <w:rPr>
          <w:rFonts w:ascii="Times New Roman" w:eastAsia="Times New Roman" w:hAnsi="Times New Roman" w:cs="Times New Roman"/>
          <w:i w:val="0"/>
          <w:iCs w:val="0"/>
          <w:caps/>
          <w:sz w:val="24"/>
          <w:szCs w:val="24"/>
        </w:rPr>
        <w:t>Раздел I</w:t>
      </w:r>
      <w:r w:rsidRPr="00114AE5">
        <w:rPr>
          <w:rFonts w:ascii="Times New Roman" w:eastAsia="Times New Roman" w:hAnsi="Times New Roman" w:cs="Times New Roman"/>
          <w:i w:val="0"/>
          <w:iCs w:val="0"/>
          <w:sz w:val="24"/>
          <w:szCs w:val="24"/>
        </w:rPr>
        <w:t>ІІ. НЕОБХОДИМИ ДОКУМЕНТИ</w:t>
      </w:r>
    </w:p>
    <w:p w:rsidR="00630926" w:rsidRPr="00297525" w:rsidRDefault="00630926" w:rsidP="00630926">
      <w:pPr>
        <w:jc w:val="center"/>
        <w:rPr>
          <w:rFonts w:cs="Times New Roman"/>
        </w:rPr>
      </w:pPr>
    </w:p>
    <w:p w:rsidR="00630926" w:rsidRPr="00297525" w:rsidRDefault="00630926" w:rsidP="00630926">
      <w:pPr>
        <w:rPr>
          <w:rFonts w:cs="Times New Roman"/>
          <w:b/>
        </w:rPr>
      </w:pPr>
      <w:r w:rsidRPr="00297525">
        <w:rPr>
          <w:rFonts w:cs="Times New Roman"/>
          <w:b/>
        </w:rPr>
        <w:t xml:space="preserve">В опаковката с офертата трябва да се съдържат следните документи: </w:t>
      </w:r>
    </w:p>
    <w:p w:rsidR="00630926" w:rsidRPr="00297525" w:rsidRDefault="00630926" w:rsidP="00630926">
      <w:pPr>
        <w:rPr>
          <w:rFonts w:cs="Times New Roman"/>
        </w:rPr>
      </w:pPr>
    </w:p>
    <w:p w:rsidR="00630926" w:rsidRPr="007F004A" w:rsidRDefault="00630926" w:rsidP="00630926">
      <w:pPr>
        <w:numPr>
          <w:ilvl w:val="0"/>
          <w:numId w:val="3"/>
        </w:numPr>
        <w:jc w:val="both"/>
        <w:rPr>
          <w:rFonts w:cs="Times New Roman"/>
        </w:rPr>
      </w:pPr>
      <w:r w:rsidRPr="008F1E45">
        <w:rPr>
          <w:rFonts w:cs="Times New Roman"/>
          <w:b/>
        </w:rPr>
        <w:t>Списък</w:t>
      </w:r>
      <w:r w:rsidRPr="007F004A">
        <w:rPr>
          <w:rFonts w:cs="Times New Roman"/>
        </w:rPr>
        <w:t xml:space="preserve"> на документите и информацията, съдържащи се в офертата;</w:t>
      </w:r>
    </w:p>
    <w:p w:rsidR="00630926" w:rsidRPr="007F004A" w:rsidRDefault="00924FC3" w:rsidP="00630926">
      <w:pPr>
        <w:numPr>
          <w:ilvl w:val="0"/>
          <w:numId w:val="3"/>
        </w:numPr>
        <w:jc w:val="both"/>
        <w:rPr>
          <w:rFonts w:cs="Times New Roman"/>
        </w:rPr>
      </w:pPr>
      <w:r w:rsidRPr="007F004A">
        <w:rPr>
          <w:rFonts w:cs="Times New Roman"/>
          <w:b/>
        </w:rPr>
        <w:t>Данни за участника</w:t>
      </w:r>
      <w:r w:rsidR="00630926" w:rsidRPr="007F004A">
        <w:rPr>
          <w:rFonts w:cs="Times New Roman"/>
        </w:rPr>
        <w:t xml:space="preserve"> – образец;</w:t>
      </w:r>
    </w:p>
    <w:p w:rsidR="00924FC3" w:rsidRPr="006D1CE2" w:rsidRDefault="00924FC3" w:rsidP="00924FC3">
      <w:pPr>
        <w:ind w:left="360"/>
        <w:jc w:val="both"/>
        <w:rPr>
          <w:rFonts w:cs="Times New Roman"/>
        </w:rPr>
      </w:pPr>
      <w:r w:rsidRPr="006D1CE2">
        <w:rPr>
          <w:rFonts w:cs="Times New Roman"/>
        </w:rPr>
        <w:t>Документът следва да съдържа данни за лицето, което прави предложението, както следва:</w:t>
      </w:r>
    </w:p>
    <w:p w:rsidR="00924FC3" w:rsidRPr="006D1CE2" w:rsidRDefault="00924FC3" w:rsidP="00924FC3">
      <w:pPr>
        <w:ind w:left="360"/>
        <w:jc w:val="both"/>
        <w:rPr>
          <w:rFonts w:cs="Times New Roman"/>
        </w:rPr>
      </w:pPr>
      <w:r w:rsidRPr="006D1CE2">
        <w:rPr>
          <w:rFonts w:cs="Times New Roman"/>
        </w:rPr>
        <w:t xml:space="preserve">При участници/членове на обединение/подизпълнители – юридически лица се посочва:  </w:t>
      </w:r>
    </w:p>
    <w:p w:rsidR="00924FC3" w:rsidRPr="006D1CE2" w:rsidRDefault="00924FC3" w:rsidP="003A5347">
      <w:pPr>
        <w:pStyle w:val="ListParagraph"/>
        <w:numPr>
          <w:ilvl w:val="0"/>
          <w:numId w:val="44"/>
        </w:numPr>
        <w:jc w:val="both"/>
        <w:rPr>
          <w:rFonts w:cs="Times New Roman"/>
        </w:rPr>
      </w:pPr>
      <w:r w:rsidRPr="006D1CE2">
        <w:rPr>
          <w:rFonts w:cs="Times New Roman"/>
        </w:rPr>
        <w:t>наименование;</w:t>
      </w:r>
    </w:p>
    <w:p w:rsidR="00924FC3" w:rsidRPr="006D1CE2" w:rsidRDefault="00924FC3" w:rsidP="003A5347">
      <w:pPr>
        <w:pStyle w:val="ListParagraph"/>
        <w:numPr>
          <w:ilvl w:val="0"/>
          <w:numId w:val="44"/>
        </w:numPr>
        <w:jc w:val="both"/>
        <w:rPr>
          <w:rFonts w:cs="Times New Roman"/>
        </w:rPr>
      </w:pPr>
      <w:r w:rsidRPr="006D1CE2">
        <w:rPr>
          <w:rFonts w:cs="Times New Roman"/>
        </w:rPr>
        <w:t>единен идентификационен код (ЕИК), съгласно чл. 23 от Закона за търговския регистър и регистъра на юридическите лица с нестопанска цел, уникален единен идентификационен код – код по БУЛСТАТ, съгласно чл. 4 от Закона за регистър БУЛСТАТ или друга идентифицираща информация в съответствие със законодателството на държавата, в която лицето е установено;</w:t>
      </w:r>
    </w:p>
    <w:p w:rsidR="00924FC3" w:rsidRPr="006D1CE2" w:rsidRDefault="00924FC3" w:rsidP="003A5347">
      <w:pPr>
        <w:pStyle w:val="ListParagraph"/>
        <w:numPr>
          <w:ilvl w:val="0"/>
          <w:numId w:val="44"/>
        </w:numPr>
        <w:jc w:val="both"/>
        <w:rPr>
          <w:rFonts w:cs="Times New Roman"/>
        </w:rPr>
      </w:pPr>
      <w:r w:rsidRPr="006D1CE2">
        <w:rPr>
          <w:rFonts w:cs="Times New Roman"/>
        </w:rPr>
        <w:t>идентификационен номер по Закона за данък върху добавената стойност (ако е приложимо);</w:t>
      </w:r>
    </w:p>
    <w:p w:rsidR="00630926" w:rsidRPr="006D1CE2" w:rsidRDefault="00630926" w:rsidP="00630926">
      <w:pPr>
        <w:ind w:left="360"/>
        <w:jc w:val="both"/>
        <w:rPr>
          <w:rFonts w:cs="Times New Roman"/>
        </w:rPr>
      </w:pPr>
      <w:r w:rsidRPr="006D1CE2">
        <w:rPr>
          <w:rFonts w:cs="Times New Roman"/>
        </w:rPr>
        <w:t xml:space="preserve">В случай, че от </w:t>
      </w:r>
      <w:r w:rsidR="00321BF7" w:rsidRPr="006D1CE2">
        <w:rPr>
          <w:rFonts w:cs="Times New Roman"/>
        </w:rPr>
        <w:t xml:space="preserve">публични </w:t>
      </w:r>
      <w:r w:rsidRPr="006D1CE2">
        <w:rPr>
          <w:rFonts w:cs="Times New Roman"/>
        </w:rPr>
        <w:t xml:space="preserve">регистрите или </w:t>
      </w:r>
      <w:r w:rsidR="00321BF7" w:rsidRPr="006D1CE2">
        <w:rPr>
          <w:rFonts w:cs="Times New Roman"/>
        </w:rPr>
        <w:t xml:space="preserve">от </w:t>
      </w:r>
      <w:r w:rsidRPr="006D1CE2">
        <w:rPr>
          <w:rFonts w:cs="Times New Roman"/>
        </w:rPr>
        <w:t>документите в офертата не се съдържа информацията изброена по-долу, то тя се посочва от участника към офертата:</w:t>
      </w:r>
    </w:p>
    <w:p w:rsidR="00924FC3" w:rsidRPr="006D1CE2" w:rsidRDefault="00924FC3" w:rsidP="00924FC3">
      <w:pPr>
        <w:numPr>
          <w:ilvl w:val="0"/>
          <w:numId w:val="27"/>
        </w:numPr>
        <w:jc w:val="both"/>
        <w:rPr>
          <w:rFonts w:cs="Times New Roman"/>
        </w:rPr>
      </w:pPr>
      <w:r w:rsidRPr="006D1CE2">
        <w:rPr>
          <w:rFonts w:cs="Times New Roman"/>
        </w:rPr>
        <w:t>правноорганизационната форма;</w:t>
      </w:r>
    </w:p>
    <w:p w:rsidR="00924FC3" w:rsidRPr="001073B9" w:rsidRDefault="00924FC3" w:rsidP="00924FC3">
      <w:pPr>
        <w:numPr>
          <w:ilvl w:val="0"/>
          <w:numId w:val="27"/>
        </w:numPr>
        <w:jc w:val="both"/>
        <w:rPr>
          <w:rFonts w:cs="Times New Roman"/>
        </w:rPr>
      </w:pPr>
      <w:r w:rsidRPr="001073B9">
        <w:rPr>
          <w:rFonts w:cs="Times New Roman"/>
        </w:rPr>
        <w:t>контролните органи, органите на управление и представителство;</w:t>
      </w:r>
    </w:p>
    <w:p w:rsidR="00924FC3" w:rsidRPr="001073B9" w:rsidRDefault="00924FC3" w:rsidP="00924FC3">
      <w:pPr>
        <w:numPr>
          <w:ilvl w:val="0"/>
          <w:numId w:val="27"/>
        </w:numPr>
        <w:jc w:val="both"/>
        <w:rPr>
          <w:rFonts w:cs="Times New Roman"/>
        </w:rPr>
      </w:pPr>
      <w:r w:rsidRPr="001073B9">
        <w:rPr>
          <w:rFonts w:cs="Times New Roman"/>
        </w:rPr>
        <w:t>вида и състава на колективния орган на управление;</w:t>
      </w:r>
    </w:p>
    <w:p w:rsidR="00924FC3" w:rsidRPr="001073B9" w:rsidRDefault="00924FC3" w:rsidP="00924FC3">
      <w:pPr>
        <w:numPr>
          <w:ilvl w:val="0"/>
          <w:numId w:val="27"/>
        </w:numPr>
        <w:jc w:val="both"/>
        <w:rPr>
          <w:rFonts w:cs="Times New Roman"/>
        </w:rPr>
      </w:pPr>
      <w:r w:rsidRPr="001073B9">
        <w:rPr>
          <w:rFonts w:cs="Times New Roman"/>
        </w:rPr>
        <w:t>седалището;</w:t>
      </w:r>
    </w:p>
    <w:p w:rsidR="00924FC3" w:rsidRPr="001073B9" w:rsidRDefault="00924FC3" w:rsidP="00924FC3">
      <w:pPr>
        <w:numPr>
          <w:ilvl w:val="0"/>
          <w:numId w:val="27"/>
        </w:numPr>
        <w:jc w:val="both"/>
        <w:rPr>
          <w:rFonts w:cs="Times New Roman"/>
        </w:rPr>
      </w:pPr>
      <w:r w:rsidRPr="001073B9">
        <w:rPr>
          <w:rFonts w:cs="Times New Roman"/>
        </w:rPr>
        <w:t>адреса на управление;</w:t>
      </w:r>
    </w:p>
    <w:p w:rsidR="00924FC3" w:rsidRPr="001073B9" w:rsidRDefault="00924FC3" w:rsidP="00924FC3">
      <w:pPr>
        <w:numPr>
          <w:ilvl w:val="0"/>
          <w:numId w:val="27"/>
        </w:numPr>
        <w:jc w:val="both"/>
        <w:rPr>
          <w:rFonts w:cs="Times New Roman"/>
        </w:rPr>
      </w:pPr>
      <w:r w:rsidRPr="001073B9">
        <w:rPr>
          <w:rFonts w:cs="Times New Roman"/>
        </w:rPr>
        <w:t>адрес за кореспонденция;</w:t>
      </w:r>
    </w:p>
    <w:p w:rsidR="00924FC3" w:rsidRPr="001073B9" w:rsidRDefault="00924FC3" w:rsidP="00924FC3">
      <w:pPr>
        <w:numPr>
          <w:ilvl w:val="0"/>
          <w:numId w:val="27"/>
        </w:numPr>
        <w:jc w:val="both"/>
        <w:rPr>
          <w:rFonts w:cs="Times New Roman"/>
        </w:rPr>
      </w:pPr>
      <w:r w:rsidRPr="001073B9">
        <w:rPr>
          <w:rFonts w:cs="Times New Roman"/>
        </w:rPr>
        <w:t>телефон за връзка;</w:t>
      </w:r>
    </w:p>
    <w:p w:rsidR="00924FC3" w:rsidRPr="001073B9" w:rsidRDefault="00924FC3" w:rsidP="00924FC3">
      <w:pPr>
        <w:numPr>
          <w:ilvl w:val="0"/>
          <w:numId w:val="27"/>
        </w:numPr>
        <w:jc w:val="both"/>
        <w:rPr>
          <w:rFonts w:cs="Times New Roman"/>
        </w:rPr>
      </w:pPr>
      <w:r w:rsidRPr="001073B9">
        <w:rPr>
          <w:rFonts w:cs="Times New Roman"/>
        </w:rPr>
        <w:t>електронна поща;</w:t>
      </w:r>
    </w:p>
    <w:p w:rsidR="00924FC3" w:rsidRPr="001073B9" w:rsidRDefault="00924FC3" w:rsidP="00924FC3">
      <w:pPr>
        <w:numPr>
          <w:ilvl w:val="0"/>
          <w:numId w:val="27"/>
        </w:numPr>
        <w:jc w:val="both"/>
        <w:rPr>
          <w:rFonts w:cs="Times New Roman"/>
        </w:rPr>
      </w:pPr>
      <w:r w:rsidRPr="001073B9">
        <w:rPr>
          <w:rFonts w:cs="Times New Roman"/>
        </w:rPr>
        <w:t>факс (при възможност);</w:t>
      </w:r>
    </w:p>
    <w:p w:rsidR="00924FC3" w:rsidRPr="001073B9" w:rsidRDefault="00924FC3" w:rsidP="00924FC3">
      <w:pPr>
        <w:numPr>
          <w:ilvl w:val="0"/>
          <w:numId w:val="27"/>
        </w:numPr>
        <w:jc w:val="both"/>
        <w:rPr>
          <w:rFonts w:cs="Times New Roman"/>
        </w:rPr>
      </w:pPr>
      <w:r w:rsidRPr="001073B9">
        <w:rPr>
          <w:rFonts w:cs="Times New Roman"/>
        </w:rPr>
        <w:t>лице или лица за контакт.</w:t>
      </w:r>
    </w:p>
    <w:p w:rsidR="00924FC3" w:rsidRPr="001073B9" w:rsidRDefault="00924FC3" w:rsidP="00924FC3">
      <w:pPr>
        <w:ind w:left="360"/>
        <w:jc w:val="both"/>
        <w:rPr>
          <w:rFonts w:cs="Times New Roman"/>
        </w:rPr>
      </w:pPr>
    </w:p>
    <w:p w:rsidR="00924FC3" w:rsidRPr="001073B9" w:rsidRDefault="00924FC3" w:rsidP="00924FC3">
      <w:pPr>
        <w:numPr>
          <w:ilvl w:val="0"/>
          <w:numId w:val="8"/>
        </w:numPr>
        <w:jc w:val="both"/>
        <w:rPr>
          <w:rFonts w:cs="Times New Roman"/>
        </w:rPr>
      </w:pPr>
      <w:r w:rsidRPr="001073B9">
        <w:rPr>
          <w:rFonts w:cs="Times New Roman"/>
        </w:rPr>
        <w:t xml:space="preserve">При участници/членове на обединение/подизпълнители – физически лица се посочва:  </w:t>
      </w:r>
    </w:p>
    <w:p w:rsidR="00924FC3" w:rsidRPr="001073B9" w:rsidRDefault="00924FC3" w:rsidP="00924FC3">
      <w:pPr>
        <w:ind w:left="360"/>
        <w:jc w:val="both"/>
        <w:rPr>
          <w:rFonts w:cs="Times New Roman"/>
        </w:rPr>
      </w:pPr>
      <w:r w:rsidRPr="001073B9">
        <w:rPr>
          <w:rFonts w:cs="Times New Roman"/>
        </w:rPr>
        <w:t>-</w:t>
      </w:r>
      <w:r w:rsidRPr="001073B9">
        <w:rPr>
          <w:rFonts w:cs="Times New Roman"/>
        </w:rPr>
        <w:tab/>
        <w:t>имената на лицето;</w:t>
      </w:r>
    </w:p>
    <w:p w:rsidR="00924FC3" w:rsidRPr="001073B9" w:rsidRDefault="00924FC3" w:rsidP="00924FC3">
      <w:pPr>
        <w:ind w:left="360"/>
        <w:jc w:val="both"/>
        <w:rPr>
          <w:rFonts w:cs="Times New Roman"/>
        </w:rPr>
      </w:pPr>
      <w:r w:rsidRPr="001073B9">
        <w:rPr>
          <w:rFonts w:cs="Times New Roman"/>
        </w:rPr>
        <w:t>-</w:t>
      </w:r>
      <w:r w:rsidRPr="001073B9">
        <w:rPr>
          <w:rFonts w:cs="Times New Roman"/>
        </w:rPr>
        <w:tab/>
        <w:t>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w:t>
      </w:r>
    </w:p>
    <w:p w:rsidR="00924FC3" w:rsidRPr="001073B9" w:rsidRDefault="00924FC3" w:rsidP="00924FC3">
      <w:pPr>
        <w:ind w:left="360"/>
        <w:jc w:val="both"/>
        <w:rPr>
          <w:rFonts w:cs="Times New Roman"/>
        </w:rPr>
      </w:pPr>
      <w:r w:rsidRPr="001073B9">
        <w:rPr>
          <w:rFonts w:cs="Times New Roman"/>
        </w:rPr>
        <w:t>-</w:t>
      </w:r>
      <w:r w:rsidRPr="001073B9">
        <w:rPr>
          <w:rFonts w:cs="Times New Roman"/>
        </w:rPr>
        <w:tab/>
        <w:t>всяко гражданство, което лицето притежава;</w:t>
      </w:r>
    </w:p>
    <w:p w:rsidR="00924FC3" w:rsidRPr="001073B9" w:rsidRDefault="00924FC3" w:rsidP="00924FC3">
      <w:pPr>
        <w:ind w:left="360"/>
        <w:jc w:val="both"/>
        <w:rPr>
          <w:rFonts w:cs="Times New Roman"/>
        </w:rPr>
      </w:pPr>
      <w:r w:rsidRPr="001073B9">
        <w:rPr>
          <w:rFonts w:cs="Times New Roman"/>
        </w:rPr>
        <w:t>-</w:t>
      </w:r>
      <w:r w:rsidRPr="001073B9">
        <w:rPr>
          <w:rFonts w:cs="Times New Roman"/>
        </w:rPr>
        <w:tab/>
        <w:t>държава на постоянно пребиваване и адрес;</w:t>
      </w:r>
    </w:p>
    <w:p w:rsidR="00924FC3" w:rsidRPr="001073B9" w:rsidRDefault="00924FC3" w:rsidP="00924FC3">
      <w:pPr>
        <w:ind w:left="360"/>
        <w:jc w:val="both"/>
        <w:rPr>
          <w:rFonts w:cs="Times New Roman"/>
        </w:rPr>
      </w:pPr>
      <w:r w:rsidRPr="001073B9">
        <w:rPr>
          <w:rFonts w:cs="Times New Roman"/>
        </w:rPr>
        <w:t>-</w:t>
      </w:r>
      <w:r w:rsidRPr="001073B9">
        <w:rPr>
          <w:rFonts w:cs="Times New Roman"/>
        </w:rPr>
        <w:tab/>
        <w:t>адрес за кореспонденция;</w:t>
      </w:r>
    </w:p>
    <w:p w:rsidR="00924FC3" w:rsidRPr="001073B9" w:rsidRDefault="00924FC3" w:rsidP="00924FC3">
      <w:pPr>
        <w:ind w:left="360"/>
        <w:jc w:val="both"/>
        <w:rPr>
          <w:rFonts w:cs="Times New Roman"/>
        </w:rPr>
      </w:pPr>
      <w:r w:rsidRPr="001073B9">
        <w:rPr>
          <w:rFonts w:cs="Times New Roman"/>
        </w:rPr>
        <w:t>-</w:t>
      </w:r>
      <w:r w:rsidRPr="001073B9">
        <w:rPr>
          <w:rFonts w:cs="Times New Roman"/>
        </w:rPr>
        <w:tab/>
        <w:t>телефон, факс (при възможност), електронна поща.</w:t>
      </w:r>
    </w:p>
    <w:p w:rsidR="00924FC3" w:rsidRPr="001073B9" w:rsidRDefault="00924FC3" w:rsidP="00924FC3">
      <w:pPr>
        <w:ind w:left="360"/>
        <w:jc w:val="both"/>
        <w:rPr>
          <w:rFonts w:cs="Times New Roman"/>
        </w:rPr>
      </w:pPr>
      <w:r w:rsidRPr="001073B9">
        <w:rPr>
          <w:rFonts w:cs="Times New Roman"/>
        </w:rPr>
        <w:t>В случай, че представляващият участника не е законния представител се предоставя документ, удостоверяващ обема на представителната власт.</w:t>
      </w:r>
    </w:p>
    <w:p w:rsidR="00924FC3" w:rsidRPr="001073B9" w:rsidRDefault="00924FC3" w:rsidP="00924FC3">
      <w:pPr>
        <w:ind w:left="360"/>
        <w:jc w:val="both"/>
        <w:rPr>
          <w:rFonts w:cs="Times New Roman"/>
        </w:rPr>
      </w:pPr>
    </w:p>
    <w:p w:rsidR="00307162" w:rsidRPr="001073B9" w:rsidRDefault="00307162" w:rsidP="00307162">
      <w:pPr>
        <w:numPr>
          <w:ilvl w:val="0"/>
          <w:numId w:val="3"/>
        </w:numPr>
        <w:jc w:val="both"/>
        <w:rPr>
          <w:rFonts w:cs="Times New Roman"/>
        </w:rPr>
      </w:pPr>
      <w:r w:rsidRPr="001073B9">
        <w:rPr>
          <w:rFonts w:cs="Times New Roman"/>
          <w:b/>
        </w:rPr>
        <w:t>Техническо предложение, съдържащо:</w:t>
      </w:r>
    </w:p>
    <w:p w:rsidR="00321BF7" w:rsidRPr="001073B9" w:rsidRDefault="00321BF7" w:rsidP="00321BF7">
      <w:pPr>
        <w:numPr>
          <w:ilvl w:val="1"/>
          <w:numId w:val="3"/>
        </w:numPr>
        <w:jc w:val="both"/>
        <w:rPr>
          <w:rFonts w:cs="Times New Roman"/>
        </w:rPr>
      </w:pPr>
      <w:r w:rsidRPr="001073B9">
        <w:rPr>
          <w:rFonts w:cs="Times New Roman"/>
        </w:rPr>
        <w:t>предложение за изпълнение на поръчката в съответствие с техническ</w:t>
      </w:r>
      <w:r w:rsidR="00105E80">
        <w:rPr>
          <w:rFonts w:cs="Times New Roman"/>
        </w:rPr>
        <w:t>а</w:t>
      </w:r>
      <w:r w:rsidRPr="001073B9">
        <w:rPr>
          <w:rFonts w:cs="Times New Roman"/>
        </w:rPr>
        <w:t>т</w:t>
      </w:r>
      <w:r w:rsidR="00105E80">
        <w:rPr>
          <w:rFonts w:cs="Times New Roman"/>
        </w:rPr>
        <w:t>а</w:t>
      </w:r>
      <w:r w:rsidRPr="001073B9">
        <w:rPr>
          <w:rFonts w:cs="Times New Roman"/>
        </w:rPr>
        <w:t xml:space="preserve"> спецификаци</w:t>
      </w:r>
      <w:r w:rsidR="00105E80">
        <w:rPr>
          <w:rFonts w:cs="Times New Roman"/>
        </w:rPr>
        <w:t>я</w:t>
      </w:r>
      <w:r w:rsidRPr="001073B9">
        <w:rPr>
          <w:rFonts w:cs="Times New Roman"/>
        </w:rPr>
        <w:t xml:space="preserve"> и изискванията на възложителя;</w:t>
      </w:r>
    </w:p>
    <w:p w:rsidR="00321BF7" w:rsidRPr="001073B9" w:rsidRDefault="00321BF7" w:rsidP="00321BF7">
      <w:pPr>
        <w:numPr>
          <w:ilvl w:val="1"/>
          <w:numId w:val="3"/>
        </w:numPr>
        <w:jc w:val="both"/>
        <w:rPr>
          <w:rFonts w:cs="Times New Roman"/>
        </w:rPr>
      </w:pPr>
      <w:r w:rsidRPr="001073B9">
        <w:rPr>
          <w:rFonts w:cs="Times New Roman"/>
        </w:rPr>
        <w:t>друга информация и/или документи, изискани от възложителя, когато това се налага от предмета на поръчката;</w:t>
      </w:r>
    </w:p>
    <w:p w:rsidR="00321BF7" w:rsidRPr="001073B9" w:rsidRDefault="00321BF7" w:rsidP="00321BF7">
      <w:pPr>
        <w:numPr>
          <w:ilvl w:val="0"/>
          <w:numId w:val="3"/>
        </w:numPr>
        <w:jc w:val="both"/>
        <w:rPr>
          <w:rFonts w:cs="Times New Roman"/>
        </w:rPr>
      </w:pPr>
      <w:r w:rsidRPr="001073B9">
        <w:rPr>
          <w:rFonts w:cs="Times New Roman"/>
          <w:b/>
        </w:rPr>
        <w:t>Декларация</w:t>
      </w:r>
      <w:r w:rsidRPr="001073B9">
        <w:rPr>
          <w:rFonts w:cs="Times New Roman"/>
        </w:rPr>
        <w:t xml:space="preserve"> за обстоятелствата </w:t>
      </w:r>
      <w:r w:rsidRPr="001073B9">
        <w:rPr>
          <w:rFonts w:cs="Times New Roman"/>
          <w:b/>
        </w:rPr>
        <w:t>по чл. 54, ал. 1, т. 1, 2 и 7 от ЗОП</w:t>
      </w:r>
      <w:r w:rsidRPr="001073B9">
        <w:rPr>
          <w:rFonts w:cs="Times New Roman"/>
        </w:rPr>
        <w:t>;</w:t>
      </w:r>
    </w:p>
    <w:p w:rsidR="00321BF7" w:rsidRPr="001073B9" w:rsidRDefault="00321BF7" w:rsidP="00321BF7">
      <w:pPr>
        <w:numPr>
          <w:ilvl w:val="0"/>
          <w:numId w:val="3"/>
        </w:numPr>
        <w:jc w:val="both"/>
        <w:rPr>
          <w:rFonts w:cs="Times New Roman"/>
        </w:rPr>
      </w:pPr>
      <w:r w:rsidRPr="001073B9">
        <w:rPr>
          <w:rFonts w:cs="Times New Roman"/>
          <w:b/>
        </w:rPr>
        <w:t>Декларация</w:t>
      </w:r>
      <w:r w:rsidRPr="001073B9">
        <w:rPr>
          <w:rFonts w:cs="Times New Roman"/>
        </w:rPr>
        <w:t xml:space="preserve"> за обстоятелствата </w:t>
      </w:r>
      <w:r w:rsidRPr="001073B9">
        <w:rPr>
          <w:rFonts w:cs="Times New Roman"/>
          <w:b/>
        </w:rPr>
        <w:t>по чл. 54, ал. 1, т. 3-6 от ЗОП</w:t>
      </w:r>
      <w:r w:rsidRPr="001073B9">
        <w:rPr>
          <w:rFonts w:cs="Times New Roman"/>
        </w:rPr>
        <w:t>;</w:t>
      </w:r>
    </w:p>
    <w:p w:rsidR="00321BF7" w:rsidRPr="001073B9" w:rsidRDefault="00321BF7" w:rsidP="00321BF7">
      <w:pPr>
        <w:numPr>
          <w:ilvl w:val="0"/>
          <w:numId w:val="3"/>
        </w:numPr>
        <w:jc w:val="both"/>
        <w:rPr>
          <w:rFonts w:cs="Times New Roman"/>
        </w:rPr>
      </w:pPr>
      <w:r w:rsidRPr="001073B9">
        <w:rPr>
          <w:rFonts w:cs="Times New Roman"/>
          <w:b/>
        </w:rPr>
        <w:t>Описание в свободен текст на предприетите мерки за доказване на надеждност по чл. 56 от ЗОП и документи за доказване на предприетите мерки за надеждност</w:t>
      </w:r>
      <w:r w:rsidRPr="001073B9">
        <w:rPr>
          <w:rFonts w:cs="Times New Roman"/>
        </w:rPr>
        <w:t>, когато участникът се позовава на такива;</w:t>
      </w:r>
    </w:p>
    <w:p w:rsidR="00321BF7" w:rsidRPr="001073B9" w:rsidRDefault="00321BF7" w:rsidP="00321BF7">
      <w:pPr>
        <w:numPr>
          <w:ilvl w:val="0"/>
          <w:numId w:val="3"/>
        </w:numPr>
        <w:jc w:val="both"/>
        <w:rPr>
          <w:rFonts w:cs="Times New Roman"/>
        </w:rPr>
      </w:pPr>
      <w:r w:rsidRPr="001073B9">
        <w:rPr>
          <w:rFonts w:cs="Times New Roman"/>
          <w:b/>
        </w:rPr>
        <w:t>Декларация по чл. 66, ал. 1 от ЗОП</w:t>
      </w:r>
      <w:r w:rsidRPr="001073B9">
        <w:rPr>
          <w:rFonts w:cs="Times New Roman"/>
        </w:rPr>
        <w:t xml:space="preserve"> за подизпълнителите (ако такива ще бъдат използвани) и дела от поръчката, който ще им бъде възложен – образец, както и доказателство за поетите от подизпълнителите задължения;</w:t>
      </w:r>
    </w:p>
    <w:p w:rsidR="00321BF7" w:rsidRDefault="00321BF7" w:rsidP="00321BF7">
      <w:pPr>
        <w:numPr>
          <w:ilvl w:val="0"/>
          <w:numId w:val="3"/>
        </w:numPr>
        <w:jc w:val="both"/>
        <w:rPr>
          <w:rFonts w:cs="Times New Roman"/>
        </w:rPr>
      </w:pPr>
      <w:r w:rsidRPr="001073B9">
        <w:rPr>
          <w:rFonts w:cs="Times New Roman"/>
          <w:b/>
        </w:rPr>
        <w:t xml:space="preserve">Декларация по чл. 3, т. 8 и чл. 4 </w:t>
      </w:r>
      <w:r w:rsidRPr="001073B9">
        <w:rPr>
          <w:rFonts w:cs="Times New Roman"/>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от участник/подизпълнител;</w:t>
      </w:r>
    </w:p>
    <w:p w:rsidR="00321BF7" w:rsidRPr="001073B9" w:rsidRDefault="00321BF7" w:rsidP="00321BF7">
      <w:pPr>
        <w:numPr>
          <w:ilvl w:val="0"/>
          <w:numId w:val="3"/>
        </w:numPr>
        <w:jc w:val="both"/>
        <w:rPr>
          <w:rFonts w:cs="Times New Roman"/>
        </w:rPr>
      </w:pPr>
      <w:r w:rsidRPr="001073B9">
        <w:rPr>
          <w:rFonts w:cs="Times New Roman"/>
          <w:b/>
        </w:rPr>
        <w:t>Ценово предложение</w:t>
      </w:r>
      <w:r w:rsidRPr="001073B9">
        <w:rPr>
          <w:rFonts w:cs="Times New Roman"/>
        </w:rPr>
        <w:t>;</w:t>
      </w:r>
    </w:p>
    <w:p w:rsidR="00321BF7" w:rsidRDefault="00321BF7" w:rsidP="00321BF7">
      <w:pPr>
        <w:numPr>
          <w:ilvl w:val="0"/>
          <w:numId w:val="3"/>
        </w:numPr>
        <w:contextualSpacing/>
        <w:jc w:val="both"/>
        <w:rPr>
          <w:rFonts w:eastAsia="Calibri" w:cs="Times New Roman"/>
        </w:rPr>
      </w:pPr>
      <w:r w:rsidRPr="001073B9">
        <w:rPr>
          <w:rFonts w:eastAsia="Calibri" w:cs="Times New Roman"/>
        </w:rPr>
        <w:t xml:space="preserve">При участници обединения, които не са регистрирани като самостоятелни юридически лица се представя:  </w:t>
      </w:r>
    </w:p>
    <w:p w:rsidR="00321BF7" w:rsidRPr="00E06A3C" w:rsidRDefault="00321BF7" w:rsidP="00E06A3C">
      <w:pPr>
        <w:numPr>
          <w:ilvl w:val="1"/>
          <w:numId w:val="3"/>
        </w:numPr>
        <w:tabs>
          <w:tab w:val="left" w:pos="993"/>
        </w:tabs>
        <w:ind w:left="993" w:hanging="633"/>
        <w:contextualSpacing/>
        <w:jc w:val="both"/>
        <w:rPr>
          <w:rFonts w:eastAsia="Calibri" w:cs="Times New Roman"/>
        </w:rPr>
      </w:pPr>
      <w:r w:rsidRPr="00E06A3C">
        <w:rPr>
          <w:rFonts w:eastAsia="Calibri" w:cs="Times New Roman"/>
        </w:rPr>
        <w:t>документ за създаване на обединението, както и следната информация във връзка с конкретната обществена поръчка:</w:t>
      </w:r>
    </w:p>
    <w:p w:rsidR="00321BF7" w:rsidRPr="001073B9" w:rsidRDefault="00321BF7" w:rsidP="00321BF7">
      <w:pPr>
        <w:numPr>
          <w:ilvl w:val="0"/>
          <w:numId w:val="45"/>
        </w:numPr>
        <w:tabs>
          <w:tab w:val="left" w:pos="993"/>
        </w:tabs>
        <w:contextualSpacing/>
        <w:jc w:val="both"/>
        <w:rPr>
          <w:rFonts w:eastAsia="Calibri" w:cs="Times New Roman"/>
        </w:rPr>
      </w:pPr>
      <w:r w:rsidRPr="001073B9">
        <w:rPr>
          <w:rFonts w:eastAsia="Calibri" w:cs="Times New Roman"/>
        </w:rPr>
        <w:t>правата и задълженията на участниците в обедин</w:t>
      </w:r>
      <w:r w:rsidRPr="001073B9">
        <w:rPr>
          <w:rFonts w:eastAsia="Calibri" w:cs="Times New Roman"/>
          <w:vanish/>
        </w:rPr>
        <w:t xml:space="preserve">ритерии </w:t>
      </w:r>
      <w:r w:rsidRPr="001073B9">
        <w:rPr>
          <w:rFonts w:eastAsia="Calibri" w:cs="Times New Roman"/>
        </w:rPr>
        <w:t>ението;</w:t>
      </w:r>
    </w:p>
    <w:p w:rsidR="00321BF7" w:rsidRPr="001073B9" w:rsidRDefault="00321BF7" w:rsidP="00321BF7">
      <w:pPr>
        <w:numPr>
          <w:ilvl w:val="0"/>
          <w:numId w:val="45"/>
        </w:numPr>
        <w:tabs>
          <w:tab w:val="left" w:pos="993"/>
        </w:tabs>
        <w:contextualSpacing/>
        <w:jc w:val="both"/>
        <w:rPr>
          <w:rFonts w:eastAsia="Calibri" w:cs="Times New Roman"/>
        </w:rPr>
      </w:pPr>
      <w:r w:rsidRPr="001073B9">
        <w:rPr>
          <w:rFonts w:eastAsia="Calibri" w:cs="Times New Roman"/>
        </w:rPr>
        <w:t>разпределението на отговорността между членовете на обединението;</w:t>
      </w:r>
    </w:p>
    <w:p w:rsidR="00321BF7" w:rsidRPr="00376D93" w:rsidRDefault="00321BF7" w:rsidP="00321BF7">
      <w:pPr>
        <w:numPr>
          <w:ilvl w:val="0"/>
          <w:numId w:val="45"/>
        </w:numPr>
        <w:tabs>
          <w:tab w:val="left" w:pos="993"/>
        </w:tabs>
        <w:contextualSpacing/>
        <w:jc w:val="both"/>
        <w:rPr>
          <w:rFonts w:eastAsia="Calibri" w:cs="Times New Roman"/>
        </w:rPr>
      </w:pPr>
      <w:r w:rsidRPr="00376D93">
        <w:rPr>
          <w:rFonts w:eastAsia="Calibri" w:cs="Times New Roman"/>
        </w:rPr>
        <w:t>дейностите, които ще изпълнява всеки член на обединението.</w:t>
      </w:r>
    </w:p>
    <w:p w:rsidR="00321BF7" w:rsidRPr="001073B9" w:rsidRDefault="00321BF7" w:rsidP="006815ED">
      <w:pPr>
        <w:tabs>
          <w:tab w:val="left" w:pos="993"/>
        </w:tabs>
        <w:contextualSpacing/>
        <w:jc w:val="both"/>
        <w:rPr>
          <w:rFonts w:eastAsia="Calibri" w:cs="Times New Roman"/>
        </w:rPr>
      </w:pPr>
      <w:r w:rsidRPr="00376D93">
        <w:rPr>
          <w:rFonts w:eastAsia="Calibri" w:cs="Times New Roman"/>
        </w:rPr>
        <w:t>Документът трябва да бъде представен в заверено от участника копие, като при определяне за изпълнител се задължава да представи оригинал или нотариално заверен препис непосредствено преди сключването на договора.</w:t>
      </w:r>
    </w:p>
    <w:p w:rsidR="00321BF7" w:rsidRPr="001073B9" w:rsidRDefault="00321BF7" w:rsidP="006815ED">
      <w:pPr>
        <w:numPr>
          <w:ilvl w:val="1"/>
          <w:numId w:val="3"/>
        </w:numPr>
        <w:tabs>
          <w:tab w:val="left" w:pos="993"/>
        </w:tabs>
        <w:ind w:left="993" w:hanging="567"/>
        <w:contextualSpacing/>
        <w:jc w:val="both"/>
        <w:rPr>
          <w:rFonts w:eastAsia="Calibri" w:cs="Times New Roman"/>
        </w:rPr>
      </w:pPr>
      <w:r w:rsidRPr="001073B9">
        <w:rPr>
          <w:rFonts w:eastAsia="Calibri" w:cs="Times New Roman"/>
        </w:rPr>
        <w:t>когато в документа за създаване на обединението и/или друг приложим документ не е посочен представляващият обединението да се определи и посочи партньор, който да представлява обединението за целите на поръчката;</w:t>
      </w:r>
    </w:p>
    <w:p w:rsidR="00321BF7" w:rsidRPr="001073B9" w:rsidRDefault="00321BF7" w:rsidP="006815ED">
      <w:pPr>
        <w:numPr>
          <w:ilvl w:val="1"/>
          <w:numId w:val="3"/>
        </w:numPr>
        <w:tabs>
          <w:tab w:val="left" w:pos="993"/>
        </w:tabs>
        <w:ind w:left="993" w:hanging="567"/>
        <w:contextualSpacing/>
        <w:jc w:val="both"/>
        <w:rPr>
          <w:rFonts w:eastAsia="Calibri" w:cs="Times New Roman"/>
        </w:rPr>
      </w:pPr>
      <w:r w:rsidRPr="001073B9">
        <w:rPr>
          <w:rFonts w:eastAsia="Calibri" w:cs="Times New Roman"/>
        </w:rPr>
        <w:t>уговаряне на солидарна отговорност, когато такава не е предвидена съгласно приложимото законодателство.</w:t>
      </w:r>
    </w:p>
    <w:p w:rsidR="00321BF7" w:rsidRPr="001073B9" w:rsidRDefault="00321BF7" w:rsidP="006815ED">
      <w:pPr>
        <w:numPr>
          <w:ilvl w:val="0"/>
          <w:numId w:val="3"/>
        </w:numPr>
        <w:tabs>
          <w:tab w:val="left" w:pos="993"/>
        </w:tabs>
        <w:contextualSpacing/>
        <w:jc w:val="both"/>
        <w:rPr>
          <w:rFonts w:eastAsia="Calibri" w:cs="Times New Roman"/>
        </w:rPr>
      </w:pPr>
      <w:r w:rsidRPr="001073B9">
        <w:rPr>
          <w:rFonts w:eastAsia="Calibri" w:cs="Times New Roman"/>
          <w:b/>
        </w:rPr>
        <w:t>Други,</w:t>
      </w:r>
      <w:r w:rsidRPr="001073B9">
        <w:rPr>
          <w:rFonts w:eastAsia="Calibri" w:cs="Times New Roman"/>
        </w:rPr>
        <w:t xml:space="preserve"> съгласно изискванията на възложителя и посочени в документацията на поръчката.</w:t>
      </w:r>
    </w:p>
    <w:p w:rsidR="00307162" w:rsidRPr="001073B9" w:rsidRDefault="00307162" w:rsidP="00321BF7">
      <w:pPr>
        <w:jc w:val="both"/>
        <w:rPr>
          <w:rFonts w:eastAsia="Calibri" w:cs="Times New Roman"/>
        </w:rPr>
      </w:pPr>
    </w:p>
    <w:p w:rsidR="00307162" w:rsidRPr="001073B9" w:rsidRDefault="00307162" w:rsidP="00307162">
      <w:pPr>
        <w:tabs>
          <w:tab w:val="left" w:pos="3675"/>
        </w:tabs>
        <w:jc w:val="both"/>
        <w:rPr>
          <w:rFonts w:cs="Times New Roman"/>
          <w:i/>
        </w:rPr>
      </w:pPr>
    </w:p>
    <w:p w:rsidR="00307162" w:rsidRPr="001073B9" w:rsidRDefault="00307162" w:rsidP="00307162">
      <w:pPr>
        <w:jc w:val="both"/>
        <w:rPr>
          <w:rFonts w:cs="Times New Roman"/>
          <w:i/>
        </w:rPr>
      </w:pPr>
      <w:r w:rsidRPr="001073B9">
        <w:rPr>
          <w:rFonts w:cs="Times New Roman"/>
        </w:rPr>
        <w:tab/>
      </w:r>
      <w:r w:rsidRPr="001073B9">
        <w:rPr>
          <w:rFonts w:cs="Times New Roman"/>
          <w:b/>
          <w:i/>
        </w:rPr>
        <w:t>Предложението за изпълнение и ценовото предложение се подписват само от лица, които имат право да представляват участника и могат да удостоверят пред възложителя представителните си функции</w:t>
      </w:r>
      <w:r w:rsidRPr="001073B9">
        <w:rPr>
          <w:rFonts w:cs="Times New Roman"/>
          <w:i/>
        </w:rPr>
        <w:t xml:space="preserve">. </w:t>
      </w:r>
    </w:p>
    <w:p w:rsidR="00630926" w:rsidRPr="001073B9" w:rsidRDefault="00630926" w:rsidP="00630926">
      <w:pPr>
        <w:jc w:val="both"/>
        <w:rPr>
          <w:rFonts w:cs="Times New Roman"/>
          <w:i/>
        </w:rPr>
      </w:pPr>
    </w:p>
    <w:p w:rsidR="00630926" w:rsidRPr="001073B9" w:rsidRDefault="00630926" w:rsidP="00630926">
      <w:pPr>
        <w:ind w:firstLine="720"/>
        <w:jc w:val="both"/>
        <w:rPr>
          <w:rFonts w:cs="Times New Roman"/>
          <w:i/>
        </w:rPr>
      </w:pPr>
    </w:p>
    <w:p w:rsidR="00630926" w:rsidRPr="001073B9" w:rsidRDefault="00630926" w:rsidP="00630926">
      <w:pPr>
        <w:pStyle w:val="Heading4"/>
        <w:numPr>
          <w:ilvl w:val="0"/>
          <w:numId w:val="0"/>
        </w:numPr>
        <w:spacing w:before="0" w:after="0"/>
        <w:jc w:val="center"/>
      </w:pPr>
      <w:r w:rsidRPr="001073B9">
        <w:rPr>
          <w:rFonts w:ascii="Times New Roman Bold" w:eastAsia="Times New Roman" w:hAnsi="Times New Roman Bold" w:cs="Times New Roman"/>
          <w:caps/>
          <w:szCs w:val="24"/>
        </w:rPr>
        <w:t>Раздел ІV. разглеждане</w:t>
      </w:r>
      <w:r w:rsidRPr="001073B9">
        <w:rPr>
          <w:rFonts w:asciiTheme="minorHAnsi" w:eastAsia="Times New Roman" w:hAnsiTheme="minorHAnsi" w:cs="Times New Roman"/>
          <w:caps/>
          <w:szCs w:val="24"/>
        </w:rPr>
        <w:t xml:space="preserve"> </w:t>
      </w:r>
      <w:r w:rsidRPr="001073B9">
        <w:rPr>
          <w:rFonts w:ascii="Times New Roman" w:eastAsia="Times New Roman" w:hAnsi="Times New Roman" w:cs="Times New Roman"/>
          <w:szCs w:val="24"/>
        </w:rPr>
        <w:t>НА ОФЕРТИТЕ. КРИТЕРИЙ ЗА ВЪЗЛАГАНЕ.</w:t>
      </w:r>
      <w:r w:rsidRPr="001073B9">
        <w:rPr>
          <w:rFonts w:ascii="Times New Roman Bold" w:eastAsia="Times New Roman" w:hAnsi="Times New Roman Bold" w:cs="Times New Roman"/>
          <w:caps/>
          <w:szCs w:val="24"/>
        </w:rPr>
        <w:t xml:space="preserve"> оценка и класиране на офертите</w:t>
      </w:r>
      <w:r w:rsidRPr="001073B9">
        <w:rPr>
          <w:rFonts w:ascii="Times New Roman" w:eastAsia="Times New Roman" w:hAnsi="Times New Roman" w:cs="Times New Roman"/>
          <w:szCs w:val="24"/>
        </w:rPr>
        <w:t xml:space="preserve">. ОПРЕДЕЛЯНЕ НА ИЗПЪЛНИТЕЛ. </w:t>
      </w:r>
    </w:p>
    <w:p w:rsidR="00630926" w:rsidRPr="001073B9" w:rsidRDefault="00630926" w:rsidP="00630926">
      <w:pPr>
        <w:suppressAutoHyphens w:val="0"/>
        <w:autoSpaceDE w:val="0"/>
        <w:autoSpaceDN w:val="0"/>
        <w:adjustRightInd w:val="0"/>
        <w:rPr>
          <w:rFonts w:cs="Times New Roman"/>
        </w:rPr>
      </w:pPr>
    </w:p>
    <w:p w:rsidR="00630926" w:rsidRPr="001073B9" w:rsidRDefault="00630926" w:rsidP="006E09BF">
      <w:pPr>
        <w:pStyle w:val="ListParagraph"/>
        <w:numPr>
          <w:ilvl w:val="1"/>
          <w:numId w:val="2"/>
        </w:numPr>
        <w:tabs>
          <w:tab w:val="clear" w:pos="1080"/>
          <w:tab w:val="left" w:pos="851"/>
        </w:tabs>
        <w:suppressAutoHyphens w:val="0"/>
        <w:autoSpaceDE w:val="0"/>
        <w:autoSpaceDN w:val="0"/>
        <w:adjustRightInd w:val="0"/>
        <w:ind w:left="0" w:firstLine="578"/>
        <w:jc w:val="both"/>
        <w:rPr>
          <w:rFonts w:cs="Times New Roman"/>
          <w:color w:val="000000"/>
          <w:lang w:eastAsia="bg-BG"/>
        </w:rPr>
      </w:pPr>
      <w:r w:rsidRPr="001073B9">
        <w:rPr>
          <w:rFonts w:cs="Times New Roman"/>
          <w:color w:val="000000"/>
          <w:lang w:eastAsia="bg-BG"/>
        </w:rPr>
        <w:t xml:space="preserve">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rsidR="00630926" w:rsidRPr="001073B9" w:rsidRDefault="00630926" w:rsidP="006E09BF">
      <w:pPr>
        <w:pStyle w:val="ListParagraph"/>
        <w:numPr>
          <w:ilvl w:val="1"/>
          <w:numId w:val="2"/>
        </w:numPr>
        <w:tabs>
          <w:tab w:val="clear" w:pos="1080"/>
          <w:tab w:val="left" w:pos="851"/>
        </w:tabs>
        <w:suppressAutoHyphens w:val="0"/>
        <w:autoSpaceDE w:val="0"/>
        <w:autoSpaceDN w:val="0"/>
        <w:adjustRightInd w:val="0"/>
        <w:ind w:left="0" w:firstLine="578"/>
        <w:jc w:val="both"/>
        <w:rPr>
          <w:rFonts w:cs="Times New Roman"/>
          <w:color w:val="000000"/>
          <w:lang w:eastAsia="bg-BG"/>
        </w:rPr>
      </w:pPr>
      <w:r w:rsidRPr="001073B9">
        <w:rPr>
          <w:rFonts w:cs="Times New Roman"/>
          <w:color w:val="000000"/>
          <w:lang w:eastAsia="bg-BG"/>
        </w:rPr>
        <w:t xml:space="preserve">Отварянето на офертите е публично и на него могат да присъстват участниците във възлагането или техни упълномощени представители. </w:t>
      </w:r>
      <w:r w:rsidR="00DD692B" w:rsidRPr="001073B9">
        <w:rPr>
          <w:rFonts w:cs="Times New Roman"/>
          <w:color w:val="000000"/>
          <w:lang w:eastAsia="bg-BG"/>
        </w:rPr>
        <w:t xml:space="preserve">Присъстващите лица се легитимират с </w:t>
      </w:r>
      <w:r w:rsidR="006E09BF" w:rsidRPr="001073B9">
        <w:rPr>
          <w:rFonts w:cs="Times New Roman"/>
          <w:color w:val="000000"/>
          <w:lang w:eastAsia="bg-BG"/>
        </w:rPr>
        <w:t>документ за самоличност, съгласно националното законодатлство</w:t>
      </w:r>
      <w:r w:rsidR="00DD692B" w:rsidRPr="001073B9">
        <w:rPr>
          <w:rFonts w:cs="Times New Roman"/>
          <w:color w:val="000000"/>
          <w:lang w:eastAsia="bg-BG"/>
        </w:rPr>
        <w:t xml:space="preserve"> и представят пълномощно в случай, че са упълномощени представители на участниците.</w:t>
      </w:r>
    </w:p>
    <w:p w:rsidR="00630926" w:rsidRPr="001073B9" w:rsidRDefault="00630926" w:rsidP="006E09BF">
      <w:pPr>
        <w:pStyle w:val="ListParagraph"/>
        <w:numPr>
          <w:ilvl w:val="1"/>
          <w:numId w:val="2"/>
        </w:numPr>
        <w:tabs>
          <w:tab w:val="clear" w:pos="1080"/>
          <w:tab w:val="left" w:pos="851"/>
        </w:tabs>
        <w:suppressAutoHyphens w:val="0"/>
        <w:autoSpaceDE w:val="0"/>
        <w:autoSpaceDN w:val="0"/>
        <w:adjustRightInd w:val="0"/>
        <w:ind w:left="0" w:firstLine="578"/>
        <w:jc w:val="both"/>
        <w:rPr>
          <w:rFonts w:cs="Times New Roman"/>
          <w:color w:val="000000"/>
          <w:lang w:eastAsia="bg-BG"/>
        </w:rPr>
      </w:pPr>
      <w:r w:rsidRPr="001073B9">
        <w:rPr>
          <w:rFonts w:cs="Times New Roman"/>
          <w:color w:val="000000"/>
          <w:lang w:eastAsia="bg-BG"/>
        </w:rPr>
        <w:t xml:space="preserve">След получаване на офертите и списъка с участниците, членовете на комисията за провеждане на възлагането на обществената поръчка подават декларации за обстоятелства по чл. 103, ал. 2 от ЗОП. </w:t>
      </w:r>
    </w:p>
    <w:p w:rsidR="00B56572" w:rsidRPr="001073B9" w:rsidRDefault="00B56572" w:rsidP="006E09BF">
      <w:pPr>
        <w:pStyle w:val="ListParagraph"/>
        <w:numPr>
          <w:ilvl w:val="1"/>
          <w:numId w:val="2"/>
        </w:numPr>
        <w:tabs>
          <w:tab w:val="clear" w:pos="1080"/>
          <w:tab w:val="left" w:pos="851"/>
        </w:tabs>
        <w:suppressAutoHyphens w:val="0"/>
        <w:autoSpaceDE w:val="0"/>
        <w:autoSpaceDN w:val="0"/>
        <w:adjustRightInd w:val="0"/>
        <w:ind w:left="0" w:firstLine="578"/>
        <w:jc w:val="both"/>
        <w:rPr>
          <w:rFonts w:cs="Times New Roman"/>
          <w:color w:val="000000"/>
          <w:lang w:eastAsia="bg-BG"/>
        </w:rPr>
      </w:pPr>
      <w:r w:rsidRPr="001073B9">
        <w:rPr>
          <w:rFonts w:cs="Times New Roman"/>
          <w:color w:val="000000"/>
          <w:lang w:eastAsia="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w:t>
      </w:r>
    </w:p>
    <w:p w:rsidR="00630926" w:rsidRPr="001073B9" w:rsidRDefault="00630926" w:rsidP="006E09BF">
      <w:pPr>
        <w:pStyle w:val="ListParagraph"/>
        <w:numPr>
          <w:ilvl w:val="1"/>
          <w:numId w:val="2"/>
        </w:numPr>
        <w:tabs>
          <w:tab w:val="clear" w:pos="1080"/>
          <w:tab w:val="left" w:pos="851"/>
        </w:tabs>
        <w:ind w:left="0" w:firstLine="578"/>
        <w:jc w:val="both"/>
        <w:rPr>
          <w:rFonts w:cs="Times New Roman"/>
          <w:color w:val="000000"/>
          <w:lang w:eastAsia="bg-BG"/>
        </w:rPr>
      </w:pPr>
      <w:r w:rsidRPr="001073B9">
        <w:rPr>
          <w:rFonts w:cs="Times New Roman"/>
          <w:color w:val="000000"/>
          <w:lang w:eastAsia="bg-BG"/>
        </w:rPr>
        <w:t>Разглеждането, оценяването и класирането на офертите се извършва съобразно определения от възложителя критерий за оценка на офертите.</w:t>
      </w:r>
    </w:p>
    <w:p w:rsidR="006E09BF" w:rsidRPr="001073B9" w:rsidRDefault="006E09BF" w:rsidP="006E09BF">
      <w:pPr>
        <w:pStyle w:val="ListParagraph"/>
        <w:numPr>
          <w:ilvl w:val="1"/>
          <w:numId w:val="2"/>
        </w:numPr>
        <w:tabs>
          <w:tab w:val="clear" w:pos="1080"/>
          <w:tab w:val="left" w:pos="851"/>
        </w:tabs>
        <w:ind w:left="0" w:firstLine="578"/>
        <w:jc w:val="both"/>
        <w:rPr>
          <w:rFonts w:cs="Times New Roman"/>
          <w:color w:val="000000"/>
          <w:lang w:eastAsia="bg-BG"/>
        </w:rPr>
      </w:pPr>
      <w:r w:rsidRPr="001073B9">
        <w:rPr>
          <w:rFonts w:cs="Times New Roman"/>
          <w:color w:val="000000"/>
          <w:lang w:eastAsia="bg-BG"/>
        </w:rPr>
        <w:t>Резултатите от разглеждането и оценяването на офертите и класирането на участниците се отразява в протокол. Възложителят утвърждава протокола, след което в един и същ ден протоколът се изпраща на участниците и се публикува в профила на купувача.</w:t>
      </w:r>
    </w:p>
    <w:p w:rsidR="006E09BF" w:rsidRPr="001073B9" w:rsidRDefault="006E09BF" w:rsidP="00630926">
      <w:pPr>
        <w:jc w:val="both"/>
        <w:rPr>
          <w:rFonts w:cs="Times New Roman"/>
        </w:rPr>
      </w:pPr>
    </w:p>
    <w:p w:rsidR="00630926" w:rsidRPr="001073B9" w:rsidRDefault="00630926" w:rsidP="006E09BF">
      <w:pPr>
        <w:pStyle w:val="ListParagraph"/>
        <w:numPr>
          <w:ilvl w:val="1"/>
          <w:numId w:val="2"/>
        </w:numPr>
        <w:tabs>
          <w:tab w:val="clear" w:pos="1080"/>
          <w:tab w:val="left" w:pos="851"/>
        </w:tabs>
        <w:ind w:left="0" w:firstLine="578"/>
        <w:jc w:val="both"/>
        <w:rPr>
          <w:rFonts w:cs="Times New Roman"/>
          <w:b/>
        </w:rPr>
      </w:pPr>
      <w:r w:rsidRPr="001073B9">
        <w:rPr>
          <w:rFonts w:cs="Times New Roman"/>
          <w:b/>
        </w:rPr>
        <w:t>Критерий за възлагане. Методика и показатели.</w:t>
      </w:r>
    </w:p>
    <w:p w:rsidR="00316C49" w:rsidRPr="00F66015" w:rsidRDefault="00CE4F9F" w:rsidP="00316C49">
      <w:pPr>
        <w:pStyle w:val="BodyText"/>
        <w:widowControl w:val="0"/>
        <w:tabs>
          <w:tab w:val="left" w:pos="968"/>
        </w:tabs>
        <w:spacing w:after="380"/>
        <w:ind w:firstLine="709"/>
        <w:jc w:val="both"/>
        <w:rPr>
          <w:lang w:val="bg-BG"/>
        </w:rPr>
      </w:pPr>
      <w:r w:rsidRPr="001073B9">
        <w:rPr>
          <w:lang w:val="bg-BG"/>
        </w:rPr>
        <w:t xml:space="preserve">Обществената поръчка ще бъде възложена въз основа на </w:t>
      </w:r>
      <w:r w:rsidR="00A43240" w:rsidRPr="001073B9">
        <w:rPr>
          <w:lang w:val="bg-BG"/>
        </w:rPr>
        <w:t>и</w:t>
      </w:r>
      <w:r w:rsidRPr="001073B9">
        <w:rPr>
          <w:lang w:val="bg-BG"/>
        </w:rPr>
        <w:t>кономически най-изгодна оферта</w:t>
      </w:r>
      <w:r w:rsidR="00A43240" w:rsidRPr="001073B9">
        <w:rPr>
          <w:lang w:val="bg-BG"/>
        </w:rPr>
        <w:t xml:space="preserve"> при критерий за възлагане: оптимално съотношение качество/цена</w:t>
      </w:r>
      <w:r w:rsidR="00904F48" w:rsidRPr="001073B9">
        <w:rPr>
          <w:lang w:val="bg-BG"/>
        </w:rPr>
        <w:t xml:space="preserve"> </w:t>
      </w:r>
      <w:r w:rsidRPr="00904F48">
        <w:rPr>
          <w:lang w:val="bg-BG"/>
        </w:rPr>
        <w:t>при формула</w:t>
      </w:r>
      <w:r w:rsidR="00316C49" w:rsidRPr="00904F48">
        <w:rPr>
          <w:lang w:val="bg-BG"/>
        </w:rPr>
        <w:t xml:space="preserve"> КО = ПО + РОС + РОП, където КО е комплексната оценка, ПО е получените точки за процентната отстъпка, РОС е оценката от разполагаемите бензиностанции на участника на територията на гр. София, а РОП е оценката от разполагаемите бензиностанции на територията на Реп</w:t>
      </w:r>
      <w:r w:rsidR="00316C49" w:rsidRPr="00F66015">
        <w:rPr>
          <w:lang w:val="bg-BG"/>
        </w:rPr>
        <w:t>ублика България, извън границите на гр. София.</w:t>
      </w:r>
    </w:p>
    <w:p w:rsidR="00316C49" w:rsidRPr="00ED5BF4" w:rsidRDefault="00316C49" w:rsidP="00316C49">
      <w:pPr>
        <w:spacing w:after="160" w:line="259" w:lineRule="auto"/>
        <w:ind w:firstLine="708"/>
        <w:jc w:val="both"/>
        <w:rPr>
          <w:rFonts w:cs="Times New Roman"/>
        </w:rPr>
      </w:pPr>
      <w:r w:rsidRPr="00ED5BF4">
        <w:rPr>
          <w:rFonts w:cs="Times New Roman"/>
        </w:rPr>
        <w:t>Процентна отстъпка /ПО/ за предлаганите от него горива и консумативи, както следва:</w:t>
      </w:r>
    </w:p>
    <w:p w:rsidR="001E3708" w:rsidRPr="001034EB" w:rsidRDefault="001E3708" w:rsidP="001E3708">
      <w:pPr>
        <w:pStyle w:val="ListParagraph"/>
        <w:numPr>
          <w:ilvl w:val="0"/>
          <w:numId w:val="29"/>
        </w:numPr>
        <w:suppressAutoHyphens w:val="0"/>
        <w:spacing w:after="160" w:line="259" w:lineRule="auto"/>
        <w:jc w:val="both"/>
      </w:pPr>
      <w:r w:rsidRPr="001034EB">
        <w:t>4 % или повече - 20 точки.</w:t>
      </w:r>
    </w:p>
    <w:p w:rsidR="001E3708" w:rsidRPr="001034EB" w:rsidRDefault="001E3708" w:rsidP="001E3708">
      <w:pPr>
        <w:pStyle w:val="ListParagraph"/>
        <w:numPr>
          <w:ilvl w:val="0"/>
          <w:numId w:val="29"/>
        </w:numPr>
        <w:suppressAutoHyphens w:val="0"/>
        <w:spacing w:after="160" w:line="259" w:lineRule="auto"/>
        <w:jc w:val="both"/>
      </w:pPr>
      <w:r w:rsidRPr="001034EB">
        <w:t>от 3% до 3,99% - 15 точки;</w:t>
      </w:r>
    </w:p>
    <w:p w:rsidR="001E3708" w:rsidRPr="001034EB" w:rsidRDefault="001E3708" w:rsidP="001E3708">
      <w:pPr>
        <w:pStyle w:val="ListParagraph"/>
        <w:numPr>
          <w:ilvl w:val="0"/>
          <w:numId w:val="29"/>
        </w:numPr>
        <w:suppressAutoHyphens w:val="0"/>
        <w:spacing w:after="160" w:line="259" w:lineRule="auto"/>
        <w:jc w:val="both"/>
      </w:pPr>
      <w:r w:rsidRPr="001034EB">
        <w:t>от 2% до 2,99% - 10 точки;</w:t>
      </w:r>
    </w:p>
    <w:p w:rsidR="001E3708" w:rsidRPr="001034EB" w:rsidRDefault="00C57734" w:rsidP="001E3708">
      <w:pPr>
        <w:pStyle w:val="ListParagraph"/>
        <w:numPr>
          <w:ilvl w:val="0"/>
          <w:numId w:val="29"/>
        </w:numPr>
        <w:suppressAutoHyphens w:val="0"/>
        <w:spacing w:after="160" w:line="259" w:lineRule="auto"/>
        <w:jc w:val="both"/>
      </w:pPr>
      <w:r w:rsidRPr="001034EB">
        <w:rPr>
          <w:lang w:val="en-US"/>
        </w:rPr>
        <w:t>от</w:t>
      </w:r>
      <w:r w:rsidR="001E3708" w:rsidRPr="001034EB">
        <w:rPr>
          <w:lang w:val="en-US"/>
        </w:rPr>
        <w:t xml:space="preserve"> </w:t>
      </w:r>
      <w:r w:rsidR="001E3708" w:rsidRPr="001034EB">
        <w:t>1 до 1,99% - 5 точки;</w:t>
      </w:r>
    </w:p>
    <w:p w:rsidR="001E3708" w:rsidRPr="001034EB" w:rsidRDefault="001E3708" w:rsidP="001E3708">
      <w:pPr>
        <w:pStyle w:val="ListParagraph"/>
        <w:numPr>
          <w:ilvl w:val="0"/>
          <w:numId w:val="29"/>
        </w:numPr>
        <w:suppressAutoHyphens w:val="0"/>
        <w:spacing w:after="160" w:line="259" w:lineRule="auto"/>
        <w:jc w:val="both"/>
      </w:pPr>
      <w:r w:rsidRPr="001034EB">
        <w:t>до 0,99% - 1 точка;</w:t>
      </w:r>
    </w:p>
    <w:p w:rsidR="00F66015" w:rsidRPr="006815ED" w:rsidRDefault="001E3708" w:rsidP="001E3708">
      <w:pPr>
        <w:pStyle w:val="ListParagraph"/>
        <w:suppressAutoHyphens w:val="0"/>
        <w:spacing w:after="160" w:line="259" w:lineRule="auto"/>
        <w:ind w:left="142"/>
        <w:jc w:val="both"/>
        <w:rPr>
          <w:i/>
        </w:rPr>
      </w:pPr>
      <w:r>
        <w:rPr>
          <w:i/>
        </w:rPr>
        <w:t xml:space="preserve"> </w:t>
      </w:r>
      <w:r w:rsidR="00F66015">
        <w:rPr>
          <w:i/>
        </w:rPr>
        <w:t>(Предложеният процент трябва да се посочи до</w:t>
      </w:r>
      <w:r w:rsidR="00F66015" w:rsidRPr="00F66015">
        <w:rPr>
          <w:i/>
        </w:rPr>
        <w:t xml:space="preserve"> втори знак след десетичната запетая</w:t>
      </w:r>
      <w:r w:rsidR="00F66015">
        <w:rPr>
          <w:i/>
        </w:rPr>
        <w:t xml:space="preserve"> и да е положително число или нула</w:t>
      </w:r>
      <w:r w:rsidR="00F66015" w:rsidRPr="00F66015">
        <w:rPr>
          <w:i/>
        </w:rPr>
        <w:t>)</w:t>
      </w:r>
      <w:r w:rsidR="00E37CA0">
        <w:rPr>
          <w:i/>
        </w:rPr>
        <w:t>.</w:t>
      </w:r>
    </w:p>
    <w:p w:rsidR="00316C49" w:rsidRPr="00F66015" w:rsidRDefault="00316C49" w:rsidP="00316C49">
      <w:pPr>
        <w:spacing w:after="160" w:line="259" w:lineRule="auto"/>
        <w:ind w:firstLine="708"/>
        <w:jc w:val="both"/>
        <w:rPr>
          <w:rFonts w:cs="Times New Roman"/>
        </w:rPr>
      </w:pPr>
      <w:r w:rsidRPr="00F66015">
        <w:rPr>
          <w:rFonts w:cs="Times New Roman"/>
        </w:rPr>
        <w:t xml:space="preserve">Разполагаеми бензиностанции </w:t>
      </w:r>
      <w:r w:rsidR="00E37CA0">
        <w:rPr>
          <w:rFonts w:cs="Times New Roman"/>
        </w:rPr>
        <w:t>на територията</w:t>
      </w:r>
      <w:r w:rsidRPr="00F66015">
        <w:rPr>
          <w:rFonts w:cs="Times New Roman"/>
        </w:rPr>
        <w:t xml:space="preserve"> на гр. София /РОС/, както следва:</w:t>
      </w:r>
    </w:p>
    <w:p w:rsidR="00316C49" w:rsidRPr="00F66015" w:rsidRDefault="00316C49" w:rsidP="00316C49">
      <w:pPr>
        <w:pStyle w:val="ListParagraph"/>
        <w:numPr>
          <w:ilvl w:val="0"/>
          <w:numId w:val="30"/>
        </w:numPr>
        <w:suppressAutoHyphens w:val="0"/>
        <w:spacing w:after="160" w:line="259" w:lineRule="auto"/>
        <w:jc w:val="both"/>
      </w:pPr>
      <w:r w:rsidRPr="00F66015">
        <w:t xml:space="preserve">18 или повече бензиностанции </w:t>
      </w:r>
      <w:r w:rsidR="00E37CA0">
        <w:t>на територията</w:t>
      </w:r>
      <w:r w:rsidRPr="00F66015">
        <w:t xml:space="preserve"> на гр. София – 60 точки;</w:t>
      </w:r>
    </w:p>
    <w:p w:rsidR="00316C49" w:rsidRPr="00E37CA0" w:rsidRDefault="00316C49" w:rsidP="00316C49">
      <w:pPr>
        <w:pStyle w:val="ListParagraph"/>
        <w:numPr>
          <w:ilvl w:val="0"/>
          <w:numId w:val="30"/>
        </w:numPr>
        <w:suppressAutoHyphens w:val="0"/>
        <w:spacing w:after="160" w:line="259" w:lineRule="auto"/>
        <w:jc w:val="both"/>
      </w:pPr>
      <w:r w:rsidRPr="00E37CA0">
        <w:t>от 14 до 17 бензиностанции – 40 точки;</w:t>
      </w:r>
    </w:p>
    <w:p w:rsidR="00316C49" w:rsidRPr="00F66015" w:rsidRDefault="00316C49" w:rsidP="00316C49">
      <w:pPr>
        <w:pStyle w:val="ListParagraph"/>
        <w:numPr>
          <w:ilvl w:val="0"/>
          <w:numId w:val="30"/>
        </w:numPr>
        <w:suppressAutoHyphens w:val="0"/>
        <w:spacing w:after="160" w:line="259" w:lineRule="auto"/>
        <w:jc w:val="both"/>
      </w:pPr>
      <w:r w:rsidRPr="00904F48">
        <w:t>от 10 до 1</w:t>
      </w:r>
      <w:r w:rsidRPr="00F66015">
        <w:t>3 бензиностанции – 20 точки;</w:t>
      </w:r>
    </w:p>
    <w:p w:rsidR="00316C49" w:rsidRPr="00E37CA0" w:rsidRDefault="00316C49" w:rsidP="00316C49">
      <w:pPr>
        <w:pStyle w:val="ListParagraph"/>
        <w:numPr>
          <w:ilvl w:val="0"/>
          <w:numId w:val="30"/>
        </w:numPr>
        <w:suppressAutoHyphens w:val="0"/>
        <w:spacing w:after="160" w:line="259" w:lineRule="auto"/>
        <w:jc w:val="both"/>
      </w:pPr>
      <w:r w:rsidRPr="00ED5BF4">
        <w:t>От 6 до 9 бензиностанции – 10 точк</w:t>
      </w:r>
      <w:r w:rsidRPr="00E37CA0">
        <w:t>и;</w:t>
      </w:r>
    </w:p>
    <w:p w:rsidR="00316C49" w:rsidRPr="00E37CA0" w:rsidRDefault="00316C49" w:rsidP="00316C49">
      <w:pPr>
        <w:pStyle w:val="ListParagraph"/>
        <w:numPr>
          <w:ilvl w:val="0"/>
          <w:numId w:val="30"/>
        </w:numPr>
        <w:suppressAutoHyphens w:val="0"/>
        <w:spacing w:after="160" w:line="259" w:lineRule="auto"/>
        <w:jc w:val="both"/>
      </w:pPr>
      <w:r w:rsidRPr="00E37CA0">
        <w:t xml:space="preserve">До 5 бензиностанции – </w:t>
      </w:r>
      <w:r w:rsidR="00E37CA0">
        <w:t>1</w:t>
      </w:r>
      <w:r w:rsidR="00E37CA0" w:rsidRPr="00E37CA0">
        <w:t xml:space="preserve"> </w:t>
      </w:r>
      <w:r w:rsidRPr="00E37CA0">
        <w:t>точки.</w:t>
      </w:r>
    </w:p>
    <w:p w:rsidR="00316C49" w:rsidRPr="00E37CA0" w:rsidRDefault="00316C49" w:rsidP="00316C49">
      <w:pPr>
        <w:spacing w:after="160" w:line="259" w:lineRule="auto"/>
        <w:ind w:firstLine="708"/>
        <w:jc w:val="both"/>
        <w:rPr>
          <w:rFonts w:cs="Times New Roman"/>
        </w:rPr>
      </w:pPr>
      <w:r w:rsidRPr="00ED5BF4">
        <w:rPr>
          <w:rFonts w:cs="Times New Roman"/>
        </w:rPr>
        <w:t>Разполагаеми бензиностанции на територията на Република България /РОП/, извън границите на гр. София:</w:t>
      </w:r>
    </w:p>
    <w:p w:rsidR="00316C49" w:rsidRPr="00ED5BF4" w:rsidRDefault="00316C49" w:rsidP="00316C49">
      <w:pPr>
        <w:pStyle w:val="ListParagraph"/>
        <w:numPr>
          <w:ilvl w:val="0"/>
          <w:numId w:val="31"/>
        </w:numPr>
        <w:suppressAutoHyphens w:val="0"/>
        <w:spacing w:after="160" w:line="259" w:lineRule="auto"/>
        <w:jc w:val="both"/>
      </w:pPr>
      <w:r w:rsidRPr="00ED5BF4">
        <w:t>70 или повече бензиностанции – 20 точки;</w:t>
      </w:r>
    </w:p>
    <w:p w:rsidR="00316C49" w:rsidRPr="00ED72CA" w:rsidRDefault="00316C49" w:rsidP="00316C49">
      <w:pPr>
        <w:pStyle w:val="ListParagraph"/>
        <w:numPr>
          <w:ilvl w:val="0"/>
          <w:numId w:val="31"/>
        </w:numPr>
        <w:suppressAutoHyphens w:val="0"/>
        <w:spacing w:after="160" w:line="259" w:lineRule="auto"/>
        <w:jc w:val="both"/>
      </w:pPr>
      <w:r w:rsidRPr="00ED5BF4">
        <w:t>От 45 до 6</w:t>
      </w:r>
      <w:r w:rsidRPr="00ED72CA">
        <w:t>9 бензиностанции - 10 точки;</w:t>
      </w:r>
    </w:p>
    <w:p w:rsidR="00316C49" w:rsidRPr="00785E1F" w:rsidRDefault="00316C49" w:rsidP="00316C49">
      <w:pPr>
        <w:pStyle w:val="ListParagraph"/>
        <w:numPr>
          <w:ilvl w:val="0"/>
          <w:numId w:val="31"/>
        </w:numPr>
        <w:suppressAutoHyphens w:val="0"/>
        <w:spacing w:after="160" w:line="259" w:lineRule="auto"/>
        <w:jc w:val="both"/>
      </w:pPr>
      <w:r w:rsidRPr="00ED72CA">
        <w:t>От 25</w:t>
      </w:r>
      <w:r w:rsidRPr="00785E1F">
        <w:t xml:space="preserve"> до 44 бензиностанции – 5 точки;</w:t>
      </w:r>
    </w:p>
    <w:p w:rsidR="00316C49" w:rsidRPr="00E37CA0" w:rsidRDefault="00316C49" w:rsidP="00316C49">
      <w:pPr>
        <w:pStyle w:val="ListParagraph"/>
        <w:numPr>
          <w:ilvl w:val="0"/>
          <w:numId w:val="31"/>
        </w:numPr>
        <w:suppressAutoHyphens w:val="0"/>
        <w:spacing w:after="160" w:line="259" w:lineRule="auto"/>
        <w:jc w:val="both"/>
      </w:pPr>
      <w:r w:rsidRPr="00785E1F">
        <w:t>До 24 бензино</w:t>
      </w:r>
      <w:r w:rsidRPr="00E37CA0">
        <w:t xml:space="preserve">станции – </w:t>
      </w:r>
      <w:r w:rsidR="00E37CA0">
        <w:t>1</w:t>
      </w:r>
      <w:r w:rsidR="00E37CA0" w:rsidRPr="00E37CA0">
        <w:t xml:space="preserve"> </w:t>
      </w:r>
      <w:r w:rsidRPr="00E37CA0">
        <w:t>точки</w:t>
      </w:r>
      <w:r w:rsidR="00335D48">
        <w:t>.</w:t>
      </w:r>
    </w:p>
    <w:p w:rsidR="00DA709F" w:rsidRPr="00E37CA0" w:rsidRDefault="00DA709F" w:rsidP="00DA709F">
      <w:pPr>
        <w:pStyle w:val="ListParagraph"/>
        <w:suppressAutoHyphens w:val="0"/>
        <w:spacing w:after="160" w:line="259" w:lineRule="auto"/>
        <w:ind w:left="1428"/>
        <w:jc w:val="both"/>
      </w:pPr>
    </w:p>
    <w:p w:rsidR="00DA709F" w:rsidRPr="00ED72CA" w:rsidRDefault="00DA709F" w:rsidP="00DA709F">
      <w:pPr>
        <w:pStyle w:val="ListParagraph"/>
        <w:ind w:left="0" w:firstLine="708"/>
        <w:jc w:val="both"/>
        <w:rPr>
          <w:rFonts w:eastAsia="Times New Roman" w:cs="Times New Roman"/>
          <w:lang w:eastAsia="bg-BG"/>
        </w:rPr>
      </w:pPr>
      <w:r w:rsidRPr="00ED5BF4">
        <w:rPr>
          <w:rFonts w:eastAsia="Times New Roman" w:cs="Times New Roman"/>
          <w:lang w:eastAsia="bg-BG"/>
        </w:rPr>
        <w:t>Търговската отстъпка е процента отстъпка от цената за литър гориво</w:t>
      </w:r>
      <w:r w:rsidR="00895F10" w:rsidRPr="00ED5BF4">
        <w:rPr>
          <w:rFonts w:eastAsia="Times New Roman" w:cs="Times New Roman"/>
          <w:lang w:eastAsia="bg-BG"/>
        </w:rPr>
        <w:t>/</w:t>
      </w:r>
      <w:r w:rsidRPr="00ED5BF4">
        <w:rPr>
          <w:rFonts w:eastAsia="Times New Roman" w:cs="Times New Roman"/>
          <w:lang w:eastAsia="bg-BG"/>
        </w:rPr>
        <w:t xml:space="preserve">от цената на закупените консумативи към момента на зареждането/закупуването в </w:t>
      </w:r>
      <w:r w:rsidRPr="00ED5BF4">
        <w:rPr>
          <w:rStyle w:val="FontStyle33"/>
          <w:rFonts w:ascii="Times New Roman" w:hAnsi="Times New Roman" w:cs="Times New Roman"/>
          <w:sz w:val="24"/>
        </w:rPr>
        <w:t>търговския обект (бензиностанцията)</w:t>
      </w:r>
      <w:r w:rsidRPr="00ED5BF4">
        <w:rPr>
          <w:rFonts w:eastAsia="Times New Roman" w:cs="Times New Roman"/>
          <w:lang w:eastAsia="bg-BG"/>
        </w:rPr>
        <w:t xml:space="preserve">, която отстъпка ще важи през целия период на действие на сключения договор за обществена поръчка за всички </w:t>
      </w:r>
      <w:r w:rsidRPr="00ED72CA">
        <w:rPr>
          <w:noProof/>
        </w:rPr>
        <w:t>търговски обекти (бензиностанции) на територията на Република България</w:t>
      </w:r>
      <w:r w:rsidRPr="00ED72CA">
        <w:rPr>
          <w:rFonts w:eastAsia="Times New Roman" w:cs="Times New Roman"/>
          <w:lang w:eastAsia="bg-BG"/>
        </w:rPr>
        <w:t>. </w:t>
      </w:r>
    </w:p>
    <w:p w:rsidR="007B6536" w:rsidRPr="00785E1F" w:rsidRDefault="007B6536" w:rsidP="007B6536">
      <w:pPr>
        <w:pStyle w:val="ListParagraph"/>
        <w:suppressAutoHyphens w:val="0"/>
        <w:spacing w:after="160" w:line="259" w:lineRule="auto"/>
        <w:ind w:left="1428"/>
        <w:jc w:val="both"/>
      </w:pPr>
    </w:p>
    <w:p w:rsidR="007B6536" w:rsidRPr="00ED5BF4" w:rsidRDefault="00DA709F" w:rsidP="007B6536">
      <w:pPr>
        <w:pStyle w:val="ListParagraph"/>
        <w:suppressAutoHyphens w:val="0"/>
        <w:spacing w:after="160" w:line="259" w:lineRule="auto"/>
        <w:ind w:left="0" w:firstLine="708"/>
        <w:jc w:val="both"/>
      </w:pPr>
      <w:r w:rsidRPr="00785E1F">
        <w:rPr>
          <w:rFonts w:cs="Times New Roman"/>
        </w:rPr>
        <w:t xml:space="preserve">За изпълнител </w:t>
      </w:r>
      <w:r w:rsidR="008C7BFD" w:rsidRPr="00785E1F">
        <w:rPr>
          <w:rFonts w:cs="Times New Roman"/>
        </w:rPr>
        <w:t xml:space="preserve">на обществената поръчка </w:t>
      </w:r>
      <w:r w:rsidRPr="00785E1F">
        <w:rPr>
          <w:rFonts w:cs="Times New Roman"/>
        </w:rPr>
        <w:t xml:space="preserve">ще бъде определен участникът получил най-висока Комплексна оценка /КО/. </w:t>
      </w:r>
      <w:r w:rsidR="007B6536" w:rsidRPr="00785E1F">
        <w:rPr>
          <w:rStyle w:val="ala2"/>
        </w:rPr>
        <w:t>Когато комплексните оценки на две или повече оферти са равни, с предимство се класира офертата, в която се съдържа</w:t>
      </w:r>
      <w:r w:rsidR="007B6536" w:rsidRPr="00785E1F">
        <w:rPr>
          <w:rStyle w:val="alt2"/>
        </w:rPr>
        <w:t xml:space="preserve"> </w:t>
      </w:r>
      <w:r w:rsidR="007B6536" w:rsidRPr="00335D48">
        <w:rPr>
          <w:rStyle w:val="alt2"/>
        </w:rPr>
        <w:t>по-</w:t>
      </w:r>
      <w:r w:rsidR="00895F10" w:rsidRPr="00335D48">
        <w:rPr>
          <w:rStyle w:val="alt2"/>
        </w:rPr>
        <w:t>ви</w:t>
      </w:r>
      <w:r w:rsidR="00866AB4" w:rsidRPr="006815ED">
        <w:rPr>
          <w:rFonts w:cs="Times New Roman"/>
          <w:bCs/>
        </w:rPr>
        <w:t>с</w:t>
      </w:r>
      <w:r w:rsidR="00895F10" w:rsidRPr="00335D48">
        <w:rPr>
          <w:rStyle w:val="alt2"/>
        </w:rPr>
        <w:t>ок</w:t>
      </w:r>
      <w:r w:rsidR="00335D48">
        <w:rPr>
          <w:rStyle w:val="alt2"/>
        </w:rPr>
        <w:t>а</w:t>
      </w:r>
      <w:r w:rsidR="00895F10" w:rsidRPr="00335D48">
        <w:rPr>
          <w:rStyle w:val="alt2"/>
        </w:rPr>
        <w:t xml:space="preserve"> процентна отстъпка</w:t>
      </w:r>
      <w:r w:rsidR="007B6536" w:rsidRPr="00335D48">
        <w:rPr>
          <w:rStyle w:val="alt2"/>
        </w:rPr>
        <w:t xml:space="preserve">. </w:t>
      </w:r>
      <w:r w:rsidR="007B6536" w:rsidRPr="00335D48">
        <w:rPr>
          <w:rStyle w:val="ala2"/>
        </w:rPr>
        <w:t xml:space="preserve">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w:t>
      </w:r>
      <w:r w:rsidRPr="00ED5BF4">
        <w:rPr>
          <w:rStyle w:val="ala2"/>
        </w:rPr>
        <w:t>горепосоченото</w:t>
      </w:r>
      <w:r w:rsidR="007B6536" w:rsidRPr="00ED5BF4">
        <w:rPr>
          <w:rStyle w:val="ala2"/>
        </w:rPr>
        <w:t>.</w:t>
      </w:r>
    </w:p>
    <w:p w:rsidR="00630926" w:rsidRPr="00ED5BF4" w:rsidRDefault="00630926" w:rsidP="00630926">
      <w:pPr>
        <w:pStyle w:val="ListParagraph"/>
        <w:ind w:left="0"/>
        <w:jc w:val="both"/>
      </w:pPr>
    </w:p>
    <w:p w:rsidR="00630926" w:rsidRPr="00ED5BF4" w:rsidRDefault="00630926" w:rsidP="00630926">
      <w:pPr>
        <w:ind w:firstLine="720"/>
        <w:jc w:val="both"/>
        <w:rPr>
          <w:rFonts w:cs="Times New Roman"/>
        </w:rPr>
      </w:pPr>
    </w:p>
    <w:p w:rsidR="00630926" w:rsidRPr="00ED72CA" w:rsidRDefault="00630926" w:rsidP="00630926">
      <w:pPr>
        <w:jc w:val="center"/>
        <w:rPr>
          <w:rFonts w:cs="Times New Roman"/>
          <w:b/>
          <w:bCs/>
        </w:rPr>
      </w:pPr>
      <w:r w:rsidRPr="00ED72CA">
        <w:rPr>
          <w:rFonts w:cs="Times New Roman"/>
          <w:b/>
          <w:bCs/>
        </w:rPr>
        <w:t>РАЗДЕЛ V. СКЛЮЧВАНЕ НА ДОГОВОР ЗА ОБЩЕСТВЕНА ПОРЪЧКА. ГАРАНЦИЯ ЗА ИЗПЪЛНЕНИЕ</w:t>
      </w:r>
      <w:r w:rsidR="00624076" w:rsidRPr="00ED72CA">
        <w:rPr>
          <w:rFonts w:cs="Times New Roman"/>
          <w:b/>
          <w:bCs/>
        </w:rPr>
        <w:t xml:space="preserve"> НА ДОГОВОРА</w:t>
      </w:r>
      <w:r w:rsidRPr="00ED72CA">
        <w:rPr>
          <w:rFonts w:cs="Times New Roman"/>
          <w:b/>
          <w:bCs/>
        </w:rPr>
        <w:t>. УСЛОВИЯ ЗА ПЛАЩАНЕ</w:t>
      </w:r>
    </w:p>
    <w:p w:rsidR="00630926" w:rsidRPr="00785E1F" w:rsidRDefault="00630926" w:rsidP="00630926">
      <w:pPr>
        <w:jc w:val="both"/>
        <w:rPr>
          <w:rFonts w:cs="Times New Roman"/>
          <w:b/>
          <w:bCs/>
        </w:rPr>
      </w:pPr>
    </w:p>
    <w:p w:rsidR="00630926" w:rsidRPr="00785E1F" w:rsidRDefault="00630926" w:rsidP="00B53F95">
      <w:pPr>
        <w:pStyle w:val="ListParagraph"/>
        <w:numPr>
          <w:ilvl w:val="0"/>
          <w:numId w:val="10"/>
        </w:numPr>
        <w:tabs>
          <w:tab w:val="left" w:pos="0"/>
          <w:tab w:val="left" w:pos="426"/>
        </w:tabs>
        <w:ind w:left="0" w:firstLine="0"/>
        <w:jc w:val="both"/>
        <w:rPr>
          <w:rFonts w:cs="Times New Roman"/>
        </w:rPr>
      </w:pPr>
      <w:r w:rsidRPr="00785E1F">
        <w:rPr>
          <w:rFonts w:cs="Times New Roman"/>
        </w:rPr>
        <w:t>Договорът за обществена поръчка се сключва с участника, класиран на първо място и определен за изпълнител на обществената поръчка.</w:t>
      </w:r>
    </w:p>
    <w:p w:rsidR="00630926" w:rsidRPr="00785E1F" w:rsidRDefault="00630926" w:rsidP="00B53F95">
      <w:pPr>
        <w:pStyle w:val="ListParagraph"/>
        <w:numPr>
          <w:ilvl w:val="0"/>
          <w:numId w:val="10"/>
        </w:numPr>
        <w:tabs>
          <w:tab w:val="left" w:pos="0"/>
          <w:tab w:val="left" w:pos="426"/>
        </w:tabs>
        <w:ind w:left="0" w:firstLine="0"/>
        <w:jc w:val="both"/>
        <w:rPr>
          <w:rFonts w:cs="Times New Roman"/>
        </w:rPr>
      </w:pPr>
      <w:r w:rsidRPr="00785E1F">
        <w:rPr>
          <w:rFonts w:cs="Times New Roman"/>
          <w:specVanish/>
        </w:rPr>
        <w:t>Когато определеният за изпълнител участник откаже да сключи договор се прилага чл. 194, ал. 2 от ЗОП. За отказ се приема и неявяването на уговорената дата, освен ако неявяването е по обективни причини, за което възложителят е уведомен своевременно.</w:t>
      </w:r>
    </w:p>
    <w:p w:rsidR="005135D6" w:rsidRDefault="005135D6" w:rsidP="005135D6">
      <w:pPr>
        <w:pStyle w:val="ListParagraph"/>
        <w:numPr>
          <w:ilvl w:val="0"/>
          <w:numId w:val="10"/>
        </w:numPr>
        <w:tabs>
          <w:tab w:val="left" w:pos="0"/>
          <w:tab w:val="left" w:pos="426"/>
        </w:tabs>
        <w:ind w:left="0" w:firstLine="0"/>
        <w:jc w:val="both"/>
        <w:rPr>
          <w:rFonts w:cs="Times New Roman"/>
        </w:rPr>
      </w:pPr>
      <w:r w:rsidRPr="00785E1F">
        <w:rPr>
          <w:rFonts w:cs="Times New Roman"/>
        </w:rPr>
        <w:t>Преди подписване на договора, участникът избран за изпълнител:</w:t>
      </w:r>
    </w:p>
    <w:p w:rsidR="005135D6" w:rsidRDefault="005135D6" w:rsidP="006815ED">
      <w:pPr>
        <w:pStyle w:val="ListParagraph"/>
        <w:numPr>
          <w:ilvl w:val="1"/>
          <w:numId w:val="10"/>
        </w:numPr>
        <w:tabs>
          <w:tab w:val="left" w:pos="0"/>
          <w:tab w:val="left" w:pos="426"/>
        </w:tabs>
        <w:jc w:val="both"/>
        <w:rPr>
          <w:rFonts w:cs="Times New Roman"/>
        </w:rPr>
      </w:pPr>
      <w:r w:rsidRPr="007F004A">
        <w:rPr>
          <w:rFonts w:cs="Times New Roman"/>
        </w:rPr>
        <w:t>следва да изпълни задължението по чл. 112, ал. 1, т. 2 от ЗОП като представи  документи, удостоверяващи липсата на основанията за отстранява</w:t>
      </w:r>
      <w:r w:rsidRPr="006D1CE2">
        <w:rPr>
          <w:rFonts w:cs="Times New Roman"/>
        </w:rPr>
        <w:t>не, както и съответствието с поставените критерии за подбор, като документите се представят и за подизпълнителите ( чл. 66, ал. 2 от ЗОП) и третите лица ( чл. 65, ал. 4 от ЗОП), ако има такива, при съобразяване с  чл. 112, ал. 9 от ЗОП.</w:t>
      </w:r>
      <w:r w:rsidR="007F004A" w:rsidRPr="006D1CE2">
        <w:rPr>
          <w:rFonts w:eastAsia="Times New Roman" w:cs="Times New Roman"/>
          <w:lang w:eastAsia="ar-SA"/>
        </w:rPr>
        <w:t xml:space="preserve"> </w:t>
      </w:r>
      <w:r w:rsidR="007F004A" w:rsidRPr="006D1CE2">
        <w:rPr>
          <w:rFonts w:cs="Times New Roman"/>
        </w:rPr>
        <w:t>Когато участникът, избран за изпълнител е чуждестранно лице, той представя съответни документи, издадени от компетентни органи, съгласно  законодателството на държавата, в която същият е установен, при условията на чл. 58, ал. 3-5 от ЗОП;</w:t>
      </w:r>
    </w:p>
    <w:p w:rsidR="007F004A" w:rsidRDefault="005135D6" w:rsidP="006815ED">
      <w:pPr>
        <w:pStyle w:val="ListParagraph"/>
        <w:numPr>
          <w:ilvl w:val="1"/>
          <w:numId w:val="10"/>
        </w:numPr>
        <w:tabs>
          <w:tab w:val="left" w:pos="0"/>
          <w:tab w:val="left" w:pos="426"/>
        </w:tabs>
        <w:jc w:val="both"/>
        <w:rPr>
          <w:rFonts w:cs="Times New Roman"/>
        </w:rPr>
      </w:pPr>
      <w:r w:rsidRPr="007F004A">
        <w:rPr>
          <w:rFonts w:cs="Times New Roman"/>
        </w:rPr>
        <w:t>предста</w:t>
      </w:r>
      <w:r w:rsidR="00284820" w:rsidRPr="007F004A">
        <w:rPr>
          <w:rFonts w:cs="Times New Roman"/>
        </w:rPr>
        <w:t>вя</w:t>
      </w:r>
      <w:r w:rsidRPr="007F004A">
        <w:rPr>
          <w:rFonts w:cs="Times New Roman"/>
        </w:rPr>
        <w:t xml:space="preserve"> </w:t>
      </w:r>
      <w:r w:rsidR="00630926" w:rsidRPr="007F004A">
        <w:rPr>
          <w:rFonts w:cs="Times New Roman"/>
        </w:rPr>
        <w:t xml:space="preserve">гаранция за изпълнение на договора в размер на 3% от </w:t>
      </w:r>
      <w:r w:rsidR="00C6513A" w:rsidRPr="007F004A">
        <w:rPr>
          <w:rFonts w:cs="Times New Roman"/>
        </w:rPr>
        <w:t xml:space="preserve">прогнозната </w:t>
      </w:r>
      <w:r w:rsidR="00630926" w:rsidRPr="007F004A">
        <w:rPr>
          <w:rFonts w:cs="Times New Roman"/>
        </w:rPr>
        <w:t xml:space="preserve">стойност на </w:t>
      </w:r>
      <w:r w:rsidR="00C6513A" w:rsidRPr="007F004A">
        <w:rPr>
          <w:rFonts w:cs="Times New Roman"/>
        </w:rPr>
        <w:t>поръчката</w:t>
      </w:r>
      <w:r w:rsidR="00630926" w:rsidRPr="007F004A">
        <w:rPr>
          <w:rFonts w:cs="Times New Roman"/>
        </w:rPr>
        <w:t xml:space="preserve"> без ДДС</w:t>
      </w:r>
      <w:r w:rsidR="007F004A" w:rsidRPr="007F004A">
        <w:rPr>
          <w:rFonts w:cs="Times New Roman"/>
        </w:rPr>
        <w:t>;</w:t>
      </w:r>
    </w:p>
    <w:p w:rsidR="007F004A" w:rsidRPr="007F004A" w:rsidRDefault="007F004A" w:rsidP="006815ED">
      <w:pPr>
        <w:pStyle w:val="ListParagraph"/>
        <w:numPr>
          <w:ilvl w:val="1"/>
          <w:numId w:val="10"/>
        </w:numPr>
        <w:tabs>
          <w:tab w:val="left" w:pos="0"/>
          <w:tab w:val="left" w:pos="426"/>
        </w:tabs>
        <w:jc w:val="both"/>
        <w:rPr>
          <w:rFonts w:cs="Times New Roman"/>
        </w:rPr>
      </w:pPr>
      <w:r w:rsidRPr="007F004A">
        <w:rPr>
          <w:rFonts w:cs="Times New Roman"/>
          <w:bCs/>
        </w:rPr>
        <w:t xml:space="preserve">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а именно: </w:t>
      </w:r>
    </w:p>
    <w:p w:rsidR="007F004A" w:rsidRPr="007F004A" w:rsidRDefault="007F004A" w:rsidP="006815ED">
      <w:pPr>
        <w:pStyle w:val="ListParagraph"/>
        <w:numPr>
          <w:ilvl w:val="0"/>
          <w:numId w:val="27"/>
        </w:numPr>
        <w:tabs>
          <w:tab w:val="left" w:pos="1276"/>
        </w:tabs>
        <w:ind w:left="851" w:firstLine="0"/>
        <w:jc w:val="both"/>
        <w:rPr>
          <w:rFonts w:cs="Times New Roman"/>
        </w:rPr>
      </w:pPr>
      <w:r w:rsidRPr="007F004A">
        <w:rPr>
          <w:rFonts w:cs="Times New Roman"/>
          <w:bCs/>
        </w:rPr>
        <w:t>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определеният изпълнител неперсонифицирано обединение на физически и/или юридически лица е установен;</w:t>
      </w:r>
    </w:p>
    <w:p w:rsidR="007F004A" w:rsidRPr="007F004A" w:rsidRDefault="007F004A" w:rsidP="006815ED">
      <w:pPr>
        <w:pStyle w:val="ListParagraph"/>
        <w:numPr>
          <w:ilvl w:val="0"/>
          <w:numId w:val="27"/>
        </w:numPr>
        <w:tabs>
          <w:tab w:val="left" w:pos="1276"/>
        </w:tabs>
        <w:ind w:left="851" w:firstLine="0"/>
        <w:jc w:val="both"/>
        <w:rPr>
          <w:rFonts w:cs="Times New Roman"/>
        </w:rPr>
      </w:pPr>
      <w:r w:rsidRPr="007F004A">
        <w:rPr>
          <w:rFonts w:cs="Times New Roman"/>
          <w:bCs/>
        </w:rPr>
        <w:t xml:space="preserve">декларации по </w:t>
      </w:r>
      <w:hyperlink r:id="rId16" w:tgtFrame="_blank" w:history="1">
        <w:r w:rsidRPr="007F004A">
          <w:rPr>
            <w:rStyle w:val="Hyperlink"/>
            <w:rFonts w:cs="Times New Roman"/>
            <w:bCs/>
          </w:rPr>
          <w:t>Закона за мерките срещу изпирането на пари</w:t>
        </w:r>
      </w:hyperlink>
      <w:r w:rsidRPr="007F004A">
        <w:rPr>
          <w:rFonts w:cs="Times New Roman"/>
          <w:bCs/>
        </w:rPr>
        <w:t xml:space="preserve"> (ЗМИП) – декларация по чл. 42, ал. 2, т. 2 от ЗМИП, декларация по чл. 59, ал. 1, т. 3 от ЗМИП, декларация по чл. 66, ал. 2 от ЗМИП с цел прилагане мерките за превенция на използването на финансовата система за целите на изпирането на пари при условията и реда на ЗМИП и Правилника за прилагане на Закона за мерките срещу изпирането на пари – </w:t>
      </w:r>
      <w:r w:rsidRPr="007F004A">
        <w:rPr>
          <w:rFonts w:cs="Times New Roman"/>
          <w:bCs/>
          <w:i/>
        </w:rPr>
        <w:t>Образец</w:t>
      </w:r>
      <w:r w:rsidRPr="007F004A">
        <w:rPr>
          <w:rFonts w:cs="Times New Roman"/>
          <w:bCs/>
        </w:rPr>
        <w:t>;</w:t>
      </w:r>
    </w:p>
    <w:p w:rsidR="00067A41" w:rsidRPr="005B28B4" w:rsidRDefault="00067A41" w:rsidP="006815ED">
      <w:pPr>
        <w:pStyle w:val="ListParagraph"/>
        <w:tabs>
          <w:tab w:val="left" w:pos="0"/>
        </w:tabs>
        <w:ind w:left="360"/>
        <w:jc w:val="both"/>
        <w:rPr>
          <w:rFonts w:cs="Times New Roman"/>
        </w:rPr>
      </w:pPr>
    </w:p>
    <w:p w:rsidR="00630926" w:rsidRPr="00114AE5" w:rsidRDefault="00630926" w:rsidP="00B53F95">
      <w:pPr>
        <w:pStyle w:val="ListParagraph"/>
        <w:numPr>
          <w:ilvl w:val="0"/>
          <w:numId w:val="10"/>
        </w:numPr>
        <w:tabs>
          <w:tab w:val="left" w:pos="0"/>
          <w:tab w:val="left" w:pos="426"/>
        </w:tabs>
        <w:ind w:left="0" w:firstLine="0"/>
        <w:jc w:val="both"/>
        <w:rPr>
          <w:rFonts w:cs="Times New Roman"/>
        </w:rPr>
      </w:pPr>
      <w:r w:rsidRPr="00114AE5">
        <w:rPr>
          <w:rFonts w:cs="Times New Roman"/>
        </w:rPr>
        <w:t>Гаранцията</w:t>
      </w:r>
      <w:r w:rsidR="005C7F51" w:rsidRPr="00114AE5">
        <w:rPr>
          <w:rFonts w:cs="Times New Roman"/>
        </w:rPr>
        <w:t xml:space="preserve"> за изпълнение на договора</w:t>
      </w:r>
      <w:r w:rsidRPr="00114AE5">
        <w:rPr>
          <w:rFonts w:cs="Times New Roman"/>
        </w:rPr>
        <w:t xml:space="preserve"> се представя под формата на:</w:t>
      </w:r>
    </w:p>
    <w:p w:rsidR="006D1CE2" w:rsidRDefault="005C7F51" w:rsidP="00B53F95">
      <w:pPr>
        <w:pStyle w:val="ListParagraph"/>
        <w:numPr>
          <w:ilvl w:val="1"/>
          <w:numId w:val="10"/>
        </w:numPr>
        <w:tabs>
          <w:tab w:val="left" w:pos="0"/>
          <w:tab w:val="left" w:pos="426"/>
        </w:tabs>
        <w:jc w:val="both"/>
        <w:rPr>
          <w:rFonts w:cs="Times New Roman"/>
        </w:rPr>
      </w:pPr>
      <w:r w:rsidRPr="00114AE5">
        <w:rPr>
          <w:rFonts w:cs="Times New Roman"/>
          <w:i/>
        </w:rPr>
        <w:t>парична сума</w:t>
      </w:r>
      <w:r w:rsidRPr="00114AE5">
        <w:rPr>
          <w:rFonts w:cs="Times New Roman"/>
        </w:rPr>
        <w:t xml:space="preserve">, платима в касата на Комисията за финансов надзор </w:t>
      </w:r>
      <w:r w:rsidR="006D1CE2" w:rsidRPr="006D1CE2">
        <w:rPr>
          <w:rFonts w:cs="Times New Roman"/>
        </w:rPr>
        <w:t xml:space="preserve">при спазване на Закона за ограничаване на плащанията в брой </w:t>
      </w:r>
      <w:r w:rsidRPr="00114AE5">
        <w:rPr>
          <w:rFonts w:cs="Times New Roman"/>
        </w:rPr>
        <w:t>или по банкова сметка на КФН</w:t>
      </w:r>
      <w:r w:rsidR="006D1CE2">
        <w:rPr>
          <w:rFonts w:cs="Times New Roman"/>
        </w:rPr>
        <w:t>:</w:t>
      </w:r>
    </w:p>
    <w:p w:rsidR="006D1CE2" w:rsidRPr="00030C28" w:rsidRDefault="006D1CE2" w:rsidP="006815ED">
      <w:pPr>
        <w:pStyle w:val="Default"/>
        <w:ind w:left="360"/>
        <w:jc w:val="both"/>
        <w:rPr>
          <w:rFonts w:eastAsia="Calibri"/>
          <w:color w:val="auto"/>
        </w:rPr>
      </w:pPr>
      <w:r w:rsidRPr="00030C28">
        <w:rPr>
          <w:rFonts w:eastAsia="Calibri"/>
          <w:color w:val="auto"/>
        </w:rPr>
        <w:t>Банка: Българска народна банка,</w:t>
      </w:r>
    </w:p>
    <w:p w:rsidR="006D1CE2" w:rsidRPr="00030C28" w:rsidRDefault="006D1CE2" w:rsidP="006815ED">
      <w:pPr>
        <w:pStyle w:val="Default"/>
        <w:ind w:left="360"/>
        <w:jc w:val="both"/>
        <w:rPr>
          <w:rFonts w:eastAsia="Calibri"/>
          <w:color w:val="auto"/>
        </w:rPr>
      </w:pPr>
      <w:r w:rsidRPr="00030C28">
        <w:rPr>
          <w:rFonts w:eastAsia="Calibri"/>
          <w:color w:val="auto"/>
        </w:rPr>
        <w:t>Банков код BIC: BNBGBGSD,</w:t>
      </w:r>
    </w:p>
    <w:p w:rsidR="005C7F51" w:rsidRPr="007F004A" w:rsidRDefault="006D1CE2" w:rsidP="006815ED">
      <w:pPr>
        <w:pStyle w:val="ListParagraph"/>
        <w:tabs>
          <w:tab w:val="left" w:pos="0"/>
          <w:tab w:val="left" w:pos="426"/>
        </w:tabs>
        <w:ind w:left="360"/>
        <w:jc w:val="both"/>
        <w:rPr>
          <w:rFonts w:cs="Times New Roman"/>
        </w:rPr>
      </w:pPr>
      <w:r w:rsidRPr="00030C28">
        <w:rPr>
          <w:rFonts w:eastAsia="Calibri"/>
        </w:rPr>
        <w:t>Банкова сметка: BG33 BNBG 9661 3300 1415 01</w:t>
      </w:r>
      <w:r w:rsidR="005C7F51" w:rsidRPr="00297525">
        <w:rPr>
          <w:rFonts w:cs="Times New Roman"/>
        </w:rPr>
        <w:t xml:space="preserve">. В </w:t>
      </w:r>
      <w:r w:rsidR="001073B9" w:rsidRPr="00297525">
        <w:rPr>
          <w:rFonts w:eastAsia="MS Mincho"/>
          <w:lang w:eastAsia="bg-BG"/>
        </w:rPr>
        <w:t>документ</w:t>
      </w:r>
      <w:r w:rsidR="001073B9">
        <w:rPr>
          <w:rFonts w:eastAsia="MS Mincho"/>
          <w:lang w:eastAsia="bg-BG"/>
        </w:rPr>
        <w:t>а</w:t>
      </w:r>
      <w:r w:rsidR="001073B9" w:rsidRPr="00297525">
        <w:rPr>
          <w:rFonts w:eastAsia="MS Mincho"/>
          <w:lang w:eastAsia="bg-BG"/>
        </w:rPr>
        <w:t xml:space="preserve"> </w:t>
      </w:r>
      <w:r w:rsidR="005C7F51" w:rsidRPr="00297525">
        <w:rPr>
          <w:rFonts w:eastAsia="MS Mincho"/>
          <w:lang w:eastAsia="bg-BG"/>
        </w:rPr>
        <w:t xml:space="preserve">(платежно нареждане/вносна бележка и др.) за внесена гаранция под формата на парична сума се посочва </w:t>
      </w:r>
      <w:r w:rsidR="005C7F51" w:rsidRPr="008F1E45">
        <w:rPr>
          <w:rFonts w:eastAsia="MS Mincho"/>
          <w:lang w:eastAsia="bg-BG"/>
        </w:rPr>
        <w:t>предметът на обществената поръчка, за която се внася гаранцията.</w:t>
      </w:r>
    </w:p>
    <w:p w:rsidR="005C7F51" w:rsidRPr="007F004A" w:rsidRDefault="005C7F51" w:rsidP="00B53F95">
      <w:pPr>
        <w:pStyle w:val="ListParagraph"/>
        <w:numPr>
          <w:ilvl w:val="1"/>
          <w:numId w:val="10"/>
        </w:numPr>
        <w:tabs>
          <w:tab w:val="left" w:pos="0"/>
          <w:tab w:val="left" w:pos="426"/>
        </w:tabs>
        <w:jc w:val="both"/>
        <w:rPr>
          <w:rFonts w:cs="Times New Roman"/>
        </w:rPr>
      </w:pPr>
      <w:r w:rsidRPr="007F004A">
        <w:rPr>
          <w:rFonts w:cs="Times New Roman"/>
          <w:i/>
        </w:rPr>
        <w:t>безусловна и неотменяема банкова гаранция</w:t>
      </w:r>
      <w:r w:rsidRPr="007F004A">
        <w:rPr>
          <w:rFonts w:cs="Times New Roman"/>
        </w:rPr>
        <w:t>, в оригинал, издадена в полза на Възложителя и съдържаща:</w:t>
      </w:r>
    </w:p>
    <w:p w:rsidR="005C7F51" w:rsidRPr="007F004A" w:rsidRDefault="005C7F51" w:rsidP="005C7F51">
      <w:pPr>
        <w:pStyle w:val="ListParagraph"/>
        <w:tabs>
          <w:tab w:val="left" w:pos="0"/>
          <w:tab w:val="left" w:pos="426"/>
        </w:tabs>
        <w:ind w:left="792"/>
        <w:jc w:val="both"/>
        <w:rPr>
          <w:rFonts w:cs="Times New Roman"/>
        </w:rPr>
      </w:pPr>
      <w:r w:rsidRPr="007F004A">
        <w:rPr>
          <w:rFonts w:cs="Times New Roman"/>
        </w:rPr>
        <w:t>-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w:t>
      </w:r>
    </w:p>
    <w:p w:rsidR="00831276" w:rsidRPr="007F004A" w:rsidRDefault="005C7F51" w:rsidP="005C7F51">
      <w:pPr>
        <w:pStyle w:val="ListParagraph"/>
        <w:tabs>
          <w:tab w:val="left" w:pos="0"/>
          <w:tab w:val="left" w:pos="426"/>
        </w:tabs>
        <w:ind w:left="792"/>
        <w:jc w:val="both"/>
        <w:rPr>
          <w:rFonts w:cs="Times New Roman"/>
        </w:rPr>
      </w:pPr>
      <w:r w:rsidRPr="007F004A">
        <w:rPr>
          <w:rFonts w:cs="Times New Roman"/>
        </w:rPr>
        <w:t>- да бъде със срок на валидност за целия срок на действие на договора плюс минимум 30 дни след изтичането му</w:t>
      </w:r>
      <w:r w:rsidR="00831276" w:rsidRPr="007F004A">
        <w:rPr>
          <w:rFonts w:cs="Times New Roman"/>
        </w:rPr>
        <w:t>;</w:t>
      </w:r>
    </w:p>
    <w:p w:rsidR="005C7F51" w:rsidRPr="006D1CE2" w:rsidRDefault="00831276" w:rsidP="005C7F51">
      <w:pPr>
        <w:pStyle w:val="ListParagraph"/>
        <w:tabs>
          <w:tab w:val="left" w:pos="0"/>
          <w:tab w:val="left" w:pos="426"/>
        </w:tabs>
        <w:ind w:left="792"/>
        <w:jc w:val="both"/>
        <w:rPr>
          <w:rFonts w:cs="Times New Roman"/>
        </w:rPr>
      </w:pPr>
      <w:r w:rsidRPr="006D1CE2">
        <w:rPr>
          <w:rFonts w:cs="Times New Roman"/>
        </w:rPr>
        <w:t>- изявление на банката издател, че ще плати в срок до 5 (пет) работни дни на Комисията за финансов надзор сумата на дължимото плащане или на частта от него, заявена от КФН с писмено искане.</w:t>
      </w:r>
    </w:p>
    <w:p w:rsidR="00630926" w:rsidRPr="006D1CE2" w:rsidRDefault="005C7F51" w:rsidP="00B53F95">
      <w:pPr>
        <w:pStyle w:val="ListParagraph"/>
        <w:numPr>
          <w:ilvl w:val="1"/>
          <w:numId w:val="10"/>
        </w:numPr>
        <w:tabs>
          <w:tab w:val="left" w:pos="0"/>
          <w:tab w:val="left" w:pos="426"/>
        </w:tabs>
        <w:jc w:val="both"/>
        <w:rPr>
          <w:rFonts w:cs="Times New Roman"/>
        </w:rPr>
      </w:pPr>
      <w:r w:rsidRPr="006D1CE2">
        <w:rPr>
          <w:rFonts w:cs="Times New Roman"/>
          <w:i/>
        </w:rPr>
        <w:t>застраховка</w:t>
      </w:r>
      <w:r w:rsidRPr="006D1CE2">
        <w:rPr>
          <w:rFonts w:cs="Times New Roman"/>
        </w:rPr>
        <w:t xml:space="preserve">, издадена в полза на Възложителя, която обезпечава изпълнението на договора чрез покритие на отговорността на изпълнителя със срок на валидност за целия срок на действие на договора плюс минимум 30 дни след изтичането му – в оригинал. </w:t>
      </w:r>
      <w:r w:rsidR="00831276" w:rsidRPr="006D1CE2">
        <w:rPr>
          <w:rFonts w:cs="Times New Roman"/>
        </w:rPr>
        <w:t xml:space="preserve">Застрахователната премия </w:t>
      </w:r>
      <w:r w:rsidR="001073B9">
        <w:rPr>
          <w:rFonts w:cs="Times New Roman"/>
        </w:rPr>
        <w:t xml:space="preserve">следва </w:t>
      </w:r>
      <w:r w:rsidR="00831276" w:rsidRPr="006D1CE2">
        <w:rPr>
          <w:rFonts w:cs="Times New Roman"/>
        </w:rPr>
        <w:t>да е платена изцяло.</w:t>
      </w:r>
    </w:p>
    <w:p w:rsidR="00630926" w:rsidRPr="006D1CE2" w:rsidRDefault="00630926" w:rsidP="00D84300">
      <w:pPr>
        <w:tabs>
          <w:tab w:val="left" w:pos="0"/>
          <w:tab w:val="left" w:pos="426"/>
        </w:tabs>
        <w:jc w:val="both"/>
        <w:rPr>
          <w:rFonts w:cs="Times New Roman"/>
        </w:rPr>
      </w:pPr>
      <w:r w:rsidRPr="006D1CE2">
        <w:rPr>
          <w:rFonts w:cs="Times New Roman"/>
        </w:rPr>
        <w:t>В случай че гаранцията бъде представена под формата на застраховка, тя следва да съдържа всички условия в полза на възложителя, предвидени в настоящия раздел и договора относно банковата гаранция.</w:t>
      </w:r>
    </w:p>
    <w:p w:rsidR="00F51EF1" w:rsidRPr="006D1CE2" w:rsidRDefault="00F51EF1" w:rsidP="00D84300">
      <w:pPr>
        <w:tabs>
          <w:tab w:val="left" w:pos="0"/>
          <w:tab w:val="left" w:pos="426"/>
        </w:tabs>
        <w:jc w:val="both"/>
        <w:rPr>
          <w:rFonts w:cs="Times New Roman"/>
          <w:b/>
          <w:bCs/>
        </w:rPr>
      </w:pPr>
      <w:r w:rsidRPr="006D1CE2">
        <w:rPr>
          <w:rFonts w:eastAsia="MS Mincho"/>
          <w:noProof/>
          <w:lang w:eastAsia="x-none"/>
        </w:rPr>
        <w:t>Не се допускат никакви изключения относно основанията, начините и причините за изплащане на застрахователното обезщетение на възложителя, различни от условията в проекта на договор.</w:t>
      </w:r>
    </w:p>
    <w:p w:rsidR="00F51EF1" w:rsidRPr="006D1CE2" w:rsidRDefault="00F51EF1" w:rsidP="00D84300">
      <w:pPr>
        <w:tabs>
          <w:tab w:val="left" w:pos="0"/>
          <w:tab w:val="left" w:pos="426"/>
        </w:tabs>
        <w:jc w:val="both"/>
        <w:rPr>
          <w:rFonts w:cs="Times New Roman"/>
          <w:b/>
          <w:bCs/>
        </w:rPr>
      </w:pPr>
      <w:r w:rsidRPr="006D1CE2">
        <w:rPr>
          <w:rFonts w:eastAsia="MS Mincho"/>
          <w:color w:val="000000"/>
          <w:lang w:eastAsia="bg-BG"/>
        </w:rPr>
        <w:t xml:space="preserve">При представяне на гаранцията за изпълнение под формата на банкова гаранция или застраховка, в тях изрично се посочва </w:t>
      </w:r>
      <w:r w:rsidRPr="006D1CE2">
        <w:rPr>
          <w:rFonts w:eastAsia="MS Mincho"/>
          <w:lang w:eastAsia="bg-BG"/>
        </w:rPr>
        <w:t>предметът на обществената поръчка</w:t>
      </w:r>
      <w:r w:rsidRPr="006D1CE2">
        <w:rPr>
          <w:rFonts w:eastAsia="MS Mincho"/>
          <w:color w:val="000000"/>
          <w:lang w:eastAsia="bg-BG"/>
        </w:rPr>
        <w:t>, за която се представя гаранцията.</w:t>
      </w:r>
    </w:p>
    <w:p w:rsidR="00F51EF1" w:rsidRPr="006D1CE2" w:rsidRDefault="00F51EF1" w:rsidP="00D84300">
      <w:pPr>
        <w:tabs>
          <w:tab w:val="left" w:pos="0"/>
          <w:tab w:val="left" w:pos="426"/>
        </w:tabs>
        <w:jc w:val="both"/>
        <w:rPr>
          <w:rFonts w:cs="Times New Roman"/>
          <w:b/>
          <w:bCs/>
        </w:rPr>
      </w:pPr>
      <w:r w:rsidRPr="006D1CE2">
        <w:rPr>
          <w:rFonts w:cs="Times New Roman"/>
          <w:bCs/>
        </w:rPr>
        <w:t xml:space="preserve">Съдържанието </w:t>
      </w:r>
      <w:r w:rsidR="00831276" w:rsidRPr="006D1CE2">
        <w:rPr>
          <w:rFonts w:cs="Times New Roman"/>
          <w:bCs/>
        </w:rPr>
        <w:t xml:space="preserve">на </w:t>
      </w:r>
      <w:r w:rsidR="001073B9">
        <w:rPr>
          <w:rFonts w:cs="Times New Roman"/>
          <w:bCs/>
        </w:rPr>
        <w:t>банковата гаранция и застраховката</w:t>
      </w:r>
      <w:r w:rsidR="00831276" w:rsidRPr="006D1CE2">
        <w:rPr>
          <w:rFonts w:cs="Times New Roman"/>
          <w:bCs/>
        </w:rPr>
        <w:t xml:space="preserve"> </w:t>
      </w:r>
      <w:r w:rsidRPr="006D1CE2">
        <w:rPr>
          <w:rFonts w:cs="Times New Roman"/>
          <w:bCs/>
        </w:rPr>
        <w:t>се съгласува с Възложителя.</w:t>
      </w:r>
    </w:p>
    <w:p w:rsidR="00F51EF1" w:rsidRPr="001073B9" w:rsidRDefault="00F51EF1" w:rsidP="00D84300">
      <w:pPr>
        <w:tabs>
          <w:tab w:val="left" w:pos="0"/>
          <w:tab w:val="left" w:pos="426"/>
        </w:tabs>
        <w:jc w:val="both"/>
        <w:rPr>
          <w:rFonts w:cs="Times New Roman"/>
          <w:b/>
          <w:bCs/>
        </w:rPr>
      </w:pPr>
      <w:r w:rsidRPr="001073B9">
        <w:rPr>
          <w:rFonts w:cs="Times New Roman"/>
          <w:bCs/>
        </w:rPr>
        <w:t xml:space="preserve">Ако участникът, избран за изпълнител не представи в срок банкова гаранция или застраховка, със съдържание съгласувано с Възложителя, последният може да сключи договор със следващия класиран участник. </w:t>
      </w:r>
    </w:p>
    <w:p w:rsidR="00F51EF1" w:rsidRPr="001073B9" w:rsidRDefault="00F51EF1" w:rsidP="00D84300">
      <w:pPr>
        <w:tabs>
          <w:tab w:val="left" w:pos="0"/>
          <w:tab w:val="left" w:pos="426"/>
        </w:tabs>
        <w:jc w:val="both"/>
        <w:rPr>
          <w:rFonts w:cs="Times New Roman"/>
          <w:b/>
          <w:bCs/>
        </w:rPr>
      </w:pPr>
      <w:r w:rsidRPr="001073B9">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F51EF1" w:rsidRPr="001073B9" w:rsidRDefault="00F51EF1" w:rsidP="00D84300">
      <w:pPr>
        <w:tabs>
          <w:tab w:val="left" w:pos="0"/>
          <w:tab w:val="left" w:pos="426"/>
        </w:tabs>
        <w:jc w:val="both"/>
        <w:rPr>
          <w:rFonts w:cs="Times New Roman"/>
        </w:rPr>
      </w:pPr>
      <w:r w:rsidRPr="001073B9">
        <w:rPr>
          <w:rFonts w:cs="Times New Roman"/>
        </w:rPr>
        <w:t>Разходите по откриване и поддържане на гаранцията са за сметка на участника</w:t>
      </w:r>
      <w:r w:rsidR="00831276" w:rsidRPr="001073B9">
        <w:rPr>
          <w:rFonts w:cs="Times New Roman"/>
        </w:rPr>
        <w:t>, избран за изпълнител</w:t>
      </w:r>
      <w:r w:rsidRPr="001073B9">
        <w:rPr>
          <w:rFonts w:cs="Times New Roman"/>
        </w:rPr>
        <w:t>.</w:t>
      </w:r>
    </w:p>
    <w:p w:rsidR="00B31DD4" w:rsidRPr="006815ED" w:rsidRDefault="00B31DD4" w:rsidP="006815ED">
      <w:pPr>
        <w:pStyle w:val="ListParagraph"/>
        <w:numPr>
          <w:ilvl w:val="0"/>
          <w:numId w:val="10"/>
        </w:numPr>
        <w:tabs>
          <w:tab w:val="left" w:pos="0"/>
          <w:tab w:val="left" w:pos="426"/>
        </w:tabs>
        <w:ind w:left="0" w:firstLine="0"/>
        <w:jc w:val="both"/>
        <w:rPr>
          <w:rFonts w:cs="Times New Roman"/>
          <w:b/>
          <w:i/>
        </w:rPr>
      </w:pPr>
      <w:r w:rsidRPr="001073B9">
        <w:rPr>
          <w:rFonts w:cs="Times New Roman"/>
        </w:rPr>
        <w:t>Условията на п</w:t>
      </w:r>
      <w:r w:rsidR="00D84300" w:rsidRPr="001073B9">
        <w:rPr>
          <w:rFonts w:cs="Times New Roman"/>
        </w:rPr>
        <w:t>лащанията се извършват</w:t>
      </w:r>
      <w:r w:rsidRPr="001073B9">
        <w:rPr>
          <w:rFonts w:cs="Times New Roman"/>
        </w:rPr>
        <w:t xml:space="preserve"> съгласно проекта на договор.</w:t>
      </w:r>
    </w:p>
    <w:p w:rsidR="001073B9" w:rsidRPr="00030C28" w:rsidRDefault="001073B9" w:rsidP="001073B9">
      <w:pPr>
        <w:pStyle w:val="ListParagraph"/>
        <w:numPr>
          <w:ilvl w:val="0"/>
          <w:numId w:val="10"/>
        </w:numPr>
        <w:tabs>
          <w:tab w:val="left" w:pos="993"/>
        </w:tabs>
        <w:jc w:val="both"/>
        <w:rPr>
          <w:rFonts w:cs="Times New Roman"/>
          <w:shd w:val="clear" w:color="auto" w:fill="FFFFFF"/>
          <w:lang w:eastAsia="bg-BG"/>
        </w:rPr>
      </w:pPr>
      <w:r>
        <w:rPr>
          <w:rFonts w:cs="Times New Roman"/>
          <w:shd w:val="clear" w:color="auto" w:fill="FFFFFF"/>
          <w:lang w:eastAsia="bg-BG"/>
        </w:rPr>
        <w:t xml:space="preserve">При сключване на договора, участникът избран за изпълнител следва да представи декларация по чл. 42, ал. 2, т. 2, чл. 59, ал. 1, т. 3 и чл. 66, ал. 2 от </w:t>
      </w:r>
      <w:r w:rsidRPr="00030C28">
        <w:rPr>
          <w:rFonts w:cs="Times New Roman"/>
          <w:shd w:val="clear" w:color="auto" w:fill="FFFFFF"/>
          <w:lang w:eastAsia="bg-BG"/>
        </w:rPr>
        <w:t>Закона за мерките срещу изпирането на пари (ЗМИП)</w:t>
      </w:r>
      <w:r>
        <w:rPr>
          <w:rFonts w:cs="Times New Roman"/>
          <w:shd w:val="clear" w:color="auto" w:fill="FFFFFF"/>
          <w:lang w:eastAsia="bg-BG"/>
        </w:rPr>
        <w:t xml:space="preserve"> по реда и при условията на ЗМИП и Правилника за прилагане на Закона за мерките срещу изпирането на пари (ППЗМИП)</w:t>
      </w:r>
      <w:r w:rsidRPr="00030C28">
        <w:rPr>
          <w:rFonts w:cs="Times New Roman"/>
          <w:shd w:val="clear" w:color="auto" w:fill="FFFFFF"/>
          <w:lang w:eastAsia="bg-BG"/>
        </w:rPr>
        <w:t>.</w:t>
      </w:r>
    </w:p>
    <w:p w:rsidR="001073B9" w:rsidRPr="001073B9" w:rsidRDefault="001073B9" w:rsidP="006815ED">
      <w:pPr>
        <w:pStyle w:val="ListParagraph"/>
        <w:tabs>
          <w:tab w:val="left" w:pos="0"/>
          <w:tab w:val="left" w:pos="426"/>
        </w:tabs>
        <w:ind w:left="0"/>
        <w:jc w:val="both"/>
        <w:rPr>
          <w:rFonts w:cs="Times New Roman"/>
          <w:b/>
          <w:i/>
        </w:rPr>
      </w:pPr>
    </w:p>
    <w:p w:rsidR="00F51EF1" w:rsidRPr="00ED5BF4" w:rsidRDefault="006F1087" w:rsidP="00B31DD4">
      <w:pPr>
        <w:suppressAutoHyphens w:val="0"/>
        <w:spacing w:after="160" w:line="259" w:lineRule="auto"/>
        <w:rPr>
          <w:rFonts w:cs="Times New Roman"/>
          <w:b/>
          <w:i/>
        </w:rPr>
      </w:pPr>
      <w:r w:rsidRPr="001073B9">
        <w:rPr>
          <w:rFonts w:cs="Times New Roman"/>
        </w:rPr>
        <w:br w:type="page"/>
      </w:r>
      <w:r w:rsidR="00F51EF1" w:rsidRPr="003F23B5">
        <w:rPr>
          <w:rFonts w:cs="Times New Roman"/>
          <w:b/>
          <w:bCs/>
        </w:rPr>
        <w:t>РАЗДЕЛ V</w:t>
      </w:r>
      <w:r w:rsidR="00F51EF1" w:rsidRPr="00ED5BF4">
        <w:rPr>
          <w:rFonts w:cs="Times New Roman"/>
          <w:b/>
          <w:bCs/>
        </w:rPr>
        <w:t>І. ПРИЛОЖЕНИЯ</w:t>
      </w:r>
    </w:p>
    <w:p w:rsidR="00F51EF1" w:rsidRPr="00ED5BF4" w:rsidRDefault="00F51EF1" w:rsidP="00F51EF1">
      <w:pPr>
        <w:jc w:val="center"/>
        <w:rPr>
          <w:rFonts w:cs="Times New Roman"/>
          <w:b/>
          <w:i/>
        </w:rPr>
      </w:pPr>
    </w:p>
    <w:p w:rsidR="00630926" w:rsidRPr="00ED5BF4" w:rsidRDefault="00630926" w:rsidP="00630926">
      <w:pPr>
        <w:jc w:val="right"/>
        <w:rPr>
          <w:rFonts w:cs="Times New Roman"/>
          <w:b/>
          <w:i/>
        </w:rPr>
      </w:pPr>
      <w:r w:rsidRPr="00ED5BF4">
        <w:rPr>
          <w:rFonts w:cs="Times New Roman"/>
          <w:b/>
          <w:i/>
        </w:rPr>
        <w:t>към обява за обществена поръчка</w:t>
      </w:r>
    </w:p>
    <w:p w:rsidR="00630926" w:rsidRPr="00ED72CA" w:rsidRDefault="00630926" w:rsidP="00630926">
      <w:pPr>
        <w:ind w:left="7080" w:firstLine="708"/>
        <w:rPr>
          <w:rFonts w:cs="Times New Roman"/>
          <w:b/>
        </w:rPr>
      </w:pPr>
    </w:p>
    <w:p w:rsidR="00630926" w:rsidRPr="00ED72CA" w:rsidRDefault="00630926" w:rsidP="00630926">
      <w:pPr>
        <w:ind w:left="7080" w:firstLine="708"/>
        <w:rPr>
          <w:rFonts w:cs="Times New Roman"/>
          <w:b/>
        </w:rPr>
      </w:pPr>
      <w:r w:rsidRPr="00ED72CA">
        <w:rPr>
          <w:rFonts w:cs="Times New Roman"/>
          <w:b/>
        </w:rPr>
        <w:t>ОБРАЗЕЦ</w:t>
      </w:r>
    </w:p>
    <w:p w:rsidR="00630926" w:rsidRPr="00785E1F" w:rsidRDefault="00630926" w:rsidP="00630926">
      <w:pPr>
        <w:widowControl w:val="0"/>
        <w:suppressAutoHyphens w:val="0"/>
        <w:jc w:val="right"/>
        <w:rPr>
          <w:rFonts w:cs="Times New Roman"/>
          <w:b/>
          <w:lang w:eastAsia="bg-BG"/>
        </w:rPr>
      </w:pPr>
    </w:p>
    <w:p w:rsidR="00630926" w:rsidRPr="00785E1F" w:rsidRDefault="00630926" w:rsidP="00630926">
      <w:pPr>
        <w:widowControl w:val="0"/>
        <w:suppressAutoHyphens w:val="0"/>
        <w:jc w:val="center"/>
        <w:rPr>
          <w:rFonts w:cs="Times New Roman"/>
          <w:b/>
          <w:bCs/>
          <w:lang w:eastAsia="bg-BG"/>
        </w:rPr>
      </w:pPr>
    </w:p>
    <w:p w:rsidR="00630926" w:rsidRPr="00785E1F" w:rsidRDefault="00630926" w:rsidP="00630926">
      <w:pPr>
        <w:suppressAutoHyphens w:val="0"/>
        <w:ind w:left="5103"/>
        <w:rPr>
          <w:rFonts w:cs="Times New Roman"/>
          <w:b/>
        </w:rPr>
      </w:pPr>
      <w:r w:rsidRPr="00785E1F">
        <w:rPr>
          <w:rFonts w:cs="Times New Roman"/>
          <w:b/>
        </w:rPr>
        <w:t>ДО</w:t>
      </w:r>
    </w:p>
    <w:p w:rsidR="00630926" w:rsidRPr="00785E1F" w:rsidRDefault="00630926" w:rsidP="00630926">
      <w:pPr>
        <w:suppressAutoHyphens w:val="0"/>
        <w:ind w:left="5103"/>
        <w:rPr>
          <w:rFonts w:cs="Times New Roman"/>
          <w:b/>
        </w:rPr>
      </w:pPr>
      <w:r w:rsidRPr="00785E1F">
        <w:rPr>
          <w:rFonts w:cs="Times New Roman"/>
          <w:b/>
        </w:rPr>
        <w:t>КОМИСИЯТА ЗА ФИНАНСОВ НАДЗОР</w:t>
      </w:r>
    </w:p>
    <w:p w:rsidR="00630926" w:rsidRPr="00785E1F" w:rsidRDefault="00630926" w:rsidP="00630926">
      <w:pPr>
        <w:widowControl w:val="0"/>
        <w:suppressAutoHyphens w:val="0"/>
        <w:ind w:left="5103"/>
        <w:jc w:val="both"/>
        <w:rPr>
          <w:rFonts w:cs="Times New Roman"/>
        </w:rPr>
      </w:pPr>
      <w:r w:rsidRPr="00785E1F">
        <w:rPr>
          <w:rFonts w:cs="Times New Roman"/>
        </w:rPr>
        <w:t>ГР. СОФИЯ, УЛ. „БУДАПЕЩА” № 16</w:t>
      </w:r>
    </w:p>
    <w:p w:rsidR="00A008B2" w:rsidRPr="00785E1F" w:rsidRDefault="00A008B2" w:rsidP="00630926">
      <w:pPr>
        <w:widowControl w:val="0"/>
        <w:suppressAutoHyphens w:val="0"/>
        <w:ind w:left="5103"/>
        <w:jc w:val="both"/>
        <w:rPr>
          <w:rFonts w:cs="Times New Roman"/>
          <w:b/>
          <w:bCs/>
          <w:lang w:eastAsia="bg-BG"/>
        </w:rPr>
      </w:pPr>
    </w:p>
    <w:p w:rsidR="00630926" w:rsidRPr="005B28B4" w:rsidRDefault="00630926" w:rsidP="00630926">
      <w:pPr>
        <w:widowControl w:val="0"/>
        <w:suppressAutoHyphens w:val="0"/>
        <w:jc w:val="center"/>
        <w:rPr>
          <w:rFonts w:cs="Times New Roman"/>
          <w:b/>
          <w:bCs/>
          <w:lang w:eastAsia="bg-BG"/>
        </w:rPr>
      </w:pPr>
    </w:p>
    <w:p w:rsidR="00783C92" w:rsidRPr="005B28B4" w:rsidRDefault="00783C92" w:rsidP="00783C92">
      <w:pPr>
        <w:pStyle w:val="ListParagraph"/>
        <w:tabs>
          <w:tab w:val="left" w:pos="0"/>
          <w:tab w:val="left" w:pos="426"/>
        </w:tabs>
        <w:ind w:left="360"/>
        <w:jc w:val="center"/>
        <w:rPr>
          <w:rFonts w:cs="Times New Roman"/>
          <w:b/>
          <w:bCs/>
        </w:rPr>
      </w:pPr>
      <w:r w:rsidRPr="005B28B4">
        <w:rPr>
          <w:rFonts w:cs="Times New Roman"/>
          <w:b/>
          <w:bCs/>
        </w:rPr>
        <w:t>ДАННИ ЗА УЧАСТНИКА</w:t>
      </w:r>
    </w:p>
    <w:p w:rsidR="00783C92" w:rsidRPr="005B28B4" w:rsidRDefault="00783C92" w:rsidP="00783C92">
      <w:pPr>
        <w:pStyle w:val="ListParagraph"/>
        <w:tabs>
          <w:tab w:val="left" w:pos="0"/>
          <w:tab w:val="left" w:pos="426"/>
        </w:tabs>
        <w:ind w:left="360"/>
        <w:jc w:val="center"/>
        <w:rPr>
          <w:rFonts w:cs="Times New Roman"/>
          <w:b/>
          <w:bCs/>
        </w:rPr>
      </w:pPr>
    </w:p>
    <w:p w:rsidR="00783C92" w:rsidRPr="005B28B4" w:rsidRDefault="00783C92" w:rsidP="00783C92">
      <w:pPr>
        <w:widowControl w:val="0"/>
        <w:suppressAutoHyphens w:val="0"/>
        <w:rPr>
          <w:rFonts w:cs="Times New Roman"/>
          <w:lang w:eastAsia="bg-BG"/>
        </w:rPr>
      </w:pPr>
      <w:r w:rsidRPr="005B28B4">
        <w:rPr>
          <w:rFonts w:cs="Times New Roman"/>
          <w:lang w:eastAsia="bg-BG"/>
        </w:rPr>
        <w:t>.........................................................………………………..................................................</w:t>
      </w:r>
    </w:p>
    <w:p w:rsidR="00783C92" w:rsidRPr="005B28B4" w:rsidRDefault="00783C92" w:rsidP="00783C92">
      <w:pPr>
        <w:widowControl w:val="0"/>
        <w:suppressAutoHyphens w:val="0"/>
        <w:jc w:val="center"/>
        <w:rPr>
          <w:rFonts w:cs="Times New Roman"/>
          <w:i/>
          <w:iCs/>
          <w:lang w:eastAsia="bg-BG"/>
        </w:rPr>
      </w:pPr>
      <w:r w:rsidRPr="005B28B4">
        <w:rPr>
          <w:rFonts w:cs="Times New Roman"/>
          <w:i/>
          <w:iCs/>
          <w:lang w:eastAsia="bg-BG"/>
        </w:rPr>
        <w:t>/наименование на участника, ЕИК/БУЛСТАТ/ЕГН/(или друга идентифицираща информация в съответствие със законодателството на държавата, в която участникът е установен)/</w:t>
      </w:r>
    </w:p>
    <w:p w:rsidR="00783C92" w:rsidRPr="00114AE5" w:rsidRDefault="00783C92" w:rsidP="00783C92">
      <w:pPr>
        <w:widowControl w:val="0"/>
        <w:suppressAutoHyphens w:val="0"/>
        <w:spacing w:before="120"/>
        <w:jc w:val="both"/>
        <w:rPr>
          <w:rFonts w:cs="Times New Roman"/>
          <w:lang w:eastAsia="bg-BG"/>
        </w:rPr>
      </w:pPr>
      <w:r w:rsidRPr="005B28B4">
        <w:rPr>
          <w:rFonts w:cs="Times New Roman"/>
          <w:lang w:eastAsia="bg-BG"/>
        </w:rPr>
        <w:t xml:space="preserve">идентификационен номер по Закона за данък върху добавената стойност (ако е </w:t>
      </w:r>
      <w:r w:rsidRPr="00114AE5">
        <w:rPr>
          <w:rFonts w:cs="Times New Roman"/>
          <w:lang w:eastAsia="bg-BG"/>
        </w:rPr>
        <w:t>приложимо) ....................................................................</w:t>
      </w:r>
    </w:p>
    <w:p w:rsidR="00783C92" w:rsidRPr="00114AE5" w:rsidRDefault="00783C92" w:rsidP="00783C92">
      <w:pPr>
        <w:widowControl w:val="0"/>
        <w:suppressAutoHyphens w:val="0"/>
        <w:spacing w:before="120"/>
        <w:rPr>
          <w:rFonts w:cs="Times New Roman"/>
          <w:lang w:eastAsia="bg-BG"/>
        </w:rPr>
      </w:pPr>
      <w:r w:rsidRPr="00114AE5">
        <w:rPr>
          <w:rFonts w:cs="Times New Roman"/>
          <w:lang w:eastAsia="bg-BG"/>
        </w:rPr>
        <w:t xml:space="preserve">гражданство </w:t>
      </w:r>
      <w:r w:rsidRPr="00114AE5">
        <w:rPr>
          <w:rFonts w:cs="Times New Roman"/>
          <w:i/>
          <w:lang w:eastAsia="bg-BG"/>
        </w:rPr>
        <w:t xml:space="preserve">(за физическо лице): </w:t>
      </w:r>
      <w:r w:rsidRPr="00114AE5">
        <w:rPr>
          <w:rFonts w:cs="Times New Roman"/>
          <w:lang w:eastAsia="bg-BG"/>
        </w:rPr>
        <w:t>..........................................................................................</w:t>
      </w:r>
    </w:p>
    <w:p w:rsidR="00783C92" w:rsidRPr="00297525" w:rsidRDefault="00783C92" w:rsidP="00783C92">
      <w:pPr>
        <w:widowControl w:val="0"/>
        <w:suppressAutoHyphens w:val="0"/>
        <w:spacing w:before="120"/>
        <w:rPr>
          <w:rFonts w:cs="Times New Roman"/>
          <w:lang w:eastAsia="bg-BG"/>
        </w:rPr>
      </w:pPr>
      <w:r w:rsidRPr="00297525">
        <w:rPr>
          <w:rFonts w:cs="Times New Roman"/>
          <w:lang w:eastAsia="bg-BG"/>
        </w:rPr>
        <w:t>представлявано от: ……………………………………….......................................................</w:t>
      </w:r>
    </w:p>
    <w:p w:rsidR="00783C92" w:rsidRPr="008F1E45" w:rsidRDefault="00783C92" w:rsidP="00783C92">
      <w:pPr>
        <w:widowControl w:val="0"/>
        <w:suppressAutoHyphens w:val="0"/>
        <w:jc w:val="center"/>
        <w:rPr>
          <w:rFonts w:cs="Times New Roman"/>
          <w:lang w:eastAsia="bg-BG"/>
        </w:rPr>
      </w:pPr>
      <w:r w:rsidRPr="00297525">
        <w:rPr>
          <w:rFonts w:cs="Times New Roman"/>
          <w:i/>
          <w:iCs/>
          <w:lang w:eastAsia="bg-BG"/>
        </w:rPr>
        <w:t>/собствено, бащино и фамилно име</w:t>
      </w:r>
      <w:r w:rsidRPr="008F1E45">
        <w:rPr>
          <w:rFonts w:cs="Times New Roman"/>
          <w:i/>
          <w:iCs/>
          <w:lang w:eastAsia="bg-BG"/>
        </w:rPr>
        <w:t>/</w:t>
      </w:r>
    </w:p>
    <w:p w:rsidR="00783C92" w:rsidRPr="007F004A" w:rsidRDefault="00783C92" w:rsidP="00783C92">
      <w:pPr>
        <w:widowControl w:val="0"/>
        <w:suppressAutoHyphens w:val="0"/>
        <w:rPr>
          <w:rFonts w:cs="Times New Roman"/>
          <w:lang w:eastAsia="bg-BG"/>
        </w:rPr>
      </w:pPr>
      <w:r w:rsidRPr="007F004A">
        <w:rPr>
          <w:rFonts w:cs="Times New Roman"/>
          <w:lang w:eastAsia="bg-BG"/>
        </w:rPr>
        <w:t>в качеството му на: …………………………………………………………...........................</w:t>
      </w:r>
    </w:p>
    <w:p w:rsidR="00783C92" w:rsidRPr="007F004A" w:rsidRDefault="00783C92" w:rsidP="00783C92">
      <w:pPr>
        <w:widowControl w:val="0"/>
        <w:suppressAutoHyphens w:val="0"/>
        <w:jc w:val="center"/>
        <w:rPr>
          <w:rFonts w:cs="Times New Roman"/>
          <w:lang w:eastAsia="bg-BG"/>
        </w:rPr>
      </w:pPr>
      <w:r w:rsidRPr="007F004A">
        <w:rPr>
          <w:rFonts w:cs="Times New Roman"/>
          <w:i/>
          <w:iCs/>
          <w:lang w:eastAsia="bg-BG"/>
        </w:rPr>
        <w:t>/длъжност/</w:t>
      </w:r>
    </w:p>
    <w:p w:rsidR="00783C92" w:rsidRPr="007F004A" w:rsidRDefault="00783C92" w:rsidP="00783C92">
      <w:pPr>
        <w:widowControl w:val="0"/>
        <w:suppressAutoHyphens w:val="0"/>
        <w:rPr>
          <w:rFonts w:cs="Times New Roman"/>
          <w:lang w:eastAsia="bg-BG"/>
        </w:rPr>
      </w:pPr>
      <w:r w:rsidRPr="007F004A">
        <w:rPr>
          <w:rFonts w:cs="Times New Roman"/>
          <w:lang w:eastAsia="bg-BG"/>
        </w:rPr>
        <w:t>седалище и адрес на управление/адрес на участника: ……………………….....................</w:t>
      </w:r>
    </w:p>
    <w:p w:rsidR="00783C92" w:rsidRPr="006D1CE2" w:rsidRDefault="00783C92" w:rsidP="00783C92">
      <w:pPr>
        <w:widowControl w:val="0"/>
        <w:suppressAutoHyphens w:val="0"/>
        <w:jc w:val="center"/>
        <w:rPr>
          <w:rFonts w:cs="Times New Roman"/>
          <w:lang w:eastAsia="bg-BG"/>
        </w:rPr>
      </w:pPr>
      <w:r w:rsidRPr="006D1CE2">
        <w:rPr>
          <w:rFonts w:cs="Times New Roman"/>
          <w:i/>
          <w:iCs/>
          <w:lang w:eastAsia="bg-BG"/>
        </w:rPr>
        <w:t>/п .код, град, община, квартал, бул./ул. № бл. ап./</w:t>
      </w:r>
    </w:p>
    <w:p w:rsidR="00783C92" w:rsidRPr="006D1CE2" w:rsidRDefault="00783C92" w:rsidP="00783C92">
      <w:pPr>
        <w:widowControl w:val="0"/>
        <w:suppressAutoHyphens w:val="0"/>
        <w:rPr>
          <w:rFonts w:cs="Times New Roman"/>
          <w:lang w:eastAsia="bg-BG"/>
        </w:rPr>
      </w:pPr>
    </w:p>
    <w:p w:rsidR="00783C92" w:rsidRPr="006D1CE2" w:rsidRDefault="00783C92" w:rsidP="00783C92">
      <w:pPr>
        <w:spacing w:after="120"/>
        <w:jc w:val="both"/>
        <w:rPr>
          <w:rFonts w:eastAsia="Calibri" w:cs="Times New Roman"/>
        </w:rPr>
      </w:pPr>
      <w:r w:rsidRPr="006D1CE2">
        <w:rPr>
          <w:rFonts w:eastAsia="Calibri" w:cs="Times New Roman"/>
        </w:rPr>
        <w:t>правноорганизационна форма*: ………………………….;</w:t>
      </w:r>
    </w:p>
    <w:p w:rsidR="00783C92" w:rsidRPr="006D1CE2" w:rsidRDefault="00783C92" w:rsidP="00783C92">
      <w:pPr>
        <w:spacing w:after="120"/>
        <w:jc w:val="both"/>
        <w:rPr>
          <w:rFonts w:eastAsia="Calibri" w:cs="Times New Roman"/>
        </w:rPr>
      </w:pPr>
      <w:r w:rsidRPr="006D1CE2">
        <w:rPr>
          <w:rFonts w:eastAsia="Calibri" w:cs="Times New Roman"/>
        </w:rPr>
        <w:t xml:space="preserve">контролни органи* ………………………………., </w:t>
      </w:r>
    </w:p>
    <w:p w:rsidR="00783C92" w:rsidRPr="006D1CE2" w:rsidRDefault="00783C92" w:rsidP="00783C92">
      <w:pPr>
        <w:spacing w:after="120"/>
        <w:jc w:val="both"/>
        <w:rPr>
          <w:rFonts w:eastAsia="Calibri" w:cs="Times New Roman"/>
        </w:rPr>
      </w:pPr>
      <w:r w:rsidRPr="006D1CE2">
        <w:rPr>
          <w:rFonts w:eastAsia="Calibri" w:cs="Times New Roman"/>
        </w:rPr>
        <w:t>органите на управление и представителство*:………………………….;</w:t>
      </w:r>
    </w:p>
    <w:p w:rsidR="00783C92" w:rsidRPr="001073B9" w:rsidRDefault="00783C92" w:rsidP="00783C92">
      <w:pPr>
        <w:spacing w:after="120"/>
        <w:jc w:val="both"/>
        <w:rPr>
          <w:rFonts w:eastAsia="Calibri" w:cs="Times New Roman"/>
        </w:rPr>
      </w:pPr>
      <w:r w:rsidRPr="001073B9">
        <w:rPr>
          <w:rFonts w:eastAsia="Calibri" w:cs="Times New Roman"/>
        </w:rPr>
        <w:t>вид и състав на колективния орган на управление*:………………………….;</w:t>
      </w:r>
    </w:p>
    <w:p w:rsidR="00783C92" w:rsidRPr="001073B9" w:rsidRDefault="00783C92" w:rsidP="00783C92">
      <w:pPr>
        <w:widowControl w:val="0"/>
        <w:suppressAutoHyphens w:val="0"/>
        <w:jc w:val="both"/>
        <w:rPr>
          <w:rFonts w:eastAsia="Calibri" w:cs="Times New Roman"/>
          <w:i/>
          <w:lang w:eastAsia="bg-BG"/>
        </w:rPr>
      </w:pPr>
      <w:r w:rsidRPr="001073B9">
        <w:rPr>
          <w:rFonts w:eastAsia="Calibri" w:cs="Times New Roman"/>
          <w:lang w:eastAsia="bg-BG"/>
        </w:rPr>
        <w:t>*</w:t>
      </w:r>
      <w:r w:rsidRPr="001073B9">
        <w:rPr>
          <w:rFonts w:eastAsia="Calibri" w:cs="Times New Roman"/>
        </w:rPr>
        <w:t xml:space="preserve"> </w:t>
      </w:r>
      <w:r w:rsidRPr="001073B9">
        <w:rPr>
          <w:rFonts w:cs="Times New Roman"/>
          <w:b/>
          <w:i/>
        </w:rPr>
        <w:t>(Полетата не се попълват ако тази информация вече е предоставена на Възложителя или му е служебно известна, или може да бъде осигурена чрез пряк и безплатен достъп до национални бази данни и достъпът до тях е посочен/предоставен от участника)</w:t>
      </w:r>
    </w:p>
    <w:p w:rsidR="00783C92" w:rsidRPr="001073B9" w:rsidRDefault="00783C92" w:rsidP="00783C92">
      <w:pPr>
        <w:widowControl w:val="0"/>
        <w:suppressAutoHyphens w:val="0"/>
        <w:rPr>
          <w:rFonts w:cs="Times New Roman"/>
          <w:lang w:eastAsia="bg-BG"/>
        </w:rPr>
      </w:pPr>
    </w:p>
    <w:p w:rsidR="00783C92" w:rsidRPr="001073B9" w:rsidRDefault="00783C92" w:rsidP="00783C92">
      <w:pPr>
        <w:widowControl w:val="0"/>
        <w:suppressAutoHyphens w:val="0"/>
        <w:rPr>
          <w:rFonts w:cs="Times New Roman"/>
          <w:lang w:eastAsia="bg-BG"/>
        </w:rPr>
      </w:pPr>
      <w:r w:rsidRPr="001073B9">
        <w:rPr>
          <w:rFonts w:cs="Times New Roman"/>
          <w:lang w:eastAsia="bg-BG"/>
        </w:rPr>
        <w:t>адрес за кореспонденция: …………………………………….................................................</w:t>
      </w:r>
    </w:p>
    <w:p w:rsidR="00783C92" w:rsidRPr="001073B9" w:rsidRDefault="00783C92" w:rsidP="00783C92">
      <w:pPr>
        <w:widowControl w:val="0"/>
        <w:suppressAutoHyphens w:val="0"/>
        <w:jc w:val="center"/>
        <w:rPr>
          <w:rFonts w:cs="Times New Roman"/>
          <w:lang w:eastAsia="bg-BG"/>
        </w:rPr>
      </w:pPr>
      <w:r w:rsidRPr="001073B9">
        <w:rPr>
          <w:rFonts w:cs="Times New Roman"/>
          <w:i/>
          <w:lang w:eastAsia="bg-BG"/>
        </w:rPr>
        <w:t>/п.код, град, община, квартал, бул./ул. № бл. ап./</w:t>
      </w:r>
    </w:p>
    <w:p w:rsidR="00783C92" w:rsidRPr="001073B9" w:rsidRDefault="00783C92" w:rsidP="00783C92">
      <w:pPr>
        <w:widowControl w:val="0"/>
        <w:suppressAutoHyphens w:val="0"/>
        <w:rPr>
          <w:rFonts w:cs="Times New Roman"/>
          <w:lang w:eastAsia="bg-BG"/>
        </w:rPr>
      </w:pPr>
      <w:r w:rsidRPr="001073B9">
        <w:rPr>
          <w:rFonts w:cs="Times New Roman"/>
          <w:lang w:eastAsia="bg-BG"/>
        </w:rPr>
        <w:t>телефон/факс: …………………...…………………………………………..............................</w:t>
      </w:r>
    </w:p>
    <w:p w:rsidR="00783C92" w:rsidRPr="001073B9" w:rsidRDefault="00783C92" w:rsidP="00783C92">
      <w:pPr>
        <w:widowControl w:val="0"/>
        <w:suppressAutoHyphens w:val="0"/>
        <w:rPr>
          <w:rFonts w:cs="Times New Roman"/>
          <w:lang w:eastAsia="bg-BG"/>
        </w:rPr>
      </w:pPr>
      <w:r w:rsidRPr="001073B9">
        <w:rPr>
          <w:rFonts w:cs="Times New Roman"/>
          <w:lang w:eastAsia="bg-BG"/>
        </w:rPr>
        <w:t>e-mail/електронен адрес: ……………………………………………………............................</w:t>
      </w:r>
    </w:p>
    <w:p w:rsidR="00783C92" w:rsidRPr="001073B9" w:rsidRDefault="00783C92" w:rsidP="00783C92">
      <w:pPr>
        <w:rPr>
          <w:lang w:eastAsia="bg-BG"/>
        </w:rPr>
      </w:pPr>
      <w:r w:rsidRPr="001073B9">
        <w:rPr>
          <w:lang w:eastAsia="bg-BG"/>
        </w:rPr>
        <w:t>лице/а за контакт (за настоящата обществена поръчка): .......................................................</w:t>
      </w:r>
    </w:p>
    <w:p w:rsidR="00783C92" w:rsidRPr="001073B9" w:rsidRDefault="00783C92" w:rsidP="00783C92">
      <w:pPr>
        <w:ind w:left="3540" w:firstLine="708"/>
        <w:jc w:val="center"/>
        <w:rPr>
          <w:i/>
          <w:color w:val="333333"/>
          <w:lang w:eastAsia="bg-BG"/>
        </w:rPr>
      </w:pPr>
      <w:r w:rsidRPr="001073B9">
        <w:rPr>
          <w:rFonts w:cs="Times New Roman"/>
          <w:i/>
          <w:iCs/>
          <w:lang w:eastAsia="bg-BG"/>
        </w:rPr>
        <w:t>/собствено и фамилно име/</w:t>
      </w:r>
    </w:p>
    <w:p w:rsidR="00783C92" w:rsidRPr="001073B9" w:rsidRDefault="00783C92" w:rsidP="00783C92">
      <w:pPr>
        <w:widowControl w:val="0"/>
        <w:suppressAutoHyphens w:val="0"/>
        <w:jc w:val="both"/>
        <w:rPr>
          <w:lang w:eastAsia="bg-BG"/>
        </w:rPr>
      </w:pPr>
      <w:r w:rsidRPr="001073B9">
        <w:rPr>
          <w:lang w:eastAsia="bg-BG"/>
        </w:rPr>
        <w:t>Участникът се представлява от следните лица:</w:t>
      </w:r>
    </w:p>
    <w:p w:rsidR="00783C92" w:rsidRPr="001073B9" w:rsidRDefault="00783C92" w:rsidP="00783C92">
      <w:pPr>
        <w:widowControl w:val="0"/>
        <w:suppressAutoHyphens w:val="0"/>
        <w:jc w:val="both"/>
        <w:rPr>
          <w:rFonts w:cs="Times New Roman"/>
          <w:lang w:eastAsia="bg-BG"/>
        </w:rPr>
      </w:pPr>
      <w:r w:rsidRPr="001073B9">
        <w:rPr>
          <w:rFonts w:cs="Times New Roman"/>
          <w:lang w:eastAsia="bg-BG"/>
        </w:rPr>
        <w:t>………………………………………......................................................</w:t>
      </w:r>
    </w:p>
    <w:p w:rsidR="00783C92" w:rsidRPr="001073B9" w:rsidRDefault="00783C92" w:rsidP="00783C92">
      <w:pPr>
        <w:widowControl w:val="0"/>
        <w:suppressAutoHyphens w:val="0"/>
        <w:jc w:val="both"/>
        <w:rPr>
          <w:rFonts w:cs="Times New Roman"/>
          <w:i/>
          <w:iCs/>
          <w:lang w:eastAsia="bg-BG"/>
        </w:rPr>
      </w:pPr>
      <w:r w:rsidRPr="001073B9">
        <w:rPr>
          <w:rFonts w:cs="Times New Roman"/>
          <w:i/>
          <w:iCs/>
          <w:lang w:eastAsia="bg-BG"/>
        </w:rPr>
        <w:t>/собствено, бащино и фамилно име/</w:t>
      </w:r>
    </w:p>
    <w:p w:rsidR="00783C92" w:rsidRPr="001073B9" w:rsidRDefault="00783C92" w:rsidP="00783C92">
      <w:pPr>
        <w:widowControl w:val="0"/>
        <w:suppressAutoHyphens w:val="0"/>
        <w:jc w:val="both"/>
        <w:rPr>
          <w:rFonts w:cs="Times New Roman"/>
          <w:lang w:eastAsia="bg-BG"/>
        </w:rPr>
      </w:pPr>
      <w:r w:rsidRPr="001073B9">
        <w:rPr>
          <w:rFonts w:cs="Times New Roman"/>
          <w:lang w:eastAsia="bg-BG"/>
        </w:rPr>
        <w:t>………………………………………......................................................</w:t>
      </w:r>
    </w:p>
    <w:p w:rsidR="00783C92" w:rsidRPr="001073B9" w:rsidRDefault="00783C92" w:rsidP="00783C92">
      <w:pPr>
        <w:widowControl w:val="0"/>
        <w:suppressAutoHyphens w:val="0"/>
        <w:jc w:val="both"/>
        <w:rPr>
          <w:rFonts w:cs="Times New Roman"/>
          <w:i/>
          <w:iCs/>
          <w:lang w:eastAsia="bg-BG"/>
        </w:rPr>
      </w:pPr>
      <w:r w:rsidRPr="001073B9">
        <w:rPr>
          <w:rFonts w:cs="Times New Roman"/>
          <w:i/>
          <w:iCs/>
          <w:lang w:eastAsia="bg-BG"/>
        </w:rPr>
        <w:t>/собствено, бащино и фамилно име/</w:t>
      </w:r>
    </w:p>
    <w:p w:rsidR="00783C92" w:rsidRPr="00904F48" w:rsidRDefault="00783C92" w:rsidP="00783C92">
      <w:pPr>
        <w:widowControl w:val="0"/>
        <w:suppressAutoHyphens w:val="0"/>
        <w:jc w:val="both"/>
        <w:rPr>
          <w:rFonts w:cs="Times New Roman"/>
          <w:lang w:eastAsia="bg-BG"/>
        </w:rPr>
      </w:pPr>
      <w:r w:rsidRPr="001073B9">
        <w:rPr>
          <w:rFonts w:cs="Times New Roman"/>
          <w:lang w:eastAsia="bg-BG"/>
        </w:rPr>
        <w:fldChar w:fldCharType="begin">
          <w:ffData>
            <w:name w:val="Check18"/>
            <w:enabled/>
            <w:calcOnExit w:val="0"/>
            <w:checkBox>
              <w:sizeAuto/>
              <w:default w:val="0"/>
            </w:checkBox>
          </w:ffData>
        </w:fldChar>
      </w:r>
      <w:r w:rsidRPr="001073B9">
        <w:rPr>
          <w:rFonts w:cs="Times New Roman"/>
          <w:lang w:eastAsia="bg-BG"/>
        </w:rPr>
        <w:instrText xml:space="preserve"> FORMCHECKBOX </w:instrText>
      </w:r>
      <w:r w:rsidR="00CA3C03">
        <w:rPr>
          <w:rFonts w:cs="Times New Roman"/>
          <w:lang w:eastAsia="bg-BG"/>
        </w:rPr>
      </w:r>
      <w:r w:rsidR="00CA3C03">
        <w:rPr>
          <w:rFonts w:cs="Times New Roman"/>
          <w:lang w:eastAsia="bg-BG"/>
        </w:rPr>
        <w:fldChar w:fldCharType="separate"/>
      </w:r>
      <w:r w:rsidRPr="001073B9">
        <w:rPr>
          <w:rFonts w:cs="Times New Roman"/>
          <w:lang w:eastAsia="bg-BG"/>
        </w:rPr>
        <w:fldChar w:fldCharType="end"/>
      </w:r>
      <w:r w:rsidRPr="00904F48">
        <w:rPr>
          <w:rFonts w:cs="Times New Roman"/>
          <w:lang w:eastAsia="bg-BG"/>
        </w:rPr>
        <w:t xml:space="preserve"> заедно </w:t>
      </w:r>
    </w:p>
    <w:p w:rsidR="00783C92" w:rsidRPr="00904F48" w:rsidRDefault="00783C92" w:rsidP="00783C92">
      <w:pPr>
        <w:widowControl w:val="0"/>
        <w:suppressAutoHyphens w:val="0"/>
        <w:jc w:val="both"/>
        <w:rPr>
          <w:rFonts w:cs="Times New Roman"/>
          <w:i/>
          <w:lang w:eastAsia="bg-BG"/>
        </w:rPr>
      </w:pPr>
      <w:r w:rsidRPr="001073B9">
        <w:rPr>
          <w:rFonts w:cs="Times New Roman"/>
          <w:lang w:eastAsia="bg-BG"/>
        </w:rPr>
        <w:fldChar w:fldCharType="begin">
          <w:ffData>
            <w:name w:val="Check19"/>
            <w:enabled/>
            <w:calcOnExit w:val="0"/>
            <w:checkBox>
              <w:sizeAuto/>
              <w:default w:val="0"/>
            </w:checkBox>
          </w:ffData>
        </w:fldChar>
      </w:r>
      <w:r w:rsidRPr="001073B9">
        <w:rPr>
          <w:rFonts w:cs="Times New Roman"/>
          <w:lang w:eastAsia="bg-BG"/>
        </w:rPr>
        <w:instrText xml:space="preserve"> FORMCHECKBOX </w:instrText>
      </w:r>
      <w:r w:rsidR="00CA3C03">
        <w:rPr>
          <w:rFonts w:cs="Times New Roman"/>
          <w:lang w:eastAsia="bg-BG"/>
        </w:rPr>
      </w:r>
      <w:r w:rsidR="00CA3C03">
        <w:rPr>
          <w:rFonts w:cs="Times New Roman"/>
          <w:lang w:eastAsia="bg-BG"/>
        </w:rPr>
        <w:fldChar w:fldCharType="separate"/>
      </w:r>
      <w:r w:rsidRPr="001073B9">
        <w:rPr>
          <w:rFonts w:cs="Times New Roman"/>
          <w:lang w:eastAsia="bg-BG"/>
        </w:rPr>
        <w:fldChar w:fldCharType="end"/>
      </w:r>
      <w:r w:rsidRPr="00904F48">
        <w:rPr>
          <w:rFonts w:cs="Times New Roman"/>
          <w:lang w:eastAsia="bg-BG"/>
        </w:rPr>
        <w:t xml:space="preserve"> поотделно </w:t>
      </w:r>
    </w:p>
    <w:p w:rsidR="00783C92" w:rsidRPr="00904F48" w:rsidRDefault="00783C92" w:rsidP="00783C92">
      <w:pPr>
        <w:widowControl w:val="0"/>
        <w:suppressAutoHyphens w:val="0"/>
        <w:jc w:val="both"/>
        <w:rPr>
          <w:rFonts w:cs="Times New Roman"/>
          <w:lang w:eastAsia="bg-BG"/>
        </w:rPr>
      </w:pPr>
      <w:r w:rsidRPr="001073B9">
        <w:rPr>
          <w:rFonts w:cs="Times New Roman"/>
          <w:i/>
          <w:lang w:eastAsia="bg-BG"/>
        </w:rPr>
        <w:fldChar w:fldCharType="begin">
          <w:ffData>
            <w:name w:val="Check23"/>
            <w:enabled/>
            <w:calcOnExit w:val="0"/>
            <w:checkBox>
              <w:sizeAuto/>
              <w:default w:val="0"/>
            </w:checkBox>
          </w:ffData>
        </w:fldChar>
      </w:r>
      <w:r w:rsidRPr="001073B9">
        <w:rPr>
          <w:rFonts w:cs="Times New Roman"/>
          <w:i/>
          <w:lang w:eastAsia="bg-BG"/>
        </w:rPr>
        <w:instrText xml:space="preserve"> FORMCHECKBOX </w:instrText>
      </w:r>
      <w:r w:rsidR="00CA3C03">
        <w:rPr>
          <w:rFonts w:cs="Times New Roman"/>
          <w:i/>
          <w:lang w:eastAsia="bg-BG"/>
        </w:rPr>
      </w:r>
      <w:r w:rsidR="00CA3C03">
        <w:rPr>
          <w:rFonts w:cs="Times New Roman"/>
          <w:i/>
          <w:lang w:eastAsia="bg-BG"/>
        </w:rPr>
        <w:fldChar w:fldCharType="separate"/>
      </w:r>
      <w:r w:rsidRPr="001073B9">
        <w:rPr>
          <w:rFonts w:cs="Times New Roman"/>
          <w:i/>
          <w:lang w:eastAsia="bg-BG"/>
        </w:rPr>
        <w:fldChar w:fldCharType="end"/>
      </w:r>
      <w:r w:rsidRPr="00904F48">
        <w:rPr>
          <w:rFonts w:cs="Times New Roman"/>
          <w:lang w:eastAsia="bg-BG"/>
        </w:rPr>
        <w:t xml:space="preserve"> друго: ............................................................................</w:t>
      </w:r>
    </w:p>
    <w:p w:rsidR="00783C92" w:rsidRPr="00F66015" w:rsidRDefault="00783C92" w:rsidP="00783C92">
      <w:pPr>
        <w:widowControl w:val="0"/>
        <w:suppressAutoHyphens w:val="0"/>
        <w:jc w:val="both"/>
        <w:rPr>
          <w:rFonts w:cs="Times New Roman"/>
          <w:i/>
          <w:lang w:eastAsia="bg-BG"/>
        </w:rPr>
      </w:pPr>
      <w:r w:rsidRPr="00F66015">
        <w:rPr>
          <w:rFonts w:cs="Times New Roman"/>
          <w:i/>
          <w:lang w:eastAsia="bg-BG"/>
        </w:rPr>
        <w:t>(попълнете вярното)</w:t>
      </w:r>
    </w:p>
    <w:tbl>
      <w:tblPr>
        <w:tblW w:w="9300" w:type="dxa"/>
        <w:tblLayout w:type="fixed"/>
        <w:tblLook w:val="04A0" w:firstRow="1" w:lastRow="0" w:firstColumn="1" w:lastColumn="0" w:noHBand="0" w:noVBand="1"/>
      </w:tblPr>
      <w:tblGrid>
        <w:gridCol w:w="5701"/>
        <w:gridCol w:w="3599"/>
      </w:tblGrid>
      <w:tr w:rsidR="00783C92" w:rsidRPr="001073B9" w:rsidTr="00A70F0E">
        <w:trPr>
          <w:trHeight w:val="393"/>
        </w:trPr>
        <w:tc>
          <w:tcPr>
            <w:tcW w:w="5701" w:type="dxa"/>
            <w:hideMark/>
          </w:tcPr>
          <w:p w:rsidR="00783C92" w:rsidRPr="00ED5BF4" w:rsidRDefault="00783C92" w:rsidP="00A70F0E">
            <w:pPr>
              <w:widowControl w:val="0"/>
              <w:suppressAutoHyphens w:val="0"/>
              <w:spacing w:line="276" w:lineRule="auto"/>
              <w:jc w:val="right"/>
              <w:rPr>
                <w:rFonts w:eastAsia="Calibri" w:cs="Times New Roman"/>
                <w:b/>
                <w:bCs/>
                <w:color w:val="000000"/>
                <w:lang w:eastAsia="bg-BG"/>
              </w:rPr>
            </w:pPr>
            <w:r w:rsidRPr="00ED5BF4">
              <w:rPr>
                <w:rFonts w:eastAsia="Calibri" w:cs="Times New Roman"/>
                <w:b/>
                <w:bCs/>
                <w:color w:val="000000"/>
                <w:lang w:eastAsia="bg-BG"/>
              </w:rPr>
              <w:t>Дата:</w:t>
            </w:r>
          </w:p>
        </w:tc>
        <w:tc>
          <w:tcPr>
            <w:tcW w:w="3599" w:type="dxa"/>
            <w:hideMark/>
          </w:tcPr>
          <w:p w:rsidR="00783C92" w:rsidRPr="00ED5BF4" w:rsidRDefault="00783C92" w:rsidP="00A70F0E">
            <w:pPr>
              <w:widowControl w:val="0"/>
              <w:suppressAutoHyphens w:val="0"/>
              <w:spacing w:line="276" w:lineRule="auto"/>
              <w:ind w:left="124" w:hanging="124"/>
              <w:jc w:val="right"/>
              <w:rPr>
                <w:rFonts w:eastAsia="Calibri" w:cs="Times New Roman"/>
                <w:bCs/>
                <w:color w:val="000000"/>
                <w:lang w:eastAsia="bg-BG"/>
              </w:rPr>
            </w:pPr>
            <w:r w:rsidRPr="00ED5BF4">
              <w:rPr>
                <w:rFonts w:eastAsia="Calibri" w:cs="Times New Roman"/>
                <w:bCs/>
                <w:color w:val="000000"/>
                <w:lang w:eastAsia="bg-BG"/>
              </w:rPr>
              <w:t>......................................................</w:t>
            </w:r>
          </w:p>
        </w:tc>
      </w:tr>
      <w:tr w:rsidR="00783C92" w:rsidRPr="001073B9" w:rsidTr="00A70F0E">
        <w:trPr>
          <w:trHeight w:val="393"/>
        </w:trPr>
        <w:tc>
          <w:tcPr>
            <w:tcW w:w="5701" w:type="dxa"/>
            <w:hideMark/>
          </w:tcPr>
          <w:p w:rsidR="00783C92" w:rsidRPr="001073B9" w:rsidRDefault="00783C92" w:rsidP="00A70F0E">
            <w:pPr>
              <w:widowControl w:val="0"/>
              <w:suppressAutoHyphens w:val="0"/>
              <w:spacing w:line="276" w:lineRule="auto"/>
              <w:jc w:val="right"/>
              <w:rPr>
                <w:rFonts w:eastAsia="Calibri" w:cs="Times New Roman"/>
                <w:b/>
                <w:bCs/>
                <w:color w:val="000000"/>
                <w:lang w:eastAsia="bg-BG"/>
              </w:rPr>
            </w:pPr>
            <w:r w:rsidRPr="001073B9">
              <w:rPr>
                <w:rFonts w:eastAsia="Calibri" w:cs="Times New Roman"/>
                <w:b/>
                <w:bCs/>
                <w:color w:val="000000"/>
                <w:lang w:eastAsia="bg-BG"/>
              </w:rPr>
              <w:t>Име и фамилия на представляващия:</w:t>
            </w:r>
          </w:p>
        </w:tc>
        <w:tc>
          <w:tcPr>
            <w:tcW w:w="3599" w:type="dxa"/>
            <w:hideMark/>
          </w:tcPr>
          <w:p w:rsidR="00783C92" w:rsidRPr="001073B9" w:rsidRDefault="00783C92" w:rsidP="00A70F0E">
            <w:pPr>
              <w:widowControl w:val="0"/>
              <w:suppressAutoHyphens w:val="0"/>
              <w:spacing w:line="276" w:lineRule="auto"/>
              <w:jc w:val="right"/>
              <w:rPr>
                <w:rFonts w:eastAsia="Calibri" w:cs="Times New Roman"/>
                <w:bCs/>
                <w:color w:val="000000"/>
                <w:lang w:eastAsia="bg-BG"/>
              </w:rPr>
            </w:pPr>
            <w:r w:rsidRPr="001073B9">
              <w:rPr>
                <w:rFonts w:eastAsia="Calibri" w:cs="Times New Roman"/>
                <w:bCs/>
                <w:color w:val="000000"/>
                <w:lang w:eastAsia="bg-BG"/>
              </w:rPr>
              <w:t>…………………………………..</w:t>
            </w:r>
          </w:p>
        </w:tc>
      </w:tr>
      <w:tr w:rsidR="00783C92" w:rsidRPr="001073B9" w:rsidTr="00A70F0E">
        <w:trPr>
          <w:trHeight w:val="360"/>
        </w:trPr>
        <w:tc>
          <w:tcPr>
            <w:tcW w:w="5701" w:type="dxa"/>
            <w:hideMark/>
          </w:tcPr>
          <w:p w:rsidR="00783C92" w:rsidRPr="001073B9" w:rsidRDefault="00783C92" w:rsidP="00A70F0E">
            <w:pPr>
              <w:widowControl w:val="0"/>
              <w:suppressAutoHyphens w:val="0"/>
              <w:spacing w:line="276" w:lineRule="auto"/>
              <w:jc w:val="right"/>
              <w:rPr>
                <w:rFonts w:eastAsia="Calibri" w:cs="Times New Roman"/>
                <w:b/>
                <w:bCs/>
                <w:color w:val="000000"/>
                <w:lang w:eastAsia="bg-BG"/>
              </w:rPr>
            </w:pPr>
            <w:r w:rsidRPr="001073B9">
              <w:rPr>
                <w:rFonts w:eastAsia="Calibri" w:cs="Times New Roman"/>
                <w:b/>
                <w:bCs/>
                <w:color w:val="000000"/>
                <w:lang w:eastAsia="bg-BG"/>
              </w:rPr>
              <w:t xml:space="preserve">Подпис: </w:t>
            </w:r>
          </w:p>
        </w:tc>
        <w:tc>
          <w:tcPr>
            <w:tcW w:w="3599" w:type="dxa"/>
            <w:hideMark/>
          </w:tcPr>
          <w:p w:rsidR="00783C92" w:rsidRPr="001073B9" w:rsidRDefault="00783C92" w:rsidP="00A70F0E">
            <w:pPr>
              <w:widowControl w:val="0"/>
              <w:suppressAutoHyphens w:val="0"/>
              <w:spacing w:line="276" w:lineRule="auto"/>
              <w:jc w:val="right"/>
              <w:rPr>
                <w:rFonts w:eastAsia="Calibri" w:cs="Times New Roman"/>
                <w:bCs/>
                <w:color w:val="000000"/>
                <w:lang w:eastAsia="bg-BG"/>
              </w:rPr>
            </w:pPr>
            <w:r w:rsidRPr="001073B9">
              <w:rPr>
                <w:rFonts w:eastAsia="Calibri" w:cs="Times New Roman"/>
                <w:bCs/>
                <w:color w:val="000000"/>
                <w:lang w:eastAsia="bg-BG"/>
              </w:rPr>
              <w:t>…………………………………..</w:t>
            </w:r>
          </w:p>
        </w:tc>
      </w:tr>
    </w:tbl>
    <w:p w:rsidR="00630926" w:rsidRPr="001073B9" w:rsidRDefault="00630926" w:rsidP="00630926">
      <w:pPr>
        <w:widowControl w:val="0"/>
        <w:suppressAutoHyphens w:val="0"/>
        <w:jc w:val="center"/>
        <w:rPr>
          <w:rFonts w:cs="Times New Roman"/>
          <w:b/>
          <w:bCs/>
          <w:lang w:eastAsia="bg-BG"/>
        </w:rPr>
      </w:pPr>
    </w:p>
    <w:p w:rsidR="00630926" w:rsidRPr="001073B9" w:rsidRDefault="00630926" w:rsidP="00630926">
      <w:pPr>
        <w:ind w:left="7440" w:firstLine="3720"/>
        <w:rPr>
          <w:rFonts w:cs="Times New Roman"/>
        </w:rPr>
      </w:pPr>
    </w:p>
    <w:p w:rsidR="00630926" w:rsidRPr="001073B9" w:rsidRDefault="00630926" w:rsidP="00630926">
      <w:pPr>
        <w:suppressAutoHyphens w:val="0"/>
        <w:spacing w:after="200" w:line="276" w:lineRule="auto"/>
        <w:rPr>
          <w:rFonts w:cs="Times New Roman"/>
          <w:b/>
          <w:bCs/>
          <w:spacing w:val="20"/>
        </w:rPr>
      </w:pPr>
      <w:r w:rsidRPr="001073B9">
        <w:rPr>
          <w:rFonts w:cs="Times New Roman"/>
          <w:b/>
          <w:bCs/>
          <w:spacing w:val="20"/>
        </w:rPr>
        <w:br w:type="page"/>
      </w:r>
    </w:p>
    <w:p w:rsidR="00630926" w:rsidRPr="001073B9" w:rsidRDefault="00630926" w:rsidP="00630926">
      <w:pPr>
        <w:jc w:val="right"/>
        <w:rPr>
          <w:rFonts w:cs="Times New Roman"/>
          <w:b/>
          <w:i/>
        </w:rPr>
      </w:pPr>
      <w:r w:rsidRPr="001073B9">
        <w:rPr>
          <w:rFonts w:cs="Times New Roman"/>
          <w:b/>
          <w:i/>
        </w:rPr>
        <w:t>към обява за обществена поръчка</w:t>
      </w:r>
    </w:p>
    <w:p w:rsidR="00630926" w:rsidRPr="001073B9" w:rsidRDefault="00630926" w:rsidP="00630926">
      <w:pPr>
        <w:ind w:left="7080" w:firstLine="708"/>
        <w:rPr>
          <w:rFonts w:cs="Times New Roman"/>
          <w:b/>
        </w:rPr>
      </w:pPr>
    </w:p>
    <w:p w:rsidR="00630926" w:rsidRPr="001073B9" w:rsidRDefault="00630926" w:rsidP="00630926">
      <w:pPr>
        <w:ind w:left="7080" w:firstLine="708"/>
        <w:rPr>
          <w:rFonts w:cs="Times New Roman"/>
          <w:b/>
        </w:rPr>
      </w:pPr>
      <w:r w:rsidRPr="001073B9">
        <w:rPr>
          <w:rFonts w:cs="Times New Roman"/>
          <w:b/>
        </w:rPr>
        <w:t>ОБРАЗЕЦ</w:t>
      </w:r>
    </w:p>
    <w:p w:rsidR="00630926" w:rsidRPr="001073B9" w:rsidRDefault="00630926" w:rsidP="00630926">
      <w:pPr>
        <w:widowControl w:val="0"/>
        <w:suppressAutoHyphens w:val="0"/>
        <w:jc w:val="right"/>
        <w:rPr>
          <w:rFonts w:cs="Times New Roman"/>
          <w:b/>
          <w:lang w:eastAsia="bg-BG"/>
        </w:rPr>
      </w:pPr>
    </w:p>
    <w:p w:rsidR="00630926" w:rsidRPr="001073B9" w:rsidRDefault="00630926" w:rsidP="00630926">
      <w:pPr>
        <w:widowControl w:val="0"/>
        <w:suppressAutoHyphens w:val="0"/>
        <w:jc w:val="center"/>
        <w:rPr>
          <w:rFonts w:cs="Times New Roman"/>
          <w:b/>
          <w:bCs/>
          <w:lang w:eastAsia="bg-BG"/>
        </w:rPr>
      </w:pPr>
    </w:p>
    <w:p w:rsidR="00630926" w:rsidRPr="001073B9" w:rsidRDefault="00630926" w:rsidP="00630926">
      <w:pPr>
        <w:suppressAutoHyphens w:val="0"/>
        <w:ind w:left="5103"/>
        <w:rPr>
          <w:rFonts w:cs="Times New Roman"/>
          <w:b/>
        </w:rPr>
      </w:pPr>
      <w:r w:rsidRPr="001073B9">
        <w:rPr>
          <w:rFonts w:cs="Times New Roman"/>
          <w:b/>
        </w:rPr>
        <w:t>ДО</w:t>
      </w:r>
    </w:p>
    <w:p w:rsidR="00630926" w:rsidRPr="001073B9" w:rsidRDefault="00630926" w:rsidP="00630926">
      <w:pPr>
        <w:suppressAutoHyphens w:val="0"/>
        <w:ind w:left="5103"/>
        <w:rPr>
          <w:rFonts w:cs="Times New Roman"/>
          <w:b/>
        </w:rPr>
      </w:pPr>
      <w:r w:rsidRPr="001073B9">
        <w:rPr>
          <w:rFonts w:cs="Times New Roman"/>
          <w:b/>
        </w:rPr>
        <w:t>КОМИСИЯТА ЗА ФИНАНСОВ НАДЗОР</w:t>
      </w:r>
    </w:p>
    <w:p w:rsidR="00630926" w:rsidRPr="001073B9" w:rsidRDefault="00630926" w:rsidP="00630926">
      <w:pPr>
        <w:widowControl w:val="0"/>
        <w:suppressAutoHyphens w:val="0"/>
        <w:ind w:left="5103"/>
        <w:jc w:val="both"/>
        <w:rPr>
          <w:rFonts w:cs="Times New Roman"/>
          <w:b/>
          <w:bCs/>
          <w:lang w:eastAsia="bg-BG"/>
        </w:rPr>
      </w:pPr>
      <w:r w:rsidRPr="001073B9">
        <w:rPr>
          <w:rFonts w:cs="Times New Roman"/>
        </w:rPr>
        <w:t>ГР. СОФИЯ, УЛ. „БУДАПЕЩА” № 16</w:t>
      </w:r>
    </w:p>
    <w:p w:rsidR="00630926" w:rsidRPr="001073B9" w:rsidRDefault="00630926" w:rsidP="00630926">
      <w:pPr>
        <w:jc w:val="right"/>
        <w:rPr>
          <w:rFonts w:cs="Times New Roman"/>
          <w:b/>
          <w:bCs/>
          <w:spacing w:val="20"/>
        </w:rPr>
      </w:pPr>
    </w:p>
    <w:p w:rsidR="00630926" w:rsidRPr="001073B9" w:rsidRDefault="00630926" w:rsidP="00630926">
      <w:pPr>
        <w:jc w:val="right"/>
        <w:rPr>
          <w:rFonts w:cs="Times New Roman"/>
          <w:b/>
          <w:bCs/>
          <w:spacing w:val="20"/>
        </w:rPr>
      </w:pPr>
    </w:p>
    <w:p w:rsidR="00630926" w:rsidRPr="001073B9" w:rsidRDefault="00630926" w:rsidP="00630926">
      <w:pPr>
        <w:jc w:val="center"/>
        <w:rPr>
          <w:rFonts w:cs="Times New Roman"/>
          <w:b/>
          <w:bCs/>
          <w:spacing w:val="20"/>
        </w:rPr>
      </w:pPr>
      <w:r w:rsidRPr="001073B9">
        <w:rPr>
          <w:rFonts w:cs="Times New Roman"/>
          <w:b/>
          <w:bCs/>
          <w:spacing w:val="20"/>
        </w:rPr>
        <w:t>ПРЕДЛОЖЕНИЕ ЗА ИЗПЪЛНЕНИЕ НА ПОРЪЧКАТА</w:t>
      </w:r>
    </w:p>
    <w:p w:rsidR="002B437C" w:rsidRPr="001073B9" w:rsidRDefault="00630926" w:rsidP="002B437C">
      <w:pPr>
        <w:widowControl w:val="0"/>
        <w:suppressAutoHyphens w:val="0"/>
        <w:jc w:val="center"/>
        <w:rPr>
          <w:rFonts w:cs="Times New Roman"/>
          <w:lang w:eastAsia="bg-BG"/>
        </w:rPr>
      </w:pPr>
      <w:r w:rsidRPr="001073B9">
        <w:rPr>
          <w:rFonts w:cs="Times New Roman"/>
          <w:lang w:eastAsia="bg-BG"/>
        </w:rPr>
        <w:t>за участие в обществена поръчка с предмет</w:t>
      </w:r>
      <w:r w:rsidR="002B437C" w:rsidRPr="001073B9">
        <w:rPr>
          <w:rFonts w:cs="Times New Roman"/>
          <w:lang w:eastAsia="bg-BG"/>
        </w:rPr>
        <w:t>: „Доставка на горива за служебните автомобили на Комисията за финансов надзор”</w:t>
      </w:r>
    </w:p>
    <w:p w:rsidR="00630926" w:rsidRPr="001073B9" w:rsidRDefault="00630926" w:rsidP="00630926">
      <w:pPr>
        <w:jc w:val="center"/>
        <w:rPr>
          <w:rFonts w:cs="Times New Roman"/>
          <w:lang w:eastAsia="bg-BG"/>
        </w:rPr>
      </w:pPr>
    </w:p>
    <w:p w:rsidR="002B437C" w:rsidRPr="001073B9" w:rsidRDefault="002B437C" w:rsidP="00630926">
      <w:pPr>
        <w:jc w:val="center"/>
        <w:rPr>
          <w:rFonts w:cs="Times New Roman"/>
          <w:lang w:eastAsia="bg-BG"/>
        </w:rPr>
      </w:pPr>
    </w:p>
    <w:p w:rsidR="002B437C" w:rsidRPr="001073B9" w:rsidRDefault="002B437C" w:rsidP="00630926">
      <w:pPr>
        <w:jc w:val="center"/>
        <w:rPr>
          <w:rFonts w:cs="Times New Roman"/>
          <w:b/>
          <w:bCs/>
          <w:spacing w:val="20"/>
        </w:rPr>
      </w:pPr>
    </w:p>
    <w:p w:rsidR="00630926" w:rsidRPr="001073B9" w:rsidRDefault="00630926" w:rsidP="00630926">
      <w:pPr>
        <w:jc w:val="center"/>
        <w:rPr>
          <w:rFonts w:cs="Times New Roman"/>
          <w:b/>
          <w:bCs/>
          <w:spacing w:val="20"/>
        </w:rPr>
      </w:pPr>
    </w:p>
    <w:p w:rsidR="00630926" w:rsidRPr="00ED5BF4" w:rsidRDefault="00630926" w:rsidP="00630926">
      <w:pPr>
        <w:widowControl w:val="0"/>
        <w:suppressAutoHyphens w:val="0"/>
        <w:rPr>
          <w:rFonts w:cs="Times New Roman"/>
          <w:lang w:eastAsia="bg-BG"/>
        </w:rPr>
      </w:pPr>
      <w:r w:rsidRPr="00ED5BF4">
        <w:rPr>
          <w:rFonts w:cs="Times New Roman"/>
          <w:lang w:eastAsia="bg-BG"/>
        </w:rPr>
        <w:t>от: .........................................................………………………..................................................</w:t>
      </w:r>
    </w:p>
    <w:p w:rsidR="00ED5BF4" w:rsidRDefault="00ED5BF4" w:rsidP="006815ED">
      <w:pPr>
        <w:widowControl w:val="0"/>
        <w:suppressAutoHyphens w:val="0"/>
        <w:jc w:val="center"/>
        <w:rPr>
          <w:rFonts w:cs="Times New Roman"/>
          <w:i/>
          <w:iCs/>
          <w:lang w:eastAsia="bg-BG"/>
        </w:rPr>
      </w:pPr>
      <w:r w:rsidRPr="00ED5BF4">
        <w:rPr>
          <w:rFonts w:cs="Times New Roman"/>
          <w:i/>
          <w:iCs/>
          <w:lang w:eastAsia="bg-BG"/>
        </w:rPr>
        <w:t>/наименование на участника</w:t>
      </w:r>
      <w:r>
        <w:rPr>
          <w:rFonts w:cs="Times New Roman"/>
          <w:i/>
          <w:iCs/>
          <w:lang w:eastAsia="bg-BG"/>
        </w:rPr>
        <w:t>/</w:t>
      </w:r>
    </w:p>
    <w:p w:rsidR="00ED5BF4" w:rsidRDefault="00ED5BF4" w:rsidP="006815ED">
      <w:pPr>
        <w:widowControl w:val="0"/>
        <w:suppressAutoHyphens w:val="0"/>
        <w:jc w:val="both"/>
        <w:rPr>
          <w:rFonts w:cs="Times New Roman"/>
          <w:iCs/>
          <w:lang w:eastAsia="bg-BG"/>
        </w:rPr>
      </w:pPr>
      <w:r>
        <w:rPr>
          <w:rFonts w:cs="Times New Roman"/>
          <w:iCs/>
          <w:lang w:eastAsia="bg-BG"/>
        </w:rPr>
        <w:t>………………………………………………………………………………………………….</w:t>
      </w:r>
    </w:p>
    <w:p w:rsidR="00ED5BF4" w:rsidRPr="006815ED" w:rsidRDefault="00ED5BF4" w:rsidP="006815ED">
      <w:pPr>
        <w:widowControl w:val="0"/>
        <w:suppressAutoHyphens w:val="0"/>
        <w:spacing w:after="120"/>
        <w:jc w:val="center"/>
        <w:rPr>
          <w:rFonts w:cs="Times New Roman"/>
          <w:iCs/>
          <w:lang w:eastAsia="bg-BG"/>
        </w:rPr>
      </w:pPr>
      <w:r>
        <w:rPr>
          <w:rFonts w:cs="Times New Roman"/>
          <w:i/>
          <w:iCs/>
          <w:lang w:eastAsia="bg-BG"/>
        </w:rPr>
        <w:t>/</w:t>
      </w:r>
      <w:r w:rsidRPr="00ED5BF4">
        <w:rPr>
          <w:rFonts w:cs="Times New Roman"/>
          <w:i/>
          <w:iCs/>
          <w:lang w:eastAsia="bg-BG"/>
        </w:rPr>
        <w:t>ЕИК/БУЛСТАТ/ЕГН или друга идентифицираща информация /</w:t>
      </w:r>
    </w:p>
    <w:p w:rsidR="00630926" w:rsidRPr="00ED5BF4" w:rsidRDefault="00630926" w:rsidP="00630926">
      <w:pPr>
        <w:widowControl w:val="0"/>
        <w:suppressAutoHyphens w:val="0"/>
        <w:rPr>
          <w:rFonts w:cs="Times New Roman"/>
          <w:lang w:eastAsia="bg-BG"/>
        </w:rPr>
      </w:pPr>
      <w:r w:rsidRPr="00ED5BF4">
        <w:rPr>
          <w:rFonts w:cs="Times New Roman"/>
          <w:lang w:eastAsia="bg-BG"/>
        </w:rPr>
        <w:t>представлявано от: ………………………………………......................................................</w:t>
      </w:r>
    </w:p>
    <w:p w:rsidR="00630926" w:rsidRPr="00ED5BF4" w:rsidRDefault="00ED5BF4" w:rsidP="00630926">
      <w:pPr>
        <w:widowControl w:val="0"/>
        <w:suppressAutoHyphens w:val="0"/>
        <w:jc w:val="center"/>
        <w:rPr>
          <w:rFonts w:cs="Times New Roman"/>
          <w:lang w:eastAsia="bg-BG"/>
        </w:rPr>
      </w:pPr>
      <w:r w:rsidRPr="00ED5BF4">
        <w:rPr>
          <w:rFonts w:cs="Times New Roman"/>
          <w:i/>
          <w:iCs/>
          <w:lang w:eastAsia="bg-BG"/>
        </w:rPr>
        <w:t>/собствено, бащино и фамилно име/</w:t>
      </w:r>
    </w:p>
    <w:p w:rsidR="00630926" w:rsidRPr="00ED5BF4" w:rsidRDefault="00630926" w:rsidP="00630926">
      <w:pPr>
        <w:widowControl w:val="0"/>
        <w:suppressAutoHyphens w:val="0"/>
        <w:rPr>
          <w:rFonts w:cs="Times New Roman"/>
          <w:lang w:eastAsia="bg-BG"/>
        </w:rPr>
      </w:pPr>
      <w:r w:rsidRPr="00ED5BF4">
        <w:rPr>
          <w:rFonts w:cs="Times New Roman"/>
          <w:lang w:eastAsia="bg-BG"/>
        </w:rPr>
        <w:t>в качеството му на: …………………………………………………………...........................</w:t>
      </w:r>
    </w:p>
    <w:p w:rsidR="00630926" w:rsidRPr="00ED5BF4" w:rsidRDefault="00630926" w:rsidP="00630926">
      <w:pPr>
        <w:widowControl w:val="0"/>
        <w:suppressAutoHyphens w:val="0"/>
        <w:jc w:val="center"/>
        <w:rPr>
          <w:rFonts w:cs="Times New Roman"/>
          <w:lang w:eastAsia="bg-BG"/>
        </w:rPr>
      </w:pPr>
      <w:r w:rsidRPr="00ED5BF4">
        <w:rPr>
          <w:rFonts w:cs="Times New Roman"/>
          <w:i/>
          <w:iCs/>
          <w:lang w:eastAsia="bg-BG"/>
        </w:rPr>
        <w:t>/длъжност/</w:t>
      </w:r>
    </w:p>
    <w:p w:rsidR="00630926" w:rsidRPr="00ED5BF4" w:rsidRDefault="00630926" w:rsidP="00630926">
      <w:pPr>
        <w:widowControl w:val="0"/>
        <w:suppressAutoHyphens w:val="0"/>
        <w:rPr>
          <w:rFonts w:cs="Times New Roman"/>
          <w:lang w:eastAsia="bg-BG"/>
        </w:rPr>
      </w:pPr>
      <w:r w:rsidRPr="00ED5BF4">
        <w:rPr>
          <w:rFonts w:cs="Times New Roman"/>
          <w:lang w:eastAsia="bg-BG"/>
        </w:rPr>
        <w:t>адрес на участника: ………………………………………….................................................</w:t>
      </w:r>
    </w:p>
    <w:p w:rsidR="0082726A" w:rsidRPr="00ED5BF4" w:rsidRDefault="00630926" w:rsidP="0082726A">
      <w:pPr>
        <w:widowControl w:val="0"/>
        <w:suppressAutoHyphens w:val="0"/>
        <w:jc w:val="center"/>
        <w:rPr>
          <w:rFonts w:cs="Times New Roman"/>
          <w:lang w:eastAsia="bg-BG"/>
        </w:rPr>
      </w:pPr>
      <w:r w:rsidRPr="00ED5BF4">
        <w:rPr>
          <w:rFonts w:cs="Times New Roman"/>
          <w:i/>
          <w:iCs/>
          <w:lang w:eastAsia="bg-BG"/>
        </w:rPr>
        <w:t>/п.код, град, община, квартал, бул./ул. № бл. ап./</w:t>
      </w:r>
    </w:p>
    <w:p w:rsidR="00630926" w:rsidRPr="00ED72CA" w:rsidRDefault="00630926" w:rsidP="00630926">
      <w:pPr>
        <w:widowControl w:val="0"/>
        <w:suppressAutoHyphens w:val="0"/>
        <w:rPr>
          <w:rFonts w:cs="Times New Roman"/>
          <w:lang w:eastAsia="bg-BG"/>
        </w:rPr>
      </w:pPr>
    </w:p>
    <w:p w:rsidR="00630926" w:rsidRPr="00ED72CA" w:rsidRDefault="00630926" w:rsidP="00630926">
      <w:pPr>
        <w:ind w:right="-340"/>
        <w:jc w:val="both"/>
        <w:rPr>
          <w:rFonts w:cs="Times New Roman"/>
        </w:rPr>
      </w:pPr>
    </w:p>
    <w:p w:rsidR="00630926" w:rsidRPr="00785E1F" w:rsidRDefault="00630926" w:rsidP="00630926">
      <w:pPr>
        <w:ind w:right="-340" w:firstLine="708"/>
        <w:jc w:val="both"/>
        <w:rPr>
          <w:rFonts w:cs="Times New Roman"/>
        </w:rPr>
      </w:pPr>
      <w:r w:rsidRPr="00785E1F">
        <w:rPr>
          <w:rFonts w:cs="Times New Roman"/>
        </w:rPr>
        <w:t>УВАЖАЕМИ  ДАМИ И ГОСПОДА,</w:t>
      </w:r>
    </w:p>
    <w:p w:rsidR="00417669" w:rsidRPr="00785E1F" w:rsidRDefault="00417669" w:rsidP="00630926">
      <w:pPr>
        <w:ind w:right="-340" w:firstLine="708"/>
        <w:jc w:val="both"/>
        <w:rPr>
          <w:rFonts w:cs="Times New Roman"/>
        </w:rPr>
      </w:pPr>
    </w:p>
    <w:p w:rsidR="00417669" w:rsidRPr="00785E1F" w:rsidRDefault="00417669" w:rsidP="00417669">
      <w:pPr>
        <w:widowControl w:val="0"/>
        <w:suppressAutoHyphens w:val="0"/>
        <w:ind w:firstLine="567"/>
        <w:jc w:val="both"/>
        <w:rPr>
          <w:rFonts w:cs="Times New Roman"/>
          <w:lang w:eastAsia="bg-BG"/>
        </w:rPr>
      </w:pPr>
      <w:r w:rsidRPr="00785E1F">
        <w:rPr>
          <w:rFonts w:cs="Times New Roman"/>
          <w:lang w:eastAsia="bg-BG"/>
        </w:rPr>
        <w:t xml:space="preserve">С настоящата оферта заявяваме желание да участваме при възлагането на обявената от Вас обществена поръчка с предмет </w:t>
      </w:r>
      <w:r w:rsidRPr="00785E1F">
        <w:rPr>
          <w:rFonts w:cs="Times New Roman"/>
        </w:rPr>
        <w:t>„Доставка на горива за служебните автомобили на Комисията за финансов надзор”</w:t>
      </w:r>
      <w:r w:rsidRPr="00785E1F">
        <w:rPr>
          <w:rFonts w:cs="Times New Roman"/>
          <w:lang w:eastAsia="bg-BG"/>
        </w:rPr>
        <w:t>.</w:t>
      </w:r>
    </w:p>
    <w:p w:rsidR="00417669" w:rsidRPr="00785E1F" w:rsidRDefault="00417669" w:rsidP="00417669">
      <w:pPr>
        <w:widowControl w:val="0"/>
        <w:suppressAutoHyphens w:val="0"/>
        <w:ind w:firstLine="567"/>
        <w:jc w:val="both"/>
        <w:rPr>
          <w:rFonts w:cs="Times New Roman"/>
          <w:iCs/>
        </w:rPr>
      </w:pPr>
      <w:r w:rsidRPr="00785E1F">
        <w:rPr>
          <w:rFonts w:cs="Times New Roman"/>
          <w:lang w:eastAsia="bg-BG"/>
        </w:rPr>
        <w:t xml:space="preserve">Задължаваме се </w:t>
      </w:r>
      <w:r w:rsidRPr="00785E1F">
        <w:rPr>
          <w:rFonts w:cs="Times New Roman"/>
        </w:rPr>
        <w:t xml:space="preserve">ако бъдем избрани за изпълнител на обществената поръчка да я изпълним изцяло в </w:t>
      </w:r>
      <w:r w:rsidRPr="00785E1F">
        <w:rPr>
          <w:rFonts w:cs="Times New Roman"/>
          <w:iCs/>
        </w:rPr>
        <w:t xml:space="preserve">съответствие с изискванията на възложителя и при условията, посочени в обявата за участие, приложението към нея, указанията за участие и техническата спецификация. </w:t>
      </w:r>
    </w:p>
    <w:p w:rsidR="00417669" w:rsidRPr="005B28B4" w:rsidRDefault="00417669" w:rsidP="00417669">
      <w:pPr>
        <w:widowControl w:val="0"/>
        <w:suppressAutoHyphens w:val="0"/>
        <w:ind w:firstLine="567"/>
        <w:jc w:val="both"/>
        <w:rPr>
          <w:rFonts w:cs="Times New Roman"/>
          <w:lang w:eastAsia="bg-BG"/>
        </w:rPr>
      </w:pPr>
      <w:r w:rsidRPr="005B28B4">
        <w:rPr>
          <w:rFonts w:cs="Times New Roman"/>
          <w:lang w:eastAsia="bg-BG"/>
        </w:rPr>
        <w:t>В случай, че бъдем определени за изпълнител, при сключване на договора ще представим документите по чл. 58 и чл. 112, ал. 1, т. 2 от ЗОП</w:t>
      </w:r>
      <w:r w:rsidR="00F77C39" w:rsidRPr="005B28B4">
        <w:rPr>
          <w:rFonts w:cs="Times New Roman"/>
          <w:lang w:eastAsia="bg-BG"/>
        </w:rPr>
        <w:t>, както и гаранция за изпълнение в размер на 3 % от стойността на договора</w:t>
      </w:r>
      <w:r w:rsidRPr="005B28B4">
        <w:rPr>
          <w:rFonts w:cs="Times New Roman"/>
          <w:lang w:eastAsia="bg-BG"/>
        </w:rPr>
        <w:t xml:space="preserve">. </w:t>
      </w:r>
    </w:p>
    <w:p w:rsidR="00417669" w:rsidRPr="005B28B4" w:rsidRDefault="00417669" w:rsidP="00417669">
      <w:pPr>
        <w:suppressAutoHyphens w:val="0"/>
        <w:spacing w:after="200" w:line="276" w:lineRule="auto"/>
        <w:ind w:firstLine="360"/>
        <w:jc w:val="both"/>
        <w:rPr>
          <w:rFonts w:cs="Times New Roman"/>
          <w:b/>
          <w:bCs/>
          <w:spacing w:val="20"/>
        </w:rPr>
      </w:pPr>
      <w:r w:rsidRPr="005B28B4">
        <w:rPr>
          <w:rFonts w:cs="Times New Roman"/>
        </w:rPr>
        <w:t xml:space="preserve">   Ще изпълним поръчката, съгласно Техническата спецификация и </w:t>
      </w:r>
      <w:r w:rsidR="00895F10" w:rsidRPr="005B28B4">
        <w:rPr>
          <w:rFonts w:cs="Times New Roman"/>
        </w:rPr>
        <w:t>в</w:t>
      </w:r>
      <w:r w:rsidRPr="005B28B4">
        <w:rPr>
          <w:rFonts w:cs="Times New Roman"/>
        </w:rPr>
        <w:t xml:space="preserve">ашите изисквания:         </w:t>
      </w:r>
    </w:p>
    <w:p w:rsidR="00630926" w:rsidRPr="005B28B4" w:rsidRDefault="00533DA8" w:rsidP="00B53F95">
      <w:pPr>
        <w:pStyle w:val="ListParagraph"/>
        <w:numPr>
          <w:ilvl w:val="0"/>
          <w:numId w:val="14"/>
        </w:numPr>
        <w:ind w:left="1134" w:right="-340"/>
        <w:jc w:val="both"/>
        <w:rPr>
          <w:rFonts w:cs="Times New Roman"/>
          <w:b/>
        </w:rPr>
      </w:pPr>
      <w:r w:rsidRPr="005B28B4">
        <w:rPr>
          <w:rFonts w:cs="Times New Roman"/>
          <w:b/>
        </w:rPr>
        <w:t>Обхват и условия на поръчката:</w:t>
      </w:r>
      <w:r w:rsidR="00630926" w:rsidRPr="005B28B4">
        <w:rPr>
          <w:rFonts w:cs="Times New Roman"/>
          <w:b/>
        </w:rPr>
        <w:t xml:space="preserve">        </w:t>
      </w:r>
    </w:p>
    <w:p w:rsidR="00BB4142" w:rsidRPr="00297525" w:rsidRDefault="00744224" w:rsidP="00B53F95">
      <w:pPr>
        <w:numPr>
          <w:ilvl w:val="0"/>
          <w:numId w:val="22"/>
        </w:numPr>
        <w:suppressAutoHyphens w:val="0"/>
        <w:spacing w:line="276" w:lineRule="auto"/>
        <w:ind w:left="851"/>
        <w:jc w:val="both"/>
        <w:rPr>
          <w:rStyle w:val="FontStyle33"/>
          <w:rFonts w:ascii="Times New Roman" w:hAnsi="Times New Roman" w:cs="Times New Roman"/>
          <w:sz w:val="24"/>
        </w:rPr>
      </w:pPr>
      <w:r w:rsidRPr="00114AE5">
        <w:rPr>
          <w:rFonts w:cs="Times New Roman"/>
        </w:rPr>
        <w:t xml:space="preserve">Имаме възможност да осигурим </w:t>
      </w:r>
      <w:r w:rsidRPr="00114AE5">
        <w:rPr>
          <w:rStyle w:val="FontStyle33"/>
          <w:rFonts w:ascii="Times New Roman" w:hAnsi="Times New Roman" w:cs="Times New Roman"/>
          <w:sz w:val="24"/>
        </w:rPr>
        <w:t xml:space="preserve">периодична доставка на </w:t>
      </w:r>
      <w:r w:rsidR="005A16BE" w:rsidRPr="00114AE5">
        <w:rPr>
          <w:rStyle w:val="FontStyle33"/>
          <w:rFonts w:ascii="Times New Roman" w:hAnsi="Times New Roman" w:cs="Times New Roman"/>
          <w:sz w:val="24"/>
        </w:rPr>
        <w:t xml:space="preserve">дизелово </w:t>
      </w:r>
      <w:r w:rsidRPr="00114AE5">
        <w:rPr>
          <w:rStyle w:val="FontStyle33"/>
          <w:rFonts w:ascii="Times New Roman" w:hAnsi="Times New Roman" w:cs="Times New Roman"/>
          <w:sz w:val="24"/>
        </w:rPr>
        <w:t>гориво</w:t>
      </w:r>
      <w:r w:rsidR="005A16BE" w:rsidRPr="00114AE5">
        <w:rPr>
          <w:rStyle w:val="FontStyle33"/>
          <w:rFonts w:ascii="Times New Roman" w:hAnsi="Times New Roman" w:cs="Times New Roman"/>
          <w:sz w:val="24"/>
        </w:rPr>
        <w:t>, автомобилен</w:t>
      </w:r>
      <w:r w:rsidRPr="00114AE5">
        <w:rPr>
          <w:rStyle w:val="FontStyle33"/>
          <w:rFonts w:ascii="Times New Roman" w:hAnsi="Times New Roman" w:cs="Times New Roman"/>
          <w:sz w:val="24"/>
        </w:rPr>
        <w:t xml:space="preserve"> бензин А95Н</w:t>
      </w:r>
      <w:r w:rsidR="005A16BE" w:rsidRPr="00114AE5">
        <w:rPr>
          <w:rStyle w:val="FontStyle33"/>
          <w:rFonts w:ascii="Times New Roman" w:hAnsi="Times New Roman" w:cs="Times New Roman"/>
          <w:sz w:val="24"/>
        </w:rPr>
        <w:t xml:space="preserve"> и ав</w:t>
      </w:r>
      <w:r w:rsidR="00C34088" w:rsidRPr="00114AE5">
        <w:rPr>
          <w:rStyle w:val="FontStyle33"/>
          <w:rFonts w:ascii="Times New Roman" w:hAnsi="Times New Roman" w:cs="Times New Roman"/>
          <w:sz w:val="24"/>
        </w:rPr>
        <w:t>томобилен бензин А98Н или А100Н</w:t>
      </w:r>
      <w:r w:rsidR="00827DBA" w:rsidRPr="00114AE5">
        <w:rPr>
          <w:rStyle w:val="FontStyle33"/>
          <w:rFonts w:ascii="Times New Roman" w:hAnsi="Times New Roman" w:cs="Times New Roman"/>
          <w:sz w:val="24"/>
        </w:rPr>
        <w:t>. В бензиностанциите ни има осигурена възможност</w:t>
      </w:r>
      <w:r w:rsidR="005A16BE" w:rsidRPr="00114AE5">
        <w:rPr>
          <w:rStyle w:val="FontStyle33"/>
          <w:rFonts w:ascii="Times New Roman" w:hAnsi="Times New Roman" w:cs="Times New Roman"/>
          <w:sz w:val="24"/>
        </w:rPr>
        <w:t xml:space="preserve"> </w:t>
      </w:r>
      <w:r w:rsidR="00827DBA" w:rsidRPr="00114AE5">
        <w:rPr>
          <w:rStyle w:val="FontStyle33"/>
          <w:rFonts w:ascii="Times New Roman" w:hAnsi="Times New Roman" w:cs="Times New Roman"/>
          <w:sz w:val="24"/>
        </w:rPr>
        <w:t>за закупуване на различни</w:t>
      </w:r>
      <w:r w:rsidRPr="00297525">
        <w:rPr>
          <w:rStyle w:val="FontStyle33"/>
          <w:rFonts w:ascii="Times New Roman" w:hAnsi="Times New Roman" w:cs="Times New Roman"/>
          <w:sz w:val="24"/>
        </w:rPr>
        <w:t xml:space="preserve">  консумативи за автомобили. </w:t>
      </w:r>
    </w:p>
    <w:p w:rsidR="00BB4142" w:rsidRPr="007F004A" w:rsidRDefault="00BB4142" w:rsidP="00B53F95">
      <w:pPr>
        <w:numPr>
          <w:ilvl w:val="0"/>
          <w:numId w:val="22"/>
        </w:numPr>
        <w:suppressAutoHyphens w:val="0"/>
        <w:spacing w:line="276" w:lineRule="auto"/>
        <w:ind w:left="851"/>
        <w:jc w:val="both"/>
        <w:rPr>
          <w:rStyle w:val="FontStyle33"/>
          <w:rFonts w:ascii="Times New Roman" w:hAnsi="Times New Roman" w:cs="Times New Roman"/>
          <w:sz w:val="24"/>
        </w:rPr>
      </w:pPr>
      <w:r w:rsidRPr="00297525">
        <w:rPr>
          <w:rStyle w:val="FontStyle33"/>
          <w:rFonts w:ascii="Times New Roman" w:hAnsi="Times New Roman" w:cs="Times New Roman"/>
          <w:sz w:val="24"/>
        </w:rPr>
        <w:t>Други горива за дизелови двигатели и автомоби</w:t>
      </w:r>
      <w:r w:rsidR="00DE1A7B" w:rsidRPr="00297525">
        <w:rPr>
          <w:rStyle w:val="FontStyle33"/>
          <w:rFonts w:ascii="Times New Roman" w:hAnsi="Times New Roman" w:cs="Times New Roman"/>
          <w:sz w:val="24"/>
        </w:rPr>
        <w:t xml:space="preserve">лни бензини с подобрители, които предлагаме в своите търговски обекти (бензиностанции) ............................................................................................ </w:t>
      </w:r>
      <w:r w:rsidR="00DE1A7B" w:rsidRPr="00297525">
        <w:rPr>
          <w:rStyle w:val="FontStyle33"/>
          <w:rFonts w:ascii="Times New Roman" w:hAnsi="Times New Roman" w:cs="Times New Roman"/>
          <w:i/>
          <w:sz w:val="24"/>
        </w:rPr>
        <w:t>(опишете другите видове горива, налични във Вашите търговски обекти/бензиностанции</w:t>
      </w:r>
      <w:r w:rsidR="00D2639E" w:rsidRPr="008F1E45">
        <w:rPr>
          <w:rStyle w:val="FontStyle33"/>
          <w:rFonts w:ascii="Times New Roman" w:hAnsi="Times New Roman" w:cs="Times New Roman"/>
          <w:i/>
          <w:sz w:val="24"/>
        </w:rPr>
        <w:t>.</w:t>
      </w:r>
      <w:r w:rsidR="00DE1A7B" w:rsidRPr="008F1E45">
        <w:rPr>
          <w:rStyle w:val="FontStyle33"/>
          <w:rFonts w:ascii="Times New Roman" w:hAnsi="Times New Roman" w:cs="Times New Roman"/>
          <w:i/>
          <w:sz w:val="24"/>
        </w:rPr>
        <w:t>)</w:t>
      </w:r>
    </w:p>
    <w:p w:rsidR="00744224" w:rsidRPr="006D1CE2" w:rsidRDefault="00744224" w:rsidP="00B53F95">
      <w:pPr>
        <w:numPr>
          <w:ilvl w:val="0"/>
          <w:numId w:val="22"/>
        </w:numPr>
        <w:suppressAutoHyphens w:val="0"/>
        <w:spacing w:line="276" w:lineRule="auto"/>
        <w:ind w:left="851"/>
        <w:jc w:val="both"/>
        <w:rPr>
          <w:rStyle w:val="FontStyle33"/>
          <w:rFonts w:ascii="Times New Roman" w:hAnsi="Times New Roman" w:cs="Times New Roman"/>
          <w:sz w:val="24"/>
        </w:rPr>
      </w:pPr>
      <w:r w:rsidRPr="007F004A">
        <w:rPr>
          <w:rStyle w:val="FontStyle33"/>
          <w:rFonts w:ascii="Times New Roman" w:hAnsi="Times New Roman" w:cs="Times New Roman"/>
          <w:sz w:val="24"/>
        </w:rPr>
        <w:t xml:space="preserve">Горивата, предмет на настоящата поръчка отговарят на изискванията за качество, </w:t>
      </w:r>
      <w:r w:rsidR="00CC2857" w:rsidRPr="007F004A">
        <w:rPr>
          <w:rStyle w:val="FontStyle33"/>
          <w:rFonts w:ascii="Times New Roman" w:hAnsi="Times New Roman" w:cs="Times New Roman"/>
          <w:sz w:val="24"/>
        </w:rPr>
        <w:t>съгласно</w:t>
      </w:r>
      <w:r w:rsidRPr="007F004A">
        <w:rPr>
          <w:rStyle w:val="FontStyle33"/>
          <w:rFonts w:ascii="Times New Roman" w:hAnsi="Times New Roman" w:cs="Times New Roman"/>
          <w:sz w:val="24"/>
        </w:rPr>
        <w:t xml:space="preserve"> чл. 6, т. 1</w:t>
      </w:r>
      <w:r w:rsidR="00B123CA" w:rsidRPr="007F004A">
        <w:rPr>
          <w:rStyle w:val="FontStyle33"/>
          <w:rFonts w:ascii="Times New Roman" w:hAnsi="Times New Roman" w:cs="Times New Roman"/>
          <w:sz w:val="24"/>
        </w:rPr>
        <w:t xml:space="preserve"> и чл. 6, т. 2</w:t>
      </w:r>
      <w:r w:rsidRPr="007F004A">
        <w:rPr>
          <w:rStyle w:val="FontStyle33"/>
          <w:rFonts w:ascii="Times New Roman" w:hAnsi="Times New Roman" w:cs="Times New Roman"/>
          <w:sz w:val="24"/>
        </w:rPr>
        <w:t xml:space="preserve"> от Наредбата за изискванията за качеството на течните горива, условията, реда и начина </w:t>
      </w:r>
      <w:r w:rsidR="00956257" w:rsidRPr="006D1CE2">
        <w:rPr>
          <w:rStyle w:val="FontStyle33"/>
          <w:rFonts w:ascii="Times New Roman" w:hAnsi="Times New Roman" w:cs="Times New Roman"/>
          <w:sz w:val="24"/>
        </w:rPr>
        <w:t>з</w:t>
      </w:r>
      <w:r w:rsidRPr="006D1CE2">
        <w:rPr>
          <w:rStyle w:val="FontStyle33"/>
          <w:rFonts w:ascii="Times New Roman" w:hAnsi="Times New Roman" w:cs="Times New Roman"/>
          <w:sz w:val="24"/>
        </w:rPr>
        <w:t>а техния контрол</w:t>
      </w:r>
      <w:r w:rsidR="00472EE5" w:rsidRPr="006D1CE2">
        <w:rPr>
          <w:rStyle w:val="FontStyle33"/>
          <w:rFonts w:ascii="Times New Roman" w:hAnsi="Times New Roman" w:cs="Times New Roman"/>
          <w:sz w:val="24"/>
        </w:rPr>
        <w:t>, както и на всички други приложими нормативни изисквания</w:t>
      </w:r>
      <w:r w:rsidRPr="006D1CE2">
        <w:rPr>
          <w:rStyle w:val="FontStyle33"/>
          <w:rFonts w:ascii="Times New Roman" w:hAnsi="Times New Roman" w:cs="Times New Roman"/>
          <w:sz w:val="24"/>
        </w:rPr>
        <w:t>.</w:t>
      </w:r>
      <w:r w:rsidR="00C77432" w:rsidRPr="006D1CE2">
        <w:rPr>
          <w:rStyle w:val="FontStyle33"/>
          <w:rFonts w:ascii="Times New Roman" w:hAnsi="Times New Roman" w:cs="Times New Roman"/>
          <w:sz w:val="24"/>
        </w:rPr>
        <w:t xml:space="preserve"> Декларираме възможност да предоставим документи, удостоверяващи, че предлаганите от нас горива отговарят на изискванията за качество във всеки един момент от изпълнението на договора и при/преди неговото сключване.</w:t>
      </w:r>
    </w:p>
    <w:p w:rsidR="00744224" w:rsidRPr="001073B9" w:rsidRDefault="00744224" w:rsidP="00B53F95">
      <w:pPr>
        <w:numPr>
          <w:ilvl w:val="0"/>
          <w:numId w:val="22"/>
        </w:numPr>
        <w:suppressAutoHyphens w:val="0"/>
        <w:spacing w:line="276" w:lineRule="auto"/>
        <w:ind w:left="851"/>
        <w:jc w:val="both"/>
        <w:rPr>
          <w:rStyle w:val="FontStyle33"/>
          <w:rFonts w:ascii="Times New Roman" w:hAnsi="Times New Roman" w:cs="Times New Roman"/>
          <w:sz w:val="24"/>
        </w:rPr>
      </w:pPr>
      <w:r w:rsidRPr="001073B9">
        <w:rPr>
          <w:rStyle w:val="FontStyle33"/>
          <w:rFonts w:ascii="Times New Roman" w:hAnsi="Times New Roman" w:cs="Times New Roman"/>
          <w:sz w:val="24"/>
        </w:rPr>
        <w:t>Обслужването в търговските обекти (бензиностанции и магазини) става по начин, даващ възможност за стриктно отчитане и контрол.</w:t>
      </w:r>
    </w:p>
    <w:p w:rsidR="00744224" w:rsidRPr="001073B9" w:rsidRDefault="00CA3C03" w:rsidP="00B53F95">
      <w:pPr>
        <w:numPr>
          <w:ilvl w:val="0"/>
          <w:numId w:val="22"/>
        </w:numPr>
        <w:suppressAutoHyphens w:val="0"/>
        <w:spacing w:line="276" w:lineRule="auto"/>
        <w:ind w:left="851"/>
        <w:jc w:val="both"/>
        <w:rPr>
          <w:rStyle w:val="FontStyle33"/>
          <w:rFonts w:ascii="Times New Roman" w:hAnsi="Times New Roman" w:cs="Times New Roman"/>
          <w:sz w:val="24"/>
        </w:rPr>
      </w:pPr>
      <w:r>
        <w:rPr>
          <w:rStyle w:val="FontStyle33"/>
          <w:rFonts w:ascii="Times New Roman" w:hAnsi="Times New Roman" w:cs="Times New Roman"/>
          <w:sz w:val="24"/>
        </w:rPr>
        <w:t>В посочените в настоящото техническо предложение търговски обекти (бензиностанции)</w:t>
      </w:r>
      <w:r w:rsidR="00744224" w:rsidRPr="001073B9">
        <w:rPr>
          <w:rStyle w:val="FontStyle33"/>
          <w:rFonts w:ascii="Times New Roman" w:hAnsi="Times New Roman" w:cs="Times New Roman"/>
          <w:sz w:val="24"/>
        </w:rPr>
        <w:t xml:space="preserve"> </w:t>
      </w:r>
      <w:r>
        <w:rPr>
          <w:rStyle w:val="FontStyle33"/>
          <w:rFonts w:ascii="Times New Roman" w:hAnsi="Times New Roman" w:cs="Times New Roman"/>
          <w:sz w:val="24"/>
        </w:rPr>
        <w:t xml:space="preserve">доставката </w:t>
      </w:r>
      <w:r w:rsidR="00744224" w:rsidRPr="001073B9">
        <w:rPr>
          <w:rStyle w:val="FontStyle33"/>
          <w:rFonts w:ascii="Times New Roman" w:hAnsi="Times New Roman" w:cs="Times New Roman"/>
          <w:sz w:val="24"/>
        </w:rPr>
        <w:t>ще се осъществява чрез електронни карти, издавани безвъзмездно, за безналично плащане във всички бензиностанции, посочени в представения към офертата списък.</w:t>
      </w:r>
      <w:r w:rsidR="00B36214" w:rsidRPr="001073B9">
        <w:rPr>
          <w:rStyle w:val="FontStyle33"/>
          <w:rFonts w:ascii="Times New Roman" w:hAnsi="Times New Roman" w:cs="Times New Roman"/>
          <w:sz w:val="24"/>
        </w:rPr>
        <w:t xml:space="preserve"> Възложителят няма да заплаща такси за обслужване на картите</w:t>
      </w:r>
      <w:r w:rsidR="00827DBA" w:rsidRPr="001073B9">
        <w:rPr>
          <w:rStyle w:val="FontStyle33"/>
          <w:rFonts w:ascii="Times New Roman" w:hAnsi="Times New Roman" w:cs="Times New Roman"/>
          <w:sz w:val="24"/>
        </w:rPr>
        <w:t>,</w:t>
      </w:r>
      <w:r w:rsidR="00B36214" w:rsidRPr="001073B9">
        <w:rPr>
          <w:rStyle w:val="FontStyle33"/>
          <w:rFonts w:ascii="Times New Roman" w:hAnsi="Times New Roman" w:cs="Times New Roman"/>
          <w:sz w:val="24"/>
        </w:rPr>
        <w:t xml:space="preserve"> такси за транзакции или покупки</w:t>
      </w:r>
      <w:r w:rsidR="00827DBA" w:rsidRPr="001073B9">
        <w:rPr>
          <w:rStyle w:val="FontStyle33"/>
          <w:rFonts w:ascii="Times New Roman" w:hAnsi="Times New Roman" w:cs="Times New Roman"/>
          <w:sz w:val="24"/>
        </w:rPr>
        <w:t xml:space="preserve"> или други такси, свързани с ползването на картите</w:t>
      </w:r>
      <w:r w:rsidR="00B36214" w:rsidRPr="001073B9">
        <w:rPr>
          <w:rStyle w:val="FontStyle33"/>
          <w:rFonts w:ascii="Times New Roman" w:hAnsi="Times New Roman" w:cs="Times New Roman"/>
          <w:sz w:val="24"/>
        </w:rPr>
        <w:t>.</w:t>
      </w:r>
      <w:r w:rsidR="009942BB" w:rsidRPr="001073B9">
        <w:rPr>
          <w:rStyle w:val="FontStyle33"/>
          <w:rFonts w:ascii="Times New Roman" w:hAnsi="Times New Roman" w:cs="Times New Roman"/>
          <w:sz w:val="24"/>
        </w:rPr>
        <w:t xml:space="preserve"> Картите ще предоставят възможност за закупуване на горива и консумативи.</w:t>
      </w:r>
    </w:p>
    <w:p w:rsidR="00B36214" w:rsidRPr="001073B9" w:rsidRDefault="00B36214" w:rsidP="00B53F95">
      <w:pPr>
        <w:numPr>
          <w:ilvl w:val="0"/>
          <w:numId w:val="22"/>
        </w:numPr>
        <w:suppressAutoHyphens w:val="0"/>
        <w:spacing w:line="276" w:lineRule="auto"/>
        <w:ind w:left="851"/>
        <w:jc w:val="both"/>
        <w:rPr>
          <w:rStyle w:val="FontStyle33"/>
          <w:rFonts w:ascii="Times New Roman" w:hAnsi="Times New Roman" w:cs="Times New Roman"/>
          <w:sz w:val="24"/>
        </w:rPr>
      </w:pPr>
      <w:r w:rsidRPr="001073B9">
        <w:rPr>
          <w:rStyle w:val="FontStyle33"/>
          <w:rFonts w:ascii="Times New Roman" w:hAnsi="Times New Roman" w:cs="Times New Roman"/>
          <w:sz w:val="24"/>
        </w:rPr>
        <w:t xml:space="preserve">При придобиване </w:t>
      </w:r>
      <w:r w:rsidR="006068C0" w:rsidRPr="001073B9">
        <w:rPr>
          <w:rStyle w:val="FontStyle33"/>
          <w:rFonts w:ascii="Times New Roman" w:hAnsi="Times New Roman" w:cs="Times New Roman"/>
          <w:sz w:val="24"/>
        </w:rPr>
        <w:t>на нов автомобил от Възложителя ще издадем съответна карта в срок до 10 дни от уведомяването.</w:t>
      </w:r>
      <w:r w:rsidR="00433923" w:rsidRPr="001073B9">
        <w:rPr>
          <w:rStyle w:val="FontStyle33"/>
          <w:rFonts w:ascii="Times New Roman" w:hAnsi="Times New Roman" w:cs="Times New Roman"/>
          <w:sz w:val="24"/>
        </w:rPr>
        <w:t xml:space="preserve"> Ще подновяваме или издаваме нови карти, в случай на кражба или загуба без заплащане на такса.</w:t>
      </w:r>
      <w:r w:rsidR="006068C0" w:rsidRPr="001073B9">
        <w:rPr>
          <w:rStyle w:val="FontStyle33"/>
          <w:rFonts w:ascii="Times New Roman" w:hAnsi="Times New Roman" w:cs="Times New Roman"/>
          <w:sz w:val="24"/>
        </w:rPr>
        <w:t xml:space="preserve"> </w:t>
      </w:r>
    </w:p>
    <w:p w:rsidR="00744224" w:rsidRPr="001073B9" w:rsidRDefault="00D2639E" w:rsidP="00B53F95">
      <w:pPr>
        <w:numPr>
          <w:ilvl w:val="0"/>
          <w:numId w:val="22"/>
        </w:numPr>
        <w:suppressAutoHyphens w:val="0"/>
        <w:spacing w:line="276" w:lineRule="auto"/>
        <w:ind w:left="851"/>
        <w:jc w:val="both"/>
        <w:rPr>
          <w:rStyle w:val="FontStyle33"/>
          <w:rFonts w:ascii="Times New Roman" w:hAnsi="Times New Roman" w:cs="Times New Roman"/>
          <w:sz w:val="24"/>
        </w:rPr>
      </w:pPr>
      <w:r w:rsidRPr="001073B9">
        <w:rPr>
          <w:rStyle w:val="FontStyle33"/>
          <w:rFonts w:ascii="Times New Roman" w:hAnsi="Times New Roman" w:cs="Times New Roman"/>
          <w:sz w:val="24"/>
        </w:rPr>
        <w:t>Картите за безналично плащане, позволяващи регистрация на покупките</w:t>
      </w:r>
      <w:r w:rsidR="00744224" w:rsidRPr="001073B9">
        <w:rPr>
          <w:rStyle w:val="FontStyle33"/>
          <w:rFonts w:ascii="Times New Roman" w:hAnsi="Times New Roman" w:cs="Times New Roman"/>
          <w:sz w:val="24"/>
        </w:rPr>
        <w:t xml:space="preserve"> ще са без определен лимит за количество гориво и ще се издават с регистрационния номер на съответния автомобил.</w:t>
      </w:r>
    </w:p>
    <w:p w:rsidR="00744224" w:rsidRPr="001073B9" w:rsidRDefault="00744224" w:rsidP="00B53F95">
      <w:pPr>
        <w:numPr>
          <w:ilvl w:val="0"/>
          <w:numId w:val="22"/>
        </w:numPr>
        <w:suppressAutoHyphens w:val="0"/>
        <w:spacing w:line="276" w:lineRule="auto"/>
        <w:ind w:left="851"/>
        <w:jc w:val="both"/>
        <w:rPr>
          <w:rStyle w:val="FontStyle33"/>
          <w:rFonts w:ascii="Times New Roman" w:hAnsi="Times New Roman" w:cs="Times New Roman"/>
          <w:sz w:val="24"/>
        </w:rPr>
      </w:pPr>
      <w:r w:rsidRPr="001073B9">
        <w:rPr>
          <w:rStyle w:val="FontStyle33"/>
          <w:rFonts w:ascii="Times New Roman" w:hAnsi="Times New Roman" w:cs="Times New Roman"/>
          <w:sz w:val="24"/>
        </w:rPr>
        <w:t>Предлагаме търговска отстъпка от продажната цена на горивото</w:t>
      </w:r>
      <w:r w:rsidR="00D237D1" w:rsidRPr="001073B9">
        <w:rPr>
          <w:rStyle w:val="FontStyle33"/>
          <w:rFonts w:ascii="Times New Roman" w:hAnsi="Times New Roman" w:cs="Times New Roman"/>
          <w:sz w:val="24"/>
        </w:rPr>
        <w:t xml:space="preserve">. </w:t>
      </w:r>
      <w:r w:rsidRPr="001073B9">
        <w:rPr>
          <w:rStyle w:val="FontStyle33"/>
          <w:rFonts w:ascii="Times New Roman" w:hAnsi="Times New Roman" w:cs="Times New Roman"/>
          <w:sz w:val="24"/>
        </w:rPr>
        <w:t>Търговската отстъпка се отнася и при закупуване на консумативи от търговските обекти, посочени в представения към офертата списък.</w:t>
      </w:r>
      <w:r w:rsidR="00E5631B" w:rsidRPr="001073B9">
        <w:rPr>
          <w:rStyle w:val="FontStyle33"/>
          <w:rFonts w:ascii="Times New Roman" w:hAnsi="Times New Roman" w:cs="Times New Roman"/>
          <w:sz w:val="24"/>
        </w:rPr>
        <w:t xml:space="preserve"> Търговската отстъпка е посочена в </w:t>
      </w:r>
      <w:r w:rsidR="00175E3B" w:rsidRPr="001073B9">
        <w:rPr>
          <w:rStyle w:val="FontStyle33"/>
          <w:rFonts w:ascii="Times New Roman" w:hAnsi="Times New Roman" w:cs="Times New Roman"/>
          <w:sz w:val="24"/>
        </w:rPr>
        <w:t>ц</w:t>
      </w:r>
      <w:r w:rsidR="00E5631B" w:rsidRPr="001073B9">
        <w:rPr>
          <w:rStyle w:val="FontStyle33"/>
          <w:rFonts w:ascii="Times New Roman" w:hAnsi="Times New Roman" w:cs="Times New Roman"/>
          <w:sz w:val="24"/>
        </w:rPr>
        <w:t>еново</w:t>
      </w:r>
      <w:r w:rsidR="00175E3B" w:rsidRPr="001073B9">
        <w:rPr>
          <w:rStyle w:val="FontStyle33"/>
          <w:rFonts w:ascii="Times New Roman" w:hAnsi="Times New Roman" w:cs="Times New Roman"/>
          <w:sz w:val="24"/>
        </w:rPr>
        <w:t>то</w:t>
      </w:r>
      <w:r w:rsidR="00E5631B" w:rsidRPr="001073B9">
        <w:rPr>
          <w:rStyle w:val="FontStyle33"/>
          <w:rFonts w:ascii="Times New Roman" w:hAnsi="Times New Roman" w:cs="Times New Roman"/>
          <w:sz w:val="24"/>
        </w:rPr>
        <w:t xml:space="preserve"> предложение.</w:t>
      </w:r>
    </w:p>
    <w:p w:rsidR="00744224" w:rsidRPr="001073B9" w:rsidRDefault="00744224" w:rsidP="00B53F95">
      <w:pPr>
        <w:numPr>
          <w:ilvl w:val="0"/>
          <w:numId w:val="22"/>
        </w:numPr>
        <w:suppressAutoHyphens w:val="0"/>
        <w:spacing w:line="276" w:lineRule="auto"/>
        <w:ind w:left="851"/>
        <w:jc w:val="both"/>
        <w:rPr>
          <w:rFonts w:cs="Times New Roman"/>
        </w:rPr>
      </w:pPr>
      <w:r w:rsidRPr="001073B9">
        <w:rPr>
          <w:rStyle w:val="FontStyle33"/>
          <w:rFonts w:ascii="Times New Roman" w:hAnsi="Times New Roman" w:cs="Times New Roman"/>
          <w:sz w:val="24"/>
        </w:rPr>
        <w:t>При изпълнение на обществената поръчка ще се придържаме</w:t>
      </w:r>
      <w:r w:rsidRPr="001073B9">
        <w:rPr>
          <w:rFonts w:cs="Times New Roman"/>
        </w:rPr>
        <w:t xml:space="preserve"> към техническата спецификация към обявата и към всички действащи нормативни актове, правила и стандарти, които се отнасят до изпълнението на поръчката.</w:t>
      </w:r>
    </w:p>
    <w:p w:rsidR="00CC2857" w:rsidRPr="001073B9" w:rsidRDefault="00CC2857" w:rsidP="00B53F95">
      <w:pPr>
        <w:numPr>
          <w:ilvl w:val="0"/>
          <w:numId w:val="22"/>
        </w:numPr>
        <w:suppressAutoHyphens w:val="0"/>
        <w:spacing w:line="276" w:lineRule="auto"/>
        <w:ind w:left="851"/>
        <w:jc w:val="both"/>
        <w:rPr>
          <w:rFonts w:cs="Times New Roman"/>
        </w:rPr>
      </w:pPr>
      <w:r w:rsidRPr="001073B9">
        <w:rPr>
          <w:rFonts w:cs="Times New Roman"/>
        </w:rPr>
        <w:t>Търговските обекти  (бензиностанции) са с работно време 7 дни в седмицата, 24 часа в денонощието.</w:t>
      </w:r>
    </w:p>
    <w:p w:rsidR="0084510D" w:rsidRPr="001073B9" w:rsidRDefault="0084510D" w:rsidP="00B53F95">
      <w:pPr>
        <w:numPr>
          <w:ilvl w:val="0"/>
          <w:numId w:val="22"/>
        </w:numPr>
        <w:suppressAutoHyphens w:val="0"/>
        <w:spacing w:line="276" w:lineRule="auto"/>
        <w:ind w:left="851"/>
        <w:jc w:val="both"/>
        <w:rPr>
          <w:rFonts w:cs="Times New Roman"/>
        </w:rPr>
      </w:pPr>
      <w:r w:rsidRPr="001073B9">
        <w:rPr>
          <w:rFonts w:cs="Times New Roman"/>
        </w:rPr>
        <w:t xml:space="preserve">Разполагаме </w:t>
      </w:r>
      <w:r w:rsidRPr="001073B9">
        <w:rPr>
          <w:rFonts w:eastAsia="Times New Roman" w:cs="Times New Roman"/>
          <w:color w:val="000000"/>
          <w:lang w:eastAsia="bg-BG"/>
        </w:rPr>
        <w:t>с развита търговска мрежа за горива на територията на цялата страна, където да се предлагат горивата, предмет на настоящата поръчка.</w:t>
      </w:r>
    </w:p>
    <w:p w:rsidR="00180067" w:rsidRPr="001073B9" w:rsidRDefault="00180067" w:rsidP="00B53F95">
      <w:pPr>
        <w:numPr>
          <w:ilvl w:val="0"/>
          <w:numId w:val="22"/>
        </w:numPr>
        <w:suppressAutoHyphens w:val="0"/>
        <w:spacing w:line="276" w:lineRule="auto"/>
        <w:ind w:left="851"/>
        <w:jc w:val="both"/>
        <w:rPr>
          <w:rFonts w:cs="Times New Roman"/>
        </w:rPr>
      </w:pPr>
      <w:r w:rsidRPr="001073B9">
        <w:rPr>
          <w:rFonts w:cs="Times New Roman"/>
        </w:rPr>
        <w:t xml:space="preserve">Разполагаме с ……………. </w:t>
      </w:r>
      <w:r w:rsidRPr="001073B9">
        <w:rPr>
          <w:rFonts w:cs="Times New Roman"/>
          <w:i/>
        </w:rPr>
        <w:t>(посочете конкретния брой)</w:t>
      </w:r>
      <w:r w:rsidRPr="001073B9">
        <w:rPr>
          <w:rFonts w:cs="Times New Roman"/>
        </w:rPr>
        <w:t xml:space="preserve"> броя търговски обекти (бензиностанции) на територията на гр. София.</w:t>
      </w:r>
    </w:p>
    <w:p w:rsidR="009942BB" w:rsidRPr="001073B9" w:rsidRDefault="00B13668" w:rsidP="00B53F95">
      <w:pPr>
        <w:numPr>
          <w:ilvl w:val="0"/>
          <w:numId w:val="22"/>
        </w:numPr>
        <w:suppressAutoHyphens w:val="0"/>
        <w:spacing w:line="276" w:lineRule="auto"/>
        <w:ind w:left="851"/>
        <w:jc w:val="both"/>
        <w:rPr>
          <w:rFonts w:cs="Times New Roman"/>
        </w:rPr>
      </w:pPr>
      <w:r w:rsidRPr="001073B9">
        <w:rPr>
          <w:rFonts w:cs="Times New Roman"/>
        </w:rPr>
        <w:t xml:space="preserve">Разполагаме с ……………. </w:t>
      </w:r>
      <w:r w:rsidRPr="001073B9">
        <w:rPr>
          <w:rFonts w:cs="Times New Roman"/>
          <w:i/>
        </w:rPr>
        <w:t xml:space="preserve">(посочете конкретния брой) </w:t>
      </w:r>
      <w:r w:rsidRPr="001073B9">
        <w:rPr>
          <w:rFonts w:cs="Times New Roman"/>
        </w:rPr>
        <w:t>бензиностанции на територията на Република България</w:t>
      </w:r>
      <w:r w:rsidR="005E1CBC" w:rsidRPr="001073B9">
        <w:rPr>
          <w:rFonts w:cs="Times New Roman"/>
        </w:rPr>
        <w:t>, извън София</w:t>
      </w:r>
      <w:r w:rsidRPr="001073B9">
        <w:rPr>
          <w:rFonts w:cs="Times New Roman"/>
        </w:rPr>
        <w:t>.</w:t>
      </w:r>
    </w:p>
    <w:p w:rsidR="00090954" w:rsidRPr="003F23B5" w:rsidRDefault="00090954" w:rsidP="00090954">
      <w:pPr>
        <w:numPr>
          <w:ilvl w:val="0"/>
          <w:numId w:val="22"/>
        </w:numPr>
        <w:suppressAutoHyphens w:val="0"/>
        <w:spacing w:line="276" w:lineRule="auto"/>
        <w:ind w:left="851"/>
        <w:jc w:val="both"/>
        <w:rPr>
          <w:rFonts w:cs="Times New Roman"/>
        </w:rPr>
      </w:pPr>
      <w:r w:rsidRPr="001073B9">
        <w:rPr>
          <w:rFonts w:eastAsia="Times New Roman" w:cs="Times New Roman"/>
          <w:lang w:eastAsia="bg-BG"/>
        </w:rPr>
        <w:t xml:space="preserve">Разполагаме с търговски обект /бензиностанция/ в </w:t>
      </w:r>
      <w:r w:rsidRPr="003F23B5">
        <w:rPr>
          <w:rFonts w:eastAsia="Times New Roman" w:cs="Times New Roman"/>
          <w:lang w:eastAsia="bg-BG"/>
        </w:rPr>
        <w:t>следните областни градове на Република България - административен център на съответната област или на разстояние не по-голямо от 15 км от него</w:t>
      </w:r>
      <w:r w:rsidR="00CA3C03">
        <w:rPr>
          <w:rFonts w:eastAsia="Times New Roman" w:cs="Times New Roman"/>
          <w:lang w:eastAsia="bg-BG"/>
        </w:rPr>
        <w:t>:</w:t>
      </w:r>
    </w:p>
    <w:p w:rsidR="00CA3C03" w:rsidRPr="00CA3C03" w:rsidRDefault="00090954" w:rsidP="00090954">
      <w:pPr>
        <w:numPr>
          <w:ilvl w:val="1"/>
          <w:numId w:val="22"/>
        </w:numPr>
        <w:suppressAutoHyphens w:val="0"/>
        <w:spacing w:line="276" w:lineRule="auto"/>
        <w:ind w:firstLine="59"/>
        <w:jc w:val="both"/>
        <w:rPr>
          <w:rFonts w:cs="Times New Roman"/>
        </w:rPr>
      </w:pPr>
      <w:r w:rsidRPr="00ED5BF4">
        <w:rPr>
          <w:rFonts w:eastAsia="Times New Roman" w:cs="Times New Roman"/>
          <w:lang w:eastAsia="bg-BG"/>
        </w:rPr>
        <w:t>…………………………………….</w:t>
      </w:r>
    </w:p>
    <w:p w:rsidR="00CA3C03" w:rsidRDefault="00CA3C03" w:rsidP="00CA3C03">
      <w:pPr>
        <w:numPr>
          <w:ilvl w:val="1"/>
          <w:numId w:val="22"/>
        </w:numPr>
        <w:suppressAutoHyphens w:val="0"/>
        <w:spacing w:line="276" w:lineRule="auto"/>
        <w:ind w:firstLine="59"/>
        <w:jc w:val="both"/>
        <w:rPr>
          <w:rFonts w:cs="Times New Roman"/>
        </w:rPr>
      </w:pPr>
      <w:r w:rsidRPr="00ED5BF4">
        <w:rPr>
          <w:rFonts w:eastAsia="Times New Roman" w:cs="Times New Roman"/>
          <w:lang w:eastAsia="bg-BG"/>
        </w:rPr>
        <w:t>…………………………………….</w:t>
      </w:r>
    </w:p>
    <w:p w:rsidR="00090954" w:rsidRDefault="00090954" w:rsidP="00CA3C03">
      <w:pPr>
        <w:suppressAutoHyphens w:val="0"/>
        <w:spacing w:line="276" w:lineRule="auto"/>
        <w:jc w:val="both"/>
        <w:rPr>
          <w:rFonts w:eastAsia="Times New Roman" w:cs="Times New Roman"/>
          <w:lang w:eastAsia="bg-BG"/>
        </w:rPr>
      </w:pPr>
      <w:r w:rsidRPr="00CA3C03">
        <w:rPr>
          <w:rFonts w:eastAsia="Times New Roman" w:cs="Times New Roman"/>
          <w:lang w:eastAsia="bg-BG"/>
        </w:rPr>
        <w:t xml:space="preserve"> (</w:t>
      </w:r>
      <w:r w:rsidRPr="00CA3C03">
        <w:rPr>
          <w:rFonts w:eastAsia="Times New Roman" w:cs="Times New Roman"/>
          <w:i/>
          <w:lang w:eastAsia="bg-BG"/>
        </w:rPr>
        <w:t>участникът следва да изброи поне 14 областни града на Република България</w:t>
      </w:r>
      <w:r w:rsidRPr="00CA3C03">
        <w:rPr>
          <w:rFonts w:eastAsia="Times New Roman" w:cs="Times New Roman"/>
          <w:lang w:eastAsia="bg-BG"/>
        </w:rPr>
        <w:t>)</w:t>
      </w:r>
    </w:p>
    <w:p w:rsidR="00CA3C03" w:rsidRPr="00CA3C03" w:rsidRDefault="00CA3C03" w:rsidP="00CA3C03">
      <w:pPr>
        <w:suppressAutoHyphens w:val="0"/>
        <w:spacing w:line="276" w:lineRule="auto"/>
        <w:jc w:val="both"/>
        <w:rPr>
          <w:rFonts w:cs="Times New Roman"/>
        </w:rPr>
      </w:pPr>
    </w:p>
    <w:p w:rsidR="00090954" w:rsidRPr="00ED5BF4" w:rsidRDefault="00090954" w:rsidP="00090954">
      <w:pPr>
        <w:numPr>
          <w:ilvl w:val="0"/>
          <w:numId w:val="22"/>
        </w:numPr>
        <w:suppressAutoHyphens w:val="0"/>
        <w:spacing w:line="276" w:lineRule="auto"/>
        <w:ind w:left="851"/>
        <w:jc w:val="both"/>
        <w:rPr>
          <w:rFonts w:cs="Times New Roman"/>
        </w:rPr>
      </w:pPr>
      <w:r w:rsidRPr="00ED5BF4">
        <w:rPr>
          <w:rFonts w:eastAsia="Times New Roman" w:cs="Times New Roman"/>
          <w:lang w:eastAsia="bg-BG"/>
        </w:rPr>
        <w:t xml:space="preserve">Търговските обекти  (бензиностанции) отговарят на следните условия: </w:t>
      </w:r>
    </w:p>
    <w:p w:rsidR="00090954" w:rsidRPr="00ED72CA" w:rsidRDefault="00090954" w:rsidP="00090954">
      <w:pPr>
        <w:numPr>
          <w:ilvl w:val="1"/>
          <w:numId w:val="22"/>
        </w:numPr>
        <w:ind w:left="1134" w:right="184" w:hanging="574"/>
        <w:jc w:val="both"/>
        <w:rPr>
          <w:rFonts w:eastAsia="Times New Roman" w:cs="Times New Roman"/>
          <w:lang w:eastAsia="bg-BG"/>
        </w:rPr>
      </w:pPr>
      <w:r w:rsidRPr="00ED5BF4">
        <w:rPr>
          <w:rFonts w:eastAsia="Times New Roman" w:cs="Times New Roman"/>
          <w:lang w:eastAsia="bg-BG"/>
        </w:rPr>
        <w:t>осигуряват възможност за зареждане на дизелово гориво, бензин А95Н и бензин А98Н или А100Н;</w:t>
      </w:r>
    </w:p>
    <w:p w:rsidR="00CC2857" w:rsidRPr="00ED72CA" w:rsidRDefault="00CC2857" w:rsidP="00CC2857">
      <w:pPr>
        <w:suppressAutoHyphens w:val="0"/>
        <w:spacing w:line="276" w:lineRule="auto"/>
        <w:ind w:left="1068"/>
        <w:jc w:val="both"/>
        <w:rPr>
          <w:rFonts w:cs="Times New Roman"/>
        </w:rPr>
      </w:pPr>
    </w:p>
    <w:p w:rsidR="003466EF" w:rsidRPr="00ED72CA" w:rsidRDefault="003466EF" w:rsidP="00B53F95">
      <w:pPr>
        <w:pStyle w:val="ListParagraph"/>
        <w:numPr>
          <w:ilvl w:val="0"/>
          <w:numId w:val="14"/>
        </w:numPr>
        <w:jc w:val="both"/>
        <w:rPr>
          <w:rStyle w:val="FontStyle33"/>
          <w:rFonts w:ascii="Times New Roman" w:hAnsi="Times New Roman" w:cs="Times New Roman"/>
          <w:b/>
          <w:sz w:val="24"/>
        </w:rPr>
      </w:pPr>
      <w:r w:rsidRPr="00785E1F">
        <w:rPr>
          <w:rFonts w:eastAsia="Times New Roman" w:cs="Times New Roman"/>
          <w:b/>
          <w:bCs/>
          <w:color w:val="000000"/>
          <w:lang w:eastAsia="bg-BG"/>
        </w:rPr>
        <w:t>Място на из</w:t>
      </w:r>
      <w:r w:rsidR="00100D0A" w:rsidRPr="00785E1F">
        <w:rPr>
          <w:rFonts w:eastAsia="Times New Roman" w:cs="Times New Roman"/>
          <w:b/>
          <w:bCs/>
          <w:color w:val="000000"/>
          <w:lang w:eastAsia="bg-BG"/>
        </w:rPr>
        <w:t>пълнение</w:t>
      </w:r>
      <w:r w:rsidRPr="00785E1F">
        <w:rPr>
          <w:rFonts w:eastAsia="Times New Roman" w:cs="Times New Roman"/>
          <w:b/>
          <w:bCs/>
          <w:color w:val="000000"/>
          <w:lang w:eastAsia="bg-BG"/>
        </w:rPr>
        <w:t xml:space="preserve">: </w:t>
      </w:r>
      <w:r w:rsidRPr="00785E1F">
        <w:rPr>
          <w:rFonts w:cs="Times New Roman"/>
        </w:rPr>
        <w:t>на</w:t>
      </w:r>
      <w:r w:rsidRPr="00785E1F">
        <w:rPr>
          <w:rFonts w:cs="Times New Roman"/>
          <w:b/>
        </w:rPr>
        <w:t xml:space="preserve"> </w:t>
      </w:r>
      <w:r w:rsidRPr="00785E1F">
        <w:rPr>
          <w:rStyle w:val="FontStyle33"/>
          <w:rFonts w:ascii="Times New Roman" w:hAnsi="Times New Roman" w:cs="Times New Roman"/>
          <w:sz w:val="24"/>
        </w:rPr>
        <w:t>територията на Република България</w:t>
      </w:r>
      <w:r w:rsidR="00787F4F" w:rsidRPr="00785E1F">
        <w:rPr>
          <w:rStyle w:val="FontStyle33"/>
          <w:rFonts w:ascii="Times New Roman" w:hAnsi="Times New Roman" w:cs="Times New Roman"/>
          <w:sz w:val="24"/>
        </w:rPr>
        <w:t>,</w:t>
      </w:r>
      <w:r w:rsidRPr="00785E1F">
        <w:rPr>
          <w:rStyle w:val="FontStyle33"/>
          <w:rFonts w:ascii="Times New Roman" w:hAnsi="Times New Roman" w:cs="Times New Roman"/>
          <w:sz w:val="24"/>
        </w:rPr>
        <w:t xml:space="preserve"> в посочени</w:t>
      </w:r>
      <w:r w:rsidR="009F7072" w:rsidRPr="00785E1F">
        <w:rPr>
          <w:rStyle w:val="FontStyle33"/>
          <w:rFonts w:ascii="Times New Roman" w:hAnsi="Times New Roman" w:cs="Times New Roman"/>
          <w:sz w:val="24"/>
        </w:rPr>
        <w:t>те</w:t>
      </w:r>
      <w:r w:rsidR="00BB1548" w:rsidRPr="00785E1F">
        <w:rPr>
          <w:rStyle w:val="FontStyle33"/>
          <w:rFonts w:ascii="Times New Roman" w:hAnsi="Times New Roman" w:cs="Times New Roman"/>
          <w:sz w:val="24"/>
        </w:rPr>
        <w:t xml:space="preserve"> </w:t>
      </w:r>
      <w:r w:rsidR="001E7797" w:rsidRPr="00785E1F">
        <w:rPr>
          <w:rStyle w:val="FontStyle33"/>
          <w:rFonts w:ascii="Times New Roman" w:hAnsi="Times New Roman" w:cs="Times New Roman"/>
          <w:sz w:val="24"/>
        </w:rPr>
        <w:t xml:space="preserve">в списък </w:t>
      </w:r>
      <w:r w:rsidR="00BB1548" w:rsidRPr="00785E1F">
        <w:rPr>
          <w:rStyle w:val="FontStyle33"/>
          <w:rFonts w:ascii="Times New Roman" w:hAnsi="Times New Roman" w:cs="Times New Roman"/>
          <w:sz w:val="24"/>
        </w:rPr>
        <w:t xml:space="preserve">към офертата </w:t>
      </w:r>
      <w:r w:rsidR="005E1CBC" w:rsidRPr="00785E1F">
        <w:rPr>
          <w:rStyle w:val="FontStyle33"/>
          <w:rFonts w:ascii="Times New Roman" w:hAnsi="Times New Roman" w:cs="Times New Roman"/>
          <w:sz w:val="24"/>
        </w:rPr>
        <w:t xml:space="preserve">на </w:t>
      </w:r>
      <w:r w:rsidRPr="003F23B5">
        <w:rPr>
          <w:rStyle w:val="FontStyle33"/>
          <w:rFonts w:ascii="Times New Roman" w:hAnsi="Times New Roman" w:cs="Times New Roman"/>
          <w:sz w:val="24"/>
        </w:rPr>
        <w:t>търговски обекти (бензиностанции), имащи технически възможности за безналично плащане</w:t>
      </w:r>
      <w:r w:rsidR="007F0EAE" w:rsidRPr="00ED5BF4">
        <w:rPr>
          <w:rStyle w:val="FontStyle33"/>
          <w:rFonts w:ascii="Times New Roman" w:hAnsi="Times New Roman" w:cs="Times New Roman"/>
          <w:sz w:val="24"/>
        </w:rPr>
        <w:t>, както и в новооткрити обекти</w:t>
      </w:r>
      <w:r w:rsidRPr="00ED5BF4">
        <w:rPr>
          <w:rStyle w:val="FontStyle33"/>
          <w:rFonts w:ascii="Times New Roman" w:hAnsi="Times New Roman" w:cs="Times New Roman"/>
          <w:sz w:val="24"/>
        </w:rPr>
        <w:t>.</w:t>
      </w:r>
      <w:r w:rsidR="00444E1A" w:rsidRPr="00ED5BF4">
        <w:rPr>
          <w:rStyle w:val="FontStyle33"/>
          <w:rFonts w:ascii="Times New Roman" w:hAnsi="Times New Roman" w:cs="Times New Roman"/>
          <w:sz w:val="24"/>
        </w:rPr>
        <w:t xml:space="preserve"> </w:t>
      </w:r>
      <w:r w:rsidR="00D91030" w:rsidRPr="00ED5BF4">
        <w:rPr>
          <w:rStyle w:val="FontStyle33"/>
          <w:rFonts w:ascii="Times New Roman" w:hAnsi="Times New Roman" w:cs="Times New Roman"/>
          <w:sz w:val="24"/>
        </w:rPr>
        <w:t>Информацията за т</w:t>
      </w:r>
      <w:r w:rsidR="00444E1A" w:rsidRPr="00ED5BF4">
        <w:rPr>
          <w:rStyle w:val="FontStyle33"/>
          <w:rFonts w:ascii="Times New Roman" w:hAnsi="Times New Roman" w:cs="Times New Roman"/>
          <w:sz w:val="24"/>
        </w:rPr>
        <w:t xml:space="preserve">ериториалното покритие </w:t>
      </w:r>
      <w:r w:rsidR="00D91030" w:rsidRPr="00ED5BF4">
        <w:rPr>
          <w:rStyle w:val="FontStyle33"/>
          <w:rFonts w:ascii="Times New Roman" w:hAnsi="Times New Roman" w:cs="Times New Roman"/>
          <w:sz w:val="24"/>
        </w:rPr>
        <w:t xml:space="preserve">и броя </w:t>
      </w:r>
      <w:r w:rsidR="00444E1A" w:rsidRPr="00ED5BF4">
        <w:rPr>
          <w:rStyle w:val="FontStyle33"/>
          <w:rFonts w:ascii="Times New Roman" w:hAnsi="Times New Roman" w:cs="Times New Roman"/>
          <w:sz w:val="24"/>
        </w:rPr>
        <w:t xml:space="preserve">на търговските обекти /бензиностанции/ </w:t>
      </w:r>
      <w:r w:rsidR="00D91030" w:rsidRPr="00ED72CA">
        <w:rPr>
          <w:rStyle w:val="FontStyle33"/>
          <w:rFonts w:ascii="Times New Roman" w:hAnsi="Times New Roman" w:cs="Times New Roman"/>
          <w:sz w:val="24"/>
        </w:rPr>
        <w:t>се съдържа в списъка и е</w:t>
      </w:r>
      <w:r w:rsidR="00444E1A" w:rsidRPr="00ED72CA">
        <w:rPr>
          <w:rStyle w:val="FontStyle33"/>
          <w:rFonts w:ascii="Times New Roman" w:hAnsi="Times New Roman" w:cs="Times New Roman"/>
          <w:sz w:val="24"/>
        </w:rPr>
        <w:t xml:space="preserve"> съгласно изискванията на възложителя.</w:t>
      </w:r>
    </w:p>
    <w:p w:rsidR="00630926" w:rsidRPr="005B28B4" w:rsidRDefault="00630926" w:rsidP="00B53F95">
      <w:pPr>
        <w:pStyle w:val="ListParagraph"/>
        <w:numPr>
          <w:ilvl w:val="0"/>
          <w:numId w:val="14"/>
        </w:numPr>
        <w:jc w:val="both"/>
        <w:rPr>
          <w:rFonts w:cs="Times New Roman"/>
          <w:b/>
        </w:rPr>
      </w:pPr>
      <w:r w:rsidRPr="00785E1F">
        <w:rPr>
          <w:rFonts w:cs="Times New Roman"/>
          <w:b/>
        </w:rPr>
        <w:t>Срок за изпълнение:</w:t>
      </w:r>
      <w:r w:rsidRPr="00785E1F">
        <w:rPr>
          <w:rFonts w:cs="Times New Roman"/>
        </w:rPr>
        <w:t xml:space="preserve"> </w:t>
      </w:r>
      <w:r w:rsidR="006B5CF1" w:rsidRPr="00785E1F">
        <w:rPr>
          <w:rFonts w:cs="Times New Roman"/>
        </w:rPr>
        <w:t>12 месеца</w:t>
      </w:r>
      <w:r w:rsidRPr="00785E1F">
        <w:rPr>
          <w:rFonts w:cs="Times New Roman"/>
        </w:rPr>
        <w:t>,</w:t>
      </w:r>
      <w:r w:rsidRPr="00785E1F">
        <w:t xml:space="preserve"> </w:t>
      </w:r>
      <w:r w:rsidRPr="00785E1F">
        <w:rPr>
          <w:rFonts w:cs="Times New Roman"/>
        </w:rPr>
        <w:t xml:space="preserve">считано от </w:t>
      </w:r>
      <w:r w:rsidR="00187754" w:rsidRPr="00785E1F">
        <w:rPr>
          <w:rFonts w:cs="Times New Roman"/>
        </w:rPr>
        <w:t>01.</w:t>
      </w:r>
      <w:r w:rsidR="00787F4F" w:rsidRPr="00785E1F">
        <w:rPr>
          <w:rFonts w:cs="Times New Roman"/>
        </w:rPr>
        <w:t>1</w:t>
      </w:r>
      <w:r w:rsidR="00187754" w:rsidRPr="00785E1F">
        <w:rPr>
          <w:rFonts w:cs="Times New Roman"/>
        </w:rPr>
        <w:t>0</w:t>
      </w:r>
      <w:r w:rsidR="00787F4F" w:rsidRPr="00785E1F">
        <w:rPr>
          <w:rFonts w:cs="Times New Roman"/>
        </w:rPr>
        <w:t>.</w:t>
      </w:r>
      <w:r w:rsidRPr="00785E1F">
        <w:rPr>
          <w:rFonts w:cs="Times New Roman"/>
        </w:rPr>
        <w:t>201</w:t>
      </w:r>
      <w:r w:rsidR="00787F4F" w:rsidRPr="00785E1F">
        <w:rPr>
          <w:rFonts w:cs="Times New Roman"/>
        </w:rPr>
        <w:t>9</w:t>
      </w:r>
      <w:r w:rsidRPr="00785E1F">
        <w:rPr>
          <w:rFonts w:cs="Times New Roman"/>
        </w:rPr>
        <w:t xml:space="preserve"> г.</w:t>
      </w:r>
      <w:r w:rsidR="00CD4ED4" w:rsidRPr="00785E1F">
        <w:rPr>
          <w:rFonts w:cs="Times New Roman"/>
        </w:rPr>
        <w:t xml:space="preserve"> </w:t>
      </w:r>
      <w:r w:rsidR="00CD4ED4" w:rsidRPr="005B28B4">
        <w:rPr>
          <w:rFonts w:eastAsia="Times New Roman"/>
          <w:color w:val="000000"/>
          <w:lang w:eastAsia="bg-BG"/>
        </w:rPr>
        <w:t>или до достигане на прогнозната стойност на поръчката.</w:t>
      </w:r>
    </w:p>
    <w:p w:rsidR="005E1CBC" w:rsidRPr="005B28B4" w:rsidRDefault="005E1CBC" w:rsidP="005E1CBC">
      <w:pPr>
        <w:pStyle w:val="ListParagraph"/>
        <w:ind w:left="1080"/>
        <w:jc w:val="both"/>
        <w:rPr>
          <w:rFonts w:eastAsia="Times New Roman"/>
          <w:color w:val="000000"/>
          <w:lang w:eastAsia="bg-BG"/>
        </w:rPr>
      </w:pPr>
    </w:p>
    <w:p w:rsidR="005E1CBC" w:rsidRPr="003F23B5" w:rsidRDefault="005E1CBC" w:rsidP="005E1CBC">
      <w:pPr>
        <w:pStyle w:val="ListParagraph"/>
        <w:ind w:left="1080"/>
        <w:jc w:val="both"/>
        <w:rPr>
          <w:rFonts w:cs="Times New Roman"/>
          <w:b/>
        </w:rPr>
      </w:pPr>
      <w:r w:rsidRPr="005B28B4">
        <w:rPr>
          <w:rFonts w:eastAsia="Times New Roman"/>
          <w:color w:val="000000"/>
          <w:lang w:eastAsia="bg-BG"/>
        </w:rPr>
        <w:t xml:space="preserve">Приложение: </w:t>
      </w:r>
      <w:r w:rsidR="00706431" w:rsidRPr="00706431">
        <w:rPr>
          <w:rFonts w:eastAsia="Times New Roman"/>
          <w:color w:val="000000"/>
          <w:lang w:eastAsia="bg-BG"/>
        </w:rPr>
        <w:t>Списък с търговски обекти (бензиностанции), снабдени с апарати за безналично плащане с карти, с техните адреси, броя им и наличието на търговски обекти (магазини) към тях</w:t>
      </w:r>
      <w:r w:rsidR="00706431">
        <w:rPr>
          <w:rFonts w:eastAsia="Times New Roman"/>
          <w:color w:val="000000"/>
          <w:lang w:eastAsia="bg-BG"/>
        </w:rPr>
        <w:t>.</w:t>
      </w:r>
    </w:p>
    <w:p w:rsidR="00630926" w:rsidRPr="00ED5BF4" w:rsidRDefault="00630926" w:rsidP="00630926">
      <w:pPr>
        <w:spacing w:after="120"/>
        <w:jc w:val="both"/>
        <w:rPr>
          <w:rFonts w:cs="Times New Roman"/>
        </w:rPr>
      </w:pPr>
    </w:p>
    <w:tbl>
      <w:tblPr>
        <w:tblW w:w="0" w:type="auto"/>
        <w:tblLayout w:type="fixed"/>
        <w:tblLook w:val="04A0" w:firstRow="1" w:lastRow="0" w:firstColumn="1" w:lastColumn="0" w:noHBand="0" w:noVBand="1"/>
      </w:tblPr>
      <w:tblGrid>
        <w:gridCol w:w="5688"/>
        <w:gridCol w:w="3590"/>
      </w:tblGrid>
      <w:tr w:rsidR="00630926" w:rsidRPr="003F23B5" w:rsidTr="00E0787D">
        <w:trPr>
          <w:trHeight w:val="414"/>
        </w:trPr>
        <w:tc>
          <w:tcPr>
            <w:tcW w:w="5688" w:type="dxa"/>
            <w:hideMark/>
          </w:tcPr>
          <w:p w:rsidR="00630926" w:rsidRPr="003F23B5" w:rsidRDefault="00630926" w:rsidP="00E0787D">
            <w:pPr>
              <w:widowControl w:val="0"/>
              <w:suppressAutoHyphens w:val="0"/>
              <w:jc w:val="right"/>
              <w:rPr>
                <w:rFonts w:cs="Times New Roman"/>
                <w:b/>
                <w:bCs/>
                <w:color w:val="000000"/>
                <w:lang w:eastAsia="bg-BG"/>
              </w:rPr>
            </w:pPr>
            <w:r w:rsidRPr="003F23B5">
              <w:rPr>
                <w:rFonts w:cs="Times New Roman"/>
                <w:b/>
                <w:bCs/>
                <w:color w:val="000000"/>
                <w:lang w:eastAsia="bg-BG"/>
              </w:rPr>
              <w:t>Дата:</w:t>
            </w:r>
          </w:p>
        </w:tc>
        <w:tc>
          <w:tcPr>
            <w:tcW w:w="3590" w:type="dxa"/>
            <w:hideMark/>
          </w:tcPr>
          <w:p w:rsidR="00630926" w:rsidRPr="003F23B5" w:rsidRDefault="00630926" w:rsidP="00E0787D">
            <w:pPr>
              <w:widowControl w:val="0"/>
              <w:suppressAutoHyphens w:val="0"/>
              <w:jc w:val="right"/>
              <w:rPr>
                <w:rFonts w:cs="Times New Roman"/>
                <w:bCs/>
                <w:color w:val="000000"/>
                <w:lang w:eastAsia="bg-BG"/>
              </w:rPr>
            </w:pPr>
            <w:r w:rsidRPr="003F23B5">
              <w:rPr>
                <w:rFonts w:cs="Times New Roman"/>
                <w:bCs/>
                <w:color w:val="000000"/>
                <w:lang w:eastAsia="bg-BG"/>
              </w:rPr>
              <w:t>......................................................</w:t>
            </w:r>
          </w:p>
        </w:tc>
      </w:tr>
      <w:tr w:rsidR="00630926" w:rsidRPr="003F23B5" w:rsidTr="00E0787D">
        <w:trPr>
          <w:trHeight w:val="414"/>
        </w:trPr>
        <w:tc>
          <w:tcPr>
            <w:tcW w:w="5688" w:type="dxa"/>
            <w:hideMark/>
          </w:tcPr>
          <w:p w:rsidR="00630926" w:rsidRPr="003F23B5" w:rsidRDefault="00630926" w:rsidP="00E0787D">
            <w:pPr>
              <w:widowControl w:val="0"/>
              <w:suppressAutoHyphens w:val="0"/>
              <w:jc w:val="right"/>
              <w:rPr>
                <w:rFonts w:cs="Times New Roman"/>
                <w:b/>
                <w:bCs/>
                <w:color w:val="000000"/>
                <w:lang w:eastAsia="bg-BG"/>
              </w:rPr>
            </w:pPr>
            <w:r w:rsidRPr="003F23B5">
              <w:rPr>
                <w:rFonts w:cs="Times New Roman"/>
                <w:b/>
                <w:bCs/>
                <w:color w:val="000000"/>
                <w:lang w:eastAsia="bg-BG"/>
              </w:rPr>
              <w:t>Име и фамилия:</w:t>
            </w:r>
          </w:p>
        </w:tc>
        <w:tc>
          <w:tcPr>
            <w:tcW w:w="3590" w:type="dxa"/>
            <w:hideMark/>
          </w:tcPr>
          <w:p w:rsidR="00630926" w:rsidRPr="003F23B5" w:rsidRDefault="00630926" w:rsidP="00E0787D">
            <w:pPr>
              <w:widowControl w:val="0"/>
              <w:suppressAutoHyphens w:val="0"/>
              <w:jc w:val="right"/>
              <w:rPr>
                <w:rFonts w:cs="Times New Roman"/>
                <w:bCs/>
                <w:color w:val="000000"/>
                <w:lang w:eastAsia="bg-BG"/>
              </w:rPr>
            </w:pPr>
            <w:r w:rsidRPr="003F23B5">
              <w:rPr>
                <w:rFonts w:cs="Times New Roman"/>
                <w:bCs/>
                <w:color w:val="000000"/>
                <w:lang w:eastAsia="bg-BG"/>
              </w:rPr>
              <w:t>…………………………………..</w:t>
            </w:r>
          </w:p>
        </w:tc>
      </w:tr>
      <w:tr w:rsidR="00630926" w:rsidRPr="003F23B5" w:rsidTr="00E0787D">
        <w:trPr>
          <w:trHeight w:val="379"/>
        </w:trPr>
        <w:tc>
          <w:tcPr>
            <w:tcW w:w="5688" w:type="dxa"/>
            <w:hideMark/>
          </w:tcPr>
          <w:p w:rsidR="00630926" w:rsidRPr="003F23B5" w:rsidRDefault="00630926" w:rsidP="00E0787D">
            <w:pPr>
              <w:widowControl w:val="0"/>
              <w:suppressAutoHyphens w:val="0"/>
              <w:jc w:val="right"/>
              <w:rPr>
                <w:rFonts w:cs="Times New Roman"/>
                <w:b/>
                <w:bCs/>
                <w:color w:val="000000"/>
                <w:lang w:eastAsia="bg-BG"/>
              </w:rPr>
            </w:pPr>
            <w:r w:rsidRPr="003F23B5">
              <w:rPr>
                <w:rFonts w:cs="Times New Roman"/>
                <w:b/>
                <w:bCs/>
                <w:color w:val="000000"/>
                <w:lang w:eastAsia="bg-BG"/>
              </w:rPr>
              <w:t xml:space="preserve">Подпис и печат: </w:t>
            </w:r>
          </w:p>
        </w:tc>
        <w:tc>
          <w:tcPr>
            <w:tcW w:w="3590" w:type="dxa"/>
            <w:hideMark/>
          </w:tcPr>
          <w:p w:rsidR="00630926" w:rsidRPr="003F23B5" w:rsidRDefault="00630926" w:rsidP="00E0787D">
            <w:pPr>
              <w:widowControl w:val="0"/>
              <w:suppressAutoHyphens w:val="0"/>
              <w:jc w:val="right"/>
              <w:rPr>
                <w:rFonts w:cs="Times New Roman"/>
                <w:bCs/>
                <w:color w:val="000000"/>
                <w:lang w:eastAsia="bg-BG"/>
              </w:rPr>
            </w:pPr>
            <w:r w:rsidRPr="003F23B5">
              <w:rPr>
                <w:rFonts w:cs="Times New Roman"/>
                <w:bCs/>
                <w:color w:val="000000"/>
                <w:lang w:eastAsia="bg-BG"/>
              </w:rPr>
              <w:t>…………………………………..</w:t>
            </w:r>
          </w:p>
        </w:tc>
      </w:tr>
    </w:tbl>
    <w:p w:rsidR="00630926" w:rsidRPr="003F23B5" w:rsidRDefault="00630926" w:rsidP="00630926">
      <w:pPr>
        <w:suppressAutoHyphens w:val="0"/>
        <w:spacing w:after="200" w:line="276" w:lineRule="auto"/>
      </w:pPr>
      <w:r w:rsidRPr="003F23B5">
        <w:br w:type="page"/>
      </w:r>
    </w:p>
    <w:p w:rsidR="00864E5F" w:rsidRPr="00ED5BF4" w:rsidRDefault="00864E5F" w:rsidP="00864E5F">
      <w:pPr>
        <w:jc w:val="right"/>
        <w:outlineLvl w:val="1"/>
        <w:rPr>
          <w:b/>
          <w:lang w:eastAsia="bg-BG"/>
        </w:rPr>
      </w:pPr>
      <w:r w:rsidRPr="00ED5BF4">
        <w:rPr>
          <w:b/>
          <w:lang w:eastAsia="bg-BG"/>
        </w:rPr>
        <w:t>към обява за обществена поръчка</w:t>
      </w:r>
    </w:p>
    <w:p w:rsidR="00864E5F" w:rsidRPr="00ED5BF4" w:rsidRDefault="00864E5F" w:rsidP="00864E5F">
      <w:pPr>
        <w:jc w:val="right"/>
        <w:outlineLvl w:val="1"/>
        <w:rPr>
          <w:b/>
          <w:lang w:eastAsia="bg-BG"/>
        </w:rPr>
      </w:pPr>
      <w:r w:rsidRPr="00ED5BF4">
        <w:rPr>
          <w:b/>
          <w:lang w:eastAsia="bg-BG"/>
        </w:rPr>
        <w:t>ОБРАЗЕЦ</w:t>
      </w:r>
    </w:p>
    <w:p w:rsidR="00864E5F" w:rsidRPr="00ED5BF4" w:rsidRDefault="00864E5F" w:rsidP="00864E5F">
      <w:pPr>
        <w:pStyle w:val="ListParagraph"/>
        <w:ind w:left="5387"/>
        <w:rPr>
          <w:rFonts w:cs="Times New Roman"/>
          <w:b/>
        </w:rPr>
      </w:pPr>
    </w:p>
    <w:p w:rsidR="00864E5F" w:rsidRPr="00ED72CA" w:rsidRDefault="00864E5F" w:rsidP="00864E5F">
      <w:pPr>
        <w:pStyle w:val="ListParagraph"/>
        <w:ind w:left="5387"/>
        <w:rPr>
          <w:rFonts w:cs="Times New Roman"/>
          <w:b/>
        </w:rPr>
      </w:pPr>
    </w:p>
    <w:p w:rsidR="00864E5F" w:rsidRPr="00ED72CA" w:rsidRDefault="00864E5F" w:rsidP="00864E5F">
      <w:pPr>
        <w:pStyle w:val="ListParagraph"/>
        <w:ind w:left="5387"/>
        <w:rPr>
          <w:rFonts w:cs="Times New Roman"/>
          <w:b/>
        </w:rPr>
      </w:pPr>
      <w:r w:rsidRPr="00ED72CA">
        <w:rPr>
          <w:rFonts w:cs="Times New Roman"/>
          <w:b/>
        </w:rPr>
        <w:t>ДО</w:t>
      </w:r>
    </w:p>
    <w:p w:rsidR="00864E5F" w:rsidRPr="00785E1F" w:rsidRDefault="00864E5F" w:rsidP="00864E5F">
      <w:pPr>
        <w:pStyle w:val="ListParagraph"/>
        <w:ind w:left="5387"/>
        <w:rPr>
          <w:rFonts w:cs="Times New Roman"/>
          <w:b/>
        </w:rPr>
      </w:pPr>
      <w:r w:rsidRPr="00785E1F">
        <w:rPr>
          <w:rFonts w:cs="Times New Roman"/>
          <w:b/>
        </w:rPr>
        <w:t>КОМИСИЯТА ЗА ФИНАНСОВ НАДЗОР</w:t>
      </w:r>
    </w:p>
    <w:p w:rsidR="00864E5F" w:rsidRPr="00785E1F" w:rsidRDefault="00864E5F" w:rsidP="00864E5F">
      <w:pPr>
        <w:ind w:left="5387"/>
        <w:outlineLvl w:val="1"/>
        <w:rPr>
          <w:rFonts w:cs="Times New Roman"/>
        </w:rPr>
      </w:pPr>
      <w:r w:rsidRPr="00785E1F">
        <w:rPr>
          <w:rFonts w:cs="Times New Roman"/>
        </w:rPr>
        <w:t>гр. София, ул. „Будапеща” № 16</w:t>
      </w:r>
    </w:p>
    <w:p w:rsidR="00864E5F" w:rsidRPr="00785E1F" w:rsidRDefault="00864E5F" w:rsidP="00864E5F">
      <w:pPr>
        <w:ind w:left="5387"/>
        <w:outlineLvl w:val="1"/>
        <w:rPr>
          <w:rFonts w:cs="Times New Roman"/>
        </w:rPr>
      </w:pPr>
    </w:p>
    <w:p w:rsidR="00864E5F" w:rsidRPr="005B28B4" w:rsidRDefault="00864E5F" w:rsidP="00864E5F">
      <w:pPr>
        <w:pStyle w:val="ListParagraph"/>
        <w:ind w:left="0"/>
        <w:jc w:val="center"/>
        <w:rPr>
          <w:rFonts w:cs="Times New Roman"/>
          <w:b/>
        </w:rPr>
      </w:pPr>
      <w:r w:rsidRPr="005B28B4">
        <w:rPr>
          <w:rFonts w:cs="Times New Roman"/>
          <w:b/>
        </w:rPr>
        <w:t>ЦЕНОВО ПРЕДЛОЖЕНИЕ</w:t>
      </w:r>
    </w:p>
    <w:p w:rsidR="00864E5F" w:rsidRPr="005B28B4" w:rsidRDefault="00864E5F" w:rsidP="00864E5F">
      <w:pPr>
        <w:widowControl w:val="0"/>
        <w:suppressAutoHyphens w:val="0"/>
        <w:jc w:val="center"/>
        <w:rPr>
          <w:rFonts w:cs="Times New Roman"/>
          <w:lang w:eastAsia="bg-BG"/>
        </w:rPr>
      </w:pPr>
      <w:r w:rsidRPr="005B28B4">
        <w:rPr>
          <w:lang w:eastAsia="bg-BG"/>
        </w:rPr>
        <w:t xml:space="preserve">за участие в обществена поръчка с предмет: </w:t>
      </w:r>
      <w:r w:rsidRPr="005B28B4">
        <w:rPr>
          <w:rFonts w:cs="Times New Roman"/>
          <w:lang w:eastAsia="bg-BG"/>
        </w:rPr>
        <w:t>„Доставка на горива за служебните автомобили на Комисията за финансов надзор”</w:t>
      </w:r>
    </w:p>
    <w:p w:rsidR="00864E5F" w:rsidRPr="005B28B4" w:rsidRDefault="00864E5F" w:rsidP="00864E5F">
      <w:pPr>
        <w:jc w:val="center"/>
        <w:outlineLvl w:val="1"/>
        <w:rPr>
          <w:lang w:eastAsia="bg-BG"/>
        </w:rPr>
      </w:pPr>
    </w:p>
    <w:p w:rsidR="00864E5F" w:rsidRPr="005B28B4" w:rsidRDefault="00864E5F" w:rsidP="00864E5F">
      <w:pPr>
        <w:ind w:firstLine="540"/>
        <w:jc w:val="both"/>
        <w:rPr>
          <w:rFonts w:eastAsia="Calibri"/>
        </w:rPr>
      </w:pPr>
    </w:p>
    <w:p w:rsidR="00ED72CA" w:rsidRPr="00ED5BF4" w:rsidRDefault="00ED72CA" w:rsidP="00ED72CA">
      <w:pPr>
        <w:widowControl w:val="0"/>
        <w:suppressAutoHyphens w:val="0"/>
        <w:rPr>
          <w:rFonts w:cs="Times New Roman"/>
          <w:lang w:eastAsia="bg-BG"/>
        </w:rPr>
      </w:pPr>
      <w:r w:rsidRPr="00ED5BF4">
        <w:rPr>
          <w:rFonts w:cs="Times New Roman"/>
          <w:lang w:eastAsia="bg-BG"/>
        </w:rPr>
        <w:t>от: .........................................................………………………..................................................</w:t>
      </w:r>
    </w:p>
    <w:p w:rsidR="00ED72CA" w:rsidRDefault="00ED72CA" w:rsidP="00ED72CA">
      <w:pPr>
        <w:widowControl w:val="0"/>
        <w:suppressAutoHyphens w:val="0"/>
        <w:jc w:val="center"/>
        <w:rPr>
          <w:rFonts w:cs="Times New Roman"/>
          <w:i/>
          <w:iCs/>
          <w:lang w:eastAsia="bg-BG"/>
        </w:rPr>
      </w:pPr>
      <w:r w:rsidRPr="00ED5BF4">
        <w:rPr>
          <w:rFonts w:cs="Times New Roman"/>
          <w:i/>
          <w:iCs/>
          <w:lang w:eastAsia="bg-BG"/>
        </w:rPr>
        <w:t>/наименование на участника</w:t>
      </w:r>
      <w:r>
        <w:rPr>
          <w:rFonts w:cs="Times New Roman"/>
          <w:i/>
          <w:iCs/>
          <w:lang w:eastAsia="bg-BG"/>
        </w:rPr>
        <w:t>/</w:t>
      </w:r>
    </w:p>
    <w:p w:rsidR="00ED72CA" w:rsidRDefault="00ED72CA" w:rsidP="00ED72CA">
      <w:pPr>
        <w:widowControl w:val="0"/>
        <w:suppressAutoHyphens w:val="0"/>
        <w:jc w:val="both"/>
        <w:rPr>
          <w:rFonts w:cs="Times New Roman"/>
          <w:iCs/>
          <w:lang w:eastAsia="bg-BG"/>
        </w:rPr>
      </w:pPr>
      <w:r>
        <w:rPr>
          <w:rFonts w:cs="Times New Roman"/>
          <w:iCs/>
          <w:lang w:eastAsia="bg-BG"/>
        </w:rPr>
        <w:t>………………………………………………………………………………………………….</w:t>
      </w:r>
    </w:p>
    <w:p w:rsidR="00ED72CA" w:rsidRDefault="00ED72CA" w:rsidP="00ED72CA">
      <w:pPr>
        <w:widowControl w:val="0"/>
        <w:suppressAutoHyphens w:val="0"/>
        <w:jc w:val="center"/>
        <w:rPr>
          <w:rFonts w:cs="Times New Roman"/>
          <w:i/>
          <w:iCs/>
          <w:lang w:eastAsia="bg-BG"/>
        </w:rPr>
      </w:pPr>
      <w:r>
        <w:rPr>
          <w:rFonts w:cs="Times New Roman"/>
          <w:i/>
          <w:iCs/>
          <w:lang w:eastAsia="bg-BG"/>
        </w:rPr>
        <w:t>/</w:t>
      </w:r>
      <w:r w:rsidRPr="00ED5BF4">
        <w:rPr>
          <w:rFonts w:cs="Times New Roman"/>
          <w:i/>
          <w:iCs/>
          <w:lang w:eastAsia="bg-BG"/>
        </w:rPr>
        <w:t>ЕИК/БУЛСТАТ/ЕГН или друга идентифицираща информация /</w:t>
      </w:r>
    </w:p>
    <w:p w:rsidR="00ED72CA" w:rsidRPr="00ED72CA" w:rsidRDefault="00864E5F" w:rsidP="00ED72CA">
      <w:pPr>
        <w:jc w:val="both"/>
        <w:rPr>
          <w:rFonts w:cs="Times New Roman"/>
          <w:i/>
          <w:iCs/>
        </w:rPr>
      </w:pPr>
      <w:r w:rsidRPr="00ED5BF4">
        <w:rPr>
          <w:rFonts w:cs="Times New Roman"/>
        </w:rPr>
        <w:t xml:space="preserve">представляван от ............................................................... </w:t>
      </w:r>
    </w:p>
    <w:p w:rsidR="00ED72CA" w:rsidRPr="00ED72CA" w:rsidRDefault="00ED72CA" w:rsidP="00ED72CA">
      <w:pPr>
        <w:jc w:val="both"/>
        <w:rPr>
          <w:rFonts w:cs="Times New Roman"/>
        </w:rPr>
      </w:pPr>
      <w:r w:rsidRPr="00ED72CA">
        <w:rPr>
          <w:rFonts w:cs="Times New Roman"/>
          <w:i/>
          <w:iCs/>
        </w:rPr>
        <w:t>/собствено, бащино и фамилно име/</w:t>
      </w:r>
    </w:p>
    <w:p w:rsidR="00864E5F" w:rsidRPr="00ED72CA" w:rsidRDefault="00864E5F" w:rsidP="00864E5F">
      <w:pPr>
        <w:jc w:val="both"/>
        <w:rPr>
          <w:rFonts w:cs="Times New Roman"/>
        </w:rPr>
      </w:pPr>
      <w:r w:rsidRPr="00ED72CA">
        <w:rPr>
          <w:rFonts w:cs="Times New Roman"/>
        </w:rPr>
        <w:t>в качеството на ................................... (</w:t>
      </w:r>
      <w:r w:rsidRPr="00ED72CA">
        <w:rPr>
          <w:rFonts w:cs="Times New Roman"/>
          <w:i/>
        </w:rPr>
        <w:t>длъжност или друго качество</w:t>
      </w:r>
      <w:r w:rsidRPr="00ED72CA">
        <w:rPr>
          <w:rFonts w:cs="Times New Roman"/>
        </w:rPr>
        <w:t>)</w:t>
      </w:r>
    </w:p>
    <w:p w:rsidR="00864E5F" w:rsidRPr="00ED72CA" w:rsidRDefault="00864E5F" w:rsidP="00864E5F">
      <w:pPr>
        <w:jc w:val="both"/>
        <w:rPr>
          <w:rFonts w:cs="Times New Roman"/>
        </w:rPr>
      </w:pPr>
    </w:p>
    <w:p w:rsidR="00864E5F" w:rsidRPr="00ED72CA" w:rsidRDefault="00864E5F" w:rsidP="00864E5F">
      <w:pPr>
        <w:ind w:firstLine="720"/>
        <w:jc w:val="both"/>
        <w:rPr>
          <w:rFonts w:cs="Times New Roman"/>
          <w:bCs/>
        </w:rPr>
      </w:pPr>
      <w:r w:rsidRPr="00ED72CA">
        <w:rPr>
          <w:rFonts w:cs="Times New Roman"/>
          <w:bCs/>
        </w:rPr>
        <w:t>УВАЖАЕМИ  ДАМИ И ГОСПОДА,</w:t>
      </w:r>
    </w:p>
    <w:p w:rsidR="00864E5F" w:rsidRPr="00785E1F" w:rsidRDefault="00864E5F" w:rsidP="00864E5F">
      <w:pPr>
        <w:ind w:firstLine="720"/>
        <w:jc w:val="both"/>
        <w:rPr>
          <w:rFonts w:cs="Times New Roman"/>
        </w:rPr>
      </w:pPr>
      <w:r w:rsidRPr="00785E1F">
        <w:rPr>
          <w:rFonts w:cs="Times New Roman"/>
          <w:bCs/>
        </w:rPr>
        <w:t>Във връзка участието ни в обществена поръчка с предмет:</w:t>
      </w:r>
      <w:r w:rsidRPr="00785E1F">
        <w:rPr>
          <w:rFonts w:cs="Times New Roman"/>
          <w:lang w:eastAsia="bg-BG"/>
        </w:rPr>
        <w:t xml:space="preserve"> „Доставка на горива за служебните автомобили на Комисията за финансов надзор”</w:t>
      </w:r>
      <w:r w:rsidRPr="00785E1F">
        <w:rPr>
          <w:rFonts w:cs="Times New Roman"/>
        </w:rPr>
        <w:t>, Ви предлагаме следното ценово предложение:</w:t>
      </w:r>
    </w:p>
    <w:p w:rsidR="00864E5F" w:rsidRPr="005B28B4" w:rsidRDefault="00864E5F" w:rsidP="00864E5F">
      <w:pPr>
        <w:ind w:firstLine="720"/>
        <w:jc w:val="both"/>
        <w:rPr>
          <w:rStyle w:val="FontStyle33"/>
          <w:rFonts w:ascii="Times New Roman" w:hAnsi="Times New Roman" w:cs="Times New Roman"/>
          <w:sz w:val="24"/>
        </w:rPr>
      </w:pPr>
      <w:r w:rsidRPr="005B28B4">
        <w:rPr>
          <w:rStyle w:val="FontStyle33"/>
          <w:rFonts w:ascii="Times New Roman" w:hAnsi="Times New Roman" w:cs="Times New Roman"/>
          <w:b/>
          <w:sz w:val="24"/>
        </w:rPr>
        <w:t xml:space="preserve">Търговска отстъпка от продажната цена на горивото и консумативите от обекти </w:t>
      </w:r>
      <w:r w:rsidR="00E706CD" w:rsidRPr="005B28B4">
        <w:rPr>
          <w:rStyle w:val="FontStyle33"/>
          <w:rFonts w:ascii="Times New Roman" w:hAnsi="Times New Roman" w:cs="Times New Roman"/>
          <w:b/>
          <w:sz w:val="24"/>
        </w:rPr>
        <w:t xml:space="preserve">(бензиностанциите) </w:t>
      </w:r>
      <w:r w:rsidRPr="005B28B4">
        <w:rPr>
          <w:rStyle w:val="FontStyle33"/>
          <w:rFonts w:ascii="Times New Roman" w:hAnsi="Times New Roman" w:cs="Times New Roman"/>
          <w:b/>
          <w:sz w:val="24"/>
        </w:rPr>
        <w:t>на ……………………........</w:t>
      </w:r>
      <w:r w:rsidRPr="005B28B4">
        <w:rPr>
          <w:rStyle w:val="FontStyle33"/>
          <w:rFonts w:ascii="Times New Roman" w:hAnsi="Times New Roman" w:cs="Times New Roman"/>
          <w:sz w:val="24"/>
        </w:rPr>
        <w:t xml:space="preserve"> </w:t>
      </w:r>
      <w:r w:rsidRPr="005B28B4">
        <w:rPr>
          <w:rFonts w:cs="Times New Roman"/>
        </w:rPr>
        <w:t>(</w:t>
      </w:r>
      <w:r w:rsidRPr="005B28B4">
        <w:rPr>
          <w:rFonts w:cs="Times New Roman"/>
          <w:i/>
        </w:rPr>
        <w:t>наименование на участника</w:t>
      </w:r>
      <w:r w:rsidRPr="005B28B4">
        <w:rPr>
          <w:rFonts w:cs="Times New Roman"/>
        </w:rPr>
        <w:t>)</w:t>
      </w:r>
      <w:r w:rsidRPr="005B28B4">
        <w:rPr>
          <w:rStyle w:val="FontStyle33"/>
          <w:rFonts w:ascii="Times New Roman" w:hAnsi="Times New Roman" w:cs="Times New Roman"/>
          <w:sz w:val="24"/>
        </w:rPr>
        <w:t xml:space="preserve">: </w:t>
      </w:r>
    </w:p>
    <w:p w:rsidR="00864E5F" w:rsidRPr="00ED5BF4" w:rsidRDefault="00864E5F" w:rsidP="00864E5F">
      <w:pPr>
        <w:ind w:firstLine="720"/>
        <w:jc w:val="both"/>
        <w:rPr>
          <w:rStyle w:val="FontStyle33"/>
          <w:rFonts w:ascii="Times New Roman" w:hAnsi="Times New Roman" w:cs="Times New Roman"/>
          <w:sz w:val="24"/>
        </w:rPr>
      </w:pPr>
      <w:r w:rsidRPr="00114AE5">
        <w:rPr>
          <w:rFonts w:cs="Times New Roman"/>
          <w:b/>
        </w:rPr>
        <w:t>..................... % (</w:t>
      </w:r>
      <w:r w:rsidR="00ED5BF4">
        <w:rPr>
          <w:rFonts w:cs="Times New Roman"/>
          <w:b/>
        </w:rPr>
        <w:t xml:space="preserve"> </w:t>
      </w:r>
      <w:r w:rsidR="00ED5BF4">
        <w:rPr>
          <w:rFonts w:cs="Times New Roman"/>
          <w:i/>
        </w:rPr>
        <w:t>словом:</w:t>
      </w:r>
      <w:r w:rsidRPr="00ED5BF4">
        <w:rPr>
          <w:rFonts w:cs="Times New Roman"/>
          <w:b/>
        </w:rPr>
        <w:t xml:space="preserve">........................ процента) </w:t>
      </w:r>
      <w:r w:rsidRPr="00ED5BF4">
        <w:rPr>
          <w:rStyle w:val="FontStyle33"/>
          <w:rFonts w:ascii="Times New Roman" w:hAnsi="Times New Roman" w:cs="Times New Roman"/>
          <w:sz w:val="24"/>
        </w:rPr>
        <w:t>(</w:t>
      </w:r>
      <w:r w:rsidRPr="00ED5BF4">
        <w:rPr>
          <w:rStyle w:val="FontStyle33"/>
          <w:rFonts w:ascii="Times New Roman" w:hAnsi="Times New Roman" w:cs="Times New Roman"/>
          <w:i/>
          <w:sz w:val="24"/>
        </w:rPr>
        <w:t>изписва се цифром и словом</w:t>
      </w:r>
      <w:r w:rsidRPr="00ED5BF4">
        <w:rPr>
          <w:rStyle w:val="FontStyle33"/>
          <w:rFonts w:ascii="Times New Roman" w:hAnsi="Times New Roman" w:cs="Times New Roman"/>
          <w:sz w:val="24"/>
        </w:rPr>
        <w:t>).</w:t>
      </w:r>
    </w:p>
    <w:p w:rsidR="00864E5F" w:rsidRPr="00ED72CA" w:rsidRDefault="00864E5F" w:rsidP="00864E5F">
      <w:pPr>
        <w:ind w:firstLine="708"/>
        <w:jc w:val="both"/>
        <w:rPr>
          <w:noProof/>
        </w:rPr>
      </w:pPr>
      <w:r w:rsidRPr="00ED5BF4">
        <w:rPr>
          <w:noProof/>
        </w:rPr>
        <w:t xml:space="preserve">Предложената търговска отстъпка е отстъпката, която ако бъдем определени за изпълнител на обществената поръчка се задължаваме да поддържаме върху предлаганите цени </w:t>
      </w:r>
      <w:r w:rsidR="00E706CD" w:rsidRPr="00ED5BF4">
        <w:rPr>
          <w:noProof/>
        </w:rPr>
        <w:t xml:space="preserve">на гориво и консумативи </w:t>
      </w:r>
      <w:r w:rsidRPr="00ED5BF4">
        <w:rPr>
          <w:noProof/>
        </w:rPr>
        <w:t>във всички наши търговски обекти (бензиностанции) на територията на Република България през целия период на изпълнение на договора.</w:t>
      </w:r>
    </w:p>
    <w:p w:rsidR="00864E5F" w:rsidRPr="00785E1F" w:rsidRDefault="00864E5F" w:rsidP="00864E5F">
      <w:pPr>
        <w:ind w:firstLine="708"/>
        <w:jc w:val="both"/>
        <w:rPr>
          <w:rFonts w:eastAsia="Times New Roman" w:cs="Times New Roman"/>
          <w:lang w:eastAsia="bg-BG"/>
        </w:rPr>
      </w:pPr>
      <w:r w:rsidRPr="00ED72CA">
        <w:rPr>
          <w:rFonts w:eastAsia="Times New Roman" w:cs="Times New Roman"/>
          <w:lang w:eastAsia="bg-BG"/>
        </w:rPr>
        <w:t xml:space="preserve">Търговската отстъпка е процента отстъпка от цената за литър гориво или от цената на закупените консумативи към момента на зареждането/закупуването в </w:t>
      </w:r>
      <w:r w:rsidRPr="00785E1F">
        <w:rPr>
          <w:rStyle w:val="FontStyle33"/>
          <w:rFonts w:ascii="Times New Roman" w:hAnsi="Times New Roman" w:cs="Times New Roman"/>
          <w:sz w:val="24"/>
        </w:rPr>
        <w:t>търговския обект (бензиностанцията)</w:t>
      </w:r>
      <w:r w:rsidRPr="00785E1F">
        <w:rPr>
          <w:rFonts w:eastAsia="Times New Roman" w:cs="Times New Roman"/>
          <w:lang w:eastAsia="bg-BG"/>
        </w:rPr>
        <w:t xml:space="preserve">, която отстъпка ще важи през целия период на действие на сключения договор за обществена поръчка за всички </w:t>
      </w:r>
      <w:r w:rsidRPr="00785E1F">
        <w:rPr>
          <w:noProof/>
        </w:rPr>
        <w:t>търговски обекти (бензиностанции) на територията на Република България</w:t>
      </w:r>
      <w:r w:rsidRPr="00785E1F">
        <w:rPr>
          <w:rFonts w:eastAsia="Times New Roman" w:cs="Times New Roman"/>
          <w:lang w:eastAsia="bg-BG"/>
        </w:rPr>
        <w:t>. </w:t>
      </w:r>
    </w:p>
    <w:p w:rsidR="00864E5F" w:rsidRPr="005B28B4" w:rsidRDefault="00864E5F" w:rsidP="00864E5F">
      <w:pPr>
        <w:ind w:firstLine="708"/>
        <w:jc w:val="both"/>
        <w:rPr>
          <w:b/>
        </w:rPr>
      </w:pPr>
      <w:r w:rsidRPr="005B28B4">
        <w:rPr>
          <w:noProof/>
        </w:rPr>
        <w:t xml:space="preserve">Съгласни сме </w:t>
      </w:r>
      <w:r w:rsidRPr="005B28B4">
        <w:t>при разминаване на предлаганата от нас търговска отстъпка, изписана с цифри, и такава изписана с думи, да се има предвид отстъпката, изписана с думи.</w:t>
      </w:r>
    </w:p>
    <w:p w:rsidR="00864E5F" w:rsidRPr="005B28B4" w:rsidRDefault="00864E5F" w:rsidP="00864E5F">
      <w:pPr>
        <w:ind w:firstLine="720"/>
        <w:jc w:val="both"/>
        <w:rPr>
          <w:rFonts w:cs="Times New Roman"/>
        </w:rPr>
      </w:pPr>
    </w:p>
    <w:tbl>
      <w:tblPr>
        <w:tblW w:w="0" w:type="auto"/>
        <w:tblLayout w:type="fixed"/>
        <w:tblLook w:val="04A0" w:firstRow="1" w:lastRow="0" w:firstColumn="1" w:lastColumn="0" w:noHBand="0" w:noVBand="1"/>
      </w:tblPr>
      <w:tblGrid>
        <w:gridCol w:w="5688"/>
        <w:gridCol w:w="3590"/>
      </w:tblGrid>
      <w:tr w:rsidR="00864E5F" w:rsidRPr="001073B9" w:rsidTr="00864E5F">
        <w:trPr>
          <w:trHeight w:val="414"/>
        </w:trPr>
        <w:tc>
          <w:tcPr>
            <w:tcW w:w="5688" w:type="dxa"/>
            <w:hideMark/>
          </w:tcPr>
          <w:p w:rsidR="00864E5F" w:rsidRPr="005B28B4" w:rsidRDefault="00864E5F" w:rsidP="00864E5F">
            <w:pPr>
              <w:widowControl w:val="0"/>
              <w:suppressAutoHyphens w:val="0"/>
              <w:jc w:val="right"/>
              <w:rPr>
                <w:rFonts w:cs="Times New Roman"/>
                <w:b/>
                <w:bCs/>
                <w:color w:val="000000"/>
                <w:lang w:eastAsia="bg-BG"/>
              </w:rPr>
            </w:pPr>
            <w:r w:rsidRPr="005B28B4">
              <w:rPr>
                <w:rFonts w:cs="Times New Roman"/>
                <w:b/>
                <w:bCs/>
                <w:color w:val="000000"/>
                <w:lang w:eastAsia="bg-BG"/>
              </w:rPr>
              <w:t>Дата:</w:t>
            </w:r>
          </w:p>
        </w:tc>
        <w:tc>
          <w:tcPr>
            <w:tcW w:w="3590" w:type="dxa"/>
            <w:hideMark/>
          </w:tcPr>
          <w:p w:rsidR="00864E5F" w:rsidRPr="005B28B4" w:rsidRDefault="00864E5F" w:rsidP="00864E5F">
            <w:pPr>
              <w:widowControl w:val="0"/>
              <w:suppressAutoHyphens w:val="0"/>
              <w:jc w:val="right"/>
              <w:rPr>
                <w:rFonts w:cs="Times New Roman"/>
                <w:bCs/>
                <w:color w:val="000000"/>
                <w:lang w:eastAsia="bg-BG"/>
              </w:rPr>
            </w:pPr>
            <w:r w:rsidRPr="005B28B4">
              <w:rPr>
                <w:rFonts w:cs="Times New Roman"/>
                <w:bCs/>
                <w:color w:val="000000"/>
                <w:lang w:eastAsia="bg-BG"/>
              </w:rPr>
              <w:t>......................................................</w:t>
            </w:r>
          </w:p>
        </w:tc>
      </w:tr>
      <w:tr w:rsidR="00864E5F" w:rsidRPr="001073B9" w:rsidTr="00864E5F">
        <w:trPr>
          <w:trHeight w:val="414"/>
        </w:trPr>
        <w:tc>
          <w:tcPr>
            <w:tcW w:w="5688" w:type="dxa"/>
            <w:hideMark/>
          </w:tcPr>
          <w:p w:rsidR="00864E5F" w:rsidRPr="001073B9" w:rsidRDefault="00864E5F" w:rsidP="00864E5F">
            <w:pPr>
              <w:widowControl w:val="0"/>
              <w:suppressAutoHyphens w:val="0"/>
              <w:jc w:val="right"/>
              <w:rPr>
                <w:rFonts w:cs="Times New Roman"/>
                <w:b/>
                <w:bCs/>
                <w:color w:val="000000"/>
                <w:lang w:eastAsia="bg-BG"/>
              </w:rPr>
            </w:pPr>
            <w:r w:rsidRPr="001073B9">
              <w:rPr>
                <w:rFonts w:cs="Times New Roman"/>
                <w:b/>
                <w:bCs/>
                <w:color w:val="000000"/>
                <w:lang w:eastAsia="bg-BG"/>
              </w:rPr>
              <w:t>Име и фамилия:</w:t>
            </w:r>
          </w:p>
        </w:tc>
        <w:tc>
          <w:tcPr>
            <w:tcW w:w="3590" w:type="dxa"/>
            <w:hideMark/>
          </w:tcPr>
          <w:p w:rsidR="00864E5F" w:rsidRPr="001073B9" w:rsidRDefault="00864E5F" w:rsidP="00864E5F">
            <w:pPr>
              <w:widowControl w:val="0"/>
              <w:suppressAutoHyphens w:val="0"/>
              <w:jc w:val="right"/>
              <w:rPr>
                <w:rFonts w:cs="Times New Roman"/>
                <w:bCs/>
                <w:color w:val="000000"/>
                <w:lang w:eastAsia="bg-BG"/>
              </w:rPr>
            </w:pPr>
            <w:r w:rsidRPr="001073B9">
              <w:rPr>
                <w:rFonts w:cs="Times New Roman"/>
                <w:bCs/>
                <w:color w:val="000000"/>
                <w:lang w:eastAsia="bg-BG"/>
              </w:rPr>
              <w:t>…………………………………..</w:t>
            </w:r>
          </w:p>
        </w:tc>
      </w:tr>
      <w:tr w:rsidR="00864E5F" w:rsidRPr="001073B9" w:rsidTr="00864E5F">
        <w:trPr>
          <w:trHeight w:val="379"/>
        </w:trPr>
        <w:tc>
          <w:tcPr>
            <w:tcW w:w="5688" w:type="dxa"/>
            <w:hideMark/>
          </w:tcPr>
          <w:p w:rsidR="00864E5F" w:rsidRPr="001073B9" w:rsidRDefault="00864E5F" w:rsidP="00864E5F">
            <w:pPr>
              <w:widowControl w:val="0"/>
              <w:suppressAutoHyphens w:val="0"/>
              <w:jc w:val="right"/>
              <w:rPr>
                <w:rFonts w:cs="Times New Roman"/>
                <w:b/>
                <w:bCs/>
                <w:color w:val="000000"/>
                <w:lang w:eastAsia="bg-BG"/>
              </w:rPr>
            </w:pPr>
            <w:r w:rsidRPr="001073B9">
              <w:rPr>
                <w:rFonts w:cs="Times New Roman"/>
                <w:b/>
                <w:bCs/>
                <w:color w:val="000000"/>
                <w:lang w:eastAsia="bg-BG"/>
              </w:rPr>
              <w:t xml:space="preserve">Подпис и печат: </w:t>
            </w:r>
          </w:p>
        </w:tc>
        <w:tc>
          <w:tcPr>
            <w:tcW w:w="3590" w:type="dxa"/>
            <w:hideMark/>
          </w:tcPr>
          <w:p w:rsidR="00864E5F" w:rsidRPr="001073B9" w:rsidRDefault="00864E5F" w:rsidP="00864E5F">
            <w:pPr>
              <w:widowControl w:val="0"/>
              <w:suppressAutoHyphens w:val="0"/>
              <w:jc w:val="right"/>
              <w:rPr>
                <w:rFonts w:cs="Times New Roman"/>
                <w:bCs/>
                <w:color w:val="000000"/>
                <w:lang w:eastAsia="bg-BG"/>
              </w:rPr>
            </w:pPr>
            <w:r w:rsidRPr="001073B9">
              <w:rPr>
                <w:rFonts w:cs="Times New Roman"/>
                <w:bCs/>
                <w:color w:val="000000"/>
                <w:lang w:eastAsia="bg-BG"/>
              </w:rPr>
              <w:t>…………………………………..</w:t>
            </w:r>
          </w:p>
        </w:tc>
      </w:tr>
    </w:tbl>
    <w:p w:rsidR="00864E5F" w:rsidRPr="00785E1F" w:rsidRDefault="00864E5F" w:rsidP="00864E5F">
      <w:pPr>
        <w:ind w:left="5103"/>
        <w:outlineLvl w:val="1"/>
        <w:rPr>
          <w:b/>
          <w:lang w:eastAsia="bg-BG"/>
        </w:rPr>
      </w:pPr>
    </w:p>
    <w:p w:rsidR="00864E5F" w:rsidRPr="00785E1F" w:rsidRDefault="00864E5F">
      <w:pPr>
        <w:suppressAutoHyphens w:val="0"/>
        <w:spacing w:after="160" w:line="259" w:lineRule="auto"/>
        <w:rPr>
          <w:rFonts w:cs="Times New Roman"/>
          <w:b/>
          <w:i/>
        </w:rPr>
      </w:pPr>
    </w:p>
    <w:p w:rsidR="00E706CD" w:rsidRPr="00785E1F" w:rsidRDefault="00E706CD">
      <w:pPr>
        <w:suppressAutoHyphens w:val="0"/>
        <w:spacing w:after="160" w:line="259" w:lineRule="auto"/>
        <w:rPr>
          <w:rFonts w:cs="Times New Roman"/>
          <w:b/>
          <w:i/>
        </w:rPr>
      </w:pPr>
      <w:r w:rsidRPr="00785E1F">
        <w:rPr>
          <w:rFonts w:cs="Times New Roman"/>
          <w:b/>
          <w:i/>
        </w:rPr>
        <w:br w:type="page"/>
      </w:r>
    </w:p>
    <w:p w:rsidR="00630926" w:rsidRPr="00785E1F" w:rsidRDefault="00630926" w:rsidP="00630926">
      <w:pPr>
        <w:jc w:val="right"/>
        <w:rPr>
          <w:rFonts w:cs="Times New Roman"/>
          <w:b/>
          <w:i/>
        </w:rPr>
      </w:pPr>
      <w:r w:rsidRPr="00785E1F">
        <w:rPr>
          <w:rFonts w:cs="Times New Roman"/>
          <w:b/>
          <w:i/>
        </w:rPr>
        <w:t>към обява за обществена поръчка</w:t>
      </w:r>
    </w:p>
    <w:p w:rsidR="00630926" w:rsidRPr="00785E1F" w:rsidRDefault="00630926" w:rsidP="00630926">
      <w:pPr>
        <w:ind w:left="7080" w:firstLine="708"/>
        <w:rPr>
          <w:rFonts w:cs="Times New Roman"/>
          <w:b/>
        </w:rPr>
      </w:pPr>
    </w:p>
    <w:p w:rsidR="00630926" w:rsidRPr="005B28B4" w:rsidRDefault="00630926" w:rsidP="00630926">
      <w:pPr>
        <w:ind w:left="7080" w:firstLine="708"/>
        <w:rPr>
          <w:rFonts w:cs="Times New Roman"/>
          <w:b/>
        </w:rPr>
      </w:pPr>
      <w:r w:rsidRPr="005B28B4">
        <w:rPr>
          <w:rFonts w:cs="Times New Roman"/>
          <w:b/>
        </w:rPr>
        <w:t>ОБРАЗЕЦ</w:t>
      </w:r>
    </w:p>
    <w:p w:rsidR="00630926" w:rsidRPr="005B28B4" w:rsidRDefault="00630926" w:rsidP="00630926">
      <w:pPr>
        <w:jc w:val="right"/>
      </w:pPr>
    </w:p>
    <w:p w:rsidR="00630926" w:rsidRPr="005B28B4" w:rsidRDefault="00630926" w:rsidP="00630926">
      <w:pPr>
        <w:jc w:val="center"/>
        <w:rPr>
          <w:rFonts w:cs="Times New Roman"/>
          <w:b/>
        </w:rPr>
      </w:pPr>
      <w:r w:rsidRPr="005B28B4">
        <w:rPr>
          <w:rFonts w:cs="Times New Roman"/>
          <w:b/>
        </w:rPr>
        <w:t>Д Е К Л А Р А Ц И Я</w:t>
      </w:r>
    </w:p>
    <w:p w:rsidR="00630926" w:rsidRPr="005B28B4" w:rsidRDefault="00630926" w:rsidP="00630926">
      <w:pPr>
        <w:jc w:val="center"/>
        <w:rPr>
          <w:rFonts w:cs="Times New Roman"/>
          <w:b/>
        </w:rPr>
      </w:pPr>
      <w:r w:rsidRPr="005B28B4">
        <w:rPr>
          <w:rFonts w:cs="Times New Roman"/>
          <w:b/>
        </w:rPr>
        <w:t>за обстоятелствата по чл. 54, ал. 1, т. 1, 2 и т. 7 от ЗОП</w:t>
      </w:r>
    </w:p>
    <w:p w:rsidR="00630926" w:rsidRPr="005B28B4" w:rsidRDefault="00630926" w:rsidP="00630926">
      <w:pPr>
        <w:jc w:val="center"/>
        <w:rPr>
          <w:rFonts w:cs="Times New Roman"/>
          <w:b/>
        </w:rPr>
      </w:pPr>
    </w:p>
    <w:p w:rsidR="005B28B4" w:rsidRPr="001B5872" w:rsidRDefault="005B28B4" w:rsidP="005B28B4">
      <w:pPr>
        <w:jc w:val="both"/>
      </w:pPr>
      <w:r w:rsidRPr="001B5872">
        <w:t xml:space="preserve">Долуподписаният/ата .........…................................................................................................., </w:t>
      </w:r>
    </w:p>
    <w:p w:rsidR="005B28B4" w:rsidRPr="001B5872" w:rsidRDefault="005B28B4" w:rsidP="005B28B4">
      <w:pPr>
        <w:jc w:val="center"/>
        <w:rPr>
          <w:i/>
        </w:rPr>
      </w:pPr>
      <w:r w:rsidRPr="001B5872">
        <w:rPr>
          <w:i/>
        </w:rPr>
        <w:t>(</w:t>
      </w:r>
      <w:r w:rsidRPr="001B5872">
        <w:rPr>
          <w:rFonts w:cs="Times New Roman"/>
          <w:i/>
          <w:iCs/>
          <w:lang w:eastAsia="bg-BG"/>
        </w:rPr>
        <w:t>собствено, бащино и фамилно име</w:t>
      </w:r>
      <w:r w:rsidRPr="001B5872">
        <w:rPr>
          <w:i/>
        </w:rPr>
        <w:t>)</w:t>
      </w:r>
    </w:p>
    <w:p w:rsidR="005B28B4" w:rsidRPr="001B5872" w:rsidRDefault="005B28B4" w:rsidP="005B28B4">
      <w:pPr>
        <w:jc w:val="center"/>
      </w:pPr>
    </w:p>
    <w:p w:rsidR="005B28B4" w:rsidRPr="00F55587" w:rsidRDefault="005B28B4" w:rsidP="005B28B4">
      <w:pPr>
        <w:jc w:val="both"/>
      </w:pPr>
      <w:r w:rsidRPr="001B5872">
        <w:t xml:space="preserve">с </w:t>
      </w:r>
      <w:r w:rsidRPr="00F55587">
        <w:t>ЕГН/ЛНЧ/официален личен идентификационен номер или друг уникален елемент за</w:t>
      </w:r>
    </w:p>
    <w:p w:rsidR="005B28B4" w:rsidRPr="001B5872" w:rsidRDefault="005B28B4" w:rsidP="005B28B4">
      <w:pPr>
        <w:jc w:val="both"/>
      </w:pPr>
      <w:r w:rsidRPr="00F55587">
        <w:t>установяване на самоличността</w:t>
      </w:r>
      <w:r w:rsidRPr="001B5872">
        <w:t xml:space="preserve"> .............................., </w:t>
      </w:r>
    </w:p>
    <w:p w:rsidR="005B28B4" w:rsidRPr="001B5872" w:rsidRDefault="005B28B4" w:rsidP="005B28B4">
      <w:pPr>
        <w:jc w:val="both"/>
      </w:pPr>
      <w:r w:rsidRPr="001B5872">
        <w:t>в качеството си на ............................................................... (</w:t>
      </w:r>
      <w:r w:rsidRPr="001B5872">
        <w:rPr>
          <w:i/>
        </w:rPr>
        <w:t>длъжност или друго качество</w:t>
      </w:r>
      <w:r w:rsidRPr="001B5872">
        <w:t xml:space="preserve">) </w:t>
      </w:r>
    </w:p>
    <w:p w:rsidR="005B28B4" w:rsidRPr="001B5872" w:rsidRDefault="005B28B4" w:rsidP="005B28B4">
      <w:pPr>
        <w:jc w:val="both"/>
        <w:rPr>
          <w:i/>
          <w:iCs/>
        </w:rPr>
      </w:pPr>
      <w:r w:rsidRPr="001B5872">
        <w:t>на ................................................... (</w:t>
      </w:r>
      <w:r w:rsidRPr="001B5872">
        <w:rPr>
          <w:i/>
          <w:iCs/>
        </w:rPr>
        <w:t>наименование на участника</w:t>
      </w:r>
      <w:r w:rsidRPr="001B5872">
        <w:t>),</w:t>
      </w:r>
      <w:r w:rsidRPr="001B5872">
        <w:rPr>
          <w:i/>
          <w:iCs/>
        </w:rPr>
        <w:t xml:space="preserve"> </w:t>
      </w:r>
    </w:p>
    <w:p w:rsidR="005B28B4" w:rsidRPr="001B5872" w:rsidRDefault="005B28B4" w:rsidP="005B28B4">
      <w:pPr>
        <w:jc w:val="both"/>
      </w:pPr>
      <w:r w:rsidRPr="001B5872">
        <w:rPr>
          <w:iCs/>
        </w:rPr>
        <w:t xml:space="preserve">с </w:t>
      </w:r>
      <w:r w:rsidRPr="001B5872">
        <w:t xml:space="preserve">БУЛСТАТ/ЕИК ................................, </w:t>
      </w:r>
    </w:p>
    <w:p w:rsidR="00630926" w:rsidRPr="00ED72CA" w:rsidRDefault="00630926" w:rsidP="00630926">
      <w:pPr>
        <w:pStyle w:val="CharCharChar"/>
        <w:ind w:firstLine="720"/>
        <w:jc w:val="both"/>
        <w:rPr>
          <w:lang w:val="bg-BG"/>
        </w:rPr>
      </w:pPr>
    </w:p>
    <w:p w:rsidR="00630926" w:rsidRPr="00ED72CA" w:rsidRDefault="00630926" w:rsidP="003E68B6">
      <w:pPr>
        <w:spacing w:after="120"/>
        <w:ind w:left="2160" w:hanging="2160"/>
        <w:jc w:val="center"/>
        <w:rPr>
          <w:rFonts w:cs="Times New Roman"/>
          <w:b/>
        </w:rPr>
      </w:pPr>
      <w:r w:rsidRPr="00ED72CA">
        <w:rPr>
          <w:rFonts w:cs="Times New Roman"/>
          <w:b/>
        </w:rPr>
        <w:t>Д Е К Л А Р И Р А М, че:</w:t>
      </w:r>
    </w:p>
    <w:p w:rsidR="00F73D48" w:rsidRPr="00785E1F" w:rsidRDefault="00F73D48" w:rsidP="00F73D48">
      <w:pPr>
        <w:ind w:firstLine="720"/>
        <w:jc w:val="both"/>
        <w:rPr>
          <w:rFonts w:cs="Times New Roman"/>
        </w:rPr>
      </w:pPr>
      <w:r w:rsidRPr="00785E1F">
        <w:rPr>
          <w:rFonts w:cs="Times New Roman"/>
          <w:b/>
        </w:rPr>
        <w:t>1.</w:t>
      </w:r>
      <w:r w:rsidRPr="00785E1F">
        <w:rPr>
          <w:rFonts w:cs="Times New Roman"/>
        </w:rPr>
        <w:t xml:space="preserve"> </w:t>
      </w:r>
      <w:r w:rsidRPr="00785E1F">
        <w:rPr>
          <w:rFonts w:cs="Times New Roman"/>
          <w:b/>
        </w:rPr>
        <w:t xml:space="preserve"> </w:t>
      </w:r>
      <w:r w:rsidRPr="00785E1F">
        <w:rPr>
          <w:rFonts w:cs="Times New Roman"/>
        </w:rPr>
        <w:t>Не съм осъден/а с влязла в сила присъда за:</w:t>
      </w:r>
    </w:p>
    <w:p w:rsidR="00F73D48" w:rsidRPr="00785E1F" w:rsidRDefault="00F73D48" w:rsidP="00F73D48">
      <w:pPr>
        <w:pStyle w:val="NormalWeb"/>
        <w:spacing w:before="0" w:beforeAutospacing="0" w:after="0" w:afterAutospacing="0"/>
        <w:ind w:firstLine="720"/>
        <w:jc w:val="both"/>
      </w:pPr>
      <w:r w:rsidRPr="00785E1F">
        <w:t xml:space="preserve">а) престъпление по чл. 108а, чл. 159а-159г, чл. 172, чл. 192а, чл. 194-217, чл. 219-252, чл. 253-260, чл. 301-307, чл. 321, 321а и чл. 352-353е от Наказателния кодекс; </w:t>
      </w:r>
    </w:p>
    <w:p w:rsidR="00F73D48" w:rsidRPr="00785E1F" w:rsidRDefault="00F73D48" w:rsidP="00F73D48">
      <w:pPr>
        <w:pStyle w:val="NormalWeb"/>
        <w:spacing w:before="0" w:beforeAutospacing="0" w:after="0" w:afterAutospacing="0"/>
        <w:ind w:firstLine="720"/>
        <w:jc w:val="both"/>
      </w:pPr>
      <w:r w:rsidRPr="00785E1F">
        <w:t xml:space="preserve">б) престъпление, аналогично на тези по буква „а”, в друга държава членка или трета страна; </w:t>
      </w:r>
    </w:p>
    <w:p w:rsidR="00F73D48" w:rsidRPr="00904F48" w:rsidRDefault="00F73D48" w:rsidP="00F73D48">
      <w:pPr>
        <w:ind w:firstLine="720"/>
        <w:jc w:val="both"/>
        <w:rPr>
          <w:rFonts w:cs="Times New Roman"/>
        </w:rPr>
      </w:pPr>
      <w:r w:rsidRPr="00785E1F">
        <w:rPr>
          <w:rFonts w:cs="Times New Roman"/>
          <w:b/>
        </w:rPr>
        <w:t>2.</w:t>
      </w:r>
      <w:r w:rsidRPr="00785E1F">
        <w:rPr>
          <w:rFonts w:cs="Times New Roman"/>
        </w:rPr>
        <w:t xml:space="preserve"> Не е </w:t>
      </w:r>
      <w:r w:rsidR="00785E1F">
        <w:rPr>
          <w:rFonts w:cs="Times New Roman"/>
        </w:rPr>
        <w:t>налице конфликт на интереси</w:t>
      </w:r>
      <w:r w:rsidR="00785E1F">
        <w:rPr>
          <w:rStyle w:val="FootnoteReference"/>
          <w:rFonts w:cs="Times New Roman"/>
        </w:rPr>
        <w:footnoteReference w:id="1"/>
      </w:r>
      <w:r w:rsidRPr="00904F48">
        <w:rPr>
          <w:rFonts w:cs="Times New Roman"/>
        </w:rPr>
        <w:t xml:space="preserve"> по смисъла на § 2, т. 21 от Допълнителните разпоредби на ЗОП, който не може да бъде отстранен.</w:t>
      </w:r>
    </w:p>
    <w:p w:rsidR="00F73D48" w:rsidRPr="00ED5BF4" w:rsidRDefault="00F73D48" w:rsidP="00F73D48">
      <w:pPr>
        <w:shd w:val="clear" w:color="auto" w:fill="FFFFFF"/>
        <w:suppressAutoHyphens w:val="0"/>
        <w:ind w:firstLine="709"/>
        <w:jc w:val="both"/>
        <w:rPr>
          <w:rFonts w:cs="Times New Roman"/>
          <w:lang w:eastAsia="bg-BG"/>
        </w:rPr>
      </w:pPr>
      <w:r w:rsidRPr="00F66015">
        <w:rPr>
          <w:rFonts w:eastAsia="Calibri" w:cs="Times New Roman"/>
          <w:b/>
        </w:rPr>
        <w:t xml:space="preserve">3. </w:t>
      </w:r>
      <w:r w:rsidRPr="00F66015">
        <w:rPr>
          <w:rFonts w:cs="Times New Roman"/>
          <w:lang w:eastAsia="bg-BG"/>
        </w:rPr>
        <w:t>Публичните регистри, в които се съдържа информация за декларираните обстоятелства, са:</w:t>
      </w:r>
      <w:r w:rsidRPr="00ED5BF4">
        <w:rPr>
          <w:rFonts w:eastAsia="Arial Unicode MS" w:cs="Times New Roman"/>
          <w:color w:val="000000"/>
        </w:rPr>
        <w:t xml:space="preserve"> __________________________________________________________</w:t>
      </w:r>
    </w:p>
    <w:p w:rsidR="00F73D48" w:rsidRPr="00904F48" w:rsidRDefault="00F73D48" w:rsidP="00F73D48">
      <w:pPr>
        <w:shd w:val="clear" w:color="auto" w:fill="FFFFFF"/>
        <w:ind w:firstLine="720"/>
        <w:jc w:val="both"/>
        <w:rPr>
          <w:rFonts w:cs="Times New Roman"/>
          <w:lang w:eastAsia="bg-BG"/>
        </w:rPr>
      </w:pPr>
      <w:r w:rsidRPr="00ED5BF4">
        <w:rPr>
          <w:rFonts w:cs="Times New Roman"/>
          <w:lang w:eastAsia="bg-BG"/>
        </w:rPr>
        <w:t xml:space="preserve">Компетентният/ите орган/и, който/които съгласно законодателството на съответната държава е/са длъжен/и да предоставя/т информация за тези обстоятелства служебно на възложител, е/са: </w:t>
      </w:r>
      <w:r w:rsidRPr="00ED5BF4">
        <w:rPr>
          <w:rFonts w:eastAsia="Arial Unicode MS" w:cs="Times New Roman"/>
          <w:color w:val="000000"/>
        </w:rPr>
        <w:t>________________________________________________</w:t>
      </w:r>
      <w:r w:rsidRPr="00904F48">
        <w:rPr>
          <w:rFonts w:eastAsia="Arial Unicode MS" w:cs="Times New Roman"/>
          <w:color w:val="000000"/>
          <w:vertAlign w:val="superscript"/>
        </w:rPr>
        <w:footnoteReference w:id="2"/>
      </w:r>
    </w:p>
    <w:p w:rsidR="00F73D48" w:rsidRPr="00F66015" w:rsidRDefault="00F73D48" w:rsidP="00F73D48">
      <w:pPr>
        <w:ind w:firstLine="720"/>
        <w:jc w:val="both"/>
        <w:rPr>
          <w:rFonts w:cs="Times New Roman"/>
          <w:b/>
        </w:rPr>
      </w:pPr>
    </w:p>
    <w:p w:rsidR="00F73D48" w:rsidRPr="00ED5BF4" w:rsidRDefault="00F73D48" w:rsidP="00F73D48">
      <w:pPr>
        <w:ind w:firstLine="708"/>
        <w:jc w:val="both"/>
        <w:rPr>
          <w:rFonts w:cs="Times New Roman"/>
        </w:rPr>
      </w:pPr>
      <w:r w:rsidRPr="00ED5BF4">
        <w:rPr>
          <w:rFonts w:cs="Times New Roman"/>
        </w:rPr>
        <w:t>Задължавам се при промяна на горепосочените обстоятелства в 3-дневен срок от настъпването им писмено да уведомя възложителя.</w:t>
      </w:r>
    </w:p>
    <w:p w:rsidR="00F73D48" w:rsidRPr="00ED5BF4" w:rsidRDefault="00F73D48" w:rsidP="00F73D48">
      <w:pPr>
        <w:jc w:val="both"/>
        <w:rPr>
          <w:rFonts w:cs="Times New Roman"/>
        </w:rPr>
      </w:pPr>
      <w:r w:rsidRPr="00ED5BF4">
        <w:rPr>
          <w:rFonts w:cs="Times New Roman"/>
        </w:rPr>
        <w:tab/>
        <w:t>Известна ми е отговорността по чл. 313 от Наказателния кодекс за неверни данни.</w:t>
      </w:r>
    </w:p>
    <w:p w:rsidR="00F73D48" w:rsidRPr="00ED5BF4" w:rsidRDefault="00F73D48" w:rsidP="00F73D48">
      <w:pPr>
        <w:rPr>
          <w:rFonts w:cs="Times New Roman"/>
          <w:iCs/>
        </w:rPr>
      </w:pPr>
    </w:p>
    <w:p w:rsidR="00F73D48" w:rsidRPr="00ED72CA" w:rsidRDefault="00F73D48" w:rsidP="00F73D48">
      <w:pPr>
        <w:rPr>
          <w:rFonts w:cs="Times New Roman"/>
          <w:iCs/>
        </w:rPr>
      </w:pPr>
      <w:r w:rsidRPr="00ED72CA">
        <w:rPr>
          <w:rFonts w:cs="Times New Roman"/>
          <w:iCs/>
        </w:rPr>
        <w:t>.....................................</w:t>
      </w:r>
      <w:r w:rsidRPr="00ED72CA">
        <w:rPr>
          <w:rFonts w:cs="Times New Roman"/>
          <w:iCs/>
        </w:rPr>
        <w:tab/>
      </w:r>
      <w:r w:rsidRPr="00ED72CA">
        <w:rPr>
          <w:rFonts w:cs="Times New Roman"/>
          <w:iCs/>
        </w:rPr>
        <w:tab/>
      </w:r>
      <w:r w:rsidRPr="00ED72CA">
        <w:rPr>
          <w:rFonts w:cs="Times New Roman"/>
          <w:iCs/>
        </w:rPr>
        <w:tab/>
      </w:r>
      <w:r w:rsidRPr="00ED72CA">
        <w:rPr>
          <w:rFonts w:cs="Times New Roman"/>
          <w:iCs/>
        </w:rPr>
        <w:tab/>
        <w:t>....................................................................</w:t>
      </w:r>
    </w:p>
    <w:p w:rsidR="00F73D48" w:rsidRPr="00785E1F" w:rsidRDefault="00F73D48" w:rsidP="00F73D48">
      <w:pPr>
        <w:rPr>
          <w:rFonts w:cs="Times New Roman"/>
          <w:b/>
        </w:rPr>
      </w:pPr>
      <w:r w:rsidRPr="00ED72CA">
        <w:rPr>
          <w:rFonts w:cs="Times New Roman"/>
          <w:b/>
          <w:i/>
          <w:iCs/>
        </w:rPr>
        <w:t>Дата на подписване</w:t>
      </w:r>
      <w:r w:rsidRPr="00ED72CA">
        <w:rPr>
          <w:rFonts w:cs="Times New Roman"/>
          <w:b/>
        </w:rPr>
        <w:tab/>
      </w:r>
      <w:r w:rsidRPr="00ED72CA">
        <w:rPr>
          <w:rFonts w:cs="Times New Roman"/>
          <w:b/>
        </w:rPr>
        <w:tab/>
      </w:r>
      <w:r w:rsidRPr="00ED72CA">
        <w:rPr>
          <w:rFonts w:cs="Times New Roman"/>
          <w:b/>
        </w:rPr>
        <w:tab/>
        <w:t xml:space="preserve">           Декларатор/и: </w:t>
      </w:r>
      <w:r w:rsidRPr="00785E1F">
        <w:rPr>
          <w:rFonts w:cs="Times New Roman"/>
          <w:b/>
          <w:i/>
        </w:rPr>
        <w:t xml:space="preserve">име, фамилия и </w:t>
      </w:r>
      <w:r w:rsidRPr="00785E1F">
        <w:rPr>
          <w:rFonts w:cs="Times New Roman"/>
          <w:b/>
          <w:i/>
          <w:iCs/>
        </w:rPr>
        <w:t>подпис</w:t>
      </w:r>
    </w:p>
    <w:p w:rsidR="00F73D48" w:rsidRPr="00785E1F" w:rsidRDefault="00F73D48" w:rsidP="00F73D48">
      <w:pPr>
        <w:rPr>
          <w:rFonts w:cs="Times New Roman"/>
          <w:b/>
          <w:u w:val="single"/>
        </w:rPr>
      </w:pPr>
    </w:p>
    <w:p w:rsidR="00F73D48" w:rsidRPr="00785E1F" w:rsidRDefault="00F73D48" w:rsidP="00F73D48">
      <w:pPr>
        <w:rPr>
          <w:rFonts w:cs="Times New Roman"/>
          <w:b/>
          <w:u w:val="single"/>
        </w:rPr>
      </w:pPr>
      <w:r w:rsidRPr="00785E1F">
        <w:rPr>
          <w:rFonts w:cs="Times New Roman"/>
          <w:b/>
          <w:u w:val="single"/>
        </w:rPr>
        <w:t>Забележка:</w:t>
      </w:r>
    </w:p>
    <w:p w:rsidR="00F73D48" w:rsidRPr="00785E1F" w:rsidRDefault="00F73D48" w:rsidP="00F73D48">
      <w:pPr>
        <w:ind w:firstLine="708"/>
        <w:jc w:val="both"/>
        <w:rPr>
          <w:rFonts w:cs="Times New Roman"/>
          <w:i/>
        </w:rPr>
      </w:pPr>
      <w:r w:rsidRPr="00785E1F">
        <w:rPr>
          <w:rFonts w:cs="Times New Roman"/>
          <w:i/>
        </w:rPr>
        <w:t>На основание чл. 192, ал. 2 от ЗОП декларацията се подписва от лицата, които представляват участника.</w:t>
      </w:r>
    </w:p>
    <w:p w:rsidR="00630926" w:rsidRPr="00785E1F" w:rsidRDefault="00F73D48" w:rsidP="00F73D48">
      <w:pPr>
        <w:ind w:firstLine="708"/>
        <w:jc w:val="both"/>
        <w:rPr>
          <w:rFonts w:cs="Times New Roman"/>
          <w:b/>
          <w:i/>
        </w:rPr>
      </w:pPr>
      <w:r w:rsidRPr="00785E1F">
        <w:rPr>
          <w:rFonts w:cs="Times New Roman"/>
          <w:i/>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r w:rsidRPr="00785E1F">
        <w:br w:type="page"/>
      </w:r>
    </w:p>
    <w:p w:rsidR="00630926" w:rsidRPr="00785E1F" w:rsidRDefault="00630926" w:rsidP="00630926">
      <w:pPr>
        <w:jc w:val="right"/>
        <w:rPr>
          <w:rFonts w:cs="Times New Roman"/>
          <w:b/>
          <w:i/>
        </w:rPr>
      </w:pPr>
      <w:r w:rsidRPr="00785E1F">
        <w:rPr>
          <w:rFonts w:cs="Times New Roman"/>
          <w:b/>
          <w:i/>
        </w:rPr>
        <w:t>към обява за обществена поръчка</w:t>
      </w:r>
    </w:p>
    <w:p w:rsidR="00630926" w:rsidRPr="00785E1F" w:rsidRDefault="00630926" w:rsidP="00630926">
      <w:pPr>
        <w:ind w:left="7080" w:firstLine="708"/>
        <w:rPr>
          <w:rFonts w:cs="Times New Roman"/>
          <w:b/>
        </w:rPr>
      </w:pPr>
    </w:p>
    <w:p w:rsidR="00630926" w:rsidRPr="00785E1F" w:rsidRDefault="00630926" w:rsidP="00630926">
      <w:pPr>
        <w:ind w:left="7080" w:firstLine="708"/>
        <w:rPr>
          <w:rFonts w:cs="Times New Roman"/>
          <w:b/>
        </w:rPr>
      </w:pPr>
      <w:r w:rsidRPr="00785E1F">
        <w:rPr>
          <w:rFonts w:cs="Times New Roman"/>
          <w:b/>
        </w:rPr>
        <w:t>ОБРАЗЕЦ</w:t>
      </w:r>
    </w:p>
    <w:p w:rsidR="00630926" w:rsidRPr="005B28B4" w:rsidRDefault="00630926" w:rsidP="00630926">
      <w:pPr>
        <w:rPr>
          <w:rFonts w:cs="Times New Roman"/>
        </w:rPr>
      </w:pPr>
    </w:p>
    <w:p w:rsidR="00630926" w:rsidRPr="005B28B4" w:rsidRDefault="00630926" w:rsidP="00630926">
      <w:pPr>
        <w:jc w:val="center"/>
        <w:rPr>
          <w:rFonts w:cs="Times New Roman"/>
          <w:b/>
        </w:rPr>
      </w:pPr>
      <w:r w:rsidRPr="005B28B4">
        <w:rPr>
          <w:rFonts w:cs="Times New Roman"/>
          <w:b/>
        </w:rPr>
        <w:t>Д Е К Л А Р А Ц И Я</w:t>
      </w:r>
    </w:p>
    <w:p w:rsidR="00630926" w:rsidRPr="005B28B4" w:rsidRDefault="00630926" w:rsidP="00630926">
      <w:pPr>
        <w:jc w:val="center"/>
        <w:rPr>
          <w:rFonts w:cs="Times New Roman"/>
          <w:b/>
        </w:rPr>
      </w:pPr>
      <w:r w:rsidRPr="005B28B4">
        <w:rPr>
          <w:rFonts w:cs="Times New Roman"/>
          <w:b/>
        </w:rPr>
        <w:t>за обстоятелствата по чл. 54, ал. 1, т. 3-</w:t>
      </w:r>
      <w:r w:rsidR="003E68B6" w:rsidRPr="005B28B4">
        <w:rPr>
          <w:rFonts w:cs="Times New Roman"/>
          <w:b/>
        </w:rPr>
        <w:t>6</w:t>
      </w:r>
      <w:r w:rsidRPr="005B28B4">
        <w:rPr>
          <w:rFonts w:cs="Times New Roman"/>
          <w:b/>
        </w:rPr>
        <w:t xml:space="preserve"> от ЗОП</w:t>
      </w:r>
    </w:p>
    <w:p w:rsidR="00630926" w:rsidRPr="005B28B4" w:rsidRDefault="00630926" w:rsidP="00630926">
      <w:pPr>
        <w:pStyle w:val="CharCharChar"/>
        <w:ind w:firstLine="720"/>
        <w:jc w:val="both"/>
        <w:rPr>
          <w:rFonts w:eastAsia="Times New Roman" w:cs="Tahoma"/>
          <w:lang w:val="bg-BG" w:eastAsia="ar-SA"/>
        </w:rPr>
      </w:pPr>
    </w:p>
    <w:p w:rsidR="005B28B4" w:rsidRPr="001B5872" w:rsidRDefault="005B28B4" w:rsidP="00114AE5">
      <w:pPr>
        <w:pStyle w:val="CharCharChar"/>
        <w:jc w:val="both"/>
        <w:rPr>
          <w:rFonts w:eastAsia="Times New Roman" w:cs="Tahoma"/>
          <w:lang w:val="bg-BG" w:eastAsia="ar-SA"/>
        </w:rPr>
      </w:pPr>
      <w:r w:rsidRPr="001B5872">
        <w:rPr>
          <w:rFonts w:eastAsia="Times New Roman" w:cs="Tahoma"/>
          <w:lang w:val="bg-BG" w:eastAsia="ar-SA"/>
        </w:rPr>
        <w:t>Долуподписаният/ата...….....................................</w:t>
      </w:r>
      <w:r w:rsidR="00114AE5">
        <w:rPr>
          <w:rFonts w:eastAsia="Times New Roman" w:cs="Tahoma"/>
          <w:lang w:val="bg-BG" w:eastAsia="ar-SA"/>
        </w:rPr>
        <w:t>........</w:t>
      </w:r>
      <w:r w:rsidRPr="001B5872">
        <w:rPr>
          <w:rFonts w:eastAsia="Times New Roman" w:cs="Tahoma"/>
          <w:lang w:val="bg-BG" w:eastAsia="ar-SA"/>
        </w:rPr>
        <w:t xml:space="preserve">........................................................., </w:t>
      </w:r>
    </w:p>
    <w:p w:rsidR="005B28B4" w:rsidRPr="001B5872" w:rsidRDefault="005B28B4" w:rsidP="005B28B4">
      <w:pPr>
        <w:pStyle w:val="CharCharChar"/>
        <w:ind w:firstLine="720"/>
        <w:jc w:val="center"/>
        <w:rPr>
          <w:rFonts w:eastAsia="Times New Roman" w:cs="Tahoma"/>
          <w:lang w:val="bg-BG" w:eastAsia="ar-SA"/>
        </w:rPr>
      </w:pPr>
      <w:r w:rsidRPr="001B5872">
        <w:rPr>
          <w:i/>
          <w:lang w:val="bg-BG"/>
        </w:rPr>
        <w:t>(</w:t>
      </w:r>
      <w:r w:rsidRPr="001B5872">
        <w:rPr>
          <w:i/>
          <w:iCs/>
          <w:lang w:val="bg-BG" w:eastAsia="bg-BG"/>
        </w:rPr>
        <w:t>собствено, бащино и фамилно име</w:t>
      </w:r>
      <w:r w:rsidRPr="001B5872">
        <w:rPr>
          <w:i/>
          <w:lang w:val="bg-BG"/>
        </w:rPr>
        <w:t>)</w:t>
      </w:r>
    </w:p>
    <w:p w:rsidR="005B28B4" w:rsidRPr="001B5872" w:rsidRDefault="005B28B4" w:rsidP="005B28B4">
      <w:pPr>
        <w:jc w:val="both"/>
      </w:pPr>
    </w:p>
    <w:p w:rsidR="005B28B4" w:rsidRPr="00F55587" w:rsidRDefault="005B28B4" w:rsidP="005B28B4">
      <w:pPr>
        <w:jc w:val="both"/>
      </w:pPr>
      <w:r w:rsidRPr="001B5872">
        <w:t xml:space="preserve">с </w:t>
      </w:r>
      <w:r w:rsidRPr="00F55587">
        <w:t>ЕГН/ЛНЧ/официален личен идентификационен номер или друг уникален елемент за</w:t>
      </w:r>
    </w:p>
    <w:p w:rsidR="005B28B4" w:rsidRPr="001B5872" w:rsidRDefault="005B28B4" w:rsidP="005B28B4">
      <w:pPr>
        <w:jc w:val="both"/>
      </w:pPr>
      <w:r w:rsidRPr="00F55587">
        <w:t>установяване на самоличността</w:t>
      </w:r>
      <w:r>
        <w:t xml:space="preserve"> </w:t>
      </w:r>
      <w:r w:rsidRPr="001B5872">
        <w:t xml:space="preserve">.............................., </w:t>
      </w:r>
    </w:p>
    <w:p w:rsidR="005B28B4" w:rsidRPr="001B5872" w:rsidRDefault="005B28B4" w:rsidP="005B28B4">
      <w:pPr>
        <w:jc w:val="both"/>
      </w:pPr>
      <w:r w:rsidRPr="001B5872">
        <w:t>в качеството си на ............................................................... (</w:t>
      </w:r>
      <w:r w:rsidRPr="001B5872">
        <w:rPr>
          <w:i/>
        </w:rPr>
        <w:t>длъжност или друго качество</w:t>
      </w:r>
      <w:r w:rsidRPr="001B5872">
        <w:t xml:space="preserve">) </w:t>
      </w:r>
    </w:p>
    <w:p w:rsidR="005B28B4" w:rsidRPr="001B5872" w:rsidRDefault="005B28B4" w:rsidP="005B28B4">
      <w:pPr>
        <w:jc w:val="both"/>
        <w:rPr>
          <w:i/>
          <w:iCs/>
        </w:rPr>
      </w:pPr>
      <w:r w:rsidRPr="001B5872">
        <w:t>на ................................................... (</w:t>
      </w:r>
      <w:r w:rsidRPr="001B5872">
        <w:rPr>
          <w:i/>
          <w:iCs/>
        </w:rPr>
        <w:t>наименование на участника</w:t>
      </w:r>
      <w:r w:rsidRPr="001B5872">
        <w:t>),</w:t>
      </w:r>
      <w:r w:rsidRPr="001B5872">
        <w:rPr>
          <w:i/>
          <w:iCs/>
        </w:rPr>
        <w:t xml:space="preserve"> </w:t>
      </w:r>
    </w:p>
    <w:p w:rsidR="00630926" w:rsidRPr="005B28B4" w:rsidRDefault="005B28B4" w:rsidP="00630926">
      <w:pPr>
        <w:pStyle w:val="CharCharChar"/>
        <w:jc w:val="both"/>
        <w:rPr>
          <w:lang w:val="bg-BG"/>
        </w:rPr>
      </w:pPr>
      <w:r w:rsidRPr="001B5872">
        <w:rPr>
          <w:iCs/>
        </w:rPr>
        <w:t xml:space="preserve">с </w:t>
      </w:r>
      <w:r w:rsidRPr="001B5872">
        <w:t>БУЛСТАТ/ЕИК ................................,</w:t>
      </w:r>
    </w:p>
    <w:p w:rsidR="00630926" w:rsidRPr="005B28B4" w:rsidRDefault="00630926" w:rsidP="00630926">
      <w:pPr>
        <w:ind w:left="2160" w:hanging="2160"/>
        <w:jc w:val="center"/>
        <w:rPr>
          <w:rFonts w:cs="Times New Roman"/>
          <w:b/>
        </w:rPr>
      </w:pPr>
    </w:p>
    <w:p w:rsidR="00630926" w:rsidRPr="005B28B4" w:rsidRDefault="00630926" w:rsidP="00FC256B">
      <w:pPr>
        <w:spacing w:after="120"/>
        <w:ind w:left="2160" w:hanging="2160"/>
        <w:jc w:val="center"/>
        <w:rPr>
          <w:rFonts w:cs="Times New Roman"/>
          <w:b/>
        </w:rPr>
      </w:pPr>
      <w:r w:rsidRPr="005B28B4">
        <w:rPr>
          <w:rFonts w:cs="Times New Roman"/>
          <w:b/>
        </w:rPr>
        <w:t>Д Е К Л А Р И Р А М, че:</w:t>
      </w:r>
    </w:p>
    <w:p w:rsidR="00770050" w:rsidRPr="005B28B4" w:rsidRDefault="00770050" w:rsidP="00630926">
      <w:pPr>
        <w:jc w:val="right"/>
        <w:outlineLvl w:val="1"/>
        <w:rPr>
          <w:b/>
          <w:lang w:eastAsia="bg-BG"/>
        </w:rPr>
      </w:pPr>
    </w:p>
    <w:p w:rsidR="00770050" w:rsidRPr="005B28B4" w:rsidRDefault="00770050" w:rsidP="00770050">
      <w:pPr>
        <w:spacing w:after="120"/>
        <w:ind w:left="2160" w:hanging="1451"/>
        <w:rPr>
          <w:rFonts w:cs="Times New Roman"/>
          <w:b/>
          <w:i/>
          <w:u w:val="single"/>
        </w:rPr>
      </w:pPr>
      <w:r w:rsidRPr="005B28B4">
        <w:rPr>
          <w:rFonts w:cs="Times New Roman"/>
          <w:b/>
          <w:i/>
          <w:u w:val="single"/>
        </w:rPr>
        <w:t>Забележка: Маркирайте вярното.</w:t>
      </w:r>
    </w:p>
    <w:p w:rsidR="00770050" w:rsidRPr="00904F48" w:rsidRDefault="00770050" w:rsidP="00770050">
      <w:pPr>
        <w:ind w:firstLine="708"/>
        <w:jc w:val="both"/>
        <w:rPr>
          <w:rFonts w:cs="Times New Roman"/>
        </w:rPr>
      </w:pPr>
      <w:r w:rsidRPr="00114AE5">
        <w:rPr>
          <w:rFonts w:cs="Times New Roman"/>
          <w:b/>
        </w:rPr>
        <w:t xml:space="preserve">1. </w:t>
      </w:r>
      <w:r w:rsidRPr="00114AE5">
        <w:rPr>
          <w:rFonts w:cs="Times New Roman"/>
        </w:rPr>
        <w:t>Представляваният от мен (</w:t>
      </w:r>
      <w:r w:rsidRPr="00114AE5">
        <w:rPr>
          <w:rFonts w:cs="Times New Roman"/>
          <w:i/>
        </w:rPr>
        <w:t>нас</w:t>
      </w:r>
      <w:r w:rsidRPr="00114AE5">
        <w:rPr>
          <w:rFonts w:cs="Times New Roman"/>
        </w:rPr>
        <w:t xml:space="preserve">) </w:t>
      </w:r>
      <w:r w:rsidRPr="001073B9">
        <w:rPr>
          <w:rFonts w:cs="Times New Roman"/>
        </w:rPr>
        <w:fldChar w:fldCharType="begin">
          <w:ffData>
            <w:name w:val="Check15"/>
            <w:enabled/>
            <w:calcOnExit w:val="0"/>
            <w:checkBox>
              <w:sizeAuto/>
              <w:default w:val="0"/>
            </w:checkBox>
          </w:ffData>
        </w:fldChar>
      </w:r>
      <w:bookmarkStart w:id="14" w:name="Check15"/>
      <w:r w:rsidRPr="001073B9">
        <w:rPr>
          <w:rFonts w:cs="Times New Roman"/>
        </w:rPr>
        <w:instrText xml:space="preserve"> FORMCHECKBOX </w:instrText>
      </w:r>
      <w:r w:rsidR="00CA3C03">
        <w:rPr>
          <w:rFonts w:cs="Times New Roman"/>
        </w:rPr>
      </w:r>
      <w:r w:rsidR="00CA3C03">
        <w:rPr>
          <w:rFonts w:cs="Times New Roman"/>
        </w:rPr>
        <w:fldChar w:fldCharType="separate"/>
      </w:r>
      <w:r w:rsidRPr="001073B9">
        <w:rPr>
          <w:rFonts w:cs="Times New Roman"/>
        </w:rPr>
        <w:fldChar w:fldCharType="end"/>
      </w:r>
      <w:bookmarkEnd w:id="14"/>
      <w:r w:rsidRPr="00904F48">
        <w:rPr>
          <w:rFonts w:cs="Times New Roman"/>
        </w:rPr>
        <w:t>участник/</w:t>
      </w:r>
      <w:r w:rsidRPr="00904F48">
        <w:rPr>
          <w:rFonts w:eastAsia="Calibri" w:cs="Times New Roman"/>
        </w:rPr>
        <w:t xml:space="preserve"> </w:t>
      </w:r>
      <w:r w:rsidRPr="001073B9">
        <w:rPr>
          <w:rFonts w:eastAsia="Calibri" w:cs="Times New Roman"/>
        </w:rPr>
        <w:fldChar w:fldCharType="begin">
          <w:ffData>
            <w:name w:val="Check30"/>
            <w:enabled/>
            <w:calcOnExit w:val="0"/>
            <w:checkBox>
              <w:sizeAuto/>
              <w:default w:val="0"/>
            </w:checkBox>
          </w:ffData>
        </w:fldChar>
      </w:r>
      <w:bookmarkStart w:id="15" w:name="Check30"/>
      <w:r w:rsidRPr="001073B9">
        <w:rPr>
          <w:rFonts w:eastAsia="Calibri" w:cs="Times New Roman"/>
        </w:rPr>
        <w:instrText xml:space="preserve"> FORMCHECKBOX </w:instrText>
      </w:r>
      <w:r w:rsidR="00CA3C03">
        <w:rPr>
          <w:rFonts w:eastAsia="Calibri" w:cs="Times New Roman"/>
        </w:rPr>
      </w:r>
      <w:r w:rsidR="00CA3C03">
        <w:rPr>
          <w:rFonts w:eastAsia="Calibri" w:cs="Times New Roman"/>
        </w:rPr>
        <w:fldChar w:fldCharType="separate"/>
      </w:r>
      <w:r w:rsidRPr="001073B9">
        <w:rPr>
          <w:rFonts w:eastAsia="Calibri" w:cs="Times New Roman"/>
        </w:rPr>
        <w:fldChar w:fldCharType="end"/>
      </w:r>
      <w:bookmarkEnd w:id="15"/>
      <w:r w:rsidRPr="00904F48">
        <w:rPr>
          <w:rFonts w:cs="Times New Roman"/>
        </w:rPr>
        <w:t xml:space="preserve">член на обединението/ </w:t>
      </w:r>
      <w:r w:rsidRPr="001073B9">
        <w:rPr>
          <w:rFonts w:cs="Times New Roman"/>
        </w:rPr>
        <w:fldChar w:fldCharType="begin">
          <w:ffData>
            <w:name w:val="Check16"/>
            <w:enabled/>
            <w:calcOnExit w:val="0"/>
            <w:checkBox>
              <w:sizeAuto/>
              <w:default w:val="0"/>
            </w:checkBox>
          </w:ffData>
        </w:fldChar>
      </w:r>
      <w:bookmarkStart w:id="16" w:name="Check16"/>
      <w:r w:rsidRPr="001073B9">
        <w:rPr>
          <w:rFonts w:cs="Times New Roman"/>
        </w:rPr>
        <w:instrText xml:space="preserve"> FORMCHECKBOX </w:instrText>
      </w:r>
      <w:r w:rsidR="00CA3C03">
        <w:rPr>
          <w:rFonts w:cs="Times New Roman"/>
        </w:rPr>
      </w:r>
      <w:r w:rsidR="00CA3C03">
        <w:rPr>
          <w:rFonts w:cs="Times New Roman"/>
        </w:rPr>
        <w:fldChar w:fldCharType="separate"/>
      </w:r>
      <w:r w:rsidRPr="001073B9">
        <w:rPr>
          <w:rFonts w:cs="Times New Roman"/>
        </w:rPr>
        <w:fldChar w:fldCharType="end"/>
      </w:r>
      <w:bookmarkEnd w:id="16"/>
      <w:r w:rsidRPr="00904F48">
        <w:rPr>
          <w:rFonts w:cs="Times New Roman"/>
        </w:rPr>
        <w:t xml:space="preserve">подизпълнител/ </w:t>
      </w:r>
      <w:r w:rsidRPr="001073B9">
        <w:rPr>
          <w:rFonts w:cs="Times New Roman"/>
        </w:rPr>
        <w:fldChar w:fldCharType="begin">
          <w:ffData>
            <w:name w:val="Check17"/>
            <w:enabled/>
            <w:calcOnExit w:val="0"/>
            <w:checkBox>
              <w:sizeAuto/>
              <w:default w:val="0"/>
            </w:checkBox>
          </w:ffData>
        </w:fldChar>
      </w:r>
      <w:bookmarkStart w:id="17" w:name="Check17"/>
      <w:r w:rsidRPr="001073B9">
        <w:rPr>
          <w:rFonts w:cs="Times New Roman"/>
        </w:rPr>
        <w:instrText xml:space="preserve"> FORMCHECKBOX </w:instrText>
      </w:r>
      <w:r w:rsidR="00CA3C03">
        <w:rPr>
          <w:rFonts w:cs="Times New Roman"/>
        </w:rPr>
      </w:r>
      <w:r w:rsidR="00CA3C03">
        <w:rPr>
          <w:rFonts w:cs="Times New Roman"/>
        </w:rPr>
        <w:fldChar w:fldCharType="separate"/>
      </w:r>
      <w:r w:rsidRPr="001073B9">
        <w:rPr>
          <w:rFonts w:cs="Times New Roman"/>
        </w:rPr>
        <w:fldChar w:fldCharType="end"/>
      </w:r>
      <w:bookmarkEnd w:id="17"/>
      <w:r w:rsidRPr="00904F48">
        <w:rPr>
          <w:rFonts w:cs="Times New Roman"/>
        </w:rPr>
        <w:t xml:space="preserve">трето лице:  </w:t>
      </w:r>
    </w:p>
    <w:p w:rsidR="00770050" w:rsidRPr="00ED5BF4" w:rsidRDefault="00770050" w:rsidP="00770050">
      <w:pPr>
        <w:ind w:firstLine="708"/>
        <w:jc w:val="both"/>
        <w:rPr>
          <w:rFonts w:cs="Times New Roman"/>
        </w:rPr>
      </w:pPr>
      <w:r w:rsidRPr="001073B9">
        <w:rPr>
          <w:rFonts w:cs="Times New Roman"/>
          <w:b/>
        </w:rPr>
        <w:fldChar w:fldCharType="begin">
          <w:ffData>
            <w:name w:val="Check28"/>
            <w:enabled/>
            <w:calcOnExit w:val="0"/>
            <w:checkBox>
              <w:sizeAuto/>
              <w:default w:val="0"/>
            </w:checkBox>
          </w:ffData>
        </w:fldChar>
      </w:r>
      <w:bookmarkStart w:id="18" w:name="Check28"/>
      <w:r w:rsidRPr="001073B9">
        <w:rPr>
          <w:rFonts w:cs="Times New Roman"/>
          <w:b/>
        </w:rPr>
        <w:instrText xml:space="preserve"> FORMCHECKBOX </w:instrText>
      </w:r>
      <w:r w:rsidR="00CA3C03">
        <w:rPr>
          <w:rFonts w:cs="Times New Roman"/>
          <w:b/>
        </w:rPr>
      </w:r>
      <w:r w:rsidR="00CA3C03">
        <w:rPr>
          <w:rFonts w:cs="Times New Roman"/>
          <w:b/>
        </w:rPr>
        <w:fldChar w:fldCharType="separate"/>
      </w:r>
      <w:r w:rsidRPr="001073B9">
        <w:rPr>
          <w:rFonts w:cs="Times New Roman"/>
          <w:b/>
        </w:rPr>
        <w:fldChar w:fldCharType="end"/>
      </w:r>
      <w:bookmarkEnd w:id="18"/>
      <w:r w:rsidRPr="00904F48">
        <w:rPr>
          <w:rFonts w:cs="Times New Roman"/>
          <w:b/>
        </w:rPr>
        <w:t>няма задължения</w:t>
      </w:r>
      <w:r w:rsidRPr="00904F48">
        <w:rPr>
          <w:rFonts w:cs="Times New Roman"/>
        </w:rPr>
        <w:t xml:space="preserve"> за данъци и задължителни осигурителни вноски по смисъ</w:t>
      </w:r>
      <w:r w:rsidRPr="00F66015">
        <w:rPr>
          <w:rFonts w:cs="Times New Roman"/>
        </w:rPr>
        <w:t xml:space="preserve">ла на </w:t>
      </w:r>
      <w:r w:rsidRPr="00ED5BF4">
        <w:rPr>
          <w:rStyle w:val="newdocreference1"/>
          <w:color w:val="auto"/>
        </w:rPr>
        <w:t>чл. 162, ал. 2, т. 1</w:t>
      </w:r>
      <w:r w:rsidRPr="00ED5BF4">
        <w:rPr>
          <w:rFonts w:cs="Times New Roman"/>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участник/подизпълнител/трето лице,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770050" w:rsidRPr="00ED72CA" w:rsidRDefault="00770050" w:rsidP="00770050">
      <w:pPr>
        <w:tabs>
          <w:tab w:val="left" w:pos="993"/>
        </w:tabs>
        <w:ind w:firstLine="851"/>
        <w:jc w:val="both"/>
        <w:rPr>
          <w:rFonts w:cs="Times New Roman"/>
        </w:rPr>
      </w:pPr>
      <w:r w:rsidRPr="001073B9">
        <w:rPr>
          <w:rFonts w:cs="Times New Roman"/>
        </w:rPr>
        <w:fldChar w:fldCharType="begin">
          <w:ffData>
            <w:name w:val="Check29"/>
            <w:enabled/>
            <w:calcOnExit w:val="0"/>
            <w:checkBox>
              <w:sizeAuto/>
              <w:default w:val="0"/>
            </w:checkBox>
          </w:ffData>
        </w:fldChar>
      </w:r>
      <w:bookmarkStart w:id="19" w:name="Check29"/>
      <w:r w:rsidRPr="001073B9">
        <w:rPr>
          <w:rFonts w:cs="Times New Roman"/>
        </w:rPr>
        <w:instrText xml:space="preserve"> FORMCHECKBOX </w:instrText>
      </w:r>
      <w:r w:rsidR="00CA3C03">
        <w:rPr>
          <w:rFonts w:cs="Times New Roman"/>
        </w:rPr>
      </w:r>
      <w:r w:rsidR="00CA3C03">
        <w:rPr>
          <w:rFonts w:cs="Times New Roman"/>
        </w:rPr>
        <w:fldChar w:fldCharType="separate"/>
      </w:r>
      <w:r w:rsidRPr="001073B9">
        <w:rPr>
          <w:rFonts w:cs="Times New Roman"/>
        </w:rPr>
        <w:fldChar w:fldCharType="end"/>
      </w:r>
      <w:bookmarkEnd w:id="19"/>
      <w:r w:rsidRPr="00904F48">
        <w:rPr>
          <w:rFonts w:cs="Times New Roman"/>
        </w:rPr>
        <w:t xml:space="preserve"> </w:t>
      </w:r>
      <w:r w:rsidRPr="00904F48">
        <w:rPr>
          <w:rFonts w:cs="Times New Roman"/>
          <w:b/>
        </w:rPr>
        <w:t xml:space="preserve">има задължения </w:t>
      </w:r>
      <w:r w:rsidRPr="00F66015">
        <w:rPr>
          <w:rFonts w:cs="Times New Roman"/>
        </w:rPr>
        <w:t>за данъци или</w:t>
      </w:r>
      <w:r w:rsidRPr="00ED5BF4">
        <w:rPr>
          <w:rFonts w:cs="Times New Roman"/>
        </w:rPr>
        <w:t xml:space="preserve"> задължителни осигурителни вноски по смисъла на </w:t>
      </w:r>
      <w:r w:rsidRPr="00ED5BF4">
        <w:rPr>
          <w:rStyle w:val="newdocreference1"/>
          <w:color w:val="auto"/>
        </w:rPr>
        <w:t>чл. 162, ал. 2, т. 1</w:t>
      </w:r>
      <w:r w:rsidRPr="00ED5BF4">
        <w:rPr>
          <w:rFonts w:cs="Times New Roman"/>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участник/подизпълнител/трето лице, или аналогични задължения съгласно законодателството на държавата, в която участникът е установен, доказани с влязъл в сила акт на компетентен орган, </w:t>
      </w:r>
      <w:r w:rsidRPr="00ED72CA">
        <w:rPr>
          <w:rFonts w:cs="Times New Roman"/>
          <w:b/>
        </w:rPr>
        <w:t>но</w:t>
      </w:r>
      <w:r w:rsidRPr="00ED72CA">
        <w:rPr>
          <w:rFonts w:cs="Times New Roman"/>
          <w:b/>
          <w:i/>
        </w:rPr>
        <w:t xml:space="preserve"> </w:t>
      </w:r>
      <w:r w:rsidRPr="00ED72CA">
        <w:rPr>
          <w:rFonts w:cs="Times New Roman"/>
          <w:b/>
        </w:rPr>
        <w:t>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r w:rsidRPr="00ED72CA">
        <w:rPr>
          <w:rFonts w:cs="Times New Roman"/>
        </w:rPr>
        <w:t xml:space="preserve"> и е в размер на ............................................... лева.</w:t>
      </w:r>
    </w:p>
    <w:p w:rsidR="00770050" w:rsidRPr="00785E1F" w:rsidRDefault="00770050" w:rsidP="00770050">
      <w:pPr>
        <w:tabs>
          <w:tab w:val="left" w:pos="993"/>
        </w:tabs>
        <w:ind w:firstLine="851"/>
        <w:jc w:val="both"/>
        <w:rPr>
          <w:rFonts w:cs="Times New Roman"/>
        </w:rPr>
      </w:pPr>
      <w:r w:rsidRPr="00785E1F">
        <w:rPr>
          <w:rFonts w:cs="Times New Roman"/>
          <w:i/>
        </w:rPr>
        <w:t>(Ако участникът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участника/подизпълнителя/третото лице се посочва техният размер с оглед прилагането на чл. 54, ал. 5 от ЗОП.</w:t>
      </w:r>
      <w:r w:rsidRPr="00785E1F">
        <w:rPr>
          <w:rFonts w:cs="Times New Roman"/>
        </w:rPr>
        <w:t>)</w:t>
      </w:r>
    </w:p>
    <w:p w:rsidR="00770050" w:rsidRPr="00785E1F" w:rsidRDefault="00770050" w:rsidP="00770050">
      <w:pPr>
        <w:tabs>
          <w:tab w:val="left" w:pos="993"/>
        </w:tabs>
        <w:ind w:firstLine="851"/>
        <w:jc w:val="both"/>
        <w:rPr>
          <w:rFonts w:cs="Times New Roman"/>
        </w:rPr>
      </w:pPr>
    </w:p>
    <w:p w:rsidR="00770050" w:rsidRPr="00785E1F" w:rsidRDefault="00770050" w:rsidP="00770050">
      <w:pPr>
        <w:ind w:firstLine="708"/>
        <w:jc w:val="both"/>
        <w:rPr>
          <w:rFonts w:cs="Times New Roman"/>
        </w:rPr>
      </w:pPr>
      <w:r w:rsidRPr="00785E1F">
        <w:rPr>
          <w:rFonts w:cs="Times New Roman"/>
          <w:b/>
        </w:rPr>
        <w:t>2.</w:t>
      </w:r>
      <w:r w:rsidRPr="00785E1F">
        <w:rPr>
          <w:rFonts w:cs="Times New Roman"/>
        </w:rPr>
        <w:t xml:space="preserve"> За представлявания от мен (</w:t>
      </w:r>
      <w:r w:rsidRPr="00785E1F">
        <w:rPr>
          <w:rFonts w:cs="Times New Roman"/>
          <w:i/>
        </w:rPr>
        <w:t>нас</w:t>
      </w:r>
      <w:r w:rsidRPr="00785E1F">
        <w:rPr>
          <w:rFonts w:cs="Times New Roman"/>
        </w:rPr>
        <w:t>) участник/член на обединението/ подизпълнител/трето лице не е налице неравнопоставеност в случаите по чл. 44, ал. 5 от ЗОП.</w:t>
      </w:r>
    </w:p>
    <w:p w:rsidR="00770050" w:rsidRPr="00785E1F" w:rsidRDefault="00770050" w:rsidP="00770050">
      <w:pPr>
        <w:ind w:firstLine="708"/>
        <w:jc w:val="both"/>
        <w:rPr>
          <w:rFonts w:cs="Times New Roman"/>
        </w:rPr>
      </w:pPr>
    </w:p>
    <w:p w:rsidR="00770050" w:rsidRPr="00785E1F" w:rsidRDefault="00770050" w:rsidP="00770050">
      <w:pPr>
        <w:ind w:firstLine="708"/>
        <w:jc w:val="both"/>
        <w:rPr>
          <w:rFonts w:cs="Times New Roman"/>
        </w:rPr>
      </w:pPr>
      <w:r w:rsidRPr="00785E1F">
        <w:rPr>
          <w:rFonts w:cs="Times New Roman"/>
          <w:b/>
        </w:rPr>
        <w:t>3.</w:t>
      </w:r>
      <w:r w:rsidRPr="00785E1F">
        <w:rPr>
          <w:rFonts w:cs="Times New Roman"/>
        </w:rPr>
        <w:t xml:space="preserve"> Представляваният от мен (</w:t>
      </w:r>
      <w:r w:rsidRPr="00785E1F">
        <w:rPr>
          <w:rFonts w:cs="Times New Roman"/>
          <w:i/>
        </w:rPr>
        <w:t>нас</w:t>
      </w:r>
      <w:r w:rsidRPr="00785E1F">
        <w:rPr>
          <w:rFonts w:cs="Times New Roman"/>
        </w:rPr>
        <w:t>) участник/член на обединението/ подизпълнител/трето лице:</w:t>
      </w:r>
    </w:p>
    <w:p w:rsidR="00770050" w:rsidRPr="005B28B4" w:rsidRDefault="00770050" w:rsidP="00770050">
      <w:pPr>
        <w:ind w:firstLine="708"/>
        <w:jc w:val="both"/>
        <w:rPr>
          <w:rFonts w:cs="Times New Roman"/>
        </w:rPr>
      </w:pPr>
      <w:r w:rsidRPr="005B28B4">
        <w:rPr>
          <w:rFonts w:cs="Times New Roman"/>
          <w:b/>
        </w:rPr>
        <w:t>а)</w:t>
      </w:r>
      <w:r w:rsidRPr="005B28B4">
        <w:rPr>
          <w:rFonts w:cs="Times New Roman"/>
        </w:rPr>
        <w:t xml:space="preserve"> не е представил документ с невярно съдържание, свързан с удостоверяване липсата на основанията за отстраняване или изпълнението на критериите за подбор;</w:t>
      </w:r>
    </w:p>
    <w:p w:rsidR="00770050" w:rsidRPr="005B28B4" w:rsidRDefault="00770050" w:rsidP="00770050">
      <w:pPr>
        <w:ind w:firstLine="708"/>
        <w:jc w:val="both"/>
        <w:rPr>
          <w:rFonts w:cs="Times New Roman"/>
        </w:rPr>
      </w:pPr>
      <w:r w:rsidRPr="005B28B4">
        <w:rPr>
          <w:rFonts w:cs="Times New Roman"/>
          <w:b/>
        </w:rPr>
        <w:t xml:space="preserve">б) </w:t>
      </w:r>
      <w:r w:rsidRPr="005B28B4">
        <w:rPr>
          <w:rFonts w:cs="Times New Roman"/>
        </w:rPr>
        <w:t>е предоставял изискваща се информация, свързана с удостоверяване липсата на основанията за отстраняване или изпълнението на критериите за подбор.</w:t>
      </w:r>
    </w:p>
    <w:p w:rsidR="00770050" w:rsidRPr="005B28B4" w:rsidRDefault="00770050" w:rsidP="00770050">
      <w:pPr>
        <w:ind w:firstLine="708"/>
        <w:jc w:val="both"/>
        <w:rPr>
          <w:rFonts w:cs="Times New Roman"/>
        </w:rPr>
      </w:pPr>
    </w:p>
    <w:p w:rsidR="00770050" w:rsidRPr="00114AE5" w:rsidRDefault="00770050" w:rsidP="00770050">
      <w:pPr>
        <w:ind w:firstLine="708"/>
        <w:jc w:val="both"/>
        <w:rPr>
          <w:rFonts w:cs="Times New Roman"/>
          <w:b/>
        </w:rPr>
      </w:pPr>
      <w:r w:rsidRPr="005B28B4">
        <w:rPr>
          <w:rFonts w:cs="Times New Roman"/>
          <w:b/>
        </w:rPr>
        <w:t xml:space="preserve">4. </w:t>
      </w:r>
      <w:r w:rsidRPr="005B28B4">
        <w:rPr>
          <w:rFonts w:eastAsia="Calibri" w:cs="Times New Roman"/>
        </w:rPr>
        <w:t>За представлявания от мен (</w:t>
      </w:r>
      <w:r w:rsidRPr="005B28B4">
        <w:rPr>
          <w:rFonts w:eastAsia="Calibri" w:cs="Times New Roman"/>
          <w:i/>
        </w:rPr>
        <w:t>нас</w:t>
      </w:r>
      <w:r w:rsidRPr="005B28B4">
        <w:rPr>
          <w:rFonts w:eastAsia="Calibri" w:cs="Times New Roman"/>
        </w:rPr>
        <w:t>) участник/член на обединението/подизпълнител/трето лице не е</w:t>
      </w:r>
      <w:r w:rsidRPr="00114AE5">
        <w:rPr>
          <w:rFonts w:eastAsia="Calibri" w:cs="Times New Roman"/>
        </w:rPr>
        <w:t xml:space="preserve"> установено с влязло в сила наказателно постановление или съдебно решение нарушение по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 при условията на § 26, ал. 1 от Преходни и заключителни разпоредби към Закона за пазарите на финансови инструменти (ДВ, бр. 15 от 2018 г., в сила от 16.02.2018 г.).</w:t>
      </w:r>
    </w:p>
    <w:p w:rsidR="00770050" w:rsidRPr="00114AE5" w:rsidRDefault="00770050" w:rsidP="00770050">
      <w:pPr>
        <w:tabs>
          <w:tab w:val="left" w:pos="1134"/>
        </w:tabs>
        <w:spacing w:before="120"/>
        <w:ind w:firstLine="708"/>
        <w:jc w:val="both"/>
        <w:rPr>
          <w:rFonts w:eastAsia="Arial Unicode MS" w:cs="Times New Roman"/>
          <w:color w:val="000000"/>
        </w:rPr>
      </w:pPr>
      <w:r w:rsidRPr="00114AE5">
        <w:rPr>
          <w:rFonts w:cs="Times New Roman"/>
          <w:lang w:eastAsia="bg-BG"/>
        </w:rPr>
        <w:t>Публичните регистри, в които се съдържа информация за декларираните обстоятелства, са:</w:t>
      </w:r>
      <w:r w:rsidRPr="00114AE5">
        <w:rPr>
          <w:rFonts w:eastAsia="Arial Unicode MS" w:cs="Times New Roman"/>
          <w:color w:val="000000"/>
        </w:rPr>
        <w:t xml:space="preserve"> __________________________________________________________</w:t>
      </w:r>
    </w:p>
    <w:p w:rsidR="00770050" w:rsidRPr="00904F48" w:rsidRDefault="00770050" w:rsidP="00770050">
      <w:pPr>
        <w:tabs>
          <w:tab w:val="left" w:pos="1134"/>
        </w:tabs>
        <w:ind w:firstLine="708"/>
        <w:jc w:val="both"/>
        <w:rPr>
          <w:rFonts w:eastAsia="Times New Roman" w:cs="Times New Roman"/>
          <w:lang w:eastAsia="bg-BG"/>
        </w:rPr>
      </w:pPr>
      <w:r w:rsidRPr="00297525">
        <w:rPr>
          <w:rFonts w:cs="Times New Roman"/>
          <w:lang w:eastAsia="bg-BG"/>
        </w:rPr>
        <w:t xml:space="preserve">Компетентният/ите орган/и, който съгласно законодателството на съответната държава е/са длъжен/и да предоставя/т информация за тези обстоятелства служебно на възложителя, е/са: </w:t>
      </w:r>
      <w:r w:rsidRPr="00297525">
        <w:rPr>
          <w:rFonts w:eastAsia="Arial Unicode MS" w:cs="Times New Roman"/>
          <w:color w:val="000000"/>
        </w:rPr>
        <w:t>__________________________________________________________</w:t>
      </w:r>
      <w:r w:rsidRPr="00904F48">
        <w:rPr>
          <w:rFonts w:eastAsia="Arial Unicode MS" w:cs="Times New Roman"/>
          <w:color w:val="000000"/>
          <w:vertAlign w:val="superscript"/>
        </w:rPr>
        <w:footnoteReference w:id="3"/>
      </w:r>
    </w:p>
    <w:p w:rsidR="00770050" w:rsidRPr="00F66015" w:rsidRDefault="00770050" w:rsidP="00770050">
      <w:pPr>
        <w:ind w:firstLine="720"/>
        <w:jc w:val="both"/>
        <w:rPr>
          <w:rFonts w:cs="Times New Roman"/>
          <w:b/>
        </w:rPr>
      </w:pPr>
    </w:p>
    <w:p w:rsidR="00770050" w:rsidRPr="00ED5BF4" w:rsidRDefault="00770050" w:rsidP="00770050">
      <w:pPr>
        <w:ind w:firstLine="708"/>
        <w:jc w:val="both"/>
        <w:rPr>
          <w:rFonts w:cs="Times New Roman"/>
        </w:rPr>
      </w:pPr>
      <w:r w:rsidRPr="00ED5BF4">
        <w:rPr>
          <w:rFonts w:cs="Times New Roman"/>
        </w:rPr>
        <w:t>Задължавам се при промяна на горепосочените обстоятелства в 3-дневен срок от настъпването им писмено да уведомя възложителя.</w:t>
      </w:r>
    </w:p>
    <w:p w:rsidR="00770050" w:rsidRPr="00ED5BF4" w:rsidRDefault="00770050" w:rsidP="00770050">
      <w:pPr>
        <w:jc w:val="both"/>
        <w:rPr>
          <w:rFonts w:cs="Times New Roman"/>
        </w:rPr>
      </w:pPr>
      <w:r w:rsidRPr="00ED5BF4">
        <w:rPr>
          <w:rFonts w:cs="Times New Roman"/>
        </w:rPr>
        <w:tab/>
        <w:t>Известна ми е отговорността по чл. 313 от Наказателния кодекс за неверни данни.</w:t>
      </w:r>
    </w:p>
    <w:p w:rsidR="00770050" w:rsidRPr="00ED5BF4" w:rsidRDefault="00770050" w:rsidP="00770050">
      <w:pPr>
        <w:jc w:val="both"/>
        <w:rPr>
          <w:rFonts w:cs="Times New Roman"/>
        </w:rPr>
      </w:pPr>
    </w:p>
    <w:p w:rsidR="00770050" w:rsidRPr="00ED72CA" w:rsidRDefault="00770050" w:rsidP="00770050">
      <w:pPr>
        <w:rPr>
          <w:rFonts w:cs="Times New Roman"/>
          <w:b/>
          <w:i/>
          <w:iCs/>
        </w:rPr>
      </w:pPr>
      <w:r w:rsidRPr="00ED72CA">
        <w:rPr>
          <w:rFonts w:cs="Times New Roman"/>
          <w:b/>
          <w:i/>
          <w:iCs/>
        </w:rPr>
        <w:t>.....................................</w:t>
      </w:r>
      <w:r w:rsidRPr="00ED72CA">
        <w:rPr>
          <w:rFonts w:cs="Times New Roman"/>
          <w:b/>
          <w:i/>
          <w:iCs/>
        </w:rPr>
        <w:tab/>
      </w:r>
      <w:r w:rsidRPr="00ED72CA">
        <w:rPr>
          <w:rFonts w:cs="Times New Roman"/>
          <w:b/>
          <w:i/>
          <w:iCs/>
        </w:rPr>
        <w:tab/>
      </w:r>
      <w:r w:rsidRPr="00ED72CA">
        <w:rPr>
          <w:rFonts w:cs="Times New Roman"/>
          <w:b/>
          <w:i/>
          <w:iCs/>
        </w:rPr>
        <w:tab/>
      </w:r>
      <w:r w:rsidRPr="00ED72CA">
        <w:rPr>
          <w:rFonts w:cs="Times New Roman"/>
          <w:b/>
          <w:i/>
          <w:iCs/>
        </w:rPr>
        <w:tab/>
        <w:t>....................................................................</w:t>
      </w:r>
    </w:p>
    <w:p w:rsidR="00770050" w:rsidRPr="00ED72CA" w:rsidRDefault="00770050" w:rsidP="00770050">
      <w:pPr>
        <w:rPr>
          <w:rFonts w:cs="Times New Roman"/>
          <w:b/>
          <w:i/>
          <w:iCs/>
        </w:rPr>
      </w:pPr>
      <w:r w:rsidRPr="00ED72CA">
        <w:rPr>
          <w:rFonts w:cs="Times New Roman"/>
          <w:b/>
          <w:i/>
          <w:iCs/>
        </w:rPr>
        <w:t>Дата на подписване</w:t>
      </w:r>
      <w:r w:rsidRPr="00ED72CA">
        <w:rPr>
          <w:rFonts w:cs="Times New Roman"/>
          <w:b/>
          <w:i/>
          <w:iCs/>
        </w:rPr>
        <w:tab/>
      </w:r>
      <w:r w:rsidRPr="00ED72CA">
        <w:rPr>
          <w:rFonts w:cs="Times New Roman"/>
          <w:b/>
          <w:i/>
          <w:iCs/>
        </w:rPr>
        <w:tab/>
      </w:r>
      <w:r w:rsidRPr="00ED72CA">
        <w:rPr>
          <w:rFonts w:cs="Times New Roman"/>
          <w:b/>
          <w:i/>
          <w:iCs/>
        </w:rPr>
        <w:tab/>
        <w:t xml:space="preserve">           Декларатор/и: име, фамилия и подпис</w:t>
      </w:r>
    </w:p>
    <w:p w:rsidR="00770050" w:rsidRPr="00785E1F" w:rsidRDefault="00770050" w:rsidP="00770050">
      <w:pPr>
        <w:rPr>
          <w:rFonts w:cs="Times New Roman"/>
          <w:b/>
          <w:i/>
          <w:iCs/>
        </w:rPr>
      </w:pPr>
    </w:p>
    <w:p w:rsidR="00770050" w:rsidRPr="00785E1F" w:rsidRDefault="00770050" w:rsidP="00770050">
      <w:pPr>
        <w:rPr>
          <w:rFonts w:cs="Times New Roman"/>
          <w:b/>
          <w:u w:val="single"/>
        </w:rPr>
      </w:pPr>
    </w:p>
    <w:p w:rsidR="00770050" w:rsidRPr="00785E1F" w:rsidRDefault="00770050" w:rsidP="00770050">
      <w:pPr>
        <w:rPr>
          <w:rFonts w:cs="Times New Roman"/>
          <w:b/>
          <w:u w:val="single"/>
        </w:rPr>
      </w:pPr>
      <w:r w:rsidRPr="00785E1F">
        <w:rPr>
          <w:rFonts w:cs="Times New Roman"/>
          <w:b/>
          <w:u w:val="single"/>
        </w:rPr>
        <w:t>Забележка:</w:t>
      </w:r>
    </w:p>
    <w:p w:rsidR="00770050" w:rsidRPr="00785E1F" w:rsidRDefault="00770050" w:rsidP="00770050">
      <w:pPr>
        <w:rPr>
          <w:rFonts w:cs="Times New Roman"/>
          <w:b/>
          <w:i/>
          <w:u w:val="single"/>
        </w:rPr>
      </w:pPr>
    </w:p>
    <w:p w:rsidR="00770050" w:rsidRPr="00785E1F" w:rsidRDefault="00770050" w:rsidP="00770050">
      <w:pPr>
        <w:ind w:firstLine="708"/>
        <w:jc w:val="both"/>
        <w:rPr>
          <w:rFonts w:cs="Times New Roman"/>
          <w:i/>
        </w:rPr>
      </w:pPr>
      <w:r w:rsidRPr="00785E1F">
        <w:rPr>
          <w:rFonts w:cs="Times New Roman"/>
          <w:i/>
        </w:rPr>
        <w:t>На основание чл. 192, ал. 3, изр. 2 от ЗОП декларацията се подписва от лицето, което може самостоятелно да представлява участника.</w:t>
      </w:r>
    </w:p>
    <w:p w:rsidR="00770050" w:rsidRPr="00785E1F" w:rsidRDefault="00770050" w:rsidP="00770050">
      <w:pPr>
        <w:ind w:firstLine="708"/>
        <w:jc w:val="both"/>
        <w:rPr>
          <w:rFonts w:cs="Times New Roman"/>
          <w:b/>
          <w:i/>
        </w:rPr>
      </w:pPr>
      <w:r w:rsidRPr="00785E1F">
        <w:rPr>
          <w:rFonts w:cs="Times New Roman"/>
          <w:i/>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rsidR="00770050" w:rsidRPr="00785E1F" w:rsidRDefault="00770050" w:rsidP="00770050">
      <w:pPr>
        <w:ind w:firstLine="708"/>
        <w:jc w:val="both"/>
        <w:rPr>
          <w:rFonts w:cs="Times New Roman"/>
        </w:rPr>
      </w:pPr>
      <w:r w:rsidRPr="00785E1F">
        <w:rPr>
          <w:rFonts w:cs="Times New Roman"/>
          <w:b/>
          <w:i/>
          <w:u w:val="single"/>
          <w:lang w:eastAsia="bg-BG"/>
        </w:rPr>
        <w:t>Община по седалището на възложителя е Столична община.</w:t>
      </w:r>
    </w:p>
    <w:p w:rsidR="00770050" w:rsidRPr="00785E1F" w:rsidRDefault="00770050" w:rsidP="00770050">
      <w:pPr>
        <w:suppressAutoHyphens w:val="0"/>
        <w:spacing w:after="200" w:line="276" w:lineRule="auto"/>
      </w:pPr>
      <w:r w:rsidRPr="00785E1F">
        <w:br w:type="page"/>
      </w:r>
    </w:p>
    <w:p w:rsidR="00630926" w:rsidRPr="005B28B4" w:rsidRDefault="00630926" w:rsidP="00630926">
      <w:pPr>
        <w:jc w:val="right"/>
        <w:outlineLvl w:val="1"/>
        <w:rPr>
          <w:b/>
          <w:lang w:eastAsia="bg-BG"/>
        </w:rPr>
      </w:pPr>
      <w:r w:rsidRPr="005B28B4">
        <w:rPr>
          <w:b/>
          <w:lang w:eastAsia="bg-BG"/>
        </w:rPr>
        <w:t>към обява за обществена поръчка</w:t>
      </w:r>
    </w:p>
    <w:p w:rsidR="00630926" w:rsidRPr="005B28B4" w:rsidRDefault="00630926" w:rsidP="00630926">
      <w:pPr>
        <w:jc w:val="right"/>
        <w:outlineLvl w:val="1"/>
        <w:rPr>
          <w:b/>
          <w:lang w:eastAsia="bg-BG"/>
        </w:rPr>
      </w:pPr>
    </w:p>
    <w:p w:rsidR="00630926" w:rsidRPr="005B28B4" w:rsidRDefault="00630926" w:rsidP="00630926">
      <w:pPr>
        <w:jc w:val="right"/>
        <w:outlineLvl w:val="1"/>
        <w:rPr>
          <w:b/>
          <w:lang w:eastAsia="bg-BG"/>
        </w:rPr>
      </w:pPr>
      <w:r w:rsidRPr="005B28B4">
        <w:rPr>
          <w:b/>
          <w:lang w:eastAsia="bg-BG"/>
        </w:rPr>
        <w:t>ОБРАЗЕЦ</w:t>
      </w:r>
    </w:p>
    <w:p w:rsidR="00630926" w:rsidRPr="005B28B4" w:rsidRDefault="00630926" w:rsidP="00630926">
      <w:pPr>
        <w:jc w:val="center"/>
        <w:outlineLvl w:val="1"/>
        <w:rPr>
          <w:b/>
          <w:lang w:eastAsia="bg-BG"/>
        </w:rPr>
      </w:pPr>
    </w:p>
    <w:p w:rsidR="00630926" w:rsidRPr="005B28B4" w:rsidRDefault="00630926" w:rsidP="00630926">
      <w:pPr>
        <w:jc w:val="center"/>
        <w:outlineLvl w:val="1"/>
        <w:rPr>
          <w:b/>
          <w:lang w:eastAsia="bg-BG"/>
        </w:rPr>
      </w:pPr>
      <w:r w:rsidRPr="005B28B4">
        <w:rPr>
          <w:b/>
          <w:lang w:eastAsia="bg-BG"/>
        </w:rPr>
        <w:t xml:space="preserve">Д Е К Л А Р А Ц И Я </w:t>
      </w:r>
    </w:p>
    <w:p w:rsidR="00630926" w:rsidRPr="005B28B4" w:rsidRDefault="00630926" w:rsidP="00630926">
      <w:pPr>
        <w:jc w:val="center"/>
        <w:outlineLvl w:val="1"/>
        <w:rPr>
          <w:lang w:eastAsia="bg-BG"/>
        </w:rPr>
      </w:pPr>
      <w:r w:rsidRPr="005B28B4">
        <w:rPr>
          <w:lang w:eastAsia="bg-BG"/>
        </w:rPr>
        <w:t>по чл. 66, ал. 1 от ЗОП относно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p>
    <w:p w:rsidR="00630926" w:rsidRPr="00114AE5" w:rsidRDefault="00630926" w:rsidP="00630926">
      <w:pPr>
        <w:jc w:val="center"/>
      </w:pPr>
    </w:p>
    <w:p w:rsidR="00297525" w:rsidRPr="001B5872" w:rsidRDefault="00297525" w:rsidP="00297525">
      <w:pPr>
        <w:pStyle w:val="CharCharChar"/>
        <w:jc w:val="both"/>
        <w:rPr>
          <w:rFonts w:eastAsia="Times New Roman" w:cs="Tahoma"/>
          <w:lang w:val="bg-BG" w:eastAsia="ar-SA"/>
        </w:rPr>
      </w:pPr>
      <w:r w:rsidRPr="001B5872">
        <w:rPr>
          <w:rFonts w:eastAsia="Times New Roman" w:cs="Tahoma"/>
          <w:lang w:val="bg-BG" w:eastAsia="ar-SA"/>
        </w:rPr>
        <w:t>Долуподписаният/ата...….....................................</w:t>
      </w:r>
      <w:r>
        <w:rPr>
          <w:rFonts w:eastAsia="Times New Roman" w:cs="Tahoma"/>
          <w:lang w:val="bg-BG" w:eastAsia="ar-SA"/>
        </w:rPr>
        <w:t>........</w:t>
      </w:r>
      <w:r w:rsidRPr="001B5872">
        <w:rPr>
          <w:rFonts w:eastAsia="Times New Roman" w:cs="Tahoma"/>
          <w:lang w:val="bg-BG" w:eastAsia="ar-SA"/>
        </w:rPr>
        <w:t xml:space="preserve">........................................................., </w:t>
      </w:r>
    </w:p>
    <w:p w:rsidR="00297525" w:rsidRPr="001B5872" w:rsidRDefault="00297525" w:rsidP="008F1E45">
      <w:pPr>
        <w:pStyle w:val="CharCharChar"/>
        <w:spacing w:after="120"/>
        <w:ind w:firstLine="720"/>
        <w:jc w:val="center"/>
      </w:pPr>
      <w:r w:rsidRPr="001B5872">
        <w:rPr>
          <w:i/>
          <w:lang w:val="bg-BG"/>
        </w:rPr>
        <w:t>(</w:t>
      </w:r>
      <w:r w:rsidRPr="001B5872">
        <w:rPr>
          <w:i/>
          <w:iCs/>
          <w:lang w:val="bg-BG" w:eastAsia="bg-BG"/>
        </w:rPr>
        <w:t>собствено, бащино и фамилно име</w:t>
      </w:r>
      <w:r w:rsidRPr="001B5872">
        <w:rPr>
          <w:i/>
          <w:lang w:val="bg-BG"/>
        </w:rPr>
        <w:t>)</w:t>
      </w:r>
    </w:p>
    <w:p w:rsidR="00297525" w:rsidRPr="00F55587" w:rsidRDefault="00297525" w:rsidP="00297525">
      <w:pPr>
        <w:jc w:val="both"/>
      </w:pPr>
      <w:r w:rsidRPr="001B5872">
        <w:t xml:space="preserve">с </w:t>
      </w:r>
      <w:r w:rsidRPr="00F55587">
        <w:t>ЕГН/ЛНЧ/официален личен идентификационен номер или друг уникален елемент за</w:t>
      </w:r>
    </w:p>
    <w:p w:rsidR="00297525" w:rsidRPr="001B5872" w:rsidRDefault="00297525" w:rsidP="00297525">
      <w:pPr>
        <w:jc w:val="both"/>
      </w:pPr>
      <w:r w:rsidRPr="00F55587">
        <w:t>установяване на самоличността</w:t>
      </w:r>
      <w:r>
        <w:t xml:space="preserve"> </w:t>
      </w:r>
      <w:r w:rsidRPr="001B5872">
        <w:t xml:space="preserve">.............................., </w:t>
      </w:r>
    </w:p>
    <w:p w:rsidR="00297525" w:rsidRPr="001B5872" w:rsidRDefault="00297525" w:rsidP="00297525">
      <w:pPr>
        <w:jc w:val="both"/>
      </w:pPr>
      <w:r w:rsidRPr="001B5872">
        <w:t>в качеството си на ............................................................... (</w:t>
      </w:r>
      <w:r w:rsidRPr="001B5872">
        <w:rPr>
          <w:i/>
        </w:rPr>
        <w:t>длъжност или друго качество</w:t>
      </w:r>
      <w:r w:rsidRPr="001B5872">
        <w:t xml:space="preserve">) </w:t>
      </w:r>
    </w:p>
    <w:p w:rsidR="00297525" w:rsidRPr="001B5872" w:rsidRDefault="00297525" w:rsidP="00297525">
      <w:pPr>
        <w:jc w:val="both"/>
        <w:rPr>
          <w:i/>
          <w:iCs/>
        </w:rPr>
      </w:pPr>
      <w:r w:rsidRPr="001B5872">
        <w:t>на ................................................... (</w:t>
      </w:r>
      <w:r w:rsidRPr="001B5872">
        <w:rPr>
          <w:i/>
          <w:iCs/>
        </w:rPr>
        <w:t>наименование на участника</w:t>
      </w:r>
      <w:r w:rsidRPr="001B5872">
        <w:t>),</w:t>
      </w:r>
      <w:r w:rsidRPr="001B5872">
        <w:rPr>
          <w:i/>
          <w:iCs/>
        </w:rPr>
        <w:t xml:space="preserve"> </w:t>
      </w:r>
    </w:p>
    <w:p w:rsidR="00630926" w:rsidRPr="00297525" w:rsidRDefault="00297525" w:rsidP="00630926">
      <w:pPr>
        <w:jc w:val="both"/>
      </w:pPr>
      <w:r w:rsidRPr="001B5872">
        <w:rPr>
          <w:iCs/>
        </w:rPr>
        <w:t xml:space="preserve">с </w:t>
      </w:r>
      <w:r w:rsidRPr="001B5872">
        <w:t>БУЛСТАТ/ЕИК ................................,</w:t>
      </w:r>
    </w:p>
    <w:p w:rsidR="00630926" w:rsidRPr="00297525" w:rsidRDefault="00630926" w:rsidP="00630926">
      <w:pPr>
        <w:rPr>
          <w:b/>
        </w:rPr>
      </w:pPr>
    </w:p>
    <w:p w:rsidR="00630926" w:rsidRPr="00297525" w:rsidRDefault="00630926" w:rsidP="00630926">
      <w:pPr>
        <w:jc w:val="center"/>
        <w:rPr>
          <w:b/>
        </w:rPr>
      </w:pPr>
      <w:r w:rsidRPr="00297525">
        <w:rPr>
          <w:b/>
        </w:rPr>
        <w:t>Д Е К Л А Р И Р А М, Ч Е:</w:t>
      </w:r>
    </w:p>
    <w:p w:rsidR="00630926" w:rsidRPr="00F66015" w:rsidRDefault="00630926" w:rsidP="00630926">
      <w:pPr>
        <w:ind w:firstLine="540"/>
        <w:jc w:val="both"/>
        <w:rPr>
          <w:rFonts w:eastAsia="Calibri"/>
          <w:i/>
        </w:rPr>
      </w:pPr>
      <w:r w:rsidRPr="00297525">
        <w:rPr>
          <w:rFonts w:eastAsia="Calibri"/>
        </w:rPr>
        <w:t xml:space="preserve">1. При изпълнение на поръчката </w:t>
      </w:r>
      <w:r w:rsidRPr="001073B9">
        <w:rPr>
          <w:rFonts w:eastAsia="Calibri"/>
        </w:rPr>
        <w:fldChar w:fldCharType="begin">
          <w:ffData>
            <w:name w:val="Check10"/>
            <w:enabled/>
            <w:calcOnExit w:val="0"/>
            <w:checkBox>
              <w:sizeAuto/>
              <w:default w:val="0"/>
            </w:checkBox>
          </w:ffData>
        </w:fldChar>
      </w:r>
      <w:bookmarkStart w:id="20" w:name="Check10"/>
      <w:r w:rsidRPr="001073B9">
        <w:rPr>
          <w:rFonts w:eastAsia="Calibri"/>
        </w:rPr>
        <w:instrText xml:space="preserve"> FORMCHECKBOX </w:instrText>
      </w:r>
      <w:r w:rsidR="00CA3C03">
        <w:rPr>
          <w:rFonts w:eastAsia="Calibri"/>
        </w:rPr>
      </w:r>
      <w:r w:rsidR="00CA3C03">
        <w:rPr>
          <w:rFonts w:eastAsia="Calibri"/>
        </w:rPr>
        <w:fldChar w:fldCharType="separate"/>
      </w:r>
      <w:r w:rsidRPr="001073B9">
        <w:rPr>
          <w:rFonts w:eastAsia="Calibri"/>
        </w:rPr>
        <w:fldChar w:fldCharType="end"/>
      </w:r>
      <w:bookmarkEnd w:id="20"/>
      <w:r w:rsidRPr="00904F48">
        <w:rPr>
          <w:rFonts w:eastAsia="Calibri"/>
        </w:rPr>
        <w:t xml:space="preserve">няма да ползваме </w:t>
      </w:r>
      <w:r w:rsidRPr="001073B9">
        <w:rPr>
          <w:rFonts w:eastAsia="Calibri"/>
        </w:rPr>
        <w:fldChar w:fldCharType="begin">
          <w:ffData>
            <w:name w:val="Check11"/>
            <w:enabled/>
            <w:calcOnExit w:val="0"/>
            <w:checkBox>
              <w:sizeAuto/>
              <w:default w:val="0"/>
            </w:checkBox>
          </w:ffData>
        </w:fldChar>
      </w:r>
      <w:bookmarkStart w:id="21" w:name="Check11"/>
      <w:r w:rsidRPr="001073B9">
        <w:rPr>
          <w:rFonts w:eastAsia="Calibri"/>
        </w:rPr>
        <w:instrText xml:space="preserve"> FORMCHECKBOX </w:instrText>
      </w:r>
      <w:r w:rsidR="00CA3C03">
        <w:rPr>
          <w:rFonts w:eastAsia="Calibri"/>
        </w:rPr>
      </w:r>
      <w:r w:rsidR="00CA3C03">
        <w:rPr>
          <w:rFonts w:eastAsia="Calibri"/>
        </w:rPr>
        <w:fldChar w:fldCharType="separate"/>
      </w:r>
      <w:r w:rsidRPr="001073B9">
        <w:rPr>
          <w:rFonts w:eastAsia="Calibri"/>
        </w:rPr>
        <w:fldChar w:fldCharType="end"/>
      </w:r>
      <w:bookmarkEnd w:id="21"/>
      <w:r w:rsidRPr="00904F48">
        <w:rPr>
          <w:rFonts w:eastAsia="Calibri"/>
        </w:rPr>
        <w:t xml:space="preserve">ще ползваме подизпълнители. </w:t>
      </w:r>
      <w:r w:rsidRPr="00F66015">
        <w:rPr>
          <w:rFonts w:eastAsia="Calibri"/>
          <w:i/>
        </w:rPr>
        <w:t>(маркира се вярното)</w:t>
      </w:r>
    </w:p>
    <w:p w:rsidR="00630926" w:rsidRPr="00ED5BF4" w:rsidRDefault="00630926" w:rsidP="00630926">
      <w:pPr>
        <w:ind w:firstLine="540"/>
        <w:jc w:val="both"/>
        <w:rPr>
          <w:rFonts w:eastAsia="Calibri"/>
          <w:i/>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8"/>
        <w:gridCol w:w="3264"/>
        <w:gridCol w:w="3264"/>
      </w:tblGrid>
      <w:tr w:rsidR="00630926" w:rsidRPr="001073B9" w:rsidTr="00E0787D">
        <w:tc>
          <w:tcPr>
            <w:tcW w:w="3048" w:type="dxa"/>
            <w:tcBorders>
              <w:top w:val="single" w:sz="4" w:space="0" w:color="auto"/>
              <w:left w:val="single" w:sz="4" w:space="0" w:color="auto"/>
              <w:bottom w:val="single" w:sz="4" w:space="0" w:color="auto"/>
              <w:right w:val="single" w:sz="4" w:space="0" w:color="auto"/>
            </w:tcBorders>
            <w:shd w:val="clear" w:color="auto" w:fill="auto"/>
          </w:tcPr>
          <w:p w:rsidR="00630926" w:rsidRPr="00ED5BF4" w:rsidRDefault="00630926" w:rsidP="00E0787D">
            <w:pPr>
              <w:ind w:firstLine="44"/>
              <w:jc w:val="both"/>
              <w:rPr>
                <w:rFonts w:eastAsia="Calibri"/>
                <w:b/>
              </w:rPr>
            </w:pPr>
            <w:r w:rsidRPr="00ED5BF4">
              <w:rPr>
                <w:rFonts w:eastAsia="Calibri"/>
                <w:b/>
              </w:rPr>
              <w:t>Подизпълнител</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630926" w:rsidRPr="00ED5BF4" w:rsidRDefault="00630926" w:rsidP="00E0787D">
            <w:pPr>
              <w:ind w:left="71"/>
              <w:rPr>
                <w:rFonts w:eastAsia="Calibri"/>
                <w:b/>
              </w:rPr>
            </w:pPr>
            <w:r w:rsidRPr="00ED5BF4">
              <w:rPr>
                <w:rFonts w:eastAsia="Calibri"/>
                <w:b/>
              </w:rPr>
              <w:t>Видове работи, които ще се изпълнят от подизпълнителя</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630926" w:rsidRPr="00ED72CA" w:rsidRDefault="00630926" w:rsidP="00E0787D">
            <w:pPr>
              <w:rPr>
                <w:rFonts w:eastAsia="Calibri"/>
                <w:b/>
              </w:rPr>
            </w:pPr>
            <w:r w:rsidRPr="00ED72CA">
              <w:rPr>
                <w:rFonts w:eastAsia="Calibri"/>
                <w:b/>
              </w:rPr>
              <w:t>Дял на участието на подизпълнителя в поръчката</w:t>
            </w:r>
          </w:p>
        </w:tc>
      </w:tr>
      <w:tr w:rsidR="00630926" w:rsidRPr="001073B9" w:rsidTr="00E0787D">
        <w:tc>
          <w:tcPr>
            <w:tcW w:w="3048" w:type="dxa"/>
            <w:tcBorders>
              <w:top w:val="single" w:sz="4" w:space="0" w:color="auto"/>
              <w:left w:val="single" w:sz="4" w:space="0" w:color="auto"/>
              <w:bottom w:val="single" w:sz="4" w:space="0" w:color="auto"/>
              <w:right w:val="single" w:sz="4" w:space="0" w:color="auto"/>
            </w:tcBorders>
            <w:shd w:val="clear" w:color="auto" w:fill="auto"/>
          </w:tcPr>
          <w:p w:rsidR="00630926" w:rsidRPr="001073B9" w:rsidRDefault="00630926" w:rsidP="00E0787D">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630926" w:rsidRPr="001073B9" w:rsidRDefault="00630926" w:rsidP="00E0787D">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630926" w:rsidRPr="001073B9" w:rsidRDefault="00630926" w:rsidP="00E0787D">
            <w:pPr>
              <w:jc w:val="both"/>
              <w:rPr>
                <w:rFonts w:eastAsia="Calibri"/>
              </w:rPr>
            </w:pPr>
          </w:p>
        </w:tc>
      </w:tr>
      <w:tr w:rsidR="00630926" w:rsidRPr="001073B9" w:rsidTr="00E0787D">
        <w:tc>
          <w:tcPr>
            <w:tcW w:w="3048" w:type="dxa"/>
            <w:tcBorders>
              <w:top w:val="single" w:sz="4" w:space="0" w:color="auto"/>
              <w:left w:val="single" w:sz="4" w:space="0" w:color="auto"/>
              <w:bottom w:val="single" w:sz="4" w:space="0" w:color="auto"/>
              <w:right w:val="single" w:sz="4" w:space="0" w:color="auto"/>
            </w:tcBorders>
            <w:shd w:val="clear" w:color="auto" w:fill="auto"/>
          </w:tcPr>
          <w:p w:rsidR="00630926" w:rsidRPr="001073B9" w:rsidRDefault="00630926" w:rsidP="00E0787D">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630926" w:rsidRPr="001073B9" w:rsidRDefault="00630926" w:rsidP="00E0787D">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630926" w:rsidRPr="001073B9" w:rsidRDefault="00630926" w:rsidP="00E0787D">
            <w:pPr>
              <w:jc w:val="both"/>
              <w:rPr>
                <w:rFonts w:eastAsia="Calibri"/>
              </w:rPr>
            </w:pPr>
          </w:p>
        </w:tc>
      </w:tr>
    </w:tbl>
    <w:p w:rsidR="00630926" w:rsidRPr="001073B9" w:rsidRDefault="00630926" w:rsidP="00630926">
      <w:pPr>
        <w:ind w:firstLine="567"/>
        <w:jc w:val="both"/>
        <w:rPr>
          <w:rFonts w:eastAsia="Calibri"/>
        </w:rPr>
      </w:pPr>
      <w:r w:rsidRPr="001073B9">
        <w:rPr>
          <w:rFonts w:eastAsia="Calibri"/>
        </w:rPr>
        <w:t>2. Подизпълнителят/ите е/са запознат/и с предмета на поръчката и е/са дал/и съгласие за участие в поръчката.</w:t>
      </w:r>
    </w:p>
    <w:p w:rsidR="00630926" w:rsidRPr="001073B9" w:rsidRDefault="00630926" w:rsidP="00630926">
      <w:pPr>
        <w:ind w:firstLine="540"/>
        <w:jc w:val="both"/>
        <w:rPr>
          <w:rFonts w:eastAsia="Calibri"/>
        </w:rPr>
      </w:pPr>
      <w:r w:rsidRPr="001073B9">
        <w:rPr>
          <w:rFonts w:eastAsia="Calibri"/>
        </w:rPr>
        <w:t>3. Представям следните документи, с които доказвам спазването на изискванията за подбор на всеки от подизпълнителите съобразно вида и дела на тяхното участие:</w:t>
      </w:r>
    </w:p>
    <w:p w:rsidR="00630926" w:rsidRPr="001073B9" w:rsidRDefault="00630926" w:rsidP="00630926">
      <w:pPr>
        <w:ind w:firstLine="540"/>
        <w:jc w:val="both"/>
        <w:rPr>
          <w:rFonts w:eastAsia="Calibri"/>
        </w:rPr>
      </w:pPr>
      <w:r w:rsidRPr="001073B9">
        <w:rPr>
          <w:rFonts w:eastAsia="Calibri"/>
        </w:rPr>
        <w:t>3.1. ....................................................................................</w:t>
      </w:r>
    </w:p>
    <w:p w:rsidR="00630926" w:rsidRPr="001073B9" w:rsidRDefault="00630926" w:rsidP="00630926">
      <w:pPr>
        <w:ind w:firstLine="540"/>
        <w:jc w:val="both"/>
        <w:rPr>
          <w:rFonts w:eastAsia="Calibri"/>
        </w:rPr>
      </w:pPr>
      <w:r w:rsidRPr="001073B9">
        <w:rPr>
          <w:rFonts w:eastAsia="Calibri"/>
        </w:rPr>
        <w:t>3.2. ....................................................................................</w:t>
      </w:r>
    </w:p>
    <w:p w:rsidR="00630926" w:rsidRPr="001073B9" w:rsidRDefault="00630926" w:rsidP="00630926">
      <w:pPr>
        <w:ind w:firstLine="540"/>
        <w:jc w:val="both"/>
        <w:rPr>
          <w:rFonts w:eastAsia="Calibri"/>
        </w:rPr>
      </w:pPr>
      <w:r w:rsidRPr="001073B9">
        <w:rPr>
          <w:rFonts w:eastAsia="Calibri"/>
        </w:rPr>
        <w:t>3.3. ....................................................................................</w:t>
      </w:r>
    </w:p>
    <w:p w:rsidR="00630926" w:rsidRPr="001073B9" w:rsidRDefault="00630926" w:rsidP="00630926">
      <w:pPr>
        <w:ind w:firstLine="540"/>
        <w:jc w:val="both"/>
        <w:rPr>
          <w:rFonts w:eastAsia="Calibri"/>
        </w:rPr>
      </w:pPr>
      <w:r w:rsidRPr="001073B9">
        <w:rPr>
          <w:rFonts w:eastAsia="Calibri"/>
        </w:rPr>
        <w:t>4. Приемам да нося отговорност за действията, бездействията и работата на посочените подизпълнители, като за свои действия, бездействия и работа.</w:t>
      </w:r>
    </w:p>
    <w:p w:rsidR="00630926" w:rsidRPr="001073B9" w:rsidRDefault="00630926" w:rsidP="00630926">
      <w:pPr>
        <w:ind w:firstLine="540"/>
        <w:jc w:val="both"/>
        <w:rPr>
          <w:rFonts w:eastAsia="Calibri"/>
        </w:rPr>
      </w:pPr>
      <w:r w:rsidRPr="001073B9">
        <w:rPr>
          <w:rFonts w:eastAsia="Calibri"/>
        </w:rPr>
        <w:t>5. Представям следните доказателства за поетите от подизпълнителя/и задължения:</w:t>
      </w:r>
    </w:p>
    <w:p w:rsidR="00630926" w:rsidRPr="001073B9" w:rsidRDefault="00630926" w:rsidP="00B53F95">
      <w:pPr>
        <w:pStyle w:val="ListParagraph"/>
        <w:numPr>
          <w:ilvl w:val="1"/>
          <w:numId w:val="6"/>
        </w:numPr>
        <w:tabs>
          <w:tab w:val="clear" w:pos="1080"/>
          <w:tab w:val="num" w:pos="851"/>
        </w:tabs>
        <w:ind w:left="993" w:hanging="426"/>
        <w:jc w:val="both"/>
        <w:rPr>
          <w:rFonts w:eastAsia="Calibri"/>
        </w:rPr>
      </w:pPr>
      <w:r w:rsidRPr="001073B9">
        <w:rPr>
          <w:rFonts w:eastAsia="Calibri"/>
        </w:rPr>
        <w:t xml:space="preserve"> ....................................................................................</w:t>
      </w:r>
    </w:p>
    <w:p w:rsidR="00630926" w:rsidRPr="001073B9" w:rsidRDefault="00630926" w:rsidP="00B53F95">
      <w:pPr>
        <w:pStyle w:val="ListParagraph"/>
        <w:numPr>
          <w:ilvl w:val="1"/>
          <w:numId w:val="6"/>
        </w:numPr>
        <w:tabs>
          <w:tab w:val="clear" w:pos="1080"/>
          <w:tab w:val="num" w:pos="851"/>
        </w:tabs>
        <w:ind w:left="993" w:hanging="426"/>
        <w:jc w:val="both"/>
        <w:rPr>
          <w:rFonts w:eastAsia="Calibri"/>
        </w:rPr>
      </w:pPr>
      <w:r w:rsidRPr="001073B9">
        <w:rPr>
          <w:rFonts w:eastAsia="Calibri"/>
        </w:rPr>
        <w:t xml:space="preserve"> ....................................................................................</w:t>
      </w:r>
    </w:p>
    <w:p w:rsidR="00630926" w:rsidRPr="001073B9" w:rsidRDefault="00630926" w:rsidP="00B53F95">
      <w:pPr>
        <w:pStyle w:val="ListParagraph"/>
        <w:numPr>
          <w:ilvl w:val="1"/>
          <w:numId w:val="6"/>
        </w:numPr>
        <w:tabs>
          <w:tab w:val="clear" w:pos="1080"/>
          <w:tab w:val="num" w:pos="851"/>
        </w:tabs>
        <w:ind w:left="993" w:hanging="426"/>
        <w:jc w:val="both"/>
        <w:rPr>
          <w:rFonts w:eastAsia="Calibri"/>
        </w:rPr>
      </w:pPr>
      <w:r w:rsidRPr="001073B9">
        <w:rPr>
          <w:rFonts w:eastAsia="Calibri"/>
        </w:rPr>
        <w:t xml:space="preserve"> ....................................................................................</w:t>
      </w:r>
    </w:p>
    <w:p w:rsidR="00630926" w:rsidRPr="001073B9" w:rsidRDefault="00630926" w:rsidP="00630926">
      <w:pPr>
        <w:ind w:firstLine="567"/>
        <w:jc w:val="both"/>
        <w:rPr>
          <w:rFonts w:eastAsia="Calibri"/>
        </w:rPr>
      </w:pPr>
      <w:r w:rsidRPr="001073B9">
        <w:rPr>
          <w:rFonts w:eastAsia="Calibri"/>
        </w:rPr>
        <w:t>6. В срок до 3 дни от сключването на договор за подизпълнение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 че са изпълнени условията по чл. 66, ал. 2 и 11 от ЗОП.</w:t>
      </w:r>
    </w:p>
    <w:p w:rsidR="00630926" w:rsidRPr="001073B9" w:rsidRDefault="00630926" w:rsidP="00630926">
      <w:pPr>
        <w:ind w:firstLine="547"/>
        <w:jc w:val="both"/>
        <w:rPr>
          <w:rFonts w:eastAsia="Calibri"/>
          <w:i/>
          <w:u w:val="single"/>
        </w:rPr>
      </w:pPr>
    </w:p>
    <w:p w:rsidR="00630926" w:rsidRPr="001073B9" w:rsidRDefault="00630926" w:rsidP="00630926">
      <w:pPr>
        <w:ind w:firstLine="547"/>
        <w:jc w:val="both"/>
        <w:rPr>
          <w:rFonts w:eastAsia="Calibri"/>
          <w:i/>
        </w:rPr>
      </w:pPr>
      <w:r w:rsidRPr="001073B9">
        <w:rPr>
          <w:rFonts w:eastAsia="Calibri"/>
          <w:i/>
          <w:u w:val="single"/>
        </w:rPr>
        <w:t>Забележка:</w:t>
      </w:r>
      <w:r w:rsidRPr="001073B9">
        <w:rPr>
          <w:rFonts w:eastAsia="Calibri"/>
          <w:i/>
        </w:rPr>
        <w:t xml:space="preserve"> В случай, че в т.1 участникът е декларирал, че няма да използва подизпълнител/и, останалите подточки не се попълват</w:t>
      </w:r>
    </w:p>
    <w:p w:rsidR="00630926" w:rsidRPr="008F1E45" w:rsidRDefault="00630926" w:rsidP="00630926">
      <w:pPr>
        <w:ind w:firstLine="540"/>
        <w:jc w:val="both"/>
        <w:rPr>
          <w:rFonts w:eastAsia="Calibri"/>
        </w:rPr>
      </w:pPr>
      <w:r w:rsidRPr="008F1E45">
        <w:rPr>
          <w:rFonts w:eastAsia="Calibri"/>
        </w:rPr>
        <w:t>Известна ми е отговорността по чл. 313 от Наказателния кодекс за посочване на неверни данни.</w:t>
      </w:r>
    </w:p>
    <w:p w:rsidR="00630926" w:rsidRPr="007F004A" w:rsidRDefault="00630926" w:rsidP="00630926">
      <w:pPr>
        <w:rPr>
          <w:rFonts w:cs="Times New Roman"/>
          <w:b/>
          <w:i/>
          <w:iCs/>
        </w:rPr>
      </w:pPr>
      <w:r w:rsidRPr="007F004A">
        <w:rPr>
          <w:rFonts w:cs="Times New Roman"/>
          <w:b/>
          <w:i/>
          <w:iCs/>
        </w:rPr>
        <w:t>.....................................</w:t>
      </w:r>
      <w:r w:rsidRPr="007F004A">
        <w:rPr>
          <w:rFonts w:cs="Times New Roman"/>
          <w:b/>
          <w:i/>
          <w:iCs/>
        </w:rPr>
        <w:tab/>
      </w:r>
      <w:r w:rsidRPr="007F004A">
        <w:rPr>
          <w:rFonts w:cs="Times New Roman"/>
          <w:b/>
          <w:i/>
          <w:iCs/>
        </w:rPr>
        <w:tab/>
      </w:r>
      <w:r w:rsidRPr="007F004A">
        <w:rPr>
          <w:rFonts w:cs="Times New Roman"/>
          <w:b/>
          <w:i/>
          <w:iCs/>
        </w:rPr>
        <w:tab/>
      </w:r>
      <w:r w:rsidRPr="007F004A">
        <w:rPr>
          <w:rFonts w:cs="Times New Roman"/>
          <w:b/>
          <w:i/>
          <w:iCs/>
        </w:rPr>
        <w:tab/>
        <w:t>....................................................................</w:t>
      </w:r>
    </w:p>
    <w:p w:rsidR="00630926" w:rsidRPr="007F004A" w:rsidRDefault="00630926" w:rsidP="00630926">
      <w:r w:rsidRPr="007F004A">
        <w:rPr>
          <w:rFonts w:cs="Times New Roman"/>
          <w:b/>
          <w:i/>
          <w:iCs/>
        </w:rPr>
        <w:t>Дата на подписване</w:t>
      </w:r>
      <w:r w:rsidRPr="007F004A">
        <w:rPr>
          <w:rFonts w:cs="Times New Roman"/>
          <w:b/>
          <w:i/>
          <w:iCs/>
        </w:rPr>
        <w:tab/>
      </w:r>
      <w:r w:rsidRPr="007F004A">
        <w:rPr>
          <w:rFonts w:cs="Times New Roman"/>
          <w:b/>
          <w:i/>
          <w:iCs/>
        </w:rPr>
        <w:tab/>
      </w:r>
      <w:r w:rsidRPr="007F004A">
        <w:rPr>
          <w:rFonts w:cs="Times New Roman"/>
          <w:b/>
          <w:i/>
          <w:iCs/>
        </w:rPr>
        <w:tab/>
        <w:t xml:space="preserve">           Декларатор/и: име, фамилия и подпис</w:t>
      </w:r>
      <w:r w:rsidRPr="007F004A">
        <w:br w:type="page"/>
      </w:r>
    </w:p>
    <w:p w:rsidR="00630926" w:rsidRPr="007F004A" w:rsidRDefault="00630926" w:rsidP="00630926">
      <w:pPr>
        <w:jc w:val="right"/>
        <w:outlineLvl w:val="1"/>
        <w:rPr>
          <w:b/>
          <w:lang w:eastAsia="bg-BG"/>
        </w:rPr>
      </w:pPr>
      <w:r w:rsidRPr="007F004A">
        <w:rPr>
          <w:b/>
          <w:lang w:eastAsia="bg-BG"/>
        </w:rPr>
        <w:t>към обява за обществена поръчка</w:t>
      </w:r>
    </w:p>
    <w:p w:rsidR="00630926" w:rsidRPr="006D1CE2" w:rsidRDefault="00630926" w:rsidP="00630926">
      <w:pPr>
        <w:jc w:val="right"/>
        <w:outlineLvl w:val="1"/>
        <w:rPr>
          <w:b/>
          <w:lang w:eastAsia="bg-BG"/>
        </w:rPr>
      </w:pPr>
    </w:p>
    <w:p w:rsidR="00630926" w:rsidRPr="006D1CE2" w:rsidRDefault="00630926" w:rsidP="00630926">
      <w:pPr>
        <w:jc w:val="right"/>
        <w:outlineLvl w:val="1"/>
        <w:rPr>
          <w:b/>
          <w:lang w:eastAsia="bg-BG"/>
        </w:rPr>
      </w:pPr>
      <w:r w:rsidRPr="006D1CE2">
        <w:rPr>
          <w:b/>
          <w:lang w:eastAsia="bg-BG"/>
        </w:rPr>
        <w:t>ОБРАЗЕЦ</w:t>
      </w:r>
    </w:p>
    <w:p w:rsidR="00630926" w:rsidRPr="006D1CE2" w:rsidRDefault="00630926" w:rsidP="00630926">
      <w:pPr>
        <w:jc w:val="center"/>
        <w:outlineLvl w:val="1"/>
        <w:rPr>
          <w:b/>
          <w:lang w:eastAsia="bg-BG"/>
        </w:rPr>
      </w:pPr>
    </w:p>
    <w:p w:rsidR="00630926" w:rsidRPr="006D1CE2" w:rsidRDefault="00630926" w:rsidP="00630926">
      <w:pPr>
        <w:jc w:val="center"/>
        <w:outlineLvl w:val="1"/>
        <w:rPr>
          <w:b/>
          <w:lang w:eastAsia="bg-BG"/>
        </w:rPr>
      </w:pPr>
      <w:r w:rsidRPr="006D1CE2">
        <w:rPr>
          <w:b/>
          <w:lang w:eastAsia="bg-BG"/>
        </w:rPr>
        <w:t xml:space="preserve">Д Е К Л А Р А Ц И Я </w:t>
      </w:r>
    </w:p>
    <w:p w:rsidR="00630926" w:rsidRPr="008F1E45" w:rsidRDefault="00630926" w:rsidP="00630926">
      <w:pPr>
        <w:jc w:val="right"/>
        <w:outlineLvl w:val="1"/>
        <w:rPr>
          <w:b/>
          <w:lang w:eastAsia="bg-BG"/>
        </w:rPr>
      </w:pPr>
    </w:p>
    <w:p w:rsidR="002A7310" w:rsidRPr="007F004A" w:rsidRDefault="002A7310" w:rsidP="00630926">
      <w:pPr>
        <w:jc w:val="right"/>
        <w:outlineLvl w:val="1"/>
        <w:rPr>
          <w:b/>
          <w:lang w:eastAsia="bg-BG"/>
        </w:rPr>
      </w:pPr>
    </w:p>
    <w:p w:rsidR="002A7310" w:rsidRPr="007F004A" w:rsidRDefault="002A7310" w:rsidP="002A7310">
      <w:pPr>
        <w:jc w:val="center"/>
        <w:outlineLvl w:val="1"/>
        <w:rPr>
          <w:lang w:eastAsia="bg-BG"/>
        </w:rPr>
      </w:pPr>
      <w:r w:rsidRPr="007F004A">
        <w:rPr>
          <w:lang w:eastAsia="bg-BG"/>
        </w:rPr>
        <w:t>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rsidR="002A7310" w:rsidRPr="007F004A" w:rsidRDefault="002A7310" w:rsidP="002A7310">
      <w:pPr>
        <w:jc w:val="center"/>
      </w:pPr>
    </w:p>
    <w:p w:rsidR="002A7310" w:rsidRPr="006D1CE2" w:rsidRDefault="002A7310" w:rsidP="002A7310">
      <w:pPr>
        <w:jc w:val="both"/>
      </w:pPr>
      <w:r w:rsidRPr="006D1CE2">
        <w:t xml:space="preserve">Долуподписаният/ата .........…................................................................................................., </w:t>
      </w:r>
    </w:p>
    <w:p w:rsidR="002A7310" w:rsidRPr="001073B9" w:rsidRDefault="002A7310" w:rsidP="002A7310">
      <w:pPr>
        <w:jc w:val="both"/>
        <w:rPr>
          <w:i/>
        </w:rPr>
      </w:pPr>
      <w:r w:rsidRPr="001073B9">
        <w:tab/>
      </w:r>
      <w:r w:rsidRPr="001073B9">
        <w:tab/>
      </w:r>
      <w:r w:rsidRPr="001073B9">
        <w:tab/>
      </w:r>
      <w:r w:rsidRPr="001073B9">
        <w:tab/>
      </w:r>
      <w:r w:rsidRPr="001073B9">
        <w:rPr>
          <w:i/>
        </w:rPr>
        <w:t>(</w:t>
      </w:r>
      <w:r w:rsidRPr="001073B9">
        <w:rPr>
          <w:i/>
          <w:iCs/>
        </w:rPr>
        <w:t>собствено, бащино и фамилно име</w:t>
      </w:r>
      <w:r w:rsidRPr="001073B9">
        <w:rPr>
          <w:i/>
        </w:rPr>
        <w:t>)</w:t>
      </w:r>
    </w:p>
    <w:p w:rsidR="002A7310" w:rsidRPr="001073B9" w:rsidRDefault="002A7310" w:rsidP="002A7310">
      <w:pPr>
        <w:jc w:val="both"/>
      </w:pPr>
      <w:r w:rsidRPr="001073B9">
        <w:t>с ЕГН/ЛНЧ/официален личен идентификационен номер или друг уникален елемент за</w:t>
      </w:r>
    </w:p>
    <w:p w:rsidR="002A7310" w:rsidRPr="001073B9" w:rsidRDefault="002A7310" w:rsidP="002A7310">
      <w:pPr>
        <w:jc w:val="both"/>
      </w:pPr>
      <w:r w:rsidRPr="001073B9">
        <w:t xml:space="preserve">установяване на самоличността .............................., </w:t>
      </w:r>
    </w:p>
    <w:p w:rsidR="002A7310" w:rsidRPr="001073B9" w:rsidRDefault="002A7310" w:rsidP="002A7310">
      <w:pPr>
        <w:jc w:val="both"/>
      </w:pPr>
      <w:r w:rsidRPr="001073B9">
        <w:t>в качеството си на .............................................................. (</w:t>
      </w:r>
      <w:r w:rsidRPr="001073B9">
        <w:rPr>
          <w:i/>
        </w:rPr>
        <w:t>длъжност или друго качество</w:t>
      </w:r>
      <w:r w:rsidRPr="001073B9">
        <w:t>) на ............................................................................................. (</w:t>
      </w:r>
      <w:r w:rsidRPr="001073B9">
        <w:rPr>
          <w:i/>
          <w:iCs/>
        </w:rPr>
        <w:t>наименование на участника</w:t>
      </w:r>
      <w:r w:rsidRPr="001073B9">
        <w:t>),</w:t>
      </w:r>
    </w:p>
    <w:p w:rsidR="002A7310" w:rsidRPr="001073B9" w:rsidRDefault="002A7310" w:rsidP="002A7310">
      <w:pPr>
        <w:rPr>
          <w:b/>
        </w:rPr>
      </w:pPr>
      <w:r w:rsidRPr="001073B9">
        <w:rPr>
          <w:iCs/>
        </w:rPr>
        <w:t xml:space="preserve">с </w:t>
      </w:r>
      <w:r w:rsidRPr="001073B9">
        <w:t>БУЛСТАТ/ЕИК ................................,</w:t>
      </w:r>
    </w:p>
    <w:p w:rsidR="002A7310" w:rsidRPr="001073B9" w:rsidRDefault="002A7310" w:rsidP="002A7310">
      <w:pPr>
        <w:shd w:val="clear" w:color="auto" w:fill="FFFFFF"/>
        <w:ind w:right="5"/>
        <w:rPr>
          <w:b/>
          <w:bCs/>
          <w:color w:val="000000"/>
          <w:spacing w:val="-4"/>
        </w:rPr>
      </w:pPr>
    </w:p>
    <w:p w:rsidR="002A7310" w:rsidRPr="001073B9" w:rsidRDefault="002A7310" w:rsidP="002A7310">
      <w:pPr>
        <w:jc w:val="center"/>
        <w:rPr>
          <w:b/>
        </w:rPr>
      </w:pPr>
      <w:r w:rsidRPr="001073B9">
        <w:rPr>
          <w:b/>
        </w:rPr>
        <w:t>Д Е К Л А Р И Р А М, Ч Е:</w:t>
      </w:r>
    </w:p>
    <w:p w:rsidR="002A7310" w:rsidRPr="001073B9" w:rsidRDefault="002A7310" w:rsidP="002A7310">
      <w:pPr>
        <w:jc w:val="center"/>
        <w:rPr>
          <w:b/>
        </w:rPr>
      </w:pPr>
    </w:p>
    <w:p w:rsidR="002A7310" w:rsidRPr="00ED5BF4" w:rsidRDefault="002A7310" w:rsidP="002A7310">
      <w:pPr>
        <w:suppressAutoHyphens w:val="0"/>
        <w:jc w:val="both"/>
        <w:rPr>
          <w:rFonts w:cs="Times New Roman"/>
        </w:rPr>
      </w:pPr>
      <w:r w:rsidRPr="001073B9">
        <w:rPr>
          <w:rFonts w:cs="Times New Roman"/>
        </w:rPr>
        <w:t>1. Представляваното от мен дружество</w:t>
      </w:r>
      <w:r w:rsidRPr="00904F48">
        <w:rPr>
          <w:rStyle w:val="FootnoteReference"/>
          <w:rFonts w:cs="Times New Roman"/>
        </w:rPr>
        <w:footnoteReference w:id="4"/>
      </w:r>
      <w:r w:rsidRPr="00904F48">
        <w:rPr>
          <w:rFonts w:cs="Times New Roman"/>
        </w:rPr>
        <w:t xml:space="preserve"> </w:t>
      </w:r>
      <w:r w:rsidRPr="001073B9">
        <w:rPr>
          <w:rFonts w:cs="Times New Roman"/>
        </w:rPr>
        <w:fldChar w:fldCharType="begin">
          <w:ffData>
            <w:name w:val="Check5"/>
            <w:enabled/>
            <w:calcOnExit w:val="0"/>
            <w:checkBox>
              <w:sizeAuto/>
              <w:default w:val="0"/>
            </w:checkBox>
          </w:ffData>
        </w:fldChar>
      </w:r>
      <w:r w:rsidRPr="001073B9">
        <w:rPr>
          <w:rFonts w:cs="Times New Roman"/>
        </w:rPr>
        <w:instrText xml:space="preserve"> FORMCHECKBOX </w:instrText>
      </w:r>
      <w:r w:rsidR="00CA3C03">
        <w:rPr>
          <w:rFonts w:cs="Times New Roman"/>
        </w:rPr>
      </w:r>
      <w:r w:rsidR="00CA3C03">
        <w:rPr>
          <w:rFonts w:cs="Times New Roman"/>
        </w:rPr>
        <w:fldChar w:fldCharType="separate"/>
      </w:r>
      <w:r w:rsidRPr="001073B9">
        <w:rPr>
          <w:rFonts w:cs="Times New Roman"/>
        </w:rPr>
        <w:fldChar w:fldCharType="end"/>
      </w:r>
      <w:r w:rsidRPr="00904F48">
        <w:rPr>
          <w:rFonts w:cs="Times New Roman"/>
          <w:b/>
          <w:u w:val="single"/>
        </w:rPr>
        <w:t>не е</w:t>
      </w:r>
      <w:r w:rsidRPr="00F66015">
        <w:rPr>
          <w:rFonts w:cs="Times New Roman"/>
          <w:b/>
        </w:rPr>
        <w:t xml:space="preserve">/ </w:t>
      </w:r>
      <w:r w:rsidRPr="001073B9">
        <w:rPr>
          <w:rFonts w:cs="Times New Roman"/>
          <w:b/>
        </w:rPr>
        <w:fldChar w:fldCharType="begin">
          <w:ffData>
            <w:name w:val="Check6"/>
            <w:enabled/>
            <w:calcOnExit w:val="0"/>
            <w:checkBox>
              <w:sizeAuto/>
              <w:default w:val="0"/>
            </w:checkBox>
          </w:ffData>
        </w:fldChar>
      </w:r>
      <w:r w:rsidRPr="001073B9">
        <w:rPr>
          <w:rFonts w:cs="Times New Roman"/>
          <w:b/>
        </w:rPr>
        <w:instrText xml:space="preserve"> FORMCHECKBOX </w:instrText>
      </w:r>
      <w:r w:rsidR="00CA3C03">
        <w:rPr>
          <w:rFonts w:cs="Times New Roman"/>
          <w:b/>
        </w:rPr>
      </w:r>
      <w:r w:rsidR="00CA3C03">
        <w:rPr>
          <w:rFonts w:cs="Times New Roman"/>
          <w:b/>
        </w:rPr>
        <w:fldChar w:fldCharType="separate"/>
      </w:r>
      <w:r w:rsidRPr="001073B9">
        <w:rPr>
          <w:rFonts w:cs="Times New Roman"/>
          <w:b/>
        </w:rPr>
        <w:fldChar w:fldCharType="end"/>
      </w:r>
      <w:r w:rsidRPr="00904F48">
        <w:rPr>
          <w:rFonts w:cs="Times New Roman"/>
          <w:b/>
          <w:u w:val="single"/>
        </w:rPr>
        <w:t>е</w:t>
      </w:r>
      <w:r w:rsidRPr="00F66015">
        <w:rPr>
          <w:rFonts w:cs="Times New Roman"/>
        </w:rPr>
        <w:t xml:space="preserve"> регистрирано в юрисдикция с преференциален данъчен режим</w:t>
      </w:r>
      <w:r w:rsidRPr="00904F48">
        <w:rPr>
          <w:rFonts w:cs="Times New Roman"/>
          <w:vertAlign w:val="superscript"/>
        </w:rPr>
        <w:footnoteReference w:id="5"/>
      </w:r>
      <w:r w:rsidRPr="00904F48">
        <w:rPr>
          <w:rFonts w:cs="Times New Roman"/>
        </w:rPr>
        <w:t xml:space="preserve">, </w:t>
      </w:r>
      <w:r w:rsidRPr="00F66015">
        <w:rPr>
          <w:rFonts w:cs="Times New Roman"/>
        </w:rPr>
        <w:t>включително и чрез гражданско дружество/консорциум, в което участва дружество, регистрирано в юрисдикция с преференциален данъчен режим</w:t>
      </w:r>
      <w:r w:rsidRPr="003F23B5">
        <w:rPr>
          <w:rFonts w:cs="Times New Roman"/>
        </w:rPr>
        <w:t xml:space="preserve"> </w:t>
      </w:r>
      <w:r w:rsidRPr="00ED5BF4">
        <w:rPr>
          <w:rFonts w:cs="Times New Roman"/>
        </w:rPr>
        <w:t>а именно: ………………………………..……………….</w:t>
      </w:r>
    </w:p>
    <w:p w:rsidR="002A7310" w:rsidRPr="00ED5BF4" w:rsidRDefault="002A7310" w:rsidP="002A7310">
      <w:pPr>
        <w:suppressAutoHyphens w:val="0"/>
        <w:jc w:val="center"/>
        <w:rPr>
          <w:rFonts w:cs="Times New Roman"/>
          <w:i/>
        </w:rPr>
      </w:pPr>
      <w:r w:rsidRPr="00ED5BF4">
        <w:rPr>
          <w:rFonts w:cs="Times New Roman"/>
          <w:i/>
        </w:rPr>
        <w:t>/маркирайте и попълнете вярното/</w:t>
      </w:r>
    </w:p>
    <w:p w:rsidR="002A7310" w:rsidRPr="00ED5BF4" w:rsidRDefault="002A7310" w:rsidP="002A7310">
      <w:pPr>
        <w:suppressAutoHyphens w:val="0"/>
        <w:jc w:val="center"/>
        <w:rPr>
          <w:rFonts w:cs="Times New Roman"/>
        </w:rPr>
      </w:pPr>
    </w:p>
    <w:p w:rsidR="002A7310" w:rsidRPr="00F66015" w:rsidRDefault="002A7310" w:rsidP="002A7310">
      <w:pPr>
        <w:suppressAutoHyphens w:val="0"/>
        <w:jc w:val="both"/>
        <w:rPr>
          <w:rFonts w:eastAsia="Calibri" w:cs="Times New Roman"/>
        </w:rPr>
      </w:pPr>
      <w:r w:rsidRPr="00ED72CA">
        <w:rPr>
          <w:rFonts w:cs="Times New Roman"/>
        </w:rPr>
        <w:t xml:space="preserve">2. Представляваното от мен дружество </w:t>
      </w:r>
      <w:r w:rsidRPr="001073B9">
        <w:rPr>
          <w:rFonts w:cs="Times New Roman"/>
        </w:rPr>
        <w:fldChar w:fldCharType="begin">
          <w:ffData>
            <w:name w:val="Check7"/>
            <w:enabled/>
            <w:calcOnExit w:val="0"/>
            <w:checkBox>
              <w:sizeAuto/>
              <w:default w:val="0"/>
            </w:checkBox>
          </w:ffData>
        </w:fldChar>
      </w:r>
      <w:bookmarkStart w:id="22" w:name="Check7"/>
      <w:r w:rsidRPr="001073B9">
        <w:rPr>
          <w:rFonts w:cs="Times New Roman"/>
        </w:rPr>
        <w:instrText xml:space="preserve"> FORMCHECKBOX </w:instrText>
      </w:r>
      <w:r w:rsidR="00CA3C03">
        <w:rPr>
          <w:rFonts w:cs="Times New Roman"/>
        </w:rPr>
      </w:r>
      <w:r w:rsidR="00CA3C03">
        <w:rPr>
          <w:rFonts w:cs="Times New Roman"/>
        </w:rPr>
        <w:fldChar w:fldCharType="separate"/>
      </w:r>
      <w:r w:rsidRPr="001073B9">
        <w:rPr>
          <w:rFonts w:cs="Times New Roman"/>
        </w:rPr>
        <w:fldChar w:fldCharType="end"/>
      </w:r>
      <w:bookmarkEnd w:id="22"/>
      <w:r w:rsidRPr="00904F48">
        <w:rPr>
          <w:rFonts w:cs="Times New Roman"/>
          <w:b/>
          <w:u w:val="single"/>
        </w:rPr>
        <w:t>не е</w:t>
      </w:r>
      <w:r w:rsidRPr="00F66015">
        <w:rPr>
          <w:rFonts w:cs="Times New Roman"/>
          <w:b/>
        </w:rPr>
        <w:t xml:space="preserve"> / </w:t>
      </w:r>
      <w:r w:rsidRPr="001073B9">
        <w:rPr>
          <w:rFonts w:cs="Times New Roman"/>
          <w:b/>
        </w:rPr>
        <w:fldChar w:fldCharType="begin">
          <w:ffData>
            <w:name w:val="Check8"/>
            <w:enabled/>
            <w:calcOnExit w:val="0"/>
            <w:checkBox>
              <w:sizeAuto/>
              <w:default w:val="0"/>
            </w:checkBox>
          </w:ffData>
        </w:fldChar>
      </w:r>
      <w:r w:rsidRPr="001073B9">
        <w:rPr>
          <w:rFonts w:cs="Times New Roman"/>
          <w:b/>
        </w:rPr>
        <w:instrText xml:space="preserve"> FORMCHECKBOX </w:instrText>
      </w:r>
      <w:r w:rsidR="00CA3C03">
        <w:rPr>
          <w:rFonts w:cs="Times New Roman"/>
          <w:b/>
        </w:rPr>
      </w:r>
      <w:r w:rsidR="00CA3C03">
        <w:rPr>
          <w:rFonts w:cs="Times New Roman"/>
          <w:b/>
        </w:rPr>
        <w:fldChar w:fldCharType="separate"/>
      </w:r>
      <w:r w:rsidRPr="001073B9">
        <w:rPr>
          <w:rFonts w:cs="Times New Roman"/>
          <w:b/>
        </w:rPr>
        <w:fldChar w:fldCharType="end"/>
      </w:r>
      <w:r w:rsidRPr="00904F48">
        <w:rPr>
          <w:rFonts w:cs="Times New Roman"/>
          <w:b/>
        </w:rPr>
        <w:t xml:space="preserve"> </w:t>
      </w:r>
      <w:r w:rsidRPr="00F66015">
        <w:rPr>
          <w:rFonts w:cs="Times New Roman"/>
          <w:b/>
          <w:u w:val="single"/>
        </w:rPr>
        <w:t>е</w:t>
      </w:r>
      <w:r w:rsidRPr="003F23B5">
        <w:rPr>
          <w:rFonts w:cs="Times New Roman"/>
          <w:u w:val="single"/>
        </w:rPr>
        <w:t xml:space="preserve"> </w:t>
      </w:r>
      <w:r w:rsidRPr="00ED5BF4">
        <w:rPr>
          <w:rFonts w:cs="Times New Roman"/>
          <w:i/>
        </w:rPr>
        <w:t>/маркирайте вярното/</w:t>
      </w:r>
      <w:r w:rsidRPr="00ED5BF4">
        <w:rPr>
          <w:rFonts w:cs="Times New Roman"/>
        </w:rPr>
        <w:t xml:space="preserve"> контролирано</w:t>
      </w:r>
      <w:r w:rsidRPr="00904F48">
        <w:rPr>
          <w:rFonts w:cs="Times New Roman"/>
          <w:vertAlign w:val="superscript"/>
        </w:rPr>
        <w:footnoteReference w:id="6"/>
      </w:r>
      <w:r w:rsidRPr="00904F48">
        <w:rPr>
          <w:rFonts w:cs="Times New Roman"/>
        </w:rPr>
        <w:t xml:space="preserve"> от лице, регистрирано в юрисдикция с преференциален данъчен режим, </w:t>
      </w:r>
      <w:r w:rsidRPr="00F66015">
        <w:rPr>
          <w:rFonts w:cs="Times New Roman"/>
        </w:rPr>
        <w:t>включително и чрез</w:t>
      </w:r>
      <w:r w:rsidRPr="003F23B5">
        <w:rPr>
          <w:rFonts w:cs="Times New Roman"/>
        </w:rPr>
        <w:t xml:space="preserve"> гражданско дружество/консорциум, в което участва дружество, регистрирано в юрисдикция с преференциален данъчен режим</w:t>
      </w:r>
      <w:r w:rsidRPr="00ED5BF4">
        <w:rPr>
          <w:rFonts w:cs="Times New Roman"/>
        </w:rPr>
        <w:t xml:space="preserve">, а именно: </w:t>
      </w:r>
      <w:r w:rsidRPr="00ED5BF4">
        <w:rPr>
          <w:rFonts w:eastAsia="Calibri" w:cs="Times New Roman"/>
        </w:rPr>
        <w:t>…………….………………</w:t>
      </w:r>
      <w:r w:rsidRPr="00ED72CA">
        <w:rPr>
          <w:rFonts w:eastAsia="Calibri" w:cs="Times New Roman"/>
        </w:rPr>
        <w:t xml:space="preserve"> </w:t>
      </w:r>
      <w:r w:rsidRPr="00904F48">
        <w:rPr>
          <w:rFonts w:eastAsia="Calibri" w:cs="Times New Roman"/>
          <w:vertAlign w:val="superscript"/>
        </w:rPr>
        <w:footnoteReference w:id="7"/>
      </w:r>
      <w:r w:rsidRPr="00904F48">
        <w:rPr>
          <w:rFonts w:eastAsia="Calibri" w:cs="Times New Roman"/>
        </w:rPr>
        <w:t>, регистрирано в ................................................</w:t>
      </w:r>
      <w:r w:rsidRPr="00904F48">
        <w:rPr>
          <w:rFonts w:eastAsia="Calibri" w:cs="Times New Roman"/>
          <w:vertAlign w:val="superscript"/>
        </w:rPr>
        <w:footnoteReference w:id="8"/>
      </w:r>
      <w:r w:rsidRPr="00904F48">
        <w:rPr>
          <w:rFonts w:eastAsia="Calibri" w:cs="Times New Roman"/>
        </w:rPr>
        <w:t xml:space="preserve">    </w:t>
      </w:r>
    </w:p>
    <w:p w:rsidR="002A7310" w:rsidRPr="00ED5BF4" w:rsidRDefault="002A7310" w:rsidP="002A7310">
      <w:pPr>
        <w:suppressAutoHyphens w:val="0"/>
        <w:jc w:val="both"/>
        <w:rPr>
          <w:rFonts w:eastAsia="Calibri" w:cs="Times New Roman"/>
          <w:i/>
        </w:rPr>
      </w:pPr>
      <w:r w:rsidRPr="00ED5BF4">
        <w:rPr>
          <w:rFonts w:eastAsia="Calibri" w:cs="Times New Roman"/>
        </w:rPr>
        <w:t xml:space="preserve">                                                        </w:t>
      </w:r>
    </w:p>
    <w:p w:rsidR="002A7310" w:rsidRPr="00ED72CA" w:rsidRDefault="002A7310" w:rsidP="002A7310">
      <w:pPr>
        <w:suppressAutoHyphens w:val="0"/>
        <w:jc w:val="both"/>
        <w:rPr>
          <w:rFonts w:eastAsia="Calibri" w:cs="Times New Roman"/>
        </w:rPr>
      </w:pPr>
      <w:r w:rsidRPr="00ED5BF4">
        <w:rPr>
          <w:rFonts w:eastAsia="Calibri" w:cs="Times New Roman"/>
        </w:rPr>
        <w:t>3. Представляваното от мен дружество, съответно контролиращото ни по т. 2 лице, регистрирано в юрисдикция с преференциален данъчен режим попада в изключението на чл. 4, т.</w:t>
      </w:r>
      <w:r w:rsidRPr="00ED72CA">
        <w:rPr>
          <w:rFonts w:eastAsia="Calibri" w:cs="Times New Roman"/>
          <w:b/>
        </w:rPr>
        <w:t xml:space="preserve"> …….. </w:t>
      </w:r>
      <w:r w:rsidRPr="00ED72CA">
        <w:rPr>
          <w:rFonts w:eastAsia="Calibri" w:cs="Times New Roman"/>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2A7310" w:rsidRPr="00785E1F" w:rsidRDefault="002A7310" w:rsidP="002A7310">
      <w:pPr>
        <w:suppressAutoHyphens w:val="0"/>
        <w:jc w:val="both"/>
        <w:rPr>
          <w:rFonts w:eastAsia="Calibri" w:cs="Times New Roman"/>
          <w:i/>
        </w:rPr>
      </w:pPr>
      <w:r w:rsidRPr="00785E1F">
        <w:rPr>
          <w:rFonts w:eastAsia="Calibri" w:cs="Times New Roman"/>
          <w:i/>
          <w:u w:val="single"/>
        </w:rPr>
        <w:t xml:space="preserve">Забележка: </w:t>
      </w:r>
      <w:r w:rsidRPr="00785E1F">
        <w:rPr>
          <w:rFonts w:eastAsia="Calibri" w:cs="Times New Roman"/>
          <w:i/>
        </w:rPr>
        <w:t>Точка 3 се попълва, ако дружеството е регистрирано в юрисдикция с преференциален данъчен режим или е контролирано от лице, регистрирано в юрисдикции с преференциален данъчен режим, като се посочва конкретната точка от чл. 4 от закона.</w:t>
      </w:r>
    </w:p>
    <w:p w:rsidR="002A7310" w:rsidRPr="00785E1F" w:rsidRDefault="002A7310" w:rsidP="002A7310">
      <w:pPr>
        <w:suppressAutoHyphens w:val="0"/>
        <w:jc w:val="both"/>
        <w:rPr>
          <w:rFonts w:eastAsia="Calibri" w:cs="Times New Roman"/>
          <w:i/>
        </w:rPr>
      </w:pPr>
    </w:p>
    <w:p w:rsidR="002A7310" w:rsidRPr="00785E1F" w:rsidRDefault="002A7310" w:rsidP="002A7310">
      <w:pPr>
        <w:suppressAutoHyphens w:val="0"/>
        <w:jc w:val="both"/>
        <w:rPr>
          <w:rFonts w:eastAsia="Calibri" w:cs="Times New Roman"/>
        </w:rPr>
      </w:pPr>
      <w:r w:rsidRPr="00785E1F">
        <w:rPr>
          <w:rFonts w:eastAsia="Calibri" w:cs="Times New Roman"/>
        </w:rPr>
        <w:t xml:space="preserve">4. </w:t>
      </w:r>
      <w:r w:rsidRPr="00785E1F">
        <w:rPr>
          <w:rFonts w:eastAsia="Arial Unicode MS" w:cs="Times New Roman"/>
          <w:color w:val="000000"/>
          <w:u w:color="000000"/>
        </w:rPr>
        <w:t>Подлежащите на вписване в търговския регистър обстоятелства съгласно чл. 6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са вписани по делото/партидата на следното дружество .....................................с идентификационен номер (</w:t>
      </w:r>
      <w:r w:rsidRPr="00785E1F">
        <w:rPr>
          <w:rFonts w:eastAsia="Arial Unicode MS" w:cs="Times New Roman"/>
          <w:i/>
          <w:color w:val="000000"/>
          <w:u w:color="000000"/>
        </w:rPr>
        <w:t>ЕИК</w:t>
      </w:r>
      <w:r w:rsidRPr="00785E1F">
        <w:rPr>
          <w:rFonts w:eastAsia="Arial Unicode MS" w:cs="Times New Roman"/>
          <w:color w:val="000000"/>
          <w:u w:color="000000"/>
        </w:rPr>
        <w:t xml:space="preserve"> </w:t>
      </w:r>
      <w:r w:rsidRPr="00785E1F">
        <w:rPr>
          <w:rFonts w:eastAsia="Arial Unicode MS" w:cs="Times New Roman"/>
          <w:i/>
          <w:iCs/>
          <w:color w:val="000000"/>
          <w:u w:color="000000"/>
        </w:rPr>
        <w:t>или друга идентифицираща информация в съответствие със законодателството на държавата, в която участникът е установен</w:t>
      </w:r>
      <w:r w:rsidRPr="00785E1F">
        <w:rPr>
          <w:rFonts w:eastAsia="Arial Unicode MS" w:cs="Times New Roman"/>
          <w:color w:val="000000"/>
          <w:u w:color="000000"/>
        </w:rPr>
        <w:t xml:space="preserve"> ) ........................</w:t>
      </w:r>
    </w:p>
    <w:p w:rsidR="002A7310" w:rsidRPr="005B28B4" w:rsidRDefault="002A7310" w:rsidP="002A7310">
      <w:pPr>
        <w:suppressAutoHyphens w:val="0"/>
        <w:ind w:firstLine="540"/>
        <w:jc w:val="both"/>
        <w:rPr>
          <w:rFonts w:eastAsia="Calibri" w:cs="Times New Roman"/>
        </w:rPr>
      </w:pPr>
    </w:p>
    <w:p w:rsidR="002A7310" w:rsidRPr="005B28B4" w:rsidRDefault="002A7310" w:rsidP="002A7310">
      <w:pPr>
        <w:suppressAutoHyphens w:val="0"/>
        <w:ind w:firstLine="540"/>
        <w:jc w:val="both"/>
        <w:rPr>
          <w:rFonts w:eastAsia="Calibri" w:cs="Times New Roman"/>
        </w:rPr>
      </w:pPr>
      <w:r w:rsidRPr="005B28B4">
        <w:rPr>
          <w:rFonts w:eastAsia="Calibri" w:cs="Times New Roman"/>
        </w:rPr>
        <w:t>Задължавам се при промени на горепосочените обстоятелства да уведомя възложителя в тридневен срок от настъпването им.</w:t>
      </w:r>
    </w:p>
    <w:p w:rsidR="002A7310" w:rsidRPr="005B28B4" w:rsidRDefault="002A7310" w:rsidP="002A7310">
      <w:pPr>
        <w:suppressAutoHyphens w:val="0"/>
        <w:ind w:firstLine="540"/>
        <w:jc w:val="both"/>
        <w:rPr>
          <w:rFonts w:eastAsia="Calibri" w:cs="Times New Roman"/>
        </w:rPr>
      </w:pPr>
    </w:p>
    <w:p w:rsidR="002A7310" w:rsidRPr="005B28B4" w:rsidRDefault="002A7310" w:rsidP="002A7310">
      <w:pPr>
        <w:suppressAutoHyphens w:val="0"/>
        <w:ind w:firstLine="540"/>
        <w:jc w:val="both"/>
        <w:rPr>
          <w:rFonts w:eastAsia="Calibri" w:cs="Times New Roman"/>
        </w:rPr>
      </w:pPr>
      <w:r w:rsidRPr="005B28B4">
        <w:rPr>
          <w:rFonts w:eastAsia="Calibri" w:cs="Times New Roman"/>
        </w:rPr>
        <w:t>Известно ми е, че за неверни данни нося наказателна отговорност по чл. 313 от Наказателния кодекс.</w:t>
      </w:r>
    </w:p>
    <w:p w:rsidR="002A7310" w:rsidRPr="005B28B4" w:rsidRDefault="002A7310" w:rsidP="002A7310">
      <w:pPr>
        <w:suppressAutoHyphens w:val="0"/>
        <w:ind w:firstLine="540"/>
        <w:jc w:val="both"/>
        <w:rPr>
          <w:rFonts w:eastAsia="Calibri" w:cs="Times New Roman"/>
        </w:rPr>
      </w:pPr>
    </w:p>
    <w:p w:rsidR="002A7310" w:rsidRPr="00114AE5" w:rsidRDefault="002A7310" w:rsidP="002A7310">
      <w:pPr>
        <w:ind w:firstLine="567"/>
        <w:jc w:val="both"/>
        <w:rPr>
          <w:rFonts w:eastAsia="Calibri" w:cs="Times New Roman"/>
          <w:i/>
        </w:rPr>
      </w:pPr>
      <w:r w:rsidRPr="00114AE5">
        <w:rPr>
          <w:rFonts w:eastAsia="Calibri" w:cs="Times New Roman"/>
          <w:b/>
          <w:u w:val="single"/>
        </w:rPr>
        <w:t>Забележка:</w:t>
      </w:r>
      <w:r w:rsidRPr="00114AE5">
        <w:rPr>
          <w:rFonts w:eastAsia="Calibri" w:cs="Times New Roman"/>
          <w:b/>
        </w:rPr>
        <w:t xml:space="preserve"> </w:t>
      </w:r>
    </w:p>
    <w:p w:rsidR="002A7310" w:rsidRPr="00114AE5" w:rsidRDefault="002A7310" w:rsidP="002A7310">
      <w:pPr>
        <w:pStyle w:val="ListParagraph"/>
        <w:numPr>
          <w:ilvl w:val="0"/>
          <w:numId w:val="32"/>
        </w:numPr>
        <w:suppressAutoHyphens w:val="0"/>
        <w:ind w:left="851"/>
        <w:jc w:val="both"/>
        <w:rPr>
          <w:rFonts w:eastAsia="Calibri" w:cs="Times New Roman"/>
          <w:i/>
        </w:rPr>
      </w:pPr>
      <w:r w:rsidRPr="00114AE5">
        <w:rPr>
          <w:rFonts w:eastAsia="Calibri" w:cs="Times New Roman"/>
          <w:i/>
        </w:rPr>
        <w:t>Представя се от представляващия участника.</w:t>
      </w:r>
    </w:p>
    <w:p w:rsidR="002A7310" w:rsidRPr="00114AE5" w:rsidRDefault="002A7310" w:rsidP="002A7310">
      <w:pPr>
        <w:pStyle w:val="ListParagraph"/>
        <w:numPr>
          <w:ilvl w:val="0"/>
          <w:numId w:val="32"/>
        </w:numPr>
        <w:suppressAutoHyphens w:val="0"/>
        <w:ind w:left="851"/>
        <w:jc w:val="both"/>
        <w:rPr>
          <w:rFonts w:eastAsia="Calibri" w:cs="Times New Roman"/>
          <w:i/>
        </w:rPr>
      </w:pPr>
      <w:r w:rsidRPr="00114AE5">
        <w:rPr>
          <w:rFonts w:eastAsia="Calibri" w:cs="Times New Roman"/>
          <w:i/>
        </w:rPr>
        <w:t>В случай че участникът е обединение от няколко лица, декларацията се представя от всяко едно от тях.</w:t>
      </w:r>
    </w:p>
    <w:p w:rsidR="002A7310" w:rsidRPr="00114AE5" w:rsidRDefault="002A7310" w:rsidP="002A7310">
      <w:pPr>
        <w:pStyle w:val="ListParagraph"/>
        <w:numPr>
          <w:ilvl w:val="0"/>
          <w:numId w:val="32"/>
        </w:numPr>
        <w:suppressAutoHyphens w:val="0"/>
        <w:ind w:left="851"/>
        <w:jc w:val="both"/>
        <w:rPr>
          <w:rFonts w:eastAsia="Calibri" w:cs="Times New Roman"/>
          <w:i/>
        </w:rPr>
      </w:pPr>
      <w:r w:rsidRPr="00114AE5">
        <w:rPr>
          <w:rFonts w:eastAsia="Calibri" w:cs="Times New Roman"/>
          <w:i/>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rsidR="002A7310" w:rsidRPr="00297525" w:rsidRDefault="002A7310" w:rsidP="002A7310">
      <w:pPr>
        <w:pStyle w:val="ListParagraph"/>
        <w:numPr>
          <w:ilvl w:val="0"/>
          <w:numId w:val="32"/>
        </w:numPr>
        <w:suppressAutoHyphens w:val="0"/>
        <w:ind w:left="851"/>
        <w:jc w:val="both"/>
        <w:rPr>
          <w:rFonts w:eastAsia="Calibri" w:cs="Times New Roman"/>
          <w:i/>
        </w:rPr>
      </w:pPr>
      <w:r w:rsidRPr="00297525">
        <w:rPr>
          <w:rFonts w:eastAsia="Calibri" w:cs="Times New Roman"/>
          <w:i/>
          <w:iCs/>
        </w:rPr>
        <w:t>Когато деклараторът е чуждестранен гражданин, декларацията, която е на чужд език се представя и в превод.</w:t>
      </w:r>
    </w:p>
    <w:p w:rsidR="002A7310" w:rsidRPr="00297525" w:rsidRDefault="002A7310" w:rsidP="002A7310">
      <w:pPr>
        <w:suppressAutoHyphens w:val="0"/>
        <w:ind w:firstLine="540"/>
        <w:jc w:val="both"/>
        <w:rPr>
          <w:rFonts w:cs="Times New Roman"/>
          <w:i/>
        </w:rPr>
      </w:pPr>
    </w:p>
    <w:tbl>
      <w:tblPr>
        <w:tblW w:w="9300" w:type="dxa"/>
        <w:tblLayout w:type="fixed"/>
        <w:tblLook w:val="04A0" w:firstRow="1" w:lastRow="0" w:firstColumn="1" w:lastColumn="0" w:noHBand="0" w:noVBand="1"/>
      </w:tblPr>
      <w:tblGrid>
        <w:gridCol w:w="5701"/>
        <w:gridCol w:w="3599"/>
      </w:tblGrid>
      <w:tr w:rsidR="002A7310" w:rsidRPr="001073B9" w:rsidTr="00BA31D6">
        <w:trPr>
          <w:trHeight w:val="393"/>
        </w:trPr>
        <w:tc>
          <w:tcPr>
            <w:tcW w:w="5701" w:type="dxa"/>
            <w:hideMark/>
          </w:tcPr>
          <w:p w:rsidR="002A7310" w:rsidRPr="008F1E45" w:rsidRDefault="002A7310" w:rsidP="00BA31D6">
            <w:pPr>
              <w:widowControl w:val="0"/>
              <w:suppressAutoHyphens w:val="0"/>
              <w:spacing w:line="276" w:lineRule="auto"/>
              <w:jc w:val="right"/>
              <w:rPr>
                <w:rFonts w:eastAsia="Calibri" w:cs="Times New Roman"/>
                <w:b/>
                <w:bCs/>
                <w:color w:val="000000"/>
                <w:lang w:eastAsia="bg-BG"/>
              </w:rPr>
            </w:pPr>
            <w:r w:rsidRPr="008F1E45">
              <w:rPr>
                <w:rFonts w:eastAsia="Calibri" w:cs="Times New Roman"/>
                <w:b/>
                <w:bCs/>
                <w:color w:val="000000"/>
                <w:lang w:eastAsia="bg-BG"/>
              </w:rPr>
              <w:t>Дата:</w:t>
            </w:r>
          </w:p>
        </w:tc>
        <w:tc>
          <w:tcPr>
            <w:tcW w:w="3599" w:type="dxa"/>
            <w:hideMark/>
          </w:tcPr>
          <w:p w:rsidR="002A7310" w:rsidRPr="007F004A" w:rsidRDefault="002A7310" w:rsidP="00BA31D6">
            <w:pPr>
              <w:widowControl w:val="0"/>
              <w:suppressAutoHyphens w:val="0"/>
              <w:spacing w:line="276" w:lineRule="auto"/>
              <w:ind w:left="124" w:hanging="124"/>
              <w:jc w:val="right"/>
              <w:rPr>
                <w:rFonts w:eastAsia="Calibri" w:cs="Times New Roman"/>
                <w:bCs/>
                <w:color w:val="000000"/>
                <w:lang w:eastAsia="bg-BG"/>
              </w:rPr>
            </w:pPr>
            <w:r w:rsidRPr="007F004A">
              <w:rPr>
                <w:rFonts w:eastAsia="Calibri" w:cs="Times New Roman"/>
                <w:bCs/>
                <w:color w:val="000000"/>
                <w:lang w:eastAsia="bg-BG"/>
              </w:rPr>
              <w:t>......................................................</w:t>
            </w:r>
          </w:p>
        </w:tc>
      </w:tr>
      <w:tr w:rsidR="002A7310" w:rsidRPr="001073B9" w:rsidTr="00BA31D6">
        <w:trPr>
          <w:trHeight w:val="393"/>
        </w:trPr>
        <w:tc>
          <w:tcPr>
            <w:tcW w:w="5701" w:type="dxa"/>
            <w:hideMark/>
          </w:tcPr>
          <w:p w:rsidR="002A7310" w:rsidRPr="001073B9" w:rsidRDefault="002A7310" w:rsidP="00BA31D6">
            <w:pPr>
              <w:widowControl w:val="0"/>
              <w:suppressAutoHyphens w:val="0"/>
              <w:spacing w:line="276" w:lineRule="auto"/>
              <w:jc w:val="right"/>
              <w:rPr>
                <w:rFonts w:eastAsia="Calibri" w:cs="Times New Roman"/>
                <w:b/>
                <w:bCs/>
                <w:color w:val="000000"/>
                <w:lang w:eastAsia="bg-BG"/>
              </w:rPr>
            </w:pPr>
            <w:r w:rsidRPr="001073B9">
              <w:rPr>
                <w:rFonts w:eastAsia="Calibri" w:cs="Times New Roman"/>
                <w:b/>
                <w:bCs/>
                <w:color w:val="000000"/>
                <w:lang w:eastAsia="bg-BG"/>
              </w:rPr>
              <w:t>Име и фамилия на представляващия:</w:t>
            </w:r>
          </w:p>
        </w:tc>
        <w:tc>
          <w:tcPr>
            <w:tcW w:w="3599" w:type="dxa"/>
            <w:hideMark/>
          </w:tcPr>
          <w:p w:rsidR="002A7310" w:rsidRPr="001073B9" w:rsidRDefault="002A7310" w:rsidP="00BA31D6">
            <w:pPr>
              <w:widowControl w:val="0"/>
              <w:suppressAutoHyphens w:val="0"/>
              <w:spacing w:line="276" w:lineRule="auto"/>
              <w:jc w:val="right"/>
              <w:rPr>
                <w:rFonts w:eastAsia="Calibri" w:cs="Times New Roman"/>
                <w:bCs/>
                <w:color w:val="000000"/>
                <w:lang w:eastAsia="bg-BG"/>
              </w:rPr>
            </w:pPr>
            <w:r w:rsidRPr="001073B9">
              <w:rPr>
                <w:rFonts w:eastAsia="Calibri" w:cs="Times New Roman"/>
                <w:bCs/>
                <w:color w:val="000000"/>
                <w:lang w:eastAsia="bg-BG"/>
              </w:rPr>
              <w:t>…………………………………..</w:t>
            </w:r>
          </w:p>
        </w:tc>
      </w:tr>
      <w:tr w:rsidR="002A7310" w:rsidRPr="001073B9" w:rsidTr="00BA31D6">
        <w:trPr>
          <w:trHeight w:val="360"/>
        </w:trPr>
        <w:tc>
          <w:tcPr>
            <w:tcW w:w="5701" w:type="dxa"/>
            <w:hideMark/>
          </w:tcPr>
          <w:p w:rsidR="002A7310" w:rsidRPr="001073B9" w:rsidRDefault="002A7310" w:rsidP="00BA31D6">
            <w:pPr>
              <w:widowControl w:val="0"/>
              <w:suppressAutoHyphens w:val="0"/>
              <w:spacing w:line="276" w:lineRule="auto"/>
              <w:jc w:val="right"/>
              <w:rPr>
                <w:rFonts w:eastAsia="Calibri" w:cs="Times New Roman"/>
                <w:b/>
                <w:bCs/>
                <w:color w:val="000000"/>
                <w:lang w:eastAsia="bg-BG"/>
              </w:rPr>
            </w:pPr>
            <w:r w:rsidRPr="001073B9">
              <w:rPr>
                <w:rFonts w:eastAsia="Calibri" w:cs="Times New Roman"/>
                <w:b/>
                <w:bCs/>
                <w:color w:val="000000"/>
                <w:lang w:eastAsia="bg-BG"/>
              </w:rPr>
              <w:t xml:space="preserve">Подпис: </w:t>
            </w:r>
          </w:p>
        </w:tc>
        <w:tc>
          <w:tcPr>
            <w:tcW w:w="3599" w:type="dxa"/>
            <w:hideMark/>
          </w:tcPr>
          <w:p w:rsidR="002A7310" w:rsidRPr="001073B9" w:rsidRDefault="002A7310" w:rsidP="00BA31D6">
            <w:pPr>
              <w:widowControl w:val="0"/>
              <w:suppressAutoHyphens w:val="0"/>
              <w:spacing w:line="276" w:lineRule="auto"/>
              <w:jc w:val="right"/>
              <w:rPr>
                <w:rFonts w:eastAsia="Calibri" w:cs="Times New Roman"/>
                <w:bCs/>
                <w:color w:val="000000"/>
                <w:lang w:eastAsia="bg-BG"/>
              </w:rPr>
            </w:pPr>
            <w:r w:rsidRPr="001073B9">
              <w:rPr>
                <w:rFonts w:eastAsia="Calibri" w:cs="Times New Roman"/>
                <w:bCs/>
                <w:color w:val="000000"/>
                <w:lang w:eastAsia="bg-BG"/>
              </w:rPr>
              <w:t>…………………………………..</w:t>
            </w:r>
          </w:p>
        </w:tc>
      </w:tr>
    </w:tbl>
    <w:p w:rsidR="002A7310" w:rsidRPr="001073B9" w:rsidRDefault="002A7310" w:rsidP="00630926">
      <w:pPr>
        <w:jc w:val="right"/>
        <w:outlineLvl w:val="1"/>
        <w:rPr>
          <w:b/>
          <w:lang w:eastAsia="bg-BG"/>
        </w:rPr>
      </w:pPr>
    </w:p>
    <w:p w:rsidR="002A7310" w:rsidRPr="001073B9" w:rsidRDefault="002A7310" w:rsidP="00630926">
      <w:pPr>
        <w:jc w:val="right"/>
        <w:outlineLvl w:val="1"/>
        <w:rPr>
          <w:b/>
          <w:lang w:eastAsia="bg-BG"/>
        </w:rPr>
      </w:pPr>
    </w:p>
    <w:p w:rsidR="007D41F4" w:rsidRPr="001073B9" w:rsidRDefault="007D41F4" w:rsidP="00630926">
      <w:pPr>
        <w:jc w:val="right"/>
        <w:outlineLvl w:val="1"/>
        <w:rPr>
          <w:b/>
          <w:lang w:eastAsia="bg-BG"/>
        </w:rPr>
      </w:pPr>
    </w:p>
    <w:p w:rsidR="007D41F4" w:rsidRPr="001073B9" w:rsidRDefault="007D41F4" w:rsidP="00630926">
      <w:pPr>
        <w:jc w:val="right"/>
        <w:outlineLvl w:val="1"/>
        <w:rPr>
          <w:b/>
          <w:lang w:eastAsia="bg-BG"/>
        </w:rPr>
      </w:pPr>
    </w:p>
    <w:p w:rsidR="007D41F4" w:rsidRPr="001073B9" w:rsidRDefault="007D41F4" w:rsidP="00630926">
      <w:pPr>
        <w:jc w:val="right"/>
        <w:outlineLvl w:val="1"/>
        <w:rPr>
          <w:b/>
          <w:lang w:eastAsia="bg-BG"/>
        </w:rPr>
      </w:pPr>
    </w:p>
    <w:p w:rsidR="007D41F4" w:rsidRPr="001073B9" w:rsidRDefault="007D41F4" w:rsidP="00630926">
      <w:pPr>
        <w:jc w:val="right"/>
        <w:outlineLvl w:val="1"/>
        <w:rPr>
          <w:b/>
          <w:lang w:eastAsia="bg-BG"/>
        </w:rPr>
      </w:pPr>
    </w:p>
    <w:p w:rsidR="007D41F4" w:rsidRPr="001073B9" w:rsidRDefault="007D41F4" w:rsidP="00630926">
      <w:pPr>
        <w:jc w:val="right"/>
        <w:outlineLvl w:val="1"/>
        <w:rPr>
          <w:b/>
          <w:lang w:eastAsia="bg-BG"/>
        </w:rPr>
      </w:pPr>
    </w:p>
    <w:p w:rsidR="007D41F4" w:rsidRPr="001073B9" w:rsidRDefault="007D41F4" w:rsidP="00630926">
      <w:pPr>
        <w:jc w:val="right"/>
        <w:outlineLvl w:val="1"/>
        <w:rPr>
          <w:b/>
          <w:lang w:eastAsia="bg-BG"/>
        </w:rPr>
      </w:pPr>
    </w:p>
    <w:p w:rsidR="007D41F4" w:rsidRPr="001073B9" w:rsidRDefault="007D41F4" w:rsidP="00630926">
      <w:pPr>
        <w:jc w:val="right"/>
        <w:outlineLvl w:val="1"/>
        <w:rPr>
          <w:b/>
          <w:lang w:eastAsia="bg-BG"/>
        </w:rPr>
      </w:pPr>
    </w:p>
    <w:p w:rsidR="007D41F4" w:rsidRPr="001073B9" w:rsidRDefault="007D41F4" w:rsidP="00630926">
      <w:pPr>
        <w:jc w:val="right"/>
        <w:outlineLvl w:val="1"/>
        <w:rPr>
          <w:b/>
          <w:lang w:eastAsia="bg-BG"/>
        </w:rPr>
      </w:pPr>
    </w:p>
    <w:p w:rsidR="007D41F4" w:rsidRPr="001073B9" w:rsidRDefault="007D41F4" w:rsidP="00630926">
      <w:pPr>
        <w:jc w:val="right"/>
        <w:outlineLvl w:val="1"/>
        <w:rPr>
          <w:b/>
          <w:lang w:eastAsia="bg-BG"/>
        </w:rPr>
      </w:pPr>
    </w:p>
    <w:p w:rsidR="007D41F4" w:rsidRPr="001073B9" w:rsidRDefault="007D41F4" w:rsidP="00630926">
      <w:pPr>
        <w:jc w:val="right"/>
        <w:outlineLvl w:val="1"/>
        <w:rPr>
          <w:b/>
          <w:lang w:eastAsia="bg-BG"/>
        </w:rPr>
      </w:pPr>
    </w:p>
    <w:p w:rsidR="007D41F4" w:rsidRPr="001073B9" w:rsidRDefault="007D41F4" w:rsidP="00630926">
      <w:pPr>
        <w:jc w:val="right"/>
        <w:outlineLvl w:val="1"/>
        <w:rPr>
          <w:b/>
          <w:lang w:eastAsia="bg-BG"/>
        </w:rPr>
      </w:pPr>
    </w:p>
    <w:p w:rsidR="007D41F4" w:rsidRPr="001073B9" w:rsidRDefault="007D41F4" w:rsidP="00630926">
      <w:pPr>
        <w:jc w:val="right"/>
        <w:outlineLvl w:val="1"/>
        <w:rPr>
          <w:b/>
          <w:lang w:eastAsia="bg-BG"/>
        </w:rPr>
      </w:pPr>
    </w:p>
    <w:p w:rsidR="007D41F4" w:rsidRPr="001073B9" w:rsidRDefault="007D41F4" w:rsidP="00630926">
      <w:pPr>
        <w:jc w:val="right"/>
        <w:outlineLvl w:val="1"/>
        <w:rPr>
          <w:b/>
          <w:lang w:eastAsia="bg-BG"/>
        </w:rPr>
      </w:pPr>
    </w:p>
    <w:p w:rsidR="007D41F4" w:rsidRPr="001073B9" w:rsidRDefault="007D41F4" w:rsidP="00630926">
      <w:pPr>
        <w:jc w:val="right"/>
        <w:outlineLvl w:val="1"/>
        <w:rPr>
          <w:b/>
          <w:lang w:eastAsia="bg-BG"/>
        </w:rPr>
      </w:pPr>
    </w:p>
    <w:p w:rsidR="007D41F4" w:rsidRPr="001073B9" w:rsidRDefault="007D41F4" w:rsidP="00630926">
      <w:pPr>
        <w:jc w:val="right"/>
        <w:outlineLvl w:val="1"/>
        <w:rPr>
          <w:b/>
          <w:lang w:eastAsia="bg-BG"/>
        </w:rPr>
      </w:pPr>
    </w:p>
    <w:p w:rsidR="007D41F4" w:rsidRPr="001073B9" w:rsidRDefault="007D41F4" w:rsidP="00630926">
      <w:pPr>
        <w:jc w:val="right"/>
        <w:outlineLvl w:val="1"/>
        <w:rPr>
          <w:b/>
          <w:lang w:eastAsia="bg-BG"/>
        </w:rPr>
      </w:pPr>
    </w:p>
    <w:p w:rsidR="007D41F4" w:rsidRPr="001073B9" w:rsidRDefault="007D41F4" w:rsidP="00630926">
      <w:pPr>
        <w:jc w:val="right"/>
        <w:outlineLvl w:val="1"/>
        <w:rPr>
          <w:b/>
          <w:lang w:eastAsia="bg-BG"/>
        </w:rPr>
      </w:pPr>
    </w:p>
    <w:p w:rsidR="007D41F4" w:rsidRPr="001073B9" w:rsidRDefault="007D41F4" w:rsidP="00630926">
      <w:pPr>
        <w:jc w:val="right"/>
        <w:outlineLvl w:val="1"/>
        <w:rPr>
          <w:b/>
          <w:lang w:eastAsia="bg-BG"/>
        </w:rPr>
      </w:pPr>
    </w:p>
    <w:p w:rsidR="007D41F4" w:rsidRPr="001073B9" w:rsidRDefault="007D41F4" w:rsidP="00630926">
      <w:pPr>
        <w:jc w:val="right"/>
        <w:outlineLvl w:val="1"/>
        <w:rPr>
          <w:b/>
          <w:lang w:eastAsia="bg-BG"/>
        </w:rPr>
      </w:pPr>
    </w:p>
    <w:p w:rsidR="002A7310" w:rsidRPr="001073B9" w:rsidRDefault="002A7310" w:rsidP="00630926">
      <w:pPr>
        <w:jc w:val="right"/>
        <w:outlineLvl w:val="1"/>
        <w:rPr>
          <w:b/>
          <w:lang w:eastAsia="bg-BG"/>
        </w:rPr>
      </w:pPr>
    </w:p>
    <w:p w:rsidR="00630926" w:rsidRPr="001073B9" w:rsidRDefault="00630926" w:rsidP="00630926">
      <w:pPr>
        <w:jc w:val="right"/>
        <w:outlineLvl w:val="1"/>
        <w:rPr>
          <w:b/>
          <w:lang w:eastAsia="bg-BG"/>
        </w:rPr>
      </w:pPr>
    </w:p>
    <w:p w:rsidR="008F1E45" w:rsidRDefault="008F1E45">
      <w:pPr>
        <w:suppressAutoHyphens w:val="0"/>
        <w:spacing w:after="160" w:line="259" w:lineRule="auto"/>
        <w:rPr>
          <w:b/>
          <w:lang w:eastAsia="bg-BG"/>
        </w:rPr>
      </w:pPr>
    </w:p>
    <w:p w:rsidR="007F004A" w:rsidRPr="007F004A" w:rsidRDefault="007F004A" w:rsidP="006815ED">
      <w:pPr>
        <w:suppressAutoHyphens w:val="0"/>
        <w:spacing w:after="160" w:line="259" w:lineRule="auto"/>
        <w:jc w:val="right"/>
        <w:rPr>
          <w:b/>
          <w:lang w:eastAsia="bg-BG"/>
        </w:rPr>
      </w:pPr>
      <w:r w:rsidRPr="006815ED">
        <w:rPr>
          <w:lang w:eastAsia="bg-BG"/>
        </w:rPr>
        <w:br w:type="page"/>
      </w:r>
      <w:r w:rsidRPr="007F004A">
        <w:rPr>
          <w:b/>
          <w:lang w:eastAsia="bg-BG"/>
        </w:rPr>
        <w:t>към обява за обществена поръчка</w:t>
      </w:r>
    </w:p>
    <w:p w:rsidR="007F004A" w:rsidRPr="007F004A" w:rsidRDefault="007F004A" w:rsidP="006815ED">
      <w:pPr>
        <w:suppressAutoHyphens w:val="0"/>
        <w:spacing w:after="160" w:line="259" w:lineRule="auto"/>
        <w:jc w:val="right"/>
        <w:rPr>
          <w:b/>
          <w:bCs/>
          <w:lang w:eastAsia="bg-BG"/>
        </w:rPr>
      </w:pPr>
      <w:r w:rsidRPr="007F004A">
        <w:rPr>
          <w:b/>
          <w:lang w:eastAsia="bg-BG"/>
        </w:rPr>
        <w:t>ОБРАЗЕЦ</w:t>
      </w:r>
    </w:p>
    <w:tbl>
      <w:tblPr>
        <w:tblW w:w="0" w:type="auto"/>
        <w:tblCellSpacing w:w="15" w:type="dxa"/>
        <w:tblCellMar>
          <w:left w:w="0" w:type="dxa"/>
          <w:right w:w="0" w:type="dxa"/>
        </w:tblCellMar>
        <w:tblLook w:val="04A0" w:firstRow="1" w:lastRow="0" w:firstColumn="1" w:lastColumn="0" w:noHBand="0" w:noVBand="1"/>
      </w:tblPr>
      <w:tblGrid>
        <w:gridCol w:w="8906"/>
      </w:tblGrid>
      <w:tr w:rsidR="001073B9" w:rsidRPr="001073B9" w:rsidTr="00F0137F">
        <w:trPr>
          <w:tblCellSpacing w:w="15" w:type="dxa"/>
        </w:trPr>
        <w:tc>
          <w:tcPr>
            <w:tcW w:w="0" w:type="auto"/>
            <w:vAlign w:val="center"/>
            <w:hideMark/>
          </w:tcPr>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r w:rsidRPr="001073B9">
              <w:rPr>
                <w:rFonts w:eastAsia="Times New Roman" w:cs="Times New Roman"/>
                <w:b/>
                <w:color w:val="000000"/>
                <w:lang w:eastAsia="ar-SA"/>
              </w:rPr>
              <w:t xml:space="preserve">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r w:rsidRPr="001073B9">
              <w:rPr>
                <w:rFonts w:eastAsia="Times New Roman" w:cs="Times New Roman"/>
                <w:b/>
                <w:color w:val="000000"/>
                <w:lang w:eastAsia="ar-SA"/>
              </w:rPr>
              <w:t>ДЕКЛАРАЦИЯ</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r w:rsidRPr="001073B9">
              <w:rPr>
                <w:rFonts w:eastAsia="Times New Roman" w:cs="Times New Roman"/>
                <w:b/>
                <w:color w:val="000000"/>
                <w:lang w:eastAsia="ar-SA"/>
              </w:rPr>
              <w:t xml:space="preserve">по </w:t>
            </w:r>
            <w:hyperlink r:id="rId17" w:history="1">
              <w:r w:rsidRPr="001073B9">
                <w:rPr>
                  <w:rFonts w:eastAsia="Times New Roman" w:cs="Times New Roman"/>
                  <w:b/>
                  <w:color w:val="000000"/>
                  <w:lang w:eastAsia="ar-SA"/>
                </w:rPr>
                <w:t>чл. 42, ал. 2, т. 2 от ЗМИП</w:t>
              </w:r>
            </w:hyperlink>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r w:rsidRPr="001073B9">
              <w:rPr>
                <w:rFonts w:eastAsia="Times New Roman" w:cs="Times New Roman"/>
                <w:bCs/>
                <w:color w:val="000000"/>
                <w:sz w:val="20"/>
                <w:szCs w:val="20"/>
                <w:lang w:eastAsia="bg-BG"/>
              </w:rPr>
              <w:t>(</w:t>
            </w:r>
            <w:r w:rsidRPr="001073B9">
              <w:rPr>
                <w:rFonts w:eastAsia="Times New Roman" w:cs="Times New Roman"/>
                <w:bCs/>
                <w:i/>
                <w:color w:val="000000"/>
                <w:sz w:val="20"/>
                <w:szCs w:val="20"/>
                <w:lang w:eastAsia="bg-BG"/>
              </w:rPr>
              <w:t>подава се преди подписване на договора от избрания за изпълнител</w:t>
            </w:r>
            <w:r w:rsidRPr="001073B9">
              <w:rPr>
                <w:rFonts w:eastAsia="Times New Roman" w:cs="Times New Roman"/>
                <w:bCs/>
                <w:color w:val="000000"/>
                <w:sz w:val="20"/>
                <w:szCs w:val="20"/>
                <w:lang w:eastAsia="bg-BG"/>
              </w:rPr>
              <w:t>)</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Долуподписаният/ата: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 xml:space="preserve">                                        </w:t>
            </w:r>
            <w:r w:rsidRPr="001073B9">
              <w:rPr>
                <w:rFonts w:eastAsia="Times New Roman" w:cs="Times New Roman"/>
                <w:i/>
                <w:iCs/>
                <w:color w:val="000000"/>
                <w:lang w:eastAsia="ar-SA"/>
              </w:rPr>
              <w:t>(име, презиме, фамилия)</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ЕГН/ЛНЧ/официален личен идентификационен номер или друг уникален елемент за</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установяване на самоличността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постоянен адрес: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гражданство/а: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документ за самоличност: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 xml:space="preserve">                                                        ДЕКЛАРИРАМ:</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u w:val="single"/>
                <w:lang w:eastAsia="ar-SA"/>
              </w:rPr>
              <w:object w:dxaOrig="1440" w:dyaOrig="1440" w14:anchorId="21EB1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9.9pt;height:18.4pt" o:ole="">
                  <v:imagedata r:id="rId18" o:title=""/>
                </v:shape>
                <w:control r:id="rId19" w:name="DefaultOcxName46" w:shapeid="_x0000_i1112"/>
              </w:object>
            </w:r>
            <w:r w:rsidRPr="001073B9">
              <w:rPr>
                <w:rFonts w:eastAsia="Times New Roman" w:cs="Times New Roman"/>
                <w:color w:val="000000"/>
                <w:u w:val="single"/>
                <w:lang w:eastAsia="ar-SA"/>
              </w:rPr>
              <w:t xml:space="preserve"> Попадам</w:t>
            </w:r>
            <w:r w:rsidRPr="001073B9">
              <w:rPr>
                <w:rFonts w:eastAsia="Times New Roman" w:cs="Times New Roman"/>
                <w:color w:val="000000"/>
                <w:lang w:eastAsia="ar-SA"/>
              </w:rPr>
              <w:t xml:space="preserve"> в следната категория по </w:t>
            </w:r>
            <w:hyperlink r:id="rId20" w:history="1">
              <w:r w:rsidRPr="001073B9">
                <w:rPr>
                  <w:rFonts w:eastAsia="Times New Roman" w:cs="Times New Roman"/>
                  <w:color w:val="000000"/>
                  <w:lang w:eastAsia="ar-SA"/>
                </w:rPr>
                <w:t>чл. 36, ал. 2 от ЗМИП</w:t>
              </w:r>
            </w:hyperlink>
            <w:r w:rsidRPr="001073B9">
              <w:rPr>
                <w:rFonts w:eastAsia="Times New Roman" w:cs="Times New Roman"/>
                <w:color w:val="000000"/>
                <w:lang w:eastAsia="ar-SA"/>
              </w:rPr>
              <w:t xml:space="preserve"> (посочва се конкретната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категория</w:t>
            </w:r>
            <w:r w:rsidRPr="001073B9">
              <w:rPr>
                <w:rFonts w:eastAsia="Times New Roman" w:cs="Times New Roman"/>
                <w:color w:val="000000"/>
                <w:vertAlign w:val="superscript"/>
                <w:lang w:eastAsia="ar-SA"/>
              </w:rPr>
              <w:t>(1)</w:t>
            </w:r>
            <w:r w:rsidRPr="001073B9">
              <w:rPr>
                <w:rFonts w:eastAsia="Times New Roman" w:cs="Times New Roman"/>
                <w:color w:val="000000"/>
                <w:lang w:eastAsia="ar-SA"/>
              </w:rPr>
              <w:t>):</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object w:dxaOrig="1440" w:dyaOrig="1440" w14:anchorId="51E760B1">
                <v:shape id="_x0000_i1115" type="#_x0000_t75" style="width:19.9pt;height:18.4pt" o:ole="">
                  <v:imagedata r:id="rId18" o:title=""/>
                </v:shape>
                <w:control r:id="rId21" w:name="DefaultOcxName113" w:shapeid="_x0000_i1115"/>
              </w:object>
            </w:r>
            <w:r w:rsidRPr="001073B9">
              <w:rPr>
                <w:rFonts w:eastAsia="Times New Roman" w:cs="Times New Roman"/>
                <w:color w:val="000000"/>
                <w:lang w:eastAsia="ar-SA"/>
              </w:rPr>
              <w:t xml:space="preserve"> държавни глави, ръководители на правителства, министри и заместник-министри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или помощник-министри;</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object w:dxaOrig="1440" w:dyaOrig="1440" w14:anchorId="34755439">
                <v:shape id="_x0000_i1118" type="#_x0000_t75" style="width:19.9pt;height:18.4pt" o:ole="">
                  <v:imagedata r:id="rId18" o:title=""/>
                </v:shape>
                <w:control r:id="rId22" w:name="DefaultOcxName213" w:shapeid="_x0000_i1118"/>
              </w:object>
            </w:r>
            <w:r w:rsidRPr="001073B9">
              <w:rPr>
                <w:rFonts w:eastAsia="Times New Roman" w:cs="Times New Roman"/>
                <w:color w:val="000000"/>
                <w:lang w:eastAsia="ar-SA"/>
              </w:rPr>
              <w:t xml:space="preserve"> членове на парламенти или на други законодателни органи;</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object w:dxaOrig="1440" w:dyaOrig="1440" w14:anchorId="142CD418">
                <v:shape id="_x0000_i1121" type="#_x0000_t75" style="width:19.9pt;height:18.4pt" o:ole="">
                  <v:imagedata r:id="rId18" o:title=""/>
                </v:shape>
                <w:control r:id="rId23" w:name="DefaultOcxName311" w:shapeid="_x0000_i1121"/>
              </w:object>
            </w:r>
            <w:r w:rsidRPr="001073B9">
              <w:rPr>
                <w:rFonts w:eastAsia="Times New Roman" w:cs="Times New Roman"/>
                <w:color w:val="000000"/>
                <w:lang w:eastAsia="ar-SA"/>
              </w:rPr>
              <w:t xml:space="preserve"> членове на конституционни съдилища, на върховни съдилища</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 xml:space="preserve">или на други висши органи на съдебната власт, чиито решения не подлежат на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последващо обжалване освен при изключителни обстоятелства;</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object w:dxaOrig="1440" w:dyaOrig="1440" w14:anchorId="16D157D7">
                <v:shape id="_x0000_i1124" type="#_x0000_t75" style="width:19.9pt;height:18.4pt" o:ole="">
                  <v:imagedata r:id="rId18" o:title=""/>
                </v:shape>
                <w:control r:id="rId24" w:name="DefaultOcxName45" w:shapeid="_x0000_i1124"/>
              </w:object>
            </w:r>
            <w:r w:rsidRPr="001073B9">
              <w:rPr>
                <w:rFonts w:eastAsia="Times New Roman" w:cs="Times New Roman"/>
                <w:color w:val="000000"/>
                <w:lang w:eastAsia="ar-SA"/>
              </w:rPr>
              <w:t xml:space="preserve"> членове на сметна палата;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object w:dxaOrig="1440" w:dyaOrig="1440" w14:anchorId="782392A4">
                <v:shape id="_x0000_i1127" type="#_x0000_t75" style="width:19.9pt;height:18.4pt" o:ole="">
                  <v:imagedata r:id="rId18" o:title=""/>
                </v:shape>
                <w:control r:id="rId25" w:name="DefaultOcxName52" w:shapeid="_x0000_i1127"/>
              </w:object>
            </w:r>
            <w:r w:rsidRPr="001073B9">
              <w:rPr>
                <w:rFonts w:eastAsia="Times New Roman" w:cs="Times New Roman"/>
                <w:color w:val="000000"/>
                <w:lang w:eastAsia="ar-SA"/>
              </w:rPr>
              <w:t xml:space="preserve"> членове на управителни органи на централни банки;</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object w:dxaOrig="1440" w:dyaOrig="1440" w14:anchorId="07BD9EFC">
                <v:shape id="_x0000_i1130" type="#_x0000_t75" style="width:19.9pt;height:18.4pt" o:ole="">
                  <v:imagedata r:id="rId18" o:title=""/>
                </v:shape>
                <w:control r:id="rId26" w:name="DefaultOcxName62" w:shapeid="_x0000_i1130"/>
              </w:object>
            </w:r>
            <w:r w:rsidRPr="001073B9">
              <w:rPr>
                <w:rFonts w:eastAsia="Times New Roman" w:cs="Times New Roman"/>
                <w:color w:val="000000"/>
                <w:lang w:eastAsia="ar-SA"/>
              </w:rPr>
              <w:t xml:space="preserve"> посланици и управляващи дипломатически мисии;</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object w:dxaOrig="1440" w:dyaOrig="1440" w14:anchorId="1088D156">
                <v:shape id="_x0000_i1133" type="#_x0000_t75" style="width:19.9pt;height:18.4pt" o:ole="">
                  <v:imagedata r:id="rId18" o:title=""/>
                </v:shape>
                <w:control r:id="rId27" w:name="DefaultOcxName72" w:shapeid="_x0000_i1133"/>
              </w:object>
            </w:r>
            <w:r w:rsidRPr="001073B9">
              <w:rPr>
                <w:rFonts w:eastAsia="Times New Roman" w:cs="Times New Roman"/>
                <w:color w:val="000000"/>
                <w:lang w:eastAsia="ar-SA"/>
              </w:rPr>
              <w:t xml:space="preserve"> висши офицери от въоръжените сили;</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object w:dxaOrig="1440" w:dyaOrig="1440" w14:anchorId="6BD39506">
                <v:shape id="_x0000_i1136" type="#_x0000_t75" style="width:19.9pt;height:18.4pt" o:ole="">
                  <v:imagedata r:id="rId18" o:title=""/>
                </v:shape>
                <w:control r:id="rId28" w:name="DefaultOcxName82" w:shapeid="_x0000_i1136"/>
              </w:object>
            </w:r>
            <w:r w:rsidRPr="001073B9">
              <w:rPr>
                <w:rFonts w:eastAsia="Times New Roman" w:cs="Times New Roman"/>
                <w:color w:val="000000"/>
                <w:lang w:eastAsia="ar-SA"/>
              </w:rPr>
              <w:t xml:space="preserve"> членове на административни, управителни или надзорни</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 xml:space="preserve"> органи на държавни предприятия и търговски дружества с едноличен собственик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 държавата;</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object w:dxaOrig="1440" w:dyaOrig="1440" w14:anchorId="2F08FDA5">
                <v:shape id="_x0000_i1139" type="#_x0000_t75" style="width:19.9pt;height:18.4pt" o:ole="">
                  <v:imagedata r:id="rId18" o:title=""/>
                </v:shape>
                <w:control r:id="rId29" w:name="DefaultOcxName92" w:shapeid="_x0000_i1139"/>
              </w:object>
            </w:r>
            <w:r w:rsidRPr="001073B9">
              <w:rPr>
                <w:rFonts w:eastAsia="Times New Roman" w:cs="Times New Roman"/>
                <w:color w:val="000000"/>
                <w:lang w:eastAsia="ar-SA"/>
              </w:rPr>
              <w:t xml:space="preserve"> кметове и заместник-кметове на общини, кметове и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заместник-кметове на райони и председатели на общински съвети;</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object w:dxaOrig="1440" w:dyaOrig="1440" w14:anchorId="06F75D2A">
                <v:shape id="_x0000_i1142" type="#_x0000_t75" style="width:19.9pt;height:18.4pt" o:ole="">
                  <v:imagedata r:id="rId18" o:title=""/>
                </v:shape>
                <w:control r:id="rId30" w:name="DefaultOcxName102" w:shapeid="_x0000_i1142"/>
              </w:object>
            </w:r>
            <w:r w:rsidRPr="001073B9">
              <w:rPr>
                <w:rFonts w:eastAsia="Times New Roman" w:cs="Times New Roman"/>
                <w:color w:val="000000"/>
                <w:lang w:eastAsia="ar-SA"/>
              </w:rPr>
              <w:t xml:space="preserve"> членове на управителните органи на политически партии;</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object w:dxaOrig="1440" w:dyaOrig="1440" w14:anchorId="5ABDCCE7">
                <v:shape id="_x0000_i1145" type="#_x0000_t75" style="width:19.9pt;height:18.4pt" o:ole="">
                  <v:imagedata r:id="rId18" o:title=""/>
                </v:shape>
                <w:control r:id="rId31" w:name="DefaultOcxName112" w:shapeid="_x0000_i1145"/>
              </w:object>
            </w:r>
            <w:r w:rsidRPr="001073B9">
              <w:rPr>
                <w:rFonts w:eastAsia="Times New Roman" w:cs="Times New Roman"/>
                <w:color w:val="000000"/>
                <w:lang w:eastAsia="ar-SA"/>
              </w:rPr>
              <w:t xml:space="preserve"> ръководители и заместник-ръководители на международни организации, членове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 xml:space="preserve">на управителни или надзорни органи в международни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 xml:space="preserve">организации или лица, изпълняващи еквивалентна функция в такива организации.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object w:dxaOrig="1440" w:dyaOrig="1440" w14:anchorId="3E6AA00C">
                <v:shape id="_x0000_i1148" type="#_x0000_t75" style="width:19.9pt;height:18.4pt" o:ole="">
                  <v:imagedata r:id="rId18" o:title=""/>
                </v:shape>
                <w:control r:id="rId32" w:name="DefaultOcxName122" w:shapeid="_x0000_i1148"/>
              </w:object>
            </w:r>
            <w:r w:rsidRPr="001073B9">
              <w:rPr>
                <w:rFonts w:eastAsia="Times New Roman" w:cs="Times New Roman"/>
                <w:color w:val="000000"/>
                <w:lang w:eastAsia="ar-SA"/>
              </w:rPr>
              <w:t xml:space="preserve"> </w:t>
            </w:r>
            <w:r w:rsidRPr="001073B9">
              <w:rPr>
                <w:rFonts w:eastAsia="Times New Roman" w:cs="Times New Roman"/>
                <w:color w:val="000000"/>
                <w:u w:val="single"/>
                <w:lang w:eastAsia="ar-SA"/>
              </w:rPr>
              <w:t>Не попадам</w:t>
            </w:r>
            <w:r w:rsidRPr="001073B9">
              <w:rPr>
                <w:rFonts w:eastAsia="Times New Roman" w:cs="Times New Roman"/>
                <w:color w:val="000000"/>
                <w:lang w:eastAsia="ar-SA"/>
              </w:rPr>
              <w:t xml:space="preserve"> в категориите по </w:t>
            </w:r>
            <w:hyperlink r:id="rId33" w:history="1">
              <w:r w:rsidRPr="001073B9">
                <w:rPr>
                  <w:rFonts w:eastAsia="Times New Roman" w:cs="Times New Roman"/>
                  <w:color w:val="000000"/>
                  <w:lang w:eastAsia="ar-SA"/>
                </w:rPr>
                <w:t>чл. 36, ал. 2 от ЗМИП</w:t>
              </w:r>
            </w:hyperlink>
            <w:r w:rsidRPr="001073B9">
              <w:rPr>
                <w:rFonts w:eastAsia="Times New Roman" w:cs="Times New Roman"/>
                <w:color w:val="000000"/>
                <w:lang w:eastAsia="ar-SA"/>
              </w:rPr>
              <w:t>.</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object w:dxaOrig="1440" w:dyaOrig="1440" w14:anchorId="1B8AB5F1">
                <v:shape id="_x0000_i1151" type="#_x0000_t75" style="width:19.9pt;height:18.4pt" o:ole="">
                  <v:imagedata r:id="rId18" o:title=""/>
                </v:shape>
                <w:control r:id="rId34" w:name="DefaultOcxName132" w:shapeid="_x0000_i1151"/>
              </w:object>
            </w:r>
            <w:r w:rsidRPr="001073B9">
              <w:rPr>
                <w:rFonts w:eastAsia="Times New Roman" w:cs="Times New Roman"/>
                <w:color w:val="000000"/>
                <w:lang w:eastAsia="ar-SA"/>
              </w:rPr>
              <w:t xml:space="preserve"> </w:t>
            </w:r>
            <w:r w:rsidRPr="001073B9">
              <w:rPr>
                <w:rFonts w:eastAsia="Times New Roman" w:cs="Times New Roman"/>
                <w:color w:val="000000"/>
                <w:u w:val="single"/>
                <w:lang w:eastAsia="ar-SA"/>
              </w:rPr>
              <w:t>През последните 12 месеца съм попадал</w:t>
            </w:r>
            <w:r w:rsidRPr="001073B9">
              <w:rPr>
                <w:rFonts w:eastAsia="Times New Roman" w:cs="Times New Roman"/>
                <w:color w:val="000000"/>
                <w:lang w:eastAsia="ar-SA"/>
              </w:rPr>
              <w:t xml:space="preserve"> в следната категория по</w:t>
            </w:r>
          </w:p>
          <w:p w:rsidR="001073B9" w:rsidRPr="001073B9" w:rsidRDefault="00CA3C03"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hyperlink r:id="rId35" w:history="1">
              <w:r w:rsidR="001073B9" w:rsidRPr="001073B9">
                <w:rPr>
                  <w:rFonts w:eastAsia="Times New Roman" w:cs="Times New Roman"/>
                  <w:color w:val="000000"/>
                  <w:lang w:eastAsia="ar-SA"/>
                </w:rPr>
                <w:t>чл. 36, ал. 2 от ЗМИП</w:t>
              </w:r>
            </w:hyperlink>
            <w:r w:rsidR="001073B9" w:rsidRPr="001073B9">
              <w:rPr>
                <w:rFonts w:eastAsia="Times New Roman" w:cs="Times New Roman"/>
                <w:color w:val="000000"/>
                <w:lang w:eastAsia="ar-SA"/>
              </w:rPr>
              <w:t xml:space="preserve"> (посочва се конкретната категория):</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object w:dxaOrig="1440" w:dyaOrig="1440" w14:anchorId="3372A044">
                <v:shape id="_x0000_i1154" type="#_x0000_t75" style="width:19.9pt;height:18.4pt" o:ole="">
                  <v:imagedata r:id="rId18" o:title=""/>
                </v:shape>
                <w:control r:id="rId36" w:name="DefaultOcxName142" w:shapeid="_x0000_i1154"/>
              </w:object>
            </w:r>
            <w:r w:rsidRPr="001073B9">
              <w:rPr>
                <w:rFonts w:eastAsia="Times New Roman" w:cs="Times New Roman"/>
                <w:color w:val="000000"/>
                <w:lang w:eastAsia="ar-SA"/>
              </w:rPr>
              <w:t xml:space="preserve"> </w:t>
            </w:r>
            <w:r w:rsidRPr="001073B9">
              <w:rPr>
                <w:rFonts w:eastAsia="Times New Roman" w:cs="Times New Roman"/>
                <w:color w:val="000000"/>
                <w:u w:val="single"/>
                <w:lang w:eastAsia="ar-SA"/>
              </w:rPr>
              <w:t>През последните 12 месеца не съм попадал</w:t>
            </w:r>
            <w:r w:rsidRPr="001073B9">
              <w:rPr>
                <w:rFonts w:eastAsia="Times New Roman" w:cs="Times New Roman"/>
                <w:color w:val="000000"/>
                <w:lang w:eastAsia="ar-SA"/>
              </w:rPr>
              <w:t xml:space="preserve"> в категориите по </w:t>
            </w:r>
          </w:p>
          <w:p w:rsidR="001073B9" w:rsidRPr="001073B9" w:rsidRDefault="00CA3C03"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hyperlink r:id="rId37" w:history="1">
              <w:r w:rsidR="001073B9" w:rsidRPr="001073B9">
                <w:rPr>
                  <w:rFonts w:eastAsia="Times New Roman" w:cs="Times New Roman"/>
                  <w:color w:val="000000"/>
                  <w:lang w:eastAsia="ar-SA"/>
                </w:rPr>
                <w:t>чл. 36, ал. 2 от ЗМИП</w:t>
              </w:r>
            </w:hyperlink>
            <w:r w:rsidR="001073B9" w:rsidRPr="001073B9">
              <w:rPr>
                <w:rFonts w:eastAsia="Times New Roman" w:cs="Times New Roman"/>
                <w:color w:val="000000"/>
                <w:lang w:eastAsia="ar-SA"/>
              </w:rPr>
              <w:t>.</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object w:dxaOrig="1440" w:dyaOrig="1440" w14:anchorId="4F7B0FA4">
                <v:shape id="_x0000_i1157" type="#_x0000_t75" style="width:19.9pt;height:18.4pt" o:ole="">
                  <v:imagedata r:id="rId18" o:title=""/>
                </v:shape>
                <w:control r:id="rId38" w:name="DefaultOcxName152" w:shapeid="_x0000_i1157"/>
              </w:object>
            </w:r>
            <w:r w:rsidRPr="001073B9">
              <w:rPr>
                <w:rFonts w:eastAsia="Times New Roman" w:cs="Times New Roman"/>
                <w:color w:val="000000"/>
                <w:lang w:eastAsia="ar-SA"/>
              </w:rPr>
              <w:t xml:space="preserve"> </w:t>
            </w:r>
            <w:r w:rsidRPr="001073B9">
              <w:rPr>
                <w:rFonts w:eastAsia="Times New Roman" w:cs="Times New Roman"/>
                <w:color w:val="000000"/>
                <w:u w:val="single"/>
                <w:lang w:eastAsia="ar-SA"/>
              </w:rPr>
              <w:t>Попадам</w:t>
            </w:r>
            <w:r w:rsidRPr="001073B9">
              <w:rPr>
                <w:rFonts w:eastAsia="Times New Roman" w:cs="Times New Roman"/>
                <w:color w:val="000000"/>
                <w:lang w:eastAsia="ar-SA"/>
              </w:rPr>
              <w:t xml:space="preserve"> в следната категория по </w:t>
            </w:r>
            <w:hyperlink r:id="rId39" w:history="1">
              <w:r w:rsidRPr="001073B9">
                <w:rPr>
                  <w:rFonts w:eastAsia="Times New Roman" w:cs="Times New Roman"/>
                  <w:color w:val="000000"/>
                  <w:lang w:eastAsia="ar-SA"/>
                </w:rPr>
                <w:t>чл. 36, ал. 5 от ЗМИП</w:t>
              </w:r>
            </w:hyperlink>
            <w:r w:rsidRPr="001073B9">
              <w:rPr>
                <w:rFonts w:eastAsia="Times New Roman" w:cs="Times New Roman"/>
                <w:color w:val="000000"/>
                <w:lang w:eastAsia="ar-SA"/>
              </w:rPr>
              <w:t xml:space="preserve"> (посочва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се конкретната категория):</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object w:dxaOrig="1440" w:dyaOrig="1440" w14:anchorId="3F13F699">
                <v:shape id="_x0000_i1160" type="#_x0000_t75" style="width:19.9pt;height:18.4pt" o:ole="">
                  <v:imagedata r:id="rId18" o:title=""/>
                </v:shape>
                <w:control r:id="rId40" w:name="DefaultOcxName162" w:shapeid="_x0000_i1160"/>
              </w:object>
            </w:r>
            <w:r w:rsidRPr="001073B9">
              <w:rPr>
                <w:rFonts w:eastAsia="Times New Roman" w:cs="Times New Roman"/>
                <w:color w:val="000000"/>
                <w:lang w:eastAsia="ar-SA"/>
              </w:rPr>
              <w:t xml:space="preserve"> съпрузите или лицата, които живеят във фактическо съжителство на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съпружески начала;</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object w:dxaOrig="1440" w:dyaOrig="1440" w14:anchorId="7BE81442">
                <v:shape id="_x0000_i1163" type="#_x0000_t75" style="width:19.9pt;height:18.4pt" o:ole="">
                  <v:imagedata r:id="rId18" o:title=""/>
                </v:shape>
                <w:control r:id="rId41" w:name="DefaultOcxName172" w:shapeid="_x0000_i1163"/>
              </w:object>
            </w:r>
            <w:r w:rsidRPr="001073B9">
              <w:rPr>
                <w:rFonts w:eastAsia="Times New Roman" w:cs="Times New Roman"/>
                <w:color w:val="000000"/>
                <w:lang w:eastAsia="ar-SA"/>
              </w:rPr>
              <w:t xml:space="preserve"> низходящите от първа степен и техните съпрузи или лицата, с които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 xml:space="preserve">низходящите от първа степен живеят във фактическо съжителство на съпружески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начала;</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object w:dxaOrig="1440" w:dyaOrig="1440" w14:anchorId="115E2F86">
                <v:shape id="_x0000_i1166" type="#_x0000_t75" style="width:19.9pt;height:18.4pt" o:ole="">
                  <v:imagedata r:id="rId18" o:title=""/>
                </v:shape>
                <w:control r:id="rId42" w:name="DefaultOcxName182" w:shapeid="_x0000_i1166"/>
              </w:object>
            </w:r>
            <w:r w:rsidRPr="001073B9">
              <w:rPr>
                <w:rFonts w:eastAsia="Times New Roman" w:cs="Times New Roman"/>
                <w:color w:val="000000"/>
                <w:lang w:eastAsia="ar-SA"/>
              </w:rPr>
              <w:t xml:space="preserve"> възходящите от първа степен и техните съпрузи или лицата, с които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 xml:space="preserve">възходящите от първа степен живеят във фактическо съжителство на съпружески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начала;</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object w:dxaOrig="1440" w:dyaOrig="1440" w14:anchorId="6551F1C8">
                <v:shape id="_x0000_i1169" type="#_x0000_t75" style="width:19.9pt;height:18.4pt" o:ole="">
                  <v:imagedata r:id="rId18" o:title=""/>
                </v:shape>
                <w:control r:id="rId43" w:name="DefaultOcxName192" w:shapeid="_x0000_i1169"/>
              </w:object>
            </w:r>
            <w:r w:rsidRPr="001073B9">
              <w:rPr>
                <w:rFonts w:eastAsia="Times New Roman" w:cs="Times New Roman"/>
                <w:color w:val="000000"/>
                <w:lang w:eastAsia="ar-SA"/>
              </w:rPr>
              <w:t xml:space="preserve"> роднините по съребрена линия от втора степен и техните съпрузи или лицата,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 xml:space="preserve">с които роднините по съребрена линия от втора степен живеят във фактическо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съжителство на съпружески начала;</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object w:dxaOrig="1440" w:dyaOrig="1440" w14:anchorId="13B57826">
                <v:shape id="_x0000_i1172" type="#_x0000_t75" style="width:19.9pt;height:18.4pt" o:ole="">
                  <v:imagedata r:id="rId18" o:title=""/>
                </v:shape>
                <w:control r:id="rId44" w:name="DefaultOcxName202" w:shapeid="_x0000_i1172"/>
              </w:object>
            </w:r>
            <w:r w:rsidRPr="001073B9">
              <w:rPr>
                <w:rFonts w:eastAsia="Times New Roman" w:cs="Times New Roman"/>
                <w:color w:val="000000"/>
                <w:lang w:eastAsia="ar-SA"/>
              </w:rPr>
              <w:t xml:space="preserve"> физическо лице, което е действителен собственик съвместно с лице по ал. 2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 xml:space="preserve">на юридическо лице или друго правно образувание или се намира в други близки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търговски, професионални или други делови взаимоотношения с лице по ал. 2;</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object w:dxaOrig="1440" w:dyaOrig="1440" w14:anchorId="33CF1243">
                <v:shape id="_x0000_i1175" type="#_x0000_t75" style="width:19.9pt;height:18.4pt" o:ole="">
                  <v:imagedata r:id="rId18" o:title=""/>
                </v:shape>
                <w:control r:id="rId45" w:name="DefaultOcxName212" w:shapeid="_x0000_i1175"/>
              </w:object>
            </w:r>
            <w:r w:rsidRPr="001073B9">
              <w:rPr>
                <w:rFonts w:eastAsia="Times New Roman" w:cs="Times New Roman"/>
                <w:color w:val="000000"/>
                <w:lang w:eastAsia="ar-SA"/>
              </w:rPr>
              <w:t xml:space="preserve"> физическо лице, което е едноличен собственик или действителен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 xml:space="preserve">собственик на юридическо лице или друго правно образувание, за което се знае,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че е било създадено в полза на лице по ал. 2.</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object w:dxaOrig="1440" w:dyaOrig="1440" w14:anchorId="29FC609E">
                <v:shape id="_x0000_i1178" type="#_x0000_t75" style="width:19.9pt;height:18.4pt" o:ole="">
                  <v:imagedata r:id="rId18" o:title=""/>
                </v:shape>
                <w:control r:id="rId46" w:name="DefaultOcxName222" w:shapeid="_x0000_i1178"/>
              </w:object>
            </w:r>
            <w:r w:rsidRPr="001073B9">
              <w:rPr>
                <w:rFonts w:eastAsia="Times New Roman" w:cs="Times New Roman"/>
                <w:color w:val="000000"/>
                <w:lang w:eastAsia="ar-SA"/>
              </w:rPr>
              <w:t xml:space="preserve"> </w:t>
            </w:r>
            <w:r w:rsidRPr="001073B9">
              <w:rPr>
                <w:rFonts w:eastAsia="Times New Roman" w:cs="Times New Roman"/>
                <w:color w:val="000000"/>
                <w:u w:val="single"/>
                <w:lang w:eastAsia="ar-SA"/>
              </w:rPr>
              <w:t>Не попадам</w:t>
            </w:r>
            <w:r w:rsidRPr="001073B9">
              <w:rPr>
                <w:rFonts w:eastAsia="Times New Roman" w:cs="Times New Roman"/>
                <w:color w:val="000000"/>
                <w:lang w:eastAsia="ar-SA"/>
              </w:rPr>
              <w:t xml:space="preserve"> в категориите по </w:t>
            </w:r>
            <w:hyperlink r:id="rId47" w:history="1">
              <w:r w:rsidRPr="001073B9">
                <w:rPr>
                  <w:rFonts w:eastAsia="Times New Roman" w:cs="Times New Roman"/>
                  <w:color w:val="000000"/>
                  <w:lang w:eastAsia="ar-SA"/>
                </w:rPr>
                <w:t>чл. 36, ал. 5 от ЗМИП</w:t>
              </w:r>
            </w:hyperlink>
            <w:r w:rsidRPr="001073B9">
              <w:rPr>
                <w:rFonts w:eastAsia="Times New Roman" w:cs="Times New Roman"/>
                <w:color w:val="000000"/>
                <w:lang w:eastAsia="ar-SA"/>
              </w:rPr>
              <w:t>.</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object w:dxaOrig="1440" w:dyaOrig="1440" w14:anchorId="521363CA">
                <v:shape id="_x0000_i1181" type="#_x0000_t75" style="width:19.9pt;height:18.4pt" o:ole="">
                  <v:imagedata r:id="rId18" o:title=""/>
                </v:shape>
                <w:control r:id="rId48" w:name="DefaultOcxName232" w:shapeid="_x0000_i1181"/>
              </w:object>
            </w:r>
            <w:r w:rsidRPr="001073B9">
              <w:rPr>
                <w:rFonts w:eastAsia="Times New Roman" w:cs="Times New Roman"/>
                <w:color w:val="000000"/>
                <w:lang w:eastAsia="ar-SA"/>
              </w:rPr>
              <w:t xml:space="preserve"> </w:t>
            </w:r>
            <w:r w:rsidRPr="001073B9">
              <w:rPr>
                <w:rFonts w:eastAsia="Times New Roman" w:cs="Times New Roman"/>
                <w:color w:val="000000"/>
                <w:u w:val="single"/>
                <w:lang w:eastAsia="ar-SA"/>
              </w:rPr>
              <w:t>През последните 12 месеца съм попадал</w:t>
            </w:r>
            <w:r w:rsidRPr="001073B9">
              <w:rPr>
                <w:rFonts w:eastAsia="Times New Roman" w:cs="Times New Roman"/>
                <w:color w:val="000000"/>
                <w:lang w:eastAsia="ar-SA"/>
              </w:rPr>
              <w:t xml:space="preserve"> в следната категория по </w:t>
            </w:r>
          </w:p>
          <w:p w:rsidR="001073B9" w:rsidRPr="001073B9" w:rsidRDefault="00CA3C03"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hyperlink r:id="rId49" w:history="1">
              <w:r w:rsidR="001073B9" w:rsidRPr="001073B9">
                <w:rPr>
                  <w:rFonts w:eastAsia="Times New Roman" w:cs="Times New Roman"/>
                  <w:color w:val="000000"/>
                  <w:lang w:eastAsia="ar-SA"/>
                </w:rPr>
                <w:t>чл. 36, ал. 5 от ЗМИП</w:t>
              </w:r>
            </w:hyperlink>
            <w:r w:rsidR="001073B9" w:rsidRPr="001073B9">
              <w:rPr>
                <w:rFonts w:eastAsia="Times New Roman" w:cs="Times New Roman"/>
                <w:color w:val="000000"/>
                <w:lang w:eastAsia="ar-SA"/>
              </w:rPr>
              <w:t xml:space="preserve"> (посочва се конкретната категория):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object w:dxaOrig="1440" w:dyaOrig="1440" w14:anchorId="4CE826C8">
                <v:shape id="_x0000_i1184" type="#_x0000_t75" style="width:19.9pt;height:18.4pt" o:ole="">
                  <v:imagedata r:id="rId18" o:title=""/>
                </v:shape>
                <w:control r:id="rId50" w:name="DefaultOcxName242" w:shapeid="_x0000_i1184"/>
              </w:object>
            </w:r>
            <w:r w:rsidRPr="001073B9">
              <w:rPr>
                <w:rFonts w:eastAsia="Times New Roman" w:cs="Times New Roman"/>
                <w:color w:val="000000"/>
                <w:lang w:eastAsia="ar-SA"/>
              </w:rPr>
              <w:t xml:space="preserve"> </w:t>
            </w:r>
            <w:r w:rsidRPr="001073B9">
              <w:rPr>
                <w:rFonts w:eastAsia="Times New Roman" w:cs="Times New Roman"/>
                <w:color w:val="000000"/>
                <w:u w:val="single"/>
                <w:lang w:eastAsia="ar-SA"/>
              </w:rPr>
              <w:t>През последните 12 месеца не съм попадал</w:t>
            </w:r>
            <w:r w:rsidRPr="001073B9">
              <w:rPr>
                <w:rFonts w:eastAsia="Times New Roman" w:cs="Times New Roman"/>
                <w:color w:val="000000"/>
                <w:lang w:eastAsia="ar-SA"/>
              </w:rPr>
              <w:t xml:space="preserve"> в категориите по </w:t>
            </w:r>
          </w:p>
          <w:p w:rsidR="001073B9" w:rsidRPr="001073B9" w:rsidRDefault="00CA3C03"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hyperlink r:id="rId51" w:history="1">
              <w:r w:rsidR="001073B9" w:rsidRPr="001073B9">
                <w:rPr>
                  <w:rFonts w:eastAsia="Times New Roman" w:cs="Times New Roman"/>
                  <w:color w:val="000000"/>
                  <w:lang w:eastAsia="ar-SA"/>
                </w:rPr>
                <w:t>чл. 36, ал. 5 от ЗМИП</w:t>
              </w:r>
            </w:hyperlink>
            <w:r w:rsidR="001073B9" w:rsidRPr="001073B9">
              <w:rPr>
                <w:rFonts w:eastAsia="Times New Roman" w:cs="Times New Roman"/>
                <w:color w:val="000000"/>
                <w:lang w:eastAsia="ar-SA"/>
              </w:rPr>
              <w:t>.</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 xml:space="preserve">Предоставям следната допълнителна информация във връзка с принадлежността ми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към горепосочената категория/и:</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 xml:space="preserve">Известна ми е наказателната отговорност по </w:t>
            </w:r>
            <w:hyperlink r:id="rId52" w:history="1">
              <w:r w:rsidRPr="001073B9">
                <w:rPr>
                  <w:rFonts w:eastAsia="Times New Roman" w:cs="Times New Roman"/>
                  <w:color w:val="000000"/>
                  <w:lang w:eastAsia="ar-SA"/>
                </w:rPr>
                <w:t>чл. 313 от Наказателния кодекс</w:t>
              </w:r>
            </w:hyperlink>
            <w:r w:rsidRPr="001073B9">
              <w:rPr>
                <w:rFonts w:eastAsia="Times New Roman" w:cs="Times New Roman"/>
                <w:color w:val="000000"/>
                <w:lang w:eastAsia="ar-SA"/>
              </w:rPr>
              <w:t xml:space="preserve"> за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деклариране на неверни обстоятелства.</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b/>
                <w:color w:val="000000"/>
                <w:lang w:eastAsia="ar-SA"/>
              </w:rPr>
            </w:pPr>
            <w:r w:rsidRPr="001073B9">
              <w:rPr>
                <w:rFonts w:eastAsia="Times New Roman" w:cs="Times New Roman"/>
                <w:b/>
                <w:color w:val="000000"/>
                <w:lang w:eastAsia="ar-SA"/>
              </w:rPr>
              <w:t>ДАТА: ...............                    ДЕКЛАРАТОР: .......................</w:t>
            </w:r>
          </w:p>
        </w:tc>
      </w:tr>
      <w:tr w:rsidR="001073B9" w:rsidRPr="001073B9" w:rsidTr="00F0137F">
        <w:trPr>
          <w:tblCellSpacing w:w="15" w:type="dxa"/>
        </w:trPr>
        <w:tc>
          <w:tcPr>
            <w:tcW w:w="0" w:type="auto"/>
            <w:vAlign w:val="center"/>
          </w:tcPr>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p>
        </w:tc>
      </w:tr>
    </w:tbl>
    <w:p w:rsidR="001073B9" w:rsidRPr="001073B9" w:rsidRDefault="001073B9" w:rsidP="001073B9">
      <w:pPr>
        <w:shd w:val="clear" w:color="auto" w:fill="FFFFFF"/>
        <w:spacing w:line="75" w:lineRule="atLeast"/>
        <w:jc w:val="both"/>
        <w:rPr>
          <w:rFonts w:eastAsia="Times New Roman" w:cs="Times New Roman"/>
          <w:vanish/>
          <w:lang w:eastAsia="ar-SA"/>
        </w:rPr>
      </w:pPr>
      <w:r w:rsidRPr="001073B9">
        <w:rPr>
          <w:rFonts w:eastAsia="Times New Roman" w:cs="Times New Roman"/>
          <w:vanish/>
          <w:lang w:eastAsia="ar-SA"/>
        </w:rPr>
        <w:t> </w:t>
      </w:r>
    </w:p>
    <w:p w:rsidR="001073B9" w:rsidRPr="001073B9" w:rsidRDefault="001073B9" w:rsidP="001073B9">
      <w:pPr>
        <w:shd w:val="clear" w:color="auto" w:fill="FFFFFF"/>
        <w:spacing w:line="75" w:lineRule="atLeast"/>
        <w:jc w:val="both"/>
        <w:rPr>
          <w:rFonts w:eastAsia="Times New Roman" w:cs="Times New Roman"/>
          <w:vanish/>
          <w:lang w:eastAsia="ar-SA"/>
        </w:rPr>
      </w:pPr>
      <w:r w:rsidRPr="001073B9">
        <w:rPr>
          <w:rFonts w:eastAsia="Times New Roman" w:cs="Times New Roman"/>
          <w:vanish/>
          <w:lang w:eastAsia="ar-SA"/>
        </w:rPr>
        <w:t> </w:t>
      </w:r>
    </w:p>
    <w:p w:rsidR="001073B9" w:rsidRPr="001073B9" w:rsidRDefault="001073B9" w:rsidP="001073B9">
      <w:pPr>
        <w:shd w:val="clear" w:color="auto" w:fill="FFFFFF"/>
        <w:spacing w:line="75" w:lineRule="atLeast"/>
        <w:jc w:val="both"/>
        <w:rPr>
          <w:rFonts w:eastAsia="Times New Roman" w:cs="Times New Roman"/>
          <w:vanish/>
          <w:lang w:eastAsia="ar-SA"/>
        </w:rPr>
      </w:pPr>
      <w:r w:rsidRPr="001073B9">
        <w:rPr>
          <w:rFonts w:eastAsia="Times New Roman" w:cs="Times New Roman"/>
          <w:vanish/>
          <w:lang w:eastAsia="ar-SA"/>
        </w:rPr>
        <w:t> </w:t>
      </w:r>
    </w:p>
    <w:p w:rsidR="001073B9" w:rsidRPr="001073B9" w:rsidRDefault="001073B9" w:rsidP="001073B9">
      <w:pPr>
        <w:shd w:val="clear" w:color="auto" w:fill="FFFFFF"/>
        <w:spacing w:line="75" w:lineRule="atLeast"/>
        <w:jc w:val="both"/>
        <w:rPr>
          <w:rFonts w:eastAsia="Times New Roman" w:cs="Times New Roman"/>
          <w:vanish/>
          <w:lang w:eastAsia="ar-SA"/>
        </w:rPr>
      </w:pPr>
      <w:r w:rsidRPr="001073B9">
        <w:rPr>
          <w:rFonts w:eastAsia="Times New Roman" w:cs="Times New Roman"/>
          <w:vanish/>
          <w:lang w:eastAsia="ar-SA"/>
        </w:rPr>
        <w:t> </w:t>
      </w:r>
    </w:p>
    <w:tbl>
      <w:tblPr>
        <w:tblW w:w="0" w:type="auto"/>
        <w:tblCellSpacing w:w="15" w:type="dxa"/>
        <w:tblCellMar>
          <w:left w:w="0" w:type="dxa"/>
          <w:right w:w="0" w:type="dxa"/>
        </w:tblCellMar>
        <w:tblLook w:val="04A0" w:firstRow="1" w:lastRow="0" w:firstColumn="1" w:lastColumn="0" w:noHBand="0" w:noVBand="1"/>
      </w:tblPr>
      <w:tblGrid>
        <w:gridCol w:w="7367"/>
      </w:tblGrid>
      <w:tr w:rsidR="001073B9" w:rsidRPr="001073B9" w:rsidTr="00F0137F">
        <w:trPr>
          <w:tblCellSpacing w:w="15" w:type="dxa"/>
        </w:trPr>
        <w:tc>
          <w:tcPr>
            <w:tcW w:w="0" w:type="auto"/>
            <w:vAlign w:val="center"/>
            <w:hideMark/>
          </w:tcPr>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lang w:eastAsia="ar-SA"/>
              </w:rPr>
              <w:t>_________</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0"/>
                <w:szCs w:val="20"/>
                <w:lang w:eastAsia="ar-SA"/>
              </w:rPr>
            </w:pPr>
            <w:r w:rsidRPr="001073B9">
              <w:rPr>
                <w:rFonts w:eastAsia="Times New Roman" w:cs="Times New Roman"/>
                <w:color w:val="000000"/>
                <w:sz w:val="20"/>
                <w:szCs w:val="20"/>
                <w:vertAlign w:val="superscript"/>
                <w:lang w:eastAsia="ar-SA"/>
              </w:rPr>
              <w:t>(1)</w:t>
            </w:r>
            <w:r w:rsidRPr="001073B9">
              <w:rPr>
                <w:rFonts w:eastAsia="Times New Roman" w:cs="Times New Roman"/>
                <w:color w:val="000000"/>
                <w:sz w:val="20"/>
                <w:szCs w:val="20"/>
                <w:lang w:eastAsia="ar-SA"/>
              </w:rPr>
              <w:t xml:space="preserve"> Съгласно </w:t>
            </w:r>
            <w:hyperlink r:id="rId53" w:history="1">
              <w:r w:rsidRPr="001073B9">
                <w:rPr>
                  <w:rFonts w:eastAsia="Times New Roman" w:cs="Times New Roman"/>
                  <w:color w:val="000000"/>
                  <w:sz w:val="20"/>
                  <w:szCs w:val="20"/>
                  <w:lang w:eastAsia="ar-SA"/>
                </w:rPr>
                <w:t>чл. 36, ал. 3 от ЗМИП</w:t>
              </w:r>
            </w:hyperlink>
            <w:r w:rsidRPr="001073B9">
              <w:rPr>
                <w:rFonts w:eastAsia="Times New Roman" w:cs="Times New Roman"/>
                <w:color w:val="000000"/>
                <w:sz w:val="20"/>
                <w:szCs w:val="20"/>
                <w:lang w:eastAsia="ar-SA"/>
              </w:rPr>
              <w:t xml:space="preserve"> категориите включват съответно и </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0"/>
                <w:szCs w:val="20"/>
                <w:lang w:eastAsia="ar-SA"/>
              </w:rPr>
            </w:pPr>
            <w:r w:rsidRPr="001073B9">
              <w:rPr>
                <w:rFonts w:eastAsia="Times New Roman" w:cs="Times New Roman"/>
                <w:color w:val="000000"/>
                <w:sz w:val="20"/>
                <w:szCs w:val="20"/>
                <w:lang w:eastAsia="ar-SA"/>
              </w:rPr>
              <w:t>доколкото е приложимо, длъжности в институциите и органите на Европейския съюз</w:t>
            </w:r>
          </w:p>
          <w:p w:rsidR="001073B9" w:rsidRPr="001073B9" w:rsidRDefault="001073B9" w:rsidP="0010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073B9">
              <w:rPr>
                <w:rFonts w:eastAsia="Times New Roman" w:cs="Times New Roman"/>
                <w:color w:val="000000"/>
                <w:sz w:val="20"/>
                <w:szCs w:val="20"/>
                <w:lang w:eastAsia="ar-SA"/>
              </w:rPr>
              <w:t>и в международни организации.</w:t>
            </w:r>
          </w:p>
        </w:tc>
      </w:tr>
    </w:tbl>
    <w:p w:rsidR="007F004A" w:rsidRDefault="007F004A">
      <w:pPr>
        <w:suppressAutoHyphens w:val="0"/>
        <w:spacing w:after="160" w:line="259" w:lineRule="auto"/>
        <w:rPr>
          <w:b/>
          <w:lang w:eastAsia="bg-BG"/>
        </w:rPr>
      </w:pPr>
    </w:p>
    <w:p w:rsidR="00706431" w:rsidRDefault="00706431">
      <w:pPr>
        <w:suppressAutoHyphens w:val="0"/>
        <w:spacing w:after="160" w:line="259" w:lineRule="auto"/>
        <w:rPr>
          <w:b/>
          <w:lang w:eastAsia="bg-BG"/>
        </w:rPr>
      </w:pPr>
      <w:r>
        <w:rPr>
          <w:b/>
          <w:lang w:eastAsia="bg-BG"/>
        </w:rPr>
        <w:br w:type="page"/>
      </w:r>
    </w:p>
    <w:p w:rsidR="00AA4596" w:rsidRDefault="00AA4596">
      <w:pPr>
        <w:suppressAutoHyphens w:val="0"/>
        <w:spacing w:after="160" w:line="259" w:lineRule="auto"/>
        <w:rPr>
          <w:rFonts w:cs="Times New Roman"/>
          <w:b/>
          <w:shd w:val="clear" w:color="auto" w:fill="FFFFFF"/>
          <w:lang w:eastAsia="bg-BG"/>
        </w:rPr>
      </w:pPr>
    </w:p>
    <w:p w:rsidR="00AA4596" w:rsidRPr="00AA4596" w:rsidRDefault="00AA4596" w:rsidP="00AA4596">
      <w:pPr>
        <w:shd w:val="clear" w:color="auto" w:fill="FFFFFF"/>
        <w:tabs>
          <w:tab w:val="left" w:pos="5775"/>
          <w:tab w:val="left" w:leader="dot" w:pos="6029"/>
          <w:tab w:val="left" w:leader="dot" w:pos="9221"/>
        </w:tabs>
        <w:suppressAutoHyphens w:val="0"/>
        <w:spacing w:before="60"/>
        <w:jc w:val="right"/>
        <w:rPr>
          <w:rFonts w:cs="Times New Roman"/>
          <w:b/>
          <w:shd w:val="clear" w:color="auto" w:fill="FFFFFF"/>
          <w:lang w:eastAsia="bg-BG"/>
        </w:rPr>
      </w:pPr>
      <w:r w:rsidRPr="00AA4596">
        <w:rPr>
          <w:rFonts w:cs="Times New Roman"/>
          <w:b/>
          <w:shd w:val="clear" w:color="auto" w:fill="FFFFFF"/>
          <w:lang w:eastAsia="bg-BG"/>
        </w:rPr>
        <w:t>към обява за обществена поръчка</w:t>
      </w:r>
    </w:p>
    <w:p w:rsidR="00AA4596" w:rsidRDefault="00AA4596" w:rsidP="00AA4596">
      <w:pPr>
        <w:shd w:val="clear" w:color="auto" w:fill="FFFFFF"/>
        <w:tabs>
          <w:tab w:val="left" w:pos="5775"/>
          <w:tab w:val="left" w:leader="dot" w:pos="6029"/>
          <w:tab w:val="left" w:leader="dot" w:pos="9221"/>
        </w:tabs>
        <w:suppressAutoHyphens w:val="0"/>
        <w:spacing w:before="60"/>
        <w:jc w:val="right"/>
        <w:rPr>
          <w:rFonts w:cs="Times New Roman"/>
          <w:b/>
          <w:shd w:val="clear" w:color="auto" w:fill="FFFFFF"/>
          <w:lang w:eastAsia="bg-BG"/>
        </w:rPr>
      </w:pPr>
      <w:r w:rsidRPr="00AA4596">
        <w:rPr>
          <w:rFonts w:cs="Times New Roman"/>
          <w:b/>
          <w:shd w:val="clear" w:color="auto" w:fill="FFFFFF"/>
          <w:lang w:eastAsia="bg-BG"/>
        </w:rPr>
        <w:t xml:space="preserve">ОБРАЗЕЦ </w:t>
      </w:r>
    </w:p>
    <w:p w:rsidR="00AA4596" w:rsidRDefault="00AA4596" w:rsidP="00AA4596">
      <w:pPr>
        <w:shd w:val="clear" w:color="auto" w:fill="FFFFFF"/>
        <w:tabs>
          <w:tab w:val="left" w:pos="5775"/>
          <w:tab w:val="left" w:leader="dot" w:pos="6029"/>
          <w:tab w:val="left" w:leader="dot" w:pos="9221"/>
        </w:tabs>
        <w:suppressAutoHyphens w:val="0"/>
        <w:spacing w:before="60"/>
        <w:jc w:val="right"/>
        <w:rPr>
          <w:rFonts w:cs="Times New Roman"/>
          <w:b/>
          <w:shd w:val="clear" w:color="auto" w:fill="FFFFFF"/>
          <w:lang w:eastAsia="bg-BG"/>
        </w:rPr>
      </w:pPr>
    </w:p>
    <w:p w:rsidR="00AA4596" w:rsidRDefault="00AA4596" w:rsidP="00AA4596">
      <w:pPr>
        <w:shd w:val="clear" w:color="auto" w:fill="FFFFFF"/>
        <w:tabs>
          <w:tab w:val="left" w:pos="5775"/>
          <w:tab w:val="left" w:leader="dot" w:pos="6029"/>
          <w:tab w:val="left" w:leader="dot" w:pos="9221"/>
        </w:tabs>
        <w:suppressAutoHyphens w:val="0"/>
        <w:spacing w:before="60"/>
        <w:jc w:val="right"/>
        <w:rPr>
          <w:rFonts w:cs="Times New Roman"/>
          <w:b/>
          <w:shd w:val="clear" w:color="auto" w:fill="FFFFFF"/>
          <w:lang w:eastAsia="bg-BG"/>
        </w:rPr>
      </w:pP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r w:rsidRPr="00AA4596">
        <w:rPr>
          <w:rFonts w:eastAsia="Times New Roman" w:cs="Times New Roman"/>
          <w:b/>
          <w:color w:val="000000"/>
          <w:lang w:eastAsia="ar-SA"/>
        </w:rPr>
        <w:t>ДЕКЛАРАЦИЯ</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r w:rsidRPr="00AA4596">
        <w:rPr>
          <w:rFonts w:eastAsia="Times New Roman" w:cs="Times New Roman"/>
          <w:b/>
          <w:color w:val="000000"/>
          <w:lang w:eastAsia="ar-SA"/>
        </w:rPr>
        <w:t xml:space="preserve">по </w:t>
      </w:r>
      <w:hyperlink r:id="rId54" w:history="1">
        <w:r w:rsidRPr="00AA4596">
          <w:rPr>
            <w:rFonts w:eastAsia="Times New Roman" w:cs="Times New Roman"/>
            <w:b/>
            <w:color w:val="000000"/>
            <w:lang w:eastAsia="ar-SA"/>
          </w:rPr>
          <w:t>чл. 59, ал. 1, т. 3 от Закона за мерките срещу изпирането на пари</w:t>
        </w:r>
      </w:hyperlink>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r w:rsidRPr="00AA4596">
        <w:rPr>
          <w:rFonts w:eastAsia="Times New Roman" w:cs="Times New Roman"/>
          <w:bCs/>
          <w:color w:val="000000"/>
          <w:sz w:val="20"/>
          <w:szCs w:val="20"/>
          <w:lang w:eastAsia="bg-BG"/>
        </w:rPr>
        <w:t>(</w:t>
      </w:r>
      <w:r w:rsidRPr="00AA4596">
        <w:rPr>
          <w:rFonts w:eastAsia="Times New Roman" w:cs="Times New Roman"/>
          <w:bCs/>
          <w:i/>
          <w:color w:val="000000"/>
          <w:sz w:val="20"/>
          <w:szCs w:val="20"/>
          <w:lang w:eastAsia="bg-BG"/>
        </w:rPr>
        <w:t>подава се преди подписване на договора от избрания за изпълнител</w:t>
      </w:r>
      <w:r w:rsidRPr="00AA4596">
        <w:rPr>
          <w:rFonts w:eastAsia="Times New Roman" w:cs="Times New Roman"/>
          <w:bCs/>
          <w:color w:val="000000"/>
          <w:sz w:val="20"/>
          <w:szCs w:val="20"/>
          <w:lang w:eastAsia="bg-BG"/>
        </w:rPr>
        <w:t>)</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Долуподписаният/ата:</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1. ...................................................................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(име, презиме, фамилия)</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ЕГН/ЛНЧ/официален личен идентификационен номер или друг уникален елемент за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установяване на самоличността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дата на раждане: ....................................................,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гражданство/а: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постоянен адрес: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или адрес: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(за чужди граждани без постоянен адрес)</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в качеството ми на:</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object w:dxaOrig="1440" w:dyaOrig="1440" w14:anchorId="02BCCA38">
          <v:shape id="_x0000_i1187" type="#_x0000_t75" style="width:19.9pt;height:18.4pt" o:ole="">
            <v:imagedata r:id="rId18" o:title=""/>
          </v:shape>
          <w:control r:id="rId55" w:name="DefaultOcxName251" w:shapeid="_x0000_i1187"/>
        </w:object>
      </w:r>
      <w:r w:rsidRPr="00AA4596">
        <w:rPr>
          <w:rFonts w:eastAsia="Times New Roman" w:cs="Times New Roman"/>
          <w:color w:val="000000"/>
          <w:lang w:eastAsia="ar-SA"/>
        </w:rPr>
        <w:t xml:space="preserve"> законен представител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object w:dxaOrig="1440" w:dyaOrig="1440" w14:anchorId="1FA670FB">
          <v:shape id="_x0000_i1190" type="#_x0000_t75" style="width:19.9pt;height:18.4pt" o:ole="">
            <v:imagedata r:id="rId18" o:title=""/>
          </v:shape>
          <w:control r:id="rId56" w:name="DefaultOcxName261" w:shapeid="_x0000_i1190"/>
        </w:object>
      </w:r>
      <w:r w:rsidRPr="00AA4596">
        <w:rPr>
          <w:rFonts w:eastAsia="Times New Roman" w:cs="Times New Roman"/>
          <w:color w:val="000000"/>
          <w:lang w:eastAsia="ar-SA"/>
        </w:rPr>
        <w:t xml:space="preserve"> пълномощник</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на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i/>
          <w:iCs/>
          <w:color w:val="000000"/>
          <w:lang w:eastAsia="ar-SA"/>
        </w:rPr>
      </w:pPr>
      <w:r w:rsidRPr="00AA4596">
        <w:rPr>
          <w:rFonts w:eastAsia="Times New Roman" w:cs="Times New Roman"/>
          <w:i/>
          <w:iCs/>
          <w:color w:val="000000"/>
          <w:lang w:eastAsia="ar-SA"/>
        </w:rPr>
        <w:t>(посочва се наименованието, както и правноорганизационната форма на</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i/>
          <w:iCs/>
          <w:color w:val="000000"/>
          <w:lang w:eastAsia="ar-SA"/>
        </w:rPr>
        <w:t xml:space="preserve">        юридическото лице или видът на правното образувание)</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с ЕИК/БУЛСТАТ/ номер в съответния национален регистър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вписано в регистъра при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                                   ДЕКЛАРИРАМ:</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І. Действителни собственици на представляваното от мен юридическо лице/</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правно образувание са следните физически лица:</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1. ....................................................................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(име, презиме, фамилия)</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ЕГН/ЛНЧ: ............................, дата на раждане ...............,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гражданство/а: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(посочва се всяко гражданство на лицето)</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Държавата на пребиваване, в случай че е различна от Република България, или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държавата по гражданството: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постоянен адрес: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или адрес: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(за лица без постоянен адрес на територията на Република България)</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което е:</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object w:dxaOrig="1440" w:dyaOrig="1440" w14:anchorId="4F490E39">
          <v:shape id="_x0000_i1193" type="#_x0000_t75" style="width:19.9pt;height:18.4pt" o:ole="">
            <v:imagedata r:id="rId18" o:title=""/>
          </v:shape>
          <w:control r:id="rId57" w:name="DefaultOcxName271" w:shapeid="_x0000_i1193"/>
        </w:object>
      </w:r>
      <w:r w:rsidRPr="00AA4596">
        <w:rPr>
          <w:rFonts w:eastAsia="Times New Roman" w:cs="Times New Roman"/>
          <w:color w:val="000000"/>
          <w:lang w:eastAsia="ar-SA"/>
        </w:rPr>
        <w:t xml:space="preserve"> лице, което пряко или косвено притежава достатъчен процент от акциите,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дяловете или правата на глас, включително посредством държане на акции на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приносител, съгласно </w:t>
      </w:r>
      <w:hyperlink r:id="rId58" w:history="1">
        <w:r w:rsidRPr="00AA4596">
          <w:rPr>
            <w:rFonts w:eastAsia="Times New Roman" w:cs="Times New Roman"/>
            <w:color w:val="000000"/>
            <w:lang w:eastAsia="ar-SA"/>
          </w:rPr>
          <w:t>§ 2, ал. 1, т. 1 от допълнителните  разпоредби на ЗМИП</w:t>
        </w:r>
      </w:hyperlink>
      <w:r w:rsidRPr="00AA4596">
        <w:rPr>
          <w:rFonts w:eastAsia="Times New Roman" w:cs="Times New Roman"/>
          <w:color w:val="000000"/>
          <w:lang w:eastAsia="ar-SA"/>
        </w:rPr>
        <w:t xml:space="preserve">;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object w:dxaOrig="1440" w:dyaOrig="1440" w14:anchorId="40B384A9">
          <v:shape id="_x0000_i1196" type="#_x0000_t75" style="width:19.9pt;height:18.4pt" o:ole="">
            <v:imagedata r:id="rId18" o:title=""/>
          </v:shape>
          <w:control r:id="rId59" w:name="DefaultOcxName281" w:shapeid="_x0000_i1196"/>
        </w:object>
      </w:r>
      <w:r w:rsidRPr="00AA4596">
        <w:rPr>
          <w:rFonts w:eastAsia="Times New Roman" w:cs="Times New Roman"/>
          <w:color w:val="000000"/>
          <w:lang w:eastAsia="ar-SA"/>
        </w:rPr>
        <w:t xml:space="preserve"> лице, упражняващо контрол по смисъла на </w:t>
      </w:r>
      <w:r w:rsidRPr="00AA4596">
        <w:rPr>
          <w:rFonts w:eastAsia="Times New Roman" w:cs="Times New Roman"/>
          <w:color w:val="000000"/>
          <w:lang w:eastAsia="ar-SA"/>
        </w:rPr>
        <w:fldChar w:fldCharType="begin"/>
      </w:r>
      <w:r w:rsidRPr="00AA4596">
        <w:rPr>
          <w:rFonts w:eastAsia="Times New Roman" w:cs="Times New Roman"/>
          <w:color w:val="000000"/>
          <w:lang w:eastAsia="ar-SA"/>
        </w:rPr>
        <w:instrText xml:space="preserve"> HYPERLINK "apis://Base=NARH&amp;DocCode=4076&amp;ToPar=Par1в&amp;Type=201/" </w:instrText>
      </w:r>
      <w:r w:rsidRPr="00AA4596">
        <w:rPr>
          <w:rFonts w:eastAsia="Times New Roman" w:cs="Times New Roman"/>
          <w:color w:val="000000"/>
          <w:lang w:eastAsia="ar-SA"/>
        </w:rPr>
        <w:fldChar w:fldCharType="separate"/>
      </w:r>
      <w:r w:rsidRPr="00AA4596">
        <w:rPr>
          <w:rFonts w:eastAsia="Times New Roman" w:cs="Times New Roman"/>
          <w:color w:val="000000"/>
          <w:lang w:eastAsia="ar-SA"/>
        </w:rPr>
        <w:t xml:space="preserve">§ 1в от допълнителните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разпоредби на Търговския закон</w:t>
      </w:r>
      <w:r w:rsidRPr="00AA4596">
        <w:rPr>
          <w:rFonts w:eastAsia="Times New Roman" w:cs="Times New Roman"/>
          <w:color w:val="000000"/>
          <w:lang w:eastAsia="ar-SA"/>
        </w:rPr>
        <w:fldChar w:fldCharType="end"/>
      </w:r>
      <w:r w:rsidRPr="00AA4596">
        <w:rPr>
          <w:rFonts w:eastAsia="Times New Roman" w:cs="Times New Roman"/>
          <w:color w:val="000000"/>
          <w:lang w:eastAsia="ar-SA"/>
        </w:rPr>
        <w:t xml:space="preserve"> (посочва се конкретната хипотеза)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object w:dxaOrig="1440" w:dyaOrig="1440" w14:anchorId="41F52D13">
          <v:shape id="_x0000_i1199" type="#_x0000_t75" style="width:19.9pt;height:18.4pt" o:ole="">
            <v:imagedata r:id="rId18" o:title=""/>
          </v:shape>
          <w:control r:id="rId60" w:name="DefaultOcxName291" w:shapeid="_x0000_i1199"/>
        </w:object>
      </w:r>
      <w:r w:rsidRPr="00AA4596">
        <w:rPr>
          <w:rFonts w:eastAsia="Times New Roman" w:cs="Times New Roman"/>
          <w:color w:val="000000"/>
          <w:lang w:eastAsia="ar-SA"/>
        </w:rPr>
        <w:t xml:space="preserve"> лице, упражняващо решаващо влияние при вземане на решения за определяне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състава на управителните и контролните органи, преобразуване, прекратяване на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дейността и други въпроси от съществено значение за дейността, съгласно </w:t>
      </w:r>
    </w:p>
    <w:p w:rsidR="00AA4596" w:rsidRPr="00AA4596" w:rsidRDefault="00CA3C03"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hyperlink r:id="rId61" w:history="1">
        <w:r w:rsidR="00AA4596" w:rsidRPr="00AA4596">
          <w:rPr>
            <w:rFonts w:eastAsia="Times New Roman" w:cs="Times New Roman"/>
            <w:color w:val="000000"/>
            <w:lang w:eastAsia="ar-SA"/>
          </w:rPr>
          <w:t>§ 2, ал. 3 от допълнителните разпоредби на ЗМИП</w:t>
        </w:r>
      </w:hyperlink>
      <w:r w:rsidR="00AA4596" w:rsidRPr="00AA4596">
        <w:rPr>
          <w:rFonts w:eastAsia="Times New Roman" w:cs="Times New Roman"/>
          <w:color w:val="000000"/>
          <w:lang w:eastAsia="ar-SA"/>
        </w:rPr>
        <w:t xml:space="preserve">;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object w:dxaOrig="1440" w:dyaOrig="1440" w14:anchorId="75CEF808">
          <v:shape id="_x0000_i1202" type="#_x0000_t75" style="width:19.9pt;height:18.4pt" o:ole="">
            <v:imagedata r:id="rId18" o:title=""/>
          </v:shape>
          <w:control r:id="rId62" w:name="DefaultOcxName301" w:shapeid="_x0000_i1202"/>
        </w:object>
      </w:r>
      <w:r w:rsidRPr="00AA4596">
        <w:rPr>
          <w:rFonts w:eastAsia="Times New Roman" w:cs="Times New Roman"/>
          <w:color w:val="000000"/>
          <w:lang w:eastAsia="ar-SA"/>
        </w:rPr>
        <w:t xml:space="preserve"> лице, което упражнява краен ефективен контрол чрез упражняването на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права чрез трети лица, включително, но не само, предоставени по силата на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упълномощаване, договор или друг вид сделка, както и чрез други  правни форми,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осигуряващи възможност за упражняване на решаващо влияние чрез трети лица,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съгласно </w:t>
      </w:r>
      <w:hyperlink r:id="rId63" w:history="1">
        <w:r w:rsidRPr="00AA4596">
          <w:rPr>
            <w:rFonts w:eastAsia="Times New Roman" w:cs="Times New Roman"/>
            <w:color w:val="000000"/>
            <w:lang w:eastAsia="ar-SA"/>
          </w:rPr>
          <w:t>§ 2, ал. 4 от допълнителните разпоредби на ЗМИП</w:t>
        </w:r>
      </w:hyperlink>
      <w:r w:rsidRPr="00AA4596">
        <w:rPr>
          <w:rFonts w:eastAsia="Times New Roman" w:cs="Times New Roman"/>
          <w:color w:val="000000"/>
          <w:lang w:eastAsia="ar-SA"/>
        </w:rPr>
        <w:t>;</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object w:dxaOrig="1440" w:dyaOrig="1440" w14:anchorId="200E4BB6">
          <v:shape id="_x0000_i1205" type="#_x0000_t75" style="width:19.9pt;height:18.4pt" o:ole="">
            <v:imagedata r:id="rId18" o:title=""/>
          </v:shape>
          <w:control r:id="rId64" w:name="DefaultOcxName312" w:shapeid="_x0000_i1205"/>
        </w:object>
      </w:r>
      <w:r w:rsidRPr="00AA4596">
        <w:rPr>
          <w:rFonts w:eastAsia="Times New Roman" w:cs="Times New Roman"/>
          <w:color w:val="000000"/>
          <w:lang w:eastAsia="ar-SA"/>
        </w:rPr>
        <w:t xml:space="preserve"> (посочва се конкретната категория) учредител, доверителен собственик,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пазител, бенефициер или лице, в чийто главен интерес е създадена или се управлява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доверителната собственост, или лице, което в крайна сметка упражнява контрол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над доверителната собственост посредством пряко или косвено притежаване или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чрез други средства, или лице, заемащо длъжност, еквивалентна или сходна с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предходно посочените;</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object w:dxaOrig="1440" w:dyaOrig="1440" w14:anchorId="5F7B41E2">
          <v:shape id="_x0000_i1208" type="#_x0000_t75" style="width:19.9pt;height:18.4pt" o:ole="">
            <v:imagedata r:id="rId18" o:title=""/>
          </v:shape>
          <w:control r:id="rId65" w:name="DefaultOcxName321" w:shapeid="_x0000_i1208"/>
        </w:object>
      </w:r>
      <w:r w:rsidRPr="00AA4596">
        <w:rPr>
          <w:rFonts w:eastAsia="Times New Roman" w:cs="Times New Roman"/>
          <w:color w:val="000000"/>
          <w:lang w:eastAsia="ar-SA"/>
        </w:rPr>
        <w:t xml:space="preserve"> лице, от чието име и/или за чиято сметка се осъществява дадена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операция, сделка или дейност и което отговаря най-малко на някое от условията,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посочени в </w:t>
      </w:r>
      <w:hyperlink r:id="rId66" w:history="1">
        <w:r w:rsidRPr="00AA4596">
          <w:rPr>
            <w:rFonts w:eastAsia="Times New Roman" w:cs="Times New Roman"/>
            <w:color w:val="000000"/>
            <w:lang w:eastAsia="ar-SA"/>
          </w:rPr>
          <w:t>§ 2, ал. 1, т. 1</w:t>
        </w:r>
      </w:hyperlink>
      <w:r w:rsidRPr="00AA4596">
        <w:rPr>
          <w:rFonts w:eastAsia="Times New Roman" w:cs="Times New Roman"/>
          <w:color w:val="000000"/>
          <w:lang w:eastAsia="ar-SA"/>
        </w:rPr>
        <w:t xml:space="preserve"> – </w:t>
      </w:r>
      <w:hyperlink r:id="rId67" w:history="1">
        <w:r w:rsidRPr="00AA4596">
          <w:rPr>
            <w:rFonts w:eastAsia="Times New Roman" w:cs="Times New Roman"/>
            <w:color w:val="000000"/>
            <w:lang w:eastAsia="ar-SA"/>
          </w:rPr>
          <w:t>3 от допълнителните разпоредби на ЗМИП</w:t>
        </w:r>
      </w:hyperlink>
      <w:r w:rsidRPr="00AA4596">
        <w:rPr>
          <w:rFonts w:eastAsia="Times New Roman" w:cs="Times New Roman"/>
          <w:color w:val="000000"/>
          <w:lang w:eastAsia="ar-SA"/>
        </w:rPr>
        <w:t>;</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object w:dxaOrig="1440" w:dyaOrig="1440" w14:anchorId="169B60DB">
          <v:shape id="_x0000_i1211" type="#_x0000_t75" style="width:19.9pt;height:18.4pt" o:ole="">
            <v:imagedata r:id="rId18" o:title=""/>
          </v:shape>
          <w:control r:id="rId68" w:name="DefaultOcxName331" w:shapeid="_x0000_i1211"/>
        </w:object>
      </w:r>
      <w:r w:rsidRPr="00AA4596">
        <w:rPr>
          <w:rFonts w:eastAsia="Times New Roman" w:cs="Times New Roman"/>
          <w:color w:val="000000"/>
          <w:lang w:eastAsia="ar-SA"/>
        </w:rPr>
        <w:t xml:space="preserve"> лице, изпълняващо длъжността на висш ръководен служител, когато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не може да се установи друго лице като действителен собственик;</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object w:dxaOrig="1440" w:dyaOrig="1440" w14:anchorId="61DF7EA8">
          <v:shape id="_x0000_i1214" type="#_x0000_t75" style="width:19.9pt;height:18.4pt" o:ole="">
            <v:imagedata r:id="rId18" o:title=""/>
          </v:shape>
          <w:control r:id="rId69" w:name="DefaultOcxName341" w:shapeid="_x0000_i1214"/>
        </w:object>
      </w:r>
      <w:r w:rsidRPr="00AA4596">
        <w:rPr>
          <w:rFonts w:eastAsia="Times New Roman" w:cs="Times New Roman"/>
          <w:color w:val="000000"/>
          <w:lang w:eastAsia="ar-SA"/>
        </w:rPr>
        <w:t xml:space="preserve"> друго (посочва се)..................................................</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Описание на притежаваните права: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2. .....................................................................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(име, презиме, фамилия)</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ЕГН/ЛНЧ: ........................., дата на раждане: ..................,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гражданство/а: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(посочва се всяко гражданство на лицето)</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Държавата на пребиваване, в случай че е различна от Република България, или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държавата по гражданството: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постоянен адрес: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или адрес: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(за лица без постоянен адрес на територията на Република България)</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което е:</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object w:dxaOrig="1440" w:dyaOrig="1440" w14:anchorId="560AEFB6">
          <v:shape id="_x0000_i1217" type="#_x0000_t75" style="width:19.9pt;height:18.4pt" o:ole="">
            <v:imagedata r:id="rId18" o:title=""/>
          </v:shape>
          <w:control r:id="rId70" w:name="DefaultOcxName351" w:shapeid="_x0000_i1217"/>
        </w:object>
      </w:r>
      <w:r w:rsidRPr="00AA4596">
        <w:rPr>
          <w:rFonts w:eastAsia="Times New Roman" w:cs="Times New Roman"/>
          <w:color w:val="000000"/>
          <w:lang w:eastAsia="ar-SA"/>
        </w:rPr>
        <w:t xml:space="preserve"> лице, което пряко или косвено притежава достатъчен процент от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акциите, дяловете или правата на глас, включително посредством държане на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акции на приносител, съгласно </w:t>
      </w:r>
      <w:r w:rsidRPr="00AA4596">
        <w:rPr>
          <w:rFonts w:eastAsia="Times New Roman" w:cs="Times New Roman"/>
          <w:color w:val="000000"/>
          <w:lang w:eastAsia="ar-SA"/>
        </w:rPr>
        <w:fldChar w:fldCharType="begin"/>
      </w:r>
      <w:r w:rsidRPr="00AA4596">
        <w:rPr>
          <w:rFonts w:eastAsia="Times New Roman" w:cs="Times New Roman"/>
          <w:color w:val="000000"/>
          <w:lang w:eastAsia="ar-SA"/>
        </w:rPr>
        <w:instrText xml:space="preserve"> HYPERLINK "apis://Base=NARH&amp;DocCode=42512&amp;ToPar=Par2_Al1_Pt1&amp;Type=201/" </w:instrText>
      </w:r>
      <w:r w:rsidRPr="00AA4596">
        <w:rPr>
          <w:rFonts w:eastAsia="Times New Roman" w:cs="Times New Roman"/>
          <w:color w:val="000000"/>
          <w:lang w:eastAsia="ar-SA"/>
        </w:rPr>
        <w:fldChar w:fldCharType="separate"/>
      </w:r>
      <w:r w:rsidRPr="00AA4596">
        <w:rPr>
          <w:rFonts w:eastAsia="Times New Roman" w:cs="Times New Roman"/>
          <w:color w:val="000000"/>
          <w:lang w:eastAsia="ar-SA"/>
        </w:rPr>
        <w:t xml:space="preserve">§ 2, ал. 1, т. 1 от допълнителните разпоредби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на ЗМИП</w:t>
      </w:r>
      <w:r w:rsidRPr="00AA4596">
        <w:rPr>
          <w:rFonts w:eastAsia="Times New Roman" w:cs="Times New Roman"/>
          <w:color w:val="000000"/>
          <w:lang w:eastAsia="ar-SA"/>
        </w:rPr>
        <w:fldChar w:fldCharType="end"/>
      </w:r>
      <w:r w:rsidRPr="00AA4596">
        <w:rPr>
          <w:rFonts w:eastAsia="Times New Roman" w:cs="Times New Roman"/>
          <w:color w:val="000000"/>
          <w:lang w:eastAsia="ar-SA"/>
        </w:rPr>
        <w:t xml:space="preserve">;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object w:dxaOrig="1440" w:dyaOrig="1440" w14:anchorId="7C9AFC8B">
          <v:shape id="_x0000_i1220" type="#_x0000_t75" style="width:19.9pt;height:18.4pt" o:ole="">
            <v:imagedata r:id="rId18" o:title=""/>
          </v:shape>
          <w:control r:id="rId71" w:name="DefaultOcxName361" w:shapeid="_x0000_i1220"/>
        </w:object>
      </w:r>
      <w:r w:rsidRPr="00AA4596">
        <w:rPr>
          <w:rFonts w:eastAsia="Times New Roman" w:cs="Times New Roman"/>
          <w:color w:val="000000"/>
          <w:lang w:eastAsia="ar-SA"/>
        </w:rPr>
        <w:t xml:space="preserve"> лице, упражняващо контрол по смисъла на </w:t>
      </w:r>
      <w:r w:rsidRPr="00AA4596">
        <w:rPr>
          <w:rFonts w:eastAsia="Times New Roman" w:cs="Times New Roman"/>
          <w:color w:val="000000"/>
          <w:lang w:eastAsia="ar-SA"/>
        </w:rPr>
        <w:fldChar w:fldCharType="begin"/>
      </w:r>
      <w:r w:rsidRPr="00AA4596">
        <w:rPr>
          <w:rFonts w:eastAsia="Times New Roman" w:cs="Times New Roman"/>
          <w:color w:val="000000"/>
          <w:lang w:eastAsia="ar-SA"/>
        </w:rPr>
        <w:instrText xml:space="preserve"> HYPERLINK "apis://Base=NARH&amp;DocCode=4076&amp;ToPar=Par1в&amp;Type=201/" </w:instrText>
      </w:r>
      <w:r w:rsidRPr="00AA4596">
        <w:rPr>
          <w:rFonts w:eastAsia="Times New Roman" w:cs="Times New Roman"/>
          <w:color w:val="000000"/>
          <w:lang w:eastAsia="ar-SA"/>
        </w:rPr>
        <w:fldChar w:fldCharType="separate"/>
      </w:r>
      <w:r w:rsidRPr="00AA4596">
        <w:rPr>
          <w:rFonts w:eastAsia="Times New Roman" w:cs="Times New Roman"/>
          <w:color w:val="000000"/>
          <w:lang w:eastAsia="ar-SA"/>
        </w:rPr>
        <w:t xml:space="preserve">§ 1в от допълнителните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разпоредби на Търговския закон</w:t>
      </w:r>
      <w:r w:rsidRPr="00AA4596">
        <w:rPr>
          <w:rFonts w:eastAsia="Times New Roman" w:cs="Times New Roman"/>
          <w:color w:val="000000"/>
          <w:lang w:eastAsia="ar-SA"/>
        </w:rPr>
        <w:fldChar w:fldCharType="end"/>
      </w:r>
      <w:r w:rsidRPr="00AA4596">
        <w:rPr>
          <w:rFonts w:eastAsia="Times New Roman" w:cs="Times New Roman"/>
          <w:color w:val="000000"/>
          <w:lang w:eastAsia="ar-SA"/>
        </w:rPr>
        <w:t xml:space="preserve"> (посочва се конкретната хипотеза)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object w:dxaOrig="1440" w:dyaOrig="1440" w14:anchorId="60D7621F">
          <v:shape id="_x0000_i1223" type="#_x0000_t75" style="width:19.9pt;height:18.4pt" o:ole="">
            <v:imagedata r:id="rId18" o:title=""/>
          </v:shape>
          <w:control r:id="rId72" w:name="DefaultOcxName371" w:shapeid="_x0000_i1223"/>
        </w:object>
      </w:r>
      <w:r w:rsidRPr="00AA4596">
        <w:rPr>
          <w:rFonts w:eastAsia="Times New Roman" w:cs="Times New Roman"/>
          <w:color w:val="000000"/>
          <w:lang w:eastAsia="ar-SA"/>
        </w:rPr>
        <w:t xml:space="preserve"> лице, упражняващо решаващо влияние при вземане на решения за определяне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състава на управителните и контролните органи, преобразуване, прекратяване на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дейността и други въпроси от съществено значение за дейността, съгласно </w:t>
      </w:r>
      <w:r w:rsidRPr="00AA4596">
        <w:rPr>
          <w:rFonts w:eastAsia="Times New Roman" w:cs="Times New Roman"/>
          <w:color w:val="000000"/>
          <w:lang w:eastAsia="ar-SA"/>
        </w:rPr>
        <w:fldChar w:fldCharType="begin"/>
      </w:r>
      <w:r w:rsidRPr="00AA4596">
        <w:rPr>
          <w:rFonts w:eastAsia="Times New Roman" w:cs="Times New Roman"/>
          <w:color w:val="000000"/>
          <w:lang w:eastAsia="ar-SA"/>
        </w:rPr>
        <w:instrText xml:space="preserve"> HYPERLINK "apis://Base=NARH&amp;DocCode=42512&amp;ToPar=Par2_Al3&amp;Type=201/" </w:instrText>
      </w:r>
      <w:r w:rsidRPr="00AA4596">
        <w:rPr>
          <w:rFonts w:eastAsia="Times New Roman" w:cs="Times New Roman"/>
          <w:color w:val="000000"/>
          <w:lang w:eastAsia="ar-SA"/>
        </w:rPr>
        <w:fldChar w:fldCharType="separate"/>
      </w:r>
      <w:r w:rsidRPr="00AA4596">
        <w:rPr>
          <w:rFonts w:eastAsia="Times New Roman" w:cs="Times New Roman"/>
          <w:color w:val="000000"/>
          <w:lang w:eastAsia="ar-SA"/>
        </w:rPr>
        <w:t xml:space="preserve">§ 2,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ал. 3 от допълнителните разпоредби на ЗМИП</w:t>
      </w:r>
      <w:r w:rsidRPr="00AA4596">
        <w:rPr>
          <w:rFonts w:eastAsia="Times New Roman" w:cs="Times New Roman"/>
          <w:color w:val="000000"/>
          <w:lang w:eastAsia="ar-SA"/>
        </w:rPr>
        <w:fldChar w:fldCharType="end"/>
      </w:r>
      <w:r w:rsidRPr="00AA4596">
        <w:rPr>
          <w:rFonts w:eastAsia="Times New Roman" w:cs="Times New Roman"/>
          <w:color w:val="000000"/>
          <w:lang w:eastAsia="ar-SA"/>
        </w:rPr>
        <w:t xml:space="preserve">;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object w:dxaOrig="1440" w:dyaOrig="1440" w14:anchorId="41DC2264">
          <v:shape id="_x0000_i1226" type="#_x0000_t75" style="width:19.9pt;height:18.4pt" o:ole="">
            <v:imagedata r:id="rId18" o:title=""/>
          </v:shape>
          <w:control r:id="rId73" w:name="DefaultOcxName381" w:shapeid="_x0000_i1226"/>
        </w:object>
      </w:r>
      <w:r w:rsidRPr="00AA4596">
        <w:rPr>
          <w:rFonts w:eastAsia="Times New Roman" w:cs="Times New Roman"/>
          <w:color w:val="000000"/>
          <w:lang w:eastAsia="ar-SA"/>
        </w:rPr>
        <w:t xml:space="preserve"> лице, което упражнява краен ефективен контрол чрез упражняването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на права чрез трети лица, включително, но не само, предоставени по силата на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упълномощаване, договор или друг вид сделка, както и чрез други правни форми,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осигуряващи възможност за упражняване на решаващо влияние чрез трети лица,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съгласно </w:t>
      </w:r>
      <w:hyperlink r:id="rId74" w:history="1">
        <w:r w:rsidRPr="00AA4596">
          <w:rPr>
            <w:rFonts w:eastAsia="Times New Roman" w:cs="Times New Roman"/>
            <w:color w:val="000000"/>
            <w:lang w:eastAsia="ar-SA"/>
          </w:rPr>
          <w:t>§ 2, ал. 4 от допълнителните разпоредби на ЗМИП</w:t>
        </w:r>
      </w:hyperlink>
      <w:r w:rsidRPr="00AA4596">
        <w:rPr>
          <w:rFonts w:eastAsia="Times New Roman" w:cs="Times New Roman"/>
          <w:color w:val="000000"/>
          <w:lang w:eastAsia="ar-SA"/>
        </w:rPr>
        <w:t>;</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object w:dxaOrig="1440" w:dyaOrig="1440" w14:anchorId="35203C15">
          <v:shape id="_x0000_i1229" type="#_x0000_t75" style="width:19.9pt;height:18.4pt" o:ole="">
            <v:imagedata r:id="rId18" o:title=""/>
          </v:shape>
          <w:control r:id="rId75" w:name="DefaultOcxName391" w:shapeid="_x0000_i1229"/>
        </w:object>
      </w:r>
      <w:r w:rsidRPr="00AA4596">
        <w:rPr>
          <w:rFonts w:eastAsia="Times New Roman" w:cs="Times New Roman"/>
          <w:color w:val="000000"/>
          <w:lang w:eastAsia="ar-SA"/>
        </w:rPr>
        <w:t xml:space="preserve"> (посочва се конкретната категория) учредител, доверителен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собственик, пазител, бенефициер или лице, в чийто главен интерес е създадена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или се управлява доверителната собственост, или лице, което в крайна сметка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упражнява контрол над доверителната собственост посредством пряко или косвено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притежаване или чрез други средства, или лице, заемащо длъжност, еквивалентна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или сходна с предходно посочените;</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object w:dxaOrig="1440" w:dyaOrig="1440" w14:anchorId="30ADBEBB">
          <v:shape id="_x0000_i1232" type="#_x0000_t75" style="width:19.9pt;height:18.4pt" o:ole="">
            <v:imagedata r:id="rId18" o:title=""/>
          </v:shape>
          <w:control r:id="rId76" w:name="DefaultOcxName401" w:shapeid="_x0000_i1232"/>
        </w:object>
      </w:r>
      <w:r w:rsidRPr="00AA4596">
        <w:rPr>
          <w:rFonts w:eastAsia="Times New Roman" w:cs="Times New Roman"/>
          <w:color w:val="000000"/>
          <w:lang w:eastAsia="ar-SA"/>
        </w:rPr>
        <w:t xml:space="preserve"> лице, от чието име и/или за чиято сметка се осъществява дадена операция,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сделка или дейност и което отговаря най-малко на някое от условията, посочени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в </w:t>
      </w:r>
      <w:hyperlink r:id="rId77" w:history="1">
        <w:r w:rsidRPr="00AA4596">
          <w:rPr>
            <w:rFonts w:eastAsia="Times New Roman" w:cs="Times New Roman"/>
            <w:color w:val="000000"/>
            <w:lang w:eastAsia="ar-SA"/>
          </w:rPr>
          <w:t>§ 2, ал. 1, т. 1</w:t>
        </w:r>
      </w:hyperlink>
      <w:r w:rsidRPr="00AA4596">
        <w:rPr>
          <w:rFonts w:eastAsia="Times New Roman" w:cs="Times New Roman"/>
          <w:color w:val="000000"/>
          <w:lang w:eastAsia="ar-SA"/>
        </w:rPr>
        <w:t xml:space="preserve"> – </w:t>
      </w:r>
      <w:hyperlink r:id="rId78" w:history="1">
        <w:r w:rsidRPr="00AA4596">
          <w:rPr>
            <w:rFonts w:eastAsia="Times New Roman" w:cs="Times New Roman"/>
            <w:color w:val="000000"/>
            <w:lang w:eastAsia="ar-SA"/>
          </w:rPr>
          <w:t>3 от допълнителните разпоредби на ЗМИП</w:t>
        </w:r>
      </w:hyperlink>
      <w:r w:rsidRPr="00AA4596">
        <w:rPr>
          <w:rFonts w:eastAsia="Times New Roman" w:cs="Times New Roman"/>
          <w:color w:val="000000"/>
          <w:lang w:eastAsia="ar-SA"/>
        </w:rPr>
        <w:t>;</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object w:dxaOrig="1440" w:dyaOrig="1440" w14:anchorId="147AE241">
          <v:shape id="_x0000_i1235" type="#_x0000_t75" style="width:19.9pt;height:18.4pt" o:ole="">
            <v:imagedata r:id="rId18" o:title=""/>
          </v:shape>
          <w:control r:id="rId79" w:name="DefaultOcxName411" w:shapeid="_x0000_i1235"/>
        </w:object>
      </w:r>
      <w:r w:rsidRPr="00AA4596">
        <w:rPr>
          <w:rFonts w:eastAsia="Times New Roman" w:cs="Times New Roman"/>
          <w:color w:val="000000"/>
          <w:lang w:eastAsia="ar-SA"/>
        </w:rPr>
        <w:t xml:space="preserve"> лице, изпълняващо длъжността на висш ръководен служител, когато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не може да се установи друго лице като действителен собственик;</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object w:dxaOrig="1440" w:dyaOrig="1440" w14:anchorId="494694AE">
          <v:shape id="_x0000_i1238" type="#_x0000_t75" style="width:19.9pt;height:18.4pt" o:ole="">
            <v:imagedata r:id="rId18" o:title=""/>
          </v:shape>
          <w:control r:id="rId80" w:name="DefaultOcxName421" w:shapeid="_x0000_i1238"/>
        </w:object>
      </w:r>
      <w:r w:rsidRPr="00AA4596">
        <w:rPr>
          <w:rFonts w:eastAsia="Times New Roman" w:cs="Times New Roman"/>
          <w:color w:val="000000"/>
          <w:lang w:eastAsia="ar-SA"/>
        </w:rPr>
        <w:t xml:space="preserve"> друго (посочва се)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Описание на притежаваните права: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ІІ. Юридически лица или други правни образувания, чрез които пряко или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непряко се упражнява контрол върху представляваното от мен юридическо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лице/правно образувание, са:</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А. Юридически лица/правни образувания, чрез които пряко се упражнява контрол:</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i/>
          <w:iCs/>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 xml:space="preserve">(посочва се наименованието, както и правноорганизационната форма на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i/>
          <w:iCs/>
          <w:color w:val="000000"/>
          <w:lang w:eastAsia="ar-SA"/>
        </w:rPr>
        <w:t xml:space="preserve">          юридическото лице или видът на правното образувание)</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седалище: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(държава, град, община)</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адрес: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вписано в регистър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ЕИК/БУЛСТАТ или номер в съответния национален регистър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Представители:</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1. ...................................................................,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(име, презиме, фамилия)</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ЕГН/ЛНЧ: ..........................., дата на раждане: ...............,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гражданство/а: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(посочва се всяко гражданство на лицето)</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Държавата на пребиваване, в случай че е различна от Република България,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или държавата по гражданството: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постоянен адрес: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2. ...................................................................,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(име, презиме, фамилия)</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ЕГН/ЛНЧ: ........................, дата на раждане: ..................,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гражданство/а: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(посочва се всяко гражданство на лицето)</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Държавата на пребиваване, в случай че е различна от Република България, или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държавата по гражданството: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постоянен адрес: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или адрес: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(за лица без постоянен адрес на територията на Република България)</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Начин на представляване: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(заедно, поотделно или по друг начин)</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Б. Юридически лица/правни образувания, чрез които непряко се упражнява контрол:</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i/>
          <w:iCs/>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 xml:space="preserve">(посочва се наименованието, както и правноорганизационната форма на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i/>
          <w:iCs/>
          <w:color w:val="000000"/>
          <w:lang w:eastAsia="ar-SA"/>
        </w:rPr>
        <w:t xml:space="preserve">        юридическото лице или видът на правното образувание)</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седалище: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(държава, град, община)</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адрес: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вписано в регистър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ЕИК/БУЛСТАТ или номер в съответния национален регистър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Представители:</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1. ...................................................................,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(име, презиме, фамилия)</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ЕГН/ЛНЧ: ............................., дата на раждане: .............,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гражданство/а: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(посочва се всяко гражданство на лицето)</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Държавата на пребиваване, в случай че е различна от Република България,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или държавата по гражданството: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постоянен адрес: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или адрес: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(за лица без постоянен адрес на територията на Република България)</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2. ...................................................................,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(име, презиме, фамилия)</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ЕГН/ЛНЧ: ..............................., дата на раждане: ...........,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гражданство/а: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(посочва се всяко гражданство на лицето)</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Държавата на пребиваване, в случай че е различна от Република България,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или държавата по гражданството: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постоянен адрес: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или адрес: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(за лица без постоянен адрес на територията на Република България)</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Начин на представляване: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(заедно, поотделно или по друг начин)</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III. Лице за контакт по </w:t>
      </w:r>
      <w:hyperlink r:id="rId81" w:history="1">
        <w:r w:rsidRPr="00AA4596">
          <w:rPr>
            <w:rFonts w:eastAsia="Times New Roman" w:cs="Times New Roman"/>
            <w:color w:val="000000"/>
            <w:lang w:eastAsia="ar-SA"/>
          </w:rPr>
          <w:t>чл. 63, ал. 4, т. 3 от ЗМИП</w:t>
        </w:r>
      </w:hyperlink>
      <w:r w:rsidRPr="00AA4596">
        <w:rPr>
          <w:rFonts w:eastAsia="Times New Roman" w:cs="Times New Roman"/>
          <w:color w:val="000000"/>
          <w:lang w:eastAsia="ar-SA"/>
        </w:rPr>
        <w:t>:</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                       </w:t>
      </w:r>
      <w:r w:rsidRPr="00AA4596">
        <w:rPr>
          <w:rFonts w:eastAsia="Times New Roman" w:cs="Times New Roman"/>
          <w:i/>
          <w:iCs/>
          <w:color w:val="000000"/>
          <w:lang w:eastAsia="ar-SA"/>
        </w:rPr>
        <w:t>(име, презиме, фамилия)</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ЕГН/ЛНЧ: ............................., дата на раждане: .............,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гражданство/а: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постоянен адрес на територията на Република България: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ІV. Прилагам следните документи и справки съгласно </w:t>
      </w:r>
      <w:hyperlink r:id="rId82" w:history="1">
        <w:r w:rsidRPr="00AA4596">
          <w:rPr>
            <w:rFonts w:eastAsia="Times New Roman" w:cs="Times New Roman"/>
            <w:color w:val="000000"/>
            <w:lang w:eastAsia="ar-SA"/>
          </w:rPr>
          <w:t>чл. 59, ал. 1, т. 1</w:t>
        </w:r>
      </w:hyperlink>
      <w:r w:rsidRPr="00AA4596">
        <w:rPr>
          <w:rFonts w:eastAsia="Times New Roman" w:cs="Times New Roman"/>
          <w:color w:val="000000"/>
          <w:lang w:eastAsia="ar-SA"/>
        </w:rPr>
        <w:t xml:space="preserve"> и </w:t>
      </w:r>
      <w:r w:rsidRPr="00AA4596">
        <w:rPr>
          <w:rFonts w:eastAsia="Times New Roman" w:cs="Times New Roman"/>
          <w:color w:val="000000"/>
          <w:lang w:eastAsia="ar-SA"/>
        </w:rPr>
        <w:fldChar w:fldCharType="begin"/>
      </w:r>
      <w:r w:rsidRPr="00AA4596">
        <w:rPr>
          <w:rFonts w:eastAsia="Times New Roman" w:cs="Times New Roman"/>
          <w:color w:val="000000"/>
          <w:lang w:eastAsia="ar-SA"/>
        </w:rPr>
        <w:instrText xml:space="preserve"> HYPERLINK "apis://Base=NARH&amp;DocCode=42512&amp;ToPar=Art59_Al1_Pt2&amp;Type=201/" </w:instrText>
      </w:r>
      <w:r w:rsidRPr="00AA4596">
        <w:rPr>
          <w:rFonts w:eastAsia="Times New Roman" w:cs="Times New Roman"/>
          <w:color w:val="000000"/>
          <w:lang w:eastAsia="ar-SA"/>
        </w:rPr>
        <w:fldChar w:fldCharType="separate"/>
      </w:r>
      <w:r w:rsidRPr="00AA4596">
        <w:rPr>
          <w:rFonts w:eastAsia="Times New Roman" w:cs="Times New Roman"/>
          <w:color w:val="000000"/>
          <w:lang w:eastAsia="ar-SA"/>
        </w:rPr>
        <w:t xml:space="preserve">2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от ЗМИП</w:t>
      </w:r>
      <w:r w:rsidRPr="00AA4596">
        <w:rPr>
          <w:rFonts w:eastAsia="Times New Roman" w:cs="Times New Roman"/>
          <w:color w:val="000000"/>
          <w:lang w:eastAsia="ar-SA"/>
        </w:rPr>
        <w:fldChar w:fldCharType="end"/>
      </w:r>
      <w:r w:rsidRPr="00AA4596">
        <w:rPr>
          <w:rFonts w:eastAsia="Times New Roman" w:cs="Times New Roman"/>
          <w:color w:val="000000"/>
          <w:lang w:eastAsia="ar-SA"/>
        </w:rPr>
        <w:t>:</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1. ....................................................................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2. ....................................................................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Известна ми е отговорността по </w:t>
      </w:r>
      <w:hyperlink r:id="rId83" w:history="1">
        <w:r w:rsidRPr="00AA4596">
          <w:rPr>
            <w:rFonts w:eastAsia="Times New Roman" w:cs="Times New Roman"/>
            <w:color w:val="000000"/>
            <w:lang w:eastAsia="ar-SA"/>
          </w:rPr>
          <w:t>чл. 313 от Наказателния кодекс</w:t>
        </w:r>
      </w:hyperlink>
      <w:r w:rsidRPr="00AA4596">
        <w:rPr>
          <w:rFonts w:eastAsia="Times New Roman" w:cs="Times New Roman"/>
          <w:color w:val="000000"/>
          <w:lang w:eastAsia="ar-SA"/>
        </w:rPr>
        <w:t xml:space="preserve"> за деклариране</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на неверни данни.</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b/>
          <w:color w:val="000000"/>
          <w:lang w:eastAsia="ar-SA"/>
        </w:rPr>
      </w:pPr>
      <w:r w:rsidRPr="00AA4596">
        <w:rPr>
          <w:rFonts w:eastAsia="Times New Roman" w:cs="Times New Roman"/>
          <w:b/>
          <w:color w:val="000000"/>
          <w:lang w:eastAsia="ar-SA"/>
        </w:rPr>
        <w:t xml:space="preserve">ДАТА: ...............                  </w:t>
      </w:r>
      <w:r w:rsidRPr="00AA4596">
        <w:rPr>
          <w:rFonts w:eastAsia="Times New Roman" w:cs="Times New Roman"/>
          <w:b/>
          <w:color w:val="000000"/>
          <w:lang w:eastAsia="ar-SA"/>
        </w:rPr>
        <w:tab/>
      </w:r>
      <w:r w:rsidRPr="00AA4596">
        <w:rPr>
          <w:rFonts w:eastAsia="Times New Roman" w:cs="Times New Roman"/>
          <w:b/>
          <w:color w:val="000000"/>
          <w:lang w:eastAsia="ar-SA"/>
        </w:rPr>
        <w:tab/>
      </w:r>
      <w:r w:rsidRPr="00AA4596">
        <w:rPr>
          <w:rFonts w:eastAsia="Times New Roman" w:cs="Times New Roman"/>
          <w:b/>
          <w:color w:val="000000"/>
          <w:lang w:eastAsia="ar-SA"/>
        </w:rPr>
        <w:tab/>
        <w:t xml:space="preserve"> ДЕКЛАРАТОР: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b/>
          <w:color w:val="000000"/>
          <w:lang w:eastAsia="ar-SA"/>
        </w:rPr>
      </w:pPr>
      <w:r w:rsidRPr="00AA4596">
        <w:rPr>
          <w:rFonts w:eastAsia="Times New Roman" w:cs="Times New Roman"/>
          <w:b/>
          <w:color w:val="000000"/>
          <w:lang w:eastAsia="ar-SA"/>
        </w:rPr>
        <w:t xml:space="preserve">                                                    </w:t>
      </w:r>
      <w:r w:rsidRPr="00AA4596">
        <w:rPr>
          <w:rFonts w:eastAsia="Times New Roman" w:cs="Times New Roman"/>
          <w:b/>
          <w:color w:val="000000"/>
          <w:lang w:eastAsia="ar-SA"/>
        </w:rPr>
        <w:tab/>
      </w:r>
      <w:r w:rsidRPr="00AA4596">
        <w:rPr>
          <w:rFonts w:eastAsia="Times New Roman" w:cs="Times New Roman"/>
          <w:b/>
          <w:color w:val="000000"/>
          <w:lang w:eastAsia="ar-SA"/>
        </w:rPr>
        <w:tab/>
      </w:r>
      <w:r w:rsidRPr="00AA4596">
        <w:rPr>
          <w:rFonts w:eastAsia="Times New Roman" w:cs="Times New Roman"/>
          <w:b/>
          <w:color w:val="000000"/>
          <w:lang w:eastAsia="ar-SA"/>
        </w:rPr>
        <w:tab/>
      </w:r>
      <w:r w:rsidRPr="00AA4596">
        <w:rPr>
          <w:rFonts w:eastAsia="Times New Roman" w:cs="Times New Roman"/>
          <w:b/>
          <w:color w:val="000000"/>
          <w:lang w:eastAsia="ar-SA"/>
        </w:rPr>
        <w:tab/>
      </w:r>
      <w:r w:rsidRPr="00AA4596">
        <w:rPr>
          <w:rFonts w:eastAsia="Times New Roman" w:cs="Times New Roman"/>
          <w:b/>
          <w:color w:val="000000"/>
          <w:lang w:eastAsia="ar-SA"/>
        </w:rPr>
        <w:tab/>
        <w:t xml:space="preserve"> </w:t>
      </w:r>
      <w:r w:rsidRPr="00AA4596">
        <w:rPr>
          <w:rFonts w:eastAsia="Times New Roman" w:cs="Times New Roman"/>
          <w:b/>
          <w:i/>
          <w:iCs/>
          <w:color w:val="000000"/>
          <w:lang w:eastAsia="ar-SA"/>
        </w:rPr>
        <w:t>(име и подпис)</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Указания: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Попълване на настоящата декларация се извършва, като се отчита дефиницията на </w:t>
      </w:r>
      <w:hyperlink r:id="rId84" w:history="1">
        <w:r w:rsidRPr="00AA4596">
          <w:rPr>
            <w:rFonts w:eastAsia="Times New Roman" w:cs="Times New Roman"/>
            <w:color w:val="000000"/>
            <w:lang w:eastAsia="ar-SA"/>
          </w:rPr>
          <w:t>§ 2 от допълнителните разпоредби на ЗМИП</w:t>
        </w:r>
      </w:hyperlink>
      <w:r w:rsidRPr="00AA4596">
        <w:rPr>
          <w:rFonts w:eastAsia="Times New Roman" w:cs="Times New Roman"/>
          <w:color w:val="000000"/>
          <w:lang w:eastAsia="ar-SA"/>
        </w:rPr>
        <w:t>, който гласи следното: "§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 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 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а) учредителят;</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б) доверителният собственик;</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в) пазителят, ако има такъв;</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г) бенефициерът или класът бенефициери, или</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 xml:space="preserve">(3) "Контрол" е контролът по смисъла на </w:t>
      </w:r>
      <w:hyperlink r:id="rId85" w:history="1">
        <w:r w:rsidRPr="00AA4596">
          <w:rPr>
            <w:rFonts w:eastAsia="Times New Roman" w:cs="Times New Roman"/>
            <w:color w:val="000000"/>
            <w:lang w:eastAsia="ar-SA"/>
          </w:rPr>
          <w:t>§ 1в от допълнителните разпоредби на Търговския закон</w:t>
        </w:r>
      </w:hyperlink>
      <w:r w:rsidRPr="00AA4596">
        <w:rPr>
          <w:rFonts w:eastAsia="Times New Roman" w:cs="Times New Roman"/>
          <w:color w:val="000000"/>
          <w:lang w:eastAsia="ar-SA"/>
        </w:rPr>
        <w:t xml:space="preserve">,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rsidR="00AA4596" w:rsidRPr="00AA4596" w:rsidRDefault="00AA4596" w:rsidP="00AA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AA4596">
        <w:rPr>
          <w:rFonts w:eastAsia="Times New Roman" w:cs="Times New Roman"/>
          <w:color w:val="000000"/>
          <w:lang w:eastAsia="ar-SA"/>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AA4596" w:rsidRPr="00AA4596" w:rsidRDefault="00AA4596" w:rsidP="00AA4596">
      <w:pPr>
        <w:jc w:val="both"/>
        <w:outlineLvl w:val="1"/>
        <w:rPr>
          <w:rFonts w:eastAsia="Times New Roman" w:cs="Times New Roman"/>
          <w:color w:val="000000"/>
          <w:lang w:eastAsia="ar-SA"/>
        </w:rPr>
      </w:pPr>
      <w:r w:rsidRPr="00AA4596">
        <w:rPr>
          <w:rFonts w:eastAsia="Times New Roman" w:cs="Times New Roman"/>
          <w:color w:val="000000"/>
          <w:lang w:eastAsia="ar-SA"/>
        </w:rPr>
        <w:t xml:space="preserve">(5)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 </w:t>
      </w:r>
    </w:p>
    <w:p w:rsidR="00AA4596" w:rsidRDefault="00AA4596">
      <w:pPr>
        <w:suppressAutoHyphens w:val="0"/>
        <w:spacing w:after="160" w:line="259" w:lineRule="auto"/>
        <w:rPr>
          <w:rFonts w:cs="Times New Roman"/>
          <w:b/>
          <w:shd w:val="clear" w:color="auto" w:fill="FFFFFF"/>
          <w:lang w:eastAsia="bg-BG"/>
        </w:rPr>
      </w:pPr>
      <w:r>
        <w:rPr>
          <w:rFonts w:cs="Times New Roman"/>
          <w:b/>
          <w:shd w:val="clear" w:color="auto" w:fill="FFFFFF"/>
          <w:lang w:eastAsia="bg-BG"/>
        </w:rPr>
        <w:br w:type="page"/>
      </w:r>
    </w:p>
    <w:p w:rsidR="00AA4596" w:rsidRPr="00AA4596" w:rsidRDefault="00AA4596" w:rsidP="006815ED">
      <w:pPr>
        <w:suppressAutoHyphens w:val="0"/>
        <w:spacing w:after="160" w:line="259" w:lineRule="auto"/>
        <w:jc w:val="right"/>
        <w:rPr>
          <w:rFonts w:cs="Times New Roman"/>
          <w:b/>
          <w:shd w:val="clear" w:color="auto" w:fill="FFFFFF"/>
          <w:lang w:eastAsia="bg-BG"/>
        </w:rPr>
      </w:pPr>
      <w:r w:rsidRPr="00AA4596">
        <w:rPr>
          <w:rFonts w:cs="Times New Roman"/>
          <w:b/>
          <w:shd w:val="clear" w:color="auto" w:fill="FFFFFF"/>
          <w:lang w:eastAsia="bg-BG"/>
        </w:rPr>
        <w:t>към обява за обществена поръчка</w:t>
      </w:r>
    </w:p>
    <w:p w:rsidR="00C80244" w:rsidRDefault="00AA4596" w:rsidP="006815ED">
      <w:pPr>
        <w:suppressAutoHyphens w:val="0"/>
        <w:spacing w:after="160" w:line="259" w:lineRule="auto"/>
        <w:jc w:val="right"/>
        <w:rPr>
          <w:rFonts w:cs="Times New Roman"/>
          <w:b/>
          <w:shd w:val="clear" w:color="auto" w:fill="FFFFFF"/>
          <w:lang w:eastAsia="bg-BG"/>
        </w:rPr>
      </w:pPr>
      <w:r w:rsidRPr="00AA4596">
        <w:rPr>
          <w:rFonts w:cs="Times New Roman"/>
          <w:b/>
          <w:shd w:val="clear" w:color="auto" w:fill="FFFFFF"/>
          <w:lang w:eastAsia="bg-BG"/>
        </w:rPr>
        <w:t>ОБРАЗЕЦ</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72"/>
      </w:tblGrid>
      <w:tr w:rsidR="00C80244" w:rsidRPr="00C80244" w:rsidTr="00F0137F">
        <w:trPr>
          <w:tblCellSpacing w:w="15" w:type="dxa"/>
        </w:trPr>
        <w:tc>
          <w:tcPr>
            <w:tcW w:w="0" w:type="auto"/>
            <w:tcMar>
              <w:top w:w="0" w:type="dxa"/>
              <w:left w:w="0" w:type="dxa"/>
              <w:bottom w:w="0" w:type="dxa"/>
              <w:right w:w="0" w:type="dxa"/>
            </w:tcMar>
            <w:vAlign w:val="center"/>
            <w:hideMark/>
          </w:tcPr>
          <w:p w:rsidR="00C80244" w:rsidRPr="00C80244" w:rsidRDefault="00C80244" w:rsidP="00C80244">
            <w:pPr>
              <w:spacing w:line="276" w:lineRule="auto"/>
              <w:ind w:right="945"/>
              <w:jc w:val="center"/>
              <w:outlineLvl w:val="2"/>
              <w:rPr>
                <w:rFonts w:eastAsia="Times New Roman" w:cs="Times New Roman"/>
                <w:lang w:eastAsia="bg-BG"/>
              </w:rPr>
            </w:pPr>
          </w:p>
          <w:p w:rsidR="00C80244" w:rsidRPr="00C80244" w:rsidRDefault="00C80244" w:rsidP="00C80244">
            <w:pPr>
              <w:spacing w:line="276" w:lineRule="auto"/>
              <w:ind w:right="945"/>
              <w:jc w:val="center"/>
              <w:outlineLvl w:val="2"/>
              <w:rPr>
                <w:rFonts w:eastAsia="Times New Roman" w:cs="Times New Roman"/>
                <w:b/>
                <w:bCs/>
                <w:color w:val="000000"/>
                <w:lang w:eastAsia="bg-BG"/>
              </w:rPr>
            </w:pPr>
          </w:p>
          <w:p w:rsidR="00C80244" w:rsidRPr="00C80244" w:rsidRDefault="00C80244" w:rsidP="00C80244">
            <w:pPr>
              <w:spacing w:line="276" w:lineRule="auto"/>
              <w:ind w:right="945"/>
              <w:jc w:val="center"/>
              <w:outlineLvl w:val="2"/>
              <w:rPr>
                <w:rFonts w:eastAsia="Times New Roman" w:cs="Times New Roman"/>
                <w:b/>
                <w:bCs/>
                <w:color w:val="000000"/>
                <w:lang w:eastAsia="bg-BG"/>
              </w:rPr>
            </w:pPr>
            <w:r w:rsidRPr="00C80244">
              <w:rPr>
                <w:rFonts w:eastAsia="Times New Roman" w:cs="Times New Roman"/>
                <w:b/>
                <w:bCs/>
                <w:color w:val="000000"/>
                <w:lang w:eastAsia="bg-BG"/>
              </w:rPr>
              <w:t xml:space="preserve">ДЕКЛАРАЦИЯ </w:t>
            </w:r>
            <w:r w:rsidRPr="00C80244">
              <w:rPr>
                <w:rFonts w:eastAsia="Times New Roman" w:cs="Times New Roman"/>
                <w:b/>
                <w:bCs/>
                <w:color w:val="000000"/>
                <w:lang w:eastAsia="bg-BG"/>
              </w:rPr>
              <w:br/>
              <w:t xml:space="preserve">по </w:t>
            </w:r>
            <w:hyperlink r:id="rId86" w:history="1">
              <w:r w:rsidRPr="00C80244">
                <w:rPr>
                  <w:rFonts w:eastAsia="Times New Roman" w:cs="Times New Roman"/>
                  <w:b/>
                  <w:bCs/>
                  <w:color w:val="000000"/>
                  <w:bdr w:val="none" w:sz="0" w:space="0" w:color="auto" w:frame="1"/>
                  <w:shd w:val="clear" w:color="auto" w:fill="FFFFFF"/>
                  <w:lang w:eastAsia="bg-BG"/>
                </w:rPr>
                <w:t>чл. 66, ал. 2 от ЗМИП</w:t>
              </w:r>
            </w:hyperlink>
          </w:p>
          <w:p w:rsidR="00C80244" w:rsidRPr="00C80244" w:rsidRDefault="00C80244" w:rsidP="00C80244">
            <w:pPr>
              <w:spacing w:after="100" w:afterAutospacing="1" w:line="276" w:lineRule="auto"/>
              <w:ind w:right="945"/>
              <w:jc w:val="center"/>
              <w:outlineLvl w:val="2"/>
              <w:rPr>
                <w:rFonts w:eastAsia="Times New Roman" w:cs="Times New Roman"/>
                <w:bCs/>
                <w:color w:val="000000"/>
                <w:lang w:eastAsia="bg-BG"/>
              </w:rPr>
            </w:pPr>
            <w:r w:rsidRPr="00C80244">
              <w:rPr>
                <w:rFonts w:eastAsia="Times New Roman" w:cs="Times New Roman"/>
                <w:bCs/>
                <w:color w:val="000000"/>
                <w:lang w:eastAsia="bg-BG"/>
              </w:rPr>
              <w:t>(</w:t>
            </w:r>
            <w:r w:rsidRPr="00C80244">
              <w:rPr>
                <w:rFonts w:eastAsia="Times New Roman" w:cs="Times New Roman"/>
                <w:bCs/>
                <w:i/>
                <w:color w:val="000000"/>
                <w:lang w:eastAsia="bg-BG"/>
              </w:rPr>
              <w:t>подава се преди подписване на договора от избрания за изпълнител</w:t>
            </w:r>
            <w:r w:rsidR="00B447F0">
              <w:rPr>
                <w:rFonts w:eastAsia="Times New Roman" w:cs="Times New Roman"/>
                <w:bCs/>
                <w:i/>
                <w:color w:val="000000"/>
                <w:lang w:val="en-US" w:eastAsia="bg-BG"/>
              </w:rPr>
              <w:t xml:space="preserve"> </w:t>
            </w:r>
            <w:r w:rsidR="00B447F0">
              <w:rPr>
                <w:rFonts w:eastAsia="Times New Roman" w:cs="Times New Roman"/>
                <w:bCs/>
                <w:i/>
                <w:color w:val="000000"/>
                <w:lang w:eastAsia="bg-BG"/>
              </w:rPr>
              <w:t>участник</w:t>
            </w:r>
            <w:r w:rsidRPr="00C80244">
              <w:rPr>
                <w:rFonts w:eastAsia="Times New Roman" w:cs="Times New Roman"/>
                <w:bCs/>
                <w:color w:val="000000"/>
                <w:lang w:eastAsia="bg-BG"/>
              </w:rPr>
              <w:t>)</w:t>
            </w:r>
          </w:p>
          <w:p w:rsidR="00C80244" w:rsidRPr="00C80244" w:rsidRDefault="00C80244" w:rsidP="00C80244">
            <w:pPr>
              <w:spacing w:line="276" w:lineRule="auto"/>
              <w:ind w:firstLine="679"/>
              <w:rPr>
                <w:rFonts w:eastAsia="Times New Roman" w:cs="Times New Roman"/>
                <w:color w:val="000000"/>
                <w:lang w:eastAsia="bg-BG"/>
              </w:rPr>
            </w:pPr>
          </w:p>
          <w:p w:rsidR="00C80244" w:rsidRPr="00C80244" w:rsidRDefault="00C80244" w:rsidP="00C80244">
            <w:pPr>
              <w:spacing w:line="276" w:lineRule="auto"/>
              <w:rPr>
                <w:rFonts w:eastAsia="Times New Roman" w:cs="Times New Roman"/>
                <w:color w:val="000000"/>
                <w:lang w:eastAsia="bg-BG"/>
              </w:rPr>
            </w:pPr>
            <w:r w:rsidRPr="00C80244">
              <w:rPr>
                <w:rFonts w:eastAsia="Times New Roman" w:cs="Times New Roman"/>
                <w:color w:val="000000"/>
                <w:lang w:eastAsia="bg-BG"/>
              </w:rPr>
              <w:t xml:space="preserve">Долуподписаният/ата: . . . . . . . . . . . . . . . . . . . . . . . . . . . . . . . . . . . . . . . . . . . . . </w:t>
            </w:r>
          </w:p>
          <w:p w:rsidR="00C80244" w:rsidRPr="00C80244" w:rsidRDefault="00C80244" w:rsidP="00C80244">
            <w:pPr>
              <w:spacing w:line="276" w:lineRule="auto"/>
              <w:ind w:firstLine="4081"/>
              <w:rPr>
                <w:rFonts w:eastAsia="Times New Roman" w:cs="Times New Roman"/>
                <w:color w:val="000000"/>
                <w:lang w:eastAsia="bg-BG"/>
              </w:rPr>
            </w:pPr>
            <w:r w:rsidRPr="00C80244">
              <w:rPr>
                <w:rFonts w:eastAsia="Times New Roman" w:cs="Times New Roman"/>
                <w:i/>
                <w:iCs/>
                <w:color w:val="000000"/>
                <w:lang w:eastAsia="bg-BG"/>
              </w:rPr>
              <w:t>(име, презиме, фамилия)</w:t>
            </w:r>
            <w:r w:rsidRPr="00C80244">
              <w:rPr>
                <w:rFonts w:eastAsia="Times New Roman" w:cs="Times New Roman"/>
                <w:color w:val="000000"/>
                <w:lang w:eastAsia="bg-BG"/>
              </w:rPr>
              <w:br/>
              <w:t xml:space="preserve">ЕГН/ЛНЧ/официален личен идентификационен номер или друг уникален елемент за установяване на самоличността . . . . . . . . . . . . . . . . . . . . . . . . . . ., документ за самоличност . . . . . . . . . . . . . . . . . . . . . , издаден на . . . . . . . . . . от . . . . . . . . . . . . . . . . . . . . . . . . . . , постоянен адрес: . . . . . . . . . . . . . . . . . . . . . . . . . . . . . . . . . . . . . . . . . . . . . . . . . . . . . . . . . . , гражданство/а . . . . . . . . . . . . , </w:t>
            </w:r>
            <w:r w:rsidRPr="00C80244">
              <w:rPr>
                <w:rFonts w:eastAsia="Times New Roman" w:cs="Times New Roman"/>
                <w:color w:val="000000"/>
                <w:lang w:eastAsia="bg-BG"/>
              </w:rPr>
              <w:br/>
              <w:t xml:space="preserve">в качеството ми на . . . . . . . . . . . . . . . . . . . . . . . . . . ., в . . . . . . . . . . . . . . . . . . . . . . . . . . . . . . . . . . . . . . . . . . . . . ., ЕИК/БУЛСТАТ/регистрационен номер или друг идентификационен номер . . . . . . . . . . . . . . . . . . . . . . . . . . . . . . . . . . </w:t>
            </w:r>
            <w:r w:rsidRPr="00C80244">
              <w:rPr>
                <w:rFonts w:eastAsia="Times New Roman" w:cs="Times New Roman"/>
                <w:color w:val="000000"/>
                <w:lang w:eastAsia="bg-BG"/>
              </w:rPr>
              <w:br/>
            </w:r>
          </w:p>
          <w:p w:rsidR="00C80244" w:rsidRPr="00C80244" w:rsidRDefault="00C80244" w:rsidP="00C80244">
            <w:pPr>
              <w:spacing w:line="276" w:lineRule="auto"/>
              <w:ind w:firstLine="679"/>
              <w:jc w:val="both"/>
              <w:rPr>
                <w:rFonts w:eastAsia="Times New Roman" w:cs="Times New Roman"/>
                <w:lang w:eastAsia="bg-BG"/>
              </w:rPr>
            </w:pPr>
            <w:r w:rsidRPr="00C80244">
              <w:rPr>
                <w:rFonts w:eastAsia="Times New Roman" w:cs="Times New Roman"/>
                <w:lang w:eastAsia="bg-BG"/>
              </w:rPr>
              <w:t>Декларирам, че паричните средства на представлявания от мен участник/кандидат в обществена поръчка с предмет:</w:t>
            </w:r>
            <w:r w:rsidR="00013DD7">
              <w:rPr>
                <w:rFonts w:eastAsia="Times New Roman" w:cs="Times New Roman"/>
                <w:lang w:eastAsia="bg-BG"/>
              </w:rPr>
              <w:t xml:space="preserve"> „</w:t>
            </w:r>
            <w:r w:rsidR="00013DD7" w:rsidRPr="00013DD7">
              <w:rPr>
                <w:rFonts w:eastAsia="Times New Roman" w:cs="Times New Roman"/>
                <w:lang w:eastAsia="bg-BG"/>
              </w:rPr>
              <w:t>Доставка на горива за служебните автомобили на Комисията за финансов надзор.</w:t>
            </w:r>
            <w:r w:rsidR="00013DD7">
              <w:rPr>
                <w:rFonts w:eastAsia="Times New Roman" w:cs="Times New Roman"/>
                <w:lang w:eastAsia="bg-BG"/>
              </w:rPr>
              <w:t>“</w:t>
            </w:r>
            <w:r w:rsidRPr="00C80244">
              <w:rPr>
                <w:rFonts w:eastAsia="Times New Roman" w:cs="Times New Roman"/>
                <w:lang w:eastAsia="bg-BG"/>
              </w:rPr>
              <w:t xml:space="preserve"> </w:t>
            </w:r>
            <w:r w:rsidRPr="00C80244">
              <w:rPr>
                <w:rFonts w:eastAsia="Times New Roman" w:cs="Times New Roman"/>
                <w:lang w:eastAsia="bg-BG"/>
              </w:rPr>
              <w:br/>
              <w:t>в размер на . . . . . . . . . . . . . . . . . . . . . . . . . . . . . . . . . . . . . . . . . . . . . . . . . . . . . .,</w:t>
            </w:r>
          </w:p>
          <w:p w:rsidR="00C80244" w:rsidRPr="00C80244" w:rsidRDefault="00C80244" w:rsidP="00C80244">
            <w:pPr>
              <w:spacing w:line="276" w:lineRule="auto"/>
              <w:ind w:firstLine="2238"/>
              <w:rPr>
                <w:rFonts w:eastAsia="Times New Roman" w:cs="Times New Roman"/>
                <w:color w:val="000000"/>
                <w:lang w:eastAsia="bg-BG"/>
              </w:rPr>
            </w:pPr>
            <w:r w:rsidRPr="00C80244">
              <w:rPr>
                <w:rFonts w:eastAsia="Times New Roman" w:cs="Times New Roman"/>
                <w:i/>
                <w:iCs/>
                <w:lang w:eastAsia="bg-BG"/>
              </w:rPr>
              <w:t>(посочват се размерът и видът на валутата)</w:t>
            </w:r>
            <w:r w:rsidRPr="00C80244">
              <w:rPr>
                <w:rFonts w:eastAsia="Times New Roman" w:cs="Times New Roman"/>
                <w:color w:val="FF0000"/>
                <w:lang w:eastAsia="bg-BG"/>
              </w:rPr>
              <w:br/>
            </w:r>
            <w:r w:rsidRPr="00C80244">
              <w:rPr>
                <w:rFonts w:eastAsia="Times New Roman" w:cs="Times New Roman"/>
                <w:color w:val="000000"/>
                <w:lang w:eastAsia="bg-BG"/>
              </w:rPr>
              <w:t xml:space="preserve">имат следния произход: . . . . . . . . . . . . . . . . . . . . . . . . . . . . . . . . . . . . . . . . . . .. . . . . . . . . . . . . . . . . . . . . . . . . . . . . . . . . . . . . . . . . . . . . . . . . . . . . . . . . . . . . . . . . </w:t>
            </w:r>
          </w:p>
          <w:p w:rsidR="00C80244" w:rsidRPr="00C80244" w:rsidRDefault="00C80244" w:rsidP="00C80244">
            <w:pPr>
              <w:spacing w:line="276" w:lineRule="auto"/>
              <w:ind w:firstLine="679"/>
              <w:rPr>
                <w:rFonts w:eastAsia="Times New Roman" w:cs="Times New Roman"/>
                <w:color w:val="000000"/>
                <w:lang w:eastAsia="bg-BG"/>
              </w:rPr>
            </w:pPr>
          </w:p>
          <w:p w:rsidR="00C80244" w:rsidRPr="00C80244" w:rsidRDefault="00C80244" w:rsidP="00C80244">
            <w:pPr>
              <w:spacing w:line="276" w:lineRule="auto"/>
              <w:ind w:firstLine="679"/>
              <w:rPr>
                <w:rFonts w:eastAsia="Times New Roman" w:cs="Times New Roman"/>
                <w:color w:val="000000"/>
                <w:lang w:eastAsia="bg-BG"/>
              </w:rPr>
            </w:pPr>
            <w:r w:rsidRPr="00C80244">
              <w:rPr>
                <w:rFonts w:eastAsia="Times New Roman" w:cs="Times New Roman"/>
                <w:color w:val="000000"/>
                <w:lang w:eastAsia="bg-BG"/>
              </w:rPr>
              <w:t xml:space="preserve">Известна ми е наказателната отговорност по </w:t>
            </w:r>
            <w:hyperlink r:id="rId87" w:history="1">
              <w:r w:rsidRPr="00C80244">
                <w:rPr>
                  <w:rFonts w:eastAsia="Times New Roman" w:cs="Times New Roman"/>
                  <w:color w:val="000000"/>
                  <w:lang w:eastAsia="bg-BG"/>
                </w:rPr>
                <w:t>чл. 313 от Наказателния кодекс</w:t>
              </w:r>
            </w:hyperlink>
            <w:r w:rsidRPr="00C80244">
              <w:rPr>
                <w:rFonts w:eastAsia="Times New Roman" w:cs="Times New Roman"/>
                <w:color w:val="000000"/>
                <w:lang w:eastAsia="bg-BG"/>
              </w:rPr>
              <w:t xml:space="preserve"> за деклариране на неверни обстоятелства.</w:t>
            </w:r>
            <w:r w:rsidRPr="00C80244">
              <w:rPr>
                <w:rFonts w:eastAsia="Times New Roman" w:cs="Times New Roman"/>
                <w:color w:val="000000"/>
                <w:lang w:eastAsia="bg-BG"/>
              </w:rPr>
              <w:br/>
            </w:r>
          </w:p>
          <w:tbl>
            <w:tblPr>
              <w:tblW w:w="4579" w:type="pct"/>
              <w:jc w:val="center"/>
              <w:tblCellSpacing w:w="0" w:type="dxa"/>
              <w:tblCellMar>
                <w:left w:w="0" w:type="dxa"/>
                <w:right w:w="0" w:type="dxa"/>
              </w:tblCellMar>
              <w:tblLook w:val="04A0" w:firstRow="1" w:lastRow="0" w:firstColumn="1" w:lastColumn="0" w:noHBand="0" w:noVBand="1"/>
            </w:tblPr>
            <w:tblGrid>
              <w:gridCol w:w="5094"/>
              <w:gridCol w:w="3159"/>
            </w:tblGrid>
            <w:tr w:rsidR="00C80244" w:rsidRPr="00C80244" w:rsidTr="00F0137F">
              <w:trPr>
                <w:trHeight w:val="192"/>
                <w:tblCellSpacing w:w="0" w:type="dxa"/>
                <w:jc w:val="center"/>
              </w:trPr>
              <w:tc>
                <w:tcPr>
                  <w:tcW w:w="3086" w:type="pct"/>
                  <w:vAlign w:val="center"/>
                  <w:hideMark/>
                </w:tcPr>
                <w:p w:rsidR="00C80244" w:rsidRPr="00C80244" w:rsidRDefault="00C80244" w:rsidP="00C80244">
                  <w:pPr>
                    <w:spacing w:line="276" w:lineRule="auto"/>
                    <w:rPr>
                      <w:rFonts w:eastAsia="Times New Roman" w:cs="Times New Roman"/>
                      <w:color w:val="000000"/>
                      <w:lang w:eastAsia="bg-BG"/>
                    </w:rPr>
                  </w:pPr>
                  <w:r w:rsidRPr="00C80244">
                    <w:rPr>
                      <w:rFonts w:eastAsia="Times New Roman" w:cs="Times New Roman"/>
                      <w:color w:val="000000"/>
                      <w:lang w:eastAsia="bg-BG"/>
                    </w:rPr>
                    <w:t>Дата: . . . . . . . . . . . . .</w:t>
                  </w:r>
                </w:p>
              </w:tc>
              <w:tc>
                <w:tcPr>
                  <w:tcW w:w="1914" w:type="pct"/>
                  <w:vAlign w:val="center"/>
                  <w:hideMark/>
                </w:tcPr>
                <w:p w:rsidR="00C80244" w:rsidRPr="00C80244" w:rsidRDefault="00C80244" w:rsidP="00C80244">
                  <w:pPr>
                    <w:spacing w:line="276" w:lineRule="auto"/>
                    <w:rPr>
                      <w:rFonts w:eastAsia="Times New Roman" w:cs="Times New Roman"/>
                      <w:color w:val="000000"/>
                      <w:lang w:eastAsia="bg-BG"/>
                    </w:rPr>
                  </w:pPr>
                  <w:r w:rsidRPr="00C80244">
                    <w:rPr>
                      <w:rFonts w:eastAsia="Times New Roman" w:cs="Times New Roman"/>
                      <w:color w:val="000000"/>
                      <w:lang w:eastAsia="bg-BG"/>
                    </w:rPr>
                    <w:t xml:space="preserve">Декларатор: . . . . . . . . . . . . </w:t>
                  </w:r>
                </w:p>
              </w:tc>
            </w:tr>
            <w:tr w:rsidR="00C80244" w:rsidRPr="00C80244" w:rsidTr="00F0137F">
              <w:trPr>
                <w:trHeight w:val="395"/>
                <w:tblCellSpacing w:w="0" w:type="dxa"/>
                <w:jc w:val="center"/>
              </w:trPr>
              <w:tc>
                <w:tcPr>
                  <w:tcW w:w="3086" w:type="pct"/>
                  <w:vAlign w:val="center"/>
                  <w:hideMark/>
                </w:tcPr>
                <w:p w:rsidR="00C80244" w:rsidRPr="00C80244" w:rsidRDefault="00C80244" w:rsidP="00C80244">
                  <w:pPr>
                    <w:spacing w:line="276" w:lineRule="auto"/>
                    <w:rPr>
                      <w:rFonts w:eastAsia="Times New Roman" w:cs="Times New Roman"/>
                      <w:color w:val="000000"/>
                      <w:lang w:eastAsia="bg-BG"/>
                    </w:rPr>
                  </w:pPr>
                  <w:r w:rsidRPr="00C80244">
                    <w:rPr>
                      <w:rFonts w:eastAsia="Times New Roman" w:cs="Times New Roman"/>
                      <w:color w:val="000000"/>
                      <w:lang w:eastAsia="bg-BG"/>
                    </w:rPr>
                    <w:t xml:space="preserve">гр. . . . . . . . . . . . . . . . </w:t>
                  </w:r>
                </w:p>
              </w:tc>
              <w:tc>
                <w:tcPr>
                  <w:tcW w:w="1914" w:type="pct"/>
                  <w:vAlign w:val="center"/>
                  <w:hideMark/>
                </w:tcPr>
                <w:p w:rsidR="00C80244" w:rsidRPr="00C80244" w:rsidRDefault="00C80244" w:rsidP="00C80244">
                  <w:pPr>
                    <w:spacing w:line="276" w:lineRule="auto"/>
                    <w:rPr>
                      <w:rFonts w:eastAsia="Times New Roman" w:cs="Times New Roman"/>
                      <w:color w:val="000000"/>
                      <w:lang w:eastAsia="bg-BG"/>
                    </w:rPr>
                  </w:pPr>
                </w:p>
                <w:p w:rsidR="00C80244" w:rsidRPr="00C80244" w:rsidRDefault="00C80244" w:rsidP="00C80244">
                  <w:pPr>
                    <w:spacing w:line="276" w:lineRule="auto"/>
                    <w:jc w:val="center"/>
                    <w:rPr>
                      <w:rFonts w:eastAsia="Times New Roman" w:cs="Times New Roman"/>
                      <w:color w:val="000000"/>
                      <w:lang w:eastAsia="bg-BG"/>
                    </w:rPr>
                  </w:pPr>
                  <w:r w:rsidRPr="00C80244">
                    <w:rPr>
                      <w:rFonts w:eastAsia="Times New Roman" w:cs="Times New Roman"/>
                      <w:color w:val="000000"/>
                      <w:lang w:eastAsia="bg-BG"/>
                    </w:rPr>
                    <w:t xml:space="preserve">          (</w:t>
                  </w:r>
                  <w:r w:rsidRPr="00C80244">
                    <w:rPr>
                      <w:rFonts w:eastAsia="Times New Roman" w:cs="Times New Roman"/>
                      <w:i/>
                      <w:iCs/>
                      <w:color w:val="000000"/>
                      <w:lang w:eastAsia="bg-BG"/>
                    </w:rPr>
                    <w:t>подпис, име и фамилия</w:t>
                  </w:r>
                  <w:r w:rsidRPr="00C80244">
                    <w:rPr>
                      <w:rFonts w:eastAsia="Times New Roman" w:cs="Times New Roman"/>
                      <w:color w:val="000000"/>
                      <w:lang w:eastAsia="bg-BG"/>
                    </w:rPr>
                    <w:t>)</w:t>
                  </w:r>
                </w:p>
              </w:tc>
            </w:tr>
            <w:tr w:rsidR="00C80244" w:rsidRPr="00C80244" w:rsidTr="00F0137F">
              <w:trPr>
                <w:trHeight w:val="395"/>
                <w:tblCellSpacing w:w="0" w:type="dxa"/>
                <w:jc w:val="center"/>
              </w:trPr>
              <w:tc>
                <w:tcPr>
                  <w:tcW w:w="3086" w:type="pct"/>
                  <w:vAlign w:val="center"/>
                </w:tcPr>
                <w:p w:rsidR="00C80244" w:rsidRPr="00C80244" w:rsidRDefault="00C80244" w:rsidP="00C80244">
                  <w:pPr>
                    <w:spacing w:line="276" w:lineRule="auto"/>
                    <w:rPr>
                      <w:rFonts w:eastAsia="Times New Roman" w:cs="Times New Roman"/>
                      <w:color w:val="000000"/>
                      <w:lang w:eastAsia="bg-BG"/>
                    </w:rPr>
                  </w:pPr>
                </w:p>
                <w:p w:rsidR="00C80244" w:rsidRPr="00C80244" w:rsidRDefault="00C80244" w:rsidP="00C80244">
                  <w:pPr>
                    <w:spacing w:line="276" w:lineRule="auto"/>
                    <w:rPr>
                      <w:rFonts w:eastAsia="Times New Roman" w:cs="Times New Roman"/>
                      <w:color w:val="000000"/>
                      <w:lang w:eastAsia="bg-BG"/>
                    </w:rPr>
                  </w:pPr>
                </w:p>
              </w:tc>
              <w:tc>
                <w:tcPr>
                  <w:tcW w:w="1914" w:type="pct"/>
                  <w:vAlign w:val="center"/>
                </w:tcPr>
                <w:p w:rsidR="00C80244" w:rsidRPr="00C80244" w:rsidRDefault="00C80244" w:rsidP="00C80244">
                  <w:pPr>
                    <w:spacing w:line="276" w:lineRule="auto"/>
                    <w:jc w:val="center"/>
                    <w:rPr>
                      <w:rFonts w:eastAsia="Times New Roman" w:cs="Times New Roman"/>
                      <w:color w:val="000000"/>
                      <w:lang w:eastAsia="bg-BG"/>
                    </w:rPr>
                  </w:pPr>
                </w:p>
              </w:tc>
            </w:tr>
          </w:tbl>
          <w:p w:rsidR="00C80244" w:rsidRPr="00C80244" w:rsidRDefault="00C80244" w:rsidP="00C80244">
            <w:pPr>
              <w:spacing w:line="276" w:lineRule="auto"/>
              <w:rPr>
                <w:rFonts w:eastAsia="Times New Roman" w:cs="Times New Roman"/>
                <w:color w:val="000000"/>
                <w:lang w:eastAsia="bg-BG"/>
              </w:rPr>
            </w:pPr>
          </w:p>
        </w:tc>
      </w:tr>
      <w:tr w:rsidR="00C80244" w:rsidRPr="00C80244" w:rsidTr="00F0137F">
        <w:trPr>
          <w:tblCellSpacing w:w="15" w:type="dxa"/>
        </w:trPr>
        <w:tc>
          <w:tcPr>
            <w:tcW w:w="0" w:type="auto"/>
            <w:tcMar>
              <w:top w:w="0" w:type="dxa"/>
              <w:left w:w="0" w:type="dxa"/>
              <w:bottom w:w="0" w:type="dxa"/>
              <w:right w:w="0" w:type="dxa"/>
            </w:tcMar>
            <w:vAlign w:val="center"/>
          </w:tcPr>
          <w:p w:rsidR="00C80244" w:rsidRPr="00C80244" w:rsidRDefault="00C80244" w:rsidP="00C80244">
            <w:pPr>
              <w:tabs>
                <w:tab w:val="left" w:pos="9781"/>
              </w:tabs>
              <w:ind w:firstLine="567"/>
              <w:jc w:val="both"/>
              <w:rPr>
                <w:rFonts w:eastAsia="Times New Roman" w:cs="Times New Roman"/>
                <w:b/>
                <w:i/>
                <w:color w:val="000000"/>
                <w:lang w:eastAsia="bg-BG"/>
              </w:rPr>
            </w:pPr>
            <w:r w:rsidRPr="00C80244">
              <w:rPr>
                <w:rFonts w:eastAsia="Times New Roman" w:cs="Times New Roman"/>
                <w:b/>
                <w:i/>
                <w:color w:val="000000"/>
                <w:u w:val="single"/>
                <w:lang w:eastAsia="bg-BG"/>
              </w:rPr>
              <w:t>Забележка:</w:t>
            </w:r>
            <w:r w:rsidRPr="00C80244">
              <w:rPr>
                <w:rFonts w:eastAsia="Times New Roman" w:cs="Times New Roman"/>
                <w:i/>
                <w:color w:val="000000"/>
                <w:lang w:eastAsia="bg-BG"/>
              </w:rPr>
              <w:t xml:space="preserve"> </w:t>
            </w:r>
            <w:r w:rsidRPr="00C80244">
              <w:rPr>
                <w:rFonts w:eastAsia="Times New Roman" w:cs="Times New Roman"/>
                <w:b/>
                <w:i/>
                <w:color w:val="000000"/>
                <w:lang w:eastAsia="bg-BG"/>
              </w:rPr>
              <w:t>Декларацията се попълва от законния представител на участника/кандидата, определен за изпълнител, или от негов пълномощник.</w:t>
            </w:r>
          </w:p>
          <w:p w:rsidR="00C80244" w:rsidRPr="00C80244" w:rsidRDefault="00C80244" w:rsidP="00C80244">
            <w:pPr>
              <w:tabs>
                <w:tab w:val="left" w:pos="9781"/>
              </w:tabs>
              <w:ind w:right="568" w:firstLine="567"/>
              <w:jc w:val="both"/>
              <w:rPr>
                <w:rFonts w:eastAsia="Times New Roman" w:cs="Times New Roman"/>
                <w:i/>
                <w:color w:val="000000"/>
                <w:lang w:eastAsia="bg-BG"/>
              </w:rPr>
            </w:pPr>
          </w:p>
          <w:p w:rsidR="00C80244" w:rsidRPr="00C80244" w:rsidRDefault="00C80244" w:rsidP="00C80244">
            <w:pPr>
              <w:tabs>
                <w:tab w:val="left" w:pos="9781"/>
              </w:tabs>
              <w:ind w:right="568" w:firstLine="567"/>
              <w:jc w:val="both"/>
              <w:rPr>
                <w:rFonts w:eastAsia="Times New Roman" w:cs="Times New Roman"/>
                <w:b/>
                <w:bCs/>
                <w:color w:val="000000"/>
                <w:u w:val="single"/>
                <w:lang w:eastAsia="bg-BG"/>
              </w:rPr>
            </w:pPr>
            <w:r w:rsidRPr="00C80244">
              <w:rPr>
                <w:rFonts w:eastAsia="Times New Roman" w:cs="Times New Roman"/>
                <w:b/>
                <w:bCs/>
                <w:color w:val="000000"/>
                <w:u w:val="single"/>
                <w:lang w:eastAsia="bg-BG"/>
              </w:rPr>
              <w:t>Указания за попълване:</w:t>
            </w:r>
          </w:p>
        </w:tc>
      </w:tr>
      <w:tr w:rsidR="00C80244" w:rsidRPr="00C80244" w:rsidTr="00F0137F">
        <w:trPr>
          <w:tblCellSpacing w:w="15" w:type="dxa"/>
        </w:trPr>
        <w:tc>
          <w:tcPr>
            <w:tcW w:w="0" w:type="auto"/>
            <w:tcMar>
              <w:top w:w="0" w:type="dxa"/>
              <w:left w:w="0" w:type="dxa"/>
              <w:bottom w:w="0" w:type="dxa"/>
              <w:right w:w="0" w:type="dxa"/>
            </w:tcMar>
            <w:vAlign w:val="center"/>
          </w:tcPr>
          <w:p w:rsidR="00C80244" w:rsidRPr="00C80244" w:rsidRDefault="00C80244" w:rsidP="00C80244">
            <w:pPr>
              <w:spacing w:line="360" w:lineRule="auto"/>
              <w:ind w:firstLine="679"/>
              <w:jc w:val="both"/>
              <w:rPr>
                <w:rFonts w:eastAsia="Times New Roman" w:cs="Times New Roman"/>
                <w:color w:val="000000"/>
                <w:lang w:eastAsia="bg-BG"/>
              </w:rPr>
            </w:pPr>
            <w:r w:rsidRPr="00C80244">
              <w:rPr>
                <w:rFonts w:eastAsia="Times New Roman" w:cs="Times New Roman"/>
                <w:color w:val="000000"/>
                <w:lang w:eastAsia="bg-BG"/>
              </w:rPr>
              <w:t xml:space="preserve">При посочване на </w:t>
            </w:r>
            <w:r w:rsidRPr="00C80244">
              <w:rPr>
                <w:rFonts w:eastAsia="Times New Roman" w:cs="Times New Roman"/>
                <w:bCs/>
                <w:color w:val="000000"/>
                <w:lang w:eastAsia="bg-BG"/>
              </w:rPr>
              <w:t>физическо лице</w:t>
            </w:r>
            <w:r w:rsidRPr="00C80244">
              <w:rPr>
                <w:rFonts w:eastAsia="Times New Roman" w:cs="Times New Roman"/>
                <w:color w:val="000000"/>
                <w:lang w:eastAsia="bg-BG"/>
              </w:rPr>
              <w:t xml:space="preserve"> се посочват имената, ЕГН/ЛНЧ, а за лицата, които не попадат в обхвата на </w:t>
            </w:r>
            <w:hyperlink r:id="rId88" w:history="1">
              <w:r w:rsidRPr="00C80244">
                <w:rPr>
                  <w:rFonts w:eastAsia="Times New Roman" w:cs="Times New Roman"/>
                  <w:color w:val="000000"/>
                  <w:lang w:eastAsia="bg-BG"/>
                </w:rPr>
                <w:t>чл. 3, ал. 2 от Закона за гражданската регистрация</w:t>
              </w:r>
            </w:hyperlink>
            <w:r w:rsidRPr="00C80244">
              <w:rPr>
                <w:rFonts w:eastAsia="Times New Roman" w:cs="Times New Roman"/>
                <w:color w:val="000000"/>
                <w:lang w:eastAsia="bg-BG"/>
              </w:rPr>
              <w:t xml:space="preserve"> – дата на раждане; при посочване на </w:t>
            </w:r>
            <w:r w:rsidRPr="00C80244">
              <w:rPr>
                <w:rFonts w:eastAsia="Times New Roman" w:cs="Times New Roman"/>
                <w:bCs/>
                <w:color w:val="000000"/>
                <w:lang w:eastAsia="bg-BG"/>
              </w:rPr>
              <w:t>юридическо лице или друго правно образувание</w:t>
            </w:r>
            <w:r w:rsidRPr="00C80244">
              <w:rPr>
                <w:rFonts w:eastAsia="Times New Roman" w:cs="Times New Roman"/>
                <w:color w:val="000000"/>
                <w:lang w:eastAsia="bg-BG"/>
              </w:rPr>
              <w:t xml:space="preserve"> – неговото наименование, ЕИК/БУЛСТАТ, а ако </w:t>
            </w:r>
            <w:r w:rsidRPr="00C80244">
              <w:rPr>
                <w:rFonts w:eastAsia="Times New Roman" w:cs="Times New Roman"/>
                <w:bCs/>
                <w:color w:val="000000"/>
                <w:lang w:eastAsia="bg-BG"/>
              </w:rPr>
              <w:t>същото е регистрирано в друга държава</w:t>
            </w:r>
            <w:r w:rsidRPr="00C80244">
              <w:rPr>
                <w:rFonts w:eastAsia="Times New Roman" w:cs="Times New Roman"/>
                <w:color w:val="000000"/>
                <w:lang w:eastAsia="bg-BG"/>
              </w:rPr>
              <w:t xml:space="preserve"> – наименованието, регистрационният номер или друг идентификационен номер, под който същото е вписано в съответния регистър на другата държава.</w:t>
            </w:r>
          </w:p>
          <w:p w:rsidR="00C80244" w:rsidRPr="00C80244" w:rsidRDefault="00C80244" w:rsidP="00C80244">
            <w:pPr>
              <w:spacing w:line="360" w:lineRule="auto"/>
              <w:ind w:firstLine="679"/>
              <w:jc w:val="both"/>
              <w:rPr>
                <w:rFonts w:eastAsia="Times New Roman" w:cs="Times New Roman"/>
                <w:color w:val="000000"/>
                <w:lang w:eastAsia="bg-BG"/>
              </w:rPr>
            </w:pPr>
            <w:r w:rsidRPr="00C80244">
              <w:rPr>
                <w:rFonts w:eastAsia="Times New Roman" w:cs="Times New Roman"/>
                <w:color w:val="000000"/>
                <w:lang w:eastAsia="bg-BG"/>
              </w:rPr>
              <w:t xml:space="preserve">При посочване на </w:t>
            </w:r>
            <w:r w:rsidRPr="00C80244">
              <w:rPr>
                <w:rFonts w:eastAsia="Times New Roman" w:cs="Times New Roman"/>
                <w:bCs/>
                <w:color w:val="000000"/>
                <w:lang w:eastAsia="bg-BG"/>
              </w:rPr>
              <w:t>договори (включително договори за дарение), фактури или други документи</w:t>
            </w:r>
            <w:r w:rsidRPr="00C80244">
              <w:rPr>
                <w:rFonts w:eastAsia="Times New Roman" w:cs="Times New Roman"/>
                <w:color w:val="000000"/>
                <w:lang w:eastAsia="bg-BG"/>
              </w:rPr>
              <w:t xml:space="preserve">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 При посочване на </w:t>
            </w:r>
            <w:r w:rsidRPr="00C80244">
              <w:rPr>
                <w:rFonts w:eastAsia="Times New Roman" w:cs="Times New Roman"/>
                <w:bCs/>
                <w:color w:val="000000"/>
                <w:lang w:eastAsia="bg-BG"/>
              </w:rPr>
              <w:t>наследство</w:t>
            </w:r>
            <w:r w:rsidRPr="00C80244">
              <w:rPr>
                <w:rFonts w:eastAsia="Times New Roman" w:cs="Times New Roman"/>
                <w:color w:val="000000"/>
                <w:lang w:eastAsia="bg-BG"/>
              </w:rPr>
              <w:t xml:space="preserve"> се посочват година на придобиване и данни за наследодателя или наследодателите, при посочване на </w:t>
            </w:r>
            <w:r w:rsidRPr="00C80244">
              <w:rPr>
                <w:rFonts w:eastAsia="Times New Roman" w:cs="Times New Roman"/>
                <w:bCs/>
                <w:color w:val="000000"/>
                <w:lang w:eastAsia="bg-BG"/>
              </w:rPr>
              <w:t>спестявания</w:t>
            </w:r>
            <w:r w:rsidRPr="00C80244">
              <w:rPr>
                <w:rFonts w:eastAsia="Times New Roman" w:cs="Times New Roman"/>
                <w:color w:val="000000"/>
                <w:lang w:eastAsia="bg-BG"/>
              </w:rPr>
              <w:t xml:space="preserve"> – периодът, в който са натрупани спестяванията, както и данни за източника, а при посочване на </w:t>
            </w:r>
            <w:r w:rsidRPr="00C80244">
              <w:rPr>
                <w:rFonts w:eastAsia="Times New Roman" w:cs="Times New Roman"/>
                <w:bCs/>
                <w:color w:val="000000"/>
                <w:lang w:eastAsia="bg-BG"/>
              </w:rPr>
              <w:t>доходи от търговска или трудова дейност, както и друг общо формулиран източник</w:t>
            </w:r>
            <w:r w:rsidRPr="00C80244">
              <w:rPr>
                <w:rFonts w:eastAsia="Times New Roman" w:cs="Times New Roman"/>
                <w:color w:val="000000"/>
                <w:lang w:eastAsia="bg-BG"/>
              </w:rPr>
              <w:t xml:space="preserve"> – периодът, в който са генерирани доходите, както и данни за работодателя или контрагентите.</w:t>
            </w:r>
          </w:p>
          <w:p w:rsidR="00C80244" w:rsidRPr="00C80244" w:rsidRDefault="00C80244" w:rsidP="00C80244">
            <w:pPr>
              <w:spacing w:before="450" w:after="100" w:afterAutospacing="1" w:line="264" w:lineRule="atLeast"/>
              <w:ind w:right="945"/>
              <w:jc w:val="center"/>
              <w:outlineLvl w:val="2"/>
              <w:rPr>
                <w:rFonts w:eastAsia="Times New Roman" w:cs="Times New Roman"/>
                <w:b/>
                <w:bCs/>
                <w:color w:val="000000"/>
                <w:lang w:eastAsia="bg-BG"/>
              </w:rPr>
            </w:pPr>
          </w:p>
        </w:tc>
      </w:tr>
    </w:tbl>
    <w:p w:rsidR="00AA4596" w:rsidRDefault="00AA4596">
      <w:pPr>
        <w:suppressAutoHyphens w:val="0"/>
        <w:spacing w:after="160" w:line="259" w:lineRule="auto"/>
        <w:rPr>
          <w:rFonts w:cs="Times New Roman"/>
          <w:b/>
          <w:shd w:val="clear" w:color="auto" w:fill="FFFFFF"/>
          <w:lang w:eastAsia="bg-BG"/>
        </w:rPr>
      </w:pPr>
    </w:p>
    <w:p w:rsidR="00B447F0" w:rsidRPr="007B778F" w:rsidRDefault="00C80244" w:rsidP="007B778F">
      <w:pPr>
        <w:suppressAutoHyphens w:val="0"/>
        <w:spacing w:after="160" w:line="259" w:lineRule="auto"/>
        <w:rPr>
          <w:rFonts w:cs="Times New Roman"/>
          <w:b/>
          <w:shd w:val="clear" w:color="auto" w:fill="FFFFFF"/>
          <w:lang w:eastAsia="bg-BG"/>
        </w:rPr>
      </w:pPr>
      <w:r>
        <w:rPr>
          <w:rFonts w:cs="Times New Roman"/>
          <w:b/>
          <w:shd w:val="clear" w:color="auto" w:fill="FFFFFF"/>
          <w:lang w:eastAsia="bg-BG"/>
        </w:rPr>
        <w:br w:type="page"/>
      </w:r>
    </w:p>
    <w:p w:rsidR="00630926" w:rsidRPr="001073B9" w:rsidRDefault="00630926" w:rsidP="006815ED">
      <w:pPr>
        <w:jc w:val="center"/>
        <w:rPr>
          <w:b/>
          <w:lang w:eastAsia="bg-BG"/>
        </w:rPr>
      </w:pPr>
      <w:r w:rsidRPr="001073B9">
        <w:rPr>
          <w:b/>
          <w:lang w:eastAsia="bg-BG"/>
        </w:rPr>
        <w:t>ПРОЕКТ</w:t>
      </w:r>
    </w:p>
    <w:p w:rsidR="00827DDC" w:rsidRPr="001073B9" w:rsidRDefault="00827DDC" w:rsidP="00630926">
      <w:pPr>
        <w:ind w:left="5103"/>
        <w:rPr>
          <w:b/>
          <w:lang w:eastAsia="bg-BG"/>
        </w:rPr>
      </w:pPr>
    </w:p>
    <w:p w:rsidR="00827DDC" w:rsidRPr="001073B9" w:rsidRDefault="00827DDC" w:rsidP="00630926">
      <w:pPr>
        <w:ind w:left="5103"/>
        <w:rPr>
          <w:b/>
          <w:lang w:eastAsia="bg-BG"/>
        </w:rPr>
      </w:pPr>
    </w:p>
    <w:p w:rsidR="00630926" w:rsidRPr="001073B9" w:rsidRDefault="00630926" w:rsidP="00630926">
      <w:pPr>
        <w:ind w:left="5103"/>
        <w:rPr>
          <w:b/>
          <w:lang w:eastAsia="bg-BG"/>
        </w:rPr>
      </w:pPr>
    </w:p>
    <w:p w:rsidR="00630926" w:rsidRPr="001073B9" w:rsidRDefault="00630926" w:rsidP="00630926">
      <w:pPr>
        <w:suppressAutoHyphens w:val="0"/>
        <w:ind w:left="-1260" w:firstLine="1260"/>
        <w:jc w:val="center"/>
        <w:outlineLvl w:val="0"/>
        <w:rPr>
          <w:rFonts w:cs="Times New Roman"/>
          <w:b/>
          <w:szCs w:val="28"/>
        </w:rPr>
      </w:pPr>
      <w:r w:rsidRPr="001073B9">
        <w:rPr>
          <w:rFonts w:cs="Times New Roman"/>
          <w:b/>
          <w:szCs w:val="28"/>
        </w:rPr>
        <w:t>Д О Г О В О Р</w:t>
      </w:r>
    </w:p>
    <w:p w:rsidR="00630926" w:rsidRPr="001073B9" w:rsidRDefault="00630926" w:rsidP="00630926">
      <w:pPr>
        <w:suppressAutoHyphens w:val="0"/>
        <w:jc w:val="center"/>
        <w:rPr>
          <w:rFonts w:cs="Times New Roman"/>
        </w:rPr>
      </w:pPr>
    </w:p>
    <w:p w:rsidR="00630926" w:rsidRPr="001073B9" w:rsidRDefault="00630926" w:rsidP="00C80244">
      <w:pPr>
        <w:pStyle w:val="ListParagraph"/>
        <w:ind w:left="0"/>
        <w:jc w:val="center"/>
        <w:rPr>
          <w:rFonts w:cs="Times New Roman"/>
          <w:b/>
        </w:rPr>
      </w:pPr>
      <w:r w:rsidRPr="001073B9">
        <w:rPr>
          <w:rFonts w:cs="Times New Roman"/>
          <w:b/>
        </w:rPr>
        <w:t>№ ...................../......................201</w:t>
      </w:r>
      <w:r w:rsidR="00DE4148" w:rsidRPr="001073B9">
        <w:rPr>
          <w:rFonts w:cs="Times New Roman"/>
          <w:b/>
        </w:rPr>
        <w:t>9</w:t>
      </w:r>
      <w:r w:rsidRPr="001073B9">
        <w:rPr>
          <w:rFonts w:cs="Times New Roman"/>
          <w:b/>
        </w:rPr>
        <w:t xml:space="preserve"> г.</w:t>
      </w:r>
    </w:p>
    <w:p w:rsidR="00A008B2" w:rsidRPr="001073B9" w:rsidRDefault="00A008B2" w:rsidP="00630926">
      <w:pPr>
        <w:pStyle w:val="ListParagraph"/>
        <w:jc w:val="center"/>
        <w:rPr>
          <w:b/>
        </w:rPr>
      </w:pPr>
    </w:p>
    <w:p w:rsidR="00630926" w:rsidRPr="001073B9" w:rsidRDefault="00630926" w:rsidP="00630926">
      <w:pPr>
        <w:pStyle w:val="ListParagraph"/>
        <w:jc w:val="center"/>
        <w:rPr>
          <w:b/>
        </w:rPr>
      </w:pPr>
    </w:p>
    <w:p w:rsidR="00630926" w:rsidRPr="001073B9" w:rsidRDefault="00630926" w:rsidP="00630926">
      <w:pPr>
        <w:suppressAutoHyphens w:val="0"/>
        <w:spacing w:after="120" w:line="240" w:lineRule="atLeast"/>
        <w:ind w:firstLine="720"/>
        <w:jc w:val="both"/>
        <w:rPr>
          <w:rFonts w:cs="Times New Roman"/>
          <w:szCs w:val="20"/>
          <w:lang w:eastAsia="bg-BG"/>
        </w:rPr>
      </w:pPr>
      <w:r w:rsidRPr="001073B9">
        <w:rPr>
          <w:rFonts w:cs="Times New Roman"/>
        </w:rPr>
        <w:t>Днес .................... 201</w:t>
      </w:r>
      <w:r w:rsidR="00DE4148" w:rsidRPr="001073B9">
        <w:rPr>
          <w:rFonts w:cs="Times New Roman"/>
        </w:rPr>
        <w:t>9</w:t>
      </w:r>
      <w:r w:rsidRPr="001073B9">
        <w:rPr>
          <w:rFonts w:cs="Times New Roman"/>
        </w:rPr>
        <w:t xml:space="preserve">  г., в гр. София</w:t>
      </w:r>
      <w:r w:rsidRPr="001073B9">
        <w:rPr>
          <w:rFonts w:cs="Times New Roman"/>
          <w:szCs w:val="20"/>
          <w:lang w:eastAsia="bg-BG"/>
        </w:rPr>
        <w:t xml:space="preserve"> между: </w:t>
      </w:r>
    </w:p>
    <w:p w:rsidR="00630926" w:rsidRPr="001073B9" w:rsidRDefault="00630926" w:rsidP="00630926">
      <w:pPr>
        <w:tabs>
          <w:tab w:val="left" w:pos="1560"/>
        </w:tabs>
        <w:suppressAutoHyphens w:val="0"/>
        <w:spacing w:line="276" w:lineRule="auto"/>
        <w:ind w:firstLine="709"/>
        <w:jc w:val="both"/>
      </w:pPr>
      <w:r w:rsidRPr="001073B9">
        <w:rPr>
          <w:b/>
        </w:rPr>
        <w:t>КОМИСИЯ ЗА ФИНАНСОВ НАДЗОР (КФН)</w:t>
      </w:r>
      <w:r w:rsidRPr="001073B9">
        <w:t xml:space="preserve">, със седалище и адрес: гр. София, ул. „Будапеща” № 16, БУЛСТАТ 131060676, представлявана от </w:t>
      </w:r>
      <w:r w:rsidR="006016C2" w:rsidRPr="001073B9">
        <w:t>Бойко Атанасов</w:t>
      </w:r>
      <w:r w:rsidRPr="001073B9">
        <w:t xml:space="preserve"> – председател, наричана по-долу Възложител, и .................................................... – </w:t>
      </w:r>
      <w:r w:rsidR="004D7654" w:rsidRPr="001073B9">
        <w:t>директор на</w:t>
      </w:r>
      <w:r w:rsidRPr="001073B9">
        <w:t xml:space="preserve"> </w:t>
      </w:r>
      <w:r w:rsidR="00554160" w:rsidRPr="001073B9">
        <w:t>дирекция</w:t>
      </w:r>
      <w:r w:rsidRPr="001073B9">
        <w:t xml:space="preserve"> „Финанс</w:t>
      </w:r>
      <w:r w:rsidR="00554160" w:rsidRPr="001073B9">
        <w:t>ово-стопански дейности</w:t>
      </w:r>
      <w:r w:rsidRPr="001073B9">
        <w:t>“, от една страна и</w:t>
      </w:r>
    </w:p>
    <w:p w:rsidR="00630926" w:rsidRPr="00F66015" w:rsidRDefault="00630926" w:rsidP="00630926">
      <w:pPr>
        <w:ind w:firstLine="709"/>
        <w:jc w:val="both"/>
      </w:pPr>
      <w:r w:rsidRPr="001073B9">
        <w:rPr>
          <w:b/>
        </w:rPr>
        <w:t xml:space="preserve">............................................. </w:t>
      </w:r>
      <w:r w:rsidRPr="001073B9">
        <w:rPr>
          <w:i/>
          <w:color w:val="000000"/>
          <w:lang w:eastAsia="zh-CN"/>
        </w:rPr>
        <w:t>(наименование и правно-организационна форма на изпълнителя)</w:t>
      </w:r>
      <w:r w:rsidRPr="001073B9">
        <w:t>,</w:t>
      </w:r>
      <w:r w:rsidRPr="001073B9">
        <w:rPr>
          <w:b/>
        </w:rPr>
        <w:t xml:space="preserve"> </w:t>
      </w:r>
      <w:r w:rsidRPr="001073B9">
        <w:t>ЕИК ..........................., със седалище и адрес на управление ..........................................., представлявано от ............................., в качеството си на ........................., наричано за краткост Изпълнител</w:t>
      </w:r>
      <w:r w:rsidRPr="00904F48">
        <w:rPr>
          <w:rStyle w:val="FootnoteReference"/>
        </w:rPr>
        <w:footnoteReference w:id="9"/>
      </w:r>
      <w:r w:rsidRPr="00904F48">
        <w:t xml:space="preserve">, от друга страна, </w:t>
      </w:r>
    </w:p>
    <w:p w:rsidR="006016C2" w:rsidRPr="00ED5BF4" w:rsidRDefault="006016C2" w:rsidP="00630926">
      <w:pPr>
        <w:ind w:firstLine="709"/>
        <w:jc w:val="both"/>
      </w:pPr>
    </w:p>
    <w:p w:rsidR="00630926" w:rsidRPr="00ED72CA" w:rsidRDefault="00630926" w:rsidP="00630926">
      <w:pPr>
        <w:jc w:val="both"/>
      </w:pPr>
      <w:r w:rsidRPr="00ED5BF4">
        <w:t>на основание чл. 194</w:t>
      </w:r>
      <w:r w:rsidRPr="00ED72CA">
        <w:t xml:space="preserve"> от Закона за обществените поръчки (ЗОП), се сключи настоящия договор за следното:</w:t>
      </w:r>
    </w:p>
    <w:p w:rsidR="00630926" w:rsidRPr="00ED72CA" w:rsidRDefault="00630926" w:rsidP="00630926">
      <w:pPr>
        <w:jc w:val="both"/>
      </w:pPr>
    </w:p>
    <w:p w:rsidR="00630926" w:rsidRPr="00ED72CA" w:rsidRDefault="00630926" w:rsidP="00A008B2">
      <w:pPr>
        <w:spacing w:after="120"/>
        <w:jc w:val="center"/>
        <w:rPr>
          <w:b/>
        </w:rPr>
      </w:pPr>
      <w:r w:rsidRPr="00ED72CA">
        <w:rPr>
          <w:b/>
        </w:rPr>
        <w:t>ПРЕДМЕТ НА ДОГОВОРА</w:t>
      </w:r>
    </w:p>
    <w:p w:rsidR="00667691" w:rsidRPr="001073B9" w:rsidRDefault="00630926" w:rsidP="00667691">
      <w:pPr>
        <w:jc w:val="both"/>
      </w:pPr>
      <w:r w:rsidRPr="00785E1F">
        <w:rPr>
          <w:b/>
        </w:rPr>
        <w:t>Чл. 1.</w:t>
      </w:r>
      <w:r w:rsidR="00667691" w:rsidRPr="00785E1F">
        <w:t xml:space="preserve"> (1) ВЪЗЛОЖИТЕЛЯТ възлага, а ИЗПЪЛНИТЕЛЯТ приема срещу възнаграждение да </w:t>
      </w:r>
      <w:r w:rsidR="004D7654" w:rsidRPr="00785E1F">
        <w:t>изпълни обществена поръчка с предмет „</w:t>
      </w:r>
      <w:r w:rsidR="004D7654" w:rsidRPr="00785E1F">
        <w:rPr>
          <w:rFonts w:cs="Times New Roman"/>
          <w:bCs/>
          <w:szCs w:val="28"/>
        </w:rPr>
        <w:t>Доставка на горива за служебните автомобили на Комисията за финансов надзор“, обявена с обява № …………………………… като</w:t>
      </w:r>
      <w:r w:rsidR="004D7654" w:rsidRPr="00785E1F">
        <w:t xml:space="preserve"> </w:t>
      </w:r>
      <w:r w:rsidR="00667691" w:rsidRPr="005B28B4">
        <w:t>осъществява доставки на гориво за служебните автомобили на КФН</w:t>
      </w:r>
      <w:r w:rsidR="004D7654" w:rsidRPr="005B28B4">
        <w:t xml:space="preserve">, чрез система за зареждане при условията на безналично плащане с карти, </w:t>
      </w:r>
      <w:r w:rsidR="00667691" w:rsidRPr="005B28B4">
        <w:t>съгласно Техническа спецификация</w:t>
      </w:r>
      <w:r w:rsidR="00885AFD" w:rsidRPr="005B28B4">
        <w:t xml:space="preserve"> </w:t>
      </w:r>
      <w:r w:rsidR="00EF5CF1" w:rsidRPr="005B28B4">
        <w:t>/</w:t>
      </w:r>
      <w:r w:rsidR="00885AFD" w:rsidRPr="005B28B4">
        <w:t>Приложение № 1</w:t>
      </w:r>
      <w:r w:rsidR="00EF5CF1" w:rsidRPr="00114AE5">
        <w:t>/</w:t>
      </w:r>
      <w:r w:rsidR="004D7654" w:rsidRPr="00114AE5">
        <w:t>,</w:t>
      </w:r>
      <w:r w:rsidR="00885AFD" w:rsidRPr="00114AE5">
        <w:t xml:space="preserve"> Предложение за изпълнение </w:t>
      </w:r>
      <w:r w:rsidR="002F74F9" w:rsidRPr="00114AE5">
        <w:t xml:space="preserve">на поръчката </w:t>
      </w:r>
      <w:r w:rsidR="00EF5CF1" w:rsidRPr="00114AE5">
        <w:t>/</w:t>
      </w:r>
      <w:r w:rsidR="00885AFD" w:rsidRPr="00114AE5">
        <w:t>Приложение № 2</w:t>
      </w:r>
      <w:r w:rsidR="00EF5CF1" w:rsidRPr="00297525">
        <w:t>/</w:t>
      </w:r>
      <w:r w:rsidR="004D7654" w:rsidRPr="00297525">
        <w:t xml:space="preserve"> и Ценово предложение </w:t>
      </w:r>
      <w:r w:rsidR="00467484" w:rsidRPr="00297525">
        <w:t>/Предложение № 3/,</w:t>
      </w:r>
      <w:r w:rsidR="004D7654" w:rsidRPr="00297525">
        <w:t xml:space="preserve"> </w:t>
      </w:r>
      <w:r w:rsidR="00667691" w:rsidRPr="008F1E45">
        <w:t>неразделна част от договора</w:t>
      </w:r>
      <w:r w:rsidR="00667691" w:rsidRPr="007F004A">
        <w:t xml:space="preserve">. ВЪЗЛОЖИТЕЛЯТ закупува </w:t>
      </w:r>
      <w:r w:rsidR="00467484" w:rsidRPr="007F004A">
        <w:t xml:space="preserve">гориво и консумативи </w:t>
      </w:r>
      <w:r w:rsidR="00667691" w:rsidRPr="007F004A">
        <w:t xml:space="preserve">в </w:t>
      </w:r>
      <w:r w:rsidR="006C407E" w:rsidRPr="007F004A">
        <w:t>търговски обекти /</w:t>
      </w:r>
      <w:r w:rsidR="00467484" w:rsidRPr="006D1CE2">
        <w:t>бензиностанции</w:t>
      </w:r>
      <w:r w:rsidR="006C407E" w:rsidRPr="006D1CE2">
        <w:t>/</w:t>
      </w:r>
      <w:r w:rsidR="00667691" w:rsidRPr="006D1CE2">
        <w:t xml:space="preserve"> на ИЗПЪЛНИТЕЛЯ при условията на отложено плащане и чрез използ</w:t>
      </w:r>
      <w:r w:rsidR="00CF010A" w:rsidRPr="006D1CE2">
        <w:t>ване на карти</w:t>
      </w:r>
      <w:r w:rsidR="00667691" w:rsidRPr="006D1CE2">
        <w:t xml:space="preserve"> за </w:t>
      </w:r>
      <w:r w:rsidR="00417114" w:rsidRPr="001073B9">
        <w:t>без</w:t>
      </w:r>
      <w:r w:rsidR="00CF010A" w:rsidRPr="001073B9">
        <w:t>налично</w:t>
      </w:r>
      <w:r w:rsidR="00417114" w:rsidRPr="001073B9">
        <w:t xml:space="preserve"> плащане за </w:t>
      </w:r>
      <w:r w:rsidR="00667691" w:rsidRPr="001073B9">
        <w:t>регистрация на покупките. За краткост предметът на настоящия договор ще се нарича “доставка”.</w:t>
      </w:r>
    </w:p>
    <w:p w:rsidR="00667691" w:rsidRPr="001073B9" w:rsidRDefault="00CE0723" w:rsidP="007820D3">
      <w:pPr>
        <w:pStyle w:val="ListParagraph"/>
        <w:ind w:left="0"/>
        <w:jc w:val="both"/>
        <w:rPr>
          <w:b/>
        </w:rPr>
      </w:pPr>
      <w:r w:rsidRPr="001073B9">
        <w:t xml:space="preserve">           </w:t>
      </w:r>
      <w:r w:rsidR="00667691" w:rsidRPr="001073B9">
        <w:t>(2)</w:t>
      </w:r>
      <w:r w:rsidR="008213D5" w:rsidRPr="001073B9">
        <w:t xml:space="preserve"> </w:t>
      </w:r>
      <w:r w:rsidR="00467484" w:rsidRPr="001073B9">
        <w:t xml:space="preserve">Доставените горива следва да отговарят на </w:t>
      </w:r>
      <w:r w:rsidR="0071479F" w:rsidRPr="001073B9">
        <w:t xml:space="preserve">нормативно определени </w:t>
      </w:r>
      <w:r w:rsidR="00467484" w:rsidRPr="001073B9">
        <w:t>стандарти и качество</w:t>
      </w:r>
      <w:r w:rsidR="008213D5" w:rsidRPr="001073B9">
        <w:t>.</w:t>
      </w:r>
    </w:p>
    <w:p w:rsidR="00630926" w:rsidRPr="001073B9" w:rsidRDefault="00630926" w:rsidP="00630926">
      <w:pPr>
        <w:jc w:val="both"/>
      </w:pPr>
      <w:r w:rsidRPr="001073B9">
        <w:rPr>
          <w:b/>
        </w:rPr>
        <w:t xml:space="preserve">Чл. </w:t>
      </w:r>
      <w:r w:rsidR="00667691" w:rsidRPr="001073B9">
        <w:rPr>
          <w:b/>
        </w:rPr>
        <w:t>2</w:t>
      </w:r>
      <w:r w:rsidRPr="001073B9">
        <w:rPr>
          <w:b/>
        </w:rPr>
        <w:t>.</w:t>
      </w:r>
      <w:r w:rsidRPr="001073B9">
        <w:t xml:space="preserve"> (1) </w:t>
      </w:r>
      <w:r w:rsidR="0071479F" w:rsidRPr="001073B9">
        <w:rPr>
          <w:rFonts w:eastAsia="Times New Roman"/>
          <w:szCs w:val="20"/>
        </w:rPr>
        <w:t xml:space="preserve">Изпълнителят издава при заявка от Възложителя в тридневен срок след представяне на необходимите документи от Възложителя заявения брой карти. Възложителят представя списък с автомобилите, регистрационните им номера и всяка друга информация необходима за издаване на картите за безналично плащане. </w:t>
      </w:r>
    </w:p>
    <w:p w:rsidR="0071479F" w:rsidRPr="001073B9" w:rsidRDefault="005C438F" w:rsidP="006815ED">
      <w:pPr>
        <w:spacing w:after="120"/>
        <w:ind w:firstLine="720"/>
        <w:jc w:val="both"/>
        <w:rPr>
          <w:b/>
        </w:rPr>
      </w:pPr>
      <w:r w:rsidRPr="001073B9">
        <w:t xml:space="preserve">(2) </w:t>
      </w:r>
      <w:r w:rsidR="0071479F" w:rsidRPr="001073B9">
        <w:rPr>
          <w:rFonts w:eastAsia="Times New Roman"/>
          <w:szCs w:val="20"/>
        </w:rPr>
        <w:t>Възложителят си запазва правото да променя броя на автомобилите, като изисква добавяне или премахване на автомобили, съответно издаването на нови карти или закриването на издадени карти.</w:t>
      </w:r>
    </w:p>
    <w:p w:rsidR="00EF5CF1" w:rsidRPr="001073B9" w:rsidRDefault="00EF5CF1" w:rsidP="00A008B2">
      <w:pPr>
        <w:keepNext/>
        <w:spacing w:after="120"/>
        <w:jc w:val="center"/>
        <w:outlineLvl w:val="1"/>
        <w:rPr>
          <w:rFonts w:eastAsia="Times New Roman"/>
          <w:b/>
          <w:szCs w:val="20"/>
          <w:lang w:eastAsia="bg-BG"/>
        </w:rPr>
      </w:pPr>
      <w:r w:rsidRPr="001073B9">
        <w:rPr>
          <w:rFonts w:eastAsia="Times New Roman"/>
          <w:b/>
          <w:szCs w:val="20"/>
          <w:lang w:eastAsia="bg-BG"/>
        </w:rPr>
        <w:t>ДЕФИНИЦИИ</w:t>
      </w:r>
    </w:p>
    <w:p w:rsidR="00EF5CF1" w:rsidRPr="001073B9" w:rsidRDefault="00EF5CF1" w:rsidP="00C80244">
      <w:pPr>
        <w:jc w:val="both"/>
        <w:rPr>
          <w:rFonts w:eastAsia="Times New Roman"/>
          <w:lang w:eastAsia="bg-BG"/>
        </w:rPr>
      </w:pPr>
      <w:r w:rsidRPr="001073B9">
        <w:rPr>
          <w:rFonts w:eastAsia="Times New Roman"/>
          <w:b/>
          <w:lang w:eastAsia="bg-BG"/>
        </w:rPr>
        <w:t xml:space="preserve">Чл. 3. </w:t>
      </w:r>
      <w:r w:rsidRPr="001073B9">
        <w:rPr>
          <w:rFonts w:eastAsia="Times New Roman"/>
          <w:lang w:eastAsia="bg-BG"/>
        </w:rPr>
        <w:t>По смисъла на настоящия договор употребените думи и понятия имат следното значение:</w:t>
      </w:r>
    </w:p>
    <w:p w:rsidR="00EF5CF1" w:rsidRPr="001073B9" w:rsidRDefault="00EF5CF1" w:rsidP="00EF5CF1">
      <w:pPr>
        <w:ind w:firstLine="720"/>
        <w:jc w:val="both"/>
        <w:rPr>
          <w:rFonts w:eastAsia="Times New Roman"/>
          <w:lang w:eastAsia="bg-BG"/>
        </w:rPr>
      </w:pPr>
      <w:r w:rsidRPr="001073B9">
        <w:rPr>
          <w:rFonts w:eastAsia="Times New Roman"/>
          <w:lang w:eastAsia="bg-BG"/>
        </w:rPr>
        <w:t xml:space="preserve">3.1 </w:t>
      </w:r>
      <w:r w:rsidRPr="001073B9">
        <w:rPr>
          <w:rFonts w:eastAsia="Times New Roman"/>
          <w:b/>
          <w:lang w:eastAsia="bg-BG"/>
        </w:rPr>
        <w:t>Карта</w:t>
      </w:r>
      <w:r w:rsidRPr="001073B9">
        <w:rPr>
          <w:rFonts w:eastAsia="Times New Roman"/>
          <w:lang w:eastAsia="bg-BG"/>
        </w:rPr>
        <w:t xml:space="preserve"> –</w:t>
      </w:r>
      <w:r w:rsidR="00741B74" w:rsidRPr="001073B9">
        <w:rPr>
          <w:rFonts w:eastAsia="Times New Roman"/>
          <w:lang w:eastAsia="bg-BG"/>
        </w:rPr>
        <w:t xml:space="preserve"> </w:t>
      </w:r>
      <w:r w:rsidRPr="001073B9">
        <w:rPr>
          <w:rFonts w:eastAsia="Times New Roman"/>
          <w:lang w:eastAsia="bg-BG"/>
        </w:rPr>
        <w:t xml:space="preserve">карта за безкасово разплащане, с която Възложителят /съответно негови служители – оправомощени лица/ може да извършва </w:t>
      </w:r>
      <w:r w:rsidR="00741B74" w:rsidRPr="001073B9">
        <w:rPr>
          <w:rFonts w:eastAsia="Times New Roman"/>
          <w:lang w:eastAsia="bg-BG"/>
        </w:rPr>
        <w:t>покупки (</w:t>
      </w:r>
      <w:r w:rsidRPr="001073B9">
        <w:rPr>
          <w:rFonts w:eastAsia="Times New Roman"/>
          <w:lang w:eastAsia="bg-BG"/>
        </w:rPr>
        <w:t>Транзакции</w:t>
      </w:r>
      <w:r w:rsidR="00741B74" w:rsidRPr="001073B9">
        <w:rPr>
          <w:rFonts w:eastAsia="Times New Roman"/>
          <w:lang w:eastAsia="bg-BG"/>
        </w:rPr>
        <w:t>)</w:t>
      </w:r>
      <w:r w:rsidRPr="001073B9">
        <w:rPr>
          <w:rFonts w:eastAsia="Times New Roman"/>
          <w:lang w:eastAsia="bg-BG"/>
        </w:rPr>
        <w:t xml:space="preserve"> в бензиностанциите на Изпълнителя;</w:t>
      </w:r>
    </w:p>
    <w:p w:rsidR="00EF5CF1" w:rsidRPr="001073B9" w:rsidRDefault="00EF5CF1" w:rsidP="00EF5CF1">
      <w:pPr>
        <w:ind w:firstLine="720"/>
        <w:jc w:val="both"/>
        <w:rPr>
          <w:rFonts w:eastAsia="Times New Roman"/>
          <w:b/>
          <w:szCs w:val="20"/>
          <w:lang w:eastAsia="bg-BG"/>
        </w:rPr>
      </w:pPr>
      <w:r w:rsidRPr="001073B9">
        <w:rPr>
          <w:rFonts w:eastAsia="Times New Roman"/>
          <w:lang w:eastAsia="bg-BG"/>
        </w:rPr>
        <w:t xml:space="preserve">3.2 </w:t>
      </w:r>
      <w:r w:rsidRPr="001073B9">
        <w:rPr>
          <w:rFonts w:eastAsia="Times New Roman"/>
          <w:b/>
          <w:szCs w:val="20"/>
          <w:lang w:eastAsia="bg-BG"/>
        </w:rPr>
        <w:t>Оправомощено лице</w:t>
      </w:r>
      <w:r w:rsidRPr="001073B9">
        <w:rPr>
          <w:rFonts w:eastAsia="Times New Roman"/>
          <w:szCs w:val="20"/>
          <w:lang w:eastAsia="bg-BG"/>
        </w:rPr>
        <w:t xml:space="preserve"> – физическо лице – водач на моторно превозно средство, в чието държание Възложителят е предал картата и уведомявайки го за нейния ПИН, го е овластил да извършва транзакции с тази карта от името и за сметка на Възложителя и да подписва фишовете при ползване на картата;</w:t>
      </w:r>
    </w:p>
    <w:p w:rsidR="00EF5CF1" w:rsidRPr="001073B9" w:rsidRDefault="00EF5CF1" w:rsidP="00EF5CF1">
      <w:pPr>
        <w:ind w:firstLine="720"/>
        <w:jc w:val="both"/>
        <w:rPr>
          <w:rFonts w:eastAsia="Times New Roman"/>
          <w:szCs w:val="20"/>
          <w:lang w:eastAsia="bg-BG"/>
        </w:rPr>
      </w:pPr>
      <w:r w:rsidRPr="001073B9">
        <w:rPr>
          <w:rFonts w:eastAsia="Times New Roman"/>
          <w:szCs w:val="20"/>
          <w:lang w:eastAsia="bg-BG"/>
        </w:rPr>
        <w:t xml:space="preserve">3.3 </w:t>
      </w:r>
      <w:r w:rsidRPr="001073B9">
        <w:rPr>
          <w:rFonts w:eastAsia="Times New Roman"/>
          <w:b/>
          <w:szCs w:val="20"/>
          <w:lang w:eastAsia="bg-BG"/>
        </w:rPr>
        <w:t>Транзакция</w:t>
      </w:r>
      <w:r w:rsidRPr="001073B9">
        <w:rPr>
          <w:rFonts w:eastAsia="Times New Roman"/>
          <w:szCs w:val="20"/>
          <w:lang w:eastAsia="bg-BG"/>
        </w:rPr>
        <w:t xml:space="preserve"> – закупуване от Възложителя на стоки и услуги, предлагани на оторизираните търговски обекти, чрез регистрация и авторизиране на покупката с карта;</w:t>
      </w:r>
    </w:p>
    <w:p w:rsidR="00EF5CF1" w:rsidRPr="001073B9" w:rsidRDefault="00EF5CF1" w:rsidP="00EF5CF1">
      <w:pPr>
        <w:ind w:firstLine="720"/>
        <w:jc w:val="both"/>
        <w:rPr>
          <w:rFonts w:eastAsia="Times New Roman"/>
          <w:szCs w:val="20"/>
          <w:lang w:eastAsia="bg-BG"/>
        </w:rPr>
      </w:pPr>
      <w:r w:rsidRPr="001073B9">
        <w:rPr>
          <w:rFonts w:eastAsia="Times New Roman"/>
          <w:szCs w:val="20"/>
          <w:lang w:eastAsia="bg-BG"/>
        </w:rPr>
        <w:t xml:space="preserve">3.4 </w:t>
      </w:r>
      <w:r w:rsidRPr="001073B9">
        <w:rPr>
          <w:rFonts w:eastAsia="Times New Roman"/>
          <w:b/>
          <w:szCs w:val="20"/>
          <w:lang w:eastAsia="bg-BG"/>
        </w:rPr>
        <w:t>ПИН</w:t>
      </w:r>
      <w:r w:rsidRPr="001073B9">
        <w:rPr>
          <w:rFonts w:eastAsia="Times New Roman"/>
          <w:szCs w:val="20"/>
          <w:lang w:eastAsia="bg-BG"/>
        </w:rPr>
        <w:t xml:space="preserve"> – персонален идентификационен номер, комбинация от четири цифри, издаден за всяка отделна карта, чрез който се идентифицира картоползвателя.</w:t>
      </w:r>
    </w:p>
    <w:p w:rsidR="00EF5CF1" w:rsidRPr="001073B9" w:rsidRDefault="00EF5CF1" w:rsidP="00EF5CF1">
      <w:pPr>
        <w:ind w:firstLine="720"/>
        <w:jc w:val="both"/>
        <w:rPr>
          <w:rFonts w:eastAsia="Times New Roman"/>
          <w:lang w:eastAsia="bg-BG"/>
        </w:rPr>
      </w:pPr>
    </w:p>
    <w:p w:rsidR="00630926" w:rsidRPr="001073B9" w:rsidRDefault="00630926" w:rsidP="00A008B2">
      <w:pPr>
        <w:spacing w:after="120"/>
        <w:jc w:val="center"/>
        <w:rPr>
          <w:b/>
        </w:rPr>
      </w:pPr>
      <w:r w:rsidRPr="001073B9">
        <w:rPr>
          <w:b/>
        </w:rPr>
        <w:t>ЦЕНА И НАЧИН НА ПЛАЩАНЕ</w:t>
      </w:r>
    </w:p>
    <w:p w:rsidR="00885AFD" w:rsidRPr="001073B9" w:rsidRDefault="00630926" w:rsidP="00885AFD">
      <w:pPr>
        <w:jc w:val="both"/>
      </w:pPr>
      <w:r w:rsidRPr="001073B9">
        <w:rPr>
          <w:b/>
        </w:rPr>
        <w:t xml:space="preserve">Чл. </w:t>
      </w:r>
      <w:r w:rsidR="00FF614B" w:rsidRPr="001073B9">
        <w:rPr>
          <w:b/>
        </w:rPr>
        <w:t>4</w:t>
      </w:r>
      <w:r w:rsidRPr="001073B9">
        <w:rPr>
          <w:b/>
        </w:rPr>
        <w:t>.</w:t>
      </w:r>
      <w:r w:rsidRPr="001073B9">
        <w:t xml:space="preserve"> (1) </w:t>
      </w:r>
      <w:r w:rsidR="00885AFD" w:rsidRPr="001073B9">
        <w:t>ВЪЗЛОЖИТЕЛЯТ запл</w:t>
      </w:r>
      <w:r w:rsidR="00374571" w:rsidRPr="001073B9">
        <w:t>аща на ИЗПЪЛНИТЕЛЯ сума</w:t>
      </w:r>
      <w:r w:rsidR="00885AFD" w:rsidRPr="001073B9">
        <w:t>, която се формира от стойността на горивото</w:t>
      </w:r>
      <w:r w:rsidR="00161578" w:rsidRPr="001073B9">
        <w:t xml:space="preserve"> </w:t>
      </w:r>
      <w:r w:rsidR="00885AFD" w:rsidRPr="001073B9">
        <w:t xml:space="preserve">и консумативите в деня на зареждането на автомобилите и/или закупуването на консумативите за съответния месец, намалена с договорената отстъпка от .......... % (............. процента) съгласно Ценовото предложение, представляващо Приложение № 3 към договора. </w:t>
      </w:r>
      <w:r w:rsidR="00B479F8" w:rsidRPr="001073B9">
        <w:t xml:space="preserve">Търговската отстъпка не може да бъде намалявана за срока на договора. </w:t>
      </w:r>
      <w:r w:rsidR="008E1823" w:rsidRPr="001073B9">
        <w:t xml:space="preserve">Максималната </w:t>
      </w:r>
      <w:r w:rsidR="00632708" w:rsidRPr="001073B9">
        <w:t>стойност на договора е</w:t>
      </w:r>
      <w:r w:rsidR="00885AFD" w:rsidRPr="001073B9">
        <w:t xml:space="preserve"> </w:t>
      </w:r>
      <w:r w:rsidR="00B81197" w:rsidRPr="001073B9">
        <w:t>52</w:t>
      </w:r>
      <w:r w:rsidR="008E1823" w:rsidRPr="001073B9">
        <w:t xml:space="preserve"> 500</w:t>
      </w:r>
      <w:r w:rsidR="00885AFD" w:rsidRPr="001073B9">
        <w:t xml:space="preserve"> (</w:t>
      </w:r>
      <w:r w:rsidR="00B81197" w:rsidRPr="001073B9">
        <w:t>петдесет и две</w:t>
      </w:r>
      <w:r w:rsidR="008E1823" w:rsidRPr="001073B9">
        <w:t xml:space="preserve"> </w:t>
      </w:r>
      <w:r w:rsidR="00885AFD" w:rsidRPr="001073B9">
        <w:t>хиляди</w:t>
      </w:r>
      <w:r w:rsidR="008E1823" w:rsidRPr="001073B9">
        <w:t xml:space="preserve"> и петстотин</w:t>
      </w:r>
      <w:r w:rsidR="00885AFD" w:rsidRPr="001073B9">
        <w:t xml:space="preserve">) лева, без включен ДДС. </w:t>
      </w:r>
    </w:p>
    <w:p w:rsidR="004409F6" w:rsidRPr="001073B9" w:rsidRDefault="004409F6" w:rsidP="00B53F95">
      <w:pPr>
        <w:numPr>
          <w:ilvl w:val="0"/>
          <w:numId w:val="15"/>
        </w:numPr>
        <w:tabs>
          <w:tab w:val="left" w:pos="1134"/>
        </w:tabs>
        <w:suppressAutoHyphens w:val="0"/>
        <w:ind w:left="0" w:firstLine="709"/>
        <w:jc w:val="both"/>
        <w:rPr>
          <w:rFonts w:eastAsia="Times New Roman"/>
          <w:szCs w:val="20"/>
          <w:lang w:eastAsia="bg-BG"/>
        </w:rPr>
      </w:pPr>
      <w:r w:rsidRPr="001073B9">
        <w:rPr>
          <w:rFonts w:eastAsia="Times New Roman"/>
          <w:szCs w:val="20"/>
          <w:lang w:eastAsia="bg-BG"/>
        </w:rPr>
        <w:t>Стойността на горивата</w:t>
      </w:r>
      <w:r w:rsidR="00531C9F" w:rsidRPr="001073B9">
        <w:rPr>
          <w:rFonts w:eastAsia="Times New Roman"/>
          <w:szCs w:val="20"/>
          <w:lang w:eastAsia="bg-BG"/>
        </w:rPr>
        <w:t xml:space="preserve"> </w:t>
      </w:r>
      <w:r w:rsidRPr="001073B9">
        <w:rPr>
          <w:rFonts w:eastAsia="Times New Roman"/>
          <w:szCs w:val="20"/>
          <w:lang w:eastAsia="bg-BG"/>
        </w:rPr>
        <w:t xml:space="preserve">и консумативите в деня на зареждането на автомобилите и/или закупуването на консумативите са тези цени, </w:t>
      </w:r>
      <w:r w:rsidR="00F94D9F" w:rsidRPr="001073B9">
        <w:rPr>
          <w:rFonts w:eastAsia="Times New Roman"/>
          <w:szCs w:val="20"/>
          <w:lang w:eastAsia="bg-BG"/>
        </w:rPr>
        <w:t>публично обявени</w:t>
      </w:r>
      <w:r w:rsidRPr="001073B9">
        <w:rPr>
          <w:rFonts w:eastAsia="Times New Roman"/>
          <w:szCs w:val="20"/>
          <w:lang w:eastAsia="bg-BG"/>
        </w:rPr>
        <w:t xml:space="preserve"> в бензиностанцията в момента на зареждането или покупката.</w:t>
      </w:r>
    </w:p>
    <w:p w:rsidR="00885AFD" w:rsidRPr="001073B9" w:rsidRDefault="00885AFD" w:rsidP="00B53F95">
      <w:pPr>
        <w:numPr>
          <w:ilvl w:val="0"/>
          <w:numId w:val="15"/>
        </w:numPr>
        <w:tabs>
          <w:tab w:val="left" w:pos="1134"/>
        </w:tabs>
        <w:suppressAutoHyphens w:val="0"/>
        <w:ind w:left="0" w:firstLine="709"/>
        <w:jc w:val="both"/>
        <w:rPr>
          <w:rFonts w:eastAsia="Times New Roman"/>
          <w:szCs w:val="20"/>
          <w:lang w:eastAsia="bg-BG"/>
        </w:rPr>
      </w:pPr>
      <w:r w:rsidRPr="001073B9">
        <w:t xml:space="preserve">В случай на промяна в автомобилите, с които КФН разполага, водеща до необходимост от осигуряване на друг вид гориво, различно от </w:t>
      </w:r>
      <w:r w:rsidR="00B479F8" w:rsidRPr="001073B9">
        <w:t>посочените</w:t>
      </w:r>
      <w:r w:rsidRPr="001073B9">
        <w:t>, изпълнителят се задължава да осигурява доставката на съответно гориво съгласно клаузите на настоящия договор, включително при прилагане на отстъпката, посочена в предходната алинея.</w:t>
      </w:r>
    </w:p>
    <w:p w:rsidR="00885AFD" w:rsidRPr="001073B9" w:rsidRDefault="00885AFD" w:rsidP="00B53F95">
      <w:pPr>
        <w:numPr>
          <w:ilvl w:val="0"/>
          <w:numId w:val="15"/>
        </w:numPr>
        <w:tabs>
          <w:tab w:val="left" w:pos="1134"/>
        </w:tabs>
        <w:suppressAutoHyphens w:val="0"/>
        <w:ind w:left="0" w:firstLine="709"/>
        <w:jc w:val="both"/>
        <w:rPr>
          <w:rFonts w:eastAsia="Times New Roman"/>
          <w:szCs w:val="20"/>
          <w:lang w:eastAsia="bg-BG"/>
        </w:rPr>
      </w:pPr>
      <w:r w:rsidRPr="001073B9">
        <w:t>Плащанията се извършват в лева по банковата сметка на ИЗПЪЛНИТЕЛЯ:</w:t>
      </w:r>
    </w:p>
    <w:p w:rsidR="00885AFD" w:rsidRPr="001073B9" w:rsidRDefault="00885AFD" w:rsidP="00885AFD">
      <w:pPr>
        <w:ind w:firstLine="708"/>
        <w:jc w:val="both"/>
      </w:pPr>
      <w:r w:rsidRPr="001073B9">
        <w:t>Банка: …………………………….……</w:t>
      </w:r>
    </w:p>
    <w:p w:rsidR="00885AFD" w:rsidRPr="001073B9" w:rsidRDefault="00885AFD" w:rsidP="00885AFD">
      <w:pPr>
        <w:ind w:firstLine="708"/>
        <w:jc w:val="both"/>
      </w:pPr>
      <w:r w:rsidRPr="001073B9">
        <w:t>BIC: ……………………………………</w:t>
      </w:r>
    </w:p>
    <w:p w:rsidR="00885AFD" w:rsidRPr="001073B9" w:rsidRDefault="00885AFD" w:rsidP="00885AFD">
      <w:pPr>
        <w:ind w:firstLine="720"/>
        <w:jc w:val="both"/>
      </w:pPr>
      <w:r w:rsidRPr="001073B9">
        <w:t>IBAN:  …………………………………</w:t>
      </w:r>
    </w:p>
    <w:p w:rsidR="00885AFD" w:rsidRPr="001073B9" w:rsidRDefault="00885AFD" w:rsidP="002F74F9">
      <w:pPr>
        <w:ind w:firstLine="720"/>
        <w:jc w:val="both"/>
      </w:pPr>
      <w:r w:rsidRPr="001073B9">
        <w:t>Титуляр на сметката: …………………………………</w:t>
      </w:r>
      <w:r w:rsidR="002F74F9" w:rsidRPr="001073B9">
        <w:t xml:space="preserve"> </w:t>
      </w:r>
    </w:p>
    <w:p w:rsidR="003A2CDB" w:rsidRPr="001073B9" w:rsidRDefault="003A2CDB" w:rsidP="00B53F95">
      <w:pPr>
        <w:numPr>
          <w:ilvl w:val="0"/>
          <w:numId w:val="15"/>
        </w:numPr>
        <w:tabs>
          <w:tab w:val="left" w:pos="1134"/>
        </w:tabs>
        <w:suppressAutoHyphens w:val="0"/>
        <w:ind w:left="0" w:firstLine="709"/>
        <w:jc w:val="both"/>
      </w:pPr>
      <w:r w:rsidRPr="001073B9">
        <w:t>Изпълнителят е длъжен да уведомява писмено Възложителя за всички последващи промени по предходната алинея в срок от 2 (</w:t>
      </w:r>
      <w:r w:rsidRPr="001073B9">
        <w:rPr>
          <w:i/>
        </w:rPr>
        <w:t>два</w:t>
      </w:r>
      <w:r w:rsidRPr="001073B9">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D45E1A" w:rsidRPr="001073B9" w:rsidRDefault="00D45E1A" w:rsidP="00B53F95">
      <w:pPr>
        <w:numPr>
          <w:ilvl w:val="0"/>
          <w:numId w:val="15"/>
        </w:numPr>
        <w:tabs>
          <w:tab w:val="left" w:pos="1134"/>
        </w:tabs>
        <w:suppressAutoHyphens w:val="0"/>
        <w:ind w:left="0" w:firstLine="709"/>
        <w:jc w:val="both"/>
      </w:pPr>
      <w:r w:rsidRPr="001073B9">
        <w:t>Възложителят не заплаща гаранционен депозит за обезпечаване на картовите лимити.</w:t>
      </w:r>
    </w:p>
    <w:p w:rsidR="00885AFD" w:rsidRPr="001073B9" w:rsidRDefault="00885AFD" w:rsidP="00EE6953">
      <w:pPr>
        <w:jc w:val="both"/>
      </w:pPr>
      <w:r w:rsidRPr="001073B9">
        <w:rPr>
          <w:b/>
        </w:rPr>
        <w:t>Чл. 5.</w:t>
      </w:r>
      <w:r w:rsidRPr="001073B9">
        <w:t xml:space="preserve"> Цената включва всички разходи по изпълнение на поръчката.</w:t>
      </w:r>
      <w:r w:rsidRPr="001073B9">
        <w:rPr>
          <w:spacing w:val="-6"/>
        </w:rPr>
        <w:t xml:space="preserve"> За издаването, ползването и информационното обслужване на издадените</w:t>
      </w:r>
      <w:r w:rsidRPr="001073B9">
        <w:rPr>
          <w:spacing w:val="-5"/>
        </w:rPr>
        <w:t xml:space="preserve"> карти</w:t>
      </w:r>
      <w:r w:rsidRPr="001073B9">
        <w:rPr>
          <w:spacing w:val="-6"/>
        </w:rPr>
        <w:t xml:space="preserve"> ВЪЗЛОЖИТЕЛЯТ не заплаща такси.</w:t>
      </w:r>
      <w:r w:rsidRPr="001073B9">
        <w:tab/>
      </w:r>
    </w:p>
    <w:p w:rsidR="0071479F" w:rsidRPr="001073B9" w:rsidRDefault="00885AFD" w:rsidP="0071479F">
      <w:pPr>
        <w:shd w:val="clear" w:color="auto" w:fill="FFFFFF"/>
        <w:jc w:val="both"/>
        <w:rPr>
          <w:spacing w:val="-7"/>
        </w:rPr>
      </w:pPr>
      <w:r w:rsidRPr="001073B9">
        <w:rPr>
          <w:b/>
          <w:spacing w:val="-7"/>
        </w:rPr>
        <w:t>Чл. 6.</w:t>
      </w:r>
      <w:r w:rsidR="00910B5E" w:rsidRPr="001073B9">
        <w:rPr>
          <w:b/>
          <w:spacing w:val="-7"/>
        </w:rPr>
        <w:t xml:space="preserve"> </w:t>
      </w:r>
      <w:r w:rsidR="00910B5E" w:rsidRPr="001073B9">
        <w:rPr>
          <w:spacing w:val="-7"/>
        </w:rPr>
        <w:t>(1)</w:t>
      </w:r>
      <w:r w:rsidRPr="001073B9">
        <w:rPr>
          <w:spacing w:val="-7"/>
        </w:rPr>
        <w:t xml:space="preserve"> </w:t>
      </w:r>
      <w:r w:rsidR="00910B5E" w:rsidRPr="001073B9">
        <w:rPr>
          <w:spacing w:val="-7"/>
        </w:rPr>
        <w:t xml:space="preserve">Издаването на фактура от </w:t>
      </w:r>
      <w:r w:rsidR="00D2470A" w:rsidRPr="001073B9">
        <w:rPr>
          <w:spacing w:val="-7"/>
        </w:rPr>
        <w:t>ИЗППЪЛНИТЕЛЯ</w:t>
      </w:r>
      <w:r w:rsidR="00910B5E" w:rsidRPr="001073B9">
        <w:rPr>
          <w:spacing w:val="-7"/>
        </w:rPr>
        <w:t xml:space="preserve"> за календарния месец се </w:t>
      </w:r>
      <w:r w:rsidR="00D2470A" w:rsidRPr="001073B9">
        <w:rPr>
          <w:spacing w:val="-7"/>
        </w:rPr>
        <w:t>извършва</w:t>
      </w:r>
      <w:r w:rsidR="00374571" w:rsidRPr="001073B9">
        <w:rPr>
          <w:spacing w:val="-7"/>
        </w:rPr>
        <w:t xml:space="preserve"> до 10-то</w:t>
      </w:r>
      <w:r w:rsidR="00910B5E" w:rsidRPr="001073B9">
        <w:rPr>
          <w:spacing w:val="-7"/>
        </w:rPr>
        <w:t xml:space="preserve"> ч</w:t>
      </w:r>
      <w:r w:rsidR="00D2470A" w:rsidRPr="001073B9">
        <w:rPr>
          <w:spacing w:val="-7"/>
        </w:rPr>
        <w:t>и</w:t>
      </w:r>
      <w:r w:rsidR="00910B5E" w:rsidRPr="001073B9">
        <w:rPr>
          <w:spacing w:val="-7"/>
        </w:rPr>
        <w:t xml:space="preserve">сло на месеца следващ отчетния. Фактурите следва </w:t>
      </w:r>
      <w:r w:rsidR="00D2470A" w:rsidRPr="001073B9">
        <w:rPr>
          <w:spacing w:val="-7"/>
        </w:rPr>
        <w:t>д</w:t>
      </w:r>
      <w:r w:rsidR="00910B5E" w:rsidRPr="001073B9">
        <w:rPr>
          <w:spacing w:val="-7"/>
        </w:rPr>
        <w:t>а</w:t>
      </w:r>
      <w:r w:rsidR="00D2470A" w:rsidRPr="001073B9">
        <w:rPr>
          <w:spacing w:val="-7"/>
        </w:rPr>
        <w:t xml:space="preserve"> </w:t>
      </w:r>
      <w:r w:rsidR="00910B5E" w:rsidRPr="001073B9">
        <w:rPr>
          <w:spacing w:val="-7"/>
        </w:rPr>
        <w:t>са придружени от описи, които съдържат минимум следната информация:</w:t>
      </w:r>
    </w:p>
    <w:p w:rsidR="00910B5E" w:rsidRPr="001073B9" w:rsidRDefault="00910B5E" w:rsidP="00910B5E">
      <w:pPr>
        <w:pStyle w:val="ListParagraph"/>
        <w:numPr>
          <w:ilvl w:val="0"/>
          <w:numId w:val="27"/>
        </w:numPr>
        <w:shd w:val="clear" w:color="auto" w:fill="FFFFFF"/>
        <w:jc w:val="both"/>
        <w:rPr>
          <w:spacing w:val="-7"/>
        </w:rPr>
      </w:pPr>
      <w:r w:rsidRPr="001073B9">
        <w:rPr>
          <w:spacing w:val="-7"/>
        </w:rPr>
        <w:t>Регистрационен номер на автомобил;</w:t>
      </w:r>
    </w:p>
    <w:p w:rsidR="00910B5E" w:rsidRPr="001073B9" w:rsidRDefault="00910B5E" w:rsidP="00910B5E">
      <w:pPr>
        <w:pStyle w:val="ListParagraph"/>
        <w:numPr>
          <w:ilvl w:val="0"/>
          <w:numId w:val="27"/>
        </w:numPr>
        <w:shd w:val="clear" w:color="auto" w:fill="FFFFFF"/>
        <w:jc w:val="both"/>
        <w:rPr>
          <w:spacing w:val="-7"/>
        </w:rPr>
      </w:pPr>
      <w:r w:rsidRPr="001073B9">
        <w:rPr>
          <w:spacing w:val="-7"/>
        </w:rPr>
        <w:t>Дата и час на зареждане/закупуване на стоки;</w:t>
      </w:r>
    </w:p>
    <w:p w:rsidR="00910B5E" w:rsidRPr="001073B9" w:rsidRDefault="00910B5E" w:rsidP="00910B5E">
      <w:pPr>
        <w:pStyle w:val="ListParagraph"/>
        <w:numPr>
          <w:ilvl w:val="0"/>
          <w:numId w:val="27"/>
        </w:numPr>
        <w:shd w:val="clear" w:color="auto" w:fill="FFFFFF"/>
        <w:jc w:val="both"/>
        <w:rPr>
          <w:spacing w:val="-7"/>
        </w:rPr>
      </w:pPr>
      <w:r w:rsidRPr="001073B9">
        <w:rPr>
          <w:spacing w:val="-7"/>
        </w:rPr>
        <w:t>Адрес на бензиностанция;</w:t>
      </w:r>
    </w:p>
    <w:p w:rsidR="00910B5E" w:rsidRPr="001073B9" w:rsidRDefault="00910B5E" w:rsidP="00910B5E">
      <w:pPr>
        <w:pStyle w:val="ListParagraph"/>
        <w:numPr>
          <w:ilvl w:val="0"/>
          <w:numId w:val="27"/>
        </w:numPr>
        <w:shd w:val="clear" w:color="auto" w:fill="FFFFFF"/>
        <w:jc w:val="both"/>
        <w:rPr>
          <w:spacing w:val="-7"/>
        </w:rPr>
      </w:pPr>
      <w:r w:rsidRPr="001073B9">
        <w:rPr>
          <w:spacing w:val="-7"/>
        </w:rPr>
        <w:t>Количество и вид на зареденото гориво/закупените консумативи;</w:t>
      </w:r>
    </w:p>
    <w:p w:rsidR="00910B5E" w:rsidRPr="001073B9" w:rsidRDefault="00910B5E" w:rsidP="00910B5E">
      <w:pPr>
        <w:pStyle w:val="ListParagraph"/>
        <w:numPr>
          <w:ilvl w:val="0"/>
          <w:numId w:val="27"/>
        </w:numPr>
        <w:shd w:val="clear" w:color="auto" w:fill="FFFFFF"/>
        <w:jc w:val="both"/>
        <w:rPr>
          <w:spacing w:val="-7"/>
        </w:rPr>
      </w:pPr>
      <w:r w:rsidRPr="001073B9">
        <w:rPr>
          <w:spacing w:val="-7"/>
        </w:rPr>
        <w:t>Стойност на зареденото гориво и закупените консумативи, коригирана с процента отстъпка;</w:t>
      </w:r>
    </w:p>
    <w:p w:rsidR="00910B5E" w:rsidRPr="001073B9" w:rsidRDefault="00910B5E" w:rsidP="00910B5E">
      <w:pPr>
        <w:shd w:val="clear" w:color="auto" w:fill="FFFFFF"/>
        <w:ind w:left="360"/>
        <w:jc w:val="both"/>
        <w:rPr>
          <w:spacing w:val="-7"/>
        </w:rPr>
      </w:pPr>
      <w:r w:rsidRPr="001073B9">
        <w:rPr>
          <w:spacing w:val="-7"/>
        </w:rPr>
        <w:t>(2) Плаща</w:t>
      </w:r>
      <w:r w:rsidR="00D2470A" w:rsidRPr="001073B9">
        <w:rPr>
          <w:spacing w:val="-7"/>
        </w:rPr>
        <w:t>нето се извършва веднъж месечно</w:t>
      </w:r>
      <w:r w:rsidRPr="001073B9">
        <w:rPr>
          <w:spacing w:val="-7"/>
        </w:rPr>
        <w:t xml:space="preserve"> по банков път в лева, при условията на отложено плащане, в срок до 20 дни от датата на получаване на фактура.</w:t>
      </w:r>
    </w:p>
    <w:p w:rsidR="00630926" w:rsidRPr="001073B9" w:rsidRDefault="00630926" w:rsidP="00630926">
      <w:pPr>
        <w:jc w:val="both"/>
      </w:pPr>
    </w:p>
    <w:p w:rsidR="00200542" w:rsidRPr="001073B9" w:rsidRDefault="00200542" w:rsidP="00A008B2">
      <w:pPr>
        <w:spacing w:after="120"/>
        <w:jc w:val="center"/>
        <w:rPr>
          <w:rFonts w:eastAsia="Times New Roman"/>
          <w:b/>
          <w:szCs w:val="20"/>
          <w:lang w:eastAsia="bg-BG"/>
        </w:rPr>
      </w:pPr>
      <w:r w:rsidRPr="001073B9">
        <w:rPr>
          <w:rFonts w:eastAsia="Times New Roman"/>
          <w:b/>
          <w:szCs w:val="20"/>
          <w:lang w:eastAsia="bg-BG"/>
        </w:rPr>
        <w:t>СРОК И МЯСТО НА ИЗПЪЛНЕНИЕ НА ПОРЪЧКАТА</w:t>
      </w:r>
    </w:p>
    <w:p w:rsidR="00200542" w:rsidRPr="001073B9" w:rsidRDefault="00E307E1" w:rsidP="00200542">
      <w:pPr>
        <w:jc w:val="both"/>
        <w:rPr>
          <w:rFonts w:eastAsia="Times New Roman"/>
          <w:szCs w:val="20"/>
          <w:lang w:eastAsia="bg-BG"/>
        </w:rPr>
      </w:pPr>
      <w:r w:rsidRPr="001073B9">
        <w:rPr>
          <w:rFonts w:eastAsia="Times New Roman"/>
          <w:b/>
          <w:szCs w:val="20"/>
          <w:lang w:eastAsia="bg-BG"/>
        </w:rPr>
        <w:t xml:space="preserve">Чл. </w:t>
      </w:r>
      <w:r w:rsidR="00200542" w:rsidRPr="001073B9">
        <w:rPr>
          <w:rFonts w:eastAsia="Times New Roman"/>
          <w:b/>
          <w:szCs w:val="20"/>
          <w:lang w:eastAsia="bg-BG"/>
        </w:rPr>
        <w:t xml:space="preserve">7. </w:t>
      </w:r>
      <w:r w:rsidR="00200542" w:rsidRPr="001073B9">
        <w:rPr>
          <w:rFonts w:eastAsia="Times New Roman"/>
          <w:szCs w:val="20"/>
          <w:lang w:eastAsia="bg-BG"/>
        </w:rPr>
        <w:t xml:space="preserve">Договорът </w:t>
      </w:r>
      <w:r w:rsidR="001E2930" w:rsidRPr="001073B9">
        <w:rPr>
          <w:rFonts w:eastAsia="Times New Roman"/>
          <w:szCs w:val="20"/>
          <w:lang w:eastAsia="bg-BG"/>
        </w:rPr>
        <w:t>е със срок на валидност</w:t>
      </w:r>
      <w:r w:rsidR="00200542" w:rsidRPr="001073B9">
        <w:rPr>
          <w:rFonts w:eastAsia="Times New Roman"/>
          <w:szCs w:val="20"/>
          <w:lang w:eastAsia="bg-BG"/>
        </w:rPr>
        <w:t xml:space="preserve"> </w:t>
      </w:r>
      <w:r w:rsidR="00E555EC" w:rsidRPr="001073B9">
        <w:rPr>
          <w:rFonts w:eastAsia="Times New Roman"/>
          <w:szCs w:val="20"/>
          <w:lang w:eastAsia="bg-BG"/>
        </w:rPr>
        <w:t>12 месеца</w:t>
      </w:r>
      <w:r w:rsidR="00200542" w:rsidRPr="001073B9">
        <w:rPr>
          <w:rFonts w:eastAsia="Times New Roman"/>
          <w:szCs w:val="20"/>
          <w:lang w:eastAsia="bg-BG"/>
        </w:rPr>
        <w:t xml:space="preserve">, считано от </w:t>
      </w:r>
      <w:r w:rsidR="00A83184" w:rsidRPr="001073B9">
        <w:rPr>
          <w:rFonts w:eastAsia="Times New Roman"/>
          <w:szCs w:val="20"/>
          <w:lang w:eastAsia="bg-BG"/>
        </w:rPr>
        <w:t xml:space="preserve">01.10.2019 г. </w:t>
      </w:r>
      <w:r w:rsidR="00BA0BD0" w:rsidRPr="001073B9">
        <w:rPr>
          <w:rFonts w:eastAsia="Times New Roman"/>
          <w:szCs w:val="20"/>
          <w:lang w:eastAsia="bg-BG"/>
        </w:rPr>
        <w:t xml:space="preserve">или до достигане на максималната </w:t>
      </w:r>
      <w:r w:rsidR="001E2930" w:rsidRPr="001073B9">
        <w:rPr>
          <w:rFonts w:eastAsia="Times New Roman"/>
          <w:szCs w:val="20"/>
          <w:lang w:eastAsia="bg-BG"/>
        </w:rPr>
        <w:t>му стойност по чл. 4, ал. 1</w:t>
      </w:r>
      <w:r w:rsidR="001A3FDF" w:rsidRPr="001073B9">
        <w:rPr>
          <w:rFonts w:eastAsia="Times New Roman"/>
          <w:szCs w:val="20"/>
          <w:lang w:eastAsia="bg-BG"/>
        </w:rPr>
        <w:t xml:space="preserve">. </w:t>
      </w:r>
    </w:p>
    <w:p w:rsidR="00200542" w:rsidRPr="001073B9" w:rsidRDefault="00E307E1" w:rsidP="00E307E1">
      <w:pPr>
        <w:tabs>
          <w:tab w:val="left" w:pos="1080"/>
        </w:tabs>
        <w:jc w:val="both"/>
        <w:rPr>
          <w:rFonts w:eastAsia="Times New Roman"/>
          <w:color w:val="0000FF"/>
          <w:szCs w:val="20"/>
          <w:lang w:eastAsia="bg-BG"/>
        </w:rPr>
      </w:pPr>
      <w:r w:rsidRPr="001073B9">
        <w:rPr>
          <w:rFonts w:eastAsia="Times New Roman"/>
          <w:b/>
          <w:szCs w:val="20"/>
          <w:lang w:eastAsia="bg-BG"/>
        </w:rPr>
        <w:t xml:space="preserve">Чл. </w:t>
      </w:r>
      <w:r w:rsidR="00200542" w:rsidRPr="001073B9">
        <w:rPr>
          <w:rFonts w:eastAsia="Times New Roman"/>
          <w:b/>
          <w:szCs w:val="20"/>
          <w:lang w:eastAsia="bg-BG"/>
        </w:rPr>
        <w:t xml:space="preserve">8. </w:t>
      </w:r>
      <w:r w:rsidR="00200542" w:rsidRPr="001073B9">
        <w:rPr>
          <w:rFonts w:eastAsia="Times New Roman"/>
          <w:szCs w:val="20"/>
          <w:lang w:eastAsia="bg-BG"/>
        </w:rPr>
        <w:t>Доставките по договора се извършват в търговските обекти/бензиностанциите</w:t>
      </w:r>
      <w:r w:rsidR="00E555EC" w:rsidRPr="001073B9">
        <w:rPr>
          <w:rFonts w:eastAsia="Times New Roman"/>
          <w:szCs w:val="20"/>
          <w:lang w:eastAsia="bg-BG"/>
        </w:rPr>
        <w:t>/</w:t>
      </w:r>
      <w:r w:rsidR="00200542" w:rsidRPr="001073B9">
        <w:rPr>
          <w:rFonts w:eastAsia="Times New Roman"/>
          <w:szCs w:val="20"/>
          <w:lang w:eastAsia="bg-BG"/>
        </w:rPr>
        <w:t xml:space="preserve"> на Изпълнителя</w:t>
      </w:r>
      <w:r w:rsidR="0087788C" w:rsidRPr="001073B9">
        <w:rPr>
          <w:rFonts w:eastAsia="Times New Roman"/>
          <w:szCs w:val="20"/>
          <w:lang w:eastAsia="bg-BG"/>
        </w:rPr>
        <w:t xml:space="preserve"> </w:t>
      </w:r>
      <w:r w:rsidR="00DB54D4" w:rsidRPr="001073B9">
        <w:rPr>
          <w:rFonts w:eastAsia="Times New Roman"/>
          <w:szCs w:val="20"/>
          <w:lang w:eastAsia="bg-BG"/>
        </w:rPr>
        <w:t xml:space="preserve">на територията на Република България </w:t>
      </w:r>
      <w:r w:rsidR="0087788C" w:rsidRPr="001073B9">
        <w:rPr>
          <w:rFonts w:eastAsia="Times New Roman"/>
          <w:szCs w:val="20"/>
          <w:lang w:eastAsia="bg-BG"/>
        </w:rPr>
        <w:t>в съответствие с представения към офертата списък</w:t>
      </w:r>
      <w:r w:rsidR="004F142F" w:rsidRPr="001073B9">
        <w:rPr>
          <w:rFonts w:eastAsia="Times New Roman"/>
          <w:szCs w:val="20"/>
          <w:lang w:eastAsia="bg-BG"/>
        </w:rPr>
        <w:t>, представляващ Приложение № 4 към договора</w:t>
      </w:r>
      <w:r w:rsidR="00B51F2E" w:rsidRPr="001073B9">
        <w:rPr>
          <w:rFonts w:eastAsia="Times New Roman"/>
          <w:szCs w:val="20"/>
          <w:lang w:eastAsia="bg-BG"/>
        </w:rPr>
        <w:t>, както и в новооткрити обекти на Изпълнителя</w:t>
      </w:r>
      <w:r w:rsidR="00200542" w:rsidRPr="001073B9">
        <w:rPr>
          <w:rFonts w:eastAsia="Times New Roman"/>
          <w:color w:val="0000FF"/>
          <w:szCs w:val="20"/>
          <w:lang w:eastAsia="bg-BG"/>
        </w:rPr>
        <w:t>.</w:t>
      </w:r>
    </w:p>
    <w:p w:rsidR="00200542" w:rsidRPr="001073B9" w:rsidRDefault="00200542" w:rsidP="00F94D9F">
      <w:pPr>
        <w:rPr>
          <w:b/>
        </w:rPr>
      </w:pPr>
    </w:p>
    <w:p w:rsidR="00143EBF" w:rsidRPr="001073B9" w:rsidRDefault="00143EBF" w:rsidP="00A008B2">
      <w:pPr>
        <w:keepNext/>
        <w:spacing w:after="120"/>
        <w:ind w:firstLine="720"/>
        <w:jc w:val="center"/>
        <w:outlineLvl w:val="0"/>
        <w:rPr>
          <w:rFonts w:eastAsia="Times New Roman"/>
          <w:b/>
          <w:szCs w:val="20"/>
          <w:lang w:eastAsia="bg-BG"/>
        </w:rPr>
      </w:pPr>
      <w:r w:rsidRPr="001073B9">
        <w:rPr>
          <w:rFonts w:eastAsia="Times New Roman"/>
          <w:b/>
          <w:szCs w:val="20"/>
          <w:lang w:eastAsia="bg-BG"/>
        </w:rPr>
        <w:t>ПРАВА И ЗАДЪЛЖЕНИЯ НА СТРАНИТЕ</w:t>
      </w:r>
    </w:p>
    <w:p w:rsidR="00143EBF" w:rsidRPr="001073B9" w:rsidRDefault="00143EBF" w:rsidP="00143EBF">
      <w:pPr>
        <w:shd w:val="clear" w:color="auto" w:fill="FFFFFF"/>
        <w:jc w:val="both"/>
        <w:rPr>
          <w:rFonts w:eastAsia="Times New Roman"/>
          <w:color w:val="000000"/>
          <w:spacing w:val="-5"/>
          <w:szCs w:val="20"/>
          <w:lang w:eastAsia="bg-BG"/>
        </w:rPr>
      </w:pPr>
      <w:r w:rsidRPr="001073B9">
        <w:rPr>
          <w:rFonts w:eastAsia="Times New Roman"/>
          <w:b/>
          <w:color w:val="000000"/>
          <w:spacing w:val="-5"/>
          <w:szCs w:val="20"/>
          <w:lang w:eastAsia="bg-BG"/>
        </w:rPr>
        <w:t>Чл.</w:t>
      </w:r>
      <w:r w:rsidR="00F63520" w:rsidRPr="001073B9">
        <w:rPr>
          <w:rFonts w:eastAsia="Times New Roman"/>
          <w:b/>
          <w:color w:val="000000"/>
          <w:spacing w:val="-5"/>
          <w:szCs w:val="20"/>
          <w:lang w:eastAsia="bg-BG"/>
        </w:rPr>
        <w:t xml:space="preserve"> </w:t>
      </w:r>
      <w:r w:rsidRPr="001073B9">
        <w:rPr>
          <w:rFonts w:eastAsia="Times New Roman"/>
          <w:b/>
          <w:color w:val="000000"/>
          <w:spacing w:val="-5"/>
          <w:szCs w:val="20"/>
          <w:lang w:eastAsia="bg-BG"/>
        </w:rPr>
        <w:t>9</w:t>
      </w:r>
      <w:r w:rsidRPr="001073B9">
        <w:rPr>
          <w:rFonts w:eastAsia="Times New Roman"/>
          <w:color w:val="000000"/>
          <w:spacing w:val="-5"/>
          <w:szCs w:val="20"/>
          <w:lang w:eastAsia="bg-BG"/>
        </w:rPr>
        <w:t>. Изпълнителят се задължава:</w:t>
      </w:r>
    </w:p>
    <w:p w:rsidR="00143EBF" w:rsidRPr="001073B9" w:rsidRDefault="00143EBF" w:rsidP="00143EBF">
      <w:pPr>
        <w:shd w:val="clear" w:color="auto" w:fill="FFFFFF"/>
        <w:ind w:firstLine="720"/>
        <w:jc w:val="both"/>
        <w:rPr>
          <w:rFonts w:eastAsia="Times New Roman"/>
          <w:spacing w:val="-5"/>
          <w:szCs w:val="20"/>
          <w:lang w:eastAsia="bg-BG"/>
        </w:rPr>
      </w:pPr>
      <w:r w:rsidRPr="001073B9">
        <w:rPr>
          <w:rFonts w:eastAsia="Times New Roman"/>
          <w:color w:val="000000"/>
          <w:spacing w:val="-5"/>
          <w:szCs w:val="20"/>
          <w:lang w:eastAsia="bg-BG"/>
        </w:rPr>
        <w:t xml:space="preserve">9.1. </w:t>
      </w:r>
      <w:r w:rsidRPr="001073B9">
        <w:rPr>
          <w:rFonts w:eastAsia="Times New Roman"/>
          <w:spacing w:val="-5"/>
          <w:szCs w:val="20"/>
          <w:lang w:eastAsia="bg-BG"/>
        </w:rPr>
        <w:t xml:space="preserve">да продава на Възложителя </w:t>
      </w:r>
      <w:r w:rsidRPr="001073B9">
        <w:rPr>
          <w:rFonts w:eastAsia="Times New Roman"/>
          <w:lang w:eastAsia="bg-BG"/>
        </w:rPr>
        <w:t xml:space="preserve">договорените стоки във всички </w:t>
      </w:r>
      <w:r w:rsidR="00E703CE" w:rsidRPr="001073B9">
        <w:rPr>
          <w:rFonts w:eastAsia="Times New Roman"/>
          <w:lang w:eastAsia="bg-BG"/>
        </w:rPr>
        <w:t xml:space="preserve">посочени </w:t>
      </w:r>
      <w:r w:rsidRPr="001073B9">
        <w:rPr>
          <w:rFonts w:eastAsia="Times New Roman"/>
          <w:lang w:eastAsia="bg-BG"/>
        </w:rPr>
        <w:t xml:space="preserve">бензиностанции на Изпълнителя на територията на страната </w:t>
      </w:r>
      <w:r w:rsidRPr="001073B9">
        <w:rPr>
          <w:rFonts w:eastAsia="Times New Roman"/>
          <w:spacing w:val="-5"/>
          <w:szCs w:val="20"/>
          <w:lang w:eastAsia="bg-BG"/>
        </w:rPr>
        <w:t xml:space="preserve">в съответствие с условията на настоящия договор и представената оферта; </w:t>
      </w:r>
    </w:p>
    <w:p w:rsidR="00E703CE" w:rsidRPr="001073B9" w:rsidRDefault="00E703CE" w:rsidP="00143EBF">
      <w:pPr>
        <w:shd w:val="clear" w:color="auto" w:fill="FFFFFF"/>
        <w:ind w:firstLine="720"/>
        <w:jc w:val="both"/>
        <w:rPr>
          <w:rFonts w:eastAsia="Times New Roman"/>
          <w:spacing w:val="-15"/>
          <w:szCs w:val="20"/>
          <w:lang w:eastAsia="bg-BG"/>
        </w:rPr>
      </w:pPr>
      <w:r w:rsidRPr="001073B9">
        <w:rPr>
          <w:rFonts w:eastAsia="Times New Roman"/>
          <w:spacing w:val="-5"/>
          <w:szCs w:val="20"/>
          <w:lang w:eastAsia="bg-BG"/>
        </w:rPr>
        <w:t xml:space="preserve">9.2. </w:t>
      </w:r>
      <w:r w:rsidR="00D45E1A" w:rsidRPr="001073B9">
        <w:rPr>
          <w:rFonts w:eastAsia="Times New Roman"/>
          <w:spacing w:val="-5"/>
          <w:szCs w:val="20"/>
          <w:lang w:eastAsia="bg-BG"/>
        </w:rPr>
        <w:t>да осигурява горива с качество и технически показатели, отговарящи на нормативните изисквания, като</w:t>
      </w:r>
      <w:r w:rsidRPr="001073B9">
        <w:rPr>
          <w:rFonts w:eastAsia="Times New Roman"/>
          <w:spacing w:val="-5"/>
          <w:szCs w:val="20"/>
          <w:lang w:eastAsia="bg-BG"/>
        </w:rPr>
        <w:t xml:space="preserve"> представя документи, удостоверяващи качеството на предлаганите стоки при поискване от Възложителя във всеки един момент от изпълнението на договора;</w:t>
      </w:r>
    </w:p>
    <w:p w:rsidR="00143EBF" w:rsidRPr="001073B9" w:rsidRDefault="00143EBF" w:rsidP="00143EBF">
      <w:pPr>
        <w:shd w:val="clear" w:color="auto" w:fill="FFFFFF"/>
        <w:ind w:firstLine="720"/>
        <w:jc w:val="both"/>
        <w:rPr>
          <w:rFonts w:eastAsia="Times New Roman"/>
          <w:color w:val="000000"/>
          <w:spacing w:val="-5"/>
          <w:szCs w:val="20"/>
          <w:lang w:eastAsia="bg-BG"/>
        </w:rPr>
      </w:pPr>
      <w:r w:rsidRPr="001073B9">
        <w:rPr>
          <w:rFonts w:eastAsia="Times New Roman"/>
          <w:spacing w:val="-5"/>
          <w:lang w:eastAsia="bg-BG"/>
        </w:rPr>
        <w:t>9.</w:t>
      </w:r>
      <w:r w:rsidR="00931BEF" w:rsidRPr="001073B9">
        <w:rPr>
          <w:rFonts w:eastAsia="Times New Roman"/>
          <w:spacing w:val="-5"/>
          <w:lang w:eastAsia="bg-BG"/>
        </w:rPr>
        <w:t>3</w:t>
      </w:r>
      <w:r w:rsidRPr="001073B9">
        <w:rPr>
          <w:rFonts w:eastAsia="Times New Roman"/>
          <w:spacing w:val="-5"/>
          <w:lang w:eastAsia="bg-BG"/>
        </w:rPr>
        <w:t>. да предостави безвъзмездно на Възложителя</w:t>
      </w:r>
      <w:r w:rsidRPr="001073B9">
        <w:rPr>
          <w:rFonts w:eastAsia="Times New Roman"/>
          <w:color w:val="000000"/>
          <w:spacing w:val="-5"/>
          <w:sz w:val="36"/>
          <w:szCs w:val="20"/>
          <w:lang w:eastAsia="bg-BG"/>
        </w:rPr>
        <w:t xml:space="preserve"> </w:t>
      </w:r>
      <w:r w:rsidRPr="001073B9">
        <w:rPr>
          <w:rFonts w:eastAsia="Times New Roman"/>
          <w:color w:val="000000"/>
          <w:spacing w:val="-5"/>
          <w:szCs w:val="20"/>
          <w:lang w:eastAsia="bg-BG"/>
        </w:rPr>
        <w:t>заявения брой карти, заедно с техния ПИН в запечатани непрозрачни пликове, за  което страните подписват приемо-предавателен протокол. За предоставените карти Възложителят не дължи никакви такси, включително такса за издаване, такса за обработка, та</w:t>
      </w:r>
      <w:r w:rsidR="00084698" w:rsidRPr="001073B9">
        <w:rPr>
          <w:rFonts w:eastAsia="Times New Roman"/>
          <w:color w:val="000000"/>
          <w:spacing w:val="-5"/>
          <w:szCs w:val="20"/>
          <w:lang w:eastAsia="bg-BG"/>
        </w:rPr>
        <w:t>кса за обслужване и други такси;</w:t>
      </w:r>
    </w:p>
    <w:p w:rsidR="00D45E1A" w:rsidRPr="001073B9" w:rsidRDefault="00D45E1A" w:rsidP="00143EBF">
      <w:pPr>
        <w:shd w:val="clear" w:color="auto" w:fill="FFFFFF"/>
        <w:ind w:firstLine="720"/>
        <w:jc w:val="both"/>
        <w:rPr>
          <w:rFonts w:eastAsia="Times New Roman"/>
          <w:color w:val="000000"/>
          <w:spacing w:val="-5"/>
          <w:szCs w:val="20"/>
          <w:lang w:eastAsia="bg-BG"/>
        </w:rPr>
      </w:pPr>
      <w:r w:rsidRPr="001073B9">
        <w:rPr>
          <w:rFonts w:eastAsia="Times New Roman"/>
          <w:color w:val="000000"/>
          <w:spacing w:val="-5"/>
          <w:szCs w:val="20"/>
          <w:lang w:eastAsia="bg-BG"/>
        </w:rPr>
        <w:t>9.4. при технически проблем на терминала в бензиностанцията да извърши зареждането при представяне на валидна карта, без да пренасочва към други бензиностанции за зареждане;</w:t>
      </w:r>
    </w:p>
    <w:p w:rsidR="00084698" w:rsidRPr="001073B9" w:rsidRDefault="00084698" w:rsidP="00084698">
      <w:pPr>
        <w:tabs>
          <w:tab w:val="left" w:pos="426"/>
        </w:tabs>
        <w:jc w:val="both"/>
      </w:pPr>
      <w:r w:rsidRPr="001073B9">
        <w:rPr>
          <w:rFonts w:eastAsia="Times New Roman"/>
          <w:color w:val="000000"/>
          <w:spacing w:val="-5"/>
          <w:szCs w:val="20"/>
          <w:lang w:eastAsia="bg-BG"/>
        </w:rPr>
        <w:t xml:space="preserve">              9.</w:t>
      </w:r>
      <w:r w:rsidR="00D45E1A" w:rsidRPr="001073B9">
        <w:rPr>
          <w:rFonts w:eastAsia="Times New Roman"/>
          <w:color w:val="000000"/>
          <w:spacing w:val="-5"/>
          <w:szCs w:val="20"/>
          <w:lang w:eastAsia="bg-BG"/>
        </w:rPr>
        <w:t>5</w:t>
      </w:r>
      <w:r w:rsidRPr="001073B9">
        <w:rPr>
          <w:rFonts w:eastAsia="Times New Roman"/>
          <w:color w:val="000000"/>
          <w:spacing w:val="-5"/>
          <w:szCs w:val="20"/>
          <w:lang w:eastAsia="bg-BG"/>
        </w:rPr>
        <w:t xml:space="preserve">. </w:t>
      </w:r>
      <w:r w:rsidRPr="001073B9">
        <w:t>да не допуска промяна в състава на обединението (</w:t>
      </w:r>
      <w:r w:rsidRPr="001073B9">
        <w:rPr>
          <w:i/>
        </w:rPr>
        <w:t>в случай, че изпълнителят е обединение)</w:t>
      </w:r>
      <w:r w:rsidRPr="001073B9">
        <w:t xml:space="preserve"> за времето на действие на този договор, в против случай Възложителят има право да прекрати едностранно договора и да търси обезщетение за вреди.</w:t>
      </w:r>
    </w:p>
    <w:p w:rsidR="00143EBF" w:rsidRPr="001073B9" w:rsidRDefault="00F63520" w:rsidP="00F63520">
      <w:pPr>
        <w:shd w:val="clear" w:color="auto" w:fill="FFFFFF"/>
        <w:jc w:val="both"/>
        <w:rPr>
          <w:rFonts w:eastAsia="Times New Roman"/>
          <w:color w:val="000000"/>
          <w:spacing w:val="-5"/>
          <w:szCs w:val="20"/>
          <w:lang w:eastAsia="bg-BG"/>
        </w:rPr>
      </w:pPr>
      <w:r w:rsidRPr="001073B9">
        <w:rPr>
          <w:rFonts w:eastAsia="Times New Roman"/>
          <w:b/>
          <w:color w:val="000000"/>
          <w:spacing w:val="-5"/>
          <w:szCs w:val="20"/>
          <w:lang w:eastAsia="bg-BG"/>
        </w:rPr>
        <w:t xml:space="preserve">Чл. </w:t>
      </w:r>
      <w:r w:rsidR="00143EBF" w:rsidRPr="001073B9">
        <w:rPr>
          <w:rFonts w:eastAsia="Times New Roman"/>
          <w:b/>
          <w:color w:val="000000"/>
          <w:spacing w:val="-5"/>
          <w:szCs w:val="20"/>
          <w:lang w:eastAsia="bg-BG"/>
        </w:rPr>
        <w:t>10.</w:t>
      </w:r>
      <w:r w:rsidR="00143EBF" w:rsidRPr="001073B9">
        <w:rPr>
          <w:rFonts w:eastAsia="Times New Roman"/>
          <w:color w:val="000000"/>
          <w:spacing w:val="-5"/>
          <w:szCs w:val="20"/>
          <w:lang w:eastAsia="bg-BG"/>
        </w:rPr>
        <w:t xml:space="preserve"> Изпълнителят няма право да разгласява на трети лица информация станала му известна по повод и във връзка с изпълнение на настоящия договор, освен в законоустановените случаи.</w:t>
      </w:r>
    </w:p>
    <w:p w:rsidR="00143EBF" w:rsidRPr="001073B9" w:rsidRDefault="00F64D81" w:rsidP="00F64D81">
      <w:pPr>
        <w:shd w:val="clear" w:color="auto" w:fill="FFFFFF"/>
        <w:jc w:val="both"/>
        <w:rPr>
          <w:rFonts w:eastAsia="Times New Roman"/>
          <w:color w:val="000000"/>
          <w:szCs w:val="20"/>
          <w:lang w:eastAsia="bg-BG"/>
        </w:rPr>
      </w:pPr>
      <w:r w:rsidRPr="001073B9">
        <w:rPr>
          <w:rFonts w:eastAsia="Times New Roman"/>
          <w:b/>
          <w:color w:val="000000"/>
          <w:szCs w:val="20"/>
          <w:lang w:eastAsia="bg-BG"/>
        </w:rPr>
        <w:t xml:space="preserve">Чл. </w:t>
      </w:r>
      <w:r w:rsidR="00143EBF" w:rsidRPr="001073B9">
        <w:rPr>
          <w:rFonts w:eastAsia="Times New Roman"/>
          <w:b/>
          <w:color w:val="000000"/>
          <w:szCs w:val="20"/>
          <w:lang w:eastAsia="bg-BG"/>
        </w:rPr>
        <w:t>11.</w:t>
      </w:r>
      <w:r w:rsidR="00143EBF" w:rsidRPr="001073B9">
        <w:rPr>
          <w:rFonts w:eastAsia="Times New Roman"/>
          <w:color w:val="000000"/>
          <w:szCs w:val="20"/>
          <w:lang w:eastAsia="bg-BG"/>
        </w:rPr>
        <w:t xml:space="preserve"> Изпълнителят блокира издадените карти в следните случаи:</w:t>
      </w:r>
    </w:p>
    <w:p w:rsidR="00143EBF" w:rsidRPr="001073B9" w:rsidRDefault="00143EBF" w:rsidP="00143EBF">
      <w:pPr>
        <w:shd w:val="clear" w:color="auto" w:fill="FFFFFF"/>
        <w:ind w:firstLine="720"/>
        <w:jc w:val="both"/>
        <w:rPr>
          <w:rFonts w:eastAsia="Times New Roman"/>
          <w:color w:val="000000"/>
          <w:szCs w:val="20"/>
          <w:lang w:eastAsia="bg-BG"/>
        </w:rPr>
      </w:pPr>
      <w:r w:rsidRPr="001073B9">
        <w:rPr>
          <w:rFonts w:eastAsia="Times New Roman"/>
          <w:color w:val="000000"/>
          <w:szCs w:val="20"/>
          <w:lang w:eastAsia="bg-BG"/>
        </w:rPr>
        <w:t>11.1. при прекратяване действието на договора, независимо от основанието за прекратяване;</w:t>
      </w:r>
    </w:p>
    <w:p w:rsidR="00143EBF" w:rsidRPr="001073B9" w:rsidRDefault="00143EBF" w:rsidP="00143EBF">
      <w:pPr>
        <w:shd w:val="clear" w:color="auto" w:fill="FFFFFF"/>
        <w:ind w:firstLine="720"/>
        <w:jc w:val="both"/>
        <w:rPr>
          <w:rFonts w:eastAsia="Times New Roman"/>
          <w:color w:val="000000"/>
          <w:szCs w:val="20"/>
          <w:lang w:eastAsia="bg-BG"/>
        </w:rPr>
      </w:pPr>
      <w:r w:rsidRPr="001073B9">
        <w:rPr>
          <w:rFonts w:eastAsia="Times New Roman"/>
          <w:color w:val="000000"/>
          <w:szCs w:val="20"/>
          <w:lang w:eastAsia="bg-BG"/>
        </w:rPr>
        <w:t xml:space="preserve">11.2. при получаване на известие от Възложителя, че издадена карта е открадната и/или загубена и/или повредена на посочените в договора телефон, електронна поща или факс за контакт; </w:t>
      </w:r>
    </w:p>
    <w:p w:rsidR="00143EBF" w:rsidRPr="001073B9" w:rsidRDefault="00143EBF" w:rsidP="00143EBF">
      <w:pPr>
        <w:shd w:val="clear" w:color="auto" w:fill="FFFFFF"/>
        <w:ind w:firstLine="720"/>
        <w:jc w:val="both"/>
        <w:rPr>
          <w:rFonts w:eastAsia="Times New Roman"/>
          <w:color w:val="000000"/>
          <w:szCs w:val="20"/>
          <w:lang w:eastAsia="bg-BG"/>
        </w:rPr>
      </w:pPr>
      <w:r w:rsidRPr="001073B9">
        <w:rPr>
          <w:rFonts w:eastAsia="Times New Roman"/>
          <w:color w:val="000000"/>
          <w:szCs w:val="20"/>
          <w:lang w:eastAsia="bg-BG"/>
        </w:rPr>
        <w:t>11.3. при три пъти въвеждане на грешен ПИН код;</w:t>
      </w:r>
    </w:p>
    <w:p w:rsidR="00143EBF" w:rsidRPr="001073B9" w:rsidRDefault="00143EBF" w:rsidP="00143EBF">
      <w:pPr>
        <w:shd w:val="clear" w:color="auto" w:fill="FFFFFF"/>
        <w:ind w:firstLine="720"/>
        <w:jc w:val="both"/>
        <w:rPr>
          <w:rFonts w:eastAsia="Times New Roman"/>
          <w:color w:val="000000"/>
          <w:szCs w:val="20"/>
          <w:lang w:eastAsia="bg-BG"/>
        </w:rPr>
      </w:pPr>
      <w:r w:rsidRPr="001073B9">
        <w:rPr>
          <w:rFonts w:eastAsia="Times New Roman"/>
          <w:color w:val="000000"/>
          <w:szCs w:val="20"/>
          <w:lang w:eastAsia="bg-BG"/>
        </w:rPr>
        <w:t>11.4. при забава с повече от 30 работни дни за плащане на дължима по договора сума.</w:t>
      </w:r>
    </w:p>
    <w:p w:rsidR="00143EBF" w:rsidRPr="001073B9" w:rsidRDefault="008952B4" w:rsidP="008952B4">
      <w:pPr>
        <w:shd w:val="clear" w:color="auto" w:fill="FFFFFF"/>
        <w:jc w:val="both"/>
        <w:rPr>
          <w:rFonts w:eastAsia="Times New Roman"/>
          <w:color w:val="000000"/>
          <w:szCs w:val="20"/>
          <w:lang w:eastAsia="bg-BG"/>
        </w:rPr>
      </w:pPr>
      <w:r w:rsidRPr="001073B9">
        <w:rPr>
          <w:rFonts w:eastAsia="Times New Roman"/>
          <w:b/>
          <w:color w:val="000000"/>
          <w:szCs w:val="20"/>
          <w:lang w:eastAsia="bg-BG"/>
        </w:rPr>
        <w:t xml:space="preserve">Чл. </w:t>
      </w:r>
      <w:r w:rsidR="00143EBF" w:rsidRPr="001073B9">
        <w:rPr>
          <w:rFonts w:eastAsia="Times New Roman"/>
          <w:b/>
          <w:color w:val="000000"/>
          <w:szCs w:val="20"/>
          <w:lang w:eastAsia="bg-BG"/>
        </w:rPr>
        <w:t>12.</w:t>
      </w:r>
      <w:r w:rsidR="00143EBF" w:rsidRPr="001073B9">
        <w:rPr>
          <w:rFonts w:eastAsia="Times New Roman"/>
          <w:color w:val="000000"/>
          <w:szCs w:val="20"/>
          <w:lang w:eastAsia="bg-BG"/>
        </w:rPr>
        <w:t xml:space="preserve"> </w:t>
      </w:r>
      <w:r w:rsidR="005C438F" w:rsidRPr="001073B9">
        <w:rPr>
          <w:rFonts w:eastAsia="Times New Roman"/>
          <w:color w:val="000000"/>
          <w:szCs w:val="20"/>
          <w:lang w:eastAsia="bg-BG"/>
        </w:rPr>
        <w:t xml:space="preserve">(1) </w:t>
      </w:r>
      <w:r w:rsidR="00143EBF" w:rsidRPr="001073B9">
        <w:rPr>
          <w:rFonts w:eastAsia="Times New Roman"/>
          <w:color w:val="000000"/>
          <w:szCs w:val="20"/>
          <w:lang w:eastAsia="bg-BG"/>
        </w:rPr>
        <w:t>В случаите по чл.11.2 Възложителят може да иска издаването на нова карта.</w:t>
      </w:r>
    </w:p>
    <w:p w:rsidR="00143EBF" w:rsidRPr="001073B9" w:rsidRDefault="00143EBF" w:rsidP="00B53F95">
      <w:pPr>
        <w:pStyle w:val="ListParagraph"/>
        <w:numPr>
          <w:ilvl w:val="0"/>
          <w:numId w:val="23"/>
        </w:numPr>
        <w:shd w:val="clear" w:color="auto" w:fill="FFFFFF"/>
        <w:jc w:val="both"/>
        <w:rPr>
          <w:rFonts w:eastAsia="Times New Roman"/>
          <w:color w:val="000000"/>
          <w:szCs w:val="20"/>
          <w:lang w:eastAsia="bg-BG"/>
        </w:rPr>
      </w:pPr>
      <w:r w:rsidRPr="001073B9">
        <w:rPr>
          <w:rFonts w:eastAsia="Times New Roman"/>
          <w:color w:val="000000"/>
          <w:szCs w:val="20"/>
          <w:lang w:eastAsia="bg-BG"/>
        </w:rPr>
        <w:t>В случаите по чл.11.3 Възложителят може да поиска от Изпълнителя деблокиране на картата и/или предоставяне на нов ПИН код;</w:t>
      </w:r>
    </w:p>
    <w:p w:rsidR="005C438F" w:rsidRPr="001073B9" w:rsidRDefault="005C438F" w:rsidP="00B53F95">
      <w:pPr>
        <w:pStyle w:val="ListParagraph"/>
        <w:numPr>
          <w:ilvl w:val="0"/>
          <w:numId w:val="23"/>
        </w:numPr>
        <w:shd w:val="clear" w:color="auto" w:fill="FFFFFF"/>
        <w:jc w:val="both"/>
        <w:rPr>
          <w:rFonts w:eastAsia="Times New Roman"/>
          <w:color w:val="000000"/>
          <w:szCs w:val="20"/>
          <w:lang w:eastAsia="bg-BG"/>
        </w:rPr>
      </w:pPr>
      <w:r w:rsidRPr="001073B9">
        <w:rPr>
          <w:rFonts w:eastAsia="Times New Roman"/>
          <w:color w:val="000000"/>
          <w:szCs w:val="20"/>
          <w:lang w:eastAsia="bg-BG"/>
        </w:rPr>
        <w:t>В случаите по чл.11.4. Възложителят може да поиска от Изпълнителя деблокиране на картата след заплащане на цялата дължима сума.</w:t>
      </w:r>
    </w:p>
    <w:p w:rsidR="00143EBF" w:rsidRPr="001073B9" w:rsidRDefault="005C438F" w:rsidP="008952B4">
      <w:pPr>
        <w:shd w:val="clear" w:color="auto" w:fill="FFFFFF"/>
        <w:jc w:val="both"/>
        <w:rPr>
          <w:rFonts w:eastAsia="Times New Roman"/>
          <w:color w:val="000000"/>
          <w:szCs w:val="20"/>
          <w:lang w:eastAsia="bg-BG"/>
        </w:rPr>
      </w:pPr>
      <w:r w:rsidRPr="001073B9">
        <w:rPr>
          <w:rFonts w:eastAsia="Times New Roman"/>
          <w:b/>
          <w:color w:val="000000"/>
          <w:szCs w:val="20"/>
          <w:lang w:eastAsia="bg-BG"/>
        </w:rPr>
        <w:t>Чл. 13.</w:t>
      </w:r>
      <w:r w:rsidR="00143EBF" w:rsidRPr="001073B9">
        <w:rPr>
          <w:rFonts w:eastAsia="Times New Roman"/>
          <w:color w:val="000000"/>
          <w:szCs w:val="20"/>
          <w:lang w:eastAsia="bg-BG"/>
        </w:rPr>
        <w:t xml:space="preserve"> </w:t>
      </w:r>
      <w:r w:rsidR="0071479F" w:rsidRPr="001073B9">
        <w:rPr>
          <w:rFonts w:eastAsia="Times New Roman"/>
          <w:color w:val="000000"/>
          <w:szCs w:val="20"/>
          <w:lang w:eastAsia="bg-BG"/>
        </w:rPr>
        <w:t>Изпълнителят следва да спазва чл. 28 от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rsidR="00143EBF" w:rsidRPr="001073B9" w:rsidRDefault="005C438F" w:rsidP="005C438F">
      <w:pPr>
        <w:shd w:val="clear" w:color="auto" w:fill="FFFFFF"/>
        <w:jc w:val="both"/>
        <w:rPr>
          <w:rFonts w:eastAsia="Times New Roman"/>
          <w:color w:val="000000"/>
          <w:spacing w:val="-5"/>
          <w:szCs w:val="20"/>
          <w:lang w:eastAsia="bg-BG"/>
        </w:rPr>
      </w:pPr>
      <w:r w:rsidRPr="001073B9">
        <w:rPr>
          <w:rFonts w:eastAsia="Times New Roman"/>
          <w:b/>
          <w:color w:val="000000"/>
          <w:szCs w:val="20"/>
          <w:lang w:eastAsia="bg-BG"/>
        </w:rPr>
        <w:t>Чл. 14.</w:t>
      </w:r>
      <w:r w:rsidRPr="001073B9">
        <w:rPr>
          <w:rFonts w:eastAsia="Times New Roman"/>
          <w:color w:val="000000"/>
          <w:szCs w:val="20"/>
          <w:lang w:eastAsia="bg-BG"/>
        </w:rPr>
        <w:t xml:space="preserve"> Изпълнителят има право да получи договорената цена при точно и добросъвестно изпълнение на договорените задължения.</w:t>
      </w:r>
    </w:p>
    <w:p w:rsidR="00143EBF" w:rsidRPr="001073B9" w:rsidRDefault="00084698" w:rsidP="00084698">
      <w:pPr>
        <w:shd w:val="clear" w:color="auto" w:fill="FFFFFF"/>
        <w:jc w:val="both"/>
        <w:rPr>
          <w:rFonts w:eastAsia="Times New Roman"/>
          <w:color w:val="000000"/>
          <w:spacing w:val="-9"/>
          <w:szCs w:val="20"/>
          <w:lang w:eastAsia="bg-BG"/>
        </w:rPr>
      </w:pPr>
      <w:r w:rsidRPr="001073B9">
        <w:rPr>
          <w:rFonts w:eastAsia="Times New Roman"/>
          <w:b/>
          <w:color w:val="000000"/>
          <w:spacing w:val="-9"/>
          <w:szCs w:val="20"/>
          <w:lang w:eastAsia="bg-BG"/>
        </w:rPr>
        <w:t xml:space="preserve">Чл. </w:t>
      </w:r>
      <w:r w:rsidR="00143EBF" w:rsidRPr="001073B9">
        <w:rPr>
          <w:rFonts w:eastAsia="Times New Roman"/>
          <w:b/>
          <w:color w:val="000000"/>
          <w:spacing w:val="-9"/>
          <w:szCs w:val="20"/>
          <w:lang w:eastAsia="bg-BG"/>
        </w:rPr>
        <w:t>15.</w:t>
      </w:r>
      <w:r w:rsidR="00143EBF" w:rsidRPr="001073B9">
        <w:rPr>
          <w:rFonts w:eastAsia="Times New Roman"/>
          <w:color w:val="000000"/>
          <w:spacing w:val="-9"/>
          <w:szCs w:val="20"/>
          <w:lang w:eastAsia="bg-BG"/>
        </w:rPr>
        <w:t xml:space="preserve">  Възложителят се задължава:</w:t>
      </w:r>
    </w:p>
    <w:p w:rsidR="00143EBF" w:rsidRPr="001073B9" w:rsidRDefault="00143EBF" w:rsidP="00143EBF">
      <w:pPr>
        <w:shd w:val="clear" w:color="auto" w:fill="FFFFFF"/>
        <w:ind w:firstLine="720"/>
        <w:jc w:val="both"/>
        <w:rPr>
          <w:rFonts w:eastAsia="Times New Roman"/>
          <w:color w:val="000000"/>
          <w:spacing w:val="-11"/>
          <w:szCs w:val="20"/>
          <w:lang w:eastAsia="bg-BG"/>
        </w:rPr>
      </w:pPr>
      <w:r w:rsidRPr="001073B9">
        <w:rPr>
          <w:rFonts w:eastAsia="Times New Roman"/>
          <w:color w:val="000000"/>
          <w:spacing w:val="-9"/>
          <w:szCs w:val="20"/>
          <w:lang w:eastAsia="bg-BG"/>
        </w:rPr>
        <w:t xml:space="preserve">15.1. да заплаща </w:t>
      </w:r>
      <w:r w:rsidR="007F190A" w:rsidRPr="001073B9">
        <w:rPr>
          <w:rFonts w:eastAsia="Times New Roman"/>
          <w:color w:val="000000"/>
          <w:spacing w:val="-9"/>
          <w:szCs w:val="20"/>
          <w:lang w:eastAsia="bg-BG"/>
        </w:rPr>
        <w:t xml:space="preserve">в срок </w:t>
      </w:r>
      <w:r w:rsidRPr="001073B9">
        <w:rPr>
          <w:rFonts w:eastAsia="Times New Roman"/>
          <w:color w:val="000000"/>
          <w:spacing w:val="-9"/>
          <w:szCs w:val="20"/>
          <w:lang w:eastAsia="bg-BG"/>
        </w:rPr>
        <w:t>цената на</w:t>
      </w:r>
      <w:r w:rsidRPr="001073B9">
        <w:rPr>
          <w:rFonts w:eastAsia="Times New Roman"/>
          <w:color w:val="000000"/>
          <w:spacing w:val="-11"/>
          <w:szCs w:val="20"/>
          <w:lang w:eastAsia="bg-BG"/>
        </w:rPr>
        <w:t xml:space="preserve"> закупените стоки</w:t>
      </w:r>
      <w:r w:rsidRPr="001073B9">
        <w:rPr>
          <w:rFonts w:eastAsia="Times New Roman"/>
          <w:color w:val="000000"/>
          <w:spacing w:val="-6"/>
          <w:szCs w:val="20"/>
          <w:lang w:eastAsia="bg-BG"/>
        </w:rPr>
        <w:t xml:space="preserve"> </w:t>
      </w:r>
      <w:r w:rsidRPr="001073B9">
        <w:rPr>
          <w:rFonts w:eastAsia="Times New Roman"/>
          <w:color w:val="000000"/>
          <w:spacing w:val="-11"/>
          <w:szCs w:val="20"/>
          <w:lang w:eastAsia="bg-BG"/>
        </w:rPr>
        <w:t>на Изпълнителя, съгласно условията на настоящия договор;</w:t>
      </w:r>
    </w:p>
    <w:p w:rsidR="00143EBF" w:rsidRPr="001073B9" w:rsidRDefault="00143EBF" w:rsidP="00143EBF">
      <w:pPr>
        <w:shd w:val="clear" w:color="auto" w:fill="FFFFFF"/>
        <w:overflowPunct w:val="0"/>
        <w:autoSpaceDE w:val="0"/>
        <w:autoSpaceDN w:val="0"/>
        <w:adjustRightInd w:val="0"/>
        <w:ind w:firstLine="720"/>
        <w:jc w:val="both"/>
        <w:textAlignment w:val="baseline"/>
        <w:rPr>
          <w:rFonts w:eastAsia="Times New Roman"/>
          <w:color w:val="000000"/>
          <w:szCs w:val="20"/>
          <w:lang w:eastAsia="bg-BG"/>
        </w:rPr>
      </w:pPr>
      <w:r w:rsidRPr="001073B9">
        <w:rPr>
          <w:rFonts w:eastAsia="Times New Roman"/>
          <w:color w:val="000000"/>
          <w:szCs w:val="20"/>
          <w:lang w:eastAsia="bg-BG"/>
        </w:rPr>
        <w:t xml:space="preserve">15.2. да пази в тайна своя ПИН и да изисква оправомощените от него лица също да съблюдават тайната на ПИН. </w:t>
      </w:r>
    </w:p>
    <w:p w:rsidR="00143EBF" w:rsidRPr="001073B9" w:rsidRDefault="00143EBF" w:rsidP="00143EBF">
      <w:pPr>
        <w:shd w:val="clear" w:color="auto" w:fill="FFFFFF"/>
        <w:overflowPunct w:val="0"/>
        <w:autoSpaceDE w:val="0"/>
        <w:autoSpaceDN w:val="0"/>
        <w:adjustRightInd w:val="0"/>
        <w:ind w:firstLine="720"/>
        <w:jc w:val="both"/>
        <w:textAlignment w:val="baseline"/>
        <w:rPr>
          <w:rFonts w:eastAsia="Times New Roman"/>
          <w:color w:val="000000"/>
          <w:szCs w:val="20"/>
          <w:lang w:eastAsia="bg-BG"/>
        </w:rPr>
      </w:pPr>
      <w:r w:rsidRPr="001073B9">
        <w:rPr>
          <w:rFonts w:eastAsia="Times New Roman"/>
          <w:color w:val="000000"/>
          <w:szCs w:val="20"/>
          <w:lang w:eastAsia="bg-BG"/>
        </w:rPr>
        <w:t>15.3. в случай на загуба, кражба или повреда на карта да уведоми на предоставения по-долу телефон за контакт, електронна поща или факс, а при искане от страна на Изпълнителя да потвърди и по електронен път или факс за предприемане на действия по блокиране на картата. Възложителят носи отговорност и дължи заплащане на всички транзакции, извършени с картата до момента на уведомяването.</w:t>
      </w:r>
    </w:p>
    <w:p w:rsidR="00143EBF" w:rsidRPr="001073B9" w:rsidRDefault="00143EBF" w:rsidP="00143EBF">
      <w:pPr>
        <w:shd w:val="clear" w:color="auto" w:fill="FFFFFF"/>
        <w:overflowPunct w:val="0"/>
        <w:autoSpaceDE w:val="0"/>
        <w:autoSpaceDN w:val="0"/>
        <w:adjustRightInd w:val="0"/>
        <w:ind w:firstLine="720"/>
        <w:jc w:val="both"/>
        <w:textAlignment w:val="baseline"/>
        <w:rPr>
          <w:rFonts w:eastAsia="Times New Roman"/>
          <w:color w:val="000000"/>
          <w:szCs w:val="20"/>
          <w:lang w:eastAsia="bg-BG"/>
        </w:rPr>
      </w:pPr>
      <w:r w:rsidRPr="001073B9">
        <w:rPr>
          <w:rFonts w:eastAsia="Times New Roman"/>
          <w:color w:val="000000"/>
          <w:szCs w:val="20"/>
          <w:lang w:eastAsia="bg-BG"/>
        </w:rPr>
        <w:t>15.4. да отговаря за действията н</w:t>
      </w:r>
      <w:r w:rsidR="00F81C89" w:rsidRPr="001073B9">
        <w:rPr>
          <w:rFonts w:eastAsia="Times New Roman"/>
          <w:color w:val="000000"/>
          <w:szCs w:val="20"/>
          <w:lang w:eastAsia="bg-BG"/>
        </w:rPr>
        <w:t xml:space="preserve">а оправомощените от него лица. </w:t>
      </w:r>
      <w:r w:rsidRPr="001073B9">
        <w:rPr>
          <w:rFonts w:eastAsia="Times New Roman"/>
          <w:color w:val="000000"/>
          <w:szCs w:val="20"/>
          <w:lang w:eastAsia="bg-BG"/>
        </w:rPr>
        <w:t>При ползването на картите тези лица действат от името и за сметка на Възложителя, за което се смятат за упълномощени с предаване на картата и предоставяне на ПИН за нея.</w:t>
      </w:r>
    </w:p>
    <w:p w:rsidR="00143EBF" w:rsidRPr="001073B9" w:rsidRDefault="00084698" w:rsidP="00084698">
      <w:pPr>
        <w:jc w:val="both"/>
        <w:rPr>
          <w:rFonts w:eastAsia="Times New Roman"/>
          <w:lang w:eastAsia="bg-BG"/>
        </w:rPr>
      </w:pPr>
      <w:r w:rsidRPr="001073B9">
        <w:rPr>
          <w:rFonts w:eastAsia="Times New Roman"/>
          <w:b/>
          <w:lang w:eastAsia="bg-BG"/>
        </w:rPr>
        <w:t xml:space="preserve">Чл. </w:t>
      </w:r>
      <w:r w:rsidR="00143EBF" w:rsidRPr="001073B9">
        <w:rPr>
          <w:rFonts w:eastAsia="Times New Roman"/>
          <w:b/>
          <w:lang w:eastAsia="bg-BG"/>
        </w:rPr>
        <w:t>16.</w:t>
      </w:r>
      <w:r w:rsidR="00143EBF" w:rsidRPr="001073B9">
        <w:rPr>
          <w:rFonts w:eastAsia="Times New Roman"/>
          <w:lang w:eastAsia="bg-BG"/>
        </w:rPr>
        <w:t xml:space="preserve"> Възложителят има право:</w:t>
      </w:r>
    </w:p>
    <w:p w:rsidR="00143EBF" w:rsidRPr="001073B9" w:rsidRDefault="00143EBF" w:rsidP="00143EBF">
      <w:pPr>
        <w:ind w:firstLine="708"/>
        <w:jc w:val="both"/>
        <w:rPr>
          <w:rFonts w:eastAsia="Times New Roman"/>
          <w:lang w:eastAsia="bg-BG"/>
        </w:rPr>
      </w:pPr>
      <w:r w:rsidRPr="001073B9">
        <w:rPr>
          <w:rFonts w:eastAsia="Times New Roman"/>
          <w:lang w:eastAsia="bg-BG"/>
        </w:rPr>
        <w:t>16.1. да осъществява контрол относно качеството и количеството на доставяните горива и консумативи;</w:t>
      </w:r>
    </w:p>
    <w:p w:rsidR="00C72472" w:rsidRPr="001073B9" w:rsidRDefault="00143EBF" w:rsidP="00C72472">
      <w:pPr>
        <w:ind w:firstLine="708"/>
        <w:jc w:val="both"/>
        <w:rPr>
          <w:rFonts w:eastAsia="Times New Roman"/>
          <w:lang w:eastAsia="bg-BG"/>
        </w:rPr>
      </w:pPr>
      <w:r w:rsidRPr="001073B9">
        <w:rPr>
          <w:rFonts w:eastAsia="Times New Roman"/>
          <w:lang w:eastAsia="bg-BG"/>
        </w:rPr>
        <w:t xml:space="preserve">16.2. да получава безплатно текуща информация за всички извършени транзакции чрез Интернет. </w:t>
      </w:r>
    </w:p>
    <w:p w:rsidR="00C72472" w:rsidRPr="001073B9" w:rsidRDefault="00C72472" w:rsidP="00C72472">
      <w:pPr>
        <w:ind w:firstLine="708"/>
        <w:jc w:val="both"/>
      </w:pPr>
      <w:r w:rsidRPr="001073B9">
        <w:rPr>
          <w:rFonts w:eastAsia="Times New Roman"/>
          <w:lang w:eastAsia="bg-BG"/>
        </w:rPr>
        <w:t xml:space="preserve">16.3. </w:t>
      </w:r>
      <w:r w:rsidRPr="001073B9">
        <w:t>да изисква от Изпълнителя да сключи и да му представи договори за подизпълнение с посочените в офертата му подизпълнители.</w:t>
      </w:r>
    </w:p>
    <w:p w:rsidR="00C72472" w:rsidRPr="001073B9" w:rsidRDefault="00C72472" w:rsidP="00143EBF">
      <w:pPr>
        <w:ind w:firstLine="708"/>
        <w:jc w:val="both"/>
        <w:rPr>
          <w:rFonts w:eastAsia="Times New Roman"/>
          <w:lang w:eastAsia="bg-BG"/>
        </w:rPr>
      </w:pPr>
    </w:p>
    <w:p w:rsidR="00630926" w:rsidRPr="001073B9" w:rsidRDefault="00630926" w:rsidP="00A008B2">
      <w:pPr>
        <w:pStyle w:val="Style12"/>
        <w:tabs>
          <w:tab w:val="left" w:leader="dot" w:pos="5808"/>
        </w:tabs>
        <w:spacing w:after="120"/>
        <w:ind w:right="1"/>
        <w:jc w:val="center"/>
        <w:rPr>
          <w:rFonts w:ascii="Times New Roman" w:hAnsi="Times New Roman"/>
          <w:b/>
          <w:bCs/>
          <w:iCs/>
        </w:rPr>
      </w:pPr>
      <w:r w:rsidRPr="001073B9">
        <w:rPr>
          <w:rFonts w:ascii="Times New Roman" w:hAnsi="Times New Roman"/>
          <w:b/>
          <w:bCs/>
          <w:iCs/>
        </w:rPr>
        <w:t>ГАРАНЦИЯ ЗА ИЗПЪЛНЕНИЕ</w:t>
      </w:r>
    </w:p>
    <w:p w:rsidR="00EF7349" w:rsidRPr="001073B9" w:rsidRDefault="00630926" w:rsidP="00EF7349">
      <w:pPr>
        <w:pStyle w:val="Style12"/>
        <w:tabs>
          <w:tab w:val="left" w:leader="dot" w:pos="5808"/>
        </w:tabs>
        <w:ind w:right="1"/>
        <w:jc w:val="both"/>
        <w:rPr>
          <w:rFonts w:ascii="Times New Roman" w:hAnsi="Times New Roman"/>
          <w:iCs/>
        </w:rPr>
      </w:pPr>
      <w:r w:rsidRPr="001073B9">
        <w:rPr>
          <w:rFonts w:ascii="Times New Roman" w:hAnsi="Times New Roman"/>
          <w:b/>
          <w:bCs/>
          <w:iCs/>
        </w:rPr>
        <w:t>Чл. 1</w:t>
      </w:r>
      <w:r w:rsidR="00CB06DD" w:rsidRPr="001073B9">
        <w:rPr>
          <w:rFonts w:ascii="Times New Roman" w:hAnsi="Times New Roman"/>
          <w:b/>
          <w:bCs/>
          <w:iCs/>
        </w:rPr>
        <w:t>7</w:t>
      </w:r>
      <w:r w:rsidRPr="001073B9">
        <w:rPr>
          <w:rFonts w:ascii="Times New Roman" w:hAnsi="Times New Roman"/>
          <w:b/>
          <w:bCs/>
          <w:iCs/>
        </w:rPr>
        <w:t xml:space="preserve">. </w:t>
      </w:r>
      <w:r w:rsidRPr="001073B9">
        <w:rPr>
          <w:rFonts w:ascii="Times New Roman" w:hAnsi="Times New Roman"/>
          <w:bCs/>
          <w:iCs/>
        </w:rPr>
        <w:t xml:space="preserve">(1) Изпълнителят гарантира изпълнението на произтичащите от настоящия договор задължения с гаранция за изпълнение под формата на ..................... </w:t>
      </w:r>
      <w:r w:rsidRPr="001073B9">
        <w:rPr>
          <w:rFonts w:ascii="Times New Roman" w:hAnsi="Times New Roman"/>
          <w:bCs/>
          <w:i/>
          <w:iCs/>
        </w:rPr>
        <w:t>(парична сума/банкова гаранция/застраховка)</w:t>
      </w:r>
      <w:r w:rsidRPr="001073B9">
        <w:rPr>
          <w:rFonts w:ascii="Times New Roman" w:hAnsi="Times New Roman"/>
          <w:bCs/>
          <w:iCs/>
        </w:rPr>
        <w:t>. Гаранцията за изпълнение по настоящия договор е в</w:t>
      </w:r>
      <w:r w:rsidRPr="001073B9">
        <w:rPr>
          <w:rFonts w:ascii="Times New Roman" w:hAnsi="Times New Roman"/>
          <w:iCs/>
        </w:rPr>
        <w:t xml:space="preserve"> размер на </w:t>
      </w:r>
      <w:r w:rsidR="00603696" w:rsidRPr="001073B9">
        <w:rPr>
          <w:rFonts w:ascii="Times New Roman" w:hAnsi="Times New Roman"/>
          <w:iCs/>
        </w:rPr>
        <w:t>3 % от</w:t>
      </w:r>
      <w:r w:rsidR="00F81541" w:rsidRPr="001073B9">
        <w:rPr>
          <w:rFonts w:ascii="Times New Roman" w:hAnsi="Times New Roman"/>
          <w:iCs/>
        </w:rPr>
        <w:t xml:space="preserve"> максималната </w:t>
      </w:r>
      <w:r w:rsidRPr="001073B9">
        <w:rPr>
          <w:rFonts w:ascii="Times New Roman" w:hAnsi="Times New Roman"/>
          <w:iCs/>
        </w:rPr>
        <w:t>стойност на договор</w:t>
      </w:r>
      <w:r w:rsidR="003236F4" w:rsidRPr="001073B9">
        <w:rPr>
          <w:rFonts w:ascii="Times New Roman" w:hAnsi="Times New Roman"/>
          <w:iCs/>
        </w:rPr>
        <w:t>а</w:t>
      </w:r>
      <w:r w:rsidRPr="001073B9">
        <w:rPr>
          <w:rFonts w:ascii="Times New Roman" w:hAnsi="Times New Roman"/>
          <w:iCs/>
        </w:rPr>
        <w:t xml:space="preserve"> без ДДС, а именно </w:t>
      </w:r>
      <w:r w:rsidR="003A3164" w:rsidRPr="001073B9">
        <w:rPr>
          <w:rFonts w:ascii="Times New Roman" w:hAnsi="Times New Roman"/>
          <w:iCs/>
        </w:rPr>
        <w:t>1575 (хиляда петстотин седемдесет и пет) лв</w:t>
      </w:r>
      <w:r w:rsidR="00C80244">
        <w:rPr>
          <w:rFonts w:ascii="Times New Roman" w:hAnsi="Times New Roman"/>
          <w:iCs/>
        </w:rPr>
        <w:t>.</w:t>
      </w:r>
      <w:r w:rsidRPr="001073B9">
        <w:rPr>
          <w:rFonts w:ascii="Times New Roman" w:hAnsi="Times New Roman"/>
          <w:iCs/>
        </w:rPr>
        <w:t xml:space="preserve"> и е със срок на валидност не по-малък от</w:t>
      </w:r>
      <w:r w:rsidRPr="001073B9">
        <w:rPr>
          <w:rFonts w:ascii="Times New Roman" w:hAnsi="Times New Roman"/>
        </w:rPr>
        <w:t xml:space="preserve"> 30 дни след изтичане на срока за изпълнение на договора</w:t>
      </w:r>
      <w:r w:rsidRPr="001073B9">
        <w:rPr>
          <w:rFonts w:ascii="Times New Roman" w:hAnsi="Times New Roman"/>
          <w:iCs/>
        </w:rPr>
        <w:t xml:space="preserve">. </w:t>
      </w:r>
    </w:p>
    <w:p w:rsidR="00630926" w:rsidRPr="00ED5BF4" w:rsidRDefault="00EF7349" w:rsidP="00EF7349">
      <w:pPr>
        <w:pStyle w:val="Style12"/>
        <w:tabs>
          <w:tab w:val="left" w:leader="dot" w:pos="5808"/>
        </w:tabs>
        <w:ind w:right="1"/>
        <w:jc w:val="both"/>
        <w:rPr>
          <w:rFonts w:ascii="Times New Roman" w:hAnsi="Times New Roman"/>
        </w:rPr>
      </w:pPr>
      <w:r w:rsidRPr="001073B9">
        <w:rPr>
          <w:rFonts w:ascii="Times New Roman" w:hAnsi="Times New Roman"/>
          <w:bCs/>
          <w:iCs/>
        </w:rPr>
        <w:t xml:space="preserve">(2) </w:t>
      </w:r>
      <w:r w:rsidR="00630926" w:rsidRPr="001073B9">
        <w:rPr>
          <w:rFonts w:ascii="Times New Roman" w:hAnsi="Times New Roman"/>
        </w:rPr>
        <w:t>В случай на изменение на договора</w:t>
      </w:r>
      <w:r w:rsidR="00630926" w:rsidRPr="00904F48">
        <w:rPr>
          <w:rStyle w:val="FootnoteReference"/>
          <w:rFonts w:ascii="Times New Roman" w:hAnsi="Times New Roman"/>
        </w:rPr>
        <w:footnoteReference w:id="10"/>
      </w:r>
      <w:r w:rsidR="00630926" w:rsidRPr="00904F48">
        <w:rPr>
          <w:rFonts w:ascii="Times New Roman" w:hAnsi="Times New Roman"/>
        </w:rPr>
        <w:t xml:space="preserve">, извършено в съответствие с </w:t>
      </w:r>
      <w:r w:rsidR="00603696" w:rsidRPr="00F66015">
        <w:rPr>
          <w:rFonts w:ascii="Times New Roman" w:hAnsi="Times New Roman"/>
        </w:rPr>
        <w:t xml:space="preserve">него и приложимото право, </w:t>
      </w:r>
      <w:r w:rsidR="00630926" w:rsidRPr="00ED5BF4">
        <w:rPr>
          <w:rFonts w:ascii="Times New Roman" w:hAnsi="Times New Roman"/>
        </w:rPr>
        <w:t>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7 (седем) дни от подписването на допълнително споразумение за изменението.</w:t>
      </w:r>
    </w:p>
    <w:p w:rsidR="00630926" w:rsidRPr="00ED72CA" w:rsidRDefault="00EF7349" w:rsidP="00EF7349">
      <w:pPr>
        <w:tabs>
          <w:tab w:val="left" w:pos="426"/>
        </w:tabs>
        <w:jc w:val="both"/>
      </w:pPr>
      <w:r w:rsidRPr="00ED5BF4">
        <w:t xml:space="preserve">(3) </w:t>
      </w:r>
      <w:r w:rsidR="00630926" w:rsidRPr="00ED72CA">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630926" w:rsidRPr="00785E1F" w:rsidRDefault="00630926" w:rsidP="00630926">
      <w:pPr>
        <w:pStyle w:val="ListParagraph"/>
        <w:tabs>
          <w:tab w:val="left" w:pos="426"/>
        </w:tabs>
        <w:ind w:left="0"/>
        <w:jc w:val="both"/>
      </w:pPr>
      <w:r w:rsidRPr="00ED72CA">
        <w:t>1. внасяне на допълнителна парична сума по банковата сметка на Възложителя</w:t>
      </w:r>
      <w:r w:rsidRPr="00785E1F">
        <w:t>, и/или;</w:t>
      </w:r>
    </w:p>
    <w:p w:rsidR="00630926" w:rsidRPr="00785E1F" w:rsidRDefault="00630926" w:rsidP="00630926">
      <w:pPr>
        <w:pStyle w:val="ListParagraph"/>
        <w:tabs>
          <w:tab w:val="left" w:pos="426"/>
        </w:tabs>
        <w:ind w:left="0"/>
        <w:jc w:val="both"/>
      </w:pPr>
      <w:r w:rsidRPr="00785E1F">
        <w:t>2. предоставяне на документ за изменение на първоначалната банкова гаранция или нова банкова гаранция, и/или;</w:t>
      </w:r>
    </w:p>
    <w:p w:rsidR="00630926" w:rsidRPr="00785E1F" w:rsidRDefault="00603696" w:rsidP="00630926">
      <w:pPr>
        <w:pStyle w:val="ListParagraph"/>
        <w:tabs>
          <w:tab w:val="left" w:pos="426"/>
        </w:tabs>
        <w:ind w:left="0"/>
        <w:jc w:val="both"/>
      </w:pPr>
      <w:r w:rsidRPr="00785E1F">
        <w:t xml:space="preserve">3. </w:t>
      </w:r>
      <w:r w:rsidR="00630926" w:rsidRPr="00785E1F">
        <w:t>предоставяне на документ за изменение на първоначалната застраховка или нова застраховка.</w:t>
      </w:r>
    </w:p>
    <w:p w:rsidR="00630926" w:rsidRPr="005B28B4" w:rsidRDefault="00EF7349" w:rsidP="00EF7349">
      <w:pPr>
        <w:tabs>
          <w:tab w:val="left" w:pos="426"/>
        </w:tabs>
        <w:jc w:val="both"/>
      </w:pPr>
      <w:r w:rsidRPr="00785E1F">
        <w:t xml:space="preserve">(4) </w:t>
      </w:r>
      <w:r w:rsidR="00630926" w:rsidRPr="00785E1F">
        <w:t>Когато като гаранция за изпълнение се представя парична сума, сумата се внася по банковата сметка на Възложителя, посочена в докумен</w:t>
      </w:r>
      <w:r w:rsidR="00630926" w:rsidRPr="005B28B4">
        <w:t>тацията за обществената поръчка:</w:t>
      </w:r>
    </w:p>
    <w:p w:rsidR="00630926" w:rsidRPr="005B28B4" w:rsidRDefault="00630926" w:rsidP="00630926">
      <w:pPr>
        <w:tabs>
          <w:tab w:val="left" w:pos="426"/>
        </w:tabs>
        <w:jc w:val="both"/>
      </w:pPr>
      <w:r w:rsidRPr="005B28B4">
        <w:t xml:space="preserve">BG33 BNBG 9661 3300 1415 01, BIC код – BNBGBGSD, БНБ </w:t>
      </w:r>
    </w:p>
    <w:p w:rsidR="00630926" w:rsidRPr="00114AE5" w:rsidRDefault="00630926" w:rsidP="00630926">
      <w:pPr>
        <w:tabs>
          <w:tab w:val="left" w:pos="426"/>
        </w:tabs>
        <w:jc w:val="both"/>
      </w:pPr>
      <w:r w:rsidRPr="005B28B4">
        <w:rPr>
          <w:b/>
        </w:rPr>
        <w:t>Чл. 1</w:t>
      </w:r>
      <w:r w:rsidR="00CB06DD" w:rsidRPr="00114AE5">
        <w:rPr>
          <w:b/>
        </w:rPr>
        <w:t>8</w:t>
      </w:r>
      <w:r w:rsidRPr="00114AE5">
        <w:rPr>
          <w:b/>
        </w:rPr>
        <w:t>.</w:t>
      </w:r>
      <w:r w:rsidRPr="00114AE5">
        <w:t xml:space="preserve"> (1)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630926" w:rsidRPr="00114AE5" w:rsidRDefault="00630926" w:rsidP="00630926">
      <w:pPr>
        <w:pStyle w:val="ListParagraph"/>
        <w:tabs>
          <w:tab w:val="left" w:pos="426"/>
        </w:tabs>
        <w:ind w:left="0"/>
        <w:jc w:val="both"/>
      </w:pPr>
      <w:r w:rsidRPr="00114AE5">
        <w:t>1. да бъде безусловна и неотменяема банкова гаранция във форма, предварително съгласувана с Възложителя,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630926" w:rsidRPr="008F1E45" w:rsidRDefault="00630926" w:rsidP="00630926">
      <w:pPr>
        <w:pStyle w:val="ListParagraph"/>
        <w:tabs>
          <w:tab w:val="left" w:pos="426"/>
        </w:tabs>
        <w:ind w:left="0"/>
        <w:jc w:val="both"/>
      </w:pPr>
      <w:r w:rsidRPr="00297525">
        <w:t xml:space="preserve">2. да бъде със срок на валидност за целия срок на действие на договора плюс </w:t>
      </w:r>
      <w:r w:rsidR="00603696" w:rsidRPr="00297525">
        <w:t xml:space="preserve">минимум </w:t>
      </w:r>
      <w:r w:rsidRPr="008F1E45">
        <w:t xml:space="preserve">30 (тридесет) дни след прекратяването на договора, като при необходимост срокът на валидност на банковата гаранция се удължава или се издава нова. </w:t>
      </w:r>
    </w:p>
    <w:p w:rsidR="00630926" w:rsidRPr="007F004A" w:rsidRDefault="00630926" w:rsidP="00B53F95">
      <w:pPr>
        <w:pStyle w:val="ListParagraph"/>
        <w:numPr>
          <w:ilvl w:val="0"/>
          <w:numId w:val="12"/>
        </w:numPr>
        <w:tabs>
          <w:tab w:val="left" w:pos="142"/>
        </w:tabs>
        <w:ind w:left="0" w:firstLine="0"/>
        <w:jc w:val="both"/>
      </w:pPr>
      <w:r w:rsidRPr="007F004A">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630926" w:rsidRPr="006D1CE2" w:rsidRDefault="001808C7" w:rsidP="00630926">
      <w:pPr>
        <w:pStyle w:val="ListParagraph"/>
        <w:tabs>
          <w:tab w:val="left" w:pos="142"/>
        </w:tabs>
        <w:ind w:left="0"/>
        <w:jc w:val="both"/>
      </w:pPr>
      <w:r w:rsidRPr="007F004A">
        <w:rPr>
          <w:b/>
        </w:rPr>
        <w:t xml:space="preserve">Чл. </w:t>
      </w:r>
      <w:r w:rsidR="00CB06DD" w:rsidRPr="007F004A">
        <w:rPr>
          <w:b/>
        </w:rPr>
        <w:t>19</w:t>
      </w:r>
      <w:r w:rsidR="00630926" w:rsidRPr="006D1CE2">
        <w:t>. (1) 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rsidR="00630926" w:rsidRPr="006D1CE2" w:rsidRDefault="00630926" w:rsidP="00630926">
      <w:pPr>
        <w:pStyle w:val="ListParagraph"/>
        <w:tabs>
          <w:tab w:val="left" w:pos="426"/>
        </w:tabs>
        <w:ind w:left="0"/>
        <w:jc w:val="both"/>
      </w:pPr>
      <w:r w:rsidRPr="006D1CE2">
        <w:t>1. да обезпечава изпълнението на този договор чрез покритие на отговорността на Изпълнителя;</w:t>
      </w:r>
    </w:p>
    <w:p w:rsidR="00630926" w:rsidRPr="001073B9" w:rsidRDefault="00630926" w:rsidP="00630926">
      <w:pPr>
        <w:pStyle w:val="ListParagraph"/>
        <w:tabs>
          <w:tab w:val="left" w:pos="426"/>
        </w:tabs>
        <w:ind w:left="0"/>
        <w:jc w:val="both"/>
      </w:pPr>
      <w:r w:rsidRPr="006D1CE2">
        <w:t xml:space="preserve">2. да бъде със срок на валидност за целия срок на действие на договора плюс </w:t>
      </w:r>
      <w:r w:rsidR="00603696" w:rsidRPr="001073B9">
        <w:t xml:space="preserve">минимум </w:t>
      </w:r>
      <w:r w:rsidRPr="001073B9">
        <w:t xml:space="preserve">30 (тридесет) дни след прекратяването на договора. </w:t>
      </w:r>
    </w:p>
    <w:p w:rsidR="00630926" w:rsidRPr="001073B9" w:rsidRDefault="00630926" w:rsidP="00630926">
      <w:pPr>
        <w:pStyle w:val="ListParagraph"/>
        <w:tabs>
          <w:tab w:val="left" w:pos="426"/>
        </w:tabs>
        <w:ind w:left="0"/>
        <w:jc w:val="both"/>
      </w:pPr>
      <w:r w:rsidRPr="001073B9">
        <w:t xml:space="preserve">(2)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rsidR="00630926" w:rsidRPr="001073B9" w:rsidRDefault="00630926" w:rsidP="00630926">
      <w:pPr>
        <w:pStyle w:val="ListParagraph"/>
        <w:tabs>
          <w:tab w:val="left" w:pos="426"/>
        </w:tabs>
        <w:ind w:left="0"/>
        <w:jc w:val="both"/>
      </w:pPr>
      <w:r w:rsidRPr="001073B9">
        <w:rPr>
          <w:b/>
        </w:rPr>
        <w:t>Чл. 2</w:t>
      </w:r>
      <w:r w:rsidR="00CB06DD" w:rsidRPr="001073B9">
        <w:rPr>
          <w:b/>
        </w:rPr>
        <w:t>0</w:t>
      </w:r>
      <w:r w:rsidRPr="001073B9">
        <w:t>. (1) Възложителят освобождава гаранцията за изпълнение в срок до 30</w:t>
      </w:r>
      <w:r w:rsidR="00C80244">
        <w:t xml:space="preserve"> </w:t>
      </w:r>
      <w:r w:rsidRPr="001073B9">
        <w:t>(тридесет) дни след прекратяването на договора, ако липсват основания за задържането от страна на Възложителя на каквато и да е сума по нея.</w:t>
      </w:r>
    </w:p>
    <w:p w:rsidR="00630926" w:rsidRPr="001073B9" w:rsidRDefault="00630926" w:rsidP="00630926">
      <w:pPr>
        <w:pStyle w:val="ListParagraph"/>
        <w:tabs>
          <w:tab w:val="left" w:pos="426"/>
        </w:tabs>
        <w:ind w:left="0"/>
        <w:jc w:val="both"/>
      </w:pPr>
      <w:r w:rsidRPr="001073B9">
        <w:t>(2) Освобождаването на гаранцията за изпълнение се извършва, както следва:</w:t>
      </w:r>
    </w:p>
    <w:p w:rsidR="00630926" w:rsidRPr="001073B9" w:rsidRDefault="00630926" w:rsidP="00630926">
      <w:pPr>
        <w:pStyle w:val="ListParagraph"/>
        <w:tabs>
          <w:tab w:val="left" w:pos="426"/>
        </w:tabs>
        <w:ind w:left="0"/>
        <w:jc w:val="both"/>
      </w:pPr>
      <w:r w:rsidRPr="001073B9">
        <w:t>1. когато е във формата на парична сума – чрез превеждане на сумата по банковата сметка на Изпълнителя, както следва</w:t>
      </w:r>
      <w:r w:rsidR="00FE1DEA" w:rsidRPr="001073B9">
        <w:t>:</w:t>
      </w:r>
      <w:r w:rsidRPr="001073B9">
        <w:t xml:space="preserve"> ...................................................................................; </w:t>
      </w:r>
    </w:p>
    <w:p w:rsidR="00630926" w:rsidRPr="001073B9" w:rsidRDefault="00630926" w:rsidP="00630926">
      <w:pPr>
        <w:pStyle w:val="ListParagraph"/>
        <w:tabs>
          <w:tab w:val="left" w:pos="426"/>
        </w:tabs>
        <w:ind w:left="0"/>
        <w:jc w:val="both"/>
      </w:pPr>
      <w:r w:rsidRPr="001073B9">
        <w:t>2. когато е във формата на банкова гаранция – чрез връщане на нейния оригинал на представител на Изпълнителя или упълномощено от него лице;</w:t>
      </w:r>
    </w:p>
    <w:p w:rsidR="00630926" w:rsidRPr="001073B9" w:rsidRDefault="00630926" w:rsidP="00630926">
      <w:pPr>
        <w:pStyle w:val="ListParagraph"/>
        <w:tabs>
          <w:tab w:val="left" w:pos="426"/>
        </w:tabs>
        <w:ind w:left="0"/>
        <w:jc w:val="both"/>
      </w:pPr>
      <w:r w:rsidRPr="001073B9">
        <w:t>3. 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 изпращане на писмено уведомление до застрахователя.</w:t>
      </w:r>
    </w:p>
    <w:p w:rsidR="00630926" w:rsidRDefault="00630926" w:rsidP="00630926">
      <w:pPr>
        <w:pStyle w:val="ListParagraph"/>
        <w:tabs>
          <w:tab w:val="left" w:pos="426"/>
        </w:tabs>
        <w:ind w:left="0"/>
        <w:jc w:val="both"/>
      </w:pPr>
      <w:r w:rsidRPr="001073B9">
        <w:t>(3)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706431" w:rsidRPr="001073B9" w:rsidRDefault="00706431" w:rsidP="00630926">
      <w:pPr>
        <w:pStyle w:val="ListParagraph"/>
        <w:tabs>
          <w:tab w:val="left" w:pos="426"/>
        </w:tabs>
        <w:ind w:left="0"/>
        <w:jc w:val="both"/>
      </w:pPr>
      <w:r>
        <w:t xml:space="preserve">(4) </w:t>
      </w:r>
      <w:r w:rsidRPr="00706431">
        <w:t>В случай, че спорът не бъде разрешен с влязло в сила съдебно решение или споразумение в срок до един месец преди изтичане срока на банковата гаранция/застраховката, изпълнителят представя анекс за удължаване на банковата гаранция/застраховката с нов едногодишен период или нова банкова гаранция/застраховка с нов едногодишен период. В случай, че изпълнителят в срок до 20 дни преди изтичане срока на банковата гаранция/застраховката не изпълни задължението си да представи анекс за удължаване на банковата гаранция/застраховка с нов едногодишен период или нова банкова гаранция/застраховка с нов едногодишен период, възложителят усвоява в пълен размер внесената гаранция до разрешаване на спора.</w:t>
      </w:r>
    </w:p>
    <w:p w:rsidR="00630926" w:rsidRPr="001073B9" w:rsidRDefault="001808C7" w:rsidP="00630926">
      <w:pPr>
        <w:pStyle w:val="ListParagraph"/>
        <w:tabs>
          <w:tab w:val="left" w:pos="426"/>
        </w:tabs>
        <w:ind w:left="0"/>
        <w:jc w:val="both"/>
      </w:pPr>
      <w:r w:rsidRPr="001073B9">
        <w:rPr>
          <w:b/>
        </w:rPr>
        <w:t>Чл. 2</w:t>
      </w:r>
      <w:r w:rsidR="00CB06DD" w:rsidRPr="001073B9">
        <w:rPr>
          <w:b/>
        </w:rPr>
        <w:t>1</w:t>
      </w:r>
      <w:r w:rsidR="00630926" w:rsidRPr="001073B9">
        <w:t xml:space="preserve">. 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630926" w:rsidRPr="001073B9" w:rsidRDefault="00630926" w:rsidP="00630926">
      <w:pPr>
        <w:pStyle w:val="ListParagraph"/>
        <w:tabs>
          <w:tab w:val="left" w:pos="426"/>
        </w:tabs>
        <w:ind w:left="0"/>
        <w:jc w:val="both"/>
      </w:pPr>
      <w:r w:rsidRPr="001073B9">
        <w:rPr>
          <w:b/>
        </w:rPr>
        <w:t>Чл. 2</w:t>
      </w:r>
      <w:r w:rsidR="00CB06DD" w:rsidRPr="001073B9">
        <w:rPr>
          <w:b/>
        </w:rPr>
        <w:t>2</w:t>
      </w:r>
      <w:r w:rsidRPr="001073B9">
        <w:t>. Възложителят има право да задържи гаранцията за изпълнение в пълен размер, в следните случаи:</w:t>
      </w:r>
    </w:p>
    <w:p w:rsidR="00630926" w:rsidRPr="001073B9" w:rsidRDefault="00630926" w:rsidP="00C80244">
      <w:pPr>
        <w:pStyle w:val="ListParagraph"/>
        <w:numPr>
          <w:ilvl w:val="1"/>
          <w:numId w:val="3"/>
        </w:numPr>
        <w:tabs>
          <w:tab w:val="left" w:pos="426"/>
        </w:tabs>
        <w:ind w:left="993" w:hanging="567"/>
        <w:jc w:val="both"/>
      </w:pPr>
      <w:r w:rsidRPr="001073B9">
        <w:t xml:space="preserve">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9F0A21" w:rsidRPr="001073B9" w:rsidRDefault="009F0A21" w:rsidP="00C80244">
      <w:pPr>
        <w:pStyle w:val="ListParagraph"/>
        <w:numPr>
          <w:ilvl w:val="1"/>
          <w:numId w:val="3"/>
        </w:numPr>
        <w:tabs>
          <w:tab w:val="left" w:pos="426"/>
        </w:tabs>
        <w:ind w:left="993" w:hanging="567"/>
        <w:jc w:val="both"/>
      </w:pPr>
      <w:r w:rsidRPr="001073B9">
        <w:t>при разваляне на договора от страна на възложителя, поради виновно неизпълнение на задължение на изпълнителя;</w:t>
      </w:r>
    </w:p>
    <w:p w:rsidR="009F0A21" w:rsidRPr="001073B9" w:rsidRDefault="009F0A21" w:rsidP="00C80244">
      <w:pPr>
        <w:pStyle w:val="ListParagraph"/>
        <w:numPr>
          <w:ilvl w:val="1"/>
          <w:numId w:val="3"/>
        </w:numPr>
        <w:tabs>
          <w:tab w:val="left" w:pos="426"/>
        </w:tabs>
        <w:ind w:left="993" w:hanging="567"/>
        <w:jc w:val="both"/>
      </w:pPr>
      <w:r w:rsidRPr="001073B9">
        <w:t>при предсрочно прекратяване на договора от страна на изпълнителя по чл. 30, ал. 2, т. 2 от договора.</w:t>
      </w:r>
    </w:p>
    <w:p w:rsidR="00630926" w:rsidRPr="001073B9" w:rsidRDefault="00630926" w:rsidP="00C80244">
      <w:pPr>
        <w:pStyle w:val="ListParagraph"/>
        <w:numPr>
          <w:ilvl w:val="1"/>
          <w:numId w:val="3"/>
        </w:numPr>
        <w:tabs>
          <w:tab w:val="left" w:pos="426"/>
        </w:tabs>
        <w:ind w:left="993" w:hanging="567"/>
        <w:jc w:val="both"/>
      </w:pPr>
      <w:r w:rsidRPr="001073B9">
        <w:t>при прекратяване на дейността на Изпълнителя или при обявяването му в несъстоятелност.</w:t>
      </w:r>
    </w:p>
    <w:p w:rsidR="00630926" w:rsidRPr="001073B9" w:rsidRDefault="00630926" w:rsidP="00630926">
      <w:pPr>
        <w:pStyle w:val="ListParagraph"/>
        <w:tabs>
          <w:tab w:val="left" w:pos="426"/>
        </w:tabs>
        <w:ind w:left="0"/>
        <w:jc w:val="both"/>
      </w:pPr>
      <w:r w:rsidRPr="001073B9">
        <w:rPr>
          <w:b/>
        </w:rPr>
        <w:t>Чл. 2</w:t>
      </w:r>
      <w:r w:rsidR="00CB06DD" w:rsidRPr="001073B9">
        <w:rPr>
          <w:b/>
        </w:rPr>
        <w:t>3</w:t>
      </w:r>
      <w:r w:rsidRPr="001073B9">
        <w:t>. В</w:t>
      </w:r>
      <w:r w:rsidR="00AA0499" w:rsidRPr="001073B9">
        <w:t>ъв</w:t>
      </w:r>
      <w:r w:rsidRPr="001073B9">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630926" w:rsidRPr="001073B9" w:rsidRDefault="008F2025" w:rsidP="00630926">
      <w:pPr>
        <w:pStyle w:val="ListParagraph"/>
        <w:tabs>
          <w:tab w:val="left" w:pos="426"/>
        </w:tabs>
        <w:ind w:left="0"/>
        <w:jc w:val="both"/>
      </w:pPr>
      <w:r w:rsidRPr="001073B9">
        <w:rPr>
          <w:b/>
        </w:rPr>
        <w:t>Чл. 2</w:t>
      </w:r>
      <w:r w:rsidR="00CB06DD" w:rsidRPr="001073B9">
        <w:rPr>
          <w:b/>
        </w:rPr>
        <w:t>4</w:t>
      </w:r>
      <w:r w:rsidR="00630926" w:rsidRPr="001073B9">
        <w:t>. Когато Възложителят се е удовлетворил от гаранцията за изпълнение и договорът продължава да е в сила, Изпълнителят се задължава в срок до 5 /пет/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w:t>
      </w:r>
      <w:r w:rsidR="00CB06DD" w:rsidRPr="001073B9">
        <w:t>7</w:t>
      </w:r>
      <w:r w:rsidR="00630926" w:rsidRPr="001073B9">
        <w:t xml:space="preserve"> от договора.</w:t>
      </w:r>
    </w:p>
    <w:p w:rsidR="00630926" w:rsidRPr="001073B9" w:rsidRDefault="00630926" w:rsidP="00630926">
      <w:pPr>
        <w:pStyle w:val="ListParagraph"/>
        <w:tabs>
          <w:tab w:val="left" w:pos="426"/>
        </w:tabs>
        <w:ind w:left="0"/>
        <w:jc w:val="both"/>
      </w:pPr>
      <w:r w:rsidRPr="001073B9">
        <w:rPr>
          <w:b/>
        </w:rPr>
        <w:t>Чл. 2</w:t>
      </w:r>
      <w:r w:rsidR="00CB06DD" w:rsidRPr="001073B9">
        <w:rPr>
          <w:b/>
        </w:rPr>
        <w:t>5</w:t>
      </w:r>
      <w:r w:rsidRPr="001073B9">
        <w:t>. Възложителят не дължи лихва за времето, през което средствата по гаранцията за изпълнение са престояли при него законосъобразно.</w:t>
      </w:r>
    </w:p>
    <w:p w:rsidR="00630926" w:rsidRPr="001073B9" w:rsidRDefault="00630926" w:rsidP="00630926">
      <w:pPr>
        <w:ind w:firstLine="708"/>
        <w:jc w:val="both"/>
      </w:pPr>
    </w:p>
    <w:p w:rsidR="00630926" w:rsidRPr="001073B9" w:rsidRDefault="00630926" w:rsidP="00A008B2">
      <w:pPr>
        <w:spacing w:after="120"/>
        <w:jc w:val="center"/>
        <w:rPr>
          <w:b/>
        </w:rPr>
      </w:pPr>
      <w:r w:rsidRPr="001073B9">
        <w:rPr>
          <w:b/>
        </w:rPr>
        <w:t>ОТГОВОРНОСТ И САНКЦИИ</w:t>
      </w:r>
    </w:p>
    <w:p w:rsidR="00C66A7A" w:rsidRPr="001073B9" w:rsidRDefault="00C66A7A" w:rsidP="00C66A7A">
      <w:pPr>
        <w:pStyle w:val="BodyText"/>
        <w:spacing w:after="0"/>
        <w:jc w:val="both"/>
        <w:rPr>
          <w:szCs w:val="24"/>
          <w:lang w:val="bg-BG"/>
        </w:rPr>
      </w:pPr>
      <w:r w:rsidRPr="001073B9">
        <w:rPr>
          <w:b/>
          <w:szCs w:val="24"/>
          <w:lang w:val="bg-BG"/>
        </w:rPr>
        <w:t>Чл. 2</w:t>
      </w:r>
      <w:r w:rsidR="00CB06DD" w:rsidRPr="001073B9">
        <w:rPr>
          <w:b/>
          <w:szCs w:val="24"/>
          <w:lang w:val="bg-BG"/>
        </w:rPr>
        <w:t>6</w:t>
      </w:r>
      <w:r w:rsidRPr="001073B9">
        <w:rPr>
          <w:b/>
          <w:szCs w:val="24"/>
          <w:lang w:val="bg-BG"/>
        </w:rPr>
        <w:t xml:space="preserve">. </w:t>
      </w:r>
      <w:r w:rsidRPr="001073B9">
        <w:rPr>
          <w:szCs w:val="24"/>
          <w:lang w:val="bg-BG"/>
        </w:rPr>
        <w:t xml:space="preserve">При неточно изпълнение на всяко едно задължение от настоящия договор, </w:t>
      </w:r>
      <w:r w:rsidR="00920383" w:rsidRPr="001073B9">
        <w:rPr>
          <w:szCs w:val="24"/>
          <w:lang w:val="bg-BG"/>
        </w:rPr>
        <w:t>Изпълнителят</w:t>
      </w:r>
      <w:r w:rsidRPr="001073B9">
        <w:rPr>
          <w:szCs w:val="24"/>
          <w:lang w:val="bg-BG"/>
        </w:rPr>
        <w:t xml:space="preserve"> дължи обезщетение в размер на 5 % от стойността на доставката за предходния календарен месец.</w:t>
      </w:r>
    </w:p>
    <w:p w:rsidR="00C66A7A" w:rsidRPr="001073B9" w:rsidRDefault="00C66A7A" w:rsidP="00C66A7A">
      <w:pPr>
        <w:jc w:val="both"/>
        <w:rPr>
          <w:noProof/>
        </w:rPr>
      </w:pPr>
      <w:r w:rsidRPr="001073B9">
        <w:rPr>
          <w:b/>
        </w:rPr>
        <w:t>Чл. 2</w:t>
      </w:r>
      <w:r w:rsidR="00CB06DD" w:rsidRPr="001073B9">
        <w:rPr>
          <w:b/>
        </w:rPr>
        <w:t>7</w:t>
      </w:r>
      <w:r w:rsidRPr="001073B9">
        <w:rPr>
          <w:b/>
        </w:rPr>
        <w:t>.</w:t>
      </w:r>
      <w:r w:rsidRPr="001073B9">
        <w:t xml:space="preserve"> При неизпълнение на задълженията си по чл. 6 от договора ВЪЗЛОЖИТЕЛЯТ дължи неустойка </w:t>
      </w:r>
      <w:r w:rsidRPr="001073B9">
        <w:rPr>
          <w:noProof/>
        </w:rPr>
        <w:t>в размер на законната лихва.</w:t>
      </w:r>
    </w:p>
    <w:p w:rsidR="00C66A7A" w:rsidRPr="001073B9" w:rsidRDefault="00CB06DD" w:rsidP="00C66A7A">
      <w:pPr>
        <w:jc w:val="both"/>
      </w:pPr>
      <w:r w:rsidRPr="001073B9">
        <w:rPr>
          <w:b/>
        </w:rPr>
        <w:t>Чл. 28</w:t>
      </w:r>
      <w:r w:rsidR="00C66A7A" w:rsidRPr="001073B9">
        <w:rPr>
          <w:b/>
        </w:rPr>
        <w:t xml:space="preserve">. </w:t>
      </w:r>
      <w:r w:rsidR="00C66A7A" w:rsidRPr="001073B9">
        <w:t>При неизпълнение на договора от страна на ИЗПЪЛНИТЕЛЯ, довело до развалянето му от страна на ВЪЗЛОЖИТЕЛЯ, ИЗПЪЛНИТЕЛЯТ дължи неустойка в размер на гаранцията за изпълнение.</w:t>
      </w:r>
    </w:p>
    <w:p w:rsidR="00630926" w:rsidRPr="001073B9" w:rsidRDefault="00630926" w:rsidP="00630926">
      <w:pPr>
        <w:jc w:val="both"/>
      </w:pPr>
      <w:r w:rsidRPr="001073B9">
        <w:rPr>
          <w:b/>
        </w:rPr>
        <w:t xml:space="preserve">Чл. </w:t>
      </w:r>
      <w:r w:rsidR="00CB06DD" w:rsidRPr="001073B9">
        <w:rPr>
          <w:b/>
        </w:rPr>
        <w:t>29</w:t>
      </w:r>
      <w:r w:rsidRPr="001073B9">
        <w:rPr>
          <w:b/>
        </w:rPr>
        <w:t xml:space="preserve">. </w:t>
      </w:r>
      <w:r w:rsidRPr="001073B9">
        <w:t xml:space="preserve">Изплащането на неустойки и обезщетения по предходните текстове от настоящия договор не лишава изправната страна по договора от правото да търси обезщетение за вреди и пропуснати ползи над уговорените размери </w:t>
      </w:r>
      <w:r w:rsidRPr="001073B9">
        <w:rPr>
          <w:noProof/>
        </w:rPr>
        <w:t>по общия исков ред.</w:t>
      </w:r>
      <w:r w:rsidRPr="001073B9">
        <w:tab/>
      </w:r>
    </w:p>
    <w:p w:rsidR="00630926" w:rsidRPr="001073B9" w:rsidRDefault="00630926" w:rsidP="00630926">
      <w:pPr>
        <w:jc w:val="center"/>
        <w:rPr>
          <w:b/>
        </w:rPr>
      </w:pPr>
    </w:p>
    <w:p w:rsidR="00630926" w:rsidRPr="001073B9" w:rsidRDefault="00630926" w:rsidP="00A008B2">
      <w:pPr>
        <w:spacing w:after="120"/>
        <w:jc w:val="center"/>
        <w:rPr>
          <w:b/>
        </w:rPr>
      </w:pPr>
      <w:r w:rsidRPr="001073B9">
        <w:rPr>
          <w:b/>
        </w:rPr>
        <w:t>ПРЕКРАТЯВАНЕ НА ДОГОВОРА</w:t>
      </w:r>
    </w:p>
    <w:p w:rsidR="00630926" w:rsidRPr="001073B9" w:rsidRDefault="00630926" w:rsidP="00630926">
      <w:pPr>
        <w:jc w:val="both"/>
      </w:pPr>
      <w:r w:rsidRPr="001073B9">
        <w:rPr>
          <w:b/>
        </w:rPr>
        <w:t>Чл. 3</w:t>
      </w:r>
      <w:r w:rsidR="00CB06DD" w:rsidRPr="001073B9">
        <w:rPr>
          <w:b/>
        </w:rPr>
        <w:t>0</w:t>
      </w:r>
      <w:r w:rsidRPr="001073B9">
        <w:rPr>
          <w:b/>
        </w:rPr>
        <w:t xml:space="preserve">. </w:t>
      </w:r>
      <w:r w:rsidRPr="001073B9">
        <w:t>(1) Договорът се прекратява:</w:t>
      </w:r>
    </w:p>
    <w:p w:rsidR="00630926" w:rsidRPr="001073B9" w:rsidRDefault="00630926" w:rsidP="0096652F">
      <w:pPr>
        <w:pStyle w:val="ListParagraph"/>
        <w:numPr>
          <w:ilvl w:val="1"/>
          <w:numId w:val="24"/>
        </w:numPr>
        <w:jc w:val="both"/>
        <w:rPr>
          <w:iCs/>
        </w:rPr>
      </w:pPr>
      <w:r w:rsidRPr="001073B9">
        <w:rPr>
          <w:iCs/>
        </w:rPr>
        <w:t>с изтичане на срока на изпълнение</w:t>
      </w:r>
      <w:r w:rsidR="00B842E3" w:rsidRPr="001073B9">
        <w:rPr>
          <w:iCs/>
        </w:rPr>
        <w:t xml:space="preserve"> или при достигане на максимално предвидената стойност на договора по чл. 4, ал. 1, което от двете настъпи първо</w:t>
      </w:r>
      <w:r w:rsidRPr="001073B9">
        <w:rPr>
          <w:iCs/>
        </w:rPr>
        <w:t>;</w:t>
      </w:r>
    </w:p>
    <w:p w:rsidR="00630926" w:rsidRPr="001073B9" w:rsidRDefault="00630926" w:rsidP="0096652F">
      <w:pPr>
        <w:pStyle w:val="ListParagraph"/>
        <w:numPr>
          <w:ilvl w:val="1"/>
          <w:numId w:val="24"/>
        </w:numPr>
        <w:jc w:val="both"/>
        <w:rPr>
          <w:iCs/>
        </w:rPr>
      </w:pPr>
      <w:r w:rsidRPr="001073B9">
        <w:rPr>
          <w:iCs/>
        </w:rPr>
        <w:t xml:space="preserve">при настъпване на пълна обективна невъзможност за изпълнение, за което обстоятелство засегнатата страна е длъжна да уведоми другата в срок до 3 </w:t>
      </w:r>
      <w:r w:rsidRPr="001073B9">
        <w:rPr>
          <w:i/>
          <w:iCs/>
        </w:rPr>
        <w:t>(три)</w:t>
      </w:r>
      <w:r w:rsidRPr="001073B9">
        <w:rPr>
          <w:iCs/>
        </w:rPr>
        <w:t xml:space="preserve"> дни от настъпване на невъзможността, като представи доказателства;</w:t>
      </w:r>
    </w:p>
    <w:p w:rsidR="00630926" w:rsidRPr="001073B9" w:rsidRDefault="00630926" w:rsidP="0096652F">
      <w:pPr>
        <w:pStyle w:val="ListParagraph"/>
        <w:numPr>
          <w:ilvl w:val="1"/>
          <w:numId w:val="24"/>
        </w:numPr>
        <w:jc w:val="both"/>
        <w:rPr>
          <w:iCs/>
        </w:rPr>
      </w:pPr>
      <w:r w:rsidRPr="001073B9">
        <w:rPr>
          <w:iCs/>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630926" w:rsidRPr="001073B9" w:rsidRDefault="00630926" w:rsidP="0096652F">
      <w:pPr>
        <w:pStyle w:val="ListParagraph"/>
        <w:numPr>
          <w:ilvl w:val="1"/>
          <w:numId w:val="24"/>
        </w:numPr>
        <w:jc w:val="both"/>
        <w:rPr>
          <w:iCs/>
        </w:rPr>
      </w:pPr>
      <w:r w:rsidRPr="001073B9">
        <w:rPr>
          <w:iCs/>
        </w:rPr>
        <w:t>при условията по чл. 5, ал. 1, т. 3 от ЗИФОДРЮПДРСЛ.</w:t>
      </w:r>
    </w:p>
    <w:p w:rsidR="00630926" w:rsidRPr="001073B9" w:rsidRDefault="00630926" w:rsidP="00630926">
      <w:pPr>
        <w:jc w:val="both"/>
        <w:rPr>
          <w:iCs/>
        </w:rPr>
      </w:pPr>
      <w:r w:rsidRPr="001073B9">
        <w:rPr>
          <w:iCs/>
        </w:rPr>
        <w:t>(2) Договорът може да бъде прекратен:</w:t>
      </w:r>
    </w:p>
    <w:p w:rsidR="00630926" w:rsidRPr="001073B9" w:rsidRDefault="00630926" w:rsidP="00630926">
      <w:pPr>
        <w:pStyle w:val="Style12"/>
        <w:tabs>
          <w:tab w:val="left" w:leader="dot" w:pos="5808"/>
        </w:tabs>
        <w:ind w:right="1" w:firstLine="708"/>
        <w:jc w:val="both"/>
        <w:rPr>
          <w:rFonts w:ascii="Times New Roman" w:hAnsi="Times New Roman"/>
          <w:b/>
          <w:bCs/>
          <w:iCs/>
        </w:rPr>
      </w:pPr>
      <w:r w:rsidRPr="001073B9">
        <w:rPr>
          <w:rFonts w:ascii="Times New Roman" w:hAnsi="Times New Roman"/>
          <w:iCs/>
        </w:rPr>
        <w:t>1. по взаимно писмено съгласие на страните;</w:t>
      </w:r>
    </w:p>
    <w:p w:rsidR="00630926" w:rsidRPr="001073B9" w:rsidRDefault="00630926" w:rsidP="00630926">
      <w:pPr>
        <w:pStyle w:val="Style12"/>
        <w:tabs>
          <w:tab w:val="left" w:leader="dot" w:pos="5808"/>
        </w:tabs>
        <w:ind w:right="1" w:firstLine="708"/>
        <w:jc w:val="both"/>
        <w:rPr>
          <w:rFonts w:ascii="Times New Roman" w:hAnsi="Times New Roman"/>
          <w:iCs/>
        </w:rPr>
      </w:pPr>
      <w:r w:rsidRPr="001073B9">
        <w:rPr>
          <w:rFonts w:ascii="Times New Roman" w:hAnsi="Times New Roman"/>
          <w:iCs/>
        </w:rPr>
        <w:t>2. от всяка от страните с едномесечно писмено предизвестие, отправено до другата страна;</w:t>
      </w:r>
    </w:p>
    <w:p w:rsidR="00630926" w:rsidRPr="001073B9" w:rsidRDefault="00630926" w:rsidP="00630926">
      <w:pPr>
        <w:pStyle w:val="Style12"/>
        <w:tabs>
          <w:tab w:val="left" w:leader="dot" w:pos="5808"/>
        </w:tabs>
        <w:ind w:right="1" w:firstLine="708"/>
        <w:jc w:val="both"/>
        <w:rPr>
          <w:rFonts w:ascii="Times New Roman" w:hAnsi="Times New Roman"/>
          <w:iCs/>
        </w:rPr>
      </w:pPr>
      <w:r w:rsidRPr="001073B9">
        <w:rPr>
          <w:rFonts w:ascii="Times New Roman" w:hAnsi="Times New Roman"/>
          <w:iCs/>
        </w:rPr>
        <w:t xml:space="preserve">3. без предизвестие от възложителя, когато изпълнителят </w:t>
      </w:r>
      <w:r w:rsidR="00C81C6B" w:rsidRPr="001073B9">
        <w:rPr>
          <w:rFonts w:ascii="Times New Roman" w:hAnsi="Times New Roman"/>
          <w:iCs/>
        </w:rPr>
        <w:t xml:space="preserve">използва подизпълнител, без да </w:t>
      </w:r>
      <w:r w:rsidRPr="001073B9">
        <w:rPr>
          <w:rFonts w:ascii="Times New Roman" w:hAnsi="Times New Roman"/>
          <w:iCs/>
        </w:rPr>
        <w:t>е декларирал това в офертата си или използва подизпълнител, който е различен от този, посочен в офертата му;</w:t>
      </w:r>
    </w:p>
    <w:p w:rsidR="00AA0499" w:rsidRPr="001073B9" w:rsidRDefault="00E47066" w:rsidP="00630926">
      <w:pPr>
        <w:pStyle w:val="Style12"/>
        <w:tabs>
          <w:tab w:val="left" w:leader="dot" w:pos="5808"/>
        </w:tabs>
        <w:ind w:right="1" w:firstLine="708"/>
        <w:jc w:val="both"/>
        <w:rPr>
          <w:rFonts w:ascii="Times New Roman" w:hAnsi="Times New Roman"/>
          <w:iCs/>
        </w:rPr>
      </w:pPr>
      <w:r w:rsidRPr="001073B9">
        <w:rPr>
          <w:rFonts w:ascii="Times New Roman" w:hAnsi="Times New Roman"/>
          <w:iCs/>
        </w:rPr>
        <w:t>4</w:t>
      </w:r>
      <w:r w:rsidR="00630926" w:rsidRPr="001073B9">
        <w:rPr>
          <w:rFonts w:ascii="Times New Roman" w:hAnsi="Times New Roman"/>
          <w:iCs/>
        </w:rPr>
        <w:t xml:space="preserve">. когато за Изпълнителя бъде открито производство по </w:t>
      </w:r>
      <w:r w:rsidR="00FA62D9" w:rsidRPr="001073B9">
        <w:rPr>
          <w:rFonts w:ascii="Times New Roman" w:hAnsi="Times New Roman"/>
          <w:iCs/>
        </w:rPr>
        <w:t>несъстоятелност или ликвидация</w:t>
      </w:r>
      <w:r w:rsidR="00B842E3" w:rsidRPr="001073B9">
        <w:rPr>
          <w:rFonts w:ascii="Times New Roman" w:hAnsi="Times New Roman"/>
          <w:iCs/>
        </w:rPr>
        <w:t>.</w:t>
      </w:r>
    </w:p>
    <w:p w:rsidR="00630926" w:rsidRPr="001073B9" w:rsidRDefault="00630926" w:rsidP="00630926">
      <w:pPr>
        <w:keepLines/>
        <w:autoSpaceDE w:val="0"/>
        <w:autoSpaceDN w:val="0"/>
        <w:jc w:val="both"/>
        <w:rPr>
          <w:rFonts w:eastAsia="Times New Roman"/>
        </w:rPr>
      </w:pPr>
      <w:r w:rsidRPr="001073B9">
        <w:rPr>
          <w:b/>
          <w:iCs/>
        </w:rPr>
        <w:t>Чл. 3</w:t>
      </w:r>
      <w:r w:rsidR="00CB06DD" w:rsidRPr="001073B9">
        <w:rPr>
          <w:b/>
          <w:iCs/>
        </w:rPr>
        <w:t>1</w:t>
      </w:r>
      <w:r w:rsidRPr="001073B9">
        <w:rPr>
          <w:b/>
          <w:iCs/>
        </w:rPr>
        <w:t xml:space="preserve">. </w:t>
      </w:r>
      <w:r w:rsidRPr="001073B9">
        <w:rPr>
          <w:iCs/>
        </w:rPr>
        <w:t xml:space="preserve">(1) </w:t>
      </w:r>
      <w:r w:rsidRPr="001073B9">
        <w:rPr>
          <w:rFonts w:eastAsia="Times New Roman"/>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w:t>
      </w:r>
      <w:r w:rsidR="00C81C6B" w:rsidRPr="001073B9">
        <w:rPr>
          <w:rFonts w:eastAsia="Times New Roman"/>
        </w:rPr>
        <w:t>на за задълженията и договорите</w:t>
      </w:r>
      <w:r w:rsidRPr="001073B9">
        <w:rPr>
          <w:rFonts w:eastAsia="Times New Roman"/>
        </w:rPr>
        <w:t>.</w:t>
      </w:r>
    </w:p>
    <w:p w:rsidR="00630926" w:rsidRPr="001073B9" w:rsidRDefault="00630926" w:rsidP="00630926">
      <w:pPr>
        <w:keepLines/>
        <w:tabs>
          <w:tab w:val="left" w:pos="4950"/>
        </w:tabs>
        <w:autoSpaceDE w:val="0"/>
        <w:autoSpaceDN w:val="0"/>
        <w:jc w:val="both"/>
        <w:rPr>
          <w:rFonts w:eastAsia="Times New Roman"/>
        </w:rPr>
      </w:pPr>
      <w:r w:rsidRPr="001073B9">
        <w:rPr>
          <w:rFonts w:eastAsia="Times New Roman"/>
        </w:rPr>
        <w:t xml:space="preserve">(2) За целите на този договор, страните ще считат за виновно неизпълнение на съществено задължение: </w:t>
      </w:r>
    </w:p>
    <w:p w:rsidR="008B6C55" w:rsidRPr="001073B9" w:rsidRDefault="00630926" w:rsidP="008B6C55">
      <w:pPr>
        <w:jc w:val="both"/>
      </w:pPr>
      <w:r w:rsidRPr="001073B9">
        <w:rPr>
          <w:rFonts w:eastAsia="Times New Roman"/>
        </w:rPr>
        <w:t xml:space="preserve">1. </w:t>
      </w:r>
      <w:r w:rsidR="008B6C55" w:rsidRPr="001073B9">
        <w:t>системно неизпълнение на задълженията по договора. „Системно неизпълнение“ е налице, когато за задължения по договора е констатирано неточно изпълнение три или повече пъти, независимо от срока между отделните неизпълнения.</w:t>
      </w:r>
    </w:p>
    <w:p w:rsidR="00630926" w:rsidRPr="001073B9" w:rsidRDefault="008B6C55" w:rsidP="00630926">
      <w:pPr>
        <w:keepLines/>
        <w:autoSpaceDE w:val="0"/>
        <w:autoSpaceDN w:val="0"/>
        <w:jc w:val="both"/>
        <w:rPr>
          <w:rFonts w:eastAsia="Times New Roman"/>
        </w:rPr>
      </w:pPr>
      <w:r w:rsidRPr="001073B9">
        <w:rPr>
          <w:rFonts w:eastAsia="Times New Roman"/>
        </w:rPr>
        <w:t xml:space="preserve">2. </w:t>
      </w:r>
      <w:r w:rsidR="00630926" w:rsidRPr="001073B9">
        <w:rPr>
          <w:rFonts w:eastAsia="Times New Roman"/>
        </w:rPr>
        <w:t>допус</w:t>
      </w:r>
      <w:r w:rsidR="00DF0C20" w:rsidRPr="001073B9">
        <w:rPr>
          <w:rFonts w:eastAsia="Times New Roman"/>
        </w:rPr>
        <w:t>нато е</w:t>
      </w:r>
      <w:r w:rsidR="00630926" w:rsidRPr="001073B9">
        <w:rPr>
          <w:rFonts w:eastAsia="Times New Roman"/>
        </w:rPr>
        <w:t xml:space="preserve"> съществено отклонение от условията за изпълнение на поръчката / Техническата спецификация и Техническото предложение.</w:t>
      </w:r>
    </w:p>
    <w:p w:rsidR="00630926" w:rsidRPr="001073B9" w:rsidRDefault="00630926" w:rsidP="00630926">
      <w:pPr>
        <w:keepLines/>
        <w:autoSpaceDE w:val="0"/>
        <w:autoSpaceDN w:val="0"/>
        <w:jc w:val="both"/>
        <w:rPr>
          <w:rFonts w:eastAsia="Times New Roman"/>
        </w:rPr>
      </w:pPr>
      <w:r w:rsidRPr="001073B9">
        <w:rPr>
          <w:rFonts w:eastAsia="Times New Roman"/>
        </w:rPr>
        <w:t>(3)</w:t>
      </w:r>
      <w:r w:rsidRPr="001073B9">
        <w:rPr>
          <w:rFonts w:eastAsia="Times New Roman"/>
          <w:b/>
        </w:rPr>
        <w:t xml:space="preserve"> </w:t>
      </w:r>
      <w:r w:rsidRPr="001073B9">
        <w:rPr>
          <w:rFonts w:eastAsia="Times New Roman"/>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630926" w:rsidRPr="001073B9" w:rsidRDefault="00630926" w:rsidP="00630926">
      <w:pPr>
        <w:keepLines/>
        <w:autoSpaceDE w:val="0"/>
        <w:autoSpaceDN w:val="0"/>
        <w:jc w:val="both"/>
        <w:rPr>
          <w:rFonts w:eastAsia="Times New Roman"/>
        </w:rPr>
      </w:pPr>
      <w:r w:rsidRPr="001073B9">
        <w:rPr>
          <w:rFonts w:eastAsia="Times New Roman"/>
          <w:b/>
        </w:rPr>
        <w:t>Чл. 3</w:t>
      </w:r>
      <w:r w:rsidR="00CB06DD" w:rsidRPr="001073B9">
        <w:rPr>
          <w:rFonts w:eastAsia="Times New Roman"/>
          <w:b/>
        </w:rPr>
        <w:t>2</w:t>
      </w:r>
      <w:r w:rsidRPr="001073B9">
        <w:rPr>
          <w:rFonts w:eastAsia="Times New Roman"/>
          <w:b/>
        </w:rPr>
        <w:t xml:space="preserve">. </w:t>
      </w:r>
      <w:r w:rsidRPr="001073B9">
        <w:rPr>
          <w:rFonts w:eastAsia="Times New Roman" w:cs="Times New Roman"/>
        </w:rPr>
        <w:t>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630926" w:rsidRPr="001073B9" w:rsidRDefault="00630926" w:rsidP="00630926">
      <w:pPr>
        <w:pStyle w:val="Style12"/>
        <w:tabs>
          <w:tab w:val="left" w:leader="dot" w:pos="5808"/>
        </w:tabs>
        <w:ind w:right="1"/>
        <w:jc w:val="both"/>
        <w:rPr>
          <w:rFonts w:ascii="Times New Roman" w:eastAsia="Times New Roman" w:hAnsi="Times New Roman"/>
          <w:lang w:eastAsia="en-US"/>
        </w:rPr>
      </w:pPr>
      <w:r w:rsidRPr="001073B9">
        <w:rPr>
          <w:rFonts w:ascii="Times New Roman" w:eastAsia="Times New Roman" w:hAnsi="Times New Roman"/>
          <w:b/>
          <w:lang w:eastAsia="en-US"/>
        </w:rPr>
        <w:t xml:space="preserve">Чл. </w:t>
      </w:r>
      <w:r w:rsidR="00414FE5" w:rsidRPr="001073B9">
        <w:rPr>
          <w:rFonts w:ascii="Times New Roman" w:eastAsia="Times New Roman" w:hAnsi="Times New Roman"/>
          <w:b/>
          <w:lang w:eastAsia="en-US"/>
        </w:rPr>
        <w:t>3</w:t>
      </w:r>
      <w:r w:rsidR="00CB06DD" w:rsidRPr="001073B9">
        <w:rPr>
          <w:rFonts w:ascii="Times New Roman" w:eastAsia="Times New Roman" w:hAnsi="Times New Roman"/>
          <w:b/>
          <w:lang w:eastAsia="en-US"/>
        </w:rPr>
        <w:t>3</w:t>
      </w:r>
      <w:r w:rsidRPr="001073B9">
        <w:rPr>
          <w:rFonts w:ascii="Times New Roman" w:eastAsia="Times New Roman" w:hAnsi="Times New Roman"/>
          <w:b/>
          <w:lang w:eastAsia="en-US"/>
        </w:rPr>
        <w:t xml:space="preserve">. </w:t>
      </w:r>
      <w:r w:rsidRPr="001073B9">
        <w:rPr>
          <w:rFonts w:ascii="Times New Roman" w:eastAsia="Times New Roman" w:hAnsi="Times New Roman"/>
          <w:lang w:eastAsia="en-US"/>
        </w:rPr>
        <w:t xml:space="preserve">При предсрочно прекратяване на договора, Възложителят е длъжен да заплати на Изпълнителя реално изпълнените </w:t>
      </w:r>
      <w:r w:rsidR="00414FE5" w:rsidRPr="001073B9">
        <w:rPr>
          <w:rFonts w:ascii="Times New Roman" w:eastAsia="Times New Roman" w:hAnsi="Times New Roman"/>
          <w:lang w:eastAsia="en-US"/>
        </w:rPr>
        <w:t>доставки</w:t>
      </w:r>
      <w:r w:rsidRPr="001073B9">
        <w:rPr>
          <w:rFonts w:ascii="Times New Roman" w:eastAsia="Times New Roman" w:hAnsi="Times New Roman"/>
          <w:lang w:eastAsia="en-US"/>
        </w:rPr>
        <w:t>.</w:t>
      </w:r>
    </w:p>
    <w:p w:rsidR="00DB6FFA" w:rsidRPr="001073B9" w:rsidRDefault="00DB6FFA" w:rsidP="00DB6FFA">
      <w:pPr>
        <w:jc w:val="both"/>
        <w:rPr>
          <w:rFonts w:eastAsia="Times New Roman"/>
          <w:b/>
          <w:sz w:val="20"/>
          <w:szCs w:val="20"/>
          <w:lang w:eastAsia="bg-BG"/>
        </w:rPr>
      </w:pPr>
      <w:r w:rsidRPr="001073B9">
        <w:rPr>
          <w:rFonts w:eastAsia="Times New Roman"/>
          <w:b/>
          <w:szCs w:val="20"/>
          <w:lang w:eastAsia="bg-BG"/>
        </w:rPr>
        <w:t>Чл. 3</w:t>
      </w:r>
      <w:r w:rsidR="00CB06DD" w:rsidRPr="001073B9">
        <w:rPr>
          <w:rFonts w:eastAsia="Times New Roman"/>
          <w:b/>
          <w:szCs w:val="20"/>
          <w:lang w:eastAsia="bg-BG"/>
        </w:rPr>
        <w:t>4</w:t>
      </w:r>
      <w:r w:rsidRPr="001073B9">
        <w:rPr>
          <w:rFonts w:eastAsia="Times New Roman"/>
          <w:b/>
          <w:szCs w:val="20"/>
          <w:lang w:eastAsia="bg-BG"/>
        </w:rPr>
        <w:t xml:space="preserve">. </w:t>
      </w:r>
      <w:r w:rsidRPr="001073B9">
        <w:rPr>
          <w:rFonts w:eastAsia="Times New Roman"/>
          <w:szCs w:val="20"/>
          <w:lang w:eastAsia="bg-BG"/>
        </w:rPr>
        <w:t xml:space="preserve">В 7–дневен срок от прекратяване на този договор Възложителят </w:t>
      </w:r>
      <w:r w:rsidRPr="001073B9">
        <w:rPr>
          <w:rFonts w:eastAsia="Times New Roman"/>
          <w:spacing w:val="-2"/>
          <w:szCs w:val="20"/>
          <w:lang w:eastAsia="bg-BG"/>
        </w:rPr>
        <w:t>се задължава да върне на Изпълнителя всички получени</w:t>
      </w:r>
      <w:r w:rsidRPr="001073B9">
        <w:rPr>
          <w:rFonts w:eastAsia="Times New Roman"/>
          <w:spacing w:val="-5"/>
          <w:szCs w:val="20"/>
          <w:lang w:eastAsia="bg-BG"/>
        </w:rPr>
        <w:t xml:space="preserve"> карти. За целта Изпълнителят изпраща свой представител в административната сграда на Възложителя и за предаването на картите се съставя приемо-предавателен протокол.</w:t>
      </w:r>
    </w:p>
    <w:p w:rsidR="00630926" w:rsidRPr="001073B9" w:rsidRDefault="00630926" w:rsidP="00630926">
      <w:pPr>
        <w:pStyle w:val="Style12"/>
        <w:tabs>
          <w:tab w:val="left" w:leader="dot" w:pos="5808"/>
        </w:tabs>
        <w:ind w:right="1"/>
        <w:jc w:val="center"/>
        <w:rPr>
          <w:rFonts w:ascii="Times New Roman" w:hAnsi="Times New Roman"/>
          <w:b/>
          <w:bCs/>
          <w:iCs/>
        </w:rPr>
      </w:pPr>
    </w:p>
    <w:p w:rsidR="00EA3596" w:rsidRPr="001073B9" w:rsidRDefault="00EA3596" w:rsidP="00EA3596">
      <w:pPr>
        <w:jc w:val="center"/>
        <w:rPr>
          <w:b/>
          <w:bCs/>
        </w:rPr>
      </w:pPr>
      <w:r w:rsidRPr="001073B9">
        <w:rPr>
          <w:b/>
          <w:bCs/>
        </w:rPr>
        <w:t>ОБЩИ РАЗПОРЕДБИ</w:t>
      </w:r>
    </w:p>
    <w:p w:rsidR="00EA3596" w:rsidRPr="001073B9" w:rsidRDefault="00EA3596" w:rsidP="00EA3596">
      <w:pPr>
        <w:jc w:val="both"/>
        <w:rPr>
          <w:u w:val="single"/>
        </w:rPr>
      </w:pPr>
      <w:r w:rsidRPr="001073B9">
        <w:rPr>
          <w:u w:val="single"/>
        </w:rPr>
        <w:t xml:space="preserve">Дефинирани понятия и тълкуване </w:t>
      </w:r>
    </w:p>
    <w:p w:rsidR="00EA3596" w:rsidRPr="001073B9" w:rsidRDefault="00944D9A" w:rsidP="00EA3596">
      <w:pPr>
        <w:jc w:val="both"/>
      </w:pPr>
      <w:r w:rsidRPr="001073B9">
        <w:rPr>
          <w:b/>
        </w:rPr>
        <w:t>Чл. 35</w:t>
      </w:r>
      <w:r w:rsidR="00EA3596" w:rsidRPr="001073B9">
        <w:rPr>
          <w:b/>
        </w:rPr>
        <w:t>.</w:t>
      </w:r>
      <w:r w:rsidR="00EA3596" w:rsidRPr="001073B9">
        <w:t xml:space="preserve"> (1)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EA3596" w:rsidRPr="001073B9" w:rsidRDefault="00EA3596" w:rsidP="00EA3596">
      <w:pPr>
        <w:pStyle w:val="ListParagraph"/>
        <w:numPr>
          <w:ilvl w:val="0"/>
          <w:numId w:val="33"/>
        </w:numPr>
        <w:ind w:left="0" w:firstLine="426"/>
      </w:pPr>
      <w:r w:rsidRPr="001073B9">
        <w:t xml:space="preserve"> При противоречие между различни разпоредби или условия, съдържащи се в договора и приложенията, се прилагат следните правила:</w:t>
      </w:r>
    </w:p>
    <w:p w:rsidR="00EA3596" w:rsidRPr="001073B9" w:rsidRDefault="00EA3596" w:rsidP="00EA3596">
      <w:pPr>
        <w:pStyle w:val="ListParagraph"/>
        <w:ind w:left="426"/>
      </w:pPr>
      <w:r w:rsidRPr="001073B9">
        <w:t>1. специалните разпоредби имат предимство пред общите разпоредби;</w:t>
      </w:r>
    </w:p>
    <w:p w:rsidR="00EA3596" w:rsidRPr="001073B9" w:rsidRDefault="00EA3596" w:rsidP="00EA3596">
      <w:pPr>
        <w:ind w:left="360"/>
        <w:jc w:val="both"/>
      </w:pPr>
      <w:r w:rsidRPr="001073B9">
        <w:t xml:space="preserve"> 2. разпоредбите на приложенията имат предимство пред разпоредбите на договора.</w:t>
      </w:r>
    </w:p>
    <w:p w:rsidR="00EA3596" w:rsidRPr="001073B9" w:rsidRDefault="00EA3596" w:rsidP="00EA3596">
      <w:pPr>
        <w:ind w:left="360"/>
        <w:jc w:val="both"/>
      </w:pPr>
    </w:p>
    <w:p w:rsidR="00EA3596" w:rsidRPr="001073B9" w:rsidRDefault="00EA3596" w:rsidP="00EA3596">
      <w:pPr>
        <w:jc w:val="both"/>
        <w:rPr>
          <w:u w:val="single"/>
        </w:rPr>
      </w:pPr>
      <w:r w:rsidRPr="001073B9">
        <w:rPr>
          <w:u w:val="single"/>
        </w:rPr>
        <w:t xml:space="preserve">Спазване на приложими норми </w:t>
      </w:r>
    </w:p>
    <w:p w:rsidR="00EA3596" w:rsidRPr="001073B9" w:rsidRDefault="00944D9A" w:rsidP="00EA3596">
      <w:pPr>
        <w:jc w:val="both"/>
      </w:pPr>
      <w:r w:rsidRPr="001073B9">
        <w:rPr>
          <w:b/>
        </w:rPr>
        <w:t>Чл. 36</w:t>
      </w:r>
      <w:r w:rsidR="00EA3596" w:rsidRPr="001073B9">
        <w:rPr>
          <w:b/>
        </w:rPr>
        <w:t xml:space="preserve">. </w:t>
      </w:r>
      <w:r w:rsidR="00EA3596" w:rsidRPr="001073B9">
        <w:t>При изпълнението на договора, Изпълнителят и неговите подизпълнители (</w:t>
      </w:r>
      <w:r w:rsidR="00EA3596" w:rsidRPr="001073B9">
        <w:rPr>
          <w:i/>
        </w:rPr>
        <w:t>при наличие на такива)</w:t>
      </w:r>
      <w:r w:rsidR="00EA3596" w:rsidRPr="001073B9">
        <w:t xml:space="preserve"> е длъжен/са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EA3596" w:rsidRPr="001073B9" w:rsidRDefault="00EA3596" w:rsidP="00EA3596">
      <w:pPr>
        <w:jc w:val="both"/>
      </w:pPr>
    </w:p>
    <w:p w:rsidR="00EA3596" w:rsidRPr="001073B9" w:rsidRDefault="00EA3596" w:rsidP="00EA3596">
      <w:pPr>
        <w:jc w:val="both"/>
        <w:rPr>
          <w:bCs/>
          <w:u w:val="single"/>
        </w:rPr>
      </w:pPr>
      <w:r w:rsidRPr="001073B9">
        <w:rPr>
          <w:bCs/>
          <w:u w:val="single"/>
        </w:rPr>
        <w:t>Конфиденциалност</w:t>
      </w:r>
    </w:p>
    <w:p w:rsidR="00EA3596" w:rsidRPr="001073B9" w:rsidRDefault="00944D9A" w:rsidP="00EA3596">
      <w:pPr>
        <w:jc w:val="both"/>
      </w:pPr>
      <w:r w:rsidRPr="001073B9">
        <w:rPr>
          <w:b/>
        </w:rPr>
        <w:t>Чл. 37</w:t>
      </w:r>
      <w:r w:rsidR="00EA3596" w:rsidRPr="001073B9">
        <w:rPr>
          <w:b/>
        </w:rPr>
        <w:t xml:space="preserve">. </w:t>
      </w:r>
      <w:r w:rsidR="00EA3596" w:rsidRPr="001073B9">
        <w:t>(1)  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и определена за такава.</w:t>
      </w:r>
    </w:p>
    <w:p w:rsidR="00EA3596" w:rsidRPr="001073B9" w:rsidRDefault="00EA3596" w:rsidP="00EA3596">
      <w:pPr>
        <w:pStyle w:val="ListParagraph"/>
        <w:numPr>
          <w:ilvl w:val="0"/>
          <w:numId w:val="34"/>
        </w:numPr>
        <w:ind w:left="0" w:firstLine="360"/>
        <w:jc w:val="both"/>
      </w:pPr>
      <w:r w:rsidRPr="001073B9">
        <w:t>Не се счита за нарушение на задълженията за неразкриване на конфиденциална информация, когато:</w:t>
      </w:r>
    </w:p>
    <w:p w:rsidR="00EA3596" w:rsidRPr="001073B9" w:rsidRDefault="00EA3596" w:rsidP="00EA3596">
      <w:pPr>
        <w:pStyle w:val="ListParagraph"/>
        <w:ind w:left="360"/>
        <w:jc w:val="both"/>
      </w:pPr>
      <w:r w:rsidRPr="001073B9">
        <w:t>1. информацията е станала или става публично достъпна, без нарушаване на този договор от която и да е от страните;</w:t>
      </w:r>
    </w:p>
    <w:p w:rsidR="00EA3596" w:rsidRPr="001073B9" w:rsidRDefault="00EA3596" w:rsidP="00EA3596">
      <w:pPr>
        <w:pStyle w:val="ListParagraph"/>
        <w:ind w:left="360"/>
        <w:jc w:val="both"/>
      </w:pPr>
      <w:r w:rsidRPr="001073B9">
        <w:t>2. информацията се изисква по силата на закон, приложим спрямо която и да е от страните; или</w:t>
      </w:r>
    </w:p>
    <w:p w:rsidR="00EA3596" w:rsidRPr="001073B9" w:rsidRDefault="00EA3596" w:rsidP="00EA3596">
      <w:pPr>
        <w:pStyle w:val="ListParagraph"/>
        <w:ind w:left="360"/>
        <w:jc w:val="both"/>
      </w:pPr>
      <w:r w:rsidRPr="001073B9">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EA3596" w:rsidRPr="001073B9" w:rsidRDefault="00EA3596" w:rsidP="00EA3596">
      <w:pPr>
        <w:pStyle w:val="ListParagraph"/>
        <w:numPr>
          <w:ilvl w:val="0"/>
          <w:numId w:val="34"/>
        </w:numPr>
        <w:ind w:left="0" w:firstLine="360"/>
        <w:jc w:val="both"/>
      </w:pPr>
      <w:r w:rsidRPr="001073B9">
        <w:t>В случаите по точки 2 или 3 страната, която следва да предостави информацията, уведомява незабавно другата страна по договора.</w:t>
      </w:r>
    </w:p>
    <w:p w:rsidR="00EA3596" w:rsidRPr="001073B9" w:rsidRDefault="00EA3596" w:rsidP="00EA3596">
      <w:pPr>
        <w:pStyle w:val="ListParagraph"/>
        <w:numPr>
          <w:ilvl w:val="0"/>
          <w:numId w:val="34"/>
        </w:numPr>
        <w:ind w:left="0" w:firstLine="360"/>
        <w:jc w:val="both"/>
      </w:pPr>
      <w:r w:rsidRPr="001073B9">
        <w:rPr>
          <w:rFonts w:eastAsia="Times New Roman"/>
          <w:bCs/>
          <w:noProof/>
          <w:lang w:eastAsia="en-GB"/>
        </w:rPr>
        <w:t>Задълженията, свързани с неразкриване на конфиденциалната информация остават в сила и след прекратяване на договора на каквото и да е основание.</w:t>
      </w:r>
    </w:p>
    <w:p w:rsidR="00EA3596" w:rsidRPr="001073B9" w:rsidRDefault="00EA3596" w:rsidP="00EA3596">
      <w:pPr>
        <w:pStyle w:val="ListParagraph"/>
        <w:ind w:left="360"/>
        <w:jc w:val="both"/>
        <w:rPr>
          <w:rFonts w:eastAsia="Times New Roman"/>
          <w:bCs/>
          <w:noProof/>
          <w:lang w:eastAsia="en-GB"/>
        </w:rPr>
      </w:pPr>
    </w:p>
    <w:p w:rsidR="00EA3596" w:rsidRPr="001073B9" w:rsidRDefault="00EA3596" w:rsidP="00EA3596">
      <w:pPr>
        <w:jc w:val="both"/>
        <w:rPr>
          <w:bCs/>
          <w:u w:val="single"/>
        </w:rPr>
      </w:pPr>
      <w:r w:rsidRPr="001073B9">
        <w:rPr>
          <w:bCs/>
          <w:u w:val="single"/>
        </w:rPr>
        <w:t>Публични изявления</w:t>
      </w:r>
      <w:bookmarkStart w:id="23" w:name="_DV_M169"/>
      <w:bookmarkStart w:id="24" w:name="_DV_M170"/>
      <w:bookmarkEnd w:id="23"/>
      <w:bookmarkEnd w:id="24"/>
    </w:p>
    <w:p w:rsidR="00EA3596" w:rsidRPr="001073B9" w:rsidRDefault="00EA3596" w:rsidP="00EA3596">
      <w:pPr>
        <w:jc w:val="both"/>
      </w:pPr>
      <w:r w:rsidRPr="001073B9">
        <w:rPr>
          <w:b/>
        </w:rPr>
        <w:t xml:space="preserve">Чл. </w:t>
      </w:r>
      <w:r w:rsidR="00944D9A" w:rsidRPr="001073B9">
        <w:rPr>
          <w:b/>
        </w:rPr>
        <w:t>38</w:t>
      </w:r>
      <w:r w:rsidRPr="001073B9">
        <w:rPr>
          <w:b/>
        </w:rPr>
        <w:t xml:space="preserve">. </w:t>
      </w:r>
      <w:r w:rsidRPr="001073B9">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1073B9">
        <w:rPr>
          <w:bCs/>
        </w:rPr>
        <w:t xml:space="preserve">Възложителя </w:t>
      </w:r>
      <w:r w:rsidRPr="001073B9">
        <w:t xml:space="preserve">или на резултати от работата на Изпълнителя, без предварителното писмено съгласие на </w:t>
      </w:r>
      <w:r w:rsidRPr="001073B9">
        <w:rPr>
          <w:bCs/>
        </w:rPr>
        <w:t>Възложителя</w:t>
      </w:r>
      <w:r w:rsidRPr="001073B9">
        <w:t>, което съгласие няма да бъде безпричинно отказано или забавено.</w:t>
      </w:r>
    </w:p>
    <w:p w:rsidR="00EA3596" w:rsidRPr="001073B9" w:rsidRDefault="00EA3596" w:rsidP="00EA3596">
      <w:pPr>
        <w:jc w:val="both"/>
      </w:pPr>
    </w:p>
    <w:p w:rsidR="00EA3596" w:rsidRPr="001073B9" w:rsidRDefault="00EA3596" w:rsidP="00EA3596">
      <w:pPr>
        <w:jc w:val="both"/>
      </w:pPr>
      <w:r w:rsidRPr="001073B9">
        <w:rPr>
          <w:u w:val="single"/>
        </w:rPr>
        <w:t>Прехвърляне на права и задължения</w:t>
      </w:r>
    </w:p>
    <w:p w:rsidR="00EA3596" w:rsidRPr="001073B9" w:rsidRDefault="00EA3596" w:rsidP="00944D9A">
      <w:pPr>
        <w:pStyle w:val="ListParagraph"/>
        <w:numPr>
          <w:ilvl w:val="0"/>
          <w:numId w:val="36"/>
        </w:numPr>
        <w:tabs>
          <w:tab w:val="left" w:pos="851"/>
        </w:tabs>
        <w:ind w:left="0" w:firstLine="0"/>
        <w:jc w:val="both"/>
        <w:rPr>
          <w:bCs/>
          <w:iCs/>
        </w:rPr>
      </w:pPr>
      <w:r w:rsidRPr="001073B9">
        <w:rPr>
          <w:bCs/>
          <w:iCs/>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могат да бъдат прехвърляни или залагани съгласно приложимото право.</w:t>
      </w:r>
    </w:p>
    <w:p w:rsidR="00EA3596" w:rsidRPr="001073B9" w:rsidRDefault="00EA3596" w:rsidP="00EA3596">
      <w:pPr>
        <w:jc w:val="both"/>
        <w:rPr>
          <w:bCs/>
          <w:iCs/>
        </w:rPr>
      </w:pPr>
    </w:p>
    <w:p w:rsidR="00EA3596" w:rsidRPr="001073B9" w:rsidRDefault="00EA3596" w:rsidP="00EA3596">
      <w:pPr>
        <w:jc w:val="both"/>
        <w:rPr>
          <w:bCs/>
          <w:iCs/>
          <w:u w:val="single"/>
        </w:rPr>
      </w:pPr>
      <w:r w:rsidRPr="001073B9">
        <w:rPr>
          <w:bCs/>
          <w:iCs/>
          <w:u w:val="single"/>
        </w:rPr>
        <w:t>Изменения</w:t>
      </w:r>
    </w:p>
    <w:p w:rsidR="00EA3596" w:rsidRPr="001073B9" w:rsidRDefault="00EA3596" w:rsidP="00944D9A">
      <w:pPr>
        <w:pStyle w:val="ListParagraph"/>
        <w:numPr>
          <w:ilvl w:val="0"/>
          <w:numId w:val="36"/>
        </w:numPr>
        <w:tabs>
          <w:tab w:val="left" w:pos="851"/>
        </w:tabs>
        <w:ind w:left="0" w:firstLine="0"/>
        <w:jc w:val="both"/>
        <w:rPr>
          <w:bCs/>
          <w:iCs/>
        </w:rPr>
      </w:pPr>
      <w:r w:rsidRPr="001073B9">
        <w:rPr>
          <w:bCs/>
          <w:iCs/>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EA3596" w:rsidRPr="001073B9" w:rsidRDefault="00EA3596" w:rsidP="00EA3596">
      <w:pPr>
        <w:jc w:val="both"/>
        <w:rPr>
          <w:bCs/>
          <w:iCs/>
        </w:rPr>
      </w:pPr>
    </w:p>
    <w:p w:rsidR="00EA3596" w:rsidRPr="001073B9" w:rsidRDefault="00EA3596" w:rsidP="00EA3596">
      <w:pPr>
        <w:jc w:val="both"/>
        <w:rPr>
          <w:bCs/>
          <w:iCs/>
          <w:u w:val="single"/>
        </w:rPr>
      </w:pPr>
      <w:r w:rsidRPr="001073B9">
        <w:rPr>
          <w:bCs/>
          <w:iCs/>
          <w:u w:val="single"/>
        </w:rPr>
        <w:t>Непреодолима сила</w:t>
      </w:r>
    </w:p>
    <w:p w:rsidR="00EA3596" w:rsidRPr="001073B9" w:rsidRDefault="00EA3596" w:rsidP="00944D9A">
      <w:pPr>
        <w:pStyle w:val="ListParagraph"/>
        <w:numPr>
          <w:ilvl w:val="0"/>
          <w:numId w:val="36"/>
        </w:numPr>
        <w:tabs>
          <w:tab w:val="left" w:pos="851"/>
        </w:tabs>
        <w:ind w:left="0" w:firstLine="0"/>
        <w:jc w:val="both"/>
        <w:rPr>
          <w:bCs/>
          <w:iCs/>
        </w:rPr>
      </w:pPr>
      <w:r w:rsidRPr="001073B9">
        <w:rPr>
          <w:bCs/>
          <w:iCs/>
        </w:rPr>
        <w:t>(1) 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EA3596" w:rsidRPr="001073B9" w:rsidRDefault="00EA3596" w:rsidP="00EA3596">
      <w:pPr>
        <w:jc w:val="both"/>
        <w:rPr>
          <w:bCs/>
          <w:iCs/>
        </w:rPr>
      </w:pPr>
      <w:r w:rsidRPr="001073B9">
        <w:rPr>
          <w:bCs/>
          <w:iCs/>
        </w:rPr>
        <w:t>(2)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EA3596" w:rsidRPr="001073B9" w:rsidRDefault="00EA3596" w:rsidP="00EA3596">
      <w:pPr>
        <w:jc w:val="both"/>
        <w:rPr>
          <w:bCs/>
          <w:iCs/>
        </w:rPr>
      </w:pPr>
      <w:r w:rsidRPr="001073B9">
        <w:rPr>
          <w:bCs/>
          <w:iCs/>
        </w:rPr>
        <w:t>(3)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EA3596" w:rsidRPr="001073B9" w:rsidRDefault="00EA3596" w:rsidP="00EA3596">
      <w:pPr>
        <w:jc w:val="both"/>
        <w:rPr>
          <w:bCs/>
          <w:iCs/>
        </w:rPr>
      </w:pPr>
      <w:r w:rsidRPr="001073B9">
        <w:rPr>
          <w:bCs/>
          <w:iCs/>
        </w:rPr>
        <w:t>(4) Докато трае непреодолимата сила, изпълнението на задълженията на свързаните с тях насрещни задължения се спира.</w:t>
      </w:r>
    </w:p>
    <w:p w:rsidR="00EA3596" w:rsidRPr="001073B9" w:rsidRDefault="00EA3596" w:rsidP="00EA3596">
      <w:pPr>
        <w:jc w:val="both"/>
        <w:rPr>
          <w:bCs/>
          <w:iCs/>
        </w:rPr>
      </w:pPr>
    </w:p>
    <w:p w:rsidR="00EA3596" w:rsidRPr="001073B9" w:rsidRDefault="00EA3596" w:rsidP="00EA3596">
      <w:pPr>
        <w:jc w:val="both"/>
        <w:rPr>
          <w:bCs/>
          <w:iCs/>
          <w:u w:val="single"/>
        </w:rPr>
      </w:pPr>
      <w:r w:rsidRPr="001073B9">
        <w:rPr>
          <w:bCs/>
          <w:iCs/>
          <w:u w:val="single"/>
        </w:rPr>
        <w:t>Нищожност на отделни клаузи</w:t>
      </w:r>
    </w:p>
    <w:p w:rsidR="00EA3596" w:rsidRPr="001073B9" w:rsidRDefault="00EA3596" w:rsidP="00944D9A">
      <w:pPr>
        <w:pStyle w:val="ListParagraph"/>
        <w:numPr>
          <w:ilvl w:val="0"/>
          <w:numId w:val="36"/>
        </w:numPr>
        <w:tabs>
          <w:tab w:val="left" w:pos="851"/>
        </w:tabs>
        <w:ind w:left="0" w:firstLine="0"/>
        <w:jc w:val="both"/>
        <w:rPr>
          <w:bCs/>
          <w:iCs/>
        </w:rPr>
      </w:pPr>
      <w:r w:rsidRPr="001073B9">
        <w:rPr>
          <w:bCs/>
          <w:iCs/>
        </w:rPr>
        <w:t>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rsidR="00EA3596" w:rsidRPr="001073B9" w:rsidRDefault="00EA3596" w:rsidP="00EA3596">
      <w:pPr>
        <w:jc w:val="both"/>
      </w:pPr>
    </w:p>
    <w:p w:rsidR="00EA3596" w:rsidRPr="001073B9" w:rsidRDefault="00EA3596" w:rsidP="00EA3596">
      <w:pPr>
        <w:pStyle w:val="ListParagraph"/>
        <w:ind w:left="0"/>
        <w:jc w:val="both"/>
      </w:pPr>
      <w:r w:rsidRPr="001073B9">
        <w:rPr>
          <w:rFonts w:eastAsia="Times New Roman"/>
          <w:noProof/>
          <w:u w:val="single"/>
          <w:lang w:eastAsia="en-GB"/>
        </w:rPr>
        <w:t>Уведомления</w:t>
      </w:r>
    </w:p>
    <w:p w:rsidR="00EA3596" w:rsidRPr="001073B9" w:rsidRDefault="00EA3596" w:rsidP="00944D9A">
      <w:pPr>
        <w:pStyle w:val="ListParagraph"/>
        <w:numPr>
          <w:ilvl w:val="0"/>
          <w:numId w:val="36"/>
        </w:numPr>
        <w:tabs>
          <w:tab w:val="left" w:pos="851"/>
        </w:tabs>
        <w:ind w:left="0" w:firstLine="0"/>
        <w:jc w:val="both"/>
      </w:pPr>
      <w:r w:rsidRPr="001073B9">
        <w:t>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EA3596" w:rsidRPr="001073B9" w:rsidRDefault="00EA3596" w:rsidP="00944D9A">
      <w:pPr>
        <w:pStyle w:val="ListParagraph"/>
        <w:numPr>
          <w:ilvl w:val="0"/>
          <w:numId w:val="36"/>
        </w:numPr>
        <w:tabs>
          <w:tab w:val="left" w:pos="851"/>
        </w:tabs>
        <w:ind w:left="0" w:firstLine="0"/>
        <w:jc w:val="both"/>
        <w:rPr>
          <w:rFonts w:eastAsia="Times New Roman"/>
          <w:noProof/>
          <w:lang w:eastAsia="en-GB"/>
        </w:rPr>
      </w:pPr>
      <w:r w:rsidRPr="001073B9">
        <w:rPr>
          <w:rFonts w:eastAsia="Times New Roman"/>
          <w:noProof/>
          <w:lang w:eastAsia="en-GB"/>
        </w:rPr>
        <w:t>За дата на уведомлението се счита:</w:t>
      </w:r>
    </w:p>
    <w:p w:rsidR="00EA3596" w:rsidRPr="001073B9" w:rsidRDefault="00EA3596" w:rsidP="00EA3596">
      <w:pPr>
        <w:jc w:val="both"/>
        <w:rPr>
          <w:rFonts w:eastAsia="Times New Roman"/>
          <w:noProof/>
          <w:lang w:eastAsia="en-GB"/>
        </w:rPr>
      </w:pPr>
      <w:r w:rsidRPr="001073B9">
        <w:rPr>
          <w:rFonts w:eastAsia="Times New Roman"/>
          <w:noProof/>
          <w:lang w:eastAsia="en-GB"/>
        </w:rPr>
        <w:t>1. датата на предаването – при лично предаване на уведомлението;</w:t>
      </w:r>
    </w:p>
    <w:p w:rsidR="00EA3596" w:rsidRPr="001073B9" w:rsidRDefault="00EA3596" w:rsidP="00EA3596">
      <w:pPr>
        <w:jc w:val="both"/>
        <w:rPr>
          <w:rFonts w:eastAsia="Times New Roman"/>
          <w:noProof/>
          <w:lang w:eastAsia="en-GB"/>
        </w:rPr>
      </w:pPr>
      <w:r w:rsidRPr="001073B9">
        <w:rPr>
          <w:rFonts w:eastAsia="Times New Roman"/>
          <w:noProof/>
          <w:lang w:eastAsia="en-GB"/>
        </w:rPr>
        <w:t>2. датата на пощенското клеймо на обратната разписка – при изпращане по пощата;</w:t>
      </w:r>
    </w:p>
    <w:p w:rsidR="00EA3596" w:rsidRPr="001073B9" w:rsidRDefault="00EA3596" w:rsidP="00EA3596">
      <w:pPr>
        <w:jc w:val="both"/>
        <w:rPr>
          <w:rFonts w:eastAsia="Times New Roman"/>
          <w:noProof/>
          <w:lang w:eastAsia="en-GB"/>
        </w:rPr>
      </w:pPr>
      <w:r w:rsidRPr="001073B9">
        <w:rPr>
          <w:rFonts w:eastAsia="Times New Roman"/>
          <w:noProof/>
          <w:lang w:eastAsia="en-GB"/>
        </w:rPr>
        <w:t>3. датата на доставка, отбелязана върху куриерската разписка – при изпращане по куриер;</w:t>
      </w:r>
    </w:p>
    <w:p w:rsidR="00EA3596" w:rsidRPr="001073B9" w:rsidRDefault="00EA3596" w:rsidP="00EA3596">
      <w:pPr>
        <w:jc w:val="both"/>
        <w:rPr>
          <w:rFonts w:eastAsia="Times New Roman"/>
          <w:noProof/>
          <w:lang w:eastAsia="en-GB"/>
        </w:rPr>
      </w:pPr>
      <w:r w:rsidRPr="001073B9">
        <w:rPr>
          <w:rFonts w:eastAsia="Times New Roman"/>
          <w:noProof/>
          <w:lang w:eastAsia="en-GB"/>
        </w:rPr>
        <w:t>4 датата на приемането – при изпращане по факс;</w:t>
      </w:r>
    </w:p>
    <w:p w:rsidR="00EA3596" w:rsidRPr="001073B9" w:rsidRDefault="00EA3596" w:rsidP="00EA3596">
      <w:pPr>
        <w:pStyle w:val="ListParagraph"/>
        <w:ind w:left="0"/>
        <w:jc w:val="both"/>
        <w:rPr>
          <w:rFonts w:eastAsia="Times New Roman"/>
          <w:noProof/>
          <w:lang w:eastAsia="en-GB"/>
        </w:rPr>
      </w:pPr>
      <w:r w:rsidRPr="001073B9">
        <w:rPr>
          <w:rFonts w:eastAsia="Times New Roman"/>
          <w:noProof/>
          <w:lang w:eastAsia="en-GB"/>
        </w:rPr>
        <w:t>5. датата на получаване – при изпращане по електронна поща.</w:t>
      </w:r>
    </w:p>
    <w:p w:rsidR="00EA3596" w:rsidRPr="001073B9" w:rsidRDefault="00EA3596" w:rsidP="00944D9A">
      <w:pPr>
        <w:pStyle w:val="ListParagraph"/>
        <w:numPr>
          <w:ilvl w:val="0"/>
          <w:numId w:val="36"/>
        </w:numPr>
        <w:tabs>
          <w:tab w:val="left" w:pos="851"/>
        </w:tabs>
        <w:ind w:left="0" w:firstLine="0"/>
        <w:jc w:val="both"/>
      </w:pPr>
      <w:r w:rsidRPr="001073B9">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1073B9">
        <w:rPr>
          <w:bCs/>
        </w:rPr>
        <w:t>Изпълнителя</w:t>
      </w:r>
      <w:r w:rsidRPr="001073B9">
        <w:t xml:space="preserve">, същият се задължава да уведоми </w:t>
      </w:r>
      <w:r w:rsidRPr="001073B9">
        <w:rPr>
          <w:bCs/>
        </w:rPr>
        <w:t>Възложителя</w:t>
      </w:r>
      <w:r w:rsidRPr="001073B9">
        <w:t xml:space="preserve"> за промяната в срок до 30 (</w:t>
      </w:r>
      <w:r w:rsidRPr="001073B9">
        <w:rPr>
          <w:i/>
        </w:rPr>
        <w:t>тридесет</w:t>
      </w:r>
      <w:r w:rsidRPr="001073B9">
        <w:t>) дни от вписването ѝ в съответния регистър.</w:t>
      </w:r>
    </w:p>
    <w:p w:rsidR="00EA3596" w:rsidRPr="001073B9" w:rsidRDefault="00EA3596" w:rsidP="00944D9A">
      <w:pPr>
        <w:pStyle w:val="ListParagraph"/>
        <w:numPr>
          <w:ilvl w:val="0"/>
          <w:numId w:val="36"/>
        </w:numPr>
        <w:tabs>
          <w:tab w:val="left" w:pos="851"/>
        </w:tabs>
        <w:ind w:left="0" w:firstLine="0"/>
        <w:jc w:val="both"/>
      </w:pPr>
      <w:r w:rsidRPr="001073B9">
        <w:t>(1) Лицата за контакт са, както следва:</w:t>
      </w:r>
    </w:p>
    <w:p w:rsidR="00EA3596" w:rsidRPr="001073B9" w:rsidRDefault="00EA3596" w:rsidP="00EA3596">
      <w:pPr>
        <w:jc w:val="both"/>
      </w:pPr>
      <w:r w:rsidRPr="001073B9">
        <w:t>на Възложителя: лице за контакт: ....................................., адрес за кореспонденция: ........................................, телефон ....................., факс ............................., e-mail: ..................</w:t>
      </w:r>
    </w:p>
    <w:p w:rsidR="00EA3596" w:rsidRPr="001073B9" w:rsidRDefault="00EA3596" w:rsidP="00EA3596">
      <w:pPr>
        <w:jc w:val="both"/>
      </w:pPr>
      <w:r w:rsidRPr="001073B9">
        <w:t>на Изпълнителя: лице за контакт: ....................................., адрес за кореспонденция: ........................................, телефон ....................., факс ............................., e-mail: ..................</w:t>
      </w:r>
    </w:p>
    <w:p w:rsidR="00EA3596" w:rsidRPr="001073B9" w:rsidRDefault="00EA3596" w:rsidP="00EA3596">
      <w:pPr>
        <w:jc w:val="both"/>
      </w:pPr>
      <w:r w:rsidRPr="001073B9">
        <w:t>(2) Лице, което ще извършва контрол и следи за изпълнението на настоящия договор от страна на Възложителя е лицето, посочено в предходната алинея.</w:t>
      </w:r>
    </w:p>
    <w:p w:rsidR="00EA3596" w:rsidRPr="001073B9" w:rsidRDefault="00EA3596" w:rsidP="00EA3596">
      <w:pPr>
        <w:jc w:val="both"/>
      </w:pPr>
      <w:r w:rsidRPr="001073B9">
        <w:t>(3) Когато някоя от страните е променила адреса си, без да уведоми за новия си адрес другата страна, съобщенията ще се считат за редовно връчени и когато са изпратени на стария адрес.</w:t>
      </w:r>
    </w:p>
    <w:p w:rsidR="00EA3596" w:rsidRPr="001073B9" w:rsidRDefault="00EA3596" w:rsidP="00EA3596">
      <w:pPr>
        <w:jc w:val="both"/>
      </w:pPr>
    </w:p>
    <w:p w:rsidR="00EA3596" w:rsidRPr="001073B9" w:rsidRDefault="00EA3596" w:rsidP="00EA3596">
      <w:pPr>
        <w:jc w:val="both"/>
      </w:pPr>
      <w:r w:rsidRPr="001073B9">
        <w:rPr>
          <w:u w:val="single"/>
        </w:rPr>
        <w:t>Приложимо право</w:t>
      </w:r>
    </w:p>
    <w:p w:rsidR="00EA3596" w:rsidRPr="001073B9" w:rsidRDefault="00EA3596" w:rsidP="00944D9A">
      <w:pPr>
        <w:pStyle w:val="ListParagraph"/>
        <w:numPr>
          <w:ilvl w:val="0"/>
          <w:numId w:val="36"/>
        </w:numPr>
        <w:tabs>
          <w:tab w:val="left" w:pos="851"/>
        </w:tabs>
        <w:ind w:left="0" w:firstLine="0"/>
        <w:jc w:val="both"/>
      </w:pPr>
      <w:r w:rsidRPr="001073B9">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EA3596" w:rsidRPr="001073B9" w:rsidRDefault="00EA3596" w:rsidP="00EA3596">
      <w:pPr>
        <w:pStyle w:val="ListParagraph"/>
        <w:ind w:left="0"/>
        <w:jc w:val="both"/>
      </w:pPr>
    </w:p>
    <w:p w:rsidR="00EA3596" w:rsidRPr="001073B9" w:rsidRDefault="00EA3596" w:rsidP="00EA3596">
      <w:pPr>
        <w:jc w:val="both"/>
        <w:rPr>
          <w:rFonts w:eastAsia="Times New Roman"/>
          <w:noProof/>
          <w:u w:val="single"/>
          <w:lang w:eastAsia="en-GB"/>
        </w:rPr>
      </w:pPr>
      <w:r w:rsidRPr="001073B9">
        <w:rPr>
          <w:rFonts w:eastAsia="Times New Roman"/>
          <w:noProof/>
          <w:u w:val="single"/>
          <w:lang w:eastAsia="en-GB"/>
        </w:rPr>
        <w:t>Личнни данни</w:t>
      </w:r>
    </w:p>
    <w:p w:rsidR="00EA3596" w:rsidRPr="001073B9" w:rsidRDefault="00EA3596" w:rsidP="00944D9A">
      <w:pPr>
        <w:pStyle w:val="ListParagraph"/>
        <w:numPr>
          <w:ilvl w:val="0"/>
          <w:numId w:val="36"/>
        </w:numPr>
        <w:tabs>
          <w:tab w:val="left" w:pos="851"/>
        </w:tabs>
        <w:ind w:left="0" w:firstLine="0"/>
        <w:jc w:val="both"/>
        <w:rPr>
          <w:rFonts w:eastAsia="Times New Roman"/>
          <w:noProof/>
          <w:lang w:eastAsia="en-GB"/>
        </w:rPr>
      </w:pPr>
      <w:r w:rsidRPr="001073B9">
        <w:rPr>
          <w:rFonts w:eastAsia="Times New Roman"/>
          <w:noProof/>
          <w:lang w:eastAsia="en-GB"/>
        </w:rPr>
        <w:t>При изпълнение на договорните дейности, страните се задължават да спазват Общия регламент за защита на личните данни (Регламент (EС) 2016/679).</w:t>
      </w:r>
    </w:p>
    <w:p w:rsidR="00EA3596" w:rsidRPr="001073B9" w:rsidRDefault="00EA3596" w:rsidP="00944D9A">
      <w:pPr>
        <w:pStyle w:val="ListParagraph"/>
        <w:numPr>
          <w:ilvl w:val="0"/>
          <w:numId w:val="36"/>
        </w:numPr>
        <w:tabs>
          <w:tab w:val="left" w:pos="851"/>
        </w:tabs>
        <w:ind w:left="0" w:firstLine="0"/>
        <w:jc w:val="both"/>
        <w:rPr>
          <w:rFonts w:eastAsia="Times New Roman"/>
          <w:noProof/>
          <w:lang w:eastAsia="en-GB"/>
        </w:rPr>
      </w:pPr>
      <w:r w:rsidRPr="001073B9">
        <w:rPr>
          <w:rFonts w:eastAsia="Times New Roman"/>
          <w:noProof/>
          <w:lang w:eastAsia="en-GB"/>
        </w:rPr>
        <w:t>Страните се задължават да обработват личните данни добросъвестно, законосъобразно, честно и прозрачно. Изпълнителят декларира, че ще обработва данните само и единствено за целите на предоставяне на услугите – предмет на настоящия договор и че осигурява необходимата сигурност, изразяваща се в мерки предприети чрез автоматизирани средства и други средства за защита на всички лични данни, които ще бъдат предоставени от Възложителя и до които ще има достъп.</w:t>
      </w:r>
    </w:p>
    <w:p w:rsidR="00EA3596" w:rsidRPr="001073B9" w:rsidRDefault="00EA3596" w:rsidP="00EA3596">
      <w:pPr>
        <w:pStyle w:val="ListParagraph"/>
        <w:ind w:left="0"/>
        <w:jc w:val="both"/>
        <w:rPr>
          <w:rFonts w:eastAsia="Times New Roman"/>
          <w:noProof/>
          <w:u w:val="single"/>
          <w:lang w:eastAsia="en-GB"/>
        </w:rPr>
      </w:pPr>
    </w:p>
    <w:p w:rsidR="00EA3596" w:rsidRPr="001073B9" w:rsidRDefault="00EA3596" w:rsidP="00EA3596">
      <w:pPr>
        <w:jc w:val="both"/>
        <w:rPr>
          <w:rFonts w:eastAsia="Times New Roman"/>
          <w:noProof/>
          <w:u w:val="single"/>
          <w:lang w:eastAsia="en-GB"/>
        </w:rPr>
      </w:pPr>
      <w:r w:rsidRPr="001073B9">
        <w:rPr>
          <w:rFonts w:eastAsia="Times New Roman"/>
          <w:noProof/>
          <w:u w:val="single"/>
          <w:lang w:eastAsia="en-GB"/>
        </w:rPr>
        <w:t>Разрешаване на спорове</w:t>
      </w:r>
    </w:p>
    <w:p w:rsidR="00EA3596" w:rsidRPr="001073B9" w:rsidRDefault="00EA3596" w:rsidP="00944D9A">
      <w:pPr>
        <w:pStyle w:val="ListParagraph"/>
        <w:numPr>
          <w:ilvl w:val="0"/>
          <w:numId w:val="36"/>
        </w:numPr>
        <w:tabs>
          <w:tab w:val="left" w:pos="851"/>
        </w:tabs>
        <w:ind w:left="0" w:firstLine="0"/>
        <w:jc w:val="both"/>
      </w:pPr>
      <w:r w:rsidRPr="001073B9">
        <w:rPr>
          <w:bCs/>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1073B9">
        <w:t>от компетентния български съд</w:t>
      </w:r>
      <w:r w:rsidRPr="001073B9">
        <w:rPr>
          <w:bCs/>
        </w:rPr>
        <w:t>.</w:t>
      </w:r>
    </w:p>
    <w:p w:rsidR="00EA3596" w:rsidRPr="001073B9" w:rsidRDefault="00EA3596" w:rsidP="00EA3596">
      <w:pPr>
        <w:pStyle w:val="ListParagraph"/>
        <w:jc w:val="both"/>
      </w:pPr>
    </w:p>
    <w:p w:rsidR="0055084A" w:rsidRPr="001073B9" w:rsidRDefault="0055084A" w:rsidP="00630926">
      <w:pPr>
        <w:tabs>
          <w:tab w:val="left" w:pos="0"/>
        </w:tabs>
        <w:spacing w:line="276" w:lineRule="auto"/>
        <w:contextualSpacing/>
        <w:jc w:val="center"/>
        <w:rPr>
          <w:b/>
          <w:lang w:eastAsia="bg-BG"/>
        </w:rPr>
      </w:pPr>
    </w:p>
    <w:p w:rsidR="00630926" w:rsidRPr="00904F48" w:rsidRDefault="00630926" w:rsidP="00A008B2">
      <w:pPr>
        <w:tabs>
          <w:tab w:val="left" w:pos="0"/>
        </w:tabs>
        <w:spacing w:after="120" w:line="276" w:lineRule="auto"/>
        <w:contextualSpacing/>
        <w:jc w:val="center"/>
        <w:rPr>
          <w:b/>
          <w:lang w:eastAsia="bg-BG"/>
        </w:rPr>
      </w:pPr>
      <w:r w:rsidRPr="001073B9">
        <w:rPr>
          <w:b/>
          <w:lang w:eastAsia="bg-BG"/>
        </w:rPr>
        <w:t>ПОДИЗПЪЛНИТЕЛИ</w:t>
      </w:r>
      <w:r w:rsidRPr="00904F48">
        <w:rPr>
          <w:b/>
          <w:vertAlign w:val="superscript"/>
          <w:lang w:eastAsia="bg-BG"/>
        </w:rPr>
        <w:footnoteReference w:id="11"/>
      </w:r>
    </w:p>
    <w:p w:rsidR="00A008B2" w:rsidRPr="00F66015" w:rsidRDefault="00A008B2" w:rsidP="00A008B2">
      <w:pPr>
        <w:tabs>
          <w:tab w:val="left" w:pos="0"/>
        </w:tabs>
        <w:spacing w:after="120" w:line="276" w:lineRule="auto"/>
        <w:contextualSpacing/>
        <w:jc w:val="center"/>
        <w:rPr>
          <w:b/>
          <w:lang w:eastAsia="bg-BG"/>
        </w:rPr>
      </w:pPr>
    </w:p>
    <w:p w:rsidR="00630926" w:rsidRPr="00ED5BF4" w:rsidRDefault="0061504A" w:rsidP="00A008B2">
      <w:pPr>
        <w:spacing w:before="240" w:after="120"/>
        <w:jc w:val="both"/>
        <w:rPr>
          <w:bCs/>
          <w:lang w:eastAsia="bg-BG"/>
        </w:rPr>
      </w:pPr>
      <w:r w:rsidRPr="00ED5BF4">
        <w:rPr>
          <w:b/>
          <w:bCs/>
          <w:lang w:eastAsia="bg-BG"/>
        </w:rPr>
        <w:t>Общи условия приложими към Подизпълнителите</w:t>
      </w:r>
    </w:p>
    <w:p w:rsidR="00630926" w:rsidRPr="00785E1F" w:rsidRDefault="00630926" w:rsidP="0061504A">
      <w:pPr>
        <w:jc w:val="both"/>
        <w:rPr>
          <w:bCs/>
          <w:lang w:eastAsia="bg-BG"/>
        </w:rPr>
      </w:pPr>
      <w:r w:rsidRPr="00ED5BF4">
        <w:rPr>
          <w:b/>
          <w:bCs/>
          <w:lang w:eastAsia="bg-BG"/>
        </w:rPr>
        <w:t>Чл.</w:t>
      </w:r>
      <w:r w:rsidRPr="00ED72CA">
        <w:rPr>
          <w:b/>
          <w:bCs/>
          <w:lang w:eastAsia="bg-BG"/>
        </w:rPr>
        <w:t xml:space="preserve"> </w:t>
      </w:r>
      <w:r w:rsidR="00944D9A" w:rsidRPr="00ED72CA">
        <w:rPr>
          <w:b/>
          <w:bCs/>
          <w:lang w:eastAsia="bg-BG"/>
        </w:rPr>
        <w:t>51</w:t>
      </w:r>
      <w:r w:rsidRPr="00ED72CA">
        <w:rPr>
          <w:b/>
          <w:bCs/>
          <w:lang w:eastAsia="bg-BG"/>
        </w:rPr>
        <w:t xml:space="preserve">. </w:t>
      </w:r>
      <w:r w:rsidR="0061504A" w:rsidRPr="00785E1F">
        <w:rPr>
          <w:bCs/>
          <w:lang w:eastAsia="bg-BG"/>
        </w:rPr>
        <w:t>(1)</w:t>
      </w:r>
      <w:r w:rsidR="0061504A" w:rsidRPr="00785E1F">
        <w:rPr>
          <w:b/>
          <w:bCs/>
          <w:lang w:eastAsia="bg-BG"/>
        </w:rPr>
        <w:t xml:space="preserve"> </w:t>
      </w:r>
      <w:r w:rsidRPr="00785E1F">
        <w:rPr>
          <w:bCs/>
          <w:lang w:eastAsia="bg-BG"/>
        </w:rPr>
        <w:t>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630926" w:rsidRPr="00785E1F" w:rsidRDefault="0061504A" w:rsidP="0061504A">
      <w:pPr>
        <w:jc w:val="both"/>
        <w:rPr>
          <w:bCs/>
          <w:lang w:eastAsia="bg-BG"/>
        </w:rPr>
      </w:pPr>
      <w:r w:rsidRPr="00785E1F">
        <w:rPr>
          <w:bCs/>
          <w:lang w:eastAsia="bg-BG"/>
        </w:rPr>
        <w:t xml:space="preserve">(2) </w:t>
      </w:r>
      <w:r w:rsidR="00630926" w:rsidRPr="00785E1F">
        <w:rPr>
          <w:bCs/>
          <w:lang w:eastAsia="bg-BG"/>
        </w:rPr>
        <w:t>Процентното участие на подизпълнителите за изпълнение на договора не може да бъде различно от посоченото в офертата на Изпълнителя.</w:t>
      </w:r>
    </w:p>
    <w:p w:rsidR="00630926" w:rsidRPr="00785E1F" w:rsidRDefault="0061504A" w:rsidP="0061504A">
      <w:pPr>
        <w:jc w:val="both"/>
        <w:rPr>
          <w:bCs/>
          <w:lang w:eastAsia="bg-BG"/>
        </w:rPr>
      </w:pPr>
      <w:r w:rsidRPr="00785E1F">
        <w:rPr>
          <w:bCs/>
          <w:lang w:eastAsia="bg-BG"/>
        </w:rPr>
        <w:t xml:space="preserve">(3) </w:t>
      </w:r>
      <w:r w:rsidR="00630926" w:rsidRPr="00785E1F">
        <w:rPr>
          <w:bCs/>
          <w:lang w:eastAsia="bg-BG"/>
        </w:rPr>
        <w:t>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w:t>
      </w:r>
    </w:p>
    <w:p w:rsidR="00630926" w:rsidRPr="005B28B4" w:rsidRDefault="0061504A" w:rsidP="0061504A">
      <w:pPr>
        <w:jc w:val="both"/>
        <w:rPr>
          <w:bCs/>
          <w:lang w:eastAsia="bg-BG"/>
        </w:rPr>
      </w:pPr>
      <w:r w:rsidRPr="00785E1F">
        <w:rPr>
          <w:bCs/>
          <w:lang w:eastAsia="bg-BG"/>
        </w:rPr>
        <w:t xml:space="preserve">(4) </w:t>
      </w:r>
      <w:r w:rsidR="00630926" w:rsidRPr="00785E1F">
        <w:rPr>
          <w:bCs/>
          <w:lang w:eastAsia="bg-BG"/>
        </w:rPr>
        <w:t>Независимо от използването на подизпълнители</w:t>
      </w:r>
      <w:r w:rsidR="00630926" w:rsidRPr="005B28B4">
        <w:rPr>
          <w:bCs/>
          <w:lang w:eastAsia="bg-BG"/>
        </w:rPr>
        <w:t>, отговорността за изпълнение на настоящия договор е на Изпълнителя.</w:t>
      </w:r>
    </w:p>
    <w:p w:rsidR="00630926" w:rsidRPr="00114AE5" w:rsidRDefault="0061504A" w:rsidP="0061504A">
      <w:pPr>
        <w:jc w:val="both"/>
        <w:rPr>
          <w:bCs/>
          <w:lang w:eastAsia="bg-BG"/>
        </w:rPr>
      </w:pPr>
      <w:r w:rsidRPr="005B28B4">
        <w:rPr>
          <w:bCs/>
          <w:lang w:eastAsia="bg-BG"/>
        </w:rPr>
        <w:t xml:space="preserve">(5) </w:t>
      </w:r>
      <w:r w:rsidR="00630926" w:rsidRPr="005B28B4">
        <w:rPr>
          <w:bCs/>
          <w:lang w:eastAsia="bg-BG"/>
        </w:rPr>
        <w:t>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w:t>
      </w:r>
      <w:r w:rsidR="00630926" w:rsidRPr="00114AE5">
        <w:rPr>
          <w:bCs/>
          <w:lang w:eastAsia="bg-BG"/>
        </w:rPr>
        <w:t>пълнение.</w:t>
      </w:r>
    </w:p>
    <w:p w:rsidR="002D3D05" w:rsidRPr="00114AE5" w:rsidRDefault="002D3D05" w:rsidP="00630926">
      <w:pPr>
        <w:jc w:val="both"/>
        <w:rPr>
          <w:b/>
          <w:bCs/>
          <w:lang w:eastAsia="bg-BG"/>
        </w:rPr>
      </w:pPr>
    </w:p>
    <w:p w:rsidR="00F6517B" w:rsidRPr="00114AE5" w:rsidRDefault="00F6517B" w:rsidP="00A008B2">
      <w:pPr>
        <w:spacing w:after="120"/>
        <w:jc w:val="both"/>
        <w:rPr>
          <w:b/>
          <w:bCs/>
          <w:lang w:eastAsia="bg-BG"/>
        </w:rPr>
      </w:pPr>
      <w:r w:rsidRPr="00114AE5">
        <w:rPr>
          <w:b/>
          <w:bCs/>
          <w:lang w:eastAsia="bg-BG"/>
        </w:rPr>
        <w:t>Договори с подизпълнители</w:t>
      </w:r>
    </w:p>
    <w:p w:rsidR="00630926" w:rsidRPr="006D1CE2" w:rsidRDefault="00630926" w:rsidP="00F6517B">
      <w:pPr>
        <w:jc w:val="both"/>
        <w:rPr>
          <w:bCs/>
          <w:lang w:eastAsia="bg-BG"/>
        </w:rPr>
      </w:pPr>
      <w:r w:rsidRPr="00114AE5">
        <w:rPr>
          <w:b/>
          <w:bCs/>
          <w:lang w:eastAsia="bg-BG"/>
        </w:rPr>
        <w:t>Чл.</w:t>
      </w:r>
      <w:r w:rsidRPr="00297525">
        <w:rPr>
          <w:b/>
          <w:bCs/>
          <w:lang w:eastAsia="bg-BG"/>
        </w:rPr>
        <w:t xml:space="preserve"> </w:t>
      </w:r>
      <w:r w:rsidR="00944D9A" w:rsidRPr="00297525">
        <w:rPr>
          <w:b/>
          <w:bCs/>
          <w:lang w:eastAsia="bg-BG"/>
        </w:rPr>
        <w:t>52</w:t>
      </w:r>
      <w:r w:rsidR="00F6517B" w:rsidRPr="00297525">
        <w:rPr>
          <w:b/>
          <w:bCs/>
          <w:lang w:eastAsia="bg-BG"/>
        </w:rPr>
        <w:t xml:space="preserve">. </w:t>
      </w:r>
      <w:r w:rsidRPr="008F1E45">
        <w:rPr>
          <w:bCs/>
          <w:lang w:eastAsia="bg-BG"/>
        </w:rPr>
        <w:t>Изпълнителят се задължава да сключи договор/договори за подизпълнение с посочените в офертата му подизпълнители в срок от 2 (</w:t>
      </w:r>
      <w:r w:rsidRPr="008F1E45">
        <w:rPr>
          <w:bCs/>
          <w:i/>
          <w:lang w:eastAsia="bg-BG"/>
        </w:rPr>
        <w:t>два</w:t>
      </w:r>
      <w:r w:rsidRPr="007F004A">
        <w:rPr>
          <w:bCs/>
          <w:lang w:eastAsia="bg-BG"/>
        </w:rPr>
        <w:t>) дена от сключване на настоящия договор. В срок до 3 (</w:t>
      </w:r>
      <w:r w:rsidRPr="007F004A">
        <w:rPr>
          <w:bCs/>
          <w:i/>
          <w:lang w:eastAsia="bg-BG"/>
        </w:rPr>
        <w:t>три</w:t>
      </w:r>
      <w:r w:rsidRPr="007F004A">
        <w:rPr>
          <w:bCs/>
          <w:lang w:eastAsia="bg-BG"/>
        </w:rPr>
        <w:t xml:space="preserve">)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w:t>
      </w:r>
      <w:r w:rsidRPr="006D1CE2">
        <w:rPr>
          <w:bCs/>
          <w:lang w:eastAsia="bg-BG"/>
        </w:rPr>
        <w:t>заедно с доказателства, че са изпълнени условията по чл.</w:t>
      </w:r>
      <w:r w:rsidR="004A12D1" w:rsidRPr="006D1CE2">
        <w:rPr>
          <w:bCs/>
          <w:lang w:eastAsia="bg-BG"/>
        </w:rPr>
        <w:t xml:space="preserve"> 66, ал. 2 </w:t>
      </w:r>
      <w:r w:rsidR="002E510A" w:rsidRPr="006D1CE2">
        <w:rPr>
          <w:bCs/>
          <w:lang w:eastAsia="bg-BG"/>
        </w:rPr>
        <w:t xml:space="preserve">от </w:t>
      </w:r>
      <w:r w:rsidRPr="006D1CE2">
        <w:rPr>
          <w:bCs/>
          <w:lang w:eastAsia="bg-BG"/>
        </w:rPr>
        <w:t>ЗОП. При сключването на договорите с подизпълнителите, оферирани в офертата на Изпълнителя, последният е длъжен да създаде условия и гаранции, че:</w:t>
      </w:r>
    </w:p>
    <w:p w:rsidR="00630926" w:rsidRPr="001073B9" w:rsidRDefault="00630926" w:rsidP="00B53F95">
      <w:pPr>
        <w:numPr>
          <w:ilvl w:val="0"/>
          <w:numId w:val="9"/>
        </w:numPr>
        <w:ind w:left="426" w:hanging="284"/>
        <w:contextualSpacing/>
        <w:jc w:val="both"/>
        <w:rPr>
          <w:bCs/>
          <w:lang w:eastAsia="bg-BG"/>
        </w:rPr>
      </w:pPr>
      <w:r w:rsidRPr="006D1CE2">
        <w:rPr>
          <w:bCs/>
          <w:lang w:eastAsia="bg-BG"/>
        </w:rPr>
        <w:t>приложимите клаузи на договора са задъл</w:t>
      </w:r>
      <w:r w:rsidRPr="001073B9">
        <w:rPr>
          <w:bCs/>
          <w:lang w:eastAsia="bg-BG"/>
        </w:rPr>
        <w:t>жителни за изпълнение от подизпълнителите;</w:t>
      </w:r>
    </w:p>
    <w:p w:rsidR="00630926" w:rsidRPr="001073B9" w:rsidRDefault="00630926" w:rsidP="00B53F95">
      <w:pPr>
        <w:numPr>
          <w:ilvl w:val="0"/>
          <w:numId w:val="9"/>
        </w:numPr>
        <w:ind w:left="426" w:hanging="284"/>
        <w:contextualSpacing/>
        <w:jc w:val="both"/>
        <w:rPr>
          <w:bCs/>
          <w:lang w:eastAsia="bg-BG"/>
        </w:rPr>
      </w:pPr>
      <w:r w:rsidRPr="001073B9">
        <w:rPr>
          <w:bCs/>
          <w:lang w:eastAsia="bg-BG"/>
        </w:rPr>
        <w:t>действията на подизпълнителите няма да доведат пряко или косвено до неизпълнение на договора;</w:t>
      </w:r>
    </w:p>
    <w:p w:rsidR="00630926" w:rsidRPr="001073B9" w:rsidRDefault="00630926" w:rsidP="00B53F95">
      <w:pPr>
        <w:numPr>
          <w:ilvl w:val="0"/>
          <w:numId w:val="9"/>
        </w:numPr>
        <w:ind w:left="426" w:hanging="284"/>
        <w:contextualSpacing/>
        <w:jc w:val="both"/>
        <w:rPr>
          <w:bCs/>
          <w:lang w:eastAsia="bg-BG"/>
        </w:rPr>
      </w:pPr>
      <w:r w:rsidRPr="001073B9">
        <w:rPr>
          <w:bCs/>
          <w:lang w:eastAsia="bg-BG"/>
        </w:rPr>
        <w:t>при осъществяване на контролните си функции по договора</w:t>
      </w:r>
      <w:r w:rsidR="006A1938">
        <w:rPr>
          <w:bCs/>
          <w:lang w:eastAsia="bg-BG"/>
        </w:rPr>
        <w:t>,</w:t>
      </w:r>
      <w:r w:rsidRPr="001073B9">
        <w:rPr>
          <w:bCs/>
          <w:lang w:eastAsia="bg-BG"/>
        </w:rPr>
        <w:t xml:space="preserve"> Възложителят ще може безпрепятствено да извършва проверка на дейността и документацията на подизпълнителите;</w:t>
      </w:r>
    </w:p>
    <w:p w:rsidR="00630926" w:rsidRPr="001073B9" w:rsidRDefault="00630926" w:rsidP="00B53F95">
      <w:pPr>
        <w:numPr>
          <w:ilvl w:val="0"/>
          <w:numId w:val="9"/>
        </w:numPr>
        <w:ind w:left="426" w:hanging="284"/>
        <w:contextualSpacing/>
        <w:jc w:val="both"/>
        <w:rPr>
          <w:bCs/>
          <w:lang w:eastAsia="bg-BG"/>
        </w:rPr>
      </w:pPr>
      <w:r w:rsidRPr="001073B9">
        <w:rPr>
          <w:bCs/>
          <w:lang w:eastAsia="bg-BG"/>
        </w:rPr>
        <w:t>подизпълнителя</w:t>
      </w:r>
      <w:r w:rsidR="006A1938">
        <w:rPr>
          <w:bCs/>
          <w:lang w:eastAsia="bg-BG"/>
        </w:rPr>
        <w:t>т</w:t>
      </w:r>
      <w:r w:rsidRPr="001073B9">
        <w:rPr>
          <w:bCs/>
          <w:lang w:eastAsia="bg-BG"/>
        </w:rPr>
        <w:t xml:space="preserve"> няма да превъзлага една или повече от дейностите, които са включени в предмета на договора за подизпълнение, като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2D3D05" w:rsidRPr="001073B9" w:rsidRDefault="002D3D05" w:rsidP="00D60BF5">
      <w:pPr>
        <w:rPr>
          <w:b/>
          <w:bCs/>
          <w:lang w:eastAsia="bg-BG"/>
        </w:rPr>
      </w:pPr>
    </w:p>
    <w:p w:rsidR="00630926" w:rsidRPr="001073B9" w:rsidRDefault="00D60BF5" w:rsidP="00A008B2">
      <w:pPr>
        <w:spacing w:after="120"/>
        <w:rPr>
          <w:b/>
        </w:rPr>
      </w:pPr>
      <w:r w:rsidRPr="001073B9">
        <w:rPr>
          <w:b/>
          <w:bCs/>
          <w:lang w:eastAsia="bg-BG"/>
        </w:rPr>
        <w:t>Разплащане с подизпълнители</w:t>
      </w:r>
    </w:p>
    <w:p w:rsidR="00630926" w:rsidRPr="001073B9" w:rsidRDefault="00630926" w:rsidP="00D60BF5">
      <w:pPr>
        <w:jc w:val="both"/>
        <w:rPr>
          <w:bCs/>
          <w:lang w:eastAsia="bg-BG"/>
        </w:rPr>
      </w:pPr>
      <w:r w:rsidRPr="001073B9">
        <w:rPr>
          <w:b/>
          <w:bCs/>
          <w:lang w:eastAsia="bg-BG"/>
        </w:rPr>
        <w:t xml:space="preserve">Чл. </w:t>
      </w:r>
      <w:r w:rsidR="00944D9A" w:rsidRPr="001073B9">
        <w:rPr>
          <w:b/>
          <w:bCs/>
          <w:lang w:eastAsia="bg-BG"/>
        </w:rPr>
        <w:t>53</w:t>
      </w:r>
      <w:r w:rsidRPr="001073B9">
        <w:rPr>
          <w:b/>
          <w:bCs/>
          <w:lang w:eastAsia="bg-BG"/>
        </w:rPr>
        <w:t>.</w:t>
      </w:r>
      <w:r w:rsidR="00D60BF5" w:rsidRPr="001073B9">
        <w:rPr>
          <w:b/>
          <w:bCs/>
          <w:lang w:eastAsia="bg-BG"/>
        </w:rPr>
        <w:t xml:space="preserve"> </w:t>
      </w:r>
      <w:r w:rsidR="00D60BF5" w:rsidRPr="001073B9">
        <w:rPr>
          <w:bCs/>
          <w:lang w:eastAsia="bg-BG"/>
        </w:rPr>
        <w:t xml:space="preserve">(1) </w:t>
      </w:r>
      <w:r w:rsidRPr="001073B9">
        <w:rPr>
          <w:bCs/>
          <w:lang w:eastAsia="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630926" w:rsidRPr="001073B9" w:rsidRDefault="00D60BF5" w:rsidP="00D60BF5">
      <w:pPr>
        <w:jc w:val="both"/>
        <w:rPr>
          <w:bCs/>
          <w:lang w:eastAsia="bg-BG"/>
        </w:rPr>
      </w:pPr>
      <w:r w:rsidRPr="001073B9">
        <w:rPr>
          <w:bCs/>
          <w:lang w:eastAsia="bg-BG"/>
        </w:rPr>
        <w:t xml:space="preserve">(2) </w:t>
      </w:r>
      <w:r w:rsidR="00630926" w:rsidRPr="001073B9">
        <w:rPr>
          <w:bCs/>
          <w:lang w:eastAsia="bg-BG"/>
        </w:rPr>
        <w:t>Разплащанията по ал</w:t>
      </w:r>
      <w:r w:rsidRPr="001073B9">
        <w:rPr>
          <w:bCs/>
          <w:lang w:eastAsia="bg-BG"/>
        </w:rPr>
        <w:t>.</w:t>
      </w:r>
      <w:r w:rsidR="004762CA" w:rsidRPr="001073B9">
        <w:rPr>
          <w:bCs/>
          <w:lang w:eastAsia="bg-BG"/>
        </w:rPr>
        <w:t xml:space="preserve"> </w:t>
      </w:r>
      <w:r w:rsidR="00630926" w:rsidRPr="001073B9">
        <w:rPr>
          <w:bCs/>
          <w:lang w:eastAsia="bg-BG"/>
        </w:rPr>
        <w:t>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630926" w:rsidRPr="001073B9" w:rsidRDefault="00D60BF5" w:rsidP="00D60BF5">
      <w:pPr>
        <w:jc w:val="both"/>
        <w:rPr>
          <w:bCs/>
          <w:lang w:eastAsia="bg-BG"/>
        </w:rPr>
      </w:pPr>
      <w:r w:rsidRPr="001073B9">
        <w:rPr>
          <w:bCs/>
          <w:lang w:eastAsia="bg-BG"/>
        </w:rPr>
        <w:t xml:space="preserve">(3) </w:t>
      </w:r>
      <w:r w:rsidR="00630926" w:rsidRPr="001073B9">
        <w:rPr>
          <w:bCs/>
          <w:lang w:eastAsia="bg-BG"/>
        </w:rPr>
        <w:t>Към искането по ал</w:t>
      </w:r>
      <w:r w:rsidRPr="001073B9">
        <w:rPr>
          <w:bCs/>
          <w:lang w:eastAsia="bg-BG"/>
        </w:rPr>
        <w:t>.</w:t>
      </w:r>
      <w:r w:rsidR="004762CA" w:rsidRPr="001073B9">
        <w:rPr>
          <w:bCs/>
          <w:lang w:eastAsia="bg-BG"/>
        </w:rPr>
        <w:t xml:space="preserve"> </w:t>
      </w:r>
      <w:r w:rsidR="00630926" w:rsidRPr="001073B9">
        <w:rPr>
          <w:bCs/>
          <w:lang w:eastAsia="bg-BG"/>
        </w:rPr>
        <w:t>2 Изпълнителят предоставя становище, от което да е видно дали оспорва плащанията или част от тях като недължими.</w:t>
      </w:r>
    </w:p>
    <w:p w:rsidR="00630926" w:rsidRPr="001073B9" w:rsidRDefault="00E60AFD" w:rsidP="00E60AFD">
      <w:pPr>
        <w:jc w:val="both"/>
        <w:rPr>
          <w:bCs/>
          <w:lang w:eastAsia="bg-BG"/>
        </w:rPr>
      </w:pPr>
      <w:r w:rsidRPr="001073B9">
        <w:rPr>
          <w:bCs/>
          <w:lang w:eastAsia="bg-BG"/>
        </w:rPr>
        <w:t xml:space="preserve">(4) </w:t>
      </w:r>
      <w:r w:rsidR="00630926" w:rsidRPr="001073B9">
        <w:rPr>
          <w:bCs/>
          <w:lang w:eastAsia="bg-BG"/>
        </w:rPr>
        <w:t>Възложителят има право да откаже плащане по ал</w:t>
      </w:r>
      <w:r w:rsidRPr="001073B9">
        <w:rPr>
          <w:bCs/>
          <w:lang w:eastAsia="bg-BG"/>
        </w:rPr>
        <w:t>.</w:t>
      </w:r>
      <w:r w:rsidR="004762CA" w:rsidRPr="001073B9">
        <w:rPr>
          <w:bCs/>
          <w:lang w:eastAsia="bg-BG"/>
        </w:rPr>
        <w:t xml:space="preserve"> </w:t>
      </w:r>
      <w:r w:rsidR="00630926" w:rsidRPr="001073B9">
        <w:rPr>
          <w:bCs/>
          <w:lang w:eastAsia="bg-BG"/>
        </w:rPr>
        <w:t>2, когато искането за плащане е оспорено, до момента на отстраняване на причината за отказа.</w:t>
      </w:r>
    </w:p>
    <w:p w:rsidR="00630926" w:rsidRPr="001073B9" w:rsidRDefault="00E60AFD" w:rsidP="00E60AFD">
      <w:pPr>
        <w:jc w:val="both"/>
        <w:rPr>
          <w:bCs/>
          <w:lang w:eastAsia="bg-BG"/>
        </w:rPr>
      </w:pPr>
      <w:r w:rsidRPr="001073B9">
        <w:t xml:space="preserve">(5) </w:t>
      </w:r>
      <w:r w:rsidR="00630926" w:rsidRPr="001073B9">
        <w:t>Извън случаите на ал. 1, Възложителят извършва окончателно плащане към Изпълнителя, след като бъдат представени доказателства, че Изпълнителят е заплатил</w:t>
      </w:r>
      <w:r w:rsidR="006A1938">
        <w:t xml:space="preserve"> </w:t>
      </w:r>
      <w:r w:rsidR="00630926" w:rsidRPr="001073B9">
        <w:t>на подизпълнителя/подизпълнителите за изпълнените от тях работи, които са приети по реда на настоящия договор.</w:t>
      </w:r>
    </w:p>
    <w:p w:rsidR="00630926" w:rsidRPr="001073B9" w:rsidRDefault="00630926" w:rsidP="00630926">
      <w:pPr>
        <w:pStyle w:val="Style12"/>
        <w:tabs>
          <w:tab w:val="left" w:leader="dot" w:pos="5808"/>
        </w:tabs>
        <w:ind w:right="1"/>
        <w:jc w:val="both"/>
        <w:rPr>
          <w:rFonts w:ascii="Times New Roman" w:hAnsi="Times New Roman"/>
          <w:iCs/>
        </w:rPr>
      </w:pPr>
    </w:p>
    <w:p w:rsidR="00C04F13" w:rsidRPr="001073B9" w:rsidRDefault="00C04F13" w:rsidP="00630926">
      <w:pPr>
        <w:pStyle w:val="Style12"/>
        <w:tabs>
          <w:tab w:val="left" w:leader="dot" w:pos="5808"/>
        </w:tabs>
        <w:ind w:right="1"/>
        <w:jc w:val="both"/>
        <w:rPr>
          <w:rFonts w:ascii="Times New Roman" w:hAnsi="Times New Roman"/>
          <w:iCs/>
        </w:rPr>
      </w:pPr>
    </w:p>
    <w:p w:rsidR="00630926" w:rsidRPr="001073B9" w:rsidRDefault="00630926" w:rsidP="00630926">
      <w:pPr>
        <w:pStyle w:val="Style12"/>
        <w:tabs>
          <w:tab w:val="left" w:leader="dot" w:pos="5808"/>
        </w:tabs>
        <w:ind w:right="1"/>
        <w:jc w:val="both"/>
        <w:rPr>
          <w:rFonts w:ascii="Times New Roman" w:hAnsi="Times New Roman"/>
          <w:iCs/>
        </w:rPr>
      </w:pPr>
      <w:r w:rsidRPr="001073B9">
        <w:rPr>
          <w:rFonts w:ascii="Times New Roman" w:hAnsi="Times New Roman"/>
          <w:iCs/>
        </w:rPr>
        <w:t>Неразделна част от настоящия договор са:</w:t>
      </w:r>
    </w:p>
    <w:p w:rsidR="00630926" w:rsidRPr="001073B9" w:rsidRDefault="00630926" w:rsidP="00B53F95">
      <w:pPr>
        <w:numPr>
          <w:ilvl w:val="0"/>
          <w:numId w:val="13"/>
        </w:numPr>
        <w:ind w:left="567" w:hanging="567"/>
        <w:contextualSpacing/>
        <w:jc w:val="both"/>
        <w:rPr>
          <w:rFonts w:eastAsia="Times New Roman" w:cs="Tahoma"/>
          <w:lang w:eastAsia="ar-SA"/>
        </w:rPr>
      </w:pPr>
      <w:r w:rsidRPr="001073B9">
        <w:rPr>
          <w:rFonts w:eastAsia="Times New Roman" w:cs="Tahoma"/>
          <w:i/>
          <w:lang w:eastAsia="ar-SA"/>
        </w:rPr>
        <w:t>Приложение № 1</w:t>
      </w:r>
      <w:r w:rsidRPr="001073B9">
        <w:rPr>
          <w:rFonts w:eastAsia="Times New Roman" w:cs="Tahoma"/>
          <w:lang w:eastAsia="ar-SA"/>
        </w:rPr>
        <w:t xml:space="preserve"> – Техническа спецификация на Възложителя;</w:t>
      </w:r>
    </w:p>
    <w:p w:rsidR="00630926" w:rsidRPr="001073B9" w:rsidRDefault="00630926" w:rsidP="00B53F95">
      <w:pPr>
        <w:numPr>
          <w:ilvl w:val="0"/>
          <w:numId w:val="13"/>
        </w:numPr>
        <w:ind w:left="567" w:hanging="567"/>
        <w:contextualSpacing/>
        <w:jc w:val="both"/>
        <w:rPr>
          <w:rFonts w:eastAsia="Times New Roman" w:cs="Tahoma"/>
          <w:lang w:eastAsia="ar-SA"/>
        </w:rPr>
      </w:pPr>
      <w:r w:rsidRPr="001073B9">
        <w:rPr>
          <w:rFonts w:eastAsia="Times New Roman" w:cs="Tahoma"/>
          <w:i/>
          <w:lang w:eastAsia="ar-SA"/>
        </w:rPr>
        <w:t xml:space="preserve">Приложение № 2 – </w:t>
      </w:r>
      <w:r w:rsidR="00FF39B8" w:rsidRPr="001073B9">
        <w:rPr>
          <w:rFonts w:eastAsia="Times New Roman" w:cs="Tahoma"/>
          <w:lang w:eastAsia="ar-SA"/>
        </w:rPr>
        <w:t>П</w:t>
      </w:r>
      <w:r w:rsidRPr="001073B9">
        <w:rPr>
          <w:rFonts w:eastAsia="Times New Roman" w:cs="Tahoma"/>
          <w:lang w:eastAsia="ar-SA"/>
        </w:rPr>
        <w:t xml:space="preserve">редложение </w:t>
      </w:r>
      <w:r w:rsidR="00FF39B8" w:rsidRPr="001073B9">
        <w:rPr>
          <w:rFonts w:eastAsia="Times New Roman" w:cs="Tahoma"/>
          <w:lang w:eastAsia="ar-SA"/>
        </w:rPr>
        <w:t xml:space="preserve">за изпълнение на поръчката </w:t>
      </w:r>
      <w:r w:rsidR="00AE4152" w:rsidRPr="001073B9">
        <w:rPr>
          <w:rFonts w:eastAsia="Times New Roman" w:cs="Tahoma"/>
          <w:lang w:eastAsia="ar-SA"/>
        </w:rPr>
        <w:t>на</w:t>
      </w:r>
      <w:r w:rsidRPr="001073B9">
        <w:rPr>
          <w:rFonts w:eastAsia="Times New Roman" w:cs="Tahoma"/>
          <w:lang w:eastAsia="ar-SA"/>
        </w:rPr>
        <w:t xml:space="preserve"> Изпълнителя;</w:t>
      </w:r>
    </w:p>
    <w:p w:rsidR="00630926" w:rsidRPr="001073B9" w:rsidRDefault="00630926" w:rsidP="00B53F95">
      <w:pPr>
        <w:numPr>
          <w:ilvl w:val="0"/>
          <w:numId w:val="13"/>
        </w:numPr>
        <w:spacing w:line="276" w:lineRule="auto"/>
        <w:ind w:left="567" w:hanging="567"/>
        <w:contextualSpacing/>
        <w:jc w:val="both"/>
        <w:rPr>
          <w:rFonts w:eastAsia="Times New Roman" w:cs="Tahoma"/>
          <w:lang w:eastAsia="ar-SA"/>
        </w:rPr>
      </w:pPr>
      <w:r w:rsidRPr="001073B9">
        <w:rPr>
          <w:rFonts w:eastAsia="Times New Roman" w:cs="Tahoma"/>
          <w:i/>
          <w:lang w:eastAsia="ar-SA"/>
        </w:rPr>
        <w:t xml:space="preserve">Приложение № 3 – </w:t>
      </w:r>
      <w:r w:rsidRPr="001073B9">
        <w:rPr>
          <w:rFonts w:eastAsia="Times New Roman" w:cs="Tahoma"/>
          <w:lang w:eastAsia="ar-SA"/>
        </w:rPr>
        <w:t>Це</w:t>
      </w:r>
      <w:r w:rsidR="0079110B" w:rsidRPr="001073B9">
        <w:rPr>
          <w:rFonts w:eastAsia="Times New Roman" w:cs="Tahoma"/>
          <w:lang w:eastAsia="ar-SA"/>
        </w:rPr>
        <w:t>ново предложение на Изпълнителя;</w:t>
      </w:r>
    </w:p>
    <w:p w:rsidR="00262F4A" w:rsidRPr="001073B9" w:rsidRDefault="00262F4A" w:rsidP="00262F4A">
      <w:pPr>
        <w:suppressAutoHyphens w:val="0"/>
        <w:ind w:right="145"/>
        <w:jc w:val="both"/>
        <w:rPr>
          <w:rFonts w:eastAsia="Times New Roman" w:cs="Times New Roman"/>
          <w:color w:val="000000"/>
          <w:lang w:eastAsia="bg-BG"/>
        </w:rPr>
      </w:pPr>
      <w:r w:rsidRPr="001073B9">
        <w:rPr>
          <w:rFonts w:eastAsia="Times New Roman" w:cs="Tahoma"/>
          <w:lang w:eastAsia="ar-SA"/>
        </w:rPr>
        <w:t>4.</w:t>
      </w:r>
      <w:r w:rsidRPr="001073B9">
        <w:rPr>
          <w:rFonts w:eastAsia="Times New Roman" w:cs="Tahoma"/>
          <w:i/>
          <w:lang w:eastAsia="ar-SA"/>
        </w:rPr>
        <w:t xml:space="preserve">   </w:t>
      </w:r>
      <w:r w:rsidR="0079110B" w:rsidRPr="001073B9">
        <w:rPr>
          <w:rFonts w:eastAsia="Times New Roman" w:cs="Tahoma"/>
          <w:i/>
          <w:lang w:eastAsia="ar-SA"/>
        </w:rPr>
        <w:t xml:space="preserve">Приложение № 4 </w:t>
      </w:r>
      <w:r w:rsidR="0079110B" w:rsidRPr="001073B9">
        <w:rPr>
          <w:rFonts w:eastAsia="Times New Roman" w:cs="Tahoma"/>
          <w:lang w:eastAsia="ar-SA"/>
        </w:rPr>
        <w:t xml:space="preserve">– Списък с </w:t>
      </w:r>
      <w:r w:rsidRPr="001073B9">
        <w:rPr>
          <w:rStyle w:val="FontStyle33"/>
          <w:rFonts w:ascii="Times New Roman" w:hAnsi="Times New Roman" w:cs="Times New Roman"/>
          <w:sz w:val="24"/>
        </w:rPr>
        <w:t>търговски обекти (бензиностанции), снабдени с апарати за б</w:t>
      </w:r>
      <w:r w:rsidR="00B25B08" w:rsidRPr="001073B9">
        <w:rPr>
          <w:rStyle w:val="FontStyle33"/>
          <w:rFonts w:ascii="Times New Roman" w:hAnsi="Times New Roman" w:cs="Times New Roman"/>
          <w:sz w:val="24"/>
        </w:rPr>
        <w:t xml:space="preserve">езналично плащане </w:t>
      </w:r>
      <w:r w:rsidR="00350AB7" w:rsidRPr="001073B9">
        <w:rPr>
          <w:rStyle w:val="FontStyle33"/>
          <w:rFonts w:ascii="Times New Roman" w:hAnsi="Times New Roman" w:cs="Times New Roman"/>
          <w:sz w:val="24"/>
        </w:rPr>
        <w:t>с</w:t>
      </w:r>
      <w:r w:rsidR="00B25B08" w:rsidRPr="001073B9">
        <w:rPr>
          <w:rStyle w:val="FontStyle33"/>
          <w:rFonts w:ascii="Times New Roman" w:hAnsi="Times New Roman" w:cs="Times New Roman"/>
          <w:sz w:val="24"/>
        </w:rPr>
        <w:t xml:space="preserve"> </w:t>
      </w:r>
      <w:r w:rsidRPr="001073B9">
        <w:rPr>
          <w:rStyle w:val="FontStyle33"/>
          <w:rFonts w:ascii="Times New Roman" w:hAnsi="Times New Roman" w:cs="Times New Roman"/>
          <w:sz w:val="24"/>
        </w:rPr>
        <w:t>карти, с техните адреси, броя им и наличието на търговски обекти (магазини) към тях.</w:t>
      </w:r>
    </w:p>
    <w:p w:rsidR="0079110B" w:rsidRPr="001073B9" w:rsidRDefault="0079110B" w:rsidP="00262F4A">
      <w:pPr>
        <w:spacing w:line="276" w:lineRule="auto"/>
        <w:ind w:left="360"/>
        <w:contextualSpacing/>
        <w:jc w:val="both"/>
        <w:rPr>
          <w:rFonts w:eastAsia="Times New Roman" w:cs="Tahoma"/>
          <w:lang w:eastAsia="ar-SA"/>
        </w:rPr>
      </w:pPr>
    </w:p>
    <w:p w:rsidR="00630926" w:rsidRPr="001073B9" w:rsidRDefault="00630926" w:rsidP="00630926">
      <w:pPr>
        <w:pStyle w:val="Style12"/>
        <w:tabs>
          <w:tab w:val="left" w:leader="dot" w:pos="5808"/>
        </w:tabs>
        <w:ind w:right="1" w:firstLine="600"/>
        <w:jc w:val="both"/>
        <w:rPr>
          <w:rFonts w:ascii="Times New Roman" w:hAnsi="Times New Roman"/>
          <w:iCs/>
        </w:rPr>
      </w:pPr>
    </w:p>
    <w:p w:rsidR="00630926" w:rsidRPr="001073B9" w:rsidRDefault="00630926" w:rsidP="00630926">
      <w:pPr>
        <w:pStyle w:val="Style12"/>
        <w:tabs>
          <w:tab w:val="left" w:leader="dot" w:pos="5808"/>
        </w:tabs>
        <w:ind w:right="1" w:firstLine="600"/>
        <w:jc w:val="both"/>
        <w:rPr>
          <w:rFonts w:ascii="Times New Roman" w:hAnsi="Times New Roman"/>
          <w:iCs/>
        </w:rPr>
      </w:pPr>
      <w:r w:rsidRPr="001073B9">
        <w:rPr>
          <w:rFonts w:ascii="Times New Roman" w:hAnsi="Times New Roman"/>
          <w:iCs/>
        </w:rPr>
        <w:t xml:space="preserve">Настоящият договор се състави и подписа в два еднообразни екземпляра, по един за всяка от страните. </w:t>
      </w:r>
    </w:p>
    <w:p w:rsidR="00630926" w:rsidRPr="001073B9" w:rsidRDefault="00630926" w:rsidP="00630926">
      <w:pPr>
        <w:pStyle w:val="Style12"/>
        <w:tabs>
          <w:tab w:val="left" w:leader="dot" w:pos="5808"/>
        </w:tabs>
        <w:ind w:right="1" w:firstLine="600"/>
        <w:jc w:val="both"/>
        <w:rPr>
          <w:rFonts w:ascii="Times New Roman" w:hAnsi="Times New Roman"/>
          <w:iCs/>
        </w:rPr>
      </w:pPr>
    </w:p>
    <w:p w:rsidR="00630926" w:rsidRPr="001073B9" w:rsidRDefault="00630926" w:rsidP="00630926">
      <w:pPr>
        <w:pStyle w:val="Style12"/>
        <w:tabs>
          <w:tab w:val="left" w:leader="dot" w:pos="5808"/>
        </w:tabs>
        <w:ind w:right="1" w:firstLine="600"/>
        <w:jc w:val="both"/>
        <w:rPr>
          <w:rFonts w:ascii="Times New Roman" w:hAnsi="Times New Roman"/>
          <w:iCs/>
        </w:rPr>
      </w:pPr>
    </w:p>
    <w:p w:rsidR="00630926" w:rsidRPr="001073B9" w:rsidRDefault="00630926" w:rsidP="00630926">
      <w:pPr>
        <w:jc w:val="both"/>
        <w:outlineLvl w:val="0"/>
        <w:rPr>
          <w:b/>
          <w:caps/>
        </w:rPr>
      </w:pPr>
      <w:r w:rsidRPr="001073B9">
        <w:rPr>
          <w:b/>
          <w:caps/>
        </w:rPr>
        <w:t>Възложител:</w:t>
      </w:r>
      <w:r w:rsidRPr="001073B9">
        <w:rPr>
          <w:b/>
          <w:caps/>
        </w:rPr>
        <w:tab/>
      </w:r>
      <w:r w:rsidRPr="001073B9">
        <w:rPr>
          <w:b/>
          <w:caps/>
        </w:rPr>
        <w:tab/>
      </w:r>
      <w:r w:rsidRPr="001073B9">
        <w:rPr>
          <w:b/>
          <w:caps/>
        </w:rPr>
        <w:tab/>
      </w:r>
      <w:r w:rsidRPr="001073B9">
        <w:rPr>
          <w:b/>
          <w:caps/>
        </w:rPr>
        <w:tab/>
        <w:t xml:space="preserve">          изпълнител:</w:t>
      </w:r>
    </w:p>
    <w:p w:rsidR="00630926" w:rsidRPr="001073B9" w:rsidRDefault="00630926" w:rsidP="00630926">
      <w:pPr>
        <w:jc w:val="both"/>
        <w:rPr>
          <w:b/>
          <w:caps/>
        </w:rPr>
      </w:pPr>
    </w:p>
    <w:p w:rsidR="00630926" w:rsidRPr="001073B9" w:rsidRDefault="00630926" w:rsidP="00630926">
      <w:pPr>
        <w:suppressAutoHyphens w:val="0"/>
        <w:rPr>
          <w:rFonts w:cs="Times New Roman"/>
          <w:sz w:val="20"/>
          <w:szCs w:val="20"/>
          <w:lang w:eastAsia="bg-BG"/>
        </w:rPr>
      </w:pPr>
    </w:p>
    <w:p w:rsidR="00630926" w:rsidRPr="001073B9" w:rsidRDefault="00630926" w:rsidP="00630926">
      <w:pPr>
        <w:jc w:val="both"/>
      </w:pPr>
    </w:p>
    <w:p w:rsidR="00DA2D69" w:rsidRPr="001073B9" w:rsidRDefault="00DA2D69" w:rsidP="00DA2D69">
      <w:pPr>
        <w:pStyle w:val="Default"/>
        <w:jc w:val="both"/>
        <w:rPr>
          <w:i/>
          <w:szCs w:val="20"/>
          <w:lang w:eastAsia="bg-BG"/>
        </w:rPr>
      </w:pPr>
    </w:p>
    <w:p w:rsidR="00C04F13" w:rsidRPr="001073B9" w:rsidRDefault="00C04F13" w:rsidP="00DA2D69">
      <w:pPr>
        <w:pStyle w:val="Default"/>
        <w:jc w:val="both"/>
        <w:rPr>
          <w:i/>
          <w:color w:val="auto"/>
          <w:sz w:val="20"/>
          <w:szCs w:val="20"/>
        </w:rPr>
      </w:pPr>
    </w:p>
    <w:sectPr w:rsidR="00C04F13" w:rsidRPr="001073B9" w:rsidSect="008F1E45">
      <w:footerReference w:type="default" r:id="rId89"/>
      <w:pgSz w:w="11906" w:h="16838"/>
      <w:pgMar w:top="1134"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CEE" w:rsidRDefault="00412CEE" w:rsidP="00630926">
      <w:r>
        <w:separator/>
      </w:r>
    </w:p>
  </w:endnote>
  <w:endnote w:type="continuationSeparator" w:id="0">
    <w:p w:rsidR="00412CEE" w:rsidRDefault="00412CEE" w:rsidP="0063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0002AFF" w:usb1="C0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30333"/>
      <w:docPartObj>
        <w:docPartGallery w:val="Page Numbers (Bottom of Page)"/>
        <w:docPartUnique/>
      </w:docPartObj>
    </w:sdtPr>
    <w:sdtContent>
      <w:sdt>
        <w:sdtPr>
          <w:id w:val="1536233072"/>
          <w:docPartObj>
            <w:docPartGallery w:val="Page Numbers (Top of Page)"/>
            <w:docPartUnique/>
          </w:docPartObj>
        </w:sdtPr>
        <w:sdtContent>
          <w:p w:rsidR="00CA3C03" w:rsidRDefault="00CA3C03">
            <w:pPr>
              <w:pStyle w:val="Footer"/>
              <w:jc w:val="right"/>
            </w:pPr>
            <w:r w:rsidRPr="006815ED">
              <w:rPr>
                <w:bCs/>
                <w:sz w:val="20"/>
                <w:szCs w:val="20"/>
              </w:rPr>
              <w:fldChar w:fldCharType="begin"/>
            </w:r>
            <w:r w:rsidRPr="006815ED">
              <w:rPr>
                <w:bCs/>
                <w:sz w:val="20"/>
                <w:szCs w:val="20"/>
              </w:rPr>
              <w:instrText xml:space="preserve"> PAGE </w:instrText>
            </w:r>
            <w:r w:rsidRPr="006815ED">
              <w:rPr>
                <w:bCs/>
                <w:sz w:val="20"/>
                <w:szCs w:val="20"/>
              </w:rPr>
              <w:fldChar w:fldCharType="separate"/>
            </w:r>
            <w:r w:rsidR="00861213">
              <w:rPr>
                <w:bCs/>
                <w:noProof/>
                <w:sz w:val="20"/>
                <w:szCs w:val="20"/>
              </w:rPr>
              <w:t>47</w:t>
            </w:r>
            <w:r w:rsidRPr="006815ED">
              <w:rPr>
                <w:bCs/>
                <w:sz w:val="20"/>
                <w:szCs w:val="20"/>
              </w:rPr>
              <w:fldChar w:fldCharType="end"/>
            </w:r>
            <w:r w:rsidRPr="006815ED">
              <w:rPr>
                <w:sz w:val="20"/>
                <w:szCs w:val="20"/>
              </w:rPr>
              <w:t>/</w:t>
            </w:r>
            <w:r w:rsidRPr="006815ED">
              <w:rPr>
                <w:bCs/>
                <w:sz w:val="20"/>
                <w:szCs w:val="20"/>
              </w:rPr>
              <w:fldChar w:fldCharType="begin"/>
            </w:r>
            <w:r w:rsidRPr="006815ED">
              <w:rPr>
                <w:bCs/>
                <w:sz w:val="20"/>
                <w:szCs w:val="20"/>
              </w:rPr>
              <w:instrText xml:space="preserve"> NUMPAGES  </w:instrText>
            </w:r>
            <w:r w:rsidRPr="006815ED">
              <w:rPr>
                <w:bCs/>
                <w:sz w:val="20"/>
                <w:szCs w:val="20"/>
              </w:rPr>
              <w:fldChar w:fldCharType="separate"/>
            </w:r>
            <w:r w:rsidR="00861213">
              <w:rPr>
                <w:bCs/>
                <w:noProof/>
                <w:sz w:val="20"/>
                <w:szCs w:val="20"/>
              </w:rPr>
              <w:t>47</w:t>
            </w:r>
            <w:r w:rsidRPr="006815ED">
              <w:rPr>
                <w:bCs/>
                <w:sz w:val="20"/>
                <w:szCs w:val="20"/>
              </w:rPr>
              <w:fldChar w:fldCharType="end"/>
            </w:r>
          </w:p>
        </w:sdtContent>
      </w:sdt>
    </w:sdtContent>
  </w:sdt>
  <w:p w:rsidR="00CA3C03" w:rsidRDefault="00CA3C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CEE" w:rsidRDefault="00412CEE" w:rsidP="00630926">
      <w:r>
        <w:separator/>
      </w:r>
    </w:p>
  </w:footnote>
  <w:footnote w:type="continuationSeparator" w:id="0">
    <w:p w:rsidR="00412CEE" w:rsidRDefault="00412CEE" w:rsidP="00630926">
      <w:r>
        <w:continuationSeparator/>
      </w:r>
    </w:p>
  </w:footnote>
  <w:footnote w:id="1">
    <w:p w:rsidR="00CA3C03" w:rsidRPr="00785E1F" w:rsidRDefault="00CA3C03" w:rsidP="00785E1F">
      <w:pPr>
        <w:pStyle w:val="FootnoteText"/>
        <w:jc w:val="both"/>
      </w:pPr>
      <w:r>
        <w:rPr>
          <w:rStyle w:val="FootnoteReference"/>
        </w:rPr>
        <w:footnoteRef/>
      </w:r>
      <w:r>
        <w:t xml:space="preserve"> </w:t>
      </w:r>
      <w:r w:rsidRPr="00785E1F">
        <w:t xml:space="preserve">„Конфликт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w:t>
      </w:r>
      <w:hyperlink r:id="rId1" w:anchor="чл54');" w:history="1">
        <w:r w:rsidRPr="00785E1F">
          <w:rPr>
            <w:rStyle w:val="Hyperlink"/>
          </w:rPr>
          <w:t>чл. 54</w:t>
        </w:r>
      </w:hyperlink>
      <w:r w:rsidRPr="00785E1F">
        <w:t xml:space="preserve"> от </w:t>
      </w:r>
      <w:hyperlink r:id="rId2" w:history="1">
        <w:r w:rsidRPr="00785E1F">
          <w:rPr>
            <w:rStyle w:val="Hyperlink"/>
          </w:rPr>
          <w:t>Закона за противодействие на корупцията и за отнемане на незаконно придобитото имущество</w:t>
        </w:r>
      </w:hyperlink>
      <w:r w:rsidRPr="00785E1F">
        <w:t xml:space="preserve"> и за който би могло да се приеме, че влияе на тяхната безпристрастност и независимост във връзка с възлагането на обществената поръчка.</w:t>
      </w:r>
    </w:p>
  </w:footnote>
  <w:footnote w:id="2">
    <w:p w:rsidR="00CA3C03" w:rsidRDefault="00CA3C03" w:rsidP="00F73D48">
      <w:pPr>
        <w:pStyle w:val="FootnoteText"/>
        <w:rPr>
          <w:sz w:val="22"/>
          <w:szCs w:val="22"/>
        </w:rPr>
      </w:pPr>
      <w:r>
        <w:rPr>
          <w:rStyle w:val="FootnoteReference"/>
        </w:rPr>
        <w:footnoteRef/>
      </w:r>
      <w:r>
        <w:t xml:space="preserve"> Точка 3 се попълва само за относимите обстоятелства.</w:t>
      </w:r>
    </w:p>
  </w:footnote>
  <w:footnote w:id="3">
    <w:p w:rsidR="00CA3C03" w:rsidRDefault="00CA3C03" w:rsidP="00770050">
      <w:pPr>
        <w:pStyle w:val="FootnoteText"/>
        <w:rPr>
          <w:sz w:val="22"/>
          <w:szCs w:val="22"/>
        </w:rPr>
      </w:pPr>
      <w:r>
        <w:rPr>
          <w:rStyle w:val="FootnoteReference"/>
        </w:rPr>
        <w:footnoteRef/>
      </w:r>
      <w:r>
        <w:t xml:space="preserve">  Попълва се само за относимите обстоятелства.</w:t>
      </w:r>
    </w:p>
    <w:p w:rsidR="00CA3C03" w:rsidRDefault="00CA3C03" w:rsidP="00770050">
      <w:pPr>
        <w:pStyle w:val="FootnoteText"/>
      </w:pPr>
    </w:p>
  </w:footnote>
  <w:footnote w:id="4">
    <w:p w:rsidR="00CA3C03" w:rsidRDefault="00CA3C03" w:rsidP="002A7310">
      <w:pPr>
        <w:pStyle w:val="FootnoteText"/>
      </w:pPr>
      <w:r>
        <w:rPr>
          <w:rStyle w:val="FootnoteReference"/>
        </w:rPr>
        <w:footnoteRef/>
      </w:r>
      <w:r>
        <w:t xml:space="preserve"> По смисъла на §1 от Допълнителната разпоредба към </w:t>
      </w:r>
      <w:r w:rsidRPr="000E30C4">
        <w:t>ЗИФОДРЮПДРКЛТДС</w:t>
      </w:r>
      <w:r>
        <w:t>.</w:t>
      </w:r>
    </w:p>
  </w:footnote>
  <w:footnote w:id="5">
    <w:p w:rsidR="00CA3C03" w:rsidRDefault="00CA3C03" w:rsidP="002A7310">
      <w:pPr>
        <w:pStyle w:val="FootnoteText"/>
      </w:pPr>
      <w:r>
        <w:rPr>
          <w:rStyle w:val="FootnoteReference"/>
        </w:rPr>
        <w:footnoteRef/>
      </w:r>
      <w:r>
        <w:t xml:space="preserve"> По смисъла на §1 от Допълнителната разпоредба към </w:t>
      </w:r>
      <w:r w:rsidRPr="000E30C4">
        <w:t>ЗИФОДРЮПДРКЛТДС</w:t>
      </w:r>
      <w:r>
        <w:t>.</w:t>
      </w:r>
    </w:p>
  </w:footnote>
  <w:footnote w:id="6">
    <w:p w:rsidR="00CA3C03" w:rsidRDefault="00CA3C03" w:rsidP="002A7310">
      <w:pPr>
        <w:pStyle w:val="FootnoteText"/>
      </w:pPr>
      <w:r>
        <w:rPr>
          <w:rStyle w:val="FootnoteReference"/>
        </w:rPr>
        <w:footnoteRef/>
      </w:r>
      <w:r>
        <w:t xml:space="preserve"> По смисъла на §1 от Допълнителната разпоредба към </w:t>
      </w:r>
      <w:r w:rsidRPr="000E30C4">
        <w:t>ЗИФОДРЮПДРКЛТДС</w:t>
      </w:r>
      <w:r>
        <w:t>.</w:t>
      </w:r>
    </w:p>
  </w:footnote>
  <w:footnote w:id="7">
    <w:p w:rsidR="00CA3C03" w:rsidRDefault="00CA3C03" w:rsidP="002A7310">
      <w:pPr>
        <w:pStyle w:val="FootnoteText"/>
      </w:pPr>
      <w:r>
        <w:rPr>
          <w:rStyle w:val="FootnoteReference"/>
        </w:rPr>
        <w:footnoteRef/>
      </w:r>
      <w:r>
        <w:t xml:space="preserve"> Попълва се наименованието на съответното дружество.</w:t>
      </w:r>
    </w:p>
  </w:footnote>
  <w:footnote w:id="8">
    <w:p w:rsidR="00CA3C03" w:rsidRDefault="00CA3C03" w:rsidP="002A7310">
      <w:pPr>
        <w:pStyle w:val="FootnoteText"/>
      </w:pPr>
      <w:r>
        <w:rPr>
          <w:rStyle w:val="FootnoteReference"/>
        </w:rPr>
        <w:footnoteRef/>
      </w:r>
      <w:r>
        <w:t xml:space="preserve"> Попълва се юрисдикцията с преференциален данъчен режим, където е регистрирано съответното контролиращо дружество.</w:t>
      </w:r>
    </w:p>
  </w:footnote>
  <w:footnote w:id="9">
    <w:p w:rsidR="00CA3C03" w:rsidRDefault="00CA3C03" w:rsidP="004D7654">
      <w:pPr>
        <w:pStyle w:val="FootnoteText"/>
        <w:jc w:val="both"/>
      </w:pPr>
      <w:r>
        <w:rPr>
          <w:rStyle w:val="FootnoteReference"/>
        </w:rPr>
        <w:footnoteRef/>
      </w:r>
      <w:r>
        <w:t xml:space="preserve"> </w:t>
      </w:r>
      <w:r w:rsidRPr="008946EF">
        <w:t>Когато участникът, определен за изпълнител, е обединение текстът се допълва, като изрично се посочва, че изпълнителят е обединение и се изписват данните на всеки негов член, както и кой член на обединението има представителна власт да подпише договора.</w:t>
      </w:r>
    </w:p>
  </w:footnote>
  <w:footnote w:id="10">
    <w:p w:rsidR="00CA3C03" w:rsidRDefault="00CA3C03" w:rsidP="00630926">
      <w:pPr>
        <w:pStyle w:val="FootnoteText"/>
        <w:spacing w:before="120"/>
      </w:pPr>
      <w:r>
        <w:rPr>
          <w:rStyle w:val="FootnoteReference"/>
        </w:rPr>
        <w:footnoteRef/>
      </w:r>
      <w:r>
        <w:t xml:space="preserve"> </w:t>
      </w:r>
      <w:r w:rsidRPr="002A63CC">
        <w:t>Това е възможност, която е приложима в случаите, предвидени в чл.111, ал.2, изр. последно, и чл.116, ал.1, т.т.1, 2, 3 и 6, и чл.116, ал.4 ЗОП.</w:t>
      </w:r>
    </w:p>
    <w:p w:rsidR="00CA3C03" w:rsidRDefault="00CA3C03" w:rsidP="00630926">
      <w:pPr>
        <w:pStyle w:val="FootnoteText"/>
      </w:pPr>
    </w:p>
  </w:footnote>
  <w:footnote w:id="11">
    <w:p w:rsidR="00CA3C03" w:rsidRPr="0029110E" w:rsidRDefault="00CA3C03" w:rsidP="00630926">
      <w:pPr>
        <w:pStyle w:val="FootnoteText"/>
        <w:jc w:val="both"/>
        <w:rPr>
          <w:i/>
        </w:rPr>
      </w:pPr>
      <w:r w:rsidRPr="0029110E">
        <w:rPr>
          <w:rStyle w:val="FootnoteReference"/>
        </w:rPr>
        <w:footnoteRef/>
      </w:r>
      <w:r w:rsidRPr="0029110E">
        <w:rPr>
          <w:i/>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7A720480"/>
    <w:name w:val="WWNum5"/>
    <w:lvl w:ilvl="0">
      <w:start w:val="1"/>
      <w:numFmt w:val="bullet"/>
      <w:lvlText w:val=""/>
      <w:lvlJc w:val="left"/>
      <w:pPr>
        <w:tabs>
          <w:tab w:val="num" w:pos="720"/>
        </w:tabs>
        <w:ind w:left="720" w:hanging="360"/>
      </w:pPr>
      <w:rPr>
        <w:rFonts w:ascii="Symbol" w:hAnsi="Symbol" w:cs="Times New Roman"/>
        <w:lang w:val="bg-BG"/>
      </w:rPr>
    </w:lvl>
    <w:lvl w:ilvl="1">
      <w:start w:val="1"/>
      <w:numFmt w:val="decimal"/>
      <w:lvlText w:val="%2."/>
      <w:lvlJc w:val="left"/>
      <w:pPr>
        <w:tabs>
          <w:tab w:val="num" w:pos="1080"/>
        </w:tabs>
        <w:ind w:left="1080" w:hanging="360"/>
      </w:pPr>
    </w:lvl>
    <w:lvl w:ilvl="2">
      <w:start w:val="1"/>
      <w:numFmt w:val="decimal"/>
      <w:lvlText w:val="%2.%3."/>
      <w:lvlJc w:val="left"/>
      <w:pPr>
        <w:tabs>
          <w:tab w:val="num" w:pos="502"/>
        </w:tabs>
        <w:ind w:left="502" w:hanging="360"/>
      </w:pPr>
      <w:rPr>
        <w:b w:val="0"/>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0409001F"/>
    <w:lvl w:ilvl="0">
      <w:start w:val="1"/>
      <w:numFmt w:val="decimal"/>
      <w:lvlText w:val="%1."/>
      <w:lvlJc w:val="left"/>
      <w:pPr>
        <w:ind w:left="360" w:hanging="360"/>
      </w:pPr>
      <w:rPr>
        <w:b/>
        <w:sz w:val="24"/>
        <w:lang w:val="ru-RU"/>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17"/>
    <w:multiLevelType w:val="multilevel"/>
    <w:tmpl w:val="DF822914"/>
    <w:lvl w:ilvl="0">
      <w:start w:val="1"/>
      <w:numFmt w:val="decimal"/>
      <w:lvlText w:val="2.%1."/>
      <w:lvlJc w:val="left"/>
      <w:pPr>
        <w:ind w:left="0" w:firstLine="0"/>
      </w:pPr>
      <w:rPr>
        <w:rFonts w:hint="default"/>
        <w:b/>
        <w:bCs/>
        <w:i w:val="0"/>
        <w:iCs w:val="0"/>
        <w:smallCaps w:val="0"/>
        <w:strike w:val="0"/>
        <w:color w:val="000000"/>
        <w:spacing w:val="0"/>
        <w:w w:val="100"/>
        <w:position w:val="0"/>
        <w:sz w:val="24"/>
        <w:szCs w:val="24"/>
        <w:u w:val="none"/>
      </w:rPr>
    </w:lvl>
    <w:lvl w:ilvl="1">
      <w:start w:val="1"/>
      <w:numFmt w:val="decimal"/>
      <w:lvlText w:val="2.%2."/>
      <w:lvlJc w:val="left"/>
      <w:pPr>
        <w:ind w:left="0" w:firstLine="0"/>
      </w:pPr>
      <w:rPr>
        <w:rFonts w:hint="default"/>
        <w:b/>
        <w:bCs/>
        <w:i w:val="0"/>
        <w:iCs w:val="0"/>
        <w:smallCaps w:val="0"/>
        <w:strike w:val="0"/>
        <w:color w:val="000000"/>
        <w:spacing w:val="0"/>
        <w:w w:val="100"/>
        <w:position w:val="0"/>
        <w:sz w:val="24"/>
        <w:szCs w:val="24"/>
        <w:u w:val="none"/>
      </w:rPr>
    </w:lvl>
    <w:lvl w:ilvl="2">
      <w:start w:val="1"/>
      <w:numFmt w:val="decimal"/>
      <w:lvlText w:val="2.1.%3."/>
      <w:lvlJc w:val="left"/>
      <w:pPr>
        <w:ind w:left="0" w:firstLine="0"/>
      </w:pPr>
      <w:rPr>
        <w:rFonts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4" w15:restartNumberingAfterBreak="0">
    <w:nsid w:val="02B1771B"/>
    <w:multiLevelType w:val="hybridMultilevel"/>
    <w:tmpl w:val="6C348F90"/>
    <w:lvl w:ilvl="0" w:tplc="DC36B47A">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2A1DEF"/>
    <w:multiLevelType w:val="multilevel"/>
    <w:tmpl w:val="D414AC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465344"/>
    <w:multiLevelType w:val="hybridMultilevel"/>
    <w:tmpl w:val="050CF2AA"/>
    <w:lvl w:ilvl="0" w:tplc="00E0F47C">
      <w:start w:val="22"/>
      <w:numFmt w:val="decimal"/>
      <w:lvlText w:val="Чл. %1."/>
      <w:lvlJc w:val="left"/>
      <w:pPr>
        <w:ind w:left="121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B1565E"/>
    <w:multiLevelType w:val="multilevel"/>
    <w:tmpl w:val="E112245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pStyle w:val="Style9"/>
      <w:lvlText w:val="%1.%2."/>
      <w:lvlJc w:val="left"/>
      <w:pPr>
        <w:ind w:left="792" w:hanging="432"/>
      </w:pPr>
      <w:rPr>
        <w:rFonts w:ascii="Times New Roman" w:hAnsi="Times New Roman" w:cs="Times New Roman" w:hint="default"/>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B03E22"/>
    <w:multiLevelType w:val="hybridMultilevel"/>
    <w:tmpl w:val="D2DAB4CA"/>
    <w:lvl w:ilvl="0" w:tplc="99C8F88C">
      <w:numFmt w:val="bullet"/>
      <w:lvlText w:val="-"/>
      <w:lvlJc w:val="left"/>
      <w:pPr>
        <w:ind w:left="1512" w:hanging="360"/>
      </w:pPr>
      <w:rPr>
        <w:rFonts w:ascii="Courier New" w:eastAsia="Times New Roman" w:hAnsi="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15:restartNumberingAfterBreak="0">
    <w:nsid w:val="115A599B"/>
    <w:multiLevelType w:val="hybridMultilevel"/>
    <w:tmpl w:val="D5C2EDC8"/>
    <w:lvl w:ilvl="0" w:tplc="BBF09D3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3C23D4E"/>
    <w:multiLevelType w:val="hybridMultilevel"/>
    <w:tmpl w:val="3E3CCF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78048E1"/>
    <w:multiLevelType w:val="hybridMultilevel"/>
    <w:tmpl w:val="BB74EDFA"/>
    <w:lvl w:ilvl="0" w:tplc="054CA2E6">
      <w:numFmt w:val="bullet"/>
      <w:lvlText w:val="-"/>
      <w:lvlJc w:val="left"/>
      <w:pPr>
        <w:ind w:left="1069" w:hanging="360"/>
      </w:pPr>
      <w:rPr>
        <w:rFonts w:ascii="Times New Roman" w:eastAsia="Times New Roman" w:hAnsi="Times New Roman" w:cs="Times New Roman" w:hint="default"/>
        <w:b w:val="0"/>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1A112E23"/>
    <w:multiLevelType w:val="hybridMultilevel"/>
    <w:tmpl w:val="1AE2C912"/>
    <w:lvl w:ilvl="0" w:tplc="1D50EBC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AE91894"/>
    <w:multiLevelType w:val="hybridMultilevel"/>
    <w:tmpl w:val="6C348F90"/>
    <w:lvl w:ilvl="0" w:tplc="DC36B47A">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1D3BC4"/>
    <w:multiLevelType w:val="hybridMultilevel"/>
    <w:tmpl w:val="1CB837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1EBE0A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F029B3"/>
    <w:multiLevelType w:val="hybridMultilevel"/>
    <w:tmpl w:val="DE6C67C2"/>
    <w:lvl w:ilvl="0" w:tplc="CE1A496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A47F7C"/>
    <w:multiLevelType w:val="hybridMultilevel"/>
    <w:tmpl w:val="3440F8A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15:restartNumberingAfterBreak="0">
    <w:nsid w:val="24D4110C"/>
    <w:multiLevelType w:val="hybridMultilevel"/>
    <w:tmpl w:val="E932C5CC"/>
    <w:lvl w:ilvl="0" w:tplc="99C8F88C">
      <w:numFmt w:val="bullet"/>
      <w:lvlText w:val="-"/>
      <w:lvlJc w:val="left"/>
      <w:pPr>
        <w:ind w:left="720" w:hanging="360"/>
      </w:pPr>
      <w:rPr>
        <w:rFonts w:ascii="Courier New" w:eastAsia="Times New Roman" w:hAnsi="Courier New" w:hint="default"/>
      </w:rPr>
    </w:lvl>
    <w:lvl w:ilvl="1" w:tplc="99C8F88C">
      <w:numFmt w:val="bullet"/>
      <w:lvlText w:val="-"/>
      <w:lvlJc w:val="left"/>
      <w:pPr>
        <w:ind w:left="1440" w:hanging="360"/>
      </w:pPr>
      <w:rPr>
        <w:rFonts w:ascii="Courier New" w:eastAsia="Times New Roman"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682A81"/>
    <w:multiLevelType w:val="hybridMultilevel"/>
    <w:tmpl w:val="B98A657C"/>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15:restartNumberingAfterBreak="0">
    <w:nsid w:val="2B187E65"/>
    <w:multiLevelType w:val="hybridMultilevel"/>
    <w:tmpl w:val="057E1AEA"/>
    <w:lvl w:ilvl="0" w:tplc="F10C0A8C">
      <w:start w:val="39"/>
      <w:numFmt w:val="decimal"/>
      <w:lvlText w:val="Чл. %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D4A7F"/>
    <w:multiLevelType w:val="multilevel"/>
    <w:tmpl w:val="5B288AC8"/>
    <w:lvl w:ilvl="0">
      <w:start w:val="1"/>
      <w:numFmt w:val="decimal"/>
      <w:lvlText w:val="%1."/>
      <w:lvlJc w:val="left"/>
      <w:pPr>
        <w:ind w:left="432" w:hanging="432"/>
      </w:pPr>
      <w:rPr>
        <w:rFonts w:ascii="Times New Roman" w:hAnsi="Times New Roman" w:hint="default"/>
        <w:b w:val="0"/>
        <w:i w:val="0"/>
        <w:spacing w:val="0"/>
        <w:kern w:val="0"/>
        <w:position w:val="0"/>
        <w:sz w:val="24"/>
        <w:u w:val="none"/>
        <w14:ligatures w14:val="none"/>
        <w14:numForm w14:val="default"/>
        <w14:cntxtAlts/>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F3655D7"/>
    <w:multiLevelType w:val="hybridMultilevel"/>
    <w:tmpl w:val="CC9ABB48"/>
    <w:lvl w:ilvl="0" w:tplc="83E20AE4">
      <w:start w:val="1"/>
      <w:numFmt w:val="decimal"/>
      <w:lvlText w:val="%1."/>
      <w:lvlJc w:val="left"/>
      <w:pPr>
        <w:ind w:left="1287" w:hanging="360"/>
      </w:pPr>
      <w:rPr>
        <w:rFonts w:ascii="Times New Roman" w:hAnsi="Times New Roman" w:hint="default"/>
        <w:caps w:val="0"/>
        <w:strike w:val="0"/>
        <w:dstrike w:val="0"/>
        <w:vanish w:val="0"/>
        <w:color w:val="auto"/>
        <w:spacing w:val="0"/>
        <w:kern w:val="0"/>
        <w:sz w:val="24"/>
        <w:u w:val="none"/>
        <w:vertAlign w:val="baseline"/>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315C5857"/>
    <w:multiLevelType w:val="hybridMultilevel"/>
    <w:tmpl w:val="9294A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9C5646"/>
    <w:multiLevelType w:val="hybridMultilevel"/>
    <w:tmpl w:val="9E6040B6"/>
    <w:lvl w:ilvl="0" w:tplc="88EC603E">
      <w:start w:val="11"/>
      <w:numFmt w:val="bullet"/>
      <w:lvlText w:val="-"/>
      <w:lvlJc w:val="left"/>
      <w:pPr>
        <w:ind w:left="720" w:hanging="360"/>
      </w:pPr>
      <w:rPr>
        <w:rFonts w:ascii="Times New Roman" w:eastAsiaTheme="minorHAnsi"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368B2AF4"/>
    <w:multiLevelType w:val="multilevel"/>
    <w:tmpl w:val="15E2EF0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389570A4"/>
    <w:multiLevelType w:val="multilevel"/>
    <w:tmpl w:val="1F2A0522"/>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3B5B4358"/>
    <w:multiLevelType w:val="hybridMultilevel"/>
    <w:tmpl w:val="567EBC7C"/>
    <w:lvl w:ilvl="0" w:tplc="70C834FC">
      <w:start w:val="1"/>
      <w:numFmt w:val="decimal"/>
      <w:lvlText w:val="%1."/>
      <w:lvlJc w:val="left"/>
      <w:pPr>
        <w:ind w:left="720" w:hanging="360"/>
      </w:pPr>
      <w:rPr>
        <w:rFonts w:hint="default"/>
        <w:b w:val="0"/>
        <w:i w:val="0"/>
        <w:caps w:val="0"/>
        <w:strike w:val="0"/>
        <w:dstrike w:val="0"/>
        <w:vanish w:val="0"/>
        <w:color w:val="auto"/>
        <w:spacing w:val="0"/>
        <w:kern w:val="0"/>
        <w:sz w:val="24"/>
        <w:u w:val="words"/>
        <w:vertAlign w:val="baseline"/>
        <w14:cntxtAlts w14: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3C8509F0"/>
    <w:multiLevelType w:val="multilevel"/>
    <w:tmpl w:val="DAEE78A6"/>
    <w:lvl w:ilvl="0">
      <w:start w:val="1"/>
      <w:numFmt w:val="decimal"/>
      <w:lvlText w:val="%1."/>
      <w:lvlJc w:val="left"/>
      <w:pPr>
        <w:tabs>
          <w:tab w:val="num" w:pos="-360"/>
        </w:tabs>
        <w:ind w:left="360" w:hanging="360"/>
      </w:pPr>
      <w:rPr>
        <w:rFonts w:cs="Times New Roman"/>
        <w:b w:val="0"/>
        <w:sz w:val="24"/>
        <w:lang w:val="ru-RU"/>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0" w15:restartNumberingAfterBreak="0">
    <w:nsid w:val="40FF474B"/>
    <w:multiLevelType w:val="hybridMultilevel"/>
    <w:tmpl w:val="8098D1A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45FE7423"/>
    <w:multiLevelType w:val="hybridMultilevel"/>
    <w:tmpl w:val="0F242388"/>
    <w:lvl w:ilvl="0" w:tplc="C29090BC">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499F17BD"/>
    <w:multiLevelType w:val="hybridMultilevel"/>
    <w:tmpl w:val="C6C06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3CA2874"/>
    <w:multiLevelType w:val="hybridMultilevel"/>
    <w:tmpl w:val="3F761AD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4" w15:restartNumberingAfterBreak="0">
    <w:nsid w:val="58B71CA4"/>
    <w:multiLevelType w:val="hybridMultilevel"/>
    <w:tmpl w:val="436CF2F0"/>
    <w:lvl w:ilvl="0" w:tplc="6C66DF5A">
      <w:start w:val="1"/>
      <w:numFmt w:val="decimal"/>
      <w:lvlText w:val="2.3.%1."/>
      <w:lvlJc w:val="left"/>
      <w:pPr>
        <w:ind w:left="1495" w:hanging="360"/>
      </w:pPr>
      <w:rPr>
        <w:rFonts w:hint="default"/>
        <w:b/>
      </w:rPr>
    </w:lvl>
    <w:lvl w:ilvl="1" w:tplc="FA7C25CE">
      <w:start w:val="1"/>
      <w:numFmt w:val="decimal"/>
      <w:lvlText w:val="(%2)"/>
      <w:lvlJc w:val="left"/>
      <w:pPr>
        <w:ind w:left="1894" w:hanging="465"/>
      </w:pPr>
      <w:rPr>
        <w:rFonts w:hint="default"/>
      </w:rPr>
    </w:lvl>
    <w:lvl w:ilvl="2" w:tplc="A972E68A" w:tentative="1">
      <w:start w:val="1"/>
      <w:numFmt w:val="lowerRoman"/>
      <w:lvlText w:val="%3."/>
      <w:lvlJc w:val="right"/>
      <w:pPr>
        <w:ind w:left="2509" w:hanging="180"/>
      </w:pPr>
    </w:lvl>
    <w:lvl w:ilvl="3" w:tplc="D20818AC" w:tentative="1">
      <w:start w:val="1"/>
      <w:numFmt w:val="decimal"/>
      <w:lvlText w:val="%4."/>
      <w:lvlJc w:val="left"/>
      <w:pPr>
        <w:ind w:left="3229" w:hanging="360"/>
      </w:pPr>
    </w:lvl>
    <w:lvl w:ilvl="4" w:tplc="D4ECF85C" w:tentative="1">
      <w:start w:val="1"/>
      <w:numFmt w:val="lowerLetter"/>
      <w:lvlText w:val="%5."/>
      <w:lvlJc w:val="left"/>
      <w:pPr>
        <w:ind w:left="3949" w:hanging="360"/>
      </w:pPr>
    </w:lvl>
    <w:lvl w:ilvl="5" w:tplc="AAF4DEFA" w:tentative="1">
      <w:start w:val="1"/>
      <w:numFmt w:val="lowerRoman"/>
      <w:lvlText w:val="%6."/>
      <w:lvlJc w:val="right"/>
      <w:pPr>
        <w:ind w:left="4669" w:hanging="180"/>
      </w:pPr>
    </w:lvl>
    <w:lvl w:ilvl="6" w:tplc="C9207378" w:tentative="1">
      <w:start w:val="1"/>
      <w:numFmt w:val="decimal"/>
      <w:lvlText w:val="%7."/>
      <w:lvlJc w:val="left"/>
      <w:pPr>
        <w:ind w:left="5389" w:hanging="360"/>
      </w:pPr>
    </w:lvl>
    <w:lvl w:ilvl="7" w:tplc="1DC2DD1A" w:tentative="1">
      <w:start w:val="1"/>
      <w:numFmt w:val="lowerLetter"/>
      <w:lvlText w:val="%8."/>
      <w:lvlJc w:val="left"/>
      <w:pPr>
        <w:ind w:left="6109" w:hanging="360"/>
      </w:pPr>
    </w:lvl>
    <w:lvl w:ilvl="8" w:tplc="CCA0CCFC" w:tentative="1">
      <w:start w:val="1"/>
      <w:numFmt w:val="lowerRoman"/>
      <w:lvlText w:val="%9."/>
      <w:lvlJc w:val="right"/>
      <w:pPr>
        <w:ind w:left="6829" w:hanging="180"/>
      </w:pPr>
    </w:lvl>
  </w:abstractNum>
  <w:abstractNum w:abstractNumId="35" w15:restartNumberingAfterBreak="0">
    <w:nsid w:val="59D76774"/>
    <w:multiLevelType w:val="hybridMultilevel"/>
    <w:tmpl w:val="11D67D76"/>
    <w:lvl w:ilvl="0" w:tplc="FA647364">
      <w:numFmt w:val="bullet"/>
      <w:lvlText w:val="-"/>
      <w:lvlJc w:val="left"/>
      <w:pPr>
        <w:ind w:left="375" w:hanging="1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BD76D3"/>
    <w:multiLevelType w:val="hybridMultilevel"/>
    <w:tmpl w:val="BF1AE794"/>
    <w:lvl w:ilvl="0" w:tplc="CE1A496A">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64567EF6"/>
    <w:multiLevelType w:val="multilevel"/>
    <w:tmpl w:val="1B26E1A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53C0D5F"/>
    <w:multiLevelType w:val="multilevel"/>
    <w:tmpl w:val="40B6D7E2"/>
    <w:lvl w:ilvl="0">
      <w:start w:val="1"/>
      <w:numFmt w:val="decimal"/>
      <w:lvlText w:val="%1."/>
      <w:lvlJc w:val="left"/>
      <w:pPr>
        <w:tabs>
          <w:tab w:val="num" w:pos="-360"/>
        </w:tabs>
        <w:ind w:left="360" w:hanging="360"/>
      </w:pPr>
      <w:rPr>
        <w:rFonts w:cs="Times New Roman"/>
        <w:sz w:val="24"/>
        <w:lang w:val="ru-RU"/>
      </w:rPr>
    </w:lvl>
    <w:lvl w:ilvl="1">
      <w:start w:val="1"/>
      <w:numFmt w:val="decimal"/>
      <w:lvlText w:val="5.%2."/>
      <w:lvlJc w:val="left"/>
      <w:pPr>
        <w:tabs>
          <w:tab w:val="num" w:pos="1080"/>
        </w:tabs>
        <w:ind w:left="1080" w:hanging="360"/>
      </w:pPr>
      <w:rPr>
        <w:rFonts w:hint="default"/>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9" w15:restartNumberingAfterBreak="0">
    <w:nsid w:val="69007378"/>
    <w:multiLevelType w:val="hybridMultilevel"/>
    <w:tmpl w:val="CBC87380"/>
    <w:lvl w:ilvl="0" w:tplc="99C8F88C">
      <w:numFmt w:val="bullet"/>
      <w:lvlText w:val="-"/>
      <w:lvlJc w:val="left"/>
      <w:pPr>
        <w:ind w:left="720" w:hanging="360"/>
      </w:pPr>
      <w:rPr>
        <w:rFonts w:ascii="Courier New" w:eastAsia="Times New Roman"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B6281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CF0D46"/>
    <w:multiLevelType w:val="hybridMultilevel"/>
    <w:tmpl w:val="5F7474B6"/>
    <w:lvl w:ilvl="0" w:tplc="66BE1740">
      <w:start w:val="2"/>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2" w15:restartNumberingAfterBreak="0">
    <w:nsid w:val="729638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CB2E71"/>
    <w:multiLevelType w:val="hybridMultilevel"/>
    <w:tmpl w:val="A7946B1A"/>
    <w:lvl w:ilvl="0" w:tplc="6FBCE5A6">
      <w:start w:val="5"/>
      <w:numFmt w:val="bullet"/>
      <w:lvlText w:val="-"/>
      <w:lvlJc w:val="left"/>
      <w:pPr>
        <w:ind w:left="1065" w:hanging="360"/>
      </w:pPr>
      <w:rPr>
        <w:rFonts w:ascii="Times New Roman" w:eastAsiaTheme="minorHAnsi"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3"/>
  </w:num>
  <w:num w:numId="6">
    <w:abstractNumId w:val="38"/>
  </w:num>
  <w:num w:numId="7">
    <w:abstractNumId w:val="21"/>
  </w:num>
  <w:num w:numId="8">
    <w:abstractNumId w:val="19"/>
  </w:num>
  <w:num w:numId="9">
    <w:abstractNumId w:val="14"/>
  </w:num>
  <w:num w:numId="10">
    <w:abstractNumId w:val="26"/>
  </w:num>
  <w:num w:numId="11">
    <w:abstractNumId w:val="31"/>
  </w:num>
  <w:num w:numId="12">
    <w:abstractNumId w:val="36"/>
  </w:num>
  <w:num w:numId="13">
    <w:abstractNumId w:val="27"/>
  </w:num>
  <w:num w:numId="14">
    <w:abstractNumId w:val="9"/>
  </w:num>
  <w:num w:numId="15">
    <w:abstractNumId w:val="41"/>
  </w:num>
  <w:num w:numId="16">
    <w:abstractNumId w:val="12"/>
  </w:num>
  <w:num w:numId="17">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8"/>
  </w:num>
  <w:num w:numId="21">
    <w:abstractNumId w:val="10"/>
  </w:num>
  <w:num w:numId="22">
    <w:abstractNumId w:val="15"/>
  </w:num>
  <w:num w:numId="23">
    <w:abstractNumId w:val="16"/>
  </w:num>
  <w:num w:numId="24">
    <w:abstractNumId w:val="2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11"/>
  </w:num>
  <w:num w:numId="29">
    <w:abstractNumId w:val="30"/>
  </w:num>
  <w:num w:numId="30">
    <w:abstractNumId w:val="33"/>
  </w:num>
  <w:num w:numId="31">
    <w:abstractNumId w:val="17"/>
  </w:num>
  <w:num w:numId="32">
    <w:abstractNumId w:val="22"/>
  </w:num>
  <w:num w:numId="33">
    <w:abstractNumId w:val="4"/>
  </w:num>
  <w:num w:numId="34">
    <w:abstractNumId w:val="13"/>
  </w:num>
  <w:num w:numId="35">
    <w:abstractNumId w:val="6"/>
  </w:num>
  <w:num w:numId="36">
    <w:abstractNumId w:val="20"/>
  </w:num>
  <w:num w:numId="37">
    <w:abstractNumId w:val="37"/>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40"/>
  </w:num>
  <w:num w:numId="43">
    <w:abstractNumId w:val="32"/>
  </w:num>
  <w:num w:numId="44">
    <w:abstractNumId w:val="39"/>
  </w:num>
  <w:num w:numId="45">
    <w:abstractNumId w:val="8"/>
  </w:num>
  <w:num w:numId="46">
    <w:abstractNumId w:val="42"/>
  </w:num>
  <w:num w:numId="47">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B9"/>
    <w:rsid w:val="000129A3"/>
    <w:rsid w:val="00013DD7"/>
    <w:rsid w:val="00016A7D"/>
    <w:rsid w:val="0001740F"/>
    <w:rsid w:val="00020580"/>
    <w:rsid w:val="0002150F"/>
    <w:rsid w:val="00027A8B"/>
    <w:rsid w:val="00031084"/>
    <w:rsid w:val="00031C31"/>
    <w:rsid w:val="00040E56"/>
    <w:rsid w:val="0004320C"/>
    <w:rsid w:val="00043569"/>
    <w:rsid w:val="0004697B"/>
    <w:rsid w:val="00051CC0"/>
    <w:rsid w:val="00056543"/>
    <w:rsid w:val="00056EDD"/>
    <w:rsid w:val="00057D27"/>
    <w:rsid w:val="00057E64"/>
    <w:rsid w:val="00067A41"/>
    <w:rsid w:val="00070514"/>
    <w:rsid w:val="0007625F"/>
    <w:rsid w:val="000769FA"/>
    <w:rsid w:val="00084698"/>
    <w:rsid w:val="000856B8"/>
    <w:rsid w:val="00090954"/>
    <w:rsid w:val="000B285C"/>
    <w:rsid w:val="000B582A"/>
    <w:rsid w:val="000C55E9"/>
    <w:rsid w:val="000D7D03"/>
    <w:rsid w:val="000E03E8"/>
    <w:rsid w:val="000E0F87"/>
    <w:rsid w:val="000E43E5"/>
    <w:rsid w:val="000F33D2"/>
    <w:rsid w:val="000F4CFF"/>
    <w:rsid w:val="00100D0A"/>
    <w:rsid w:val="001034EB"/>
    <w:rsid w:val="00105E80"/>
    <w:rsid w:val="001067DC"/>
    <w:rsid w:val="00106B6A"/>
    <w:rsid w:val="001073B9"/>
    <w:rsid w:val="00114AE5"/>
    <w:rsid w:val="00117477"/>
    <w:rsid w:val="00127BA7"/>
    <w:rsid w:val="00130D3A"/>
    <w:rsid w:val="00143EBF"/>
    <w:rsid w:val="00147E2C"/>
    <w:rsid w:val="00151E85"/>
    <w:rsid w:val="00155B10"/>
    <w:rsid w:val="00160269"/>
    <w:rsid w:val="00161578"/>
    <w:rsid w:val="00173062"/>
    <w:rsid w:val="0017329A"/>
    <w:rsid w:val="00175E3B"/>
    <w:rsid w:val="00175E8A"/>
    <w:rsid w:val="00180067"/>
    <w:rsid w:val="001808C7"/>
    <w:rsid w:val="001809B1"/>
    <w:rsid w:val="00180F25"/>
    <w:rsid w:val="00187754"/>
    <w:rsid w:val="00191606"/>
    <w:rsid w:val="001954A3"/>
    <w:rsid w:val="00195854"/>
    <w:rsid w:val="001A24EE"/>
    <w:rsid w:val="001A2783"/>
    <w:rsid w:val="001A3FDF"/>
    <w:rsid w:val="001A6519"/>
    <w:rsid w:val="001B00D3"/>
    <w:rsid w:val="001B38A9"/>
    <w:rsid w:val="001B6087"/>
    <w:rsid w:val="001B657B"/>
    <w:rsid w:val="001B70FE"/>
    <w:rsid w:val="001C4B8F"/>
    <w:rsid w:val="001D0A08"/>
    <w:rsid w:val="001D12C5"/>
    <w:rsid w:val="001D6175"/>
    <w:rsid w:val="001E2930"/>
    <w:rsid w:val="001E3708"/>
    <w:rsid w:val="001E37DF"/>
    <w:rsid w:val="001E3C9F"/>
    <w:rsid w:val="001E55FC"/>
    <w:rsid w:val="001E7797"/>
    <w:rsid w:val="001F3353"/>
    <w:rsid w:val="001F5CA2"/>
    <w:rsid w:val="00200542"/>
    <w:rsid w:val="00211F31"/>
    <w:rsid w:val="002275C8"/>
    <w:rsid w:val="0023413A"/>
    <w:rsid w:val="0024090B"/>
    <w:rsid w:val="00242500"/>
    <w:rsid w:val="00244804"/>
    <w:rsid w:val="002477AD"/>
    <w:rsid w:val="002600B1"/>
    <w:rsid w:val="00262F4A"/>
    <w:rsid w:val="00263694"/>
    <w:rsid w:val="00272122"/>
    <w:rsid w:val="002740F9"/>
    <w:rsid w:val="00280842"/>
    <w:rsid w:val="00280D8D"/>
    <w:rsid w:val="00284451"/>
    <w:rsid w:val="00284820"/>
    <w:rsid w:val="00290511"/>
    <w:rsid w:val="0029350A"/>
    <w:rsid w:val="00297525"/>
    <w:rsid w:val="002A0776"/>
    <w:rsid w:val="002A7310"/>
    <w:rsid w:val="002B2C09"/>
    <w:rsid w:val="002B437C"/>
    <w:rsid w:val="002B5011"/>
    <w:rsid w:val="002B6655"/>
    <w:rsid w:val="002D12ED"/>
    <w:rsid w:val="002D3D05"/>
    <w:rsid w:val="002E0B5D"/>
    <w:rsid w:val="002E12E7"/>
    <w:rsid w:val="002E3003"/>
    <w:rsid w:val="002E317A"/>
    <w:rsid w:val="002E510A"/>
    <w:rsid w:val="002F4E63"/>
    <w:rsid w:val="002F74F9"/>
    <w:rsid w:val="00303108"/>
    <w:rsid w:val="0030329A"/>
    <w:rsid w:val="00303FEC"/>
    <w:rsid w:val="00305A7C"/>
    <w:rsid w:val="00307162"/>
    <w:rsid w:val="0031570E"/>
    <w:rsid w:val="00316C49"/>
    <w:rsid w:val="0032058A"/>
    <w:rsid w:val="00321BF7"/>
    <w:rsid w:val="003230AC"/>
    <w:rsid w:val="003236F4"/>
    <w:rsid w:val="00335D48"/>
    <w:rsid w:val="00337A98"/>
    <w:rsid w:val="003406E6"/>
    <w:rsid w:val="00342936"/>
    <w:rsid w:val="003466EF"/>
    <w:rsid w:val="00350AB7"/>
    <w:rsid w:val="00357A25"/>
    <w:rsid w:val="00360432"/>
    <w:rsid w:val="003724F2"/>
    <w:rsid w:val="00374571"/>
    <w:rsid w:val="00376D93"/>
    <w:rsid w:val="00382DE0"/>
    <w:rsid w:val="0038600F"/>
    <w:rsid w:val="0039186A"/>
    <w:rsid w:val="003A27C8"/>
    <w:rsid w:val="003A2CDB"/>
    <w:rsid w:val="003A3164"/>
    <w:rsid w:val="003A5347"/>
    <w:rsid w:val="003A7897"/>
    <w:rsid w:val="003B6FDE"/>
    <w:rsid w:val="003C39DC"/>
    <w:rsid w:val="003C4B27"/>
    <w:rsid w:val="003C6988"/>
    <w:rsid w:val="003D185E"/>
    <w:rsid w:val="003D71DC"/>
    <w:rsid w:val="003E68B6"/>
    <w:rsid w:val="003F23B5"/>
    <w:rsid w:val="00401EAA"/>
    <w:rsid w:val="00412021"/>
    <w:rsid w:val="00412CEE"/>
    <w:rsid w:val="00414FE5"/>
    <w:rsid w:val="0041500D"/>
    <w:rsid w:val="004155C6"/>
    <w:rsid w:val="00416CC9"/>
    <w:rsid w:val="00417114"/>
    <w:rsid w:val="00417669"/>
    <w:rsid w:val="00421731"/>
    <w:rsid w:val="004245CE"/>
    <w:rsid w:val="00430CCC"/>
    <w:rsid w:val="00433923"/>
    <w:rsid w:val="00434498"/>
    <w:rsid w:val="00434BB6"/>
    <w:rsid w:val="00434CA5"/>
    <w:rsid w:val="004402C0"/>
    <w:rsid w:val="004409F6"/>
    <w:rsid w:val="00440DF9"/>
    <w:rsid w:val="0044183D"/>
    <w:rsid w:val="00444E1A"/>
    <w:rsid w:val="00446896"/>
    <w:rsid w:val="004510FC"/>
    <w:rsid w:val="004531C3"/>
    <w:rsid w:val="0045374C"/>
    <w:rsid w:val="00462671"/>
    <w:rsid w:val="00467484"/>
    <w:rsid w:val="00472EE5"/>
    <w:rsid w:val="004762CA"/>
    <w:rsid w:val="0048030B"/>
    <w:rsid w:val="004931B1"/>
    <w:rsid w:val="00495333"/>
    <w:rsid w:val="004A12D1"/>
    <w:rsid w:val="004C309E"/>
    <w:rsid w:val="004C3520"/>
    <w:rsid w:val="004C5978"/>
    <w:rsid w:val="004C7695"/>
    <w:rsid w:val="004D7654"/>
    <w:rsid w:val="004E2C0C"/>
    <w:rsid w:val="004E3C1F"/>
    <w:rsid w:val="004E5F5F"/>
    <w:rsid w:val="004F0DE6"/>
    <w:rsid w:val="004F142F"/>
    <w:rsid w:val="005012BB"/>
    <w:rsid w:val="00505BC9"/>
    <w:rsid w:val="005065D6"/>
    <w:rsid w:val="00506E92"/>
    <w:rsid w:val="005114BD"/>
    <w:rsid w:val="005135D6"/>
    <w:rsid w:val="005170D2"/>
    <w:rsid w:val="00517580"/>
    <w:rsid w:val="005277BB"/>
    <w:rsid w:val="00531C9F"/>
    <w:rsid w:val="00533DA8"/>
    <w:rsid w:val="0055084A"/>
    <w:rsid w:val="005523CC"/>
    <w:rsid w:val="00554160"/>
    <w:rsid w:val="00555574"/>
    <w:rsid w:val="00555F86"/>
    <w:rsid w:val="005578BB"/>
    <w:rsid w:val="00583A13"/>
    <w:rsid w:val="00583FE4"/>
    <w:rsid w:val="00595E29"/>
    <w:rsid w:val="005A16BE"/>
    <w:rsid w:val="005A16D4"/>
    <w:rsid w:val="005A5015"/>
    <w:rsid w:val="005A5C8D"/>
    <w:rsid w:val="005B28B4"/>
    <w:rsid w:val="005C0388"/>
    <w:rsid w:val="005C404F"/>
    <w:rsid w:val="005C438F"/>
    <w:rsid w:val="005C7F51"/>
    <w:rsid w:val="005D10D4"/>
    <w:rsid w:val="005D3561"/>
    <w:rsid w:val="005D5CBE"/>
    <w:rsid w:val="005D756A"/>
    <w:rsid w:val="005E02D7"/>
    <w:rsid w:val="005E07DE"/>
    <w:rsid w:val="005E0863"/>
    <w:rsid w:val="005E10B7"/>
    <w:rsid w:val="005E13E7"/>
    <w:rsid w:val="005E1CBC"/>
    <w:rsid w:val="005F24E7"/>
    <w:rsid w:val="006016C2"/>
    <w:rsid w:val="00603696"/>
    <w:rsid w:val="006068C0"/>
    <w:rsid w:val="00611A41"/>
    <w:rsid w:val="0061504A"/>
    <w:rsid w:val="00624076"/>
    <w:rsid w:val="006270FF"/>
    <w:rsid w:val="00630926"/>
    <w:rsid w:val="00632708"/>
    <w:rsid w:val="0063494C"/>
    <w:rsid w:val="00635F62"/>
    <w:rsid w:val="006365B4"/>
    <w:rsid w:val="00637199"/>
    <w:rsid w:val="006462DA"/>
    <w:rsid w:val="00653B5C"/>
    <w:rsid w:val="00655653"/>
    <w:rsid w:val="006601A3"/>
    <w:rsid w:val="006605E2"/>
    <w:rsid w:val="00660F7A"/>
    <w:rsid w:val="006653CE"/>
    <w:rsid w:val="00667691"/>
    <w:rsid w:val="0067411C"/>
    <w:rsid w:val="006815ED"/>
    <w:rsid w:val="0068181F"/>
    <w:rsid w:val="00681CC8"/>
    <w:rsid w:val="00682C8D"/>
    <w:rsid w:val="006834C2"/>
    <w:rsid w:val="00687B61"/>
    <w:rsid w:val="00687CD1"/>
    <w:rsid w:val="006A1938"/>
    <w:rsid w:val="006B4A1E"/>
    <w:rsid w:val="006B5CF1"/>
    <w:rsid w:val="006C385D"/>
    <w:rsid w:val="006C407E"/>
    <w:rsid w:val="006D1CE2"/>
    <w:rsid w:val="006D51F0"/>
    <w:rsid w:val="006D7B83"/>
    <w:rsid w:val="006E02C7"/>
    <w:rsid w:val="006E09BF"/>
    <w:rsid w:val="006E605A"/>
    <w:rsid w:val="006F0BD4"/>
    <w:rsid w:val="006F1087"/>
    <w:rsid w:val="006F716C"/>
    <w:rsid w:val="007022CC"/>
    <w:rsid w:val="00702FD0"/>
    <w:rsid w:val="00706431"/>
    <w:rsid w:val="00711AD2"/>
    <w:rsid w:val="0071479F"/>
    <w:rsid w:val="00720615"/>
    <w:rsid w:val="007269EA"/>
    <w:rsid w:val="00732405"/>
    <w:rsid w:val="0073461B"/>
    <w:rsid w:val="00737942"/>
    <w:rsid w:val="00741B74"/>
    <w:rsid w:val="00744224"/>
    <w:rsid w:val="0075178C"/>
    <w:rsid w:val="00754EFE"/>
    <w:rsid w:val="00761335"/>
    <w:rsid w:val="00761BEA"/>
    <w:rsid w:val="007634D5"/>
    <w:rsid w:val="00764E41"/>
    <w:rsid w:val="00765770"/>
    <w:rsid w:val="007658F4"/>
    <w:rsid w:val="0076708F"/>
    <w:rsid w:val="00770050"/>
    <w:rsid w:val="00773B00"/>
    <w:rsid w:val="007743D3"/>
    <w:rsid w:val="00776AE5"/>
    <w:rsid w:val="007820D3"/>
    <w:rsid w:val="0078352E"/>
    <w:rsid w:val="00783C92"/>
    <w:rsid w:val="00785E1F"/>
    <w:rsid w:val="00787F4F"/>
    <w:rsid w:val="0079110B"/>
    <w:rsid w:val="00791A23"/>
    <w:rsid w:val="00795C8D"/>
    <w:rsid w:val="007A1101"/>
    <w:rsid w:val="007B2053"/>
    <w:rsid w:val="007B6536"/>
    <w:rsid w:val="007B778F"/>
    <w:rsid w:val="007D09A7"/>
    <w:rsid w:val="007D0DE8"/>
    <w:rsid w:val="007D1022"/>
    <w:rsid w:val="007D25CC"/>
    <w:rsid w:val="007D2C5A"/>
    <w:rsid w:val="007D41F4"/>
    <w:rsid w:val="007D640C"/>
    <w:rsid w:val="007D7B6C"/>
    <w:rsid w:val="007E0730"/>
    <w:rsid w:val="007E5F76"/>
    <w:rsid w:val="007F004A"/>
    <w:rsid w:val="007F0EAE"/>
    <w:rsid w:val="007F190A"/>
    <w:rsid w:val="007F3717"/>
    <w:rsid w:val="00800DF3"/>
    <w:rsid w:val="008027B2"/>
    <w:rsid w:val="00802E0C"/>
    <w:rsid w:val="00815090"/>
    <w:rsid w:val="008213D5"/>
    <w:rsid w:val="00823C62"/>
    <w:rsid w:val="00826184"/>
    <w:rsid w:val="0082726A"/>
    <w:rsid w:val="00827DBA"/>
    <w:rsid w:val="00827DDC"/>
    <w:rsid w:val="00831276"/>
    <w:rsid w:val="008322F5"/>
    <w:rsid w:val="00844EA3"/>
    <w:rsid w:val="0084510D"/>
    <w:rsid w:val="008479F9"/>
    <w:rsid w:val="00852761"/>
    <w:rsid w:val="00854660"/>
    <w:rsid w:val="008609B1"/>
    <w:rsid w:val="00861213"/>
    <w:rsid w:val="00864E5F"/>
    <w:rsid w:val="00866AB4"/>
    <w:rsid w:val="00874A6E"/>
    <w:rsid w:val="0087571E"/>
    <w:rsid w:val="0087788C"/>
    <w:rsid w:val="00880F60"/>
    <w:rsid w:val="008850B5"/>
    <w:rsid w:val="00885AFD"/>
    <w:rsid w:val="0088713D"/>
    <w:rsid w:val="008879D3"/>
    <w:rsid w:val="008952B4"/>
    <w:rsid w:val="00895F10"/>
    <w:rsid w:val="00895F85"/>
    <w:rsid w:val="008977A7"/>
    <w:rsid w:val="008A11CC"/>
    <w:rsid w:val="008A1E90"/>
    <w:rsid w:val="008A49F0"/>
    <w:rsid w:val="008B12EB"/>
    <w:rsid w:val="008B3097"/>
    <w:rsid w:val="008B6340"/>
    <w:rsid w:val="008B6C55"/>
    <w:rsid w:val="008C3F54"/>
    <w:rsid w:val="008C7BFD"/>
    <w:rsid w:val="008D3F0E"/>
    <w:rsid w:val="008E0B51"/>
    <w:rsid w:val="008E1823"/>
    <w:rsid w:val="008E3E7C"/>
    <w:rsid w:val="008F1E45"/>
    <w:rsid w:val="008F2025"/>
    <w:rsid w:val="008F5585"/>
    <w:rsid w:val="008F723A"/>
    <w:rsid w:val="0090434B"/>
    <w:rsid w:val="00904F48"/>
    <w:rsid w:val="00907AEB"/>
    <w:rsid w:val="00907DCA"/>
    <w:rsid w:val="00910B5E"/>
    <w:rsid w:val="009149F4"/>
    <w:rsid w:val="00920383"/>
    <w:rsid w:val="00924FC3"/>
    <w:rsid w:val="009256D4"/>
    <w:rsid w:val="00931BEF"/>
    <w:rsid w:val="0094415B"/>
    <w:rsid w:val="009448C3"/>
    <w:rsid w:val="00944D9A"/>
    <w:rsid w:val="00946EB3"/>
    <w:rsid w:val="00950052"/>
    <w:rsid w:val="00956257"/>
    <w:rsid w:val="009611EB"/>
    <w:rsid w:val="0096652F"/>
    <w:rsid w:val="00971CB5"/>
    <w:rsid w:val="00973958"/>
    <w:rsid w:val="009741B4"/>
    <w:rsid w:val="00974590"/>
    <w:rsid w:val="0097523B"/>
    <w:rsid w:val="00975DB9"/>
    <w:rsid w:val="0098065D"/>
    <w:rsid w:val="00983C85"/>
    <w:rsid w:val="0099096A"/>
    <w:rsid w:val="009942BB"/>
    <w:rsid w:val="009A3C45"/>
    <w:rsid w:val="009A77A4"/>
    <w:rsid w:val="009B0BB7"/>
    <w:rsid w:val="009C18A4"/>
    <w:rsid w:val="009C317E"/>
    <w:rsid w:val="009D03E4"/>
    <w:rsid w:val="009D199C"/>
    <w:rsid w:val="009E658E"/>
    <w:rsid w:val="009F0A21"/>
    <w:rsid w:val="009F7072"/>
    <w:rsid w:val="00A008B2"/>
    <w:rsid w:val="00A13035"/>
    <w:rsid w:val="00A21C24"/>
    <w:rsid w:val="00A24190"/>
    <w:rsid w:val="00A265E3"/>
    <w:rsid w:val="00A319DB"/>
    <w:rsid w:val="00A43240"/>
    <w:rsid w:val="00A4467A"/>
    <w:rsid w:val="00A55058"/>
    <w:rsid w:val="00A64A54"/>
    <w:rsid w:val="00A650DB"/>
    <w:rsid w:val="00A70F0E"/>
    <w:rsid w:val="00A777E4"/>
    <w:rsid w:val="00A80BEB"/>
    <w:rsid w:val="00A80D34"/>
    <w:rsid w:val="00A83184"/>
    <w:rsid w:val="00A8520A"/>
    <w:rsid w:val="00A87BDD"/>
    <w:rsid w:val="00A90374"/>
    <w:rsid w:val="00A9055B"/>
    <w:rsid w:val="00A9125D"/>
    <w:rsid w:val="00A964DF"/>
    <w:rsid w:val="00A974AA"/>
    <w:rsid w:val="00AA0499"/>
    <w:rsid w:val="00AA2B12"/>
    <w:rsid w:val="00AA4596"/>
    <w:rsid w:val="00AA6A19"/>
    <w:rsid w:val="00AA6C2B"/>
    <w:rsid w:val="00AB2DE0"/>
    <w:rsid w:val="00AB3F51"/>
    <w:rsid w:val="00AE069B"/>
    <w:rsid w:val="00AE4152"/>
    <w:rsid w:val="00AF5D26"/>
    <w:rsid w:val="00B00151"/>
    <w:rsid w:val="00B00514"/>
    <w:rsid w:val="00B10DF1"/>
    <w:rsid w:val="00B123CA"/>
    <w:rsid w:val="00B133FE"/>
    <w:rsid w:val="00B13668"/>
    <w:rsid w:val="00B1730E"/>
    <w:rsid w:val="00B202EF"/>
    <w:rsid w:val="00B25B08"/>
    <w:rsid w:val="00B25E46"/>
    <w:rsid w:val="00B26749"/>
    <w:rsid w:val="00B31DD4"/>
    <w:rsid w:val="00B36214"/>
    <w:rsid w:val="00B447F0"/>
    <w:rsid w:val="00B479F8"/>
    <w:rsid w:val="00B508D2"/>
    <w:rsid w:val="00B51F2E"/>
    <w:rsid w:val="00B53DE7"/>
    <w:rsid w:val="00B53F95"/>
    <w:rsid w:val="00B55BE6"/>
    <w:rsid w:val="00B56572"/>
    <w:rsid w:val="00B63BD5"/>
    <w:rsid w:val="00B81197"/>
    <w:rsid w:val="00B842E3"/>
    <w:rsid w:val="00B92FFF"/>
    <w:rsid w:val="00B9569F"/>
    <w:rsid w:val="00BA0BD0"/>
    <w:rsid w:val="00BA0D4C"/>
    <w:rsid w:val="00BA1DF1"/>
    <w:rsid w:val="00BA2569"/>
    <w:rsid w:val="00BA31D6"/>
    <w:rsid w:val="00BA3AEC"/>
    <w:rsid w:val="00BA7DDA"/>
    <w:rsid w:val="00BB1548"/>
    <w:rsid w:val="00BB26D8"/>
    <w:rsid w:val="00BB4142"/>
    <w:rsid w:val="00BB7C83"/>
    <w:rsid w:val="00BC4B8F"/>
    <w:rsid w:val="00BD4475"/>
    <w:rsid w:val="00BE073A"/>
    <w:rsid w:val="00BE1B0A"/>
    <w:rsid w:val="00BF3097"/>
    <w:rsid w:val="00BF3CD3"/>
    <w:rsid w:val="00BF45D4"/>
    <w:rsid w:val="00C04F13"/>
    <w:rsid w:val="00C1249E"/>
    <w:rsid w:val="00C21C93"/>
    <w:rsid w:val="00C23DCF"/>
    <w:rsid w:val="00C245A3"/>
    <w:rsid w:val="00C314EC"/>
    <w:rsid w:val="00C34088"/>
    <w:rsid w:val="00C353EB"/>
    <w:rsid w:val="00C458DE"/>
    <w:rsid w:val="00C521F1"/>
    <w:rsid w:val="00C57734"/>
    <w:rsid w:val="00C60C37"/>
    <w:rsid w:val="00C60C4E"/>
    <w:rsid w:val="00C6513A"/>
    <w:rsid w:val="00C66A7A"/>
    <w:rsid w:val="00C72472"/>
    <w:rsid w:val="00C75CD5"/>
    <w:rsid w:val="00C77432"/>
    <w:rsid w:val="00C80244"/>
    <w:rsid w:val="00C81C6B"/>
    <w:rsid w:val="00C82323"/>
    <w:rsid w:val="00C96545"/>
    <w:rsid w:val="00C96F6B"/>
    <w:rsid w:val="00CA3C03"/>
    <w:rsid w:val="00CB06DD"/>
    <w:rsid w:val="00CB2927"/>
    <w:rsid w:val="00CB3043"/>
    <w:rsid w:val="00CB6EBE"/>
    <w:rsid w:val="00CC2857"/>
    <w:rsid w:val="00CD4ED4"/>
    <w:rsid w:val="00CD6F33"/>
    <w:rsid w:val="00CE0723"/>
    <w:rsid w:val="00CE33A6"/>
    <w:rsid w:val="00CE4F9F"/>
    <w:rsid w:val="00CE5C44"/>
    <w:rsid w:val="00CF010A"/>
    <w:rsid w:val="00CF2BF2"/>
    <w:rsid w:val="00CF35C9"/>
    <w:rsid w:val="00D22FA0"/>
    <w:rsid w:val="00D237D1"/>
    <w:rsid w:val="00D2470A"/>
    <w:rsid w:val="00D256A7"/>
    <w:rsid w:val="00D25F3B"/>
    <w:rsid w:val="00D2639E"/>
    <w:rsid w:val="00D36AAB"/>
    <w:rsid w:val="00D45A73"/>
    <w:rsid w:val="00D45E1A"/>
    <w:rsid w:val="00D50915"/>
    <w:rsid w:val="00D56003"/>
    <w:rsid w:val="00D60BF5"/>
    <w:rsid w:val="00D65083"/>
    <w:rsid w:val="00D82459"/>
    <w:rsid w:val="00D829CC"/>
    <w:rsid w:val="00D830B3"/>
    <w:rsid w:val="00D84300"/>
    <w:rsid w:val="00D91030"/>
    <w:rsid w:val="00DA003B"/>
    <w:rsid w:val="00DA2705"/>
    <w:rsid w:val="00DA2D69"/>
    <w:rsid w:val="00DA709F"/>
    <w:rsid w:val="00DB1461"/>
    <w:rsid w:val="00DB37BE"/>
    <w:rsid w:val="00DB54D4"/>
    <w:rsid w:val="00DB6FFA"/>
    <w:rsid w:val="00DC422D"/>
    <w:rsid w:val="00DC4C73"/>
    <w:rsid w:val="00DD011C"/>
    <w:rsid w:val="00DD6727"/>
    <w:rsid w:val="00DD692B"/>
    <w:rsid w:val="00DE1A7B"/>
    <w:rsid w:val="00DE1AAC"/>
    <w:rsid w:val="00DE4148"/>
    <w:rsid w:val="00DF0C20"/>
    <w:rsid w:val="00DF52EF"/>
    <w:rsid w:val="00DF7F82"/>
    <w:rsid w:val="00E00403"/>
    <w:rsid w:val="00E00E6C"/>
    <w:rsid w:val="00E05E8E"/>
    <w:rsid w:val="00E06A3C"/>
    <w:rsid w:val="00E0787D"/>
    <w:rsid w:val="00E07999"/>
    <w:rsid w:val="00E079C8"/>
    <w:rsid w:val="00E26373"/>
    <w:rsid w:val="00E307E1"/>
    <w:rsid w:val="00E36A75"/>
    <w:rsid w:val="00E37CA0"/>
    <w:rsid w:val="00E41AD1"/>
    <w:rsid w:val="00E43A47"/>
    <w:rsid w:val="00E47066"/>
    <w:rsid w:val="00E555EC"/>
    <w:rsid w:val="00E5631B"/>
    <w:rsid w:val="00E60AFD"/>
    <w:rsid w:val="00E703CE"/>
    <w:rsid w:val="00E706CD"/>
    <w:rsid w:val="00E70725"/>
    <w:rsid w:val="00E70D1F"/>
    <w:rsid w:val="00E76723"/>
    <w:rsid w:val="00E873D7"/>
    <w:rsid w:val="00E96DF9"/>
    <w:rsid w:val="00EA0BC4"/>
    <w:rsid w:val="00EA3596"/>
    <w:rsid w:val="00EA7999"/>
    <w:rsid w:val="00EB240D"/>
    <w:rsid w:val="00EC26E7"/>
    <w:rsid w:val="00ED3A36"/>
    <w:rsid w:val="00ED5BF4"/>
    <w:rsid w:val="00ED72CA"/>
    <w:rsid w:val="00EE6953"/>
    <w:rsid w:val="00EE727D"/>
    <w:rsid w:val="00EF2B1A"/>
    <w:rsid w:val="00EF349D"/>
    <w:rsid w:val="00EF37E0"/>
    <w:rsid w:val="00EF5CF1"/>
    <w:rsid w:val="00EF7349"/>
    <w:rsid w:val="00F007E1"/>
    <w:rsid w:val="00F0137F"/>
    <w:rsid w:val="00F108E0"/>
    <w:rsid w:val="00F23D96"/>
    <w:rsid w:val="00F27D0C"/>
    <w:rsid w:val="00F32141"/>
    <w:rsid w:val="00F41A7B"/>
    <w:rsid w:val="00F44483"/>
    <w:rsid w:val="00F4526A"/>
    <w:rsid w:val="00F4533E"/>
    <w:rsid w:val="00F4600D"/>
    <w:rsid w:val="00F518DD"/>
    <w:rsid w:val="00F51EF1"/>
    <w:rsid w:val="00F63520"/>
    <w:rsid w:val="00F64D81"/>
    <w:rsid w:val="00F6517B"/>
    <w:rsid w:val="00F65596"/>
    <w:rsid w:val="00F66015"/>
    <w:rsid w:val="00F72E83"/>
    <w:rsid w:val="00F73959"/>
    <w:rsid w:val="00F73D48"/>
    <w:rsid w:val="00F746B3"/>
    <w:rsid w:val="00F77C39"/>
    <w:rsid w:val="00F81541"/>
    <w:rsid w:val="00F81C89"/>
    <w:rsid w:val="00F864EF"/>
    <w:rsid w:val="00F93ACA"/>
    <w:rsid w:val="00F94D9F"/>
    <w:rsid w:val="00FA1BFA"/>
    <w:rsid w:val="00FA4F1C"/>
    <w:rsid w:val="00FA62D9"/>
    <w:rsid w:val="00FA7481"/>
    <w:rsid w:val="00FC256B"/>
    <w:rsid w:val="00FC7CCB"/>
    <w:rsid w:val="00FE1DEA"/>
    <w:rsid w:val="00FE488C"/>
    <w:rsid w:val="00FE7F49"/>
    <w:rsid w:val="00FF33C8"/>
    <w:rsid w:val="00FF39B8"/>
    <w:rsid w:val="00FF4F1E"/>
    <w:rsid w:val="00FF4F22"/>
    <w:rsid w:val="00FF614B"/>
    <w:rsid w:val="00FF756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595B1"/>
  <w15:docId w15:val="{C957B637-6D20-4B9A-8A90-3E0FD424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926"/>
    <w:pPr>
      <w:suppressAutoHyphens/>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1067DC"/>
    <w:pPr>
      <w:keepNext/>
      <w:suppressAutoHyphens w:val="0"/>
      <w:spacing w:before="240" w:after="60" w:line="276" w:lineRule="auto"/>
      <w:outlineLvl w:val="0"/>
    </w:pPr>
    <w:rPr>
      <w:rFonts w:ascii="Cambria" w:eastAsia="Times New Roman" w:hAnsi="Cambria" w:cs="Times New Roman"/>
      <w:b/>
      <w:bCs/>
      <w:kern w:val="32"/>
      <w:sz w:val="32"/>
      <w:szCs w:val="32"/>
    </w:rPr>
  </w:style>
  <w:style w:type="paragraph" w:styleId="Heading4">
    <w:name w:val="heading 4"/>
    <w:basedOn w:val="Normal"/>
    <w:next w:val="BodyText"/>
    <w:link w:val="Heading4Char"/>
    <w:qFormat/>
    <w:rsid w:val="00630926"/>
    <w:pPr>
      <w:keepNext/>
      <w:numPr>
        <w:ilvl w:val="3"/>
        <w:numId w:val="1"/>
      </w:numPr>
      <w:spacing w:before="240" w:after="60"/>
      <w:outlineLvl w:val="3"/>
    </w:pPr>
    <w:rPr>
      <w:rFonts w:ascii="Cambria" w:eastAsia="MS Mincho" w:hAnsi="Cambria" w:cs="Cambria"/>
      <w:b/>
      <w:bCs/>
      <w:szCs w:val="28"/>
    </w:rPr>
  </w:style>
  <w:style w:type="paragraph" w:styleId="Heading5">
    <w:name w:val="heading 5"/>
    <w:basedOn w:val="Normal"/>
    <w:next w:val="BodyText"/>
    <w:link w:val="Heading5Char"/>
    <w:qFormat/>
    <w:rsid w:val="00630926"/>
    <w:pPr>
      <w:numPr>
        <w:ilvl w:val="4"/>
        <w:numId w:val="1"/>
      </w:numPr>
      <w:spacing w:before="240" w:after="60"/>
      <w:outlineLvl w:val="4"/>
    </w:pPr>
    <w:rPr>
      <w:rFonts w:ascii="Cambria" w:eastAsia="MS Mincho" w:hAnsi="Cambria" w:cs="Cambria"/>
      <w:b/>
      <w:bCs/>
      <w:i/>
      <w:iCs/>
      <w:sz w:val="26"/>
      <w:szCs w:val="26"/>
    </w:rPr>
  </w:style>
  <w:style w:type="paragraph" w:styleId="Heading8">
    <w:name w:val="heading 8"/>
    <w:basedOn w:val="Normal"/>
    <w:next w:val="Normal"/>
    <w:link w:val="Heading8Char"/>
    <w:uiPriority w:val="9"/>
    <w:semiHidden/>
    <w:unhideWhenUsed/>
    <w:qFormat/>
    <w:rsid w:val="0004697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30926"/>
    <w:rPr>
      <w:rFonts w:ascii="Cambria" w:eastAsia="MS Mincho" w:hAnsi="Cambria" w:cs="Cambria"/>
      <w:b/>
      <w:bCs/>
      <w:sz w:val="24"/>
      <w:szCs w:val="28"/>
    </w:rPr>
  </w:style>
  <w:style w:type="character" w:customStyle="1" w:styleId="Heading5Char">
    <w:name w:val="Heading 5 Char"/>
    <w:basedOn w:val="DefaultParagraphFont"/>
    <w:link w:val="Heading5"/>
    <w:rsid w:val="00630926"/>
    <w:rPr>
      <w:rFonts w:ascii="Cambria" w:eastAsia="MS Mincho" w:hAnsi="Cambria" w:cs="Cambria"/>
      <w:b/>
      <w:bCs/>
      <w:i/>
      <w:iCs/>
      <w:sz w:val="26"/>
      <w:szCs w:val="26"/>
    </w:rPr>
  </w:style>
  <w:style w:type="paragraph" w:styleId="BodyText">
    <w:name w:val="Body Text"/>
    <w:basedOn w:val="Normal"/>
    <w:link w:val="BodyTextChar"/>
    <w:rsid w:val="00630926"/>
    <w:pPr>
      <w:spacing w:after="120"/>
    </w:pPr>
    <w:rPr>
      <w:szCs w:val="20"/>
      <w:lang w:val="en-GB"/>
    </w:rPr>
  </w:style>
  <w:style w:type="character" w:customStyle="1" w:styleId="BodyTextChar">
    <w:name w:val="Body Text Char"/>
    <w:basedOn w:val="DefaultParagraphFont"/>
    <w:link w:val="BodyText"/>
    <w:rsid w:val="00630926"/>
    <w:rPr>
      <w:rFonts w:ascii="Times New Roman" w:hAnsi="Times New Roman"/>
      <w:sz w:val="24"/>
      <w:szCs w:val="20"/>
      <w:lang w:val="en-GB"/>
    </w:rPr>
  </w:style>
  <w:style w:type="paragraph" w:customStyle="1" w:styleId="Default">
    <w:name w:val="Default"/>
    <w:rsid w:val="00630926"/>
    <w:pPr>
      <w:suppressAutoHyphens/>
      <w:spacing w:after="0" w:line="240" w:lineRule="auto"/>
    </w:pPr>
    <w:rPr>
      <w:rFonts w:ascii="Times New Roman" w:eastAsia="Times New Roman" w:hAnsi="Times New Roman" w:cs="Times New Roman"/>
      <w:color w:val="000000"/>
      <w:sz w:val="24"/>
      <w:szCs w:val="24"/>
      <w:lang w:eastAsia="ar-SA"/>
    </w:rPr>
  </w:style>
  <w:style w:type="paragraph" w:styleId="NoSpacing">
    <w:name w:val="No Spacing"/>
    <w:qFormat/>
    <w:rsid w:val="00630926"/>
    <w:pPr>
      <w:suppressAutoHyphens/>
      <w:spacing w:after="0" w:line="240" w:lineRule="auto"/>
    </w:pPr>
    <w:rPr>
      <w:rFonts w:ascii="Calibri" w:eastAsia="Calibri" w:hAnsi="Calibri" w:cs="Times New Roman"/>
      <w:szCs w:val="24"/>
      <w:lang w:eastAsia="ar-SA"/>
    </w:rPr>
  </w:style>
  <w:style w:type="character" w:customStyle="1" w:styleId="ala2">
    <w:name w:val="al_a2"/>
    <w:rsid w:val="00630926"/>
    <w:rPr>
      <w:vanish w:val="0"/>
      <w:webHidden w:val="0"/>
      <w:specVanish w:val="0"/>
    </w:rPr>
  </w:style>
  <w:style w:type="character" w:customStyle="1" w:styleId="alt2">
    <w:name w:val="al_t2"/>
    <w:rsid w:val="00630926"/>
    <w:rPr>
      <w:vanish w:val="0"/>
    </w:rPr>
  </w:style>
  <w:style w:type="paragraph" w:customStyle="1" w:styleId="2">
    <w:name w:val="Заглавие2"/>
    <w:basedOn w:val="Normal"/>
    <w:rsid w:val="00630926"/>
    <w:pPr>
      <w:keepNext/>
      <w:spacing w:before="240" w:after="120"/>
      <w:jc w:val="center"/>
    </w:pPr>
    <w:rPr>
      <w:rFonts w:ascii="Cambria" w:eastAsia="MS ??" w:hAnsi="Cambria" w:cs="Cambria"/>
      <w:b/>
      <w:szCs w:val="28"/>
    </w:rPr>
  </w:style>
  <w:style w:type="paragraph" w:customStyle="1" w:styleId="Title-head-text">
    <w:name w:val="Title-head-text"/>
    <w:basedOn w:val="Normal"/>
    <w:rsid w:val="00630926"/>
    <w:pPr>
      <w:jc w:val="center"/>
    </w:pPr>
    <w:rPr>
      <w:rFonts w:ascii="Arial" w:eastAsia="MS ??" w:hAnsi="Arial" w:cs="Arial"/>
      <w:b/>
      <w:szCs w:val="28"/>
      <w:lang w:val="ru-RU"/>
    </w:rPr>
  </w:style>
  <w:style w:type="paragraph" w:styleId="ListParagraph">
    <w:name w:val="List Paragraph"/>
    <w:aliases w:val="ПАРАГРАФ,List1"/>
    <w:basedOn w:val="Normal"/>
    <w:link w:val="ListParagraphChar"/>
    <w:qFormat/>
    <w:rsid w:val="00630926"/>
    <w:pPr>
      <w:ind w:left="720"/>
      <w:contextualSpacing/>
    </w:pPr>
  </w:style>
  <w:style w:type="paragraph" w:styleId="BalloonText">
    <w:name w:val="Balloon Text"/>
    <w:basedOn w:val="Normal"/>
    <w:link w:val="BalloonTextChar"/>
    <w:uiPriority w:val="99"/>
    <w:semiHidden/>
    <w:unhideWhenUsed/>
    <w:rsid w:val="00630926"/>
    <w:rPr>
      <w:sz w:val="16"/>
      <w:szCs w:val="16"/>
    </w:rPr>
  </w:style>
  <w:style w:type="character" w:customStyle="1" w:styleId="BalloonTextChar">
    <w:name w:val="Balloon Text Char"/>
    <w:basedOn w:val="DefaultParagraphFont"/>
    <w:link w:val="BalloonText"/>
    <w:uiPriority w:val="99"/>
    <w:semiHidden/>
    <w:rsid w:val="00630926"/>
    <w:rPr>
      <w:rFonts w:ascii="Times New Roman" w:hAnsi="Times New Roman"/>
      <w:sz w:val="16"/>
      <w:szCs w:val="16"/>
    </w:rPr>
  </w:style>
  <w:style w:type="paragraph" w:styleId="Header">
    <w:name w:val="header"/>
    <w:basedOn w:val="Normal"/>
    <w:link w:val="HeaderChar"/>
    <w:uiPriority w:val="99"/>
    <w:unhideWhenUsed/>
    <w:rsid w:val="00630926"/>
    <w:pPr>
      <w:tabs>
        <w:tab w:val="center" w:pos="4536"/>
        <w:tab w:val="right" w:pos="9072"/>
      </w:tabs>
    </w:pPr>
  </w:style>
  <w:style w:type="character" w:customStyle="1" w:styleId="HeaderChar">
    <w:name w:val="Header Char"/>
    <w:basedOn w:val="DefaultParagraphFont"/>
    <w:link w:val="Header"/>
    <w:uiPriority w:val="99"/>
    <w:rsid w:val="00630926"/>
    <w:rPr>
      <w:rFonts w:ascii="Times New Roman" w:hAnsi="Times New Roman"/>
      <w:sz w:val="24"/>
      <w:szCs w:val="24"/>
    </w:rPr>
  </w:style>
  <w:style w:type="paragraph" w:styleId="Footer">
    <w:name w:val="footer"/>
    <w:basedOn w:val="Normal"/>
    <w:link w:val="FooterChar"/>
    <w:uiPriority w:val="99"/>
    <w:unhideWhenUsed/>
    <w:rsid w:val="00630926"/>
    <w:pPr>
      <w:tabs>
        <w:tab w:val="center" w:pos="4536"/>
        <w:tab w:val="right" w:pos="9072"/>
      </w:tabs>
    </w:pPr>
  </w:style>
  <w:style w:type="character" w:customStyle="1" w:styleId="FooterChar">
    <w:name w:val="Footer Char"/>
    <w:basedOn w:val="DefaultParagraphFont"/>
    <w:link w:val="Footer"/>
    <w:uiPriority w:val="99"/>
    <w:rsid w:val="00630926"/>
    <w:rPr>
      <w:rFonts w:ascii="Times New Roman" w:hAnsi="Times New Roman"/>
      <w:sz w:val="24"/>
      <w:szCs w:val="24"/>
    </w:rPr>
  </w:style>
  <w:style w:type="paragraph" w:customStyle="1" w:styleId="CharCharChar">
    <w:name w:val="Char Char Char"/>
    <w:basedOn w:val="Normal"/>
    <w:rsid w:val="00630926"/>
    <w:pPr>
      <w:tabs>
        <w:tab w:val="left" w:pos="709"/>
      </w:tabs>
      <w:suppressAutoHyphens w:val="0"/>
    </w:pPr>
    <w:rPr>
      <w:rFonts w:eastAsia="Calibri" w:cs="Times New Roman"/>
      <w:lang w:val="pl-PL" w:eastAsia="pl-PL"/>
    </w:rPr>
  </w:style>
  <w:style w:type="paragraph" w:styleId="NormalWeb">
    <w:name w:val="Normal (Web)"/>
    <w:basedOn w:val="Normal"/>
    <w:uiPriority w:val="99"/>
    <w:rsid w:val="00630926"/>
    <w:pPr>
      <w:suppressAutoHyphens w:val="0"/>
      <w:spacing w:before="100" w:beforeAutospacing="1" w:after="100" w:afterAutospacing="1"/>
    </w:pPr>
    <w:rPr>
      <w:rFonts w:eastAsia="Calibri" w:cs="Times New Roman"/>
      <w:lang w:eastAsia="bg-BG"/>
    </w:rPr>
  </w:style>
  <w:style w:type="character" w:customStyle="1" w:styleId="newdocreference1">
    <w:name w:val="newdocreference1"/>
    <w:basedOn w:val="DefaultParagraphFont"/>
    <w:rsid w:val="00630926"/>
    <w:rPr>
      <w:rFonts w:cs="Times New Roman"/>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Footnote"/>
    <w:basedOn w:val="Normal"/>
    <w:link w:val="FootnoteTextChar"/>
    <w:uiPriority w:val="99"/>
    <w:rsid w:val="00630926"/>
    <w:pPr>
      <w:suppressAutoHyphens w:val="0"/>
    </w:pPr>
    <w:rPr>
      <w:rFonts w:eastAsia="Calibri" w:cs="Times New Roman"/>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630926"/>
    <w:rPr>
      <w:rFonts w:ascii="Times New Roman" w:eastAsia="Calibri" w:hAnsi="Times New Roman" w:cs="Times New Roman"/>
      <w:sz w:val="20"/>
      <w:szCs w:val="20"/>
    </w:rPr>
  </w:style>
  <w:style w:type="paragraph" w:styleId="BodyTextIndent2">
    <w:name w:val="Body Text Indent 2"/>
    <w:basedOn w:val="Normal"/>
    <w:link w:val="BodyTextIndent2Char"/>
    <w:uiPriority w:val="99"/>
    <w:semiHidden/>
    <w:unhideWhenUsed/>
    <w:rsid w:val="00630926"/>
    <w:pPr>
      <w:spacing w:after="120" w:line="480" w:lineRule="auto"/>
      <w:ind w:left="283"/>
    </w:pPr>
  </w:style>
  <w:style w:type="character" w:customStyle="1" w:styleId="BodyTextIndent2Char">
    <w:name w:val="Body Text Indent 2 Char"/>
    <w:basedOn w:val="DefaultParagraphFont"/>
    <w:link w:val="BodyTextIndent2"/>
    <w:uiPriority w:val="99"/>
    <w:semiHidden/>
    <w:rsid w:val="00630926"/>
    <w:rPr>
      <w:rFonts w:ascii="Times New Roman" w:hAnsi="Times New Roman"/>
      <w:sz w:val="24"/>
      <w:szCs w:val="24"/>
    </w:rPr>
  </w:style>
  <w:style w:type="character" w:customStyle="1" w:styleId="FontStyle33">
    <w:name w:val="Font Style33"/>
    <w:rsid w:val="00630926"/>
    <w:rPr>
      <w:rFonts w:ascii="MS Reference Sans Serif" w:hAnsi="MS Reference Sans Serif"/>
      <w:sz w:val="20"/>
    </w:rPr>
  </w:style>
  <w:style w:type="paragraph" w:customStyle="1" w:styleId="Style12">
    <w:name w:val="Style12"/>
    <w:basedOn w:val="Normal"/>
    <w:rsid w:val="00630926"/>
    <w:pPr>
      <w:widowControl w:val="0"/>
      <w:suppressAutoHyphens w:val="0"/>
      <w:autoSpaceDE w:val="0"/>
      <w:autoSpaceDN w:val="0"/>
      <w:adjustRightInd w:val="0"/>
    </w:pPr>
    <w:rPr>
      <w:rFonts w:ascii="MS Reference Sans Serif" w:hAnsi="MS Reference Sans Serif" w:cs="Times New Roman"/>
      <w:lang w:eastAsia="bg-BG"/>
    </w:rPr>
  </w:style>
  <w:style w:type="character" w:styleId="PageNumber">
    <w:name w:val="page number"/>
    <w:basedOn w:val="DefaultParagraphFont"/>
    <w:rsid w:val="00630926"/>
  </w:style>
  <w:style w:type="paragraph" w:styleId="BodyTextIndent">
    <w:name w:val="Body Text Indent"/>
    <w:basedOn w:val="Normal"/>
    <w:link w:val="BodyTextIndentChar"/>
    <w:uiPriority w:val="99"/>
    <w:semiHidden/>
    <w:unhideWhenUsed/>
    <w:rsid w:val="00630926"/>
    <w:pPr>
      <w:spacing w:after="120"/>
      <w:ind w:left="283"/>
    </w:pPr>
  </w:style>
  <w:style w:type="character" w:customStyle="1" w:styleId="BodyTextIndentChar">
    <w:name w:val="Body Text Indent Char"/>
    <w:basedOn w:val="DefaultParagraphFont"/>
    <w:link w:val="BodyTextIndent"/>
    <w:uiPriority w:val="99"/>
    <w:semiHidden/>
    <w:rsid w:val="00630926"/>
    <w:rPr>
      <w:rFonts w:ascii="Times New Roman" w:hAnsi="Times New Roman"/>
      <w:sz w:val="24"/>
      <w:szCs w:val="24"/>
    </w:rPr>
  </w:style>
  <w:style w:type="character" w:styleId="FootnoteReference">
    <w:name w:val="footnote reference"/>
    <w:aliases w:val="Footnote symbol"/>
    <w:basedOn w:val="DefaultParagraphFont"/>
    <w:unhideWhenUsed/>
    <w:rsid w:val="00630926"/>
    <w:rPr>
      <w:vertAlign w:val="superscript"/>
    </w:rPr>
  </w:style>
  <w:style w:type="character" w:styleId="Hyperlink">
    <w:name w:val="Hyperlink"/>
    <w:basedOn w:val="DefaultParagraphFont"/>
    <w:uiPriority w:val="99"/>
    <w:unhideWhenUsed/>
    <w:rsid w:val="00630926"/>
    <w:rPr>
      <w:color w:val="0563C1" w:themeColor="hyperlink"/>
      <w:u w:val="single"/>
    </w:rPr>
  </w:style>
  <w:style w:type="paragraph" w:styleId="BodyText3">
    <w:name w:val="Body Text 3"/>
    <w:basedOn w:val="Normal"/>
    <w:link w:val="BodyText3Char"/>
    <w:uiPriority w:val="99"/>
    <w:semiHidden/>
    <w:unhideWhenUsed/>
    <w:rsid w:val="00667691"/>
    <w:pPr>
      <w:suppressAutoHyphens w:val="0"/>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667691"/>
    <w:rPr>
      <w:rFonts w:ascii="Calibri" w:eastAsia="Calibri" w:hAnsi="Calibri" w:cs="Times New Roman"/>
      <w:sz w:val="16"/>
      <w:szCs w:val="16"/>
    </w:rPr>
  </w:style>
  <w:style w:type="character" w:styleId="CommentReference">
    <w:name w:val="annotation reference"/>
    <w:semiHidden/>
    <w:rsid w:val="00417114"/>
    <w:rPr>
      <w:sz w:val="16"/>
      <w:szCs w:val="16"/>
    </w:rPr>
  </w:style>
  <w:style w:type="paragraph" w:styleId="CommentText">
    <w:name w:val="annotation text"/>
    <w:basedOn w:val="Normal"/>
    <w:link w:val="CommentTextChar"/>
    <w:semiHidden/>
    <w:rsid w:val="00417114"/>
    <w:pPr>
      <w:suppressAutoHyphens w:val="0"/>
      <w:ind w:firstLine="709"/>
      <w:jc w:val="both"/>
    </w:pPr>
    <w:rPr>
      <w:rFonts w:ascii="Segoe UI" w:eastAsia="Times New Roman" w:hAnsi="Segoe UI" w:cs="Times New Roman"/>
      <w:sz w:val="20"/>
      <w:szCs w:val="20"/>
      <w:lang w:val="x-none" w:eastAsia="bg-BG"/>
    </w:rPr>
  </w:style>
  <w:style w:type="character" w:customStyle="1" w:styleId="CommentTextChar">
    <w:name w:val="Comment Text Char"/>
    <w:basedOn w:val="DefaultParagraphFont"/>
    <w:link w:val="CommentText"/>
    <w:semiHidden/>
    <w:rsid w:val="00417114"/>
    <w:rPr>
      <w:rFonts w:ascii="Segoe UI" w:eastAsia="Times New Roman" w:hAnsi="Segoe UI" w:cs="Times New Roman"/>
      <w:sz w:val="20"/>
      <w:szCs w:val="20"/>
      <w:lang w:val="x-none" w:eastAsia="bg-BG"/>
    </w:rPr>
  </w:style>
  <w:style w:type="character" w:customStyle="1" w:styleId="Heading1Char">
    <w:name w:val="Heading 1 Char"/>
    <w:basedOn w:val="DefaultParagraphFont"/>
    <w:link w:val="Heading1"/>
    <w:uiPriority w:val="9"/>
    <w:rsid w:val="001067DC"/>
    <w:rPr>
      <w:rFonts w:ascii="Cambria" w:eastAsia="Times New Roman" w:hAnsi="Cambria" w:cs="Times New Roman"/>
      <w:b/>
      <w:bCs/>
      <w:kern w:val="32"/>
      <w:sz w:val="32"/>
      <w:szCs w:val="32"/>
    </w:rPr>
  </w:style>
  <w:style w:type="paragraph" w:styleId="CommentSubject">
    <w:name w:val="annotation subject"/>
    <w:basedOn w:val="CommentText"/>
    <w:next w:val="CommentText"/>
    <w:link w:val="CommentSubjectChar"/>
    <w:uiPriority w:val="99"/>
    <w:semiHidden/>
    <w:unhideWhenUsed/>
    <w:rsid w:val="00A9125D"/>
    <w:pPr>
      <w:suppressAutoHyphens/>
      <w:ind w:firstLine="0"/>
      <w:jc w:val="left"/>
    </w:pPr>
    <w:rPr>
      <w:rFonts w:ascii="Times New Roman" w:eastAsiaTheme="minorHAnsi" w:hAnsi="Times New Roman" w:cstheme="minorBidi"/>
      <w:b/>
      <w:bCs/>
      <w:lang w:val="bg-BG" w:eastAsia="en-US"/>
    </w:rPr>
  </w:style>
  <w:style w:type="character" w:customStyle="1" w:styleId="CommentSubjectChar">
    <w:name w:val="Comment Subject Char"/>
    <w:basedOn w:val="CommentTextChar"/>
    <w:link w:val="CommentSubject"/>
    <w:uiPriority w:val="99"/>
    <w:semiHidden/>
    <w:rsid w:val="00A9125D"/>
    <w:rPr>
      <w:rFonts w:ascii="Times New Roman" w:eastAsia="Times New Roman" w:hAnsi="Times New Roman" w:cs="Times New Roman"/>
      <w:b/>
      <w:bCs/>
      <w:sz w:val="20"/>
      <w:szCs w:val="20"/>
      <w:lang w:val="x-none" w:eastAsia="bg-BG"/>
    </w:rPr>
  </w:style>
  <w:style w:type="character" w:customStyle="1" w:styleId="ListParagraphChar">
    <w:name w:val="List Paragraph Char"/>
    <w:aliases w:val="ПАРАГРАФ Char,List1 Char"/>
    <w:link w:val="ListParagraph"/>
    <w:locked/>
    <w:rsid w:val="00BA1DF1"/>
    <w:rPr>
      <w:rFonts w:ascii="Times New Roman" w:hAnsi="Times New Roman"/>
      <w:sz w:val="24"/>
      <w:szCs w:val="24"/>
    </w:rPr>
  </w:style>
  <w:style w:type="paragraph" w:styleId="TOCHeading">
    <w:name w:val="TOC Heading"/>
    <w:basedOn w:val="Heading1"/>
    <w:next w:val="Normal"/>
    <w:uiPriority w:val="39"/>
    <w:unhideWhenUsed/>
    <w:qFormat/>
    <w:rsid w:val="00106B6A"/>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rPr>
  </w:style>
  <w:style w:type="paragraph" w:styleId="TOC2">
    <w:name w:val="toc 2"/>
    <w:basedOn w:val="Normal"/>
    <w:next w:val="Normal"/>
    <w:autoRedefine/>
    <w:uiPriority w:val="39"/>
    <w:unhideWhenUsed/>
    <w:rsid w:val="00106B6A"/>
    <w:pPr>
      <w:spacing w:after="100"/>
      <w:ind w:left="240"/>
    </w:pPr>
  </w:style>
  <w:style w:type="paragraph" w:styleId="TOC1">
    <w:name w:val="toc 1"/>
    <w:basedOn w:val="Normal"/>
    <w:next w:val="Normal"/>
    <w:autoRedefine/>
    <w:uiPriority w:val="39"/>
    <w:unhideWhenUsed/>
    <w:rsid w:val="00106B6A"/>
    <w:pPr>
      <w:spacing w:after="100"/>
    </w:pPr>
  </w:style>
  <w:style w:type="paragraph" w:styleId="Title">
    <w:name w:val="Title"/>
    <w:basedOn w:val="Normal"/>
    <w:link w:val="TitleChar"/>
    <w:qFormat/>
    <w:rsid w:val="002E317A"/>
    <w:pPr>
      <w:suppressAutoHyphens w:val="0"/>
      <w:jc w:val="center"/>
    </w:pPr>
    <w:rPr>
      <w:rFonts w:eastAsia="Times New Roman" w:cs="Times New Roman"/>
      <w:b/>
      <w:sz w:val="28"/>
      <w:szCs w:val="20"/>
    </w:rPr>
  </w:style>
  <w:style w:type="character" w:customStyle="1" w:styleId="TitleChar">
    <w:name w:val="Title Char"/>
    <w:basedOn w:val="DefaultParagraphFont"/>
    <w:link w:val="Title"/>
    <w:rsid w:val="002E317A"/>
    <w:rPr>
      <w:rFonts w:ascii="Times New Roman" w:eastAsia="Times New Roman" w:hAnsi="Times New Roman" w:cs="Times New Roman"/>
      <w:b/>
      <w:sz w:val="28"/>
      <w:szCs w:val="20"/>
    </w:rPr>
  </w:style>
  <w:style w:type="character" w:customStyle="1" w:styleId="alcapt2">
    <w:name w:val="al_capt2"/>
    <w:basedOn w:val="DefaultParagraphFont"/>
    <w:rsid w:val="00E76723"/>
    <w:rPr>
      <w:i/>
      <w:iCs/>
      <w:vanish w:val="0"/>
      <w:webHidden w:val="0"/>
      <w:specVanish w:val="0"/>
    </w:rPr>
  </w:style>
  <w:style w:type="character" w:customStyle="1" w:styleId="subparinclink">
    <w:name w:val="subparinclink"/>
    <w:basedOn w:val="DefaultParagraphFont"/>
    <w:rsid w:val="00E76723"/>
  </w:style>
  <w:style w:type="character" w:customStyle="1" w:styleId="articlehistory1">
    <w:name w:val="article_history1"/>
    <w:basedOn w:val="DefaultParagraphFont"/>
    <w:rsid w:val="00E76723"/>
  </w:style>
  <w:style w:type="character" w:customStyle="1" w:styleId="alb2">
    <w:name w:val="al_b2"/>
    <w:basedOn w:val="DefaultParagraphFont"/>
    <w:rsid w:val="00E76723"/>
    <w:rPr>
      <w:vanish w:val="0"/>
      <w:webHidden w:val="0"/>
      <w:specVanish w:val="0"/>
    </w:rPr>
  </w:style>
  <w:style w:type="character" w:customStyle="1" w:styleId="Heading8Char">
    <w:name w:val="Heading 8 Char"/>
    <w:basedOn w:val="DefaultParagraphFont"/>
    <w:link w:val="Heading8"/>
    <w:uiPriority w:val="9"/>
    <w:semiHidden/>
    <w:rsid w:val="0004697B"/>
    <w:rPr>
      <w:rFonts w:asciiTheme="majorHAnsi" w:eastAsiaTheme="majorEastAsia" w:hAnsiTheme="majorHAnsi" w:cstheme="majorBidi"/>
      <w:color w:val="272727" w:themeColor="text1" w:themeTint="D8"/>
      <w:sz w:val="21"/>
      <w:szCs w:val="21"/>
    </w:rPr>
  </w:style>
  <w:style w:type="paragraph" w:customStyle="1" w:styleId="Style9">
    <w:name w:val="Style9"/>
    <w:basedOn w:val="ListParagraph"/>
    <w:qFormat/>
    <w:rsid w:val="007F004A"/>
    <w:pPr>
      <w:numPr>
        <w:ilvl w:val="1"/>
        <w:numId w:val="47"/>
      </w:numPr>
      <w:tabs>
        <w:tab w:val="left" w:pos="993"/>
      </w:tabs>
      <w:jc w:val="both"/>
    </w:pPr>
    <w:rPr>
      <w:rFonts w:eastAsia="Times New Roman" w:cs="Times New Roman"/>
      <w:lang w:eastAsia="ar-SA"/>
    </w:rPr>
  </w:style>
  <w:style w:type="paragraph" w:styleId="Revision">
    <w:name w:val="Revision"/>
    <w:hidden/>
    <w:uiPriority w:val="99"/>
    <w:semiHidden/>
    <w:rsid w:val="001073B9"/>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5351">
      <w:bodyDiv w:val="1"/>
      <w:marLeft w:val="0"/>
      <w:marRight w:val="0"/>
      <w:marTop w:val="0"/>
      <w:marBottom w:val="0"/>
      <w:divBdr>
        <w:top w:val="none" w:sz="0" w:space="0" w:color="auto"/>
        <w:left w:val="none" w:sz="0" w:space="0" w:color="auto"/>
        <w:bottom w:val="none" w:sz="0" w:space="0" w:color="auto"/>
        <w:right w:val="none" w:sz="0" w:space="0" w:color="auto"/>
      </w:divBdr>
    </w:div>
    <w:div w:id="1495340110">
      <w:bodyDiv w:val="1"/>
      <w:marLeft w:val="0"/>
      <w:marRight w:val="0"/>
      <w:marTop w:val="0"/>
      <w:marBottom w:val="0"/>
      <w:divBdr>
        <w:top w:val="none" w:sz="0" w:space="0" w:color="auto"/>
        <w:left w:val="none" w:sz="0" w:space="0" w:color="auto"/>
        <w:bottom w:val="none" w:sz="0" w:space="0" w:color="auto"/>
        <w:right w:val="none" w:sz="0" w:space="0" w:color="auto"/>
      </w:divBdr>
    </w:div>
    <w:div w:id="166030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21" Type="http://schemas.openxmlformats.org/officeDocument/2006/relationships/control" Target="activeX/activeX2.xml"/><Relationship Id="rId42" Type="http://schemas.openxmlformats.org/officeDocument/2006/relationships/control" Target="activeX/activeX19.xml"/><Relationship Id="rId47" Type="http://schemas.openxmlformats.org/officeDocument/2006/relationships/hyperlink" Target="apis://Base=NARH&amp;DocCode=42512&amp;ToPar=Art36_Al5&amp;Type=201/" TargetMode="External"/><Relationship Id="rId63" Type="http://schemas.openxmlformats.org/officeDocument/2006/relationships/hyperlink" Target="apis://Base=NARH&amp;DocCode=42512&amp;ToPar=Par2_Al4&amp;Type=201/" TargetMode="External"/><Relationship Id="rId68" Type="http://schemas.openxmlformats.org/officeDocument/2006/relationships/control" Target="activeX/activeX34.xml"/><Relationship Id="rId84" Type="http://schemas.openxmlformats.org/officeDocument/2006/relationships/hyperlink" Target="apis://Base=NARH&amp;DocCode=42512&amp;ToPar=Par2&amp;Type=201/" TargetMode="External"/><Relationship Id="rId89" Type="http://schemas.openxmlformats.org/officeDocument/2006/relationships/footer" Target="footer1.xml"/><Relationship Id="rId16" Type="http://schemas.openxmlformats.org/officeDocument/2006/relationships/hyperlink" Target="https://web.lakorda.com/lakorda/?opendocframe=1&amp;db=0&amp;id=3660005&amp;query=KOzl8Oro8uUp&amp;dictionary=" TargetMode="External"/><Relationship Id="rId11" Type="http://schemas.openxmlformats.org/officeDocument/2006/relationships/hyperlink" Target="apis://Base=NARH&amp;DocCode=41765&amp;ToPar=Art54_Al1_Pt5&amp;Type=201/" TargetMode="External"/><Relationship Id="rId32" Type="http://schemas.openxmlformats.org/officeDocument/2006/relationships/control" Target="activeX/activeX13.xml"/><Relationship Id="rId37" Type="http://schemas.openxmlformats.org/officeDocument/2006/relationships/hyperlink" Target="apis://Base=NARH&amp;DocCode=42512&amp;ToPar=Art36_Al2&amp;Type=201/" TargetMode="External"/><Relationship Id="rId53" Type="http://schemas.openxmlformats.org/officeDocument/2006/relationships/hyperlink" Target="apis://Base=NARH&amp;DocCode=42512&amp;ToPar=Art36_Al3&amp;Type=201/" TargetMode="External"/><Relationship Id="rId58" Type="http://schemas.openxmlformats.org/officeDocument/2006/relationships/hyperlink" Target="apis://Base=NARH&amp;DocCode=42512&amp;ToPar=Par2_Al1_Pt1&amp;Type=201/" TargetMode="External"/><Relationship Id="rId74" Type="http://schemas.openxmlformats.org/officeDocument/2006/relationships/hyperlink" Target="apis://Base=NARH&amp;DocCode=42512&amp;ToPar=Par2_Al4&amp;Type=201/" TargetMode="External"/><Relationship Id="rId79" Type="http://schemas.openxmlformats.org/officeDocument/2006/relationships/control" Target="activeX/activeX42.xm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www.mlsp.government.bg" TargetMode="External"/><Relationship Id="rId22" Type="http://schemas.openxmlformats.org/officeDocument/2006/relationships/control" Target="activeX/activeX3.xml"/><Relationship Id="rId27" Type="http://schemas.openxmlformats.org/officeDocument/2006/relationships/control" Target="activeX/activeX8.xml"/><Relationship Id="rId30" Type="http://schemas.openxmlformats.org/officeDocument/2006/relationships/control" Target="activeX/activeX11.xml"/><Relationship Id="rId35" Type="http://schemas.openxmlformats.org/officeDocument/2006/relationships/hyperlink" Target="apis://Base=NARH&amp;DocCode=42512&amp;ToPar=Art36_Al2&amp;Type=201/" TargetMode="External"/><Relationship Id="rId43" Type="http://schemas.openxmlformats.org/officeDocument/2006/relationships/control" Target="activeX/activeX20.xml"/><Relationship Id="rId48" Type="http://schemas.openxmlformats.org/officeDocument/2006/relationships/control" Target="activeX/activeX24.xml"/><Relationship Id="rId56" Type="http://schemas.openxmlformats.org/officeDocument/2006/relationships/control" Target="activeX/activeX27.xml"/><Relationship Id="rId64" Type="http://schemas.openxmlformats.org/officeDocument/2006/relationships/control" Target="activeX/activeX32.xml"/><Relationship Id="rId69" Type="http://schemas.openxmlformats.org/officeDocument/2006/relationships/control" Target="activeX/activeX35.xml"/><Relationship Id="rId77" Type="http://schemas.openxmlformats.org/officeDocument/2006/relationships/hyperlink" Target="apis://Base=NARH&amp;DocCode=42512&amp;ToPar=Par2_Al1_Pt1&amp;Type=201/" TargetMode="External"/><Relationship Id="rId8" Type="http://schemas.openxmlformats.org/officeDocument/2006/relationships/hyperlink" Target="http://www.fsc.bg" TargetMode="External"/><Relationship Id="rId51" Type="http://schemas.openxmlformats.org/officeDocument/2006/relationships/hyperlink" Target="apis://Base=NARH&amp;DocCode=42512&amp;ToPar=Art36_Al5&amp;Type=201/" TargetMode="External"/><Relationship Id="rId72" Type="http://schemas.openxmlformats.org/officeDocument/2006/relationships/control" Target="activeX/activeX38.xml"/><Relationship Id="rId80" Type="http://schemas.openxmlformats.org/officeDocument/2006/relationships/control" Target="activeX/activeX43.xml"/><Relationship Id="rId85" Type="http://schemas.openxmlformats.org/officeDocument/2006/relationships/hyperlink" Target="apis://Base=NARH&amp;DocCode=4076&amp;ToPar=Par1&#1074;&amp;Type=201/" TargetMode="External"/><Relationship Id="rId3" Type="http://schemas.openxmlformats.org/officeDocument/2006/relationships/styles" Target="styles.xml"/><Relationship Id="rId12" Type="http://schemas.openxmlformats.org/officeDocument/2006/relationships/hyperlink" Target="http://www.nap.bg/" TargetMode="External"/><Relationship Id="rId17" Type="http://schemas.openxmlformats.org/officeDocument/2006/relationships/hyperlink" Target="apis://Base=NARH&amp;DocCode=42512&amp;ToPar=Art42_Al2_Pt2&amp;Type=201/" TargetMode="External"/><Relationship Id="rId25" Type="http://schemas.openxmlformats.org/officeDocument/2006/relationships/control" Target="activeX/activeX6.xml"/><Relationship Id="rId33" Type="http://schemas.openxmlformats.org/officeDocument/2006/relationships/hyperlink" Target="apis://Base=NARH&amp;DocCode=42512&amp;ToPar=Art36_Al2&amp;Type=201/" TargetMode="External"/><Relationship Id="rId38" Type="http://schemas.openxmlformats.org/officeDocument/2006/relationships/control" Target="activeX/activeX16.xml"/><Relationship Id="rId46" Type="http://schemas.openxmlformats.org/officeDocument/2006/relationships/control" Target="activeX/activeX23.xml"/><Relationship Id="rId59" Type="http://schemas.openxmlformats.org/officeDocument/2006/relationships/control" Target="activeX/activeX29.xml"/><Relationship Id="rId67" Type="http://schemas.openxmlformats.org/officeDocument/2006/relationships/hyperlink" Target="apis://Base=NARH&amp;DocCode=42512&amp;ToPar=Par2_Al1_Pt3&amp;Type=201/" TargetMode="External"/><Relationship Id="rId20" Type="http://schemas.openxmlformats.org/officeDocument/2006/relationships/hyperlink" Target="apis://Base=NARH&amp;DocCode=42512&amp;ToPar=Art36_Al2&amp;Type=201/" TargetMode="External"/><Relationship Id="rId41" Type="http://schemas.openxmlformats.org/officeDocument/2006/relationships/control" Target="activeX/activeX18.xml"/><Relationship Id="rId54" Type="http://schemas.openxmlformats.org/officeDocument/2006/relationships/hyperlink" Target="apis://Base=NARH&amp;DocCode=42512&amp;ToPar=Art59_Al1_Pt3&amp;Type=201/" TargetMode="External"/><Relationship Id="rId62" Type="http://schemas.openxmlformats.org/officeDocument/2006/relationships/control" Target="activeX/activeX31.xml"/><Relationship Id="rId70" Type="http://schemas.openxmlformats.org/officeDocument/2006/relationships/control" Target="activeX/activeX36.xml"/><Relationship Id="rId75" Type="http://schemas.openxmlformats.org/officeDocument/2006/relationships/control" Target="activeX/activeX40.xml"/><Relationship Id="rId83" Type="http://schemas.openxmlformats.org/officeDocument/2006/relationships/hyperlink" Target="apis://Base=NARH&amp;DocCode=2003&amp;ToPar=Art313&amp;Type=201/" TargetMode="External"/><Relationship Id="rId88" Type="http://schemas.openxmlformats.org/officeDocument/2006/relationships/hyperlink" Target="apis://Base=NARH&amp;DocCode=4705&amp;ToPar=Art3_Al2&amp;Type=201"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sc.bg/bg/profil-na-kupuvacha/profil-na-kupuvacha-2019/razdel-55-dostavka-na-goriva-za-sluzhebnite-avtomobili-na-komisiyata-za-finansov-nadzor/" TargetMode="External"/><Relationship Id="rId23" Type="http://schemas.openxmlformats.org/officeDocument/2006/relationships/control" Target="activeX/activeX4.xml"/><Relationship Id="rId28" Type="http://schemas.openxmlformats.org/officeDocument/2006/relationships/control" Target="activeX/activeX9.xml"/><Relationship Id="rId36" Type="http://schemas.openxmlformats.org/officeDocument/2006/relationships/control" Target="activeX/activeX15.xml"/><Relationship Id="rId49" Type="http://schemas.openxmlformats.org/officeDocument/2006/relationships/hyperlink" Target="apis://Base=NARH&amp;DocCode=42512&amp;ToPar=Art36_Al5&amp;Type=201/" TargetMode="External"/><Relationship Id="rId57" Type="http://schemas.openxmlformats.org/officeDocument/2006/relationships/control" Target="activeX/activeX28.xml"/><Relationship Id="rId10" Type="http://schemas.openxmlformats.org/officeDocument/2006/relationships/hyperlink" Target="javascript:%20Navigate('&#1095;&#1083;54_&#1072;&#1083;1_&#1090;1');" TargetMode="External"/><Relationship Id="rId31" Type="http://schemas.openxmlformats.org/officeDocument/2006/relationships/control" Target="activeX/activeX12.xml"/><Relationship Id="rId44" Type="http://schemas.openxmlformats.org/officeDocument/2006/relationships/control" Target="activeX/activeX21.xml"/><Relationship Id="rId52" Type="http://schemas.openxmlformats.org/officeDocument/2006/relationships/hyperlink" Target="apis://Base=NARH&amp;DocCode=2003&amp;ToPar=Art313&amp;Type=201/" TargetMode="External"/><Relationship Id="rId60" Type="http://schemas.openxmlformats.org/officeDocument/2006/relationships/control" Target="activeX/activeX30.xml"/><Relationship Id="rId65" Type="http://schemas.openxmlformats.org/officeDocument/2006/relationships/control" Target="activeX/activeX33.xml"/><Relationship Id="rId73" Type="http://schemas.openxmlformats.org/officeDocument/2006/relationships/control" Target="activeX/activeX39.xml"/><Relationship Id="rId78" Type="http://schemas.openxmlformats.org/officeDocument/2006/relationships/hyperlink" Target="apis://Base=NARH&amp;DocCode=42512&amp;ToPar=Par2_Al1_Pt3&amp;Type=201/" TargetMode="External"/><Relationship Id="rId81" Type="http://schemas.openxmlformats.org/officeDocument/2006/relationships/hyperlink" Target="apis://Base=NARH&amp;DocCode=42512&amp;ToPar=Art63_Al4_Pt3&amp;Type=201/" TargetMode="External"/><Relationship Id="rId86" Type="http://schemas.openxmlformats.org/officeDocument/2006/relationships/hyperlink" Target="apis://Base=NARH&amp;DocCode=42512&amp;ToPar=Art66_Al2&amp;Type=201" TargetMode="External"/><Relationship Id="rId4" Type="http://schemas.openxmlformats.org/officeDocument/2006/relationships/settings" Target="settings.xml"/><Relationship Id="rId9" Type="http://schemas.openxmlformats.org/officeDocument/2006/relationships/hyperlink" Target="https://www.fsc.bg/bg/profil-na-kupuvacha/profil-na-kupuvacha-2019/razdel-55-dostavka-na-goriva-za-sluzhebnite-avtomobili-na-komisiyata-za-finansov-nadzor/" TargetMode="External"/><Relationship Id="rId13" Type="http://schemas.openxmlformats.org/officeDocument/2006/relationships/hyperlink" Target="http://www3.moew.government.bg/" TargetMode="External"/><Relationship Id="rId18" Type="http://schemas.openxmlformats.org/officeDocument/2006/relationships/image" Target="media/image1.wmf"/><Relationship Id="rId39" Type="http://schemas.openxmlformats.org/officeDocument/2006/relationships/hyperlink" Target="apis://Base=NARH&amp;DocCode=42512&amp;ToPar=Art36_Al5&amp;Type=201/" TargetMode="External"/><Relationship Id="rId34" Type="http://schemas.openxmlformats.org/officeDocument/2006/relationships/control" Target="activeX/activeX14.xml"/><Relationship Id="rId50" Type="http://schemas.openxmlformats.org/officeDocument/2006/relationships/control" Target="activeX/activeX25.xml"/><Relationship Id="rId55" Type="http://schemas.openxmlformats.org/officeDocument/2006/relationships/control" Target="activeX/activeX26.xml"/><Relationship Id="rId76" Type="http://schemas.openxmlformats.org/officeDocument/2006/relationships/control" Target="activeX/activeX41.xml"/><Relationship Id="rId7" Type="http://schemas.openxmlformats.org/officeDocument/2006/relationships/endnotes" Target="endnotes.xml"/><Relationship Id="rId71" Type="http://schemas.openxmlformats.org/officeDocument/2006/relationships/control" Target="activeX/activeX37.xml"/><Relationship Id="rId2" Type="http://schemas.openxmlformats.org/officeDocument/2006/relationships/numbering" Target="numbering.xml"/><Relationship Id="rId29" Type="http://schemas.openxmlformats.org/officeDocument/2006/relationships/control" Target="activeX/activeX10.xml"/><Relationship Id="rId24" Type="http://schemas.openxmlformats.org/officeDocument/2006/relationships/control" Target="activeX/activeX5.xml"/><Relationship Id="rId40" Type="http://schemas.openxmlformats.org/officeDocument/2006/relationships/control" Target="activeX/activeX17.xml"/><Relationship Id="rId45" Type="http://schemas.openxmlformats.org/officeDocument/2006/relationships/control" Target="activeX/activeX22.xml"/><Relationship Id="rId66" Type="http://schemas.openxmlformats.org/officeDocument/2006/relationships/hyperlink" Target="apis://Base=NARH&amp;DocCode=42512&amp;ToPar=Par2_Al1_Pt1&amp;Type=201/" TargetMode="External"/><Relationship Id="rId87" Type="http://schemas.openxmlformats.org/officeDocument/2006/relationships/hyperlink" Target="apis://Base=NARH&amp;DocCode=2003&amp;ToPar=Art313&amp;Type=201" TargetMode="External"/><Relationship Id="rId61" Type="http://schemas.openxmlformats.org/officeDocument/2006/relationships/hyperlink" Target="apis://Base=NARH&amp;DocCode=42512&amp;ToPar=Par2_Al3&amp;Type=201/" TargetMode="External"/><Relationship Id="rId82" Type="http://schemas.openxmlformats.org/officeDocument/2006/relationships/hyperlink" Target="apis://Base=NARH&amp;DocCode=42512&amp;ToPar=Art59_Al1_Pt1&amp;Type=201/" TargetMode="External"/><Relationship Id="rId19" Type="http://schemas.openxmlformats.org/officeDocument/2006/relationships/control" Target="activeX/activeX1.xml"/></Relationships>
</file>

<file path=word/_rels/footnotes.xml.rels><?xml version="1.0" encoding="UTF-8" standalone="yes"?>
<Relationships xmlns="http://schemas.openxmlformats.org/package/2006/relationships"><Relationship Id="rId2" Type="http://schemas.openxmlformats.org/officeDocument/2006/relationships/hyperlink" Target="javascript:%20NavigateDocument('&#1047;&#1055;&#1050;&#1054;&#1053;&#1055;&#1048;_2018');" TargetMode="External"/><Relationship Id="rId1" Type="http://schemas.openxmlformats.org/officeDocument/2006/relationships/hyperlink" Target="javascript:%20NavigateDocument('&#1047;&#1055;&#1050;&#1054;&#1053;&#1055;&#1048;_201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ACFAF-8FAB-41DB-89D9-00AB04617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18152</Words>
  <Characters>103473</Characters>
  <Application>Microsoft Office Word</Application>
  <DocSecurity>0</DocSecurity>
  <Lines>862</Lines>
  <Paragraphs>242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Stoyan Todorov</dc:creator>
  <cp:keywords/>
  <dc:description/>
  <cp:lastModifiedBy>Rosica Simova</cp:lastModifiedBy>
  <cp:revision>72</cp:revision>
  <cp:lastPrinted>2019-08-20T08:56:00Z</cp:lastPrinted>
  <dcterms:created xsi:type="dcterms:W3CDTF">2019-08-15T09:48:00Z</dcterms:created>
  <dcterms:modified xsi:type="dcterms:W3CDTF">2019-08-20T08:48:00Z</dcterms:modified>
</cp:coreProperties>
</file>