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D83C" w14:textId="10784404" w:rsidR="00B35403" w:rsidRDefault="00B35403" w:rsidP="00DE50DE">
      <w:pPr>
        <w:jc w:val="center"/>
        <w:rPr>
          <w:rFonts w:ascii="Times New Roman" w:hAnsi="Times New Roman" w:cs="Times New Roman"/>
          <w:b/>
          <w:bCs/>
          <w:caps/>
          <w:szCs w:val="28"/>
        </w:rPr>
      </w:pPr>
    </w:p>
    <w:p w14:paraId="70D6123C" w14:textId="77777777" w:rsidR="007D24FA" w:rsidRDefault="007D24FA" w:rsidP="00DE50DE">
      <w:pPr>
        <w:jc w:val="center"/>
        <w:rPr>
          <w:rFonts w:ascii="Times New Roman" w:hAnsi="Times New Roman" w:cs="Times New Roman"/>
          <w:b/>
          <w:bCs/>
          <w:caps/>
          <w:szCs w:val="28"/>
        </w:rPr>
      </w:pPr>
    </w:p>
    <w:p w14:paraId="782BF89F" w14:textId="0E41495B" w:rsidR="00DE50DE" w:rsidRDefault="00DE50DE" w:rsidP="00DE50DE">
      <w:pPr>
        <w:jc w:val="center"/>
        <w:rPr>
          <w:rFonts w:ascii="Times New Roman" w:hAnsi="Times New Roman" w:cs="Times New Roman"/>
          <w:b/>
          <w:bCs/>
          <w:caps/>
          <w:szCs w:val="28"/>
        </w:rPr>
      </w:pPr>
      <w:r w:rsidRPr="001C2838">
        <w:rPr>
          <w:rFonts w:ascii="Times New Roman" w:hAnsi="Times New Roman" w:cs="Times New Roman"/>
          <w:b/>
          <w:bCs/>
          <w:caps/>
          <w:szCs w:val="28"/>
        </w:rPr>
        <w:t xml:space="preserve">ПРИЛОЖЕНИЕ КЪМ ОБЯВА </w:t>
      </w:r>
    </w:p>
    <w:p w14:paraId="49EDE2F9" w14:textId="77777777" w:rsidR="00DE50DE" w:rsidRPr="001C2838" w:rsidRDefault="00DE50DE" w:rsidP="00DE50DE">
      <w:pPr>
        <w:jc w:val="center"/>
        <w:rPr>
          <w:rFonts w:ascii="Times New Roman" w:hAnsi="Times New Roman" w:cs="Times New Roman"/>
          <w:b/>
          <w:bCs/>
          <w:caps/>
          <w:szCs w:val="28"/>
        </w:rPr>
      </w:pPr>
    </w:p>
    <w:p w14:paraId="462943FF" w14:textId="77777777" w:rsidR="00DE50DE" w:rsidRDefault="00DE50DE" w:rsidP="00DE50DE">
      <w:pPr>
        <w:jc w:val="center"/>
        <w:rPr>
          <w:rFonts w:ascii="Times New Roman" w:hAnsi="Times New Roman" w:cs="Times New Roman"/>
          <w:b/>
          <w:sz w:val="24"/>
          <w:lang w:eastAsia="bg-BG"/>
        </w:rPr>
      </w:pPr>
      <w:r w:rsidRPr="0001107F">
        <w:rPr>
          <w:rFonts w:ascii="Times New Roman" w:hAnsi="Times New Roman" w:cs="Times New Roman"/>
          <w:bCs/>
          <w:sz w:val="24"/>
        </w:rPr>
        <w:t>за възлагане на обществена поръчка на стойност по чл. 20, ал. 3, т. 2 от ЗОП, чрез събиране на оферти с обява</w:t>
      </w:r>
      <w:r w:rsidRPr="0001107F">
        <w:rPr>
          <w:rFonts w:ascii="Times New Roman" w:hAnsi="Times New Roman" w:cs="Times New Roman"/>
          <w:b/>
          <w:bCs/>
          <w:sz w:val="24"/>
        </w:rPr>
        <w:t xml:space="preserve"> </w:t>
      </w:r>
      <w:r w:rsidRPr="0001107F">
        <w:rPr>
          <w:rFonts w:ascii="Times New Roman" w:hAnsi="Times New Roman" w:cs="Times New Roman"/>
          <w:sz w:val="24"/>
          <w:lang w:eastAsia="bg-BG"/>
        </w:rPr>
        <w:t>с предмет:</w:t>
      </w:r>
      <w:r w:rsidRPr="001C2838">
        <w:rPr>
          <w:rFonts w:ascii="Times New Roman" w:hAnsi="Times New Roman" w:cs="Times New Roman"/>
          <w:b/>
          <w:sz w:val="24"/>
          <w:lang w:eastAsia="bg-BG"/>
        </w:rPr>
        <w:t xml:space="preserve"> </w:t>
      </w:r>
    </w:p>
    <w:p w14:paraId="382269CD" w14:textId="77777777" w:rsidR="00DE50DE" w:rsidRPr="001C2838" w:rsidRDefault="00DE50DE" w:rsidP="00DE50DE">
      <w:pPr>
        <w:jc w:val="center"/>
        <w:rPr>
          <w:rFonts w:ascii="Times New Roman" w:hAnsi="Times New Roman" w:cs="Times New Roman"/>
          <w:b/>
          <w:sz w:val="24"/>
          <w:lang w:eastAsia="bg-BG"/>
        </w:rPr>
      </w:pPr>
    </w:p>
    <w:p w14:paraId="1B41A0FC" w14:textId="77777777" w:rsidR="00DE50DE" w:rsidRPr="001C2838" w:rsidRDefault="00DE50DE" w:rsidP="00DE50DE">
      <w:pPr>
        <w:jc w:val="center"/>
        <w:rPr>
          <w:rFonts w:ascii="Times New Roman" w:hAnsi="Times New Roman" w:cs="Times New Roman"/>
          <w:b/>
          <w:sz w:val="24"/>
          <w:lang w:eastAsia="bg-BG"/>
        </w:rPr>
      </w:pPr>
    </w:p>
    <w:p w14:paraId="6243327E" w14:textId="77777777" w:rsidR="00B35403" w:rsidRDefault="00B35403" w:rsidP="00ED7106">
      <w:pPr>
        <w:jc w:val="center"/>
        <w:rPr>
          <w:rFonts w:ascii="Times New Roman" w:hAnsi="Times New Roman" w:cs="Times New Roman"/>
          <w:b/>
          <w:sz w:val="24"/>
          <w:u w:val="single"/>
          <w:lang w:eastAsia="bg-BG"/>
        </w:rPr>
      </w:pPr>
    </w:p>
    <w:p w14:paraId="5F3B0FE0" w14:textId="77777777" w:rsidR="00B35403" w:rsidRDefault="00B35403" w:rsidP="00ED7106">
      <w:pPr>
        <w:jc w:val="center"/>
        <w:rPr>
          <w:rFonts w:ascii="Times New Roman" w:hAnsi="Times New Roman" w:cs="Times New Roman"/>
          <w:b/>
          <w:sz w:val="24"/>
          <w:u w:val="single"/>
          <w:lang w:eastAsia="bg-BG"/>
        </w:rPr>
      </w:pPr>
    </w:p>
    <w:p w14:paraId="753B7903" w14:textId="77777777" w:rsidR="00B35403" w:rsidRDefault="00B35403" w:rsidP="00ED7106">
      <w:pPr>
        <w:jc w:val="center"/>
        <w:rPr>
          <w:rFonts w:ascii="Times New Roman" w:hAnsi="Times New Roman" w:cs="Times New Roman"/>
          <w:b/>
          <w:sz w:val="24"/>
          <w:u w:val="single"/>
          <w:lang w:eastAsia="bg-BG"/>
        </w:rPr>
      </w:pPr>
    </w:p>
    <w:p w14:paraId="3FC9B046" w14:textId="3FB84A2D" w:rsidR="00DE50DE" w:rsidRPr="001C2838" w:rsidRDefault="00DE50DE" w:rsidP="00ED7106">
      <w:pPr>
        <w:jc w:val="center"/>
        <w:rPr>
          <w:rFonts w:ascii="Times New Roman" w:hAnsi="Times New Roman"/>
          <w:bCs/>
          <w:color w:val="000000"/>
          <w:sz w:val="24"/>
          <w:lang w:eastAsia="bg-BG"/>
        </w:rPr>
      </w:pPr>
    </w:p>
    <w:p w14:paraId="5E1AC2D8" w14:textId="77777777" w:rsidR="00B35403" w:rsidRPr="00703F15" w:rsidRDefault="00B35403" w:rsidP="00B35403">
      <w:pPr>
        <w:keepNext/>
        <w:tabs>
          <w:tab w:val="left" w:pos="3555"/>
        </w:tabs>
        <w:suppressAutoHyphens w:val="0"/>
        <w:jc w:val="center"/>
        <w:outlineLvl w:val="0"/>
        <w:rPr>
          <w:rFonts w:ascii="Times New Roman" w:eastAsia="Calibri" w:hAnsi="Times New Roman" w:cs="Times New Roman"/>
          <w:bCs/>
          <w:sz w:val="24"/>
          <w:lang w:eastAsia="bg-BG"/>
        </w:rPr>
      </w:pPr>
    </w:p>
    <w:p w14:paraId="43B1BE85" w14:textId="77777777" w:rsidR="00B35403" w:rsidRPr="00703F15" w:rsidRDefault="00B35403" w:rsidP="00B35403">
      <w:pPr>
        <w:keepNext/>
        <w:tabs>
          <w:tab w:val="left" w:pos="3555"/>
        </w:tabs>
        <w:suppressAutoHyphens w:val="0"/>
        <w:jc w:val="center"/>
        <w:outlineLvl w:val="0"/>
        <w:rPr>
          <w:rFonts w:ascii="Times New Roman" w:eastAsia="Calibri" w:hAnsi="Times New Roman" w:cs="Times New Roman"/>
          <w:b/>
          <w:bCs/>
          <w:sz w:val="24"/>
          <w:lang w:eastAsia="bg-BG"/>
        </w:rPr>
      </w:pPr>
    </w:p>
    <w:p w14:paraId="14E6DD4B" w14:textId="12FCC7AB" w:rsidR="00B35403" w:rsidRPr="00703F15" w:rsidRDefault="00B35403" w:rsidP="00B35403">
      <w:pPr>
        <w:pStyle w:val="IntenseQuote"/>
        <w:ind w:left="0" w:right="-1"/>
        <w:rPr>
          <w:bCs/>
          <w14:shadow w14:blurRad="63500" w14:dist="50800" w14:dir="13500000" w14:sx="0" w14:sy="0" w14:kx="0" w14:ky="0" w14:algn="none">
            <w14:srgbClr w14:val="000000">
              <w14:alpha w14:val="50000"/>
            </w14:srgbClr>
          </w14:shadow>
        </w:rPr>
      </w:pPr>
      <w:r w:rsidRPr="00703F15">
        <w:rPr>
          <w:bCs/>
          <w14:shadow w14:blurRad="63500" w14:dist="50800" w14:dir="13500000" w14:sx="0" w14:sy="0" w14:kx="0" w14:ky="0" w14:algn="none">
            <w14:srgbClr w14:val="000000">
              <w14:alpha w14:val="50000"/>
            </w14:srgbClr>
          </w14:shadow>
        </w:rPr>
        <w:t>„</w:t>
      </w:r>
      <w:r w:rsidR="00D7459F">
        <w:rPr>
          <w:bCs/>
          <w:i w:val="0"/>
          <w14:shadow w14:blurRad="63500" w14:dist="50800" w14:dir="13500000" w14:sx="0" w14:sy="0" w14:kx="0" w14:ky="0" w14:algn="none">
            <w14:srgbClr w14:val="000000">
              <w14:alpha w14:val="50000"/>
            </w14:srgbClr>
          </w14:shadow>
        </w:rPr>
        <w:t xml:space="preserve">ДОСТАВКА НА 10 БРОЯ ЛИЦЕНЗИ ЗА ПРОГРАМЕН ПРОДУКТ ЗА ВИРТУАЛИЗАЦИЯ </w:t>
      </w:r>
      <w:r w:rsidR="00D7459F" w:rsidRPr="00D7459F">
        <w:rPr>
          <w:bCs/>
          <w:i w:val="0"/>
          <w14:shadow w14:blurRad="63500" w14:dist="50800" w14:dir="13500000" w14:sx="0" w14:sy="0" w14:kx="0" w14:ky="0" w14:algn="none">
            <w14:srgbClr w14:val="000000">
              <w14:alpha w14:val="50000"/>
            </w14:srgbClr>
          </w14:shadow>
        </w:rPr>
        <w:t>VMWARE (ИЛИ ЕКВИВАЛЕНТ)</w:t>
      </w:r>
      <w:r w:rsidR="00D7459F">
        <w:rPr>
          <w:bCs/>
          <w:i w:val="0"/>
          <w14:shadow w14:blurRad="63500" w14:dist="50800" w14:dir="13500000" w14:sx="0" w14:sy="0" w14:kx="0" w14:ky="0" w14:algn="none">
            <w14:srgbClr w14:val="000000">
              <w14:alpha w14:val="50000"/>
            </w14:srgbClr>
          </w14:shadow>
        </w:rPr>
        <w:t xml:space="preserve"> С ВКЛЮЧЕНА СОФТУЕРНА ПОДДРЪЖКА“</w:t>
      </w:r>
    </w:p>
    <w:p w14:paraId="22CECFAC" w14:textId="3ED8248E" w:rsidR="00B35403" w:rsidRDefault="00B35403" w:rsidP="00DE50DE">
      <w:pPr>
        <w:suppressAutoHyphens w:val="0"/>
        <w:spacing w:after="200" w:line="276" w:lineRule="auto"/>
        <w:rPr>
          <w:rFonts w:ascii="Times New Roman" w:hAnsi="Times New Roman" w:cs="Times New Roman"/>
          <w:b/>
          <w:sz w:val="24"/>
          <w:u w:val="single"/>
          <w:lang w:eastAsia="bg-BG"/>
        </w:rPr>
      </w:pPr>
    </w:p>
    <w:p w14:paraId="04FF3F78" w14:textId="0DF02AAF" w:rsidR="00D7459F" w:rsidRDefault="00D7459F" w:rsidP="00DE50DE">
      <w:pPr>
        <w:suppressAutoHyphens w:val="0"/>
        <w:spacing w:after="200" w:line="276" w:lineRule="auto"/>
        <w:rPr>
          <w:rFonts w:ascii="Times New Roman" w:hAnsi="Times New Roman" w:cs="Times New Roman"/>
          <w:b/>
          <w:sz w:val="24"/>
          <w:u w:val="single"/>
          <w:lang w:eastAsia="bg-BG"/>
        </w:rPr>
      </w:pPr>
    </w:p>
    <w:p w14:paraId="51A22250" w14:textId="3A9DFCF2" w:rsidR="00D7459F" w:rsidRDefault="00D7459F" w:rsidP="00DE50DE">
      <w:pPr>
        <w:suppressAutoHyphens w:val="0"/>
        <w:spacing w:after="200" w:line="276" w:lineRule="auto"/>
        <w:rPr>
          <w:rFonts w:ascii="Times New Roman" w:hAnsi="Times New Roman" w:cs="Times New Roman"/>
          <w:b/>
          <w:sz w:val="24"/>
          <w:u w:val="single"/>
          <w:lang w:eastAsia="bg-BG"/>
        </w:rPr>
      </w:pPr>
    </w:p>
    <w:p w14:paraId="59FDA6E8" w14:textId="79443600" w:rsidR="00D7459F" w:rsidRDefault="00D7459F" w:rsidP="00DE50DE">
      <w:pPr>
        <w:suppressAutoHyphens w:val="0"/>
        <w:spacing w:after="200" w:line="276" w:lineRule="auto"/>
        <w:rPr>
          <w:rFonts w:ascii="Times New Roman" w:hAnsi="Times New Roman" w:cs="Times New Roman"/>
          <w:b/>
          <w:sz w:val="24"/>
          <w:u w:val="single"/>
          <w:lang w:eastAsia="bg-BG"/>
        </w:rPr>
      </w:pPr>
    </w:p>
    <w:p w14:paraId="48D894B0" w14:textId="43F12AB7" w:rsidR="00D7459F" w:rsidRDefault="00D7459F" w:rsidP="00DE50DE">
      <w:pPr>
        <w:suppressAutoHyphens w:val="0"/>
        <w:spacing w:after="200" w:line="276" w:lineRule="auto"/>
        <w:rPr>
          <w:rFonts w:ascii="Times New Roman" w:hAnsi="Times New Roman" w:cs="Times New Roman"/>
          <w:b/>
          <w:sz w:val="24"/>
          <w:u w:val="single"/>
          <w:lang w:eastAsia="bg-BG"/>
        </w:rPr>
      </w:pPr>
    </w:p>
    <w:p w14:paraId="16008387" w14:textId="238C5D76" w:rsidR="00D7459F" w:rsidRDefault="00D7459F" w:rsidP="00DE50DE">
      <w:pPr>
        <w:suppressAutoHyphens w:val="0"/>
        <w:spacing w:after="200" w:line="276" w:lineRule="auto"/>
        <w:rPr>
          <w:rFonts w:ascii="Times New Roman" w:hAnsi="Times New Roman" w:cs="Times New Roman"/>
          <w:b/>
          <w:sz w:val="24"/>
          <w:u w:val="single"/>
          <w:lang w:eastAsia="bg-BG"/>
        </w:rPr>
      </w:pPr>
    </w:p>
    <w:p w14:paraId="5AEA353B" w14:textId="104F2D67" w:rsidR="00D7459F" w:rsidRDefault="00D7459F" w:rsidP="00DE50DE">
      <w:pPr>
        <w:suppressAutoHyphens w:val="0"/>
        <w:spacing w:after="200" w:line="276" w:lineRule="auto"/>
        <w:rPr>
          <w:rFonts w:ascii="Times New Roman" w:hAnsi="Times New Roman" w:cs="Times New Roman"/>
          <w:b/>
          <w:sz w:val="24"/>
          <w:u w:val="single"/>
          <w:lang w:eastAsia="bg-BG"/>
        </w:rPr>
      </w:pPr>
    </w:p>
    <w:p w14:paraId="488D7EE4" w14:textId="74B99CAE" w:rsidR="00D7459F" w:rsidRDefault="00D7459F" w:rsidP="00DE50DE">
      <w:pPr>
        <w:suppressAutoHyphens w:val="0"/>
        <w:spacing w:after="200" w:line="276" w:lineRule="auto"/>
        <w:rPr>
          <w:rFonts w:ascii="Times New Roman" w:hAnsi="Times New Roman" w:cs="Times New Roman"/>
          <w:b/>
          <w:sz w:val="24"/>
          <w:u w:val="single"/>
          <w:lang w:eastAsia="bg-BG"/>
        </w:rPr>
      </w:pPr>
    </w:p>
    <w:p w14:paraId="0FBCB620" w14:textId="77777777" w:rsidR="00D7459F" w:rsidRDefault="00D7459F" w:rsidP="00DE50DE">
      <w:pPr>
        <w:suppressAutoHyphens w:val="0"/>
        <w:spacing w:after="200" w:line="276" w:lineRule="auto"/>
        <w:rPr>
          <w:rFonts w:ascii="Times New Roman" w:hAnsi="Times New Roman" w:cs="Times New Roman"/>
          <w:bCs/>
          <w:caps/>
          <w:szCs w:val="28"/>
        </w:rPr>
      </w:pPr>
    </w:p>
    <w:p w14:paraId="218F06BB" w14:textId="77777777" w:rsidR="00B35403" w:rsidRDefault="00B35403" w:rsidP="00DE50DE">
      <w:pPr>
        <w:suppressAutoHyphens w:val="0"/>
        <w:spacing w:after="200" w:line="276" w:lineRule="auto"/>
        <w:rPr>
          <w:rFonts w:ascii="Times New Roman" w:hAnsi="Times New Roman" w:cs="Times New Roman"/>
          <w:bCs/>
          <w:caps/>
          <w:szCs w:val="28"/>
        </w:rPr>
      </w:pPr>
    </w:p>
    <w:p w14:paraId="496AEF74" w14:textId="77777777" w:rsidR="00B35403" w:rsidRDefault="00B35403" w:rsidP="00DE50DE">
      <w:pPr>
        <w:suppressAutoHyphens w:val="0"/>
        <w:spacing w:after="200" w:line="276" w:lineRule="auto"/>
        <w:rPr>
          <w:rFonts w:ascii="Times New Roman" w:hAnsi="Times New Roman" w:cs="Times New Roman"/>
          <w:bCs/>
          <w:caps/>
          <w:szCs w:val="28"/>
        </w:rPr>
      </w:pPr>
    </w:p>
    <w:p w14:paraId="4420DAA2" w14:textId="6997DC51" w:rsidR="00B35403" w:rsidRPr="008A3DC0" w:rsidRDefault="00B35403" w:rsidP="00B35403">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cs="Times New Roman"/>
          <w:iCs/>
          <w:sz w:val="24"/>
          <w:lang w:eastAsia="bg-BG"/>
        </w:rPr>
      </w:pPr>
      <w:r w:rsidRPr="00216EFD">
        <w:rPr>
          <w:rFonts w:ascii="Times New Roman" w:hAnsi="Times New Roman" w:cs="Times New Roman"/>
          <w:iCs/>
          <w:sz w:val="24"/>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216EFD">
          <w:rPr>
            <w:rStyle w:val="Hyperlink"/>
            <w:rFonts w:ascii="Times New Roman" w:hAnsi="Times New Roman" w:cs="Times New Roman"/>
            <w:iCs/>
            <w:sz w:val="24"/>
            <w:lang w:eastAsia="bg-BG"/>
          </w:rPr>
          <w:t>www.fsc.bg</w:t>
        </w:r>
      </w:hyperlink>
      <w:r w:rsidRPr="00216EFD">
        <w:rPr>
          <w:rFonts w:ascii="Times New Roman" w:hAnsi="Times New Roman" w:cs="Times New Roman"/>
          <w:iCs/>
          <w:sz w:val="24"/>
          <w:lang w:eastAsia="bg-BG"/>
        </w:rPr>
        <w:t>, раздел „Профил на купувача“/ „Профил н</w:t>
      </w:r>
      <w:r>
        <w:rPr>
          <w:rFonts w:ascii="Times New Roman" w:hAnsi="Times New Roman" w:cs="Times New Roman"/>
          <w:iCs/>
          <w:sz w:val="24"/>
          <w:lang w:eastAsia="bg-BG"/>
        </w:rPr>
        <w:t xml:space="preserve">а купувача 2018“ / </w:t>
      </w:r>
      <w:r w:rsidRPr="00216EFD">
        <w:rPr>
          <w:rFonts w:ascii="Times New Roman" w:hAnsi="Times New Roman" w:cs="Times New Roman"/>
          <w:iCs/>
          <w:sz w:val="24"/>
          <w:lang w:eastAsia="bg-BG"/>
        </w:rPr>
        <w:t xml:space="preserve">Раздел </w:t>
      </w:r>
      <w:r>
        <w:rPr>
          <w:rFonts w:ascii="Times New Roman" w:hAnsi="Times New Roman" w:cs="Times New Roman"/>
          <w:iCs/>
          <w:sz w:val="24"/>
          <w:lang w:eastAsia="bg-BG"/>
        </w:rPr>
        <w:t xml:space="preserve">№ </w:t>
      </w:r>
      <w:r w:rsidRPr="005F5A70">
        <w:rPr>
          <w:rFonts w:ascii="Times New Roman" w:hAnsi="Times New Roman" w:cs="Times New Roman"/>
          <w:iCs/>
          <w:sz w:val="24"/>
          <w:lang w:eastAsia="bg-BG"/>
        </w:rPr>
        <w:t>4</w:t>
      </w:r>
      <w:r w:rsidR="00D878B1">
        <w:rPr>
          <w:rFonts w:ascii="Times New Roman" w:hAnsi="Times New Roman" w:cs="Times New Roman"/>
          <w:iCs/>
          <w:sz w:val="24"/>
          <w:lang w:eastAsia="bg-BG"/>
        </w:rPr>
        <w:t>8</w:t>
      </w:r>
      <w:r w:rsidRPr="005F5A70">
        <w:rPr>
          <w:rFonts w:ascii="Times New Roman" w:hAnsi="Times New Roman" w:cs="Times New Roman"/>
          <w:iCs/>
          <w:sz w:val="24"/>
          <w:lang w:eastAsia="bg-BG"/>
        </w:rPr>
        <w:t xml:space="preserve"> </w:t>
      </w:r>
      <w:r w:rsidR="00D878B1" w:rsidRPr="00D878B1">
        <w:rPr>
          <w:rFonts w:ascii="Times New Roman" w:hAnsi="Times New Roman" w:cs="Times New Roman"/>
          <w:iCs/>
          <w:sz w:val="24"/>
          <w:lang w:eastAsia="bg-BG"/>
        </w:rPr>
        <w:t xml:space="preserve">Доставка на 10 броя лицензи за програмен продукт за виртуализация </w:t>
      </w:r>
      <w:proofErr w:type="spellStart"/>
      <w:r w:rsidR="00D52210" w:rsidRPr="00D878B1">
        <w:rPr>
          <w:rFonts w:ascii="Times New Roman" w:hAnsi="Times New Roman" w:cs="Times New Roman"/>
          <w:iCs/>
          <w:sz w:val="24"/>
          <w:lang w:eastAsia="bg-BG"/>
        </w:rPr>
        <w:t>VM</w:t>
      </w:r>
      <w:r w:rsidR="00D878B1" w:rsidRPr="00D878B1">
        <w:rPr>
          <w:rFonts w:ascii="Times New Roman" w:hAnsi="Times New Roman" w:cs="Times New Roman"/>
          <w:iCs/>
          <w:sz w:val="24"/>
          <w:lang w:eastAsia="bg-BG"/>
        </w:rPr>
        <w:t>ware</w:t>
      </w:r>
      <w:proofErr w:type="spellEnd"/>
      <w:r w:rsidR="00D878B1" w:rsidRPr="00D878B1">
        <w:rPr>
          <w:rFonts w:ascii="Times New Roman" w:hAnsi="Times New Roman" w:cs="Times New Roman"/>
          <w:iCs/>
          <w:sz w:val="24"/>
          <w:lang w:eastAsia="bg-BG"/>
        </w:rPr>
        <w:t xml:space="preserve"> (или еквивалент), с включена </w:t>
      </w:r>
      <w:r w:rsidR="00D878B1" w:rsidRPr="008A3DC0">
        <w:rPr>
          <w:rFonts w:ascii="Times New Roman" w:hAnsi="Times New Roman" w:cs="Times New Roman"/>
          <w:iCs/>
          <w:sz w:val="24"/>
          <w:lang w:eastAsia="bg-BG"/>
        </w:rPr>
        <w:t>софтуерна поддръжка</w:t>
      </w:r>
      <w:r w:rsidRPr="008A3DC0">
        <w:rPr>
          <w:rFonts w:ascii="Times New Roman" w:hAnsi="Times New Roman" w:cs="Times New Roman"/>
          <w:iCs/>
          <w:sz w:val="24"/>
          <w:lang w:eastAsia="bg-BG"/>
        </w:rPr>
        <w:t xml:space="preserve"> - </w:t>
      </w:r>
      <w:r w:rsidRPr="008112A3">
        <w:rPr>
          <w:rFonts w:ascii="Times New Roman" w:hAnsi="Times New Roman" w:cs="Times New Roman"/>
          <w:iCs/>
          <w:sz w:val="24"/>
          <w:highlight w:val="yellow"/>
          <w:lang w:eastAsia="bg-BG"/>
        </w:rPr>
        <w:t xml:space="preserve"> </w:t>
      </w:r>
      <w:hyperlink r:id="rId9" w:history="1">
        <w:r w:rsidR="008A3DC0" w:rsidRPr="008A3DC0">
          <w:rPr>
            <w:rStyle w:val="Hyperlink"/>
            <w:rFonts w:ascii="Times New Roman" w:hAnsi="Times New Roman" w:cs="Times New Roman"/>
            <w:sz w:val="24"/>
          </w:rPr>
          <w:t>http://www.fsc.bg/bg/profil-na-kupuvacha/profil-na-kupuvacha-2018/razdel-48-dostavka-na-10-broya-litsenzi-za-programen-produkt-za-virtualizatsiya-vmware-ili-ekvivalent-s-vklyuchena-softuerna-poddrazhka-26-11-2018/</w:t>
        </w:r>
      </w:hyperlink>
      <w:r w:rsidR="008A3DC0" w:rsidRPr="008A3DC0">
        <w:rPr>
          <w:rFonts w:ascii="Times New Roman" w:hAnsi="Times New Roman" w:cs="Times New Roman"/>
          <w:sz w:val="24"/>
        </w:rPr>
        <w:t xml:space="preserve"> </w:t>
      </w:r>
      <w:r w:rsidRPr="008A3DC0">
        <w:rPr>
          <w:rFonts w:ascii="Times New Roman" w:hAnsi="Times New Roman" w:cs="Times New Roman"/>
          <w:iCs/>
          <w:sz w:val="24"/>
          <w:lang w:eastAsia="bg-BG"/>
        </w:rPr>
        <w:t xml:space="preserve"> </w:t>
      </w:r>
    </w:p>
    <w:p w14:paraId="377C4745" w14:textId="69A065B6" w:rsidR="00DE50DE" w:rsidRDefault="00DE50DE" w:rsidP="00DE50DE">
      <w:pPr>
        <w:suppressAutoHyphens w:val="0"/>
        <w:spacing w:after="200" w:line="276" w:lineRule="auto"/>
        <w:rPr>
          <w:rFonts w:ascii="Times New Roman" w:hAnsi="Times New Roman" w:cs="Times New Roman"/>
          <w:bCs/>
          <w:caps/>
          <w:szCs w:val="28"/>
        </w:rPr>
      </w:pPr>
      <w:r>
        <w:rPr>
          <w:rFonts w:ascii="Times New Roman" w:hAnsi="Times New Roman" w:cs="Times New Roman"/>
          <w:bCs/>
          <w:caps/>
          <w:szCs w:val="28"/>
        </w:rPr>
        <w:br w:type="page"/>
      </w:r>
    </w:p>
    <w:p w14:paraId="13EE11F2" w14:textId="77777777" w:rsidR="00AC04B5" w:rsidRDefault="00AC04B5" w:rsidP="00DE50DE">
      <w:pPr>
        <w:spacing w:before="280" w:after="280"/>
        <w:ind w:left="426"/>
        <w:rPr>
          <w:rFonts w:ascii="Times New Roman" w:hAnsi="Times New Roman" w:cs="Times New Roman"/>
          <w:bCs/>
          <w:caps/>
          <w:szCs w:val="28"/>
        </w:rPr>
      </w:pPr>
    </w:p>
    <w:p w14:paraId="35C6F3BD" w14:textId="39192004" w:rsidR="00DE50DE" w:rsidRPr="001C2838" w:rsidRDefault="00DE50DE" w:rsidP="00DE50DE">
      <w:pPr>
        <w:spacing w:before="280" w:after="280"/>
        <w:ind w:left="426"/>
        <w:rPr>
          <w:rFonts w:ascii="Times New Roman" w:hAnsi="Times New Roman" w:cs="Times New Roman"/>
          <w:bCs/>
          <w:caps/>
          <w:szCs w:val="28"/>
        </w:rPr>
      </w:pPr>
      <w:r w:rsidRPr="001C2838">
        <w:rPr>
          <w:rFonts w:ascii="Times New Roman" w:hAnsi="Times New Roman" w:cs="Times New Roman"/>
          <w:bCs/>
          <w:caps/>
          <w:szCs w:val="28"/>
        </w:rPr>
        <w:t>съдържание</w:t>
      </w:r>
    </w:p>
    <w:p w14:paraId="2C81730D" w14:textId="77777777" w:rsidR="00DE50DE" w:rsidRPr="001C2838" w:rsidRDefault="00DE50DE" w:rsidP="00D52210">
      <w:pPr>
        <w:numPr>
          <w:ilvl w:val="0"/>
          <w:numId w:val="4"/>
        </w:numPr>
        <w:spacing w:before="280" w:after="280"/>
        <w:jc w:val="both"/>
        <w:rPr>
          <w:rFonts w:ascii="Times New Roman" w:hAnsi="Times New Roman" w:cs="Times New Roman"/>
          <w:bCs/>
          <w:caps/>
          <w:sz w:val="24"/>
        </w:rPr>
      </w:pPr>
      <w:r w:rsidRPr="001C2838">
        <w:rPr>
          <w:rFonts w:ascii="Times New Roman" w:hAnsi="Times New Roman" w:cs="Times New Roman"/>
          <w:bCs/>
          <w:caps/>
          <w:sz w:val="24"/>
        </w:rPr>
        <w:t>тЕХНИЧЕСКА СПЕЦИФИКАЦИЯ И уСЛОВИЯ ЗА УЧАСТИЕ В ОБЩЕСТВЕНАТА ПОРЪЧКА</w:t>
      </w:r>
    </w:p>
    <w:p w14:paraId="7D2787F2" w14:textId="77777777" w:rsidR="00DE50DE" w:rsidRPr="001C2838" w:rsidRDefault="00DE50DE" w:rsidP="00D52210">
      <w:pPr>
        <w:numPr>
          <w:ilvl w:val="0"/>
          <w:numId w:val="4"/>
        </w:numPr>
        <w:spacing w:before="280" w:after="280"/>
        <w:jc w:val="both"/>
        <w:rPr>
          <w:rFonts w:ascii="Times New Roman" w:hAnsi="Times New Roman" w:cs="Times New Roman"/>
          <w:bCs/>
          <w:caps/>
          <w:sz w:val="24"/>
        </w:rPr>
      </w:pPr>
      <w:r w:rsidRPr="001C2838">
        <w:rPr>
          <w:rFonts w:ascii="Times New Roman" w:hAnsi="Times New Roman" w:cs="Times New Roman"/>
          <w:bCs/>
          <w:caps/>
          <w:sz w:val="24"/>
        </w:rPr>
        <w:t>УКАЗАНИЯ ЗА ПОДГОТОВКА И ПОДАВАНЕ НА ОФЕРТАТА. КОМУНИКАЦИЯ МЕЖДУ ВЪЗЛОЖИТЕЛЯ И УЧАСТНИЦИТЕ</w:t>
      </w:r>
    </w:p>
    <w:p w14:paraId="70974107" w14:textId="77777777"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НЕОБХОДИМИ ДОКУМЕНТИ</w:t>
      </w:r>
    </w:p>
    <w:p w14:paraId="75A69BF5" w14:textId="77777777" w:rsidR="00DE50DE" w:rsidRPr="001C2838" w:rsidRDefault="00DE50DE" w:rsidP="00D52210">
      <w:pPr>
        <w:numPr>
          <w:ilvl w:val="0"/>
          <w:numId w:val="4"/>
        </w:numPr>
        <w:spacing w:before="280" w:after="280"/>
        <w:jc w:val="both"/>
        <w:rPr>
          <w:rFonts w:ascii="Times New Roman" w:hAnsi="Times New Roman" w:cs="Times New Roman"/>
          <w:bCs/>
          <w:caps/>
          <w:sz w:val="24"/>
        </w:rPr>
      </w:pPr>
      <w:r w:rsidRPr="001C2838">
        <w:rPr>
          <w:rFonts w:ascii="Times New Roman" w:hAnsi="Times New Roman" w:cs="Times New Roman"/>
          <w:bCs/>
          <w:caps/>
          <w:sz w:val="24"/>
        </w:rPr>
        <w:t>РАЗГЛЕЖДАНЕ НА ОФЕРТИТЕ. КРИТЕРИЙ ЗА ВЪЗЛАГАНЕ.  ОЦЕНКА И КЛАСИРАНЕ НА ОФЕРТИТЕ. ОПРЕДЕЛЯНЕ НА ИЗПЪЛНИТЕЛ</w:t>
      </w:r>
    </w:p>
    <w:p w14:paraId="13B9EDEF" w14:textId="77777777" w:rsidR="00DE50DE" w:rsidRPr="001C2838" w:rsidRDefault="00DE50DE" w:rsidP="00D52210">
      <w:pPr>
        <w:numPr>
          <w:ilvl w:val="0"/>
          <w:numId w:val="4"/>
        </w:numPr>
        <w:spacing w:before="280" w:after="280"/>
        <w:jc w:val="both"/>
        <w:rPr>
          <w:rFonts w:ascii="Times New Roman" w:hAnsi="Times New Roman" w:cs="Times New Roman"/>
          <w:bCs/>
          <w:caps/>
          <w:sz w:val="24"/>
        </w:rPr>
      </w:pPr>
      <w:r w:rsidRPr="001C2838">
        <w:rPr>
          <w:rFonts w:ascii="Times New Roman" w:hAnsi="Times New Roman" w:cs="Times New Roman"/>
          <w:bCs/>
          <w:caps/>
          <w:sz w:val="24"/>
        </w:rPr>
        <w:t>СКЛЮЧВАНЕ НА ДОГОВОР ЗА ОБЩЕСТВЕНА ПОРЪЧКА. ГАРАНЦИЯ ЗА ИЗПЪЛНЕНИЕ. условия за плащАне</w:t>
      </w:r>
    </w:p>
    <w:p w14:paraId="5EE99AE7" w14:textId="77777777" w:rsidR="00DE50DE" w:rsidRPr="005A0FCC"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ПРИЛОЖЕНИЯ</w:t>
      </w:r>
    </w:p>
    <w:tbl>
      <w:tblPr>
        <w:tblW w:w="9067" w:type="dxa"/>
        <w:tblLayout w:type="fixed"/>
        <w:tblLook w:val="0000" w:firstRow="0" w:lastRow="0" w:firstColumn="0" w:lastColumn="0" w:noHBand="0" w:noVBand="0"/>
      </w:tblPr>
      <w:tblGrid>
        <w:gridCol w:w="9067"/>
      </w:tblGrid>
      <w:tr w:rsidR="00DE50DE" w:rsidRPr="001C2838" w14:paraId="0C8E6F9E" w14:textId="77777777" w:rsidTr="00DE50DE">
        <w:trPr>
          <w:trHeight w:val="109"/>
        </w:trPr>
        <w:tc>
          <w:tcPr>
            <w:tcW w:w="9067" w:type="dxa"/>
          </w:tcPr>
          <w:p w14:paraId="42E868C8" w14:textId="77777777" w:rsidR="00DE50DE" w:rsidRPr="001C2838" w:rsidRDefault="00DE50DE" w:rsidP="00DE50DE">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sidRPr="0047314C">
              <w:rPr>
                <w:rFonts w:ascii="Times New Roman" w:eastAsia="Calibri" w:hAnsi="Times New Roman" w:cs="Times New Roman"/>
                <w:bCs/>
                <w:i/>
                <w:sz w:val="24"/>
                <w:lang w:eastAsia="en-US"/>
              </w:rPr>
              <w:t>Заявление за участие – образец</w:t>
            </w:r>
            <w:r w:rsidRPr="001C2838">
              <w:rPr>
                <w:rFonts w:ascii="Times New Roman" w:eastAsiaTheme="minorHAnsi" w:hAnsi="Times New Roman" w:cs="Times New Roman"/>
                <w:i/>
                <w:color w:val="000000"/>
                <w:sz w:val="24"/>
                <w:lang w:eastAsia="en-US"/>
              </w:rPr>
              <w:t xml:space="preserve">; </w:t>
            </w:r>
          </w:p>
          <w:p w14:paraId="6908AAD4" w14:textId="77777777" w:rsidR="00DE50DE" w:rsidRPr="001C2838" w:rsidRDefault="00DE50DE" w:rsidP="00DE50DE">
            <w:pPr>
              <w:pStyle w:val="ListParagraph"/>
              <w:numPr>
                <w:ilvl w:val="0"/>
                <w:numId w:val="5"/>
              </w:numPr>
              <w:suppressAutoHyphens w:val="0"/>
              <w:autoSpaceDE w:val="0"/>
              <w:autoSpaceDN w:val="0"/>
              <w:adjustRightInd w:val="0"/>
              <w:ind w:left="709" w:right="34"/>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DE50DE" w:rsidRPr="001C2838" w14:paraId="35B4C449" w14:textId="77777777" w:rsidTr="00DE50DE">
        <w:trPr>
          <w:trHeight w:val="109"/>
        </w:trPr>
        <w:tc>
          <w:tcPr>
            <w:tcW w:w="9067" w:type="dxa"/>
          </w:tcPr>
          <w:p w14:paraId="4F5CC9C1" w14:textId="77777777"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1, 2 и 7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14:paraId="542F3A2F" w14:textId="77777777" w:rsidTr="00DE50DE">
        <w:trPr>
          <w:trHeight w:val="109"/>
        </w:trPr>
        <w:tc>
          <w:tcPr>
            <w:tcW w:w="9067" w:type="dxa"/>
          </w:tcPr>
          <w:p w14:paraId="72DAEFD2" w14:textId="77777777"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3-</w:t>
            </w:r>
            <w:r>
              <w:rPr>
                <w:rFonts w:ascii="Times New Roman" w:eastAsiaTheme="minorHAnsi" w:hAnsi="Times New Roman" w:cs="Times New Roman"/>
                <w:i/>
                <w:color w:val="000000"/>
                <w:sz w:val="24"/>
                <w:lang w:eastAsia="en-US"/>
              </w:rPr>
              <w:t>6</w:t>
            </w:r>
            <w:r w:rsidRPr="001C2838">
              <w:rPr>
                <w:rFonts w:ascii="Times New Roman" w:eastAsiaTheme="minorHAnsi" w:hAnsi="Times New Roman" w:cs="Times New Roman"/>
                <w:i/>
                <w:color w:val="000000"/>
                <w:sz w:val="24"/>
                <w:lang w:eastAsia="en-US"/>
              </w:rPr>
              <w:t xml:space="preserve">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14:paraId="212B4C10" w14:textId="77777777" w:rsidTr="00DE50DE">
        <w:trPr>
          <w:trHeight w:val="109"/>
        </w:trPr>
        <w:tc>
          <w:tcPr>
            <w:tcW w:w="9067" w:type="dxa"/>
          </w:tcPr>
          <w:p w14:paraId="32D7F052" w14:textId="77777777"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66, ал. 1 от ЗОП за подизпълнителите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14:paraId="628463DE" w14:textId="77777777" w:rsidTr="00DE50DE">
        <w:trPr>
          <w:trHeight w:val="565"/>
        </w:trPr>
        <w:tc>
          <w:tcPr>
            <w:tcW w:w="9067" w:type="dxa"/>
          </w:tcPr>
          <w:p w14:paraId="1511C63A" w14:textId="77777777"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от участник/ подизпълнител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по образец;</w:t>
            </w:r>
          </w:p>
          <w:p w14:paraId="65EE4C53" w14:textId="77777777" w:rsidR="00DE50DE" w:rsidRPr="001D1719"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Декларация по чл. 59, ал. 1, т. 3 във връзка с чл. 59, ал. 3 от Закона за мерките срещу изпирането на пари – ако е приложимо;</w:t>
            </w:r>
          </w:p>
          <w:p w14:paraId="01F30145" w14:textId="77777777" w:rsidR="00DE50DE" w:rsidRPr="001C2838"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Декларация по чл. 42, ал. 2, т. 2 от Закона за мерките срещу изпирането на пари;</w:t>
            </w:r>
          </w:p>
        </w:tc>
      </w:tr>
      <w:tr w:rsidR="00DE50DE" w:rsidRPr="001C2838" w14:paraId="52057367" w14:textId="77777777" w:rsidTr="00DE50DE">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8826"/>
            </w:tblGrid>
            <w:tr w:rsidR="00DE50DE" w:rsidRPr="001C2838" w14:paraId="4C764A5F" w14:textId="77777777" w:rsidTr="00657ECC">
              <w:trPr>
                <w:trHeight w:val="109"/>
              </w:trPr>
              <w:tc>
                <w:tcPr>
                  <w:tcW w:w="8826" w:type="dxa"/>
                </w:tcPr>
                <w:p w14:paraId="494BD6BB" w14:textId="0C3208F2" w:rsidR="00DE50DE"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Ценово предложение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p w14:paraId="0BF83783" w14:textId="61220941" w:rsidR="00657ECC" w:rsidRPr="00657ECC" w:rsidRDefault="00657ECC" w:rsidP="00657ECC">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657ECC">
                    <w:rPr>
                      <w:rFonts w:ascii="Times New Roman" w:eastAsiaTheme="minorHAnsi" w:hAnsi="Times New Roman" w:cs="Times New Roman"/>
                      <w:i/>
                      <w:color w:val="000000"/>
                      <w:sz w:val="24"/>
                      <w:lang w:eastAsia="en-US"/>
                    </w:rPr>
                    <w:t>Списък на дейностите, които са идентични или сходни с предмета на обществената поръчка, изпълнени от участника през последните три години, считано от датата на подаване на офертите - образец.</w:t>
                  </w:r>
                </w:p>
              </w:tc>
            </w:tr>
            <w:tr w:rsidR="00DE50DE" w:rsidRPr="001C2838" w14:paraId="0C9D8789" w14:textId="77777777" w:rsidTr="00657ECC">
              <w:trPr>
                <w:trHeight w:val="109"/>
              </w:trPr>
              <w:tc>
                <w:tcPr>
                  <w:tcW w:w="8826" w:type="dxa"/>
                </w:tcPr>
                <w:p w14:paraId="44BD4983" w14:textId="77777777" w:rsidR="00DE50DE"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Проект на договор.</w:t>
                  </w:r>
                </w:p>
                <w:p w14:paraId="710FF7AC" w14:textId="00292000" w:rsidR="00AC04B5" w:rsidRPr="001C2838" w:rsidRDefault="00AC04B5" w:rsidP="00AC04B5">
                  <w:pPr>
                    <w:pStyle w:val="ListParagraph"/>
                    <w:suppressAutoHyphens w:val="0"/>
                    <w:autoSpaceDE w:val="0"/>
                    <w:autoSpaceDN w:val="0"/>
                    <w:adjustRightInd w:val="0"/>
                    <w:ind w:left="601"/>
                    <w:jc w:val="both"/>
                    <w:rPr>
                      <w:rFonts w:ascii="Times New Roman" w:eastAsiaTheme="minorHAnsi" w:hAnsi="Times New Roman" w:cs="Times New Roman"/>
                      <w:i/>
                      <w:color w:val="000000"/>
                      <w:sz w:val="24"/>
                      <w:lang w:eastAsia="en-US"/>
                    </w:rPr>
                  </w:pPr>
                </w:p>
              </w:tc>
            </w:tr>
          </w:tbl>
          <w:p w14:paraId="1265449A" w14:textId="77777777" w:rsidR="00DE50DE" w:rsidRPr="001C2838" w:rsidRDefault="00DE50DE" w:rsidP="00DE50DE">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14:paraId="36291DBF" w14:textId="5A8C976E" w:rsidR="008112A3" w:rsidRPr="00216EFD" w:rsidRDefault="008112A3" w:rsidP="008112A3">
      <w:pPr>
        <w:jc w:val="both"/>
        <w:rPr>
          <w:rFonts w:ascii="Times New Roman" w:hAnsi="Times New Roman" w:cs="Times New Roman"/>
          <w:iCs/>
          <w:sz w:val="24"/>
          <w:lang w:eastAsia="bg-BG"/>
        </w:rPr>
      </w:pPr>
    </w:p>
    <w:p w14:paraId="21D37F04" w14:textId="77777777" w:rsidR="008112A3" w:rsidRPr="00216EFD" w:rsidRDefault="008112A3" w:rsidP="008112A3">
      <w:pPr>
        <w:rPr>
          <w:rFonts w:ascii="Times New Roman" w:hAnsi="Times New Roman" w:cs="Times New Roman"/>
          <w:bCs/>
          <w:caps/>
          <w:sz w:val="24"/>
        </w:rPr>
      </w:pPr>
    </w:p>
    <w:p w14:paraId="49BC8163" w14:textId="77777777" w:rsidR="00DE50DE" w:rsidRPr="001C2838" w:rsidRDefault="008112A3" w:rsidP="008112A3">
      <w:pPr>
        <w:suppressAutoHyphens w:val="0"/>
        <w:spacing w:after="200"/>
        <w:rPr>
          <w:rFonts w:ascii="Times New Roman" w:hAnsi="Times New Roman" w:cs="Times New Roman"/>
          <w:b/>
          <w:bCs/>
          <w:caps/>
          <w:sz w:val="24"/>
        </w:rPr>
      </w:pPr>
      <w:r w:rsidRPr="00216EFD">
        <w:rPr>
          <w:rFonts w:ascii="Times New Roman" w:hAnsi="Times New Roman" w:cs="Times New Roman"/>
          <w:b/>
          <w:bCs/>
          <w:caps/>
          <w:sz w:val="24"/>
        </w:rPr>
        <w:br w:type="page"/>
      </w:r>
    </w:p>
    <w:p w14:paraId="60138544" w14:textId="15124F50" w:rsidR="00DE50DE" w:rsidRPr="001C2838" w:rsidRDefault="00DE50DE" w:rsidP="00190867">
      <w:pPr>
        <w:pStyle w:val="Heading3"/>
        <w:jc w:val="center"/>
      </w:pPr>
      <w:bookmarkStart w:id="0" w:name="_Toc530945989"/>
      <w:r w:rsidRPr="00190867">
        <w:rPr>
          <w:caps/>
          <w:sz w:val="24"/>
          <w:szCs w:val="24"/>
        </w:rPr>
        <w:lastRenderedPageBreak/>
        <w:t>раздел І</w:t>
      </w:r>
      <w:r w:rsidRPr="00190867">
        <w:rPr>
          <w:sz w:val="24"/>
          <w:szCs w:val="24"/>
        </w:rPr>
        <w:t>. ТЕХНИЧЕСКА СПЕЦИФИКАЦИЯ И</w:t>
      </w:r>
      <w:bookmarkStart w:id="1" w:name="_Toc530945990"/>
      <w:bookmarkEnd w:id="0"/>
      <w:r w:rsidR="00D52210">
        <w:rPr>
          <w:sz w:val="24"/>
          <w:szCs w:val="24"/>
        </w:rPr>
        <w:t xml:space="preserve"> </w:t>
      </w:r>
      <w:r w:rsidRPr="00190867">
        <w:rPr>
          <w:sz w:val="24"/>
          <w:szCs w:val="24"/>
        </w:rPr>
        <w:t>УСЛОВИЯ ЗА УЧАСТИЕ В ОБЩЕСТВЕНАТА ПОРЪЧКА</w:t>
      </w:r>
      <w:bookmarkEnd w:id="1"/>
    </w:p>
    <w:p w14:paraId="67EC5A7E" w14:textId="77777777" w:rsidR="00DE50DE" w:rsidRPr="001C2838" w:rsidRDefault="00DE50DE" w:rsidP="00DE50DE">
      <w:pPr>
        <w:spacing w:before="120" w:after="120"/>
        <w:ind w:firstLine="720"/>
        <w:jc w:val="center"/>
        <w:rPr>
          <w:rFonts w:ascii="Times New Roman" w:hAnsi="Times New Roman" w:cs="Times New Roman"/>
          <w:b/>
          <w:bCs/>
          <w:sz w:val="24"/>
        </w:rPr>
      </w:pPr>
    </w:p>
    <w:p w14:paraId="715876FA" w14:textId="77777777" w:rsidR="00190867" w:rsidRPr="006310FE" w:rsidRDefault="00190867" w:rsidP="00190867">
      <w:pPr>
        <w:spacing w:before="120" w:after="120"/>
        <w:ind w:firstLine="720"/>
        <w:jc w:val="both"/>
        <w:rPr>
          <w:rFonts w:ascii="Times New Roman" w:hAnsi="Times New Roman" w:cs="Times New Roman"/>
          <w:bCs/>
          <w:sz w:val="24"/>
        </w:rPr>
      </w:pPr>
      <w:r w:rsidRPr="006310FE">
        <w:rPr>
          <w:rFonts w:ascii="Times New Roman" w:hAnsi="Times New Roman" w:cs="Times New Roman"/>
          <w:bCs/>
          <w:sz w:val="24"/>
        </w:rPr>
        <w:t>І. ТЕХНИЧЕСКА СПЕЦИФИКАЦИЯ</w:t>
      </w:r>
    </w:p>
    <w:p w14:paraId="69D9418A" w14:textId="2F4CF3EE" w:rsidR="00190867" w:rsidRDefault="00190867" w:rsidP="00190867">
      <w:pPr>
        <w:ind w:firstLine="360"/>
        <w:rPr>
          <w:rFonts w:ascii="Times New Roman" w:hAnsi="Times New Roman" w:cs="Times New Roman"/>
          <w:sz w:val="24"/>
        </w:rPr>
      </w:pPr>
      <w:r w:rsidRPr="00190867">
        <w:rPr>
          <w:rFonts w:ascii="Times New Roman" w:hAnsi="Times New Roman" w:cs="Times New Roman"/>
          <w:sz w:val="24"/>
        </w:rPr>
        <w:t xml:space="preserve">Доставка на нови софтуерни лицензи за </w:t>
      </w:r>
      <w:proofErr w:type="spellStart"/>
      <w:r w:rsidRPr="00190867">
        <w:rPr>
          <w:rFonts w:ascii="Times New Roman" w:hAnsi="Times New Roman" w:cs="Times New Roman"/>
          <w:sz w:val="24"/>
        </w:rPr>
        <w:t>V</w:t>
      </w:r>
      <w:r w:rsidR="00D52210" w:rsidRPr="00190867">
        <w:rPr>
          <w:rFonts w:ascii="Times New Roman" w:hAnsi="Times New Roman" w:cs="Times New Roman"/>
          <w:sz w:val="24"/>
        </w:rPr>
        <w:t>M</w:t>
      </w:r>
      <w:r w:rsidRPr="00190867">
        <w:rPr>
          <w:rFonts w:ascii="Times New Roman" w:hAnsi="Times New Roman" w:cs="Times New Roman"/>
          <w:sz w:val="24"/>
        </w:rPr>
        <w:t>ware</w:t>
      </w:r>
      <w:proofErr w:type="spellEnd"/>
      <w:r>
        <w:rPr>
          <w:rFonts w:ascii="Times New Roman" w:hAnsi="Times New Roman" w:cs="Times New Roman"/>
          <w:sz w:val="24"/>
        </w:rPr>
        <w:t xml:space="preserve"> (или еквивалент)</w:t>
      </w:r>
      <w:r w:rsidRPr="00190867">
        <w:rPr>
          <w:rFonts w:ascii="Times New Roman" w:hAnsi="Times New Roman" w:cs="Times New Roman"/>
          <w:sz w:val="24"/>
        </w:rPr>
        <w:t>, която включва:</w:t>
      </w:r>
    </w:p>
    <w:p w14:paraId="53AD1F1D" w14:textId="77777777" w:rsidR="00BF0D64" w:rsidRPr="00190867" w:rsidRDefault="00BF0D64" w:rsidP="00190867">
      <w:pPr>
        <w:ind w:firstLine="360"/>
        <w:rPr>
          <w:rFonts w:ascii="Times New Roman" w:hAnsi="Times New Roman" w:cs="Times New Roman"/>
          <w:sz w:val="24"/>
        </w:rPr>
      </w:pPr>
    </w:p>
    <w:p w14:paraId="4EB43A8D" w14:textId="77777777" w:rsidR="00190867" w:rsidRPr="00190867" w:rsidRDefault="00190867" w:rsidP="00745CA5">
      <w:pPr>
        <w:pStyle w:val="ListParagraph"/>
        <w:numPr>
          <w:ilvl w:val="0"/>
          <w:numId w:val="27"/>
        </w:numPr>
        <w:suppressAutoHyphens w:val="0"/>
        <w:spacing w:after="160" w:line="259" w:lineRule="auto"/>
        <w:jc w:val="both"/>
        <w:rPr>
          <w:rFonts w:ascii="Times New Roman" w:hAnsi="Times New Roman" w:cs="Times New Roman"/>
          <w:sz w:val="24"/>
        </w:rPr>
      </w:pPr>
      <w:r w:rsidRPr="00190867">
        <w:rPr>
          <w:rFonts w:ascii="Times New Roman" w:hAnsi="Times New Roman" w:cs="Times New Roman"/>
          <w:sz w:val="24"/>
        </w:rPr>
        <w:t xml:space="preserve">8 нови лиценза за актуална към датата на подаване на офертата версия на </w:t>
      </w:r>
      <w:proofErr w:type="spellStart"/>
      <w:r w:rsidRPr="00190867">
        <w:rPr>
          <w:rFonts w:ascii="Times New Roman" w:hAnsi="Times New Roman" w:cs="Times New Roman"/>
          <w:sz w:val="24"/>
        </w:rPr>
        <w:t>VMware</w:t>
      </w:r>
      <w:proofErr w:type="spellEnd"/>
      <w:r w:rsidRPr="00190867">
        <w:rPr>
          <w:rFonts w:ascii="Times New Roman" w:hAnsi="Times New Roman" w:cs="Times New Roman"/>
          <w:sz w:val="24"/>
        </w:rPr>
        <w:t xml:space="preserve"> </w:t>
      </w:r>
      <w:proofErr w:type="spellStart"/>
      <w:r w:rsidRPr="00190867">
        <w:rPr>
          <w:rFonts w:ascii="Times New Roman" w:hAnsi="Times New Roman" w:cs="Times New Roman"/>
          <w:sz w:val="24"/>
        </w:rPr>
        <w:t>vSphere</w:t>
      </w:r>
      <w:proofErr w:type="spellEnd"/>
      <w:r w:rsidRPr="00190867">
        <w:rPr>
          <w:rFonts w:ascii="Times New Roman" w:hAnsi="Times New Roman" w:cs="Times New Roman"/>
          <w:sz w:val="24"/>
        </w:rPr>
        <w:t xml:space="preserve"> 6 Enterprise </w:t>
      </w:r>
      <w:proofErr w:type="spellStart"/>
      <w:r w:rsidRPr="00190867">
        <w:rPr>
          <w:rFonts w:ascii="Times New Roman" w:hAnsi="Times New Roman" w:cs="Times New Roman"/>
          <w:sz w:val="24"/>
        </w:rPr>
        <w:t>Plus</w:t>
      </w:r>
      <w:proofErr w:type="spellEnd"/>
      <w:r w:rsidRPr="00190867">
        <w:rPr>
          <w:rFonts w:ascii="Times New Roman" w:hAnsi="Times New Roman" w:cs="Times New Roman"/>
          <w:sz w:val="24"/>
        </w:rPr>
        <w:t xml:space="preserve"> </w:t>
      </w:r>
      <w:r>
        <w:rPr>
          <w:rFonts w:ascii="Times New Roman" w:hAnsi="Times New Roman" w:cs="Times New Roman"/>
          <w:sz w:val="24"/>
        </w:rPr>
        <w:t xml:space="preserve">(или еквивалент) </w:t>
      </w:r>
      <w:r w:rsidRPr="00190867">
        <w:rPr>
          <w:rFonts w:ascii="Times New Roman" w:hAnsi="Times New Roman" w:cs="Times New Roman"/>
          <w:sz w:val="24"/>
        </w:rPr>
        <w:t xml:space="preserve">за лицензиране на 8 процесора, с включена </w:t>
      </w:r>
      <w:r w:rsidRPr="00D52210">
        <w:rPr>
          <w:rFonts w:ascii="Times New Roman" w:hAnsi="Times New Roman" w:cs="Times New Roman"/>
          <w:sz w:val="24"/>
        </w:rPr>
        <w:t>софтуерна и техническа</w:t>
      </w:r>
      <w:r w:rsidRPr="00190867">
        <w:rPr>
          <w:rFonts w:ascii="Times New Roman" w:hAnsi="Times New Roman" w:cs="Times New Roman"/>
          <w:sz w:val="24"/>
        </w:rPr>
        <w:t xml:space="preserve"> поддръжка (</w:t>
      </w:r>
      <w:r w:rsidRPr="00190867">
        <w:rPr>
          <w:rFonts w:ascii="Times New Roman" w:hAnsi="Times New Roman" w:cs="Times New Roman"/>
          <w:sz w:val="24"/>
          <w:lang w:val="en-US"/>
        </w:rPr>
        <w:t>production support &amp; subscription</w:t>
      </w:r>
      <w:r w:rsidRPr="00190867">
        <w:rPr>
          <w:rFonts w:ascii="Times New Roman" w:hAnsi="Times New Roman" w:cs="Times New Roman"/>
          <w:sz w:val="24"/>
        </w:rPr>
        <w:t>) за срок от 1 година;</w:t>
      </w:r>
    </w:p>
    <w:p w14:paraId="733710E1" w14:textId="77777777" w:rsidR="00190867" w:rsidRPr="00190867" w:rsidRDefault="00190867" w:rsidP="00190867">
      <w:pPr>
        <w:pStyle w:val="ListParagraph"/>
        <w:jc w:val="both"/>
        <w:rPr>
          <w:rFonts w:ascii="Times New Roman" w:hAnsi="Times New Roman" w:cs="Times New Roman"/>
          <w:sz w:val="24"/>
        </w:rPr>
      </w:pPr>
      <w:r w:rsidRPr="00190867">
        <w:rPr>
          <w:rFonts w:ascii="Times New Roman" w:hAnsi="Times New Roman" w:cs="Times New Roman"/>
          <w:sz w:val="24"/>
        </w:rPr>
        <w:t xml:space="preserve"> </w:t>
      </w:r>
    </w:p>
    <w:p w14:paraId="228F89E4" w14:textId="77777777" w:rsidR="00190867" w:rsidRPr="00190867" w:rsidRDefault="00190867" w:rsidP="00745CA5">
      <w:pPr>
        <w:pStyle w:val="ListParagraph"/>
        <w:numPr>
          <w:ilvl w:val="0"/>
          <w:numId w:val="26"/>
        </w:numPr>
        <w:suppressAutoHyphens w:val="0"/>
        <w:spacing w:after="160" w:line="259" w:lineRule="auto"/>
        <w:jc w:val="both"/>
        <w:rPr>
          <w:rFonts w:ascii="Times New Roman" w:hAnsi="Times New Roman" w:cs="Times New Roman"/>
          <w:sz w:val="24"/>
        </w:rPr>
      </w:pPr>
      <w:r w:rsidRPr="00190867">
        <w:rPr>
          <w:rFonts w:ascii="Times New Roman" w:hAnsi="Times New Roman" w:cs="Times New Roman"/>
          <w:sz w:val="24"/>
        </w:rPr>
        <w:t xml:space="preserve">2 нови лиценза за актуална към датата на подаване на офертата версия на </w:t>
      </w:r>
      <w:proofErr w:type="spellStart"/>
      <w:r w:rsidRPr="00190867">
        <w:rPr>
          <w:rFonts w:ascii="Times New Roman" w:hAnsi="Times New Roman" w:cs="Times New Roman"/>
          <w:sz w:val="24"/>
        </w:rPr>
        <w:t>VMware</w:t>
      </w:r>
      <w:proofErr w:type="spellEnd"/>
      <w:r w:rsidRPr="00190867">
        <w:rPr>
          <w:rFonts w:ascii="Times New Roman" w:hAnsi="Times New Roman" w:cs="Times New Roman"/>
          <w:sz w:val="24"/>
        </w:rPr>
        <w:t xml:space="preserve"> </w:t>
      </w:r>
      <w:proofErr w:type="spellStart"/>
      <w:r w:rsidRPr="00190867">
        <w:rPr>
          <w:rFonts w:ascii="Times New Roman" w:hAnsi="Times New Roman" w:cs="Times New Roman"/>
          <w:sz w:val="24"/>
        </w:rPr>
        <w:t>vCenter</w:t>
      </w:r>
      <w:proofErr w:type="spellEnd"/>
      <w:r w:rsidRPr="00190867">
        <w:rPr>
          <w:rFonts w:ascii="Times New Roman" w:hAnsi="Times New Roman" w:cs="Times New Roman"/>
          <w:sz w:val="24"/>
        </w:rPr>
        <w:t xml:space="preserve"> Server 6 Standard </w:t>
      </w:r>
      <w:proofErr w:type="spellStart"/>
      <w:r w:rsidRPr="00190867">
        <w:rPr>
          <w:rFonts w:ascii="Times New Roman" w:hAnsi="Times New Roman" w:cs="Times New Roman"/>
          <w:sz w:val="24"/>
        </w:rPr>
        <w:t>for</w:t>
      </w:r>
      <w:proofErr w:type="spellEnd"/>
      <w:r w:rsidRPr="00190867">
        <w:rPr>
          <w:rFonts w:ascii="Times New Roman" w:hAnsi="Times New Roman" w:cs="Times New Roman"/>
          <w:sz w:val="24"/>
        </w:rPr>
        <w:t xml:space="preserve"> </w:t>
      </w:r>
      <w:proofErr w:type="spellStart"/>
      <w:r w:rsidRPr="00190867">
        <w:rPr>
          <w:rFonts w:ascii="Times New Roman" w:hAnsi="Times New Roman" w:cs="Times New Roman"/>
          <w:sz w:val="24"/>
        </w:rPr>
        <w:t>vSphere</w:t>
      </w:r>
      <w:proofErr w:type="spellEnd"/>
      <w:r w:rsidRPr="00190867">
        <w:rPr>
          <w:rFonts w:ascii="Times New Roman" w:hAnsi="Times New Roman" w:cs="Times New Roman"/>
          <w:sz w:val="24"/>
        </w:rPr>
        <w:t xml:space="preserve"> 6 (</w:t>
      </w:r>
      <w:r w:rsidRPr="00190867">
        <w:rPr>
          <w:rFonts w:ascii="Times New Roman" w:hAnsi="Times New Roman" w:cs="Times New Roman"/>
          <w:sz w:val="24"/>
          <w:lang w:val="en-US"/>
        </w:rPr>
        <w:t>per instance</w:t>
      </w:r>
      <w:r w:rsidRPr="00190867">
        <w:rPr>
          <w:rFonts w:ascii="Times New Roman" w:hAnsi="Times New Roman" w:cs="Times New Roman"/>
          <w:sz w:val="24"/>
        </w:rPr>
        <w:t>)</w:t>
      </w:r>
      <w:r>
        <w:rPr>
          <w:rFonts w:ascii="Times New Roman" w:hAnsi="Times New Roman" w:cs="Times New Roman"/>
          <w:sz w:val="24"/>
        </w:rPr>
        <w:t xml:space="preserve"> или еквивалент</w:t>
      </w:r>
      <w:r w:rsidRPr="00190867">
        <w:rPr>
          <w:rFonts w:ascii="Times New Roman" w:hAnsi="Times New Roman" w:cs="Times New Roman"/>
          <w:sz w:val="24"/>
        </w:rPr>
        <w:t>, с включена софтуерна и техническа поддръжка (</w:t>
      </w:r>
      <w:r w:rsidRPr="00190867">
        <w:rPr>
          <w:rFonts w:ascii="Times New Roman" w:hAnsi="Times New Roman" w:cs="Times New Roman"/>
          <w:sz w:val="24"/>
          <w:lang w:val="en-US"/>
        </w:rPr>
        <w:t>production support &amp; subscription</w:t>
      </w:r>
      <w:r w:rsidRPr="00190867">
        <w:rPr>
          <w:rFonts w:ascii="Times New Roman" w:hAnsi="Times New Roman" w:cs="Times New Roman"/>
          <w:sz w:val="24"/>
        </w:rPr>
        <w:t>) за срок от 1 година.</w:t>
      </w:r>
    </w:p>
    <w:p w14:paraId="77A9B6EF" w14:textId="77777777" w:rsidR="00190867" w:rsidRPr="00190867" w:rsidRDefault="00190867" w:rsidP="00190867">
      <w:pPr>
        <w:pStyle w:val="ListParagraph"/>
        <w:rPr>
          <w:rFonts w:ascii="Times New Roman" w:hAnsi="Times New Roman" w:cs="Times New Roman"/>
          <w:sz w:val="24"/>
        </w:rPr>
      </w:pPr>
    </w:p>
    <w:p w14:paraId="44DBD720" w14:textId="1D9690AB" w:rsidR="00190867" w:rsidRPr="00190867" w:rsidRDefault="00B65609" w:rsidP="00B65609">
      <w:pPr>
        <w:pStyle w:val="ListParagraph"/>
        <w:numPr>
          <w:ilvl w:val="0"/>
          <w:numId w:val="26"/>
        </w:numPr>
        <w:suppressAutoHyphens w:val="0"/>
        <w:spacing w:after="160" w:line="259" w:lineRule="auto"/>
        <w:jc w:val="both"/>
        <w:rPr>
          <w:rFonts w:ascii="Times New Roman" w:hAnsi="Times New Roman" w:cs="Times New Roman"/>
          <w:sz w:val="24"/>
        </w:rPr>
      </w:pPr>
      <w:r>
        <w:rPr>
          <w:rFonts w:ascii="Times New Roman" w:hAnsi="Times New Roman" w:cs="Times New Roman"/>
          <w:sz w:val="24"/>
        </w:rPr>
        <w:t>Техническа</w:t>
      </w:r>
      <w:r w:rsidR="00190867" w:rsidRPr="00190867">
        <w:rPr>
          <w:rFonts w:ascii="Times New Roman" w:hAnsi="Times New Roman" w:cs="Times New Roman"/>
          <w:sz w:val="24"/>
        </w:rPr>
        <w:t xml:space="preserve"> поддръжка (</w:t>
      </w:r>
      <w:r w:rsidR="00190867" w:rsidRPr="00190867">
        <w:rPr>
          <w:rFonts w:ascii="Times New Roman" w:hAnsi="Times New Roman" w:cs="Times New Roman"/>
          <w:sz w:val="24"/>
          <w:lang w:val="en-US"/>
        </w:rPr>
        <w:t>production s</w:t>
      </w:r>
      <w:proofErr w:type="spellStart"/>
      <w:r w:rsidR="00190867" w:rsidRPr="00190867">
        <w:rPr>
          <w:rFonts w:ascii="Times New Roman" w:hAnsi="Times New Roman" w:cs="Times New Roman"/>
          <w:sz w:val="24"/>
        </w:rPr>
        <w:t>upport</w:t>
      </w:r>
      <w:proofErr w:type="spellEnd"/>
      <w:r w:rsidR="00190867" w:rsidRPr="00190867">
        <w:rPr>
          <w:rFonts w:ascii="Times New Roman" w:hAnsi="Times New Roman" w:cs="Times New Roman"/>
          <w:sz w:val="24"/>
        </w:rPr>
        <w:t xml:space="preserve"> &amp; </w:t>
      </w:r>
      <w:r w:rsidR="00190867" w:rsidRPr="00190867">
        <w:rPr>
          <w:rFonts w:ascii="Times New Roman" w:hAnsi="Times New Roman" w:cs="Times New Roman"/>
          <w:sz w:val="24"/>
          <w:lang w:val="en-US"/>
        </w:rPr>
        <w:t>s</w:t>
      </w:r>
      <w:proofErr w:type="spellStart"/>
      <w:r w:rsidR="00190867" w:rsidRPr="00190867">
        <w:rPr>
          <w:rFonts w:ascii="Times New Roman" w:hAnsi="Times New Roman" w:cs="Times New Roman"/>
          <w:sz w:val="24"/>
        </w:rPr>
        <w:t>ubscription</w:t>
      </w:r>
      <w:proofErr w:type="spellEnd"/>
      <w:r>
        <w:rPr>
          <w:rFonts w:ascii="Times New Roman" w:hAnsi="Times New Roman" w:cs="Times New Roman"/>
          <w:sz w:val="24"/>
        </w:rPr>
        <w:t>)</w:t>
      </w:r>
      <w:r w:rsidRPr="00B65609">
        <w:rPr>
          <w:rFonts w:ascii="Times New Roman" w:hAnsi="Times New Roman" w:cs="Times New Roman"/>
          <w:sz w:val="24"/>
        </w:rPr>
        <w:t xml:space="preserve"> </w:t>
      </w:r>
      <w:r>
        <w:rPr>
          <w:rFonts w:ascii="Times New Roman" w:hAnsi="Times New Roman" w:cs="Times New Roman"/>
          <w:sz w:val="24"/>
        </w:rPr>
        <w:t xml:space="preserve">на </w:t>
      </w:r>
      <w:r w:rsidRPr="00190867">
        <w:rPr>
          <w:rFonts w:ascii="Times New Roman" w:hAnsi="Times New Roman" w:cs="Times New Roman"/>
          <w:sz w:val="24"/>
        </w:rPr>
        <w:t>доставяните лицензи</w:t>
      </w:r>
      <w:r w:rsidR="00190867" w:rsidRPr="00190867">
        <w:rPr>
          <w:rFonts w:ascii="Times New Roman" w:hAnsi="Times New Roman" w:cs="Times New Roman"/>
          <w:sz w:val="24"/>
        </w:rPr>
        <w:t>, предоставяна от п</w:t>
      </w:r>
      <w:r>
        <w:rPr>
          <w:rFonts w:ascii="Times New Roman" w:hAnsi="Times New Roman" w:cs="Times New Roman"/>
          <w:sz w:val="24"/>
        </w:rPr>
        <w:t>роизводителя</w:t>
      </w:r>
      <w:r w:rsidR="00190867" w:rsidRPr="00190867">
        <w:rPr>
          <w:rFonts w:ascii="Times New Roman" w:hAnsi="Times New Roman" w:cs="Times New Roman"/>
          <w:sz w:val="24"/>
        </w:rPr>
        <w:t xml:space="preserve"> </w:t>
      </w:r>
      <w:r w:rsidR="00190867" w:rsidRPr="00190867">
        <w:rPr>
          <w:rFonts w:ascii="Times New Roman" w:hAnsi="Times New Roman" w:cs="Times New Roman"/>
          <w:sz w:val="24"/>
          <w:lang w:val="en-US"/>
        </w:rPr>
        <w:t xml:space="preserve"> </w:t>
      </w:r>
      <w:r w:rsidR="00190867" w:rsidRPr="00190867">
        <w:rPr>
          <w:rFonts w:ascii="Times New Roman" w:hAnsi="Times New Roman" w:cs="Times New Roman"/>
          <w:sz w:val="24"/>
        </w:rPr>
        <w:t xml:space="preserve">и </w:t>
      </w:r>
      <w:r w:rsidR="00906F36">
        <w:rPr>
          <w:rFonts w:ascii="Times New Roman" w:hAnsi="Times New Roman" w:cs="Times New Roman"/>
          <w:sz w:val="24"/>
        </w:rPr>
        <w:t>включваща</w:t>
      </w:r>
      <w:r w:rsidR="00190867" w:rsidRPr="00190867">
        <w:rPr>
          <w:rFonts w:ascii="Times New Roman" w:hAnsi="Times New Roman" w:cs="Times New Roman"/>
          <w:sz w:val="24"/>
        </w:rPr>
        <w:t xml:space="preserve"> минимум: </w:t>
      </w:r>
    </w:p>
    <w:p w14:paraId="40D8BA78" w14:textId="77777777" w:rsidR="00190867" w:rsidRPr="00190867" w:rsidRDefault="00190867" w:rsidP="00B65609">
      <w:pPr>
        <w:pStyle w:val="ListParagraph"/>
        <w:numPr>
          <w:ilvl w:val="2"/>
          <w:numId w:val="26"/>
        </w:numPr>
        <w:suppressAutoHyphens w:val="0"/>
        <w:spacing w:after="160" w:line="259" w:lineRule="auto"/>
        <w:ind w:left="1134" w:firstLine="0"/>
        <w:jc w:val="both"/>
        <w:rPr>
          <w:rFonts w:ascii="Times New Roman" w:hAnsi="Times New Roman" w:cs="Times New Roman"/>
          <w:sz w:val="24"/>
        </w:rPr>
      </w:pPr>
      <w:r w:rsidRPr="00190867">
        <w:rPr>
          <w:rFonts w:ascii="Times New Roman" w:hAnsi="Times New Roman" w:cs="Times New Roman"/>
          <w:sz w:val="24"/>
        </w:rPr>
        <w:t>получаване на софтуерни поправки (</w:t>
      </w:r>
      <w:proofErr w:type="spellStart"/>
      <w:r w:rsidRPr="00190867">
        <w:rPr>
          <w:rFonts w:ascii="Times New Roman" w:hAnsi="Times New Roman" w:cs="Times New Roman"/>
          <w:sz w:val="24"/>
        </w:rPr>
        <w:t>patches</w:t>
      </w:r>
      <w:proofErr w:type="spellEnd"/>
      <w:r w:rsidRPr="00190867">
        <w:rPr>
          <w:rFonts w:ascii="Times New Roman" w:hAnsi="Times New Roman" w:cs="Times New Roman"/>
          <w:sz w:val="24"/>
        </w:rPr>
        <w:t>) и обновления (</w:t>
      </w:r>
      <w:proofErr w:type="spellStart"/>
      <w:r w:rsidRPr="00190867">
        <w:rPr>
          <w:rFonts w:ascii="Times New Roman" w:hAnsi="Times New Roman" w:cs="Times New Roman"/>
          <w:sz w:val="24"/>
        </w:rPr>
        <w:t>updates</w:t>
      </w:r>
      <w:proofErr w:type="spellEnd"/>
      <w:r w:rsidRPr="00190867">
        <w:rPr>
          <w:rFonts w:ascii="Times New Roman" w:hAnsi="Times New Roman" w:cs="Times New Roman"/>
          <w:sz w:val="24"/>
        </w:rPr>
        <w:t xml:space="preserve">); </w:t>
      </w:r>
    </w:p>
    <w:p w14:paraId="5576713F" w14:textId="77777777" w:rsidR="00190867" w:rsidRPr="00190867" w:rsidRDefault="00190867" w:rsidP="00B65609">
      <w:pPr>
        <w:pStyle w:val="ListParagraph"/>
        <w:numPr>
          <w:ilvl w:val="2"/>
          <w:numId w:val="26"/>
        </w:numPr>
        <w:suppressAutoHyphens w:val="0"/>
        <w:spacing w:after="160" w:line="259" w:lineRule="auto"/>
        <w:ind w:left="1134" w:firstLine="0"/>
        <w:jc w:val="both"/>
        <w:rPr>
          <w:rFonts w:ascii="Times New Roman" w:hAnsi="Times New Roman" w:cs="Times New Roman"/>
          <w:sz w:val="24"/>
        </w:rPr>
      </w:pPr>
      <w:r w:rsidRPr="00190867">
        <w:rPr>
          <w:rFonts w:ascii="Times New Roman" w:hAnsi="Times New Roman" w:cs="Times New Roman"/>
          <w:sz w:val="24"/>
        </w:rPr>
        <w:t xml:space="preserve">получаване на нови версии на продуктите; </w:t>
      </w:r>
    </w:p>
    <w:p w14:paraId="3BE36E0E" w14:textId="6F25F3DC" w:rsidR="00190867" w:rsidRPr="00190867" w:rsidRDefault="00190867" w:rsidP="00B65609">
      <w:pPr>
        <w:pStyle w:val="ListParagraph"/>
        <w:numPr>
          <w:ilvl w:val="2"/>
          <w:numId w:val="26"/>
        </w:numPr>
        <w:suppressAutoHyphens w:val="0"/>
        <w:spacing w:after="160" w:line="259" w:lineRule="auto"/>
        <w:ind w:left="1134" w:firstLine="0"/>
        <w:jc w:val="both"/>
        <w:rPr>
          <w:rFonts w:ascii="Times New Roman" w:hAnsi="Times New Roman" w:cs="Times New Roman"/>
          <w:sz w:val="24"/>
        </w:rPr>
      </w:pPr>
      <w:r w:rsidRPr="00190867">
        <w:rPr>
          <w:rFonts w:ascii="Times New Roman" w:hAnsi="Times New Roman" w:cs="Times New Roman"/>
          <w:sz w:val="24"/>
        </w:rPr>
        <w:t>техническа поддръжка от производителя в режим 24х7</w:t>
      </w:r>
      <w:r w:rsidR="00906F36">
        <w:rPr>
          <w:rFonts w:ascii="Times New Roman" w:hAnsi="Times New Roman" w:cs="Times New Roman"/>
          <w:sz w:val="24"/>
        </w:rPr>
        <w:t>;</w:t>
      </w:r>
    </w:p>
    <w:p w14:paraId="1F01E5B5" w14:textId="77777777" w:rsidR="00190867" w:rsidRPr="00190867" w:rsidRDefault="00190867" w:rsidP="00B65609">
      <w:pPr>
        <w:pStyle w:val="ListParagraph"/>
        <w:numPr>
          <w:ilvl w:val="2"/>
          <w:numId w:val="26"/>
        </w:numPr>
        <w:suppressAutoHyphens w:val="0"/>
        <w:spacing w:after="160" w:line="259" w:lineRule="auto"/>
        <w:ind w:left="1134" w:firstLine="0"/>
        <w:jc w:val="both"/>
        <w:rPr>
          <w:rFonts w:ascii="Times New Roman" w:hAnsi="Times New Roman" w:cs="Times New Roman"/>
          <w:sz w:val="24"/>
        </w:rPr>
      </w:pPr>
      <w:r w:rsidRPr="00190867">
        <w:rPr>
          <w:rFonts w:ascii="Times New Roman" w:hAnsi="Times New Roman" w:cs="Times New Roman"/>
          <w:sz w:val="24"/>
        </w:rPr>
        <w:t xml:space="preserve">ползване на всички други услуги, предоставяни от производителя по програмата </w:t>
      </w:r>
      <w:r w:rsidRPr="00190867">
        <w:rPr>
          <w:rFonts w:ascii="Times New Roman" w:hAnsi="Times New Roman" w:cs="Times New Roman"/>
          <w:sz w:val="24"/>
          <w:lang w:val="en-US"/>
        </w:rPr>
        <w:t xml:space="preserve">production </w:t>
      </w:r>
      <w:proofErr w:type="spellStart"/>
      <w:r w:rsidRPr="00190867">
        <w:rPr>
          <w:rFonts w:ascii="Times New Roman" w:hAnsi="Times New Roman" w:cs="Times New Roman"/>
          <w:sz w:val="24"/>
        </w:rPr>
        <w:t>Support</w:t>
      </w:r>
      <w:proofErr w:type="spellEnd"/>
      <w:r w:rsidRPr="00190867">
        <w:rPr>
          <w:rFonts w:ascii="Times New Roman" w:hAnsi="Times New Roman" w:cs="Times New Roman"/>
          <w:sz w:val="24"/>
        </w:rPr>
        <w:t xml:space="preserve"> </w:t>
      </w:r>
      <w:r w:rsidRPr="00190867">
        <w:rPr>
          <w:rFonts w:ascii="Times New Roman" w:hAnsi="Times New Roman" w:cs="Times New Roman"/>
          <w:sz w:val="24"/>
          <w:lang w:val="en-US"/>
        </w:rPr>
        <w:t xml:space="preserve">&amp; </w:t>
      </w:r>
      <w:proofErr w:type="spellStart"/>
      <w:r w:rsidRPr="00190867">
        <w:rPr>
          <w:rFonts w:ascii="Times New Roman" w:hAnsi="Times New Roman" w:cs="Times New Roman"/>
          <w:sz w:val="24"/>
        </w:rPr>
        <w:t>Subscription</w:t>
      </w:r>
      <w:proofErr w:type="spellEnd"/>
      <w:r w:rsidRPr="00190867">
        <w:rPr>
          <w:rFonts w:ascii="Times New Roman" w:hAnsi="Times New Roman" w:cs="Times New Roman"/>
          <w:sz w:val="24"/>
        </w:rPr>
        <w:t>.</w:t>
      </w:r>
    </w:p>
    <w:p w14:paraId="26D60355" w14:textId="0BF062E9" w:rsidR="00190867" w:rsidRDefault="00190867" w:rsidP="00190867">
      <w:pPr>
        <w:ind w:firstLine="360"/>
        <w:jc w:val="both"/>
        <w:rPr>
          <w:rFonts w:ascii="Times New Roman" w:hAnsi="Times New Roman" w:cs="Times New Roman"/>
          <w:sz w:val="24"/>
        </w:rPr>
      </w:pPr>
      <w:r w:rsidRPr="00190867">
        <w:rPr>
          <w:rFonts w:ascii="Times New Roman" w:hAnsi="Times New Roman" w:cs="Times New Roman"/>
          <w:sz w:val="24"/>
        </w:rPr>
        <w:t>В случай на промяна на лицензионната политика и/или излизане на нови версии на продуктите от страна на производителя в процеса на поръчката, то трябва да се предложи еквивалентен софтуер, като характеристики и функционалности, обвързани с покриването на заложените минимални параметри.</w:t>
      </w:r>
    </w:p>
    <w:p w14:paraId="200F3B02" w14:textId="65A49FF2" w:rsidR="00BF0D64" w:rsidRDefault="00BF0D64" w:rsidP="00190867">
      <w:pPr>
        <w:ind w:firstLine="360"/>
        <w:jc w:val="both"/>
        <w:rPr>
          <w:rFonts w:ascii="Times New Roman" w:hAnsi="Times New Roman" w:cs="Times New Roman"/>
          <w:sz w:val="24"/>
        </w:rPr>
      </w:pPr>
    </w:p>
    <w:p w14:paraId="7798E6E5" w14:textId="51DA8A5F" w:rsidR="00BF0D64" w:rsidRDefault="00BF0D64" w:rsidP="00190867">
      <w:pPr>
        <w:ind w:firstLine="360"/>
        <w:jc w:val="both"/>
        <w:rPr>
          <w:rFonts w:ascii="Times New Roman" w:hAnsi="Times New Roman"/>
          <w:b/>
          <w:sz w:val="24"/>
          <w:lang w:eastAsia="bg-BG"/>
        </w:rPr>
      </w:pPr>
      <w:r w:rsidRPr="00D0618B">
        <w:rPr>
          <w:rFonts w:ascii="Times New Roman" w:hAnsi="Times New Roman"/>
          <w:b/>
          <w:sz w:val="24"/>
          <w:lang w:eastAsia="bg-BG"/>
        </w:rPr>
        <w:t>Срок на изпълнение:</w:t>
      </w:r>
    </w:p>
    <w:p w14:paraId="47FB30A2" w14:textId="7C64DCF7" w:rsidR="00BF0D64" w:rsidRPr="00E46FD4" w:rsidRDefault="00BF0D64" w:rsidP="00190867">
      <w:pPr>
        <w:ind w:firstLine="360"/>
        <w:jc w:val="both"/>
        <w:rPr>
          <w:rFonts w:ascii="Times New Roman" w:hAnsi="Times New Roman"/>
          <w:sz w:val="24"/>
          <w:lang w:eastAsia="bg-BG"/>
        </w:rPr>
      </w:pPr>
      <w:r w:rsidRPr="00E46FD4">
        <w:rPr>
          <w:rFonts w:ascii="Times New Roman" w:hAnsi="Times New Roman"/>
          <w:sz w:val="24"/>
          <w:lang w:eastAsia="bg-BG"/>
        </w:rPr>
        <w:t xml:space="preserve">Срок за доставка: </w:t>
      </w:r>
      <w:r w:rsidR="00A43CF0" w:rsidRPr="00E46FD4">
        <w:rPr>
          <w:rFonts w:ascii="Times New Roman" w:hAnsi="Times New Roman"/>
          <w:sz w:val="24"/>
          <w:lang w:eastAsia="bg-BG"/>
        </w:rPr>
        <w:t>до 5 работни дни от подписване на договора.</w:t>
      </w:r>
    </w:p>
    <w:p w14:paraId="55B40487" w14:textId="5EE9739D" w:rsidR="00BF0D64" w:rsidRPr="005F61D6" w:rsidRDefault="00BF0D64" w:rsidP="00190867">
      <w:pPr>
        <w:ind w:firstLine="360"/>
        <w:jc w:val="both"/>
        <w:rPr>
          <w:rFonts w:ascii="Times New Roman" w:hAnsi="Times New Roman"/>
          <w:sz w:val="24"/>
          <w:lang w:eastAsia="bg-BG"/>
        </w:rPr>
      </w:pPr>
      <w:r w:rsidRPr="00E46FD4">
        <w:rPr>
          <w:rFonts w:ascii="Times New Roman" w:hAnsi="Times New Roman"/>
          <w:sz w:val="24"/>
          <w:lang w:eastAsia="bg-BG"/>
        </w:rPr>
        <w:t xml:space="preserve">Срок за </w:t>
      </w:r>
      <w:r w:rsidR="00A43CF0" w:rsidRPr="00E46FD4">
        <w:rPr>
          <w:rFonts w:ascii="Times New Roman" w:hAnsi="Times New Roman"/>
          <w:sz w:val="24"/>
          <w:lang w:eastAsia="bg-BG"/>
        </w:rPr>
        <w:t xml:space="preserve">софтуерна и техническа </w:t>
      </w:r>
      <w:r w:rsidRPr="00E46FD4">
        <w:rPr>
          <w:rFonts w:ascii="Times New Roman" w:hAnsi="Times New Roman"/>
          <w:sz w:val="24"/>
          <w:lang w:eastAsia="bg-BG"/>
        </w:rPr>
        <w:t xml:space="preserve">поддръжка: </w:t>
      </w:r>
      <w:r w:rsidR="00A43CF0" w:rsidRPr="00E46FD4">
        <w:rPr>
          <w:rFonts w:ascii="Times New Roman" w:hAnsi="Times New Roman"/>
          <w:sz w:val="24"/>
          <w:lang w:eastAsia="bg-BG"/>
        </w:rPr>
        <w:t>една</w:t>
      </w:r>
      <w:r w:rsidR="00A43CF0">
        <w:rPr>
          <w:rFonts w:ascii="Times New Roman" w:hAnsi="Times New Roman"/>
          <w:sz w:val="24"/>
          <w:lang w:eastAsia="bg-BG"/>
        </w:rPr>
        <w:t xml:space="preserve"> година от подписване на приемо-предавателен протокол за доставка на лицензите</w:t>
      </w:r>
      <w:r w:rsidR="005F61D6">
        <w:rPr>
          <w:rFonts w:ascii="Times New Roman" w:hAnsi="Times New Roman"/>
          <w:sz w:val="24"/>
          <w:lang w:eastAsia="bg-BG"/>
        </w:rPr>
        <w:t>.</w:t>
      </w:r>
    </w:p>
    <w:p w14:paraId="4C05B6AE" w14:textId="530C0A39" w:rsidR="008374B9" w:rsidRDefault="008374B9" w:rsidP="00190867">
      <w:pPr>
        <w:ind w:firstLine="360"/>
        <w:jc w:val="both"/>
        <w:rPr>
          <w:rFonts w:ascii="Times New Roman" w:hAnsi="Times New Roman"/>
          <w:sz w:val="24"/>
          <w:lang w:eastAsia="bg-BG"/>
        </w:rPr>
      </w:pPr>
    </w:p>
    <w:p w14:paraId="0FF10114" w14:textId="39C0FF3B" w:rsidR="008374B9" w:rsidRPr="008374B9" w:rsidRDefault="008374B9" w:rsidP="00190867">
      <w:pPr>
        <w:ind w:firstLine="360"/>
        <w:jc w:val="both"/>
        <w:rPr>
          <w:rFonts w:ascii="Times New Roman" w:hAnsi="Times New Roman" w:cs="Times New Roman"/>
          <w:sz w:val="24"/>
        </w:rPr>
      </w:pPr>
      <w:r w:rsidRPr="00935B17">
        <w:rPr>
          <w:rFonts w:ascii="Times New Roman" w:hAnsi="Times New Roman"/>
          <w:b/>
          <w:sz w:val="24"/>
          <w:lang w:eastAsia="bg-BG"/>
        </w:rPr>
        <w:t>Място на изпълнение:</w:t>
      </w:r>
      <w:r>
        <w:rPr>
          <w:rFonts w:ascii="Times New Roman" w:hAnsi="Times New Roman"/>
          <w:b/>
          <w:sz w:val="24"/>
          <w:lang w:eastAsia="bg-BG"/>
        </w:rPr>
        <w:t xml:space="preserve"> </w:t>
      </w:r>
      <w:r>
        <w:rPr>
          <w:rFonts w:ascii="Times New Roman" w:hAnsi="Times New Roman"/>
          <w:sz w:val="24"/>
          <w:lang w:eastAsia="bg-BG"/>
        </w:rPr>
        <w:t>административната сграда на Комисията за финансов надзор с адрес: гр. София, ул. Будапеща № 16</w:t>
      </w:r>
    </w:p>
    <w:p w14:paraId="2A83316C" w14:textId="5D10372D" w:rsidR="00906F36" w:rsidRDefault="00190867" w:rsidP="00190867">
      <w:pPr>
        <w:spacing w:before="120" w:after="120"/>
        <w:ind w:firstLine="720"/>
        <w:jc w:val="both"/>
        <w:rPr>
          <w:rFonts w:ascii="Times New Roman" w:hAnsi="Times New Roman" w:cs="Times New Roman"/>
          <w:bCs/>
          <w:sz w:val="24"/>
          <w:u w:val="single"/>
        </w:rPr>
      </w:pPr>
      <w:r w:rsidRPr="00906F36">
        <w:rPr>
          <w:rFonts w:ascii="Times New Roman" w:hAnsi="Times New Roman" w:cs="Times New Roman"/>
          <w:bCs/>
          <w:sz w:val="24"/>
          <w:u w:val="single"/>
        </w:rPr>
        <w:t xml:space="preserve">Предложенията на участниците в обществената поръчка трябва да съответстват на посочените от Възложителя в техническите спецификации стандарти, работни характеристики, функционални изисквания, параметри, сертификати и др. или да са еквивалентни на тях. </w:t>
      </w:r>
    </w:p>
    <w:p w14:paraId="5221A206" w14:textId="77777777" w:rsidR="00E46FD4" w:rsidRDefault="00E46FD4" w:rsidP="00190867">
      <w:pPr>
        <w:spacing w:before="120" w:after="120"/>
        <w:ind w:firstLine="720"/>
        <w:jc w:val="both"/>
        <w:rPr>
          <w:rFonts w:ascii="Times New Roman" w:hAnsi="Times New Roman" w:cs="Times New Roman"/>
          <w:bCs/>
          <w:sz w:val="24"/>
          <w:u w:val="single"/>
        </w:rPr>
      </w:pPr>
    </w:p>
    <w:p w14:paraId="7B4A9EA7" w14:textId="44B188A3" w:rsidR="00190867" w:rsidRPr="00906F36" w:rsidRDefault="00190867" w:rsidP="00190867">
      <w:pPr>
        <w:spacing w:before="120" w:after="120"/>
        <w:ind w:firstLine="720"/>
        <w:jc w:val="both"/>
        <w:rPr>
          <w:rFonts w:ascii="Times New Roman" w:hAnsi="Times New Roman" w:cs="Times New Roman"/>
          <w:b/>
          <w:bCs/>
          <w:sz w:val="24"/>
          <w:u w:val="single"/>
        </w:rPr>
      </w:pPr>
      <w:r w:rsidRPr="00906F36">
        <w:rPr>
          <w:rFonts w:ascii="Times New Roman" w:hAnsi="Times New Roman" w:cs="Times New Roman"/>
          <w:b/>
          <w:bCs/>
          <w:sz w:val="24"/>
          <w:u w:val="single"/>
        </w:rPr>
        <w:t>Доказването на еквивалентност (включително пълна съвместимост) е задължение на съответния участник</w:t>
      </w:r>
      <w:r w:rsidR="001831FB">
        <w:rPr>
          <w:rFonts w:ascii="Times New Roman" w:hAnsi="Times New Roman" w:cs="Times New Roman"/>
          <w:b/>
          <w:bCs/>
          <w:sz w:val="24"/>
          <w:u w:val="single"/>
        </w:rPr>
        <w:t xml:space="preserve"> и се описва в предложението му за изпълнение на поръчката, като се представят и доказателства</w:t>
      </w:r>
      <w:r w:rsidRPr="00906F36">
        <w:rPr>
          <w:rFonts w:ascii="Times New Roman" w:hAnsi="Times New Roman" w:cs="Times New Roman"/>
          <w:b/>
          <w:bCs/>
          <w:sz w:val="24"/>
          <w:u w:val="single"/>
        </w:rPr>
        <w:t>.</w:t>
      </w:r>
    </w:p>
    <w:p w14:paraId="78B57782" w14:textId="77777777" w:rsidR="006269B3" w:rsidRDefault="006269B3" w:rsidP="00190867">
      <w:pPr>
        <w:spacing w:before="120" w:after="120"/>
        <w:ind w:firstLine="720"/>
        <w:jc w:val="both"/>
        <w:rPr>
          <w:rFonts w:ascii="Times New Roman" w:hAnsi="Times New Roman" w:cs="Times New Roman"/>
          <w:b/>
          <w:bCs/>
          <w:sz w:val="24"/>
        </w:rPr>
      </w:pPr>
      <w:r w:rsidRPr="00190867">
        <w:rPr>
          <w:rFonts w:ascii="Times New Roman" w:hAnsi="Times New Roman" w:cs="Times New Roman"/>
          <w:sz w:val="24"/>
        </w:rPr>
        <w:br w:type="page"/>
      </w:r>
    </w:p>
    <w:p w14:paraId="64B6A664" w14:textId="77777777" w:rsidR="00BE372B" w:rsidRPr="006310FE" w:rsidRDefault="00190867" w:rsidP="00380448">
      <w:pPr>
        <w:pStyle w:val="ListParagraph"/>
        <w:spacing w:before="120" w:after="120"/>
        <w:ind w:left="0" w:firstLine="360"/>
        <w:rPr>
          <w:rFonts w:ascii="Times New Roman" w:hAnsi="Times New Roman" w:cs="Times New Roman"/>
          <w:bCs/>
          <w:sz w:val="24"/>
        </w:rPr>
      </w:pPr>
      <w:r w:rsidRPr="006310FE">
        <w:rPr>
          <w:rFonts w:ascii="Times New Roman" w:hAnsi="Times New Roman" w:cs="Times New Roman"/>
          <w:bCs/>
          <w:sz w:val="24"/>
        </w:rPr>
        <w:lastRenderedPageBreak/>
        <w:t xml:space="preserve">ІІ. </w:t>
      </w:r>
      <w:r w:rsidR="006269B3" w:rsidRPr="006310FE">
        <w:rPr>
          <w:rFonts w:ascii="Times New Roman" w:hAnsi="Times New Roman" w:cs="Times New Roman"/>
          <w:bCs/>
          <w:sz w:val="24"/>
        </w:rPr>
        <w:t>УСЛОВИЯ ЗА УЧАСТИЕ В ОБЩЕСТВЕНАТА ПОРЪЧКА.</w:t>
      </w:r>
    </w:p>
    <w:p w14:paraId="4E1A4762" w14:textId="7F7C500E" w:rsidR="0078119E" w:rsidRPr="0078119E" w:rsidRDefault="0078119E" w:rsidP="00745CA5">
      <w:pPr>
        <w:keepNext/>
        <w:numPr>
          <w:ilvl w:val="0"/>
          <w:numId w:val="13"/>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7E5493">
        <w:rPr>
          <w:rFonts w:ascii="Times New Roman" w:eastAsia="Calibri" w:hAnsi="Times New Roman" w:cs="Times New Roman"/>
          <w:sz w:val="24"/>
          <w:lang w:eastAsia="en-US"/>
        </w:rPr>
        <w:t>дейностите</w:t>
      </w:r>
      <w:r w:rsidRPr="0078119E">
        <w:rPr>
          <w:rFonts w:ascii="Times New Roman" w:eastAsia="Calibri" w:hAnsi="Times New Roman" w:cs="Times New Roman"/>
          <w:sz w:val="24"/>
          <w:lang w:eastAsia="en-US"/>
        </w:rPr>
        <w:t>,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w:t>
      </w:r>
    </w:p>
    <w:p w14:paraId="61315A82" w14:textId="77777777" w:rsidR="0078119E" w:rsidRPr="0078119E" w:rsidRDefault="0078119E" w:rsidP="00745CA5">
      <w:pPr>
        <w:keepNext/>
        <w:numPr>
          <w:ilvl w:val="0"/>
          <w:numId w:val="13"/>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3D6A1A3F" w14:textId="77777777" w:rsidR="0078119E" w:rsidRPr="0078119E" w:rsidRDefault="0078119E" w:rsidP="00745CA5">
      <w:pPr>
        <w:keepNext/>
        <w:numPr>
          <w:ilvl w:val="0"/>
          <w:numId w:val="13"/>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Едно физическо или юридическо лице може да участва само в едно обединение.</w:t>
      </w:r>
    </w:p>
    <w:p w14:paraId="2A7DC7BE" w14:textId="77777777" w:rsidR="0078119E" w:rsidRPr="0078119E" w:rsidRDefault="0078119E" w:rsidP="00745CA5">
      <w:pPr>
        <w:keepNext/>
        <w:numPr>
          <w:ilvl w:val="0"/>
          <w:numId w:val="13"/>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Всеки участник във възлагането на обществената поръчка има право да представи само една оферта.</w:t>
      </w:r>
    </w:p>
    <w:p w14:paraId="36648A3B" w14:textId="77777777" w:rsidR="0078119E" w:rsidRPr="0078119E" w:rsidRDefault="0078119E" w:rsidP="00745CA5">
      <w:pPr>
        <w:keepNext/>
        <w:numPr>
          <w:ilvl w:val="0"/>
          <w:numId w:val="13"/>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могат да участват и обединения, които не са юридически лица. </w:t>
      </w:r>
    </w:p>
    <w:p w14:paraId="4A17DAD7"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 т. 1 - 7 от ЗОП, а именно:</w:t>
      </w:r>
    </w:p>
    <w:p w14:paraId="1033490B" w14:textId="77777777"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A85E3CB" w14:textId="77777777"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осъден с влязла в сила присъда, освен ако е реабилитиран, за престъпление, аналогично на тези, посочени по-горе, в друга държава - членка или трета страна; </w:t>
      </w:r>
    </w:p>
    <w:p w14:paraId="1D80B073" w14:textId="77777777"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има задължения за данъци и задължителни осигурителни вноски по смисъла на </w:t>
      </w:r>
      <w:r w:rsidRPr="0078119E">
        <w:rPr>
          <w:rFonts w:ascii="Times New Roman" w:hAnsi="Times New Roman" w:cs="Times New Roman"/>
          <w:color w:val="00000A"/>
          <w:sz w:val="24"/>
        </w:rPr>
        <w:t>чл. 162, ал. 2, т. 1</w:t>
      </w:r>
      <w:r w:rsidRPr="0078119E">
        <w:rPr>
          <w:rFonts w:ascii="Times New Roman" w:hAnsi="Times New Roman" w:cs="Times New Roman"/>
          <w:color w:val="000000"/>
          <w:sz w:val="24"/>
        </w:rPr>
        <w:t xml:space="preserve"> от </w:t>
      </w:r>
      <w:r w:rsidRPr="0078119E">
        <w:rPr>
          <w:rFonts w:ascii="Times New Roman" w:hAnsi="Times New Roman" w:cs="Times New Roman"/>
          <w:color w:val="00000A"/>
          <w:sz w:val="24"/>
        </w:rPr>
        <w:t>Данъчно-осигурителния процесуален кодекс</w:t>
      </w:r>
      <w:r w:rsidRPr="0078119E">
        <w:rPr>
          <w:rFonts w:ascii="Times New Roman" w:hAnsi="Times New Roman" w:cs="Times New Roman"/>
          <w:color w:val="000000"/>
          <w:sz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6CFDED1D" w14:textId="77777777"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налице неравнопоставеност в случаите по </w:t>
      </w:r>
      <w:r w:rsidRPr="0078119E">
        <w:rPr>
          <w:rFonts w:ascii="Times New Roman" w:hAnsi="Times New Roman" w:cs="Times New Roman"/>
          <w:color w:val="00000A"/>
          <w:sz w:val="24"/>
        </w:rPr>
        <w:t>чл. 44, ал. 5</w:t>
      </w:r>
      <w:r w:rsidRPr="0078119E">
        <w:rPr>
          <w:rFonts w:ascii="Times New Roman" w:hAnsi="Times New Roman" w:cs="Times New Roman"/>
          <w:color w:val="000000"/>
          <w:sz w:val="24"/>
        </w:rPr>
        <w:t xml:space="preserve"> от ЗОП;</w:t>
      </w:r>
    </w:p>
    <w:p w14:paraId="647E5A5C" w14:textId="77777777"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E5D59C1" w14:textId="77777777" w:rsidR="0078119E" w:rsidRPr="0078119E" w:rsidRDefault="0078119E" w:rsidP="00745CA5">
      <w:pPr>
        <w:numPr>
          <w:ilvl w:val="1"/>
          <w:numId w:val="13"/>
        </w:numPr>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при условията на § 26, ал. 1 от </w:t>
      </w:r>
      <w:bookmarkStart w:id="2" w:name="to_paragraph_id36961865"/>
      <w:bookmarkEnd w:id="2"/>
      <w:r w:rsidRPr="0078119E">
        <w:rPr>
          <w:rFonts w:ascii="Times New Roman" w:hAnsi="Times New Roman" w:cs="Times New Roman"/>
          <w:color w:val="000000"/>
          <w:sz w:val="24"/>
        </w:rPr>
        <w:t xml:space="preserve">Преходните и заключителни разпоредби към </w:t>
      </w:r>
      <w:hyperlink r:id="rId10" w:history="1">
        <w:r w:rsidRPr="0078119E">
          <w:rPr>
            <w:rFonts w:ascii="Times New Roman" w:hAnsi="Times New Roman" w:cs="Times New Roman"/>
            <w:color w:val="000000"/>
            <w:sz w:val="24"/>
          </w:rPr>
          <w:t>Закона за пазарите на финансови инструменти</w:t>
        </w:r>
      </w:hyperlink>
      <w:r w:rsidRPr="0078119E">
        <w:rPr>
          <w:rFonts w:ascii="Times New Roman" w:hAnsi="Times New Roman" w:cs="Times New Roman"/>
          <w:color w:val="000000"/>
          <w:sz w:val="24"/>
        </w:rPr>
        <w:t xml:space="preserve"> (ДВ, бр. 15 от 2018 г., в сила от 16.02.2018 г.);</w:t>
      </w:r>
    </w:p>
    <w:p w14:paraId="3E493541" w14:textId="7091F1A8" w:rsidR="0078119E" w:rsidRPr="0078119E" w:rsidRDefault="0078119E" w:rsidP="00745CA5">
      <w:pPr>
        <w:numPr>
          <w:ilvl w:val="1"/>
          <w:numId w:val="13"/>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е налице конфликт на интереси</w:t>
      </w:r>
      <w:r w:rsidR="00583C6D">
        <w:rPr>
          <w:rFonts w:ascii="Times New Roman" w:hAnsi="Times New Roman" w:cs="Times New Roman"/>
          <w:color w:val="000000"/>
          <w:sz w:val="24"/>
        </w:rPr>
        <w:t xml:space="preserve"> </w:t>
      </w:r>
      <w:r w:rsidR="00583C6D">
        <w:rPr>
          <w:rFonts w:ascii="Times New Roman" w:hAnsi="Times New Roman"/>
          <w:snapToGrid w:val="0"/>
          <w:sz w:val="24"/>
        </w:rPr>
        <w:t xml:space="preserve">по смисъла на </w:t>
      </w:r>
      <w:r w:rsidR="00583C6D" w:rsidRPr="00CE70FC">
        <w:rPr>
          <w:rFonts w:ascii="Times New Roman" w:hAnsi="Times New Roman"/>
          <w:snapToGrid w:val="0"/>
          <w:sz w:val="24"/>
        </w:rPr>
        <w:t>§ 2, т. 21 от ДР на ЗОП</w:t>
      </w:r>
      <w:r w:rsidRPr="0078119E">
        <w:rPr>
          <w:rFonts w:ascii="Times New Roman" w:hAnsi="Times New Roman" w:cs="Times New Roman"/>
          <w:color w:val="000000"/>
          <w:sz w:val="24"/>
        </w:rPr>
        <w:t xml:space="preserve">, който не може да бъде отстранен. </w:t>
      </w:r>
    </w:p>
    <w:p w14:paraId="198CC6EC" w14:textId="77777777" w:rsidR="0078119E" w:rsidRPr="0078119E" w:rsidRDefault="0078119E" w:rsidP="00745CA5">
      <w:pPr>
        <w:numPr>
          <w:ilvl w:val="0"/>
          <w:numId w:val="13"/>
        </w:numPr>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B80A13"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lastRenderedPageBreak/>
        <w:t>Точка 6.3.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57675989"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Участник, за когото са налице основания по </w:t>
      </w:r>
      <w:r w:rsidRPr="0078119E">
        <w:rPr>
          <w:rFonts w:ascii="Times New Roman" w:eastAsia="Calibri" w:hAnsi="Times New Roman" w:cs="Times New Roman"/>
          <w:color w:val="00000A"/>
          <w:sz w:val="24"/>
          <w:lang w:eastAsia="en-US"/>
        </w:rPr>
        <w:t xml:space="preserve">чл. 54, ал. 1 </w:t>
      </w:r>
      <w:r w:rsidRPr="0078119E">
        <w:rPr>
          <w:rFonts w:ascii="Times New Roman" w:eastAsia="Calibri" w:hAnsi="Times New Roman" w:cs="Times New Roman"/>
          <w:sz w:val="24"/>
          <w:lang w:eastAsia="en-US"/>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32E2C66B" w14:textId="77777777" w:rsidR="0078119E" w:rsidRPr="0078119E" w:rsidRDefault="0078119E" w:rsidP="00745CA5">
      <w:pPr>
        <w:numPr>
          <w:ilvl w:val="1"/>
          <w:numId w:val="13"/>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погасил задълженията си по чл. 54, ал. 1, т. 3, включително начислените лихви и/или глоби или че те са разсрочени, отсрочени или обезпечени;</w:t>
      </w:r>
    </w:p>
    <w:p w14:paraId="40E2D50E" w14:textId="77777777" w:rsidR="0078119E" w:rsidRPr="0078119E" w:rsidRDefault="0078119E" w:rsidP="00745CA5">
      <w:pPr>
        <w:numPr>
          <w:ilvl w:val="1"/>
          <w:numId w:val="13"/>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9146049" w14:textId="77777777" w:rsidR="0078119E" w:rsidRPr="0078119E" w:rsidRDefault="0078119E" w:rsidP="00745CA5">
      <w:pPr>
        <w:numPr>
          <w:ilvl w:val="1"/>
          <w:numId w:val="13"/>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DBEC76D" w14:textId="77777777" w:rsidR="0078119E" w:rsidRPr="0078119E" w:rsidRDefault="0078119E" w:rsidP="00745CA5">
      <w:pPr>
        <w:numPr>
          <w:ilvl w:val="1"/>
          <w:numId w:val="13"/>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платил изцяло дължимото вземане по чл. 128, чл. 228, ал. 3 или чл. 245 от Кодекса на труда. </w:t>
      </w:r>
    </w:p>
    <w:p w14:paraId="1AF5AAEB"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5DAAB8D5"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спазва задълженията, свързани с данъци и осигуровки, опазване на околната среда, закрила на заетостта и условията на труд при изготвяне на офертата си.</w:t>
      </w:r>
    </w:p>
    <w:p w14:paraId="7981BDCF" w14:textId="77777777" w:rsidR="0078119E" w:rsidRPr="0078119E" w:rsidRDefault="0078119E" w:rsidP="00745CA5">
      <w:pPr>
        <w:keepNext/>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hAnsi="Times New Roman" w:cs="Times New Roman"/>
          <w:sz w:val="24"/>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015BA6C3" w14:textId="77777777" w:rsidR="0078119E" w:rsidRPr="0078119E" w:rsidRDefault="0078119E" w:rsidP="00745CA5">
      <w:pPr>
        <w:numPr>
          <w:ilvl w:val="1"/>
          <w:numId w:val="14"/>
        </w:num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данъци и осигуровки: </w:t>
      </w:r>
    </w:p>
    <w:p w14:paraId="3419445B" w14:textId="77777777"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Национална агенция по приходите: </w:t>
      </w:r>
    </w:p>
    <w:p w14:paraId="486035C5" w14:textId="77777777"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Информационен телефон на НАП - 0700 18 700; </w:t>
      </w:r>
    </w:p>
    <w:p w14:paraId="2DFB9C53" w14:textId="77777777"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11" w:history="1">
        <w:r w:rsidRPr="0078119E">
          <w:rPr>
            <w:rFonts w:ascii="Times New Roman" w:eastAsia="Calibri" w:hAnsi="Times New Roman" w:cs="Times New Roman"/>
            <w:color w:val="0563C1"/>
            <w:sz w:val="24"/>
            <w:u w:val="single"/>
          </w:rPr>
          <w:t>http://www.nap.bg/</w:t>
        </w:r>
      </w:hyperlink>
    </w:p>
    <w:p w14:paraId="28A8DE8A" w14:textId="77777777" w:rsidR="0078119E" w:rsidRPr="0078119E" w:rsidRDefault="0078119E" w:rsidP="00745CA5">
      <w:pPr>
        <w:numPr>
          <w:ilvl w:val="1"/>
          <w:numId w:val="14"/>
        </w:numPr>
        <w:tabs>
          <w:tab w:val="left" w:pos="993"/>
        </w:tabs>
        <w:ind w:left="426" w:firstLine="0"/>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опазване на околната среда: </w:t>
      </w:r>
    </w:p>
    <w:p w14:paraId="716E2B6C" w14:textId="77777777"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Министерство на околната среда и водите: </w:t>
      </w:r>
    </w:p>
    <w:p w14:paraId="2A84BF87" w14:textId="77777777"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Информационния център на МОСВ работи за посетители всеки работен ден от 14 до 17 ч.; </w:t>
      </w:r>
    </w:p>
    <w:p w14:paraId="41B46A18" w14:textId="77777777"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София 1000, ул. "У. Гладстон" № 67, Телефон: 02/ 940 6331; </w:t>
      </w:r>
    </w:p>
    <w:p w14:paraId="41570292" w14:textId="77777777"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12" w:history="1">
        <w:r w:rsidRPr="0078119E">
          <w:rPr>
            <w:rFonts w:ascii="Times New Roman" w:eastAsia="Calibri" w:hAnsi="Times New Roman" w:cs="Times New Roman"/>
            <w:color w:val="0563C1"/>
            <w:sz w:val="24"/>
            <w:u w:val="single"/>
          </w:rPr>
          <w:t>http://www3.moew.government.bg/</w:t>
        </w:r>
      </w:hyperlink>
    </w:p>
    <w:p w14:paraId="420A6B70" w14:textId="77777777" w:rsidR="0078119E" w:rsidRPr="0078119E" w:rsidRDefault="0078119E" w:rsidP="00745CA5">
      <w:pPr>
        <w:numPr>
          <w:ilvl w:val="1"/>
          <w:numId w:val="14"/>
        </w:numPr>
        <w:tabs>
          <w:tab w:val="left" w:pos="993"/>
        </w:tabs>
        <w:ind w:left="426" w:firstLine="0"/>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Относно задълженията, свързани със закрила на заетостта и условията на труд:</w:t>
      </w:r>
    </w:p>
    <w:p w14:paraId="24C87DB5" w14:textId="77777777"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Министерство на труда и социалната политика: </w:t>
      </w:r>
    </w:p>
    <w:p w14:paraId="3A8B5050" w14:textId="77777777"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 Интернет адрес: </w:t>
      </w:r>
      <w:hyperlink r:id="rId13" w:history="1">
        <w:r w:rsidRPr="0078119E">
          <w:rPr>
            <w:rFonts w:ascii="Times New Roman" w:hAnsi="Times New Roman" w:cs="Times New Roman"/>
            <w:color w:val="0000FF"/>
            <w:sz w:val="24"/>
            <w:u w:val="single"/>
            <w:lang w:eastAsia="bg-BG"/>
          </w:rPr>
          <w:t>http://www.mlsp.government.bg</w:t>
        </w:r>
      </w:hyperlink>
      <w:r w:rsidRPr="0078119E">
        <w:rPr>
          <w:rFonts w:ascii="Times New Roman" w:hAnsi="Times New Roman" w:cs="Times New Roman"/>
          <w:sz w:val="24"/>
          <w:lang w:eastAsia="bg-BG"/>
        </w:rPr>
        <w:t xml:space="preserve">  </w:t>
      </w:r>
    </w:p>
    <w:p w14:paraId="0D94D273" w14:textId="77777777"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 София 1051, ул. „Триадица“ № 2, Телефон: 8119 443</w:t>
      </w:r>
    </w:p>
    <w:p w14:paraId="215A40E6" w14:textId="77777777" w:rsidR="0078119E" w:rsidRPr="0078119E" w:rsidRDefault="0078119E" w:rsidP="00745CA5">
      <w:pPr>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отговаря на изискваните от Възложителя критерии за подбор, посочени в публикуваната обява за обществената поръчка.</w:t>
      </w:r>
    </w:p>
    <w:p w14:paraId="1E787719" w14:textId="246DC3C1" w:rsidR="0078119E" w:rsidRDefault="0078119E" w:rsidP="00745CA5">
      <w:pPr>
        <w:numPr>
          <w:ilvl w:val="0"/>
          <w:numId w:val="13"/>
        </w:numPr>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Не могат да участват в настоящата обществена поръчка участници,</w:t>
      </w:r>
      <w:r w:rsidRPr="0078119E">
        <w:rPr>
          <w:rFonts w:ascii="Times New Roman" w:hAnsi="Times New Roman" w:cs="Times New Roman"/>
          <w:b/>
          <w:sz w:val="24"/>
          <w:lang w:eastAsia="bg-BG"/>
        </w:rPr>
        <w:t xml:space="preserve"> </w:t>
      </w:r>
      <w:r w:rsidRPr="0078119E">
        <w:rPr>
          <w:rFonts w:ascii="Times New Roman" w:hAnsi="Times New Roman" w:cs="Times New Roman"/>
          <w:sz w:val="24"/>
          <w:lan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236CCF51" w14:textId="29507239" w:rsidR="008D2E4C" w:rsidRPr="009B6F7D" w:rsidRDefault="008D2E4C" w:rsidP="00745CA5">
      <w:pPr>
        <w:numPr>
          <w:ilvl w:val="0"/>
          <w:numId w:val="13"/>
        </w:numPr>
        <w:contextualSpacing/>
        <w:jc w:val="both"/>
        <w:rPr>
          <w:rFonts w:ascii="Times New Roman" w:hAnsi="Times New Roman" w:cs="Times New Roman"/>
          <w:sz w:val="24"/>
          <w:lang w:eastAsia="bg-BG"/>
        </w:rPr>
      </w:pPr>
      <w:r w:rsidRPr="009B6F7D">
        <w:rPr>
          <w:rFonts w:ascii="Times New Roman" w:hAnsi="Times New Roman"/>
          <w:snapToGrid w:val="0"/>
          <w:sz w:val="24"/>
        </w:rPr>
        <w:lastRenderedPageBreak/>
        <w:t xml:space="preserve">Възложителят ще отстрани всеки участник, за когото не може да бъде извършена идентификация </w:t>
      </w:r>
      <w:r w:rsidR="00B11590" w:rsidRPr="009B6F7D">
        <w:rPr>
          <w:rFonts w:ascii="Times New Roman" w:hAnsi="Times New Roman"/>
          <w:snapToGrid w:val="0"/>
          <w:sz w:val="24"/>
        </w:rPr>
        <w:t xml:space="preserve">и проверка на идентификация </w:t>
      </w:r>
      <w:r w:rsidRPr="009B6F7D">
        <w:rPr>
          <w:rFonts w:ascii="Times New Roman" w:hAnsi="Times New Roman"/>
          <w:snapToGrid w:val="0"/>
          <w:sz w:val="24"/>
        </w:rPr>
        <w:t xml:space="preserve">на клиента, чрез регламентираните в Закона за мерките срещу изпирането на пари (ЗМИП) </w:t>
      </w:r>
      <w:r w:rsidR="00B11590" w:rsidRPr="009B6F7D">
        <w:rPr>
          <w:rFonts w:ascii="Times New Roman" w:hAnsi="Times New Roman"/>
          <w:snapToGrid w:val="0"/>
          <w:sz w:val="24"/>
        </w:rPr>
        <w:t xml:space="preserve">и Правилника за прилагане на Закона за мерките срещу изпирането на пари </w:t>
      </w:r>
      <w:r w:rsidRPr="009B6F7D">
        <w:rPr>
          <w:rFonts w:ascii="Times New Roman" w:hAnsi="Times New Roman"/>
          <w:snapToGrid w:val="0"/>
          <w:sz w:val="24"/>
        </w:rPr>
        <w:t>способи, включително когато клиентът е юридическо лице - на физическите лица, които са негови действителни собственици, по смисъла на §</w:t>
      </w:r>
      <w:r w:rsidR="00A355D2" w:rsidRPr="009B6F7D">
        <w:rPr>
          <w:rFonts w:ascii="Times New Roman" w:hAnsi="Times New Roman"/>
          <w:snapToGrid w:val="0"/>
          <w:sz w:val="24"/>
        </w:rPr>
        <w:t xml:space="preserve"> </w:t>
      </w:r>
      <w:r w:rsidRPr="009B6F7D">
        <w:rPr>
          <w:rFonts w:ascii="Times New Roman" w:hAnsi="Times New Roman"/>
          <w:snapToGrid w:val="0"/>
          <w:sz w:val="24"/>
        </w:rPr>
        <w:t>2, ал. 1 от ДР на ЗМИП.</w:t>
      </w:r>
    </w:p>
    <w:p w14:paraId="205A26AD" w14:textId="77777777" w:rsidR="008D2E4C" w:rsidRPr="000323C7" w:rsidRDefault="008D2E4C" w:rsidP="008D2E4C">
      <w:pPr>
        <w:ind w:right="68" w:firstLine="709"/>
        <w:jc w:val="both"/>
        <w:rPr>
          <w:rFonts w:ascii="Times New Roman" w:hAnsi="Times New Roman"/>
          <w:snapToGrid w:val="0"/>
          <w:sz w:val="24"/>
        </w:rPr>
      </w:pPr>
      <w:r w:rsidRPr="000323C7">
        <w:rPr>
          <w:rFonts w:ascii="Times New Roman" w:hAnsi="Times New Roman"/>
          <w:snapToGrid w:val="0"/>
          <w:sz w:val="24"/>
        </w:rPr>
        <w:t>За целите на извършване на идентификацията и проверката на идентификацията на участниците, включително на действителния собственик на участник – юридическо лице (член на обединение-участник, който е юридическо лице), в офертата на участника следва да бъде представена информацията, както следва:</w:t>
      </w:r>
    </w:p>
    <w:p w14:paraId="3D8A82EE" w14:textId="42F81AF9" w:rsidR="008D2E4C" w:rsidRDefault="008D2E4C" w:rsidP="00745CA5">
      <w:pPr>
        <w:pStyle w:val="ListParagraph"/>
        <w:numPr>
          <w:ilvl w:val="0"/>
          <w:numId w:val="26"/>
        </w:numPr>
        <w:suppressAutoHyphens w:val="0"/>
        <w:ind w:right="68"/>
        <w:jc w:val="both"/>
        <w:rPr>
          <w:rFonts w:ascii="Times New Roman" w:hAnsi="Times New Roman"/>
          <w:snapToGrid w:val="0"/>
          <w:sz w:val="24"/>
        </w:rPr>
      </w:pPr>
      <w:r w:rsidRPr="000323C7">
        <w:rPr>
          <w:rFonts w:ascii="Times New Roman" w:hAnsi="Times New Roman"/>
          <w:snapToGrid w:val="0"/>
          <w:sz w:val="24"/>
        </w:rPr>
        <w:t>При участници/членове на обединение – физически лица: документите и информацията по чл. 53 от ЗМИП;</w:t>
      </w:r>
    </w:p>
    <w:p w14:paraId="2A46077C" w14:textId="3B273D9C" w:rsidR="008D2E4C" w:rsidRPr="008D2E4C" w:rsidRDefault="008D2E4C" w:rsidP="00745CA5">
      <w:pPr>
        <w:pStyle w:val="ListParagraph"/>
        <w:numPr>
          <w:ilvl w:val="0"/>
          <w:numId w:val="26"/>
        </w:numPr>
        <w:suppressAutoHyphens w:val="0"/>
        <w:ind w:right="68"/>
        <w:jc w:val="both"/>
        <w:rPr>
          <w:rFonts w:ascii="Times New Roman" w:hAnsi="Times New Roman"/>
          <w:snapToGrid w:val="0"/>
          <w:sz w:val="24"/>
        </w:rPr>
      </w:pPr>
      <w:r w:rsidRPr="008D2E4C">
        <w:rPr>
          <w:rFonts w:ascii="Times New Roman" w:hAnsi="Times New Roman"/>
          <w:snapToGrid w:val="0"/>
          <w:sz w:val="24"/>
        </w:rPr>
        <w:t xml:space="preserve">При участници/членове на обединение – юридически лица:  информацията и документите по чл. 54 от ЗМИП. Когато е посочен ЕИК, съгласно чл. 23, ал. 6 от ЗТР, и чрез публикуваните по партидата на съответното юридическо лице данни и документи може да бъде изведена необходимата информация за целите на идентификацията, не е необходимо представянето на документи по чл. 54 от ЗМИП. В случай, че идентификацията на действителния собственик на юридическото лице не може да бъде извършена чрез вписаните в Търговския регистър данни и липса на възможност за представяне на документите по чл. 54 от ЗМИП, то към офертата следва да бъде подадена декларация по образец, съгласно чл. 59, ал. 1, т. 3 от ЗМИП (приложение към документацията за обществената поръчка). </w:t>
      </w:r>
    </w:p>
    <w:p w14:paraId="0E7DAEC3" w14:textId="77777777" w:rsidR="0078119E" w:rsidRPr="0078119E" w:rsidRDefault="0078119E" w:rsidP="00745CA5">
      <w:pPr>
        <w:numPr>
          <w:ilvl w:val="0"/>
          <w:numId w:val="13"/>
        </w:numPr>
        <w:tabs>
          <w:tab w:val="left" w:pos="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Възложителят не поставя каквито и да е изисквания относно правната форма, под която </w:t>
      </w:r>
      <w:r w:rsidRPr="0078119E">
        <w:rPr>
          <w:rFonts w:ascii="Times New Roman" w:eastAsia="Calibri" w:hAnsi="Times New Roman" w:cs="Times New Roman"/>
          <w:i/>
          <w:iCs/>
          <w:sz w:val="24"/>
          <w:lang w:eastAsia="en-US"/>
        </w:rPr>
        <w:t xml:space="preserve">обединението </w:t>
      </w:r>
      <w:r w:rsidRPr="0078119E">
        <w:rPr>
          <w:rFonts w:ascii="Times New Roman" w:eastAsia="Calibri" w:hAnsi="Times New Roman" w:cs="Times New Roman"/>
          <w:sz w:val="24"/>
          <w:lang w:eastAsia="en-US"/>
        </w:rPr>
        <w:t>ще участва във възлагането на поръчката, като не се допускат промени в състава на обединението след крайния срок за подаване на офертата.</w:t>
      </w:r>
    </w:p>
    <w:p w14:paraId="06A6168E" w14:textId="77777777" w:rsidR="0078119E" w:rsidRPr="0078119E" w:rsidRDefault="0078119E" w:rsidP="00745CA5">
      <w:pPr>
        <w:numPr>
          <w:ilvl w:val="0"/>
          <w:numId w:val="13"/>
        </w:numPr>
        <w:tabs>
          <w:tab w:val="left" w:pos="0"/>
          <w:tab w:val="left" w:pos="142"/>
          <w:tab w:val="left" w:pos="993"/>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CBC0367" w14:textId="77777777" w:rsidR="0078119E" w:rsidRPr="0078119E" w:rsidRDefault="0078119E" w:rsidP="00745CA5">
      <w:pPr>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 </w:t>
      </w:r>
    </w:p>
    <w:p w14:paraId="43DB5AA3" w14:textId="77777777" w:rsidR="0078119E" w:rsidRPr="0078119E" w:rsidRDefault="0078119E" w:rsidP="00745CA5">
      <w:pPr>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5130FF59" w14:textId="77777777" w:rsidR="0078119E" w:rsidRPr="0078119E" w:rsidRDefault="0078119E" w:rsidP="00745CA5">
      <w:pPr>
        <w:numPr>
          <w:ilvl w:val="0"/>
          <w:numId w:val="13"/>
        </w:numPr>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За третите лица следва да не са налице основания за отстраняване от обществената поръчка.</w:t>
      </w:r>
    </w:p>
    <w:p w14:paraId="5FC0D4E5" w14:textId="77777777" w:rsidR="0078119E" w:rsidRPr="0078119E" w:rsidRDefault="0078119E" w:rsidP="00745CA5">
      <w:pPr>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3B42DB0" w14:textId="77777777" w:rsidR="0078119E" w:rsidRPr="0078119E" w:rsidRDefault="0078119E" w:rsidP="00745CA5">
      <w:pPr>
        <w:numPr>
          <w:ilvl w:val="0"/>
          <w:numId w:val="13"/>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Освен горепосочените основания, Възложителят отстранява от участие в обществената поръчка и:</w:t>
      </w:r>
    </w:p>
    <w:p w14:paraId="324959E8" w14:textId="77777777" w:rsidR="0078119E" w:rsidRPr="0078119E" w:rsidRDefault="0078119E" w:rsidP="00745CA5">
      <w:pPr>
        <w:numPr>
          <w:ilvl w:val="1"/>
          <w:numId w:val="15"/>
        </w:numPr>
        <w:tabs>
          <w:tab w:val="left" w:pos="993"/>
        </w:tabs>
        <w:ind w:left="858"/>
        <w:rPr>
          <w:rFonts w:ascii="Times New Roman" w:hAnsi="Times New Roman" w:cs="Times New Roman"/>
          <w:color w:val="000000"/>
          <w:sz w:val="24"/>
        </w:rPr>
      </w:pPr>
      <w:r w:rsidRPr="0078119E">
        <w:rPr>
          <w:rFonts w:ascii="Times New Roman" w:hAnsi="Times New Roman" w:cs="Times New Roman"/>
          <w:color w:val="000000"/>
          <w:sz w:val="24"/>
          <w:lang w:eastAsia="bg-BG"/>
        </w:rPr>
        <w:t xml:space="preserve">участник, който не изпълни </w:t>
      </w:r>
      <w:r w:rsidRPr="0078119E">
        <w:rPr>
          <w:rFonts w:ascii="Times New Roman" w:hAnsi="Times New Roman" w:cs="Times New Roman"/>
          <w:color w:val="000000"/>
          <w:sz w:val="24"/>
        </w:rPr>
        <w:t>някое от условията на възложителя</w:t>
      </w:r>
      <w:r w:rsidRPr="0078119E">
        <w:rPr>
          <w:rFonts w:ascii="Times New Roman" w:hAnsi="Times New Roman" w:cs="Times New Roman"/>
          <w:color w:val="000000"/>
          <w:sz w:val="24"/>
          <w:lang w:eastAsia="bg-BG"/>
        </w:rPr>
        <w:t>;</w:t>
      </w:r>
    </w:p>
    <w:p w14:paraId="430AF020" w14:textId="77777777" w:rsidR="0078119E" w:rsidRPr="0078119E" w:rsidRDefault="0078119E" w:rsidP="00745CA5">
      <w:pPr>
        <w:numPr>
          <w:ilvl w:val="1"/>
          <w:numId w:val="13"/>
        </w:numPr>
        <w:tabs>
          <w:tab w:val="left" w:pos="993"/>
        </w:tabs>
        <w:ind w:left="858"/>
        <w:rPr>
          <w:rFonts w:ascii="Times New Roman" w:hAnsi="Times New Roman" w:cs="Times New Roman"/>
          <w:color w:val="000000"/>
          <w:sz w:val="24"/>
        </w:rPr>
      </w:pPr>
      <w:r w:rsidRPr="0078119E">
        <w:rPr>
          <w:rFonts w:ascii="Times New Roman" w:hAnsi="Times New Roman" w:cs="Times New Roman"/>
          <w:color w:val="000000"/>
          <w:sz w:val="24"/>
          <w:lang w:eastAsia="bg-BG"/>
        </w:rPr>
        <w:t>участник, който е представил оферта, която не отговаря на:</w:t>
      </w:r>
    </w:p>
    <w:p w14:paraId="15AAC31C" w14:textId="77777777" w:rsidR="0078119E" w:rsidRPr="0078119E" w:rsidRDefault="0078119E" w:rsidP="00380448">
      <w:pPr>
        <w:ind w:left="360"/>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lastRenderedPageBreak/>
        <w:t>а) предварително обявените условия на поръчката;</w:t>
      </w:r>
    </w:p>
    <w:p w14:paraId="530BC796" w14:textId="77777777" w:rsidR="0078119E" w:rsidRPr="0078119E" w:rsidRDefault="0078119E" w:rsidP="00380448">
      <w:pPr>
        <w:ind w:left="360"/>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16549D40" w14:textId="753BC4B6" w:rsidR="000332E1" w:rsidRPr="00EB5B4D" w:rsidRDefault="00572C34" w:rsidP="00711051">
      <w:pPr>
        <w:numPr>
          <w:ilvl w:val="0"/>
          <w:numId w:val="13"/>
        </w:numPr>
        <w:tabs>
          <w:tab w:val="left" w:pos="851"/>
          <w:tab w:val="left" w:pos="993"/>
        </w:tabs>
        <w:jc w:val="both"/>
        <w:rPr>
          <w:rFonts w:ascii="Times New Roman" w:hAnsi="Times New Roman" w:cs="Times New Roman"/>
          <w:color w:val="000000"/>
          <w:sz w:val="24"/>
        </w:rPr>
      </w:pPr>
      <w:r w:rsidRPr="00EB5B4D">
        <w:rPr>
          <w:rFonts w:ascii="Times New Roman" w:hAnsi="Times New Roman" w:cs="Times New Roman"/>
          <w:sz w:val="24"/>
        </w:rPr>
        <w:t>Когато техническите спецификации, свързани с изпълнението на поръчката и/или изискванията на екипа на участника съдържат посочване на конкретен модел, марка, 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w:t>
      </w:r>
      <w:r w:rsidR="008F0A3B" w:rsidRPr="00EB5B4D">
        <w:rPr>
          <w:rFonts w:ascii="Times New Roman" w:hAnsi="Times New Roman" w:cs="Times New Roman"/>
          <w:sz w:val="24"/>
        </w:rPr>
        <w:t>.</w:t>
      </w:r>
    </w:p>
    <w:p w14:paraId="68AD1CEF" w14:textId="4E4ACCE5" w:rsidR="00AB26BF" w:rsidRDefault="00AB26BF" w:rsidP="00AB26BF">
      <w:pPr>
        <w:numPr>
          <w:ilvl w:val="0"/>
          <w:numId w:val="13"/>
        </w:numPr>
        <w:tabs>
          <w:tab w:val="left" w:pos="851"/>
          <w:tab w:val="left" w:pos="993"/>
        </w:tabs>
        <w:jc w:val="both"/>
        <w:rPr>
          <w:rFonts w:ascii="Times New Roman" w:hAnsi="Times New Roman" w:cs="Times New Roman"/>
          <w:color w:val="000000"/>
          <w:sz w:val="24"/>
        </w:rPr>
      </w:pPr>
      <w:r w:rsidRPr="00AB26BF">
        <w:rPr>
          <w:rFonts w:ascii="Times New Roman" w:hAnsi="Times New Roman" w:cs="Times New Roman"/>
          <w:sz w:val="24"/>
        </w:rPr>
        <w:t xml:space="preserve">Участникът </w:t>
      </w:r>
      <w:r>
        <w:rPr>
          <w:rFonts w:ascii="Times New Roman" w:hAnsi="Times New Roman" w:cs="Times New Roman"/>
          <w:sz w:val="24"/>
        </w:rPr>
        <w:t xml:space="preserve">следва </w:t>
      </w:r>
      <w:r w:rsidRPr="00AB26BF">
        <w:rPr>
          <w:rFonts w:ascii="Times New Roman" w:hAnsi="Times New Roman" w:cs="Times New Roman"/>
          <w:sz w:val="24"/>
        </w:rPr>
        <w:t xml:space="preserve">да е оторизиран </w:t>
      </w:r>
      <w:r w:rsidR="00BF5C9B" w:rsidRPr="00AB26BF">
        <w:rPr>
          <w:rFonts w:ascii="Times New Roman" w:hAnsi="Times New Roman" w:cs="Times New Roman"/>
          <w:sz w:val="24"/>
        </w:rPr>
        <w:t xml:space="preserve">от производителя на предлаганите програмни </w:t>
      </w:r>
      <w:r w:rsidR="00BF5C9B">
        <w:rPr>
          <w:rFonts w:ascii="Times New Roman" w:hAnsi="Times New Roman" w:cs="Times New Roman"/>
          <w:sz w:val="24"/>
        </w:rPr>
        <w:t xml:space="preserve">продукти </w:t>
      </w:r>
      <w:r w:rsidR="00BF5C9B" w:rsidRPr="00AB26BF">
        <w:rPr>
          <w:rFonts w:ascii="Times New Roman" w:hAnsi="Times New Roman" w:cs="Times New Roman"/>
          <w:sz w:val="24"/>
        </w:rPr>
        <w:t xml:space="preserve">или от официален представител на производителя </w:t>
      </w:r>
      <w:r w:rsidRPr="00AB26BF">
        <w:rPr>
          <w:rFonts w:ascii="Times New Roman" w:hAnsi="Times New Roman" w:cs="Times New Roman"/>
          <w:sz w:val="24"/>
        </w:rPr>
        <w:t xml:space="preserve">да извършва доставка на </w:t>
      </w:r>
      <w:r w:rsidR="00BF5C9B">
        <w:rPr>
          <w:rFonts w:ascii="Times New Roman" w:hAnsi="Times New Roman" w:cs="Times New Roman"/>
          <w:sz w:val="24"/>
        </w:rPr>
        <w:t xml:space="preserve">посочените в офертата </w:t>
      </w:r>
      <w:r w:rsidRPr="00AB26BF">
        <w:rPr>
          <w:rFonts w:ascii="Times New Roman" w:hAnsi="Times New Roman" w:cs="Times New Roman"/>
          <w:sz w:val="24"/>
        </w:rPr>
        <w:t>лицензи с включена софтуерна и техническа поддръжка</w:t>
      </w:r>
      <w:r>
        <w:rPr>
          <w:rFonts w:ascii="Times New Roman" w:hAnsi="Times New Roman" w:cs="Times New Roman"/>
          <w:sz w:val="24"/>
        </w:rPr>
        <w:t>.</w:t>
      </w:r>
      <w:r w:rsidRPr="00AB26BF">
        <w:rPr>
          <w:rFonts w:ascii="Times New Roman" w:hAnsi="Times New Roman" w:cs="Times New Roman"/>
          <w:sz w:val="24"/>
        </w:rPr>
        <w:t xml:space="preserve"> </w:t>
      </w:r>
    </w:p>
    <w:p w14:paraId="1C49AC16" w14:textId="77777777" w:rsidR="00AB26BF" w:rsidRDefault="00AB26BF" w:rsidP="00AB26BF">
      <w:pPr>
        <w:tabs>
          <w:tab w:val="left" w:pos="851"/>
          <w:tab w:val="left" w:pos="993"/>
        </w:tabs>
        <w:ind w:left="360"/>
        <w:jc w:val="both"/>
        <w:rPr>
          <w:rFonts w:ascii="Times New Roman" w:hAnsi="Times New Roman" w:cs="Times New Roman"/>
          <w:color w:val="000000"/>
          <w:sz w:val="24"/>
        </w:rPr>
      </w:pPr>
    </w:p>
    <w:p w14:paraId="654AF018" w14:textId="77777777" w:rsidR="000332E1" w:rsidRPr="009E63D7" w:rsidRDefault="0092627B" w:rsidP="006D4BA4">
      <w:pPr>
        <w:tabs>
          <w:tab w:val="left" w:pos="0"/>
          <w:tab w:val="left" w:pos="142"/>
          <w:tab w:val="left" w:pos="709"/>
          <w:tab w:val="right" w:leader="dot" w:pos="8290"/>
        </w:tabs>
        <w:jc w:val="both"/>
        <w:rPr>
          <w:rFonts w:ascii="Times New Roman" w:hAnsi="Times New Roman" w:cs="Times New Roman"/>
          <w:sz w:val="24"/>
        </w:rPr>
      </w:pPr>
      <w:r w:rsidRPr="009E63D7">
        <w:rPr>
          <w:rFonts w:ascii="Times New Roman" w:hAnsi="Times New Roman" w:cs="Times New Roman"/>
          <w:b/>
          <w:sz w:val="24"/>
        </w:rPr>
        <w:t xml:space="preserve">Критерии за подбор. </w:t>
      </w:r>
      <w:r w:rsidR="004E5130" w:rsidRPr="009E63D7">
        <w:rPr>
          <w:rFonts w:ascii="Times New Roman" w:hAnsi="Times New Roman" w:cs="Times New Roman"/>
          <w:b/>
          <w:sz w:val="24"/>
        </w:rPr>
        <w:t>Минимални изисквания и документи за доказване</w:t>
      </w:r>
      <w:r w:rsidR="00EF7AB4" w:rsidRPr="009E63D7">
        <w:rPr>
          <w:rFonts w:ascii="Times New Roman" w:hAnsi="Times New Roman" w:cs="Times New Roman"/>
          <w:b/>
          <w:sz w:val="24"/>
        </w:rPr>
        <w:t>.</w:t>
      </w:r>
    </w:p>
    <w:p w14:paraId="06E9AB07" w14:textId="26581EFA" w:rsidR="004E5130" w:rsidRDefault="004E5130" w:rsidP="006310FE">
      <w:pPr>
        <w:pStyle w:val="ListParagraph"/>
        <w:tabs>
          <w:tab w:val="left" w:pos="0"/>
          <w:tab w:val="left" w:pos="142"/>
          <w:tab w:val="right" w:leader="dot" w:pos="8290"/>
        </w:tabs>
        <w:ind w:left="0" w:firstLine="360"/>
        <w:jc w:val="both"/>
        <w:rPr>
          <w:rFonts w:ascii="Times New Roman" w:hAnsi="Times New Roman" w:cs="Times New Roman"/>
          <w:sz w:val="24"/>
        </w:rPr>
      </w:pPr>
      <w:r w:rsidRPr="001C2838">
        <w:rPr>
          <w:rFonts w:ascii="Times New Roman" w:hAnsi="Times New Roman" w:cs="Times New Roman"/>
          <w:sz w:val="24"/>
        </w:rPr>
        <w:t>С посочените по-долу критерии за подбор Възложителят е определил минималните изисквания за допустимост по отношение на участниците в</w:t>
      </w:r>
      <w:r w:rsidR="00E23506">
        <w:rPr>
          <w:rFonts w:ascii="Times New Roman" w:hAnsi="Times New Roman" w:cs="Times New Roman"/>
          <w:sz w:val="24"/>
        </w:rPr>
        <w:t>ъв</w:t>
      </w:r>
      <w:r w:rsidRPr="001C2838">
        <w:rPr>
          <w:rFonts w:ascii="Times New Roman" w:hAnsi="Times New Roman" w:cs="Times New Roman"/>
          <w:sz w:val="24"/>
        </w:rPr>
        <w:t xml:space="preserve"> </w:t>
      </w:r>
      <w:r w:rsidR="00E23506">
        <w:rPr>
          <w:rFonts w:ascii="Times New Roman" w:hAnsi="Times New Roman" w:cs="Times New Roman"/>
          <w:sz w:val="24"/>
        </w:rPr>
        <w:t>възлагането на обществената поръчка</w:t>
      </w:r>
      <w:r w:rsidRPr="001C2838">
        <w:rPr>
          <w:rFonts w:ascii="Times New Roman" w:hAnsi="Times New Roman" w:cs="Times New Roman"/>
          <w:sz w:val="24"/>
        </w:rPr>
        <w:t xml:space="preserve"> с цел установяване на възможността им за изпълнение на поръчката.</w:t>
      </w:r>
    </w:p>
    <w:p w14:paraId="1DA92940" w14:textId="77777777" w:rsidR="00C211F7" w:rsidRPr="001C2838" w:rsidRDefault="00C211F7" w:rsidP="006310FE">
      <w:pPr>
        <w:pStyle w:val="ListParagraph"/>
        <w:tabs>
          <w:tab w:val="left" w:pos="0"/>
          <w:tab w:val="left" w:pos="142"/>
          <w:tab w:val="right" w:leader="dot" w:pos="8290"/>
        </w:tabs>
        <w:ind w:left="0" w:firstLine="360"/>
        <w:jc w:val="both"/>
        <w:rPr>
          <w:rFonts w:ascii="Times New Roman" w:hAnsi="Times New Roman" w:cs="Times New Roman"/>
          <w:sz w:val="24"/>
        </w:rPr>
      </w:pPr>
    </w:p>
    <w:p w14:paraId="33D89F25" w14:textId="08481718" w:rsidR="003D0D06" w:rsidRDefault="00C211F7" w:rsidP="00380448">
      <w:pPr>
        <w:tabs>
          <w:tab w:val="left" w:pos="993"/>
        </w:tabs>
        <w:jc w:val="both"/>
        <w:rPr>
          <w:rFonts w:ascii="Times New Roman" w:hAnsi="Times New Roman" w:cs="Times New Roman"/>
          <w:i/>
          <w:sz w:val="24"/>
        </w:rPr>
      </w:pPr>
      <w:r>
        <w:rPr>
          <w:rFonts w:ascii="Times New Roman" w:hAnsi="Times New Roman" w:cs="Times New Roman"/>
          <w:i/>
          <w:sz w:val="24"/>
        </w:rPr>
        <w:t>Технически и професионални способности:</w:t>
      </w:r>
    </w:p>
    <w:p w14:paraId="1DE58D70" w14:textId="77777777" w:rsidR="00641462" w:rsidRDefault="00C211F7" w:rsidP="00641462">
      <w:pPr>
        <w:ind w:right="145"/>
        <w:jc w:val="both"/>
        <w:rPr>
          <w:rFonts w:ascii="Times New Roman" w:hAnsi="Times New Roman"/>
          <w:sz w:val="24"/>
        </w:rPr>
      </w:pPr>
      <w:r w:rsidRPr="00895F14">
        <w:rPr>
          <w:rFonts w:ascii="Times New Roman" w:hAnsi="Times New Roman" w:cs="Times New Roman"/>
          <w:sz w:val="24"/>
        </w:rPr>
        <w:t>Участникът следва да е изпълнил най-малко 1 (една) дейност с предмет и обем, идентични или сходни с предмета на настоящата поръчка, изпълнена през последните 3 (три) години от датата на подаване на офертата</w:t>
      </w:r>
      <w:r w:rsidR="007576C1" w:rsidRPr="00895F14">
        <w:rPr>
          <w:rFonts w:ascii="Times New Roman" w:hAnsi="Times New Roman" w:cs="Times New Roman"/>
          <w:sz w:val="24"/>
        </w:rPr>
        <w:t xml:space="preserve">. </w:t>
      </w:r>
      <w:r w:rsidR="006E439A" w:rsidRPr="00895F14">
        <w:rPr>
          <w:rFonts w:ascii="Times New Roman" w:hAnsi="Times New Roman" w:cs="Times New Roman"/>
          <w:sz w:val="24"/>
        </w:rPr>
        <w:t>За</w:t>
      </w:r>
      <w:r w:rsidR="007576C1" w:rsidRPr="00895F14">
        <w:rPr>
          <w:rFonts w:ascii="Times New Roman" w:hAnsi="Times New Roman" w:cs="Times New Roman"/>
          <w:sz w:val="24"/>
        </w:rPr>
        <w:t xml:space="preserve"> идентични или сходни с предмета </w:t>
      </w:r>
      <w:r w:rsidR="00C819AE">
        <w:rPr>
          <w:rFonts w:ascii="Times New Roman" w:hAnsi="Times New Roman" w:cs="Times New Roman"/>
          <w:sz w:val="24"/>
        </w:rPr>
        <w:t xml:space="preserve">и обема </w:t>
      </w:r>
      <w:r w:rsidR="007576C1" w:rsidRPr="00895F14">
        <w:rPr>
          <w:rFonts w:ascii="Times New Roman" w:hAnsi="Times New Roman" w:cs="Times New Roman"/>
          <w:sz w:val="24"/>
        </w:rPr>
        <w:t>на</w:t>
      </w:r>
      <w:r w:rsidRPr="00895F14">
        <w:rPr>
          <w:rFonts w:ascii="Times New Roman" w:hAnsi="Times New Roman" w:cs="Times New Roman"/>
          <w:sz w:val="24"/>
        </w:rPr>
        <w:t xml:space="preserve"> поръчка</w:t>
      </w:r>
      <w:r w:rsidR="007576C1" w:rsidRPr="00895F14">
        <w:rPr>
          <w:rFonts w:ascii="Times New Roman" w:hAnsi="Times New Roman" w:cs="Times New Roman"/>
          <w:sz w:val="24"/>
        </w:rPr>
        <w:t>та</w:t>
      </w:r>
      <w:r w:rsidR="006E439A" w:rsidRPr="00895F14">
        <w:rPr>
          <w:rFonts w:ascii="Times New Roman" w:hAnsi="Times New Roman" w:cs="Times New Roman"/>
          <w:sz w:val="24"/>
        </w:rPr>
        <w:t>,</w:t>
      </w:r>
      <w:r w:rsidR="007576C1" w:rsidRPr="00895F14">
        <w:rPr>
          <w:rFonts w:ascii="Times New Roman" w:hAnsi="Times New Roman" w:cs="Times New Roman"/>
          <w:sz w:val="24"/>
        </w:rPr>
        <w:t xml:space="preserve"> Възложителят приема дейност</w:t>
      </w:r>
      <w:r w:rsidR="00C819AE">
        <w:rPr>
          <w:rFonts w:ascii="Times New Roman" w:hAnsi="Times New Roman" w:cs="Times New Roman"/>
          <w:sz w:val="24"/>
        </w:rPr>
        <w:t>/</w:t>
      </w:r>
      <w:r w:rsidR="007576C1" w:rsidRPr="00895F14">
        <w:rPr>
          <w:rFonts w:ascii="Times New Roman" w:hAnsi="Times New Roman" w:cs="Times New Roman"/>
          <w:sz w:val="24"/>
        </w:rPr>
        <w:t xml:space="preserve">и за доставка на </w:t>
      </w:r>
      <w:r w:rsidR="00C819AE">
        <w:rPr>
          <w:rFonts w:ascii="Times New Roman" w:hAnsi="Times New Roman" w:cs="Times New Roman"/>
          <w:sz w:val="24"/>
        </w:rPr>
        <w:t>минимум един продукт/лиценз</w:t>
      </w:r>
      <w:r w:rsidR="007576C1" w:rsidRPr="00895F14">
        <w:rPr>
          <w:rFonts w:ascii="Times New Roman" w:hAnsi="Times New Roman" w:cs="Times New Roman"/>
          <w:sz w:val="24"/>
        </w:rPr>
        <w:t xml:space="preserve"> за виртуализация и/или доставка на поддръжк</w:t>
      </w:r>
      <w:r w:rsidR="006E439A" w:rsidRPr="00895F14">
        <w:rPr>
          <w:rFonts w:ascii="Times New Roman" w:hAnsi="Times New Roman" w:cs="Times New Roman"/>
          <w:sz w:val="24"/>
        </w:rPr>
        <w:t>а от производителя на продукт/и за виртуализация.</w:t>
      </w:r>
      <w:r w:rsidR="00641462">
        <w:rPr>
          <w:rFonts w:ascii="Times New Roman" w:hAnsi="Times New Roman" w:cs="Times New Roman"/>
          <w:sz w:val="24"/>
        </w:rPr>
        <w:t xml:space="preserve"> </w:t>
      </w:r>
      <w:r w:rsidR="00641462">
        <w:rPr>
          <w:rFonts w:ascii="Times New Roman" w:hAnsi="Times New Roman"/>
          <w:sz w:val="24"/>
        </w:rPr>
        <w:t>Под „изпълнил” се разбират такива дейности, които са приключили в посочения по-горе период, независимо дали гаранционният срок е изтекъл.</w:t>
      </w:r>
    </w:p>
    <w:p w14:paraId="50AA9609" w14:textId="0FCB4BCB" w:rsidR="00C211F7" w:rsidRPr="00895F14" w:rsidRDefault="00C211F7" w:rsidP="00641462">
      <w:pPr>
        <w:pStyle w:val="ListParagraph"/>
        <w:tabs>
          <w:tab w:val="left" w:pos="993"/>
        </w:tabs>
        <w:jc w:val="both"/>
        <w:rPr>
          <w:rFonts w:ascii="Times New Roman" w:hAnsi="Times New Roman" w:cs="Times New Roman"/>
          <w:sz w:val="24"/>
        </w:rPr>
      </w:pPr>
    </w:p>
    <w:p w14:paraId="492311E7" w14:textId="44C3EEF6" w:rsidR="00A87DBE" w:rsidRPr="00B54A1A" w:rsidRDefault="00B54A1A" w:rsidP="00B54A1A">
      <w:pPr>
        <w:pStyle w:val="Heading3"/>
        <w:jc w:val="both"/>
        <w:rPr>
          <w:rStyle w:val="inputvalue"/>
          <w:b w:val="0"/>
          <w:sz w:val="24"/>
        </w:rPr>
      </w:pPr>
      <w:bookmarkStart w:id="3" w:name="_Toc530945991"/>
      <w:r>
        <w:rPr>
          <w:rStyle w:val="inputvalue"/>
          <w:b w:val="0"/>
          <w:sz w:val="24"/>
        </w:rPr>
        <w:t>П</w:t>
      </w:r>
      <w:r w:rsidR="00A87DBE" w:rsidRPr="00B54A1A">
        <w:rPr>
          <w:rStyle w:val="inputvalue"/>
          <w:b w:val="0"/>
          <w:sz w:val="24"/>
        </w:rPr>
        <w:t>оставеното изискване се доказва с документи по чл. 64, ал. 1, т. 2 от ЗОП - списък на услугите, които са идентични или сходни с предмета на поръчката с посочване на сто</w:t>
      </w:r>
      <w:r w:rsidR="00722FEF">
        <w:rPr>
          <w:rStyle w:val="inputvalue"/>
          <w:b w:val="0"/>
          <w:sz w:val="24"/>
        </w:rPr>
        <w:t xml:space="preserve">йностите, датите и получателите. При подписване на договора, участникът избран за изпълнител </w:t>
      </w:r>
      <w:r w:rsidR="00A87DBE" w:rsidRPr="00B54A1A">
        <w:rPr>
          <w:rStyle w:val="inputvalue"/>
          <w:b w:val="0"/>
          <w:sz w:val="24"/>
        </w:rPr>
        <w:t xml:space="preserve"> </w:t>
      </w:r>
      <w:r w:rsidR="00722FEF">
        <w:rPr>
          <w:rStyle w:val="inputvalue"/>
          <w:b w:val="0"/>
          <w:sz w:val="24"/>
        </w:rPr>
        <w:t>представя</w:t>
      </w:r>
      <w:r w:rsidR="00A87DBE" w:rsidRPr="00B54A1A">
        <w:rPr>
          <w:rStyle w:val="inputvalue"/>
          <w:b w:val="0"/>
          <w:sz w:val="24"/>
        </w:rPr>
        <w:t xml:space="preserve"> доказателств</w:t>
      </w:r>
      <w:r w:rsidR="00722FEF">
        <w:rPr>
          <w:rStyle w:val="inputvalue"/>
          <w:b w:val="0"/>
          <w:sz w:val="24"/>
        </w:rPr>
        <w:t>а</w:t>
      </w:r>
      <w:r w:rsidR="00A87DBE" w:rsidRPr="00B54A1A">
        <w:rPr>
          <w:rStyle w:val="inputvalue"/>
          <w:b w:val="0"/>
          <w:sz w:val="24"/>
        </w:rPr>
        <w:t xml:space="preserve"> за извършената </w:t>
      </w:r>
      <w:r w:rsidR="00722FEF">
        <w:rPr>
          <w:rStyle w:val="inputvalue"/>
          <w:b w:val="0"/>
          <w:sz w:val="24"/>
        </w:rPr>
        <w:t>дейност</w:t>
      </w:r>
      <w:r w:rsidR="00A87DBE" w:rsidRPr="00B54A1A">
        <w:rPr>
          <w:rStyle w:val="inputvalue"/>
          <w:b w:val="0"/>
          <w:sz w:val="24"/>
        </w:rPr>
        <w:t xml:space="preserve">. Доказателствата могат да бъдат под формата на протоколи, референции и др. документи, издадени от получателя на </w:t>
      </w:r>
      <w:r w:rsidR="00722FEF">
        <w:rPr>
          <w:rStyle w:val="inputvalue"/>
          <w:b w:val="0"/>
          <w:sz w:val="24"/>
        </w:rPr>
        <w:t>дейността</w:t>
      </w:r>
      <w:r w:rsidR="00A87DBE" w:rsidRPr="00B54A1A">
        <w:rPr>
          <w:rStyle w:val="inputvalue"/>
          <w:b w:val="0"/>
          <w:sz w:val="24"/>
        </w:rPr>
        <w:t>, или чрез посочване на публичен регистър, в който е публикувана тази информация.</w:t>
      </w:r>
    </w:p>
    <w:p w14:paraId="185E0B53" w14:textId="5E5DA22A" w:rsidR="006A5E63" w:rsidRDefault="00AC04B5" w:rsidP="00AC04B5">
      <w:pPr>
        <w:pStyle w:val="Heading3"/>
        <w:jc w:val="center"/>
      </w:pPr>
      <w:r>
        <w:t>РАЗДЕЛ</w:t>
      </w:r>
      <w:r w:rsidR="00710AAC" w:rsidRPr="001C2838">
        <w:t xml:space="preserve"> ІІ.</w:t>
      </w:r>
      <w:bookmarkEnd w:id="3"/>
    </w:p>
    <w:p w14:paraId="6AE525CF" w14:textId="77777777" w:rsidR="00710AAC" w:rsidRPr="001C2838" w:rsidRDefault="00710AAC" w:rsidP="00380448">
      <w:pPr>
        <w:pStyle w:val="Heading4"/>
        <w:numPr>
          <w:ilvl w:val="0"/>
          <w:numId w:val="0"/>
        </w:numPr>
        <w:jc w:val="center"/>
        <w:rPr>
          <w:rFonts w:ascii="Times New Roman" w:hAnsi="Times New Roman" w:cs="Times New Roman"/>
          <w:sz w:val="24"/>
        </w:rPr>
      </w:pPr>
      <w:r w:rsidRPr="001C2838">
        <w:rPr>
          <w:rFonts w:ascii="Times New Roman" w:eastAsia="Times New Roman" w:hAnsi="Times New Roman" w:cs="Times New Roman"/>
          <w:caps/>
          <w:sz w:val="24"/>
          <w:szCs w:val="24"/>
        </w:rPr>
        <w:t>У</w:t>
      </w:r>
      <w:r w:rsidRPr="001C2838">
        <w:rPr>
          <w:rFonts w:ascii="Times New Roman" w:eastAsia="Times New Roman" w:hAnsi="Times New Roman" w:cs="Times New Roman"/>
          <w:sz w:val="24"/>
          <w:szCs w:val="24"/>
        </w:rPr>
        <w:t>КАЗА</w:t>
      </w:r>
      <w:r w:rsidR="00915112" w:rsidRPr="001C2838">
        <w:rPr>
          <w:rFonts w:ascii="Times New Roman" w:eastAsia="Times New Roman" w:hAnsi="Times New Roman" w:cs="Times New Roman"/>
          <w:sz w:val="24"/>
          <w:szCs w:val="24"/>
        </w:rPr>
        <w:t xml:space="preserve">НИЯ  ЗА  ПОДГОТОВКА И ПОДАВАНЕ </w:t>
      </w:r>
      <w:r w:rsidRPr="001C2838">
        <w:rPr>
          <w:rFonts w:ascii="Times New Roman" w:eastAsia="Times New Roman" w:hAnsi="Times New Roman" w:cs="Times New Roman"/>
          <w:sz w:val="24"/>
          <w:szCs w:val="24"/>
        </w:rPr>
        <w:t xml:space="preserve"> НА  ОФЕРТАTA. КОМУНИКАЦИЯ МЕЖДУ ВЪЗЛОЖИТЕЛЯ И УЧАСТНИЦИТЕ</w:t>
      </w:r>
    </w:p>
    <w:p w14:paraId="73E876A9" w14:textId="77777777" w:rsidR="00511F9A" w:rsidRPr="001C2838" w:rsidRDefault="00511F9A" w:rsidP="00380448">
      <w:pPr>
        <w:jc w:val="center"/>
        <w:rPr>
          <w:rFonts w:ascii="Times New Roman" w:hAnsi="Times New Roman" w:cs="Times New Roman"/>
          <w:sz w:val="24"/>
        </w:rPr>
      </w:pPr>
    </w:p>
    <w:p w14:paraId="381D2EC0" w14:textId="34213441"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 xml:space="preserve">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745CA5">
        <w:rPr>
          <w:rFonts w:ascii="Times New Roman" w:hAnsi="Times New Roman" w:cs="Times New Roman"/>
          <w:sz w:val="24"/>
        </w:rPr>
        <w:t>във възлагането на обществената поръчка</w:t>
      </w:r>
      <w:r w:rsidRPr="00745CA5">
        <w:rPr>
          <w:rFonts w:ascii="Times New Roman" w:hAnsi="Times New Roman" w:cs="Times New Roman"/>
          <w:sz w:val="24"/>
        </w:rPr>
        <w:t>.</w:t>
      </w:r>
      <w:r w:rsidR="005E1C43" w:rsidRPr="00745CA5">
        <w:rPr>
          <w:rFonts w:ascii="Times New Roman" w:hAnsi="Times New Roman" w:cs="Times New Roman"/>
          <w:sz w:val="24"/>
        </w:rPr>
        <w:t xml:space="preserve"> </w:t>
      </w:r>
    </w:p>
    <w:p w14:paraId="5297513E" w14:textId="33D84030" w:rsidR="00710AAC"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 xml:space="preserve">Всеки участник има право да представи само една оферта. </w:t>
      </w:r>
      <w:r w:rsidR="005330DB" w:rsidRPr="00745CA5">
        <w:rPr>
          <w:rFonts w:ascii="Times New Roman" w:hAnsi="Times New Roman" w:cs="Times New Roman"/>
          <w:sz w:val="24"/>
        </w:rPr>
        <w:t>Не се допуска представянето на варианти в офертата.</w:t>
      </w:r>
    </w:p>
    <w:p w14:paraId="12149B08" w14:textId="14F84DB4"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lastRenderedPageBreak/>
        <w:t>Офертата се подписва от представляващия участника или от надлежно упълномощено лице, като в офертата се прилага пълномощното от предста</w:t>
      </w:r>
      <w:r w:rsidR="00FA1272" w:rsidRPr="00745CA5">
        <w:rPr>
          <w:rFonts w:ascii="Times New Roman" w:hAnsi="Times New Roman" w:cs="Times New Roman"/>
          <w:sz w:val="24"/>
        </w:rPr>
        <w:t>вляващия участника. Документите</w:t>
      </w:r>
      <w:r w:rsidRPr="00745CA5">
        <w:rPr>
          <w:rFonts w:ascii="Times New Roman" w:hAnsi="Times New Roman" w:cs="Times New Roman"/>
          <w:sz w:val="24"/>
        </w:rPr>
        <w:t xml:space="preserve"> за участие, които обективират лично изявление на конкретно лице, представляващо участника, не могат да бъдат подписвани от пълномощник.  </w:t>
      </w:r>
    </w:p>
    <w:p w14:paraId="3B8C3DC6" w14:textId="6DC0A8AA" w:rsidR="00E23506" w:rsidRPr="00745CA5" w:rsidRDefault="00334625"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Описаните</w:t>
      </w:r>
      <w:r w:rsidR="001C2838" w:rsidRPr="00745CA5">
        <w:rPr>
          <w:rFonts w:ascii="Times New Roman" w:hAnsi="Times New Roman" w:cs="Times New Roman"/>
          <w:sz w:val="24"/>
        </w:rPr>
        <w:t xml:space="preserve"> </w:t>
      </w:r>
      <w:r w:rsidR="00DF4A11" w:rsidRPr="00745CA5">
        <w:rPr>
          <w:rFonts w:ascii="Times New Roman" w:hAnsi="Times New Roman" w:cs="Times New Roman"/>
          <w:sz w:val="24"/>
        </w:rPr>
        <w:t xml:space="preserve">условия в </w:t>
      </w:r>
      <w:r w:rsidR="00710AAC" w:rsidRPr="00745CA5">
        <w:rPr>
          <w:rFonts w:ascii="Times New Roman" w:hAnsi="Times New Roman" w:cs="Times New Roman"/>
          <w:sz w:val="24"/>
        </w:rPr>
        <w:t>образци</w:t>
      </w:r>
      <w:r w:rsidRPr="00745CA5">
        <w:rPr>
          <w:rFonts w:ascii="Times New Roman" w:hAnsi="Times New Roman" w:cs="Times New Roman"/>
          <w:sz w:val="24"/>
        </w:rPr>
        <w:t>те</w:t>
      </w:r>
      <w:r w:rsidR="00710AAC" w:rsidRPr="00745CA5">
        <w:rPr>
          <w:rFonts w:ascii="Times New Roman" w:hAnsi="Times New Roman" w:cs="Times New Roman"/>
          <w:sz w:val="24"/>
        </w:rPr>
        <w:t xml:space="preserve"> са задължителни за участниците. </w:t>
      </w:r>
    </w:p>
    <w:p w14:paraId="0E2AB3CB" w14:textId="28A1F25C"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Офертата следва да бъде представена на адрес: гр. София, 1000, ул. “</w:t>
      </w:r>
      <w:r w:rsidR="00334625" w:rsidRPr="00745CA5">
        <w:rPr>
          <w:rFonts w:ascii="Times New Roman" w:hAnsi="Times New Roman" w:cs="Times New Roman"/>
          <w:sz w:val="24"/>
        </w:rPr>
        <w:t>Будапеща</w:t>
      </w:r>
      <w:r w:rsidRPr="00745CA5">
        <w:rPr>
          <w:rFonts w:ascii="Times New Roman" w:hAnsi="Times New Roman" w:cs="Times New Roman"/>
          <w:sz w:val="24"/>
        </w:rPr>
        <w:t xml:space="preserve">” № </w:t>
      </w:r>
      <w:r w:rsidR="00334625" w:rsidRPr="00745CA5">
        <w:rPr>
          <w:rFonts w:ascii="Times New Roman" w:hAnsi="Times New Roman" w:cs="Times New Roman"/>
          <w:sz w:val="24"/>
        </w:rPr>
        <w:t>16</w:t>
      </w:r>
      <w:r w:rsidRPr="00745CA5">
        <w:rPr>
          <w:rFonts w:ascii="Times New Roman" w:hAnsi="Times New Roman" w:cs="Times New Roman"/>
          <w:sz w:val="24"/>
        </w:rPr>
        <w:t xml:space="preserve">, преди </w:t>
      </w:r>
      <w:r w:rsidR="00E106A4" w:rsidRPr="00745CA5">
        <w:rPr>
          <w:rFonts w:ascii="Times New Roman" w:hAnsi="Times New Roman" w:cs="Times New Roman"/>
          <w:sz w:val="24"/>
        </w:rPr>
        <w:t>изтичане на крайния срок за подаване на оферти, посочен</w:t>
      </w:r>
      <w:r w:rsidRPr="00745CA5">
        <w:rPr>
          <w:rFonts w:ascii="Times New Roman" w:hAnsi="Times New Roman" w:cs="Times New Roman"/>
          <w:sz w:val="24"/>
        </w:rPr>
        <w:t xml:space="preserve"> в обявата.</w:t>
      </w:r>
      <w:r w:rsidR="00B40D08" w:rsidRPr="00745CA5">
        <w:rPr>
          <w:rFonts w:ascii="Times New Roman" w:hAnsi="Times New Roman" w:cs="Times New Roman"/>
          <w:sz w:val="24"/>
        </w:rPr>
        <w:t xml:space="preserve"> Оферти се приемат всеки работен ден от 9.00 часа до 17.30 часа в деловодството на Комисията за финансов надзор.</w:t>
      </w:r>
    </w:p>
    <w:p w14:paraId="17402494" w14:textId="11648350"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745CA5">
        <w:rPr>
          <w:rFonts w:ascii="Times New Roman" w:hAnsi="Times New Roman" w:cs="Times New Roman"/>
          <w:sz w:val="24"/>
        </w:rPr>
        <w:t>в</w:t>
      </w:r>
      <w:r w:rsidRPr="00745CA5">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14:paraId="12C7ED3A" w14:textId="2A24BF99"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 xml:space="preserve">Оферта, получена от Възложителя след посочения </w:t>
      </w:r>
      <w:r w:rsidR="00FF5726" w:rsidRPr="00745CA5">
        <w:rPr>
          <w:rFonts w:ascii="Times New Roman" w:hAnsi="Times New Roman" w:cs="Times New Roman"/>
          <w:sz w:val="24"/>
        </w:rPr>
        <w:t xml:space="preserve">в обявата </w:t>
      </w:r>
      <w:r w:rsidRPr="00745CA5">
        <w:rPr>
          <w:rFonts w:ascii="Times New Roman" w:hAnsi="Times New Roman" w:cs="Times New Roman"/>
          <w:sz w:val="24"/>
        </w:rPr>
        <w:t>срок, се връща на участника и това се отбелязва в регистъра на Възложителя.</w:t>
      </w:r>
    </w:p>
    <w:p w14:paraId="1AE48B09" w14:textId="4E9B9687"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Офертата се представя в запечатана непрозрачна опаковка от участника или от упълномощен от него представител</w:t>
      </w:r>
      <w:r w:rsidR="0015380B" w:rsidRPr="00745CA5">
        <w:rPr>
          <w:rFonts w:ascii="Times New Roman" w:hAnsi="Times New Roman" w:cs="Times New Roman"/>
          <w:sz w:val="24"/>
        </w:rPr>
        <w:t xml:space="preserve"> - лично </w:t>
      </w:r>
      <w:r w:rsidRPr="00745CA5">
        <w:rPr>
          <w:rFonts w:ascii="Times New Roman" w:hAnsi="Times New Roman" w:cs="Times New Roman"/>
          <w:sz w:val="24"/>
        </w:rPr>
        <w:t xml:space="preserve">или </w:t>
      </w:r>
      <w:r w:rsidR="0015380B" w:rsidRPr="00745CA5">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745CA5">
        <w:rPr>
          <w:rFonts w:ascii="Times New Roman" w:hAnsi="Times New Roman" w:cs="Times New Roman"/>
          <w:sz w:val="24"/>
        </w:rPr>
        <w:t xml:space="preserve"> Не се приема оферта, която е </w:t>
      </w:r>
      <w:r w:rsidR="00AE447A" w:rsidRPr="00745CA5">
        <w:rPr>
          <w:rFonts w:ascii="Times New Roman" w:hAnsi="Times New Roman" w:cs="Times New Roman"/>
          <w:sz w:val="24"/>
        </w:rPr>
        <w:t>представена след изтичане на крайния срок за получаване или е</w:t>
      </w:r>
      <w:r w:rsidRPr="00745CA5">
        <w:rPr>
          <w:rFonts w:ascii="Times New Roman" w:hAnsi="Times New Roman" w:cs="Times New Roman"/>
          <w:sz w:val="24"/>
        </w:rPr>
        <w:t xml:space="preserve"> в прозрачна, незапечатана </w:t>
      </w:r>
      <w:r w:rsidR="00AE447A" w:rsidRPr="00745CA5">
        <w:rPr>
          <w:rFonts w:ascii="Times New Roman" w:hAnsi="Times New Roman" w:cs="Times New Roman"/>
          <w:sz w:val="24"/>
        </w:rPr>
        <w:t xml:space="preserve">или с нарушена цялост опаковка, като </w:t>
      </w:r>
      <w:r w:rsidRPr="00745CA5">
        <w:rPr>
          <w:rFonts w:ascii="Times New Roman" w:hAnsi="Times New Roman" w:cs="Times New Roman"/>
          <w:sz w:val="24"/>
        </w:rPr>
        <w:t>това се отбелязва в регистъра на Възложителя.</w:t>
      </w:r>
    </w:p>
    <w:p w14:paraId="4CB69E41" w14:textId="5B2FDA6B" w:rsidR="00E23506"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Върху опаковката участникът записва “Оферта”, посочват се наименованието на поръчката</w:t>
      </w:r>
      <w:r w:rsidR="00382C1E" w:rsidRPr="00745CA5">
        <w:rPr>
          <w:rFonts w:ascii="Times New Roman" w:hAnsi="Times New Roman" w:cs="Times New Roman"/>
          <w:sz w:val="24"/>
        </w:rPr>
        <w:t>, а когато е приложимо и обособените позиции, за които се подават документите</w:t>
      </w:r>
      <w:r w:rsidRPr="00745CA5">
        <w:rPr>
          <w:rFonts w:ascii="Times New Roman" w:hAnsi="Times New Roman" w:cs="Times New Roman"/>
          <w:sz w:val="24"/>
        </w:rPr>
        <w:t xml:space="preserve">, наименованието на участника, </w:t>
      </w:r>
      <w:r w:rsidR="00382C1E" w:rsidRPr="00745CA5">
        <w:rPr>
          <w:rFonts w:ascii="Times New Roman" w:hAnsi="Times New Roman" w:cs="Times New Roman"/>
          <w:sz w:val="24"/>
        </w:rPr>
        <w:t xml:space="preserve">включително участниците в обединението, когато е приложимо, </w:t>
      </w:r>
      <w:r w:rsidRPr="00745CA5">
        <w:rPr>
          <w:rFonts w:ascii="Times New Roman" w:hAnsi="Times New Roman" w:cs="Times New Roman"/>
          <w:sz w:val="24"/>
        </w:rPr>
        <w:t xml:space="preserve">адрес и лице за кореспонденция, телефон и по възможност факс и електронен адрес. </w:t>
      </w:r>
    </w:p>
    <w:p w14:paraId="14E1F01E" w14:textId="77C2852F" w:rsidR="00710AAC"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3AC573D5" w14:textId="0B81D6B2" w:rsidR="00897BEE" w:rsidRPr="00745CA5" w:rsidRDefault="009A66A3"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 xml:space="preserve">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или упълномощено лице, изписване на името му (име и фамилия) и печат (при наличие на такъв). </w:t>
      </w:r>
    </w:p>
    <w:p w14:paraId="43F9906A" w14:textId="61DE0227" w:rsidR="00710AAC" w:rsidRPr="00745CA5" w:rsidRDefault="007C4F86"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Условията по с</w:t>
      </w:r>
      <w:r w:rsidR="00710AAC" w:rsidRPr="00745CA5">
        <w:rPr>
          <w:rFonts w:ascii="Times New Roman" w:hAnsi="Times New Roman" w:cs="Times New Roman"/>
          <w:sz w:val="24"/>
        </w:rPr>
        <w:t xml:space="preserve">ъдържащите се в настоящата документация образци на техническо и ценово предложение са задължителни за участниците. </w:t>
      </w:r>
    </w:p>
    <w:p w14:paraId="58260AC6" w14:textId="4A9659DC" w:rsidR="00710AAC"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Срокът на валидност на офертите</w:t>
      </w:r>
      <w:r w:rsidR="00B61201" w:rsidRPr="00745CA5">
        <w:rPr>
          <w:rFonts w:ascii="Times New Roman" w:hAnsi="Times New Roman" w:cs="Times New Roman"/>
          <w:sz w:val="24"/>
        </w:rPr>
        <w:t>:</w:t>
      </w:r>
      <w:r w:rsidR="001A6EF9" w:rsidRPr="00745CA5">
        <w:rPr>
          <w:rFonts w:ascii="Times New Roman" w:hAnsi="Times New Roman" w:cs="Times New Roman"/>
          <w:sz w:val="24"/>
        </w:rPr>
        <w:t xml:space="preserve"> </w:t>
      </w:r>
      <w:r w:rsidR="00B61201" w:rsidRPr="00745CA5">
        <w:rPr>
          <w:rFonts w:ascii="Times New Roman" w:hAnsi="Times New Roman" w:cs="Times New Roman"/>
          <w:sz w:val="24"/>
        </w:rPr>
        <w:t>3</w:t>
      </w:r>
      <w:r w:rsidR="00F41FE1" w:rsidRPr="00745CA5">
        <w:rPr>
          <w:rFonts w:ascii="Times New Roman" w:hAnsi="Times New Roman" w:cs="Times New Roman"/>
          <w:sz w:val="24"/>
        </w:rPr>
        <w:t>1</w:t>
      </w:r>
      <w:r w:rsidR="00B61201" w:rsidRPr="00745CA5">
        <w:rPr>
          <w:rFonts w:ascii="Times New Roman" w:hAnsi="Times New Roman" w:cs="Times New Roman"/>
          <w:sz w:val="24"/>
        </w:rPr>
        <w:t>.</w:t>
      </w:r>
      <w:r w:rsidR="00F41FE1" w:rsidRPr="00745CA5">
        <w:rPr>
          <w:rFonts w:ascii="Times New Roman" w:hAnsi="Times New Roman" w:cs="Times New Roman"/>
          <w:sz w:val="24"/>
        </w:rPr>
        <w:t>01</w:t>
      </w:r>
      <w:r w:rsidR="00B61201" w:rsidRPr="00745CA5">
        <w:rPr>
          <w:rFonts w:ascii="Times New Roman" w:hAnsi="Times New Roman" w:cs="Times New Roman"/>
          <w:sz w:val="24"/>
        </w:rPr>
        <w:t>.201</w:t>
      </w:r>
      <w:r w:rsidR="0034553C" w:rsidRPr="00745CA5">
        <w:rPr>
          <w:rFonts w:ascii="Times New Roman" w:hAnsi="Times New Roman" w:cs="Times New Roman"/>
          <w:sz w:val="24"/>
        </w:rPr>
        <w:t>9</w:t>
      </w:r>
      <w:r w:rsidR="00B61201" w:rsidRPr="00745CA5">
        <w:rPr>
          <w:rFonts w:ascii="Times New Roman" w:hAnsi="Times New Roman" w:cs="Times New Roman"/>
          <w:sz w:val="24"/>
        </w:rPr>
        <w:t xml:space="preserve"> г.</w:t>
      </w:r>
    </w:p>
    <w:p w14:paraId="467826B8" w14:textId="3D8159D5" w:rsidR="00710AAC" w:rsidRPr="00745CA5" w:rsidRDefault="00710AAC" w:rsidP="00745CA5">
      <w:pPr>
        <w:pStyle w:val="ListParagraph"/>
        <w:numPr>
          <w:ilvl w:val="0"/>
          <w:numId w:val="28"/>
        </w:numPr>
        <w:jc w:val="both"/>
        <w:rPr>
          <w:rFonts w:ascii="Times New Roman" w:hAnsi="Times New Roman" w:cs="Times New Roman"/>
          <w:sz w:val="24"/>
        </w:rPr>
      </w:pPr>
      <w:r w:rsidRPr="00745CA5">
        <w:rPr>
          <w:rFonts w:ascii="Times New Roman" w:hAnsi="Times New Roman" w:cs="Times New Roman"/>
          <w:sz w:val="24"/>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0A72440D" w14:textId="77777777"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лично – срещу подпис;</w:t>
      </w:r>
    </w:p>
    <w:p w14:paraId="5CA96D14" w14:textId="77777777"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по пощата –  чрез препоръчано писмо с обратна разписка, изпратено на посочения от участника адрес;</w:t>
      </w:r>
    </w:p>
    <w:p w14:paraId="6ACA879B" w14:textId="77777777"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куриерска служба;</w:t>
      </w:r>
    </w:p>
    <w:p w14:paraId="76C1425C" w14:textId="77777777"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по факс;</w:t>
      </w:r>
    </w:p>
    <w:p w14:paraId="6F1BC9C4" w14:textId="77777777"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 xml:space="preserve">по електронен път при условията и по реда на Закона за електронния документ и </w:t>
      </w:r>
      <w:r w:rsidR="00631130">
        <w:rPr>
          <w:rFonts w:ascii="Times New Roman" w:hAnsi="Times New Roman" w:cs="Times New Roman"/>
          <w:sz w:val="24"/>
        </w:rPr>
        <w:t>електронните удостоверителни услуги</w:t>
      </w:r>
      <w:r w:rsidRPr="001C2838">
        <w:rPr>
          <w:rFonts w:ascii="Times New Roman" w:hAnsi="Times New Roman" w:cs="Times New Roman"/>
          <w:sz w:val="24"/>
        </w:rPr>
        <w:t xml:space="preserve">; </w:t>
      </w:r>
    </w:p>
    <w:p w14:paraId="18185845" w14:textId="0BFFFC2D" w:rsidR="00710AAC"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комбинация от тези средства.</w:t>
      </w:r>
    </w:p>
    <w:p w14:paraId="767A10A1" w14:textId="1749781F" w:rsidR="00745CA5" w:rsidRPr="001C2838" w:rsidRDefault="00AA0CEE" w:rsidP="00AA0CEE">
      <w:pPr>
        <w:pStyle w:val="ListParagraph"/>
        <w:numPr>
          <w:ilvl w:val="0"/>
          <w:numId w:val="28"/>
        </w:numPr>
        <w:jc w:val="both"/>
        <w:rPr>
          <w:rFonts w:ascii="Times New Roman" w:hAnsi="Times New Roman" w:cs="Times New Roman"/>
          <w:sz w:val="24"/>
        </w:rPr>
      </w:pPr>
      <w:r w:rsidRPr="00AA0CEE">
        <w:rPr>
          <w:rFonts w:ascii="Times New Roman" w:hAnsi="Times New Roman" w:cs="Times New Roman"/>
          <w:sz w:val="24"/>
        </w:rPr>
        <w:t>Не се изисква създаване на юридическо лице, когато участникът, определен за изпълнител е обединение на физически и/или юридически лица.</w:t>
      </w:r>
    </w:p>
    <w:p w14:paraId="78FF107A" w14:textId="0CCD0831" w:rsidR="00710AAC" w:rsidRDefault="00710AAC" w:rsidP="00380448">
      <w:pPr>
        <w:pStyle w:val="Heading5"/>
        <w:numPr>
          <w:ilvl w:val="0"/>
          <w:numId w:val="0"/>
        </w:numPr>
        <w:spacing w:before="0" w:after="0"/>
        <w:jc w:val="center"/>
        <w:rPr>
          <w:rFonts w:ascii="Times New Roman" w:eastAsia="Times New Roman" w:hAnsi="Times New Roman" w:cs="Times New Roman"/>
          <w:i w:val="0"/>
          <w:iCs w:val="0"/>
          <w:sz w:val="24"/>
          <w:szCs w:val="24"/>
        </w:rPr>
      </w:pPr>
    </w:p>
    <w:p w14:paraId="30BFF41A" w14:textId="4E1A4208" w:rsidR="00D36866" w:rsidRDefault="00D36866" w:rsidP="00D36866">
      <w:pPr>
        <w:pStyle w:val="BodyText"/>
        <w:rPr>
          <w:lang w:val="bg-BG"/>
        </w:rPr>
      </w:pPr>
    </w:p>
    <w:p w14:paraId="60641BB9" w14:textId="77777777" w:rsidR="00D36866" w:rsidRPr="00D36866" w:rsidRDefault="00D36866" w:rsidP="00D36866">
      <w:pPr>
        <w:pStyle w:val="BodyText"/>
        <w:rPr>
          <w:lang w:val="bg-BG"/>
        </w:rPr>
      </w:pPr>
    </w:p>
    <w:p w14:paraId="6C28081C" w14:textId="77777777" w:rsidR="00710AAC" w:rsidRPr="001C2838" w:rsidRDefault="00710AAC" w:rsidP="00AC04B5">
      <w:pPr>
        <w:pStyle w:val="Heading3"/>
        <w:jc w:val="center"/>
      </w:pPr>
      <w:bookmarkStart w:id="4" w:name="_Toc530945992"/>
      <w:r w:rsidRPr="001C2838">
        <w:rPr>
          <w:caps/>
        </w:rPr>
        <w:t xml:space="preserve">Раздел </w:t>
      </w:r>
      <w:r w:rsidR="009758AF" w:rsidRPr="001C2838">
        <w:rPr>
          <w:caps/>
        </w:rPr>
        <w:t>I</w:t>
      </w:r>
      <w:r w:rsidR="009640A7" w:rsidRPr="001C2838">
        <w:t>ІІ</w:t>
      </w:r>
      <w:r w:rsidRPr="001C2838">
        <w:t>. НЕОБХОДИМИ ДОКУМЕНТИ</w:t>
      </w:r>
      <w:bookmarkEnd w:id="4"/>
    </w:p>
    <w:p w14:paraId="56CC1AAC" w14:textId="77777777" w:rsidR="00710AAC" w:rsidRPr="001C2838" w:rsidRDefault="00710AAC" w:rsidP="00380448">
      <w:pPr>
        <w:jc w:val="center"/>
        <w:rPr>
          <w:rFonts w:ascii="Times New Roman" w:hAnsi="Times New Roman" w:cs="Times New Roman"/>
          <w:sz w:val="24"/>
        </w:rPr>
      </w:pPr>
    </w:p>
    <w:p w14:paraId="6F28261A" w14:textId="77777777" w:rsidR="00710AAC" w:rsidRPr="001C2838" w:rsidRDefault="00710AAC" w:rsidP="00380448">
      <w:pPr>
        <w:rPr>
          <w:rFonts w:ascii="Times New Roman" w:hAnsi="Times New Roman" w:cs="Times New Roman"/>
          <w:b/>
          <w:sz w:val="24"/>
        </w:rPr>
      </w:pPr>
      <w:r w:rsidRPr="001C2838">
        <w:rPr>
          <w:rFonts w:ascii="Times New Roman" w:hAnsi="Times New Roman" w:cs="Times New Roman"/>
          <w:b/>
          <w:sz w:val="24"/>
        </w:rPr>
        <w:t xml:space="preserve">В опаковката с офертата трябва да се съдържат следните документи: </w:t>
      </w:r>
    </w:p>
    <w:p w14:paraId="724AA9AE" w14:textId="77777777" w:rsidR="00710AAC" w:rsidRPr="001C2838" w:rsidRDefault="00710AAC" w:rsidP="00380448">
      <w:pPr>
        <w:rPr>
          <w:rFonts w:ascii="Times New Roman" w:hAnsi="Times New Roman" w:cs="Times New Roman"/>
          <w:sz w:val="24"/>
        </w:rPr>
      </w:pPr>
    </w:p>
    <w:p w14:paraId="355C6A54" w14:textId="77777777" w:rsidR="009640A7" w:rsidRPr="001C2838" w:rsidRDefault="009640A7" w:rsidP="00380448">
      <w:pPr>
        <w:numPr>
          <w:ilvl w:val="0"/>
          <w:numId w:val="3"/>
        </w:numPr>
        <w:spacing w:after="120"/>
        <w:jc w:val="both"/>
        <w:rPr>
          <w:rFonts w:ascii="Times New Roman" w:hAnsi="Times New Roman" w:cs="Times New Roman"/>
          <w:sz w:val="24"/>
        </w:rPr>
      </w:pPr>
      <w:r w:rsidRPr="001C2838">
        <w:rPr>
          <w:rFonts w:ascii="Times New Roman" w:hAnsi="Times New Roman" w:cs="Times New Roman"/>
          <w:b/>
          <w:sz w:val="24"/>
        </w:rPr>
        <w:t>Списък</w:t>
      </w:r>
      <w:r w:rsidRPr="001C2838">
        <w:rPr>
          <w:rFonts w:ascii="Times New Roman" w:hAnsi="Times New Roman" w:cs="Times New Roman"/>
          <w:sz w:val="24"/>
        </w:rPr>
        <w:t xml:space="preserve"> на документите и информ</w:t>
      </w:r>
      <w:r w:rsidR="00115A7C" w:rsidRPr="001C2838">
        <w:rPr>
          <w:rFonts w:ascii="Times New Roman" w:hAnsi="Times New Roman" w:cs="Times New Roman"/>
          <w:sz w:val="24"/>
        </w:rPr>
        <w:t>ацията, съдържащи се в офертата</w:t>
      </w:r>
      <w:r w:rsidR="00AA7EB3">
        <w:rPr>
          <w:rFonts w:ascii="Times New Roman" w:hAnsi="Times New Roman" w:cs="Times New Roman"/>
          <w:sz w:val="24"/>
        </w:rPr>
        <w:t>/опаковката</w:t>
      </w:r>
      <w:r w:rsidR="00115A7C" w:rsidRPr="001C2838">
        <w:rPr>
          <w:rFonts w:ascii="Times New Roman" w:hAnsi="Times New Roman" w:cs="Times New Roman"/>
          <w:sz w:val="24"/>
        </w:rPr>
        <w:t>;</w:t>
      </w:r>
    </w:p>
    <w:p w14:paraId="3567E492" w14:textId="77777777" w:rsidR="0066523F" w:rsidRPr="003F6030" w:rsidRDefault="00EE4D2D" w:rsidP="00380448">
      <w:pPr>
        <w:pStyle w:val="ListParagraph"/>
        <w:numPr>
          <w:ilvl w:val="0"/>
          <w:numId w:val="3"/>
        </w:numPr>
        <w:rPr>
          <w:rFonts w:ascii="Times New Roman" w:hAnsi="Times New Roman" w:cs="Times New Roman"/>
          <w:b/>
          <w:sz w:val="24"/>
        </w:rPr>
      </w:pPr>
      <w:r w:rsidRPr="00EE4D2D">
        <w:rPr>
          <w:rFonts w:ascii="Times New Roman" w:hAnsi="Times New Roman" w:cs="Times New Roman"/>
          <w:b/>
          <w:sz w:val="24"/>
        </w:rPr>
        <w:t xml:space="preserve">Заявление за участие – </w:t>
      </w:r>
      <w:r w:rsidRPr="00EE4D2D">
        <w:rPr>
          <w:rFonts w:ascii="Times New Roman" w:hAnsi="Times New Roman" w:cs="Times New Roman"/>
          <w:sz w:val="24"/>
        </w:rPr>
        <w:t>образец;</w:t>
      </w:r>
    </w:p>
    <w:p w14:paraId="6DB87686" w14:textId="77777777" w:rsidR="0066523F" w:rsidRPr="001C2838" w:rsidRDefault="003F6030" w:rsidP="00380448">
      <w:pPr>
        <w:spacing w:after="120"/>
        <w:ind w:left="360"/>
        <w:jc w:val="both"/>
        <w:rPr>
          <w:rFonts w:ascii="Times New Roman" w:hAnsi="Times New Roman"/>
          <w:sz w:val="24"/>
        </w:rPr>
      </w:pPr>
      <w:r>
        <w:rPr>
          <w:rFonts w:ascii="Times New Roman" w:hAnsi="Times New Roman" w:cs="Times New Roman"/>
          <w:sz w:val="24"/>
        </w:rPr>
        <w:t>Заявлението</w:t>
      </w:r>
      <w:r w:rsidR="003D7998" w:rsidRPr="001C2838">
        <w:rPr>
          <w:rFonts w:ascii="Times New Roman" w:hAnsi="Times New Roman" w:cs="Times New Roman"/>
          <w:sz w:val="24"/>
        </w:rPr>
        <w:t xml:space="preserve"> трябва да съдържа </w:t>
      </w:r>
      <w:r w:rsidR="00F0404D" w:rsidRPr="001C2838">
        <w:rPr>
          <w:rFonts w:ascii="Times New Roman" w:hAnsi="Times New Roman" w:cs="Times New Roman"/>
          <w:sz w:val="24"/>
        </w:rPr>
        <w:t xml:space="preserve">и </w:t>
      </w:r>
      <w:r w:rsidR="0066523F" w:rsidRPr="001C2838">
        <w:rPr>
          <w:rFonts w:ascii="Times New Roman" w:hAnsi="Times New Roman" w:cs="Times New Roman"/>
          <w:sz w:val="24"/>
        </w:rPr>
        <w:t>д</w:t>
      </w:r>
      <w:r w:rsidR="003D7998" w:rsidRPr="001C2838">
        <w:rPr>
          <w:rFonts w:ascii="Times New Roman" w:hAnsi="Times New Roman"/>
          <w:sz w:val="24"/>
        </w:rPr>
        <w:t>анни за лиц</w:t>
      </w:r>
      <w:r w:rsidR="0066523F" w:rsidRPr="001C2838">
        <w:rPr>
          <w:rFonts w:ascii="Times New Roman" w:hAnsi="Times New Roman"/>
          <w:sz w:val="24"/>
        </w:rPr>
        <w:t>ето, което прави предложението</w:t>
      </w:r>
      <w:r w:rsidR="00FD77CA" w:rsidRPr="001C2838">
        <w:rPr>
          <w:rFonts w:ascii="Times New Roman" w:hAnsi="Times New Roman"/>
          <w:sz w:val="24"/>
        </w:rPr>
        <w:t>, както следва</w:t>
      </w:r>
      <w:r w:rsidR="0066523F" w:rsidRPr="001C2838">
        <w:rPr>
          <w:rFonts w:ascii="Times New Roman" w:hAnsi="Times New Roman"/>
          <w:sz w:val="24"/>
        </w:rPr>
        <w:t>:</w:t>
      </w:r>
    </w:p>
    <w:p w14:paraId="58A7E971" w14:textId="77777777" w:rsidR="003F6030" w:rsidRPr="003F6030" w:rsidRDefault="003F6030" w:rsidP="00745CA5">
      <w:pPr>
        <w:numPr>
          <w:ilvl w:val="0"/>
          <w:numId w:val="16"/>
        </w:numPr>
        <w:ind w:left="426" w:hanging="426"/>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 xml:space="preserve">При участници/членове на обединение/подизпълнители – юридически лица се посочва:  </w:t>
      </w:r>
    </w:p>
    <w:p w14:paraId="3CB36A25"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14:paraId="49FBDBF7"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идентификационен номер по Закона за данък върху добавената стойност (ако е приложимо);</w:t>
      </w:r>
    </w:p>
    <w:p w14:paraId="5E327A5B"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В случай, че от</w:t>
      </w:r>
      <w:r w:rsidR="00296CC3">
        <w:rPr>
          <w:rFonts w:ascii="Times New Roman" w:eastAsia="Calibri" w:hAnsi="Times New Roman" w:cs="Times New Roman"/>
          <w:sz w:val="24"/>
          <w:lang w:eastAsia="en-US"/>
        </w:rPr>
        <w:t xml:space="preserve"> публични регистри</w:t>
      </w:r>
      <w:r w:rsidRPr="003F6030">
        <w:rPr>
          <w:rFonts w:ascii="Times New Roman" w:eastAsia="Calibri" w:hAnsi="Times New Roman" w:cs="Times New Roman"/>
          <w:sz w:val="24"/>
          <w:lang w:eastAsia="en-US"/>
        </w:rPr>
        <w:t xml:space="preserve"> или </w:t>
      </w:r>
      <w:r w:rsidR="00296CC3">
        <w:rPr>
          <w:rFonts w:ascii="Times New Roman" w:eastAsia="Calibri" w:hAnsi="Times New Roman" w:cs="Times New Roman"/>
          <w:sz w:val="24"/>
          <w:lang w:eastAsia="en-US"/>
        </w:rPr>
        <w:t xml:space="preserve">от </w:t>
      </w:r>
      <w:r w:rsidRPr="003F6030">
        <w:rPr>
          <w:rFonts w:ascii="Times New Roman" w:eastAsia="Calibri" w:hAnsi="Times New Roman" w:cs="Times New Roman"/>
          <w:sz w:val="24"/>
          <w:lang w:eastAsia="en-US"/>
        </w:rPr>
        <w:t>документите в офертата не се съдържа информацията изброена по-долу, то тя се посочва от участника към офертата:</w:t>
      </w:r>
    </w:p>
    <w:p w14:paraId="518CD6EA"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адрес за кореспонденция;</w:t>
      </w:r>
    </w:p>
    <w:p w14:paraId="231DB164"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телефон за връзка;</w:t>
      </w:r>
    </w:p>
    <w:p w14:paraId="452B0FC3"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електронна поща;</w:t>
      </w:r>
    </w:p>
    <w:p w14:paraId="20087BCA"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факс (при възможност);</w:t>
      </w:r>
    </w:p>
    <w:p w14:paraId="0081C6F5"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лице или лица за контакт.</w:t>
      </w:r>
    </w:p>
    <w:p w14:paraId="0DBA5EED" w14:textId="77777777" w:rsidR="003F6030" w:rsidRPr="003F6030" w:rsidRDefault="003F6030" w:rsidP="00380448">
      <w:pPr>
        <w:ind w:left="360"/>
        <w:jc w:val="both"/>
        <w:rPr>
          <w:rFonts w:ascii="Times New Roman" w:eastAsia="Calibri" w:hAnsi="Times New Roman" w:cs="Times New Roman"/>
          <w:sz w:val="24"/>
          <w:lang w:eastAsia="en-US"/>
        </w:rPr>
      </w:pPr>
    </w:p>
    <w:p w14:paraId="41D86D3C" w14:textId="77777777" w:rsidR="003F6030" w:rsidRPr="003F6030" w:rsidRDefault="003F6030" w:rsidP="00745CA5">
      <w:pPr>
        <w:numPr>
          <w:ilvl w:val="0"/>
          <w:numId w:val="16"/>
        </w:numPr>
        <w:ind w:left="0" w:firstLine="0"/>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 xml:space="preserve">При участници/членове на обединение/подизпълнители – физически лица се посочва:  </w:t>
      </w:r>
    </w:p>
    <w:p w14:paraId="26E3728C" w14:textId="77777777"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имената на лицето;</w:t>
      </w:r>
    </w:p>
    <w:p w14:paraId="7EAE3B9F" w14:textId="77777777"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7D325000" w14:textId="77777777"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гражданство;</w:t>
      </w:r>
    </w:p>
    <w:p w14:paraId="0E33F8FA" w14:textId="77777777"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държава на постоянно пребиваване и адрес;</w:t>
      </w:r>
    </w:p>
    <w:p w14:paraId="7AE354BA" w14:textId="77777777"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адрес за кореспонденция;</w:t>
      </w:r>
    </w:p>
    <w:p w14:paraId="7E364F77"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телефон, факс (при възможност), електронна поща.</w:t>
      </w:r>
    </w:p>
    <w:p w14:paraId="049377A7" w14:textId="77777777" w:rsidR="003F6030" w:rsidRPr="003F6030" w:rsidRDefault="003F6030" w:rsidP="00380448">
      <w:pPr>
        <w:ind w:left="360"/>
        <w:jc w:val="both"/>
        <w:rPr>
          <w:rFonts w:ascii="Times New Roman" w:eastAsia="Calibri" w:hAnsi="Times New Roman" w:cs="Times New Roman"/>
          <w:sz w:val="24"/>
          <w:lang w:eastAsia="en-US"/>
        </w:rPr>
      </w:pPr>
    </w:p>
    <w:p w14:paraId="2861F90B" w14:textId="77777777" w:rsidR="003F6030" w:rsidRPr="003F6030" w:rsidRDefault="003F6030" w:rsidP="00745CA5">
      <w:pPr>
        <w:numPr>
          <w:ilvl w:val="0"/>
          <w:numId w:val="16"/>
        </w:numPr>
        <w:ind w:left="0" w:firstLine="0"/>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 xml:space="preserve">При участници обединения, които не са регистрирани като самостоятелни юридически лица се представя:  </w:t>
      </w:r>
    </w:p>
    <w:p w14:paraId="519BD763"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1.</w:t>
      </w:r>
      <w:r w:rsidRPr="003F6030">
        <w:rPr>
          <w:rFonts w:ascii="Times New Roman" w:eastAsia="Calibri" w:hAnsi="Times New Roman" w:cs="Times New Roman"/>
          <w:sz w:val="24"/>
          <w:lang w:eastAsia="en-US"/>
        </w:rPr>
        <w:tab/>
        <w:t>документ за създаване на обединението,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2A2DA3D"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правата и задълженията на участниците в обединението;</w:t>
      </w:r>
    </w:p>
    <w:p w14:paraId="1C9B37DE"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разпределението на отговорността между членовете на обединението;</w:t>
      </w:r>
    </w:p>
    <w:p w14:paraId="09BB1419"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дейностите, които ще изпълнява всеки член на обединението.</w:t>
      </w:r>
    </w:p>
    <w:p w14:paraId="68FEAB64"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lastRenderedPageBreak/>
        <w:t>2.</w:t>
      </w:r>
      <w:r w:rsidRPr="003F6030">
        <w:rPr>
          <w:rFonts w:ascii="Times New Roman" w:eastAsia="Calibri" w:hAnsi="Times New Roman" w:cs="Times New Roman"/>
          <w:sz w:val="24"/>
          <w:lang w:eastAsia="en-US"/>
        </w:rPr>
        <w:tab/>
        <w:t>когато в документа за създаване на обединението и/или друг приложим документ не е посочен представляващият - и документ, подписан от лицата в обединението, в който се посочва представляващият.</w:t>
      </w:r>
    </w:p>
    <w:p w14:paraId="0D0210E5" w14:textId="77777777"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3.</w:t>
      </w:r>
      <w:r w:rsidRPr="003F6030">
        <w:rPr>
          <w:rFonts w:ascii="Times New Roman" w:eastAsia="Calibri" w:hAnsi="Times New Roman" w:cs="Times New Roman"/>
          <w:sz w:val="24"/>
          <w:lang w:eastAsia="en-US"/>
        </w:rPr>
        <w:tab/>
        <w:t>уговаряне на солидарна отговорност, когато такава не е предвидена съгласно приложимото законодателство.</w:t>
      </w:r>
    </w:p>
    <w:p w14:paraId="234ED472" w14:textId="77777777" w:rsidR="00DE6764" w:rsidRPr="007E5493" w:rsidRDefault="00DE6764" w:rsidP="00DE6764">
      <w:pPr>
        <w:numPr>
          <w:ilvl w:val="0"/>
          <w:numId w:val="3"/>
        </w:numPr>
        <w:jc w:val="both"/>
        <w:rPr>
          <w:rFonts w:ascii="Times New Roman" w:hAnsi="Times New Roman" w:cs="Times New Roman"/>
          <w:sz w:val="24"/>
        </w:rPr>
      </w:pPr>
      <w:r w:rsidRPr="007E5493">
        <w:rPr>
          <w:rFonts w:ascii="Times New Roman" w:hAnsi="Times New Roman" w:cs="Times New Roman"/>
          <w:b/>
          <w:sz w:val="24"/>
        </w:rPr>
        <w:t>Документ за създаване на обединението</w:t>
      </w:r>
      <w:r w:rsidRPr="007E5493">
        <w:rPr>
          <w:rFonts w:ascii="Times New Roman" w:hAnsi="Times New Roman" w:cs="Times New Roman"/>
          <w:sz w:val="24"/>
        </w:rPr>
        <w:t xml:space="preserve"> - при участници – обединения, които не са юридически лица. В случай че участникът участва като обединение, което не е регистрирано като самостоятелно юридическо лице, той представя заверено копие от документ, от който да е видно правното основание за създаване на обединението, както и следната информация: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 Участниците в обединението трябва да определят партньор, който да представлява обединението за целите на поръчката, както и уговаряне на солидарна отговорност, когато такава не е предвидена съгласно приложимото законодателство.</w:t>
      </w:r>
    </w:p>
    <w:p w14:paraId="2238D62F" w14:textId="77777777"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Pr="001C2838">
        <w:rPr>
          <w:rFonts w:ascii="Times New Roman" w:hAnsi="Times New Roman" w:cs="Times New Roman"/>
          <w:b/>
          <w:sz w:val="24"/>
        </w:rPr>
        <w:t>по чл. 54, ал. 1, т. 1, 2 и 7 от ЗОП</w:t>
      </w:r>
      <w:r w:rsidRPr="001C2838">
        <w:rPr>
          <w:rFonts w:ascii="Times New Roman" w:hAnsi="Times New Roman" w:cs="Times New Roman"/>
          <w:sz w:val="24"/>
        </w:rPr>
        <w:t xml:space="preserve"> </w:t>
      </w:r>
      <w:r w:rsidR="002878CB">
        <w:rPr>
          <w:rFonts w:ascii="Times New Roman" w:hAnsi="Times New Roman" w:cs="Times New Roman"/>
          <w:sz w:val="24"/>
        </w:rPr>
        <w:t>–</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r w:rsidR="002878CB">
        <w:rPr>
          <w:rFonts w:ascii="Times New Roman" w:hAnsi="Times New Roman" w:cs="Times New Roman"/>
          <w:sz w:val="24"/>
        </w:rPr>
        <w:t>.</w:t>
      </w:r>
    </w:p>
    <w:p w14:paraId="797D8876" w14:textId="77777777"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00D96C4A">
        <w:rPr>
          <w:rFonts w:ascii="Times New Roman" w:hAnsi="Times New Roman" w:cs="Times New Roman"/>
          <w:b/>
          <w:sz w:val="24"/>
        </w:rPr>
        <w:t>по чл. 54, ал. 1, т. 3-6</w:t>
      </w:r>
      <w:r w:rsidRPr="001C2838">
        <w:rPr>
          <w:rFonts w:ascii="Times New Roman" w:hAnsi="Times New Roman" w:cs="Times New Roman"/>
          <w:b/>
          <w:sz w:val="24"/>
        </w:rPr>
        <w:t xml:space="preserve"> от ЗОП</w:t>
      </w:r>
      <w:r w:rsidRPr="001C2838">
        <w:rPr>
          <w:rFonts w:ascii="Times New Roman" w:hAnsi="Times New Roman" w:cs="Times New Roman"/>
          <w:sz w:val="24"/>
        </w:rPr>
        <w:t xml:space="preserve"> </w:t>
      </w:r>
      <w:r w:rsidR="002878CB">
        <w:rPr>
          <w:rFonts w:ascii="Times New Roman" w:hAnsi="Times New Roman" w:cs="Times New Roman"/>
          <w:sz w:val="24"/>
        </w:rPr>
        <w:t>–</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r w:rsidR="002878CB">
        <w:rPr>
          <w:rFonts w:ascii="Times New Roman" w:hAnsi="Times New Roman" w:cs="Times New Roman"/>
          <w:sz w:val="24"/>
        </w:rPr>
        <w:t>.</w:t>
      </w:r>
    </w:p>
    <w:p w14:paraId="5FE90A54" w14:textId="77777777" w:rsidR="005E391F" w:rsidRPr="001C2838" w:rsidRDefault="005E391F"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Документи за доказване на предприетите мерки за надеждност</w:t>
      </w:r>
      <w:r w:rsidRPr="001C2838">
        <w:rPr>
          <w:rFonts w:ascii="Times New Roman" w:hAnsi="Times New Roman" w:cs="Times New Roman"/>
          <w:sz w:val="24"/>
        </w:rPr>
        <w:t>, когато участникът се позовава на такива</w:t>
      </w:r>
      <w:r w:rsidR="002878CB">
        <w:rPr>
          <w:rFonts w:ascii="Times New Roman" w:hAnsi="Times New Roman" w:cs="Times New Roman"/>
          <w:sz w:val="24"/>
        </w:rPr>
        <w:t>.</w:t>
      </w:r>
    </w:p>
    <w:p w14:paraId="0A3E3546" w14:textId="77777777" w:rsidR="00DE17E2" w:rsidRPr="001C2838" w:rsidRDefault="00DE17E2"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 по чл. 66, ал. 1 от ЗОП</w:t>
      </w:r>
      <w:r w:rsidR="000047DB" w:rsidRPr="001C2838">
        <w:rPr>
          <w:rFonts w:ascii="Times New Roman" w:hAnsi="Times New Roman" w:cs="Times New Roman"/>
          <w:b/>
          <w:sz w:val="24"/>
        </w:rPr>
        <w:t xml:space="preserve"> </w:t>
      </w:r>
      <w:r w:rsidR="00350908" w:rsidRPr="001C2838">
        <w:rPr>
          <w:rFonts w:ascii="Times New Roman" w:hAnsi="Times New Roman" w:cs="Times New Roman"/>
          <w:sz w:val="24"/>
        </w:rPr>
        <w:t xml:space="preserve">за подизпълнителите </w:t>
      </w:r>
      <w:r w:rsidR="00350908" w:rsidRPr="00D36866">
        <w:rPr>
          <w:rFonts w:ascii="Times New Roman" w:hAnsi="Times New Roman" w:cs="Times New Roman"/>
          <w:i/>
          <w:sz w:val="24"/>
        </w:rPr>
        <w:t>(ако такива ще бъдат използвани)</w:t>
      </w:r>
      <w:r w:rsidR="00350908" w:rsidRPr="001C2838">
        <w:rPr>
          <w:rFonts w:ascii="Times New Roman" w:hAnsi="Times New Roman" w:cs="Times New Roman"/>
          <w:sz w:val="24"/>
        </w:rPr>
        <w:t xml:space="preserve"> и дела от поръчката, който ще им бъде възложен</w:t>
      </w:r>
      <w:r w:rsidR="004B568D" w:rsidRPr="001C2838">
        <w:rPr>
          <w:rFonts w:ascii="Times New Roman" w:hAnsi="Times New Roman" w:cs="Times New Roman"/>
          <w:sz w:val="24"/>
        </w:rPr>
        <w:t xml:space="preserve"> </w:t>
      </w:r>
      <w:r w:rsidR="005319B4" w:rsidRPr="001C2838">
        <w:rPr>
          <w:rFonts w:ascii="Times New Roman" w:hAnsi="Times New Roman" w:cs="Times New Roman"/>
          <w:sz w:val="24"/>
        </w:rPr>
        <w:t>-</w:t>
      </w:r>
      <w:r w:rsidR="004B568D" w:rsidRPr="001C2838">
        <w:rPr>
          <w:rFonts w:ascii="Times New Roman" w:hAnsi="Times New Roman" w:cs="Times New Roman"/>
          <w:sz w:val="24"/>
        </w:rPr>
        <w:t xml:space="preserve"> образец</w:t>
      </w:r>
      <w:r w:rsidR="00350908" w:rsidRPr="001C2838">
        <w:rPr>
          <w:rFonts w:ascii="Times New Roman" w:hAnsi="Times New Roman" w:cs="Times New Roman"/>
          <w:sz w:val="24"/>
        </w:rPr>
        <w:t>, както и доказателство за поетите от подизпълнителите задължения</w:t>
      </w:r>
      <w:r w:rsidR="002878CB">
        <w:rPr>
          <w:rFonts w:ascii="Times New Roman" w:hAnsi="Times New Roman" w:cs="Times New Roman"/>
          <w:sz w:val="24"/>
        </w:rPr>
        <w:t>.</w:t>
      </w:r>
    </w:p>
    <w:p w14:paraId="0F8E8278" w14:textId="77777777" w:rsidR="00710AAC"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 xml:space="preserve">Декларация </w:t>
      </w:r>
      <w:r w:rsidR="001841AE">
        <w:rPr>
          <w:rFonts w:ascii="Times New Roman" w:hAnsi="Times New Roman" w:cs="Times New Roman"/>
          <w:b/>
          <w:sz w:val="24"/>
        </w:rPr>
        <w:t xml:space="preserve">за липса на обстоятелства </w:t>
      </w:r>
      <w:r w:rsidRPr="001C2838">
        <w:rPr>
          <w:rFonts w:ascii="Times New Roman" w:hAnsi="Times New Roman" w:cs="Times New Roman"/>
          <w:b/>
          <w:sz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r w:rsidRPr="001C2838">
        <w:rPr>
          <w:rFonts w:ascii="Times New Roman" w:hAnsi="Times New Roman" w:cs="Times New Roman"/>
          <w:sz w:val="24"/>
        </w:rPr>
        <w:t xml:space="preserve"> </w:t>
      </w:r>
      <w:r w:rsidR="002878CB">
        <w:rPr>
          <w:rFonts w:ascii="Times New Roman" w:hAnsi="Times New Roman" w:cs="Times New Roman"/>
          <w:sz w:val="24"/>
        </w:rPr>
        <w:t>–</w:t>
      </w:r>
      <w:r w:rsidR="006C75CC" w:rsidRPr="001C2838">
        <w:rPr>
          <w:rFonts w:ascii="Times New Roman" w:hAnsi="Times New Roman" w:cs="Times New Roman"/>
          <w:sz w:val="24"/>
        </w:rPr>
        <w:t xml:space="preserve"> </w:t>
      </w:r>
      <w:r w:rsidRPr="001C2838">
        <w:rPr>
          <w:rFonts w:ascii="Times New Roman" w:hAnsi="Times New Roman" w:cs="Times New Roman"/>
          <w:sz w:val="24"/>
        </w:rPr>
        <w:t>образец</w:t>
      </w:r>
      <w:r w:rsidR="002878CB">
        <w:rPr>
          <w:rFonts w:ascii="Times New Roman" w:hAnsi="Times New Roman" w:cs="Times New Roman"/>
          <w:sz w:val="24"/>
        </w:rPr>
        <w:t>.</w:t>
      </w:r>
    </w:p>
    <w:p w14:paraId="692FE65F" w14:textId="77777777" w:rsidR="002878CB" w:rsidRPr="002878CB" w:rsidRDefault="00D96C4A" w:rsidP="002878CB">
      <w:pPr>
        <w:numPr>
          <w:ilvl w:val="0"/>
          <w:numId w:val="3"/>
        </w:numPr>
        <w:jc w:val="both"/>
        <w:rPr>
          <w:rFonts w:ascii="Times New Roman" w:hAnsi="Times New Roman" w:cs="Times New Roman"/>
          <w:sz w:val="24"/>
        </w:rPr>
      </w:pPr>
      <w:r w:rsidRPr="002878CB">
        <w:rPr>
          <w:rFonts w:ascii="Times New Roman" w:hAnsi="Times New Roman" w:cs="Times New Roman"/>
          <w:b/>
          <w:sz w:val="24"/>
        </w:rPr>
        <w:t>Декларация по чл. 59, ал. 1, т. 3</w:t>
      </w:r>
      <w:r w:rsidRPr="002878CB">
        <w:rPr>
          <w:rFonts w:ascii="Times New Roman" w:hAnsi="Times New Roman" w:cs="Times New Roman"/>
          <w:sz w:val="24"/>
        </w:rPr>
        <w:t xml:space="preserve"> във връзка с чл. 59, ал. 3 от Закона за мерките срещу изпирането на пари – ако е приложимо</w:t>
      </w:r>
      <w:r w:rsidR="002878CB" w:rsidRPr="002878CB">
        <w:rPr>
          <w:rFonts w:ascii="Times New Roman" w:hAnsi="Times New Roman" w:cs="Times New Roman"/>
          <w:sz w:val="24"/>
        </w:rPr>
        <w:t xml:space="preserve">. </w:t>
      </w:r>
      <w:r w:rsidR="002878CB" w:rsidRPr="002878CB">
        <w:rPr>
          <w:rFonts w:ascii="Times New Roman" w:hAnsi="Times New Roman" w:cs="Times New Roman"/>
          <w:sz w:val="24"/>
          <w:shd w:val="clear" w:color="auto" w:fill="FFFFFF"/>
          <w:lang w:eastAsia="bg-BG"/>
        </w:rPr>
        <w:t>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чрез представяне на документи, данни или информация от надежден и независим източник.</w:t>
      </w:r>
    </w:p>
    <w:p w14:paraId="6DA5ADDD" w14:textId="77777777" w:rsidR="00D96C4A" w:rsidRPr="002878CB" w:rsidRDefault="002878CB" w:rsidP="002878CB">
      <w:pPr>
        <w:widowControl w:val="0"/>
        <w:suppressAutoHyphens w:val="0"/>
        <w:ind w:firstLine="708"/>
        <w:jc w:val="both"/>
        <w:rPr>
          <w:rFonts w:ascii="Times New Roman" w:hAnsi="Times New Roman" w:cs="Times New Roman"/>
          <w:sz w:val="24"/>
          <w:shd w:val="clear" w:color="auto" w:fill="FFFFFF"/>
          <w:lang w:eastAsia="bg-BG"/>
        </w:rPr>
      </w:pPr>
      <w:r w:rsidRPr="00794CE0">
        <w:rPr>
          <w:rFonts w:ascii="Times New Roman" w:hAnsi="Times New Roman" w:cs="Times New Roman"/>
          <w:sz w:val="24"/>
          <w:shd w:val="clear" w:color="auto" w:fill="FFFFFF"/>
          <w:lang w:eastAsia="bg-BG"/>
        </w:rPr>
        <w:t xml:space="preserve">Участниците идентифицират тези лица, когато от регистрите или официалното извлечение от съответния регистър </w:t>
      </w:r>
      <w:r w:rsidRPr="00794CE0">
        <w:rPr>
          <w:rFonts w:ascii="Times New Roman" w:hAnsi="Times New Roman" w:cs="Times New Roman"/>
          <w:i/>
          <w:sz w:val="24"/>
          <w:shd w:val="clear" w:color="auto" w:fill="FFFFFF"/>
          <w:lang w:eastAsia="bg-BG"/>
        </w:rPr>
        <w:t>(посочва се от участника съответния регистър)</w:t>
      </w:r>
      <w:r w:rsidRPr="00794CE0">
        <w:rPr>
          <w:rFonts w:ascii="Times New Roman" w:hAnsi="Times New Roman" w:cs="Times New Roman"/>
          <w:sz w:val="24"/>
          <w:shd w:val="clear" w:color="auto" w:fill="FFFFFF"/>
          <w:lang w:eastAsia="bg-BG"/>
        </w:rPr>
        <w:t xml:space="preserve"> не се съдържат данни за наименованието на участника, правно-организационната форма, седалището, адреса на управление и адреса за кореспонденция, актуалния предмета на дейност, срока на съществуване, органите на управление, контрол и представителство, вида и състава на колективния орган на управление, основното място на търговска дейност се представят други 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съгласно ЗМИП и ППЗМИП, то към </w:t>
      </w:r>
      <w:r w:rsidRPr="00794CE0">
        <w:rPr>
          <w:rFonts w:ascii="Times New Roman" w:hAnsi="Times New Roman" w:cs="Times New Roman"/>
          <w:sz w:val="24"/>
          <w:shd w:val="clear" w:color="auto" w:fill="FFFFFF"/>
          <w:lang w:eastAsia="bg-BG"/>
        </w:rPr>
        <w:lastRenderedPageBreak/>
        <w:t xml:space="preserve">офертата следва да бъде подадена декларация по образец, съгласно ППЗМИП </w:t>
      </w:r>
      <w:r>
        <w:rPr>
          <w:rFonts w:ascii="Times New Roman" w:hAnsi="Times New Roman" w:cs="Times New Roman"/>
          <w:sz w:val="24"/>
        </w:rPr>
        <w:t>–</w:t>
      </w:r>
      <w:r w:rsidRPr="001C2838">
        <w:rPr>
          <w:rFonts w:ascii="Times New Roman" w:hAnsi="Times New Roman" w:cs="Times New Roman"/>
          <w:sz w:val="24"/>
        </w:rPr>
        <w:t xml:space="preserve"> образец</w:t>
      </w:r>
      <w:r>
        <w:rPr>
          <w:rFonts w:ascii="Times New Roman" w:hAnsi="Times New Roman" w:cs="Times New Roman"/>
          <w:sz w:val="24"/>
        </w:rPr>
        <w:t>.</w:t>
      </w:r>
    </w:p>
    <w:p w14:paraId="080BF1F2" w14:textId="77777777" w:rsidR="00D96C4A" w:rsidRPr="00D96C4A" w:rsidRDefault="00D96C4A" w:rsidP="00380448">
      <w:pPr>
        <w:numPr>
          <w:ilvl w:val="0"/>
          <w:numId w:val="3"/>
        </w:numPr>
        <w:jc w:val="both"/>
        <w:rPr>
          <w:rFonts w:ascii="Times New Roman" w:hAnsi="Times New Roman" w:cs="Times New Roman"/>
          <w:sz w:val="24"/>
        </w:rPr>
      </w:pPr>
      <w:r w:rsidRPr="00B12096">
        <w:rPr>
          <w:rFonts w:ascii="Times New Roman" w:hAnsi="Times New Roman" w:cs="Times New Roman"/>
          <w:b/>
          <w:sz w:val="24"/>
        </w:rPr>
        <w:t>Декларация по чл. 42, ал. 2, т. 2</w:t>
      </w:r>
      <w:r w:rsidRPr="00D96C4A">
        <w:rPr>
          <w:rFonts w:ascii="Times New Roman" w:hAnsi="Times New Roman" w:cs="Times New Roman"/>
          <w:sz w:val="24"/>
        </w:rPr>
        <w:t xml:space="preserve"> от Закона за мерките срещу изпирането на пари</w:t>
      </w:r>
      <w:r w:rsidR="002878CB">
        <w:rPr>
          <w:rFonts w:ascii="Times New Roman" w:hAnsi="Times New Roman" w:cs="Times New Roman"/>
          <w:sz w:val="24"/>
        </w:rPr>
        <w:t>.</w:t>
      </w:r>
    </w:p>
    <w:p w14:paraId="44988E6F" w14:textId="77777777" w:rsidR="00906C7C"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Предложение за изпълнение на поръчката</w:t>
      </w:r>
      <w:r w:rsidR="00380448">
        <w:rPr>
          <w:rFonts w:ascii="Times New Roman" w:hAnsi="Times New Roman" w:cs="Times New Roman"/>
          <w:sz w:val="24"/>
        </w:rPr>
        <w:t>, съдържащо</w:t>
      </w:r>
      <w:r w:rsidR="00906C7C">
        <w:rPr>
          <w:rFonts w:ascii="Times New Roman" w:hAnsi="Times New Roman" w:cs="Times New Roman"/>
          <w:sz w:val="24"/>
        </w:rPr>
        <w:t>:</w:t>
      </w:r>
    </w:p>
    <w:p w14:paraId="356F06EA" w14:textId="77777777" w:rsidR="00906C7C" w:rsidRPr="00906C7C" w:rsidRDefault="00380448" w:rsidP="00906C7C">
      <w:pPr>
        <w:numPr>
          <w:ilvl w:val="1"/>
          <w:numId w:val="3"/>
        </w:numPr>
        <w:ind w:hanging="703"/>
        <w:jc w:val="both"/>
        <w:rPr>
          <w:rFonts w:ascii="Times New Roman" w:hAnsi="Times New Roman" w:cs="Times New Roman"/>
          <w:sz w:val="24"/>
        </w:rPr>
      </w:pPr>
      <w:r>
        <w:rPr>
          <w:rFonts w:ascii="Times New Roman" w:hAnsi="Times New Roman" w:cs="Times New Roman"/>
          <w:sz w:val="24"/>
        </w:rPr>
        <w:t xml:space="preserve"> </w:t>
      </w:r>
      <w:r w:rsidRPr="00380448">
        <w:rPr>
          <w:rFonts w:ascii="Times New Roman" w:hAnsi="Times New Roman" w:cs="Times New Roman"/>
          <w:sz w:val="24"/>
        </w:rPr>
        <w:t>пълномощно</w:t>
      </w:r>
      <w:r w:rsidRPr="001C2838">
        <w:rPr>
          <w:rFonts w:ascii="Times New Roman" w:hAnsi="Times New Roman" w:cs="Times New Roman"/>
          <w:sz w:val="24"/>
        </w:rPr>
        <w:t xml:space="preserve"> на лицето, упълномощено да представлява участника </w:t>
      </w:r>
      <w:r w:rsidRPr="001C2838">
        <w:rPr>
          <w:rFonts w:ascii="Times New Roman" w:hAnsi="Times New Roman" w:cs="Times New Roman"/>
          <w:i/>
          <w:sz w:val="24"/>
        </w:rPr>
        <w:t>(в случай, че участникът не се представлява от законните представляващи);</w:t>
      </w:r>
    </w:p>
    <w:p w14:paraId="0CAB9831" w14:textId="77777777" w:rsidR="00511E60" w:rsidRDefault="001F0B30" w:rsidP="00906C7C">
      <w:pPr>
        <w:numPr>
          <w:ilvl w:val="1"/>
          <w:numId w:val="3"/>
        </w:numPr>
        <w:ind w:hanging="703"/>
        <w:jc w:val="both"/>
        <w:rPr>
          <w:rFonts w:ascii="Times New Roman" w:hAnsi="Times New Roman" w:cs="Times New Roman"/>
          <w:sz w:val="24"/>
        </w:rPr>
      </w:pPr>
      <w:r w:rsidRPr="00380448">
        <w:rPr>
          <w:rFonts w:ascii="Times New Roman" w:hAnsi="Times New Roman" w:cs="Times New Roman"/>
          <w:sz w:val="24"/>
        </w:rPr>
        <w:t>съгласие с</w:t>
      </w:r>
      <w:r w:rsidR="00511E60">
        <w:rPr>
          <w:rFonts w:ascii="Times New Roman" w:hAnsi="Times New Roman" w:cs="Times New Roman"/>
          <w:sz w:val="24"/>
        </w:rPr>
        <w:t xml:space="preserve"> клаузите на проекта на договор;</w:t>
      </w:r>
    </w:p>
    <w:p w14:paraId="2D634176" w14:textId="1C5819AA" w:rsidR="00906C7C" w:rsidRDefault="00511E60" w:rsidP="00906C7C">
      <w:pPr>
        <w:numPr>
          <w:ilvl w:val="1"/>
          <w:numId w:val="3"/>
        </w:numPr>
        <w:ind w:hanging="703"/>
        <w:jc w:val="both"/>
        <w:rPr>
          <w:rFonts w:ascii="Times New Roman" w:hAnsi="Times New Roman" w:cs="Times New Roman"/>
          <w:sz w:val="24"/>
        </w:rPr>
      </w:pPr>
      <w:r>
        <w:rPr>
          <w:rFonts w:ascii="Times New Roman" w:hAnsi="Times New Roman" w:cs="Times New Roman"/>
          <w:sz w:val="24"/>
        </w:rPr>
        <w:t>срок на изпълнение;</w:t>
      </w:r>
      <w:r w:rsidR="001F0B30" w:rsidRPr="00380448">
        <w:rPr>
          <w:rFonts w:ascii="Times New Roman" w:hAnsi="Times New Roman" w:cs="Times New Roman"/>
          <w:sz w:val="24"/>
        </w:rPr>
        <w:t xml:space="preserve"> </w:t>
      </w:r>
    </w:p>
    <w:p w14:paraId="7DC6C870" w14:textId="77777777" w:rsidR="00906C7C" w:rsidRDefault="001F0B30" w:rsidP="00906C7C">
      <w:pPr>
        <w:numPr>
          <w:ilvl w:val="1"/>
          <w:numId w:val="3"/>
        </w:numPr>
        <w:ind w:hanging="703"/>
        <w:jc w:val="both"/>
        <w:rPr>
          <w:rFonts w:ascii="Times New Roman" w:hAnsi="Times New Roman" w:cs="Times New Roman"/>
          <w:sz w:val="24"/>
        </w:rPr>
      </w:pPr>
      <w:r w:rsidRPr="00380448">
        <w:rPr>
          <w:rFonts w:ascii="Times New Roman" w:hAnsi="Times New Roman" w:cs="Times New Roman"/>
          <w:sz w:val="24"/>
        </w:rPr>
        <w:t>срок на валидност на офертата</w:t>
      </w:r>
      <w:r w:rsidR="00906C7C">
        <w:rPr>
          <w:rFonts w:ascii="Times New Roman" w:hAnsi="Times New Roman" w:cs="Times New Roman"/>
          <w:sz w:val="24"/>
        </w:rPr>
        <w:t>;</w:t>
      </w:r>
    </w:p>
    <w:p w14:paraId="19628D93" w14:textId="77777777" w:rsidR="00906C7C" w:rsidRDefault="001F0B30" w:rsidP="00906C7C">
      <w:pPr>
        <w:numPr>
          <w:ilvl w:val="1"/>
          <w:numId w:val="3"/>
        </w:numPr>
        <w:ind w:hanging="703"/>
        <w:jc w:val="both"/>
        <w:rPr>
          <w:rFonts w:ascii="Times New Roman" w:hAnsi="Times New Roman" w:cs="Times New Roman"/>
          <w:sz w:val="24"/>
        </w:rPr>
      </w:pPr>
      <w:r w:rsidRPr="00380448">
        <w:rPr>
          <w:rFonts w:ascii="Times New Roman" w:hAnsi="Times New Roman" w:cs="Times New Roman"/>
          <w:sz w:val="24"/>
        </w:rPr>
        <w:t>деклариране, че са спазени задълженията, свързани с данъци и осигуровки, опазване на околната среда, закрила на заетостта и условията на труд - образец;</w:t>
      </w:r>
      <w:r w:rsidR="00AA7EB3">
        <w:rPr>
          <w:rFonts w:ascii="Times New Roman" w:hAnsi="Times New Roman" w:cs="Times New Roman"/>
          <w:sz w:val="24"/>
        </w:rPr>
        <w:t xml:space="preserve"> </w:t>
      </w:r>
    </w:p>
    <w:p w14:paraId="4D4D91BA" w14:textId="7535509D" w:rsidR="001F0B30" w:rsidRPr="00E94003" w:rsidRDefault="00E94003" w:rsidP="00906C7C">
      <w:pPr>
        <w:numPr>
          <w:ilvl w:val="1"/>
          <w:numId w:val="3"/>
        </w:numPr>
        <w:ind w:hanging="703"/>
        <w:jc w:val="both"/>
        <w:rPr>
          <w:rFonts w:ascii="Times New Roman" w:hAnsi="Times New Roman" w:cs="Times New Roman"/>
          <w:sz w:val="24"/>
        </w:rPr>
      </w:pPr>
      <w:r>
        <w:rPr>
          <w:rFonts w:ascii="Times New Roman" w:hAnsi="Times New Roman" w:cs="Times New Roman"/>
          <w:sz w:val="24"/>
        </w:rPr>
        <w:t xml:space="preserve">заверено копие на </w:t>
      </w:r>
      <w:r w:rsidR="00AA7EB3" w:rsidRPr="00E94003">
        <w:rPr>
          <w:rFonts w:ascii="Times New Roman" w:hAnsi="Times New Roman" w:cs="Times New Roman"/>
          <w:sz w:val="24"/>
        </w:rPr>
        <w:t>документ, удостоверяващ правото на участника да продава предлаганите лицензи</w:t>
      </w:r>
      <w:r w:rsidR="002878CB" w:rsidRPr="00E94003">
        <w:rPr>
          <w:rFonts w:ascii="Times New Roman" w:hAnsi="Times New Roman" w:cs="Times New Roman"/>
          <w:sz w:val="24"/>
        </w:rPr>
        <w:t>.</w:t>
      </w:r>
    </w:p>
    <w:p w14:paraId="33DC6AFB" w14:textId="1FA03673" w:rsidR="00277460"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Ценово предложение</w:t>
      </w:r>
      <w:r w:rsidR="005319B4" w:rsidRPr="001C2838">
        <w:rPr>
          <w:rFonts w:ascii="Times New Roman" w:hAnsi="Times New Roman" w:cs="Times New Roman"/>
          <w:b/>
          <w:sz w:val="24"/>
        </w:rPr>
        <w:t xml:space="preserve"> </w:t>
      </w:r>
      <w:r w:rsidR="008112A3">
        <w:rPr>
          <w:rFonts w:ascii="Times New Roman" w:hAnsi="Times New Roman" w:cs="Times New Roman"/>
          <w:b/>
          <w:sz w:val="24"/>
        </w:rPr>
        <w:t>–</w:t>
      </w:r>
      <w:r w:rsidR="008112A3">
        <w:rPr>
          <w:rFonts w:ascii="Times New Roman" w:hAnsi="Times New Roman" w:cs="Times New Roman"/>
          <w:sz w:val="24"/>
        </w:rPr>
        <w:t xml:space="preserve"> образец.</w:t>
      </w:r>
    </w:p>
    <w:p w14:paraId="6055A1C8" w14:textId="307D057A" w:rsidR="004F1F0F" w:rsidRDefault="004F1F0F" w:rsidP="004F1F0F">
      <w:pPr>
        <w:numPr>
          <w:ilvl w:val="0"/>
          <w:numId w:val="3"/>
        </w:numPr>
        <w:jc w:val="both"/>
        <w:rPr>
          <w:rFonts w:ascii="Times New Roman" w:hAnsi="Times New Roman" w:cs="Times New Roman"/>
          <w:sz w:val="24"/>
        </w:rPr>
      </w:pPr>
      <w:r w:rsidRPr="004F1F0F">
        <w:rPr>
          <w:rFonts w:ascii="Times New Roman" w:hAnsi="Times New Roman" w:cs="Times New Roman"/>
          <w:b/>
          <w:sz w:val="24"/>
        </w:rPr>
        <w:t xml:space="preserve">Списък на дейностите, които са идентични или сходни с предмета </w:t>
      </w:r>
      <w:r w:rsidR="00EF4B02">
        <w:rPr>
          <w:rFonts w:ascii="Times New Roman" w:hAnsi="Times New Roman" w:cs="Times New Roman"/>
          <w:b/>
          <w:sz w:val="24"/>
        </w:rPr>
        <w:t xml:space="preserve">и обема </w:t>
      </w:r>
      <w:r w:rsidRPr="004F1F0F">
        <w:rPr>
          <w:rFonts w:ascii="Times New Roman" w:hAnsi="Times New Roman" w:cs="Times New Roman"/>
          <w:b/>
          <w:sz w:val="24"/>
        </w:rPr>
        <w:t>на обществената поръчка</w:t>
      </w:r>
      <w:r w:rsidRPr="004F1F0F">
        <w:rPr>
          <w:rFonts w:ascii="Times New Roman" w:hAnsi="Times New Roman" w:cs="Times New Roman"/>
          <w:sz w:val="24"/>
        </w:rPr>
        <w:t>, изпълнени от участника през последните три години, считано от датата на подаване на офертите - образец.</w:t>
      </w:r>
    </w:p>
    <w:p w14:paraId="73B340ED" w14:textId="13CB5671" w:rsidR="00331DD3" w:rsidRPr="001C2838" w:rsidRDefault="00331DD3" w:rsidP="004F1F0F">
      <w:pPr>
        <w:numPr>
          <w:ilvl w:val="0"/>
          <w:numId w:val="3"/>
        </w:numPr>
        <w:jc w:val="both"/>
        <w:rPr>
          <w:rFonts w:ascii="Times New Roman" w:hAnsi="Times New Roman" w:cs="Times New Roman"/>
          <w:sz w:val="24"/>
        </w:rPr>
      </w:pPr>
      <w:r w:rsidRPr="00331DD3">
        <w:rPr>
          <w:rFonts w:ascii="Times New Roman" w:hAnsi="Times New Roman"/>
          <w:b/>
          <w:sz w:val="24"/>
        </w:rPr>
        <w:t>Пълномощно</w:t>
      </w:r>
      <w:r w:rsidRPr="00973621">
        <w:rPr>
          <w:rFonts w:ascii="Times New Roman" w:hAnsi="Times New Roman"/>
          <w:sz w:val="24"/>
        </w:rPr>
        <w:t xml:space="preserve"> на лицето, упълномощено да представлява участника (в случай, че заявлението за участие или техническото предложение не са подписани от представляващи</w:t>
      </w:r>
      <w:r w:rsidR="00EF4B02">
        <w:rPr>
          <w:rFonts w:ascii="Times New Roman" w:hAnsi="Times New Roman"/>
          <w:sz w:val="24"/>
        </w:rPr>
        <w:t>я по регистрация</w:t>
      </w:r>
      <w:r w:rsidRPr="00973621">
        <w:rPr>
          <w:rFonts w:ascii="Times New Roman" w:hAnsi="Times New Roman"/>
          <w:sz w:val="24"/>
        </w:rPr>
        <w:t>)</w:t>
      </w:r>
      <w:r>
        <w:rPr>
          <w:rFonts w:ascii="Times New Roman" w:hAnsi="Times New Roman"/>
          <w:sz w:val="24"/>
        </w:rPr>
        <w:t xml:space="preserve"> – оригинал или заверено копие</w:t>
      </w:r>
      <w:r w:rsidRPr="00973621">
        <w:rPr>
          <w:rFonts w:ascii="Times New Roman" w:hAnsi="Times New Roman"/>
          <w:sz w:val="24"/>
        </w:rPr>
        <w:t>.</w:t>
      </w:r>
    </w:p>
    <w:p w14:paraId="2A00F3EE" w14:textId="77777777" w:rsidR="00710AAC" w:rsidRPr="001C2838" w:rsidRDefault="00710AAC" w:rsidP="00380448">
      <w:pPr>
        <w:tabs>
          <w:tab w:val="left" w:pos="3675"/>
        </w:tabs>
        <w:jc w:val="both"/>
        <w:rPr>
          <w:rFonts w:ascii="Times New Roman" w:hAnsi="Times New Roman" w:cs="Times New Roman"/>
          <w:i/>
          <w:sz w:val="24"/>
        </w:rPr>
      </w:pPr>
    </w:p>
    <w:p w14:paraId="019AB5A6" w14:textId="77777777" w:rsidR="00710AAC" w:rsidRPr="001C2838" w:rsidRDefault="00710AAC" w:rsidP="00380448">
      <w:pPr>
        <w:jc w:val="both"/>
        <w:rPr>
          <w:rFonts w:ascii="Times New Roman" w:hAnsi="Times New Roman" w:cs="Times New Roman"/>
          <w:i/>
          <w:sz w:val="24"/>
        </w:rPr>
      </w:pPr>
      <w:r w:rsidRPr="001C2838">
        <w:rPr>
          <w:rFonts w:ascii="Times New Roman" w:hAnsi="Times New Roman" w:cs="Times New Roman"/>
          <w:sz w:val="24"/>
        </w:rPr>
        <w:tab/>
      </w:r>
      <w:r w:rsidRPr="001C2838">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B435DE" w:rsidRPr="001C2838">
        <w:rPr>
          <w:rFonts w:ascii="Times New Roman" w:hAnsi="Times New Roman" w:cs="Times New Roman"/>
          <w:b/>
          <w:i/>
          <w:sz w:val="24"/>
        </w:rPr>
        <w:t>.</w:t>
      </w:r>
      <w:r w:rsidRPr="001C2838">
        <w:rPr>
          <w:rFonts w:ascii="Times New Roman" w:hAnsi="Times New Roman" w:cs="Times New Roman"/>
          <w:b/>
          <w:i/>
          <w:sz w:val="24"/>
        </w:rPr>
        <w:t xml:space="preserve"> и могат да удостоверят пред възложителя представителните си функции</w:t>
      </w:r>
      <w:r w:rsidRPr="001C2838">
        <w:rPr>
          <w:rFonts w:ascii="Times New Roman" w:hAnsi="Times New Roman" w:cs="Times New Roman"/>
          <w:i/>
          <w:sz w:val="24"/>
        </w:rPr>
        <w:t xml:space="preserve">. </w:t>
      </w:r>
    </w:p>
    <w:p w14:paraId="27376006" w14:textId="77777777" w:rsidR="00710AAC" w:rsidRPr="001C2838" w:rsidRDefault="00710AAC" w:rsidP="00380448">
      <w:pPr>
        <w:jc w:val="both"/>
        <w:rPr>
          <w:rFonts w:ascii="Times New Roman" w:hAnsi="Times New Roman" w:cs="Times New Roman"/>
          <w:i/>
          <w:sz w:val="24"/>
        </w:rPr>
      </w:pPr>
    </w:p>
    <w:p w14:paraId="126B7AEF" w14:textId="77777777" w:rsidR="00710AAC" w:rsidRPr="001C2838" w:rsidRDefault="00710AAC" w:rsidP="00380448">
      <w:pPr>
        <w:ind w:firstLine="720"/>
        <w:jc w:val="both"/>
        <w:rPr>
          <w:rFonts w:ascii="Times New Roman" w:hAnsi="Times New Roman" w:cs="Times New Roman"/>
          <w:i/>
          <w:sz w:val="24"/>
        </w:rPr>
      </w:pPr>
    </w:p>
    <w:p w14:paraId="4057DD02" w14:textId="2A13ABC6" w:rsidR="00710AAC" w:rsidRPr="001C2838" w:rsidRDefault="00710AAC" w:rsidP="00AC04B5">
      <w:pPr>
        <w:pStyle w:val="Heading3"/>
        <w:jc w:val="center"/>
      </w:pPr>
      <w:bookmarkStart w:id="5" w:name="_Toc530945993"/>
      <w:r w:rsidRPr="001C2838">
        <w:rPr>
          <w:rFonts w:ascii="Times New Roman Bold" w:hAnsi="Times New Roman Bold"/>
          <w:caps/>
        </w:rPr>
        <w:t xml:space="preserve">Раздел </w:t>
      </w:r>
      <w:r w:rsidR="004C0313" w:rsidRPr="001C2838">
        <w:rPr>
          <w:rFonts w:ascii="Times New Roman Bold" w:hAnsi="Times New Roman Bold"/>
          <w:caps/>
        </w:rPr>
        <w:t>І</w:t>
      </w:r>
      <w:r w:rsidRPr="001C2838">
        <w:rPr>
          <w:rFonts w:ascii="Times New Roman Bold" w:hAnsi="Times New Roman Bold"/>
          <w:caps/>
        </w:rPr>
        <w:t>V. разглеждане</w:t>
      </w:r>
      <w:r w:rsidR="00F01662">
        <w:rPr>
          <w:rFonts w:asciiTheme="minorHAnsi" w:hAnsiTheme="minorHAnsi"/>
          <w:caps/>
        </w:rPr>
        <w:t xml:space="preserve"> </w:t>
      </w:r>
      <w:r w:rsidRPr="001C2838">
        <w:t>НА ОФЕРТИТЕ.</w:t>
      </w:r>
      <w:r w:rsidR="006C75CC" w:rsidRPr="001C2838">
        <w:t xml:space="preserve"> </w:t>
      </w:r>
      <w:r w:rsidRPr="001C2838">
        <w:t>КРИТЕРИЙ ЗА ВЪЗЛАГАНЕ.</w:t>
      </w:r>
      <w:r w:rsidRPr="001C2838">
        <w:rPr>
          <w:rFonts w:ascii="Times New Roman Bold" w:hAnsi="Times New Roman Bold"/>
          <w:caps/>
        </w:rPr>
        <w:t xml:space="preserve"> оценка и класиране на офертите</w:t>
      </w:r>
      <w:r w:rsidRPr="001C2838">
        <w:t>. ОПРЕДЕЛЯНЕ НА ИЗПЪЛНИТЕЛ.</w:t>
      </w:r>
      <w:bookmarkEnd w:id="5"/>
    </w:p>
    <w:p w14:paraId="2613AD82" w14:textId="77777777" w:rsidR="00710AAC" w:rsidRDefault="00710AAC" w:rsidP="00380448">
      <w:pPr>
        <w:pStyle w:val="ListParagraph"/>
        <w:numPr>
          <w:ilvl w:val="1"/>
          <w:numId w:val="3"/>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5BF42D51" w14:textId="77777777" w:rsidR="00710AAC" w:rsidRPr="00CC71CA" w:rsidRDefault="00710AAC" w:rsidP="00CC71CA">
      <w:pPr>
        <w:pStyle w:val="ListParagraph"/>
        <w:numPr>
          <w:ilvl w:val="1"/>
          <w:numId w:val="3"/>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CC71CA">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r w:rsidR="00CC71CA" w:rsidRPr="00CC71CA">
        <w:rPr>
          <w:rFonts w:ascii="Times New Roman" w:hAnsi="Times New Roman" w:cs="Times New Roman"/>
          <w:color w:val="000000"/>
          <w:sz w:val="24"/>
          <w:lang w:eastAsia="bg-BG"/>
        </w:rPr>
        <w:t>Присъстващите лица се легитимират с лична карта и представят пълномощно в случай, че са упълномощени представители на участниците.</w:t>
      </w:r>
    </w:p>
    <w:p w14:paraId="417B5524" w14:textId="77777777" w:rsidR="00710AAC" w:rsidRPr="001C2838" w:rsidRDefault="00710AAC" w:rsidP="00380448">
      <w:pPr>
        <w:pStyle w:val="ListParagraph"/>
        <w:numPr>
          <w:ilvl w:val="1"/>
          <w:numId w:val="3"/>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След получаване на офертите и списъка с участниците, членовете на комисията за провеждане на </w:t>
      </w:r>
      <w:r w:rsidR="001B09AF" w:rsidRPr="001C2838">
        <w:rPr>
          <w:rFonts w:ascii="Times New Roman" w:hAnsi="Times New Roman" w:cs="Times New Roman"/>
          <w:color w:val="000000"/>
          <w:sz w:val="24"/>
          <w:lang w:eastAsia="bg-BG"/>
        </w:rPr>
        <w:t>възлагането на обществената поръчка</w:t>
      </w:r>
      <w:r w:rsidRPr="001C2838">
        <w:rPr>
          <w:rFonts w:ascii="Times New Roman" w:hAnsi="Times New Roman" w:cs="Times New Roman"/>
          <w:color w:val="000000"/>
          <w:sz w:val="24"/>
          <w:lang w:eastAsia="bg-BG"/>
        </w:rPr>
        <w:t xml:space="preserve"> подават декларации за обстоятелства по чл. 103, ал. 2 от ЗОП. </w:t>
      </w:r>
    </w:p>
    <w:p w14:paraId="337E2251" w14:textId="77777777" w:rsidR="00710AAC" w:rsidRPr="001C2838" w:rsidRDefault="00710AAC" w:rsidP="00380448">
      <w:pPr>
        <w:pStyle w:val="ListParagraph"/>
        <w:numPr>
          <w:ilvl w:val="1"/>
          <w:numId w:val="3"/>
        </w:numPr>
        <w:tabs>
          <w:tab w:val="left" w:pos="567"/>
        </w:tabs>
        <w:ind w:left="0" w:firstLine="0"/>
        <w:jc w:val="both"/>
        <w:rPr>
          <w:rFonts w:ascii="Times New Roman" w:hAnsi="Times New Roman" w:cs="Times New Roman"/>
          <w:sz w:val="24"/>
        </w:rPr>
      </w:pPr>
      <w:r w:rsidRPr="001C2838">
        <w:rPr>
          <w:rFonts w:ascii="Times New Roman" w:hAnsi="Times New Roman" w:cs="Times New Roman"/>
          <w:color w:val="000000"/>
          <w:sz w:val="24"/>
          <w:lan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08F747E8" w14:textId="77777777" w:rsidR="00710AAC" w:rsidRPr="001C2838" w:rsidRDefault="00710AAC" w:rsidP="00380448">
      <w:pPr>
        <w:tabs>
          <w:tab w:val="left" w:pos="567"/>
        </w:tabs>
        <w:jc w:val="both"/>
        <w:rPr>
          <w:rFonts w:ascii="Times New Roman" w:hAnsi="Times New Roman" w:cs="Times New Roman"/>
          <w:sz w:val="24"/>
        </w:rPr>
      </w:pPr>
    </w:p>
    <w:p w14:paraId="118E57E4" w14:textId="77777777" w:rsidR="007B0ADF" w:rsidRPr="00EC4A21" w:rsidRDefault="007B0ADF" w:rsidP="00EC4A21">
      <w:pPr>
        <w:tabs>
          <w:tab w:val="left" w:pos="567"/>
        </w:tabs>
        <w:ind w:left="720"/>
        <w:jc w:val="both"/>
        <w:rPr>
          <w:rFonts w:ascii="Times New Roman" w:hAnsi="Times New Roman" w:cs="Times New Roman"/>
          <w:b/>
          <w:sz w:val="24"/>
        </w:rPr>
      </w:pPr>
      <w:r w:rsidRPr="00EC4A21">
        <w:rPr>
          <w:rFonts w:ascii="Times New Roman" w:hAnsi="Times New Roman" w:cs="Times New Roman"/>
          <w:b/>
          <w:sz w:val="24"/>
        </w:rPr>
        <w:t>Критерий за възлагане</w:t>
      </w:r>
      <w:r w:rsidR="00C935A9" w:rsidRPr="00EC4A21">
        <w:rPr>
          <w:rFonts w:ascii="Times New Roman" w:hAnsi="Times New Roman" w:cs="Times New Roman"/>
          <w:b/>
          <w:sz w:val="24"/>
        </w:rPr>
        <w:t>.</w:t>
      </w:r>
    </w:p>
    <w:p w14:paraId="381ED65D" w14:textId="10E8C761" w:rsidR="00757BDA" w:rsidRPr="00757BDA" w:rsidRDefault="00757BDA" w:rsidP="00757BDA">
      <w:pPr>
        <w:jc w:val="both"/>
        <w:rPr>
          <w:rFonts w:ascii="Times New Roman" w:eastAsiaTheme="minorHAnsi" w:hAnsi="Times New Roman" w:cs="Times New Roman"/>
          <w:bCs/>
          <w:sz w:val="24"/>
          <w:lang w:eastAsia="en-US"/>
        </w:rPr>
      </w:pPr>
      <w:r w:rsidRPr="00757BDA">
        <w:rPr>
          <w:rFonts w:ascii="Times New Roman" w:eastAsiaTheme="minorHAnsi" w:hAnsi="Times New Roman" w:cs="Times New Roman"/>
          <w:sz w:val="24"/>
          <w:lang w:eastAsia="en-US"/>
        </w:rPr>
        <w:t xml:space="preserve">Възложителят ще възложи настоящата обществена поръчка чрез определяне на икономически най-изгодната оферта </w:t>
      </w:r>
      <w:r w:rsidRPr="00757BDA">
        <w:rPr>
          <w:rFonts w:ascii="Times New Roman" w:eastAsiaTheme="minorHAnsi" w:hAnsi="Times New Roman" w:cs="Times New Roman"/>
          <w:b/>
          <w:sz w:val="24"/>
          <w:lang w:eastAsia="en-US"/>
        </w:rPr>
        <w:t>при критерий за възлагане</w:t>
      </w:r>
      <w:r w:rsidRPr="00757BDA">
        <w:rPr>
          <w:rFonts w:ascii="Times New Roman" w:eastAsiaTheme="minorHAnsi" w:hAnsi="Times New Roman" w:cs="Times New Roman"/>
          <w:sz w:val="24"/>
          <w:lang w:eastAsia="en-US"/>
        </w:rPr>
        <w:t xml:space="preserve"> на поръчката </w:t>
      </w:r>
      <w:r w:rsidRPr="00757BDA">
        <w:rPr>
          <w:rFonts w:ascii="Times New Roman" w:eastAsiaTheme="minorHAnsi" w:hAnsi="Times New Roman" w:cs="Times New Roman"/>
          <w:b/>
          <w:bCs/>
          <w:sz w:val="24"/>
          <w:lang w:eastAsia="en-US"/>
        </w:rPr>
        <w:t xml:space="preserve">най-ниска цена, </w:t>
      </w:r>
      <w:r w:rsidRPr="00757BDA">
        <w:rPr>
          <w:rFonts w:ascii="Times New Roman" w:eastAsiaTheme="minorHAnsi" w:hAnsi="Times New Roman" w:cs="Times New Roman"/>
          <w:bCs/>
          <w:sz w:val="24"/>
          <w:lang w:eastAsia="en-US"/>
        </w:rPr>
        <w:t>която</w:t>
      </w:r>
      <w:r w:rsidRPr="00757BDA">
        <w:rPr>
          <w:rFonts w:ascii="Times New Roman" w:eastAsiaTheme="minorHAnsi" w:hAnsi="Times New Roman" w:cs="Times New Roman"/>
          <w:b/>
          <w:bCs/>
          <w:sz w:val="24"/>
          <w:lang w:eastAsia="en-US"/>
        </w:rPr>
        <w:t xml:space="preserve"> </w:t>
      </w:r>
      <w:r w:rsidRPr="00757BDA">
        <w:rPr>
          <w:rFonts w:ascii="Times New Roman" w:eastAsiaTheme="minorHAnsi" w:hAnsi="Times New Roman" w:cs="Times New Roman"/>
          <w:bCs/>
          <w:sz w:val="24"/>
          <w:lang w:eastAsia="en-US"/>
        </w:rPr>
        <w:t>се формира по следния начин:</w:t>
      </w:r>
      <w:r w:rsidR="00583C6D">
        <w:rPr>
          <w:rFonts w:ascii="Times New Roman" w:eastAsiaTheme="minorHAnsi" w:hAnsi="Times New Roman" w:cs="Times New Roman"/>
          <w:bCs/>
          <w:sz w:val="24"/>
          <w:lang w:eastAsia="en-US"/>
        </w:rPr>
        <w:t xml:space="preserve"> сбор от единичните цени за всеки лиценз (доставка и поддръжка).</w:t>
      </w:r>
    </w:p>
    <w:p w14:paraId="12127293" w14:textId="77777777" w:rsidR="00757BDA" w:rsidRPr="00757BDA" w:rsidRDefault="00757BDA" w:rsidP="00757BDA">
      <w:pPr>
        <w:jc w:val="both"/>
        <w:rPr>
          <w:rFonts w:ascii="Times New Roman" w:eastAsiaTheme="minorHAnsi" w:hAnsi="Times New Roman" w:cstheme="minorBidi"/>
          <w:sz w:val="24"/>
          <w:lang w:eastAsia="en-US"/>
        </w:rPr>
      </w:pPr>
      <w:r w:rsidRPr="00757BDA">
        <w:rPr>
          <w:rFonts w:ascii="Times New Roman" w:eastAsiaTheme="minorHAnsi" w:hAnsi="Times New Roman" w:cstheme="minorBidi"/>
          <w:sz w:val="24"/>
          <w:lang w:eastAsia="en-US"/>
        </w:rPr>
        <w:t>За изпълнител ще бъде избран участникът, който е допуснат до оценяване на офертите и е получил най-ниска стойност на общата цена.</w:t>
      </w:r>
    </w:p>
    <w:p w14:paraId="7997EE38" w14:textId="77777777" w:rsidR="00771287" w:rsidRPr="001C2838" w:rsidRDefault="00771287" w:rsidP="00380448">
      <w:pPr>
        <w:suppressAutoHyphens w:val="0"/>
        <w:autoSpaceDE w:val="0"/>
        <w:autoSpaceDN w:val="0"/>
        <w:adjustRightInd w:val="0"/>
        <w:ind w:left="720"/>
        <w:jc w:val="right"/>
        <w:rPr>
          <w:rFonts w:ascii="Times New Roman" w:eastAsia="Calibri" w:hAnsi="Times New Roman" w:cs="Times New Roman"/>
          <w:b/>
          <w:bCs/>
          <w:i/>
          <w:iCs/>
          <w:sz w:val="24"/>
        </w:rPr>
      </w:pPr>
    </w:p>
    <w:p w14:paraId="549AD8BF" w14:textId="77777777" w:rsidR="00DD59D2" w:rsidRPr="00EE0CD9" w:rsidRDefault="00DD59D2" w:rsidP="00EE0CD9">
      <w:pPr>
        <w:tabs>
          <w:tab w:val="left" w:pos="567"/>
        </w:tabs>
        <w:ind w:left="720"/>
        <w:jc w:val="both"/>
        <w:rPr>
          <w:rFonts w:ascii="Times New Roman" w:hAnsi="Times New Roman" w:cs="Times New Roman"/>
          <w:b/>
          <w:sz w:val="24"/>
        </w:rPr>
      </w:pPr>
      <w:r w:rsidRPr="00EE0CD9">
        <w:rPr>
          <w:rFonts w:ascii="Times New Roman" w:hAnsi="Times New Roman" w:cs="Times New Roman"/>
          <w:b/>
          <w:sz w:val="24"/>
        </w:rPr>
        <w:lastRenderedPageBreak/>
        <w:t>Стойност на поръчката.</w:t>
      </w:r>
    </w:p>
    <w:p w14:paraId="0AA0734B" w14:textId="77777777" w:rsidR="00757BDA" w:rsidRPr="00D4357A" w:rsidRDefault="00757BDA" w:rsidP="00757BDA">
      <w:pPr>
        <w:jc w:val="both"/>
        <w:rPr>
          <w:rFonts w:ascii="Times New Roman" w:eastAsiaTheme="minorHAnsi" w:hAnsi="Times New Roman" w:cstheme="minorBidi"/>
          <w:sz w:val="24"/>
          <w:lang w:eastAsia="en-US"/>
        </w:rPr>
      </w:pPr>
      <w:r w:rsidRPr="00757BDA">
        <w:rPr>
          <w:rFonts w:ascii="Times New Roman" w:eastAsiaTheme="minorHAnsi" w:hAnsi="Times New Roman" w:cstheme="minorBidi"/>
          <w:sz w:val="24"/>
          <w:lang w:eastAsia="en-US"/>
        </w:rPr>
        <w:t xml:space="preserve">Максимално допустимата стойност за изпълнение на </w:t>
      </w:r>
      <w:r w:rsidRPr="00D4357A">
        <w:rPr>
          <w:rFonts w:ascii="Times New Roman" w:eastAsiaTheme="minorHAnsi" w:hAnsi="Times New Roman" w:cstheme="minorBidi"/>
          <w:sz w:val="24"/>
          <w:lang w:eastAsia="en-US"/>
        </w:rPr>
        <w:t xml:space="preserve">поръчката е до 70 000 лв. без ДДС. </w:t>
      </w:r>
    </w:p>
    <w:p w14:paraId="37B1D8E4" w14:textId="6104BF2A" w:rsidR="00710AAC" w:rsidRDefault="00757BDA" w:rsidP="008A3DC0">
      <w:pPr>
        <w:contextualSpacing/>
        <w:jc w:val="both"/>
        <w:rPr>
          <w:rFonts w:ascii="Times New Roman" w:eastAsiaTheme="minorHAnsi" w:hAnsi="Times New Roman" w:cstheme="minorBidi"/>
          <w:sz w:val="24"/>
          <w:lang w:eastAsia="en-US"/>
        </w:rPr>
      </w:pPr>
      <w:r w:rsidRPr="00D4357A">
        <w:rPr>
          <w:rFonts w:ascii="Times New Roman" w:eastAsiaTheme="minorHAnsi" w:hAnsi="Times New Roman" w:cstheme="minorBidi"/>
          <w:sz w:val="24"/>
          <w:lang w:eastAsia="en-US"/>
        </w:rPr>
        <w:t>В случай, че предложената цена за изпълнение е или надвишава 70 000 лв. без Д</w:t>
      </w:r>
      <w:r w:rsidRPr="00757BDA">
        <w:rPr>
          <w:rFonts w:ascii="Times New Roman" w:eastAsiaTheme="minorHAnsi" w:hAnsi="Times New Roman" w:cstheme="minorBidi"/>
          <w:sz w:val="24"/>
          <w:lang w:eastAsia="en-US"/>
        </w:rPr>
        <w:t>ДС, предложението няма да бъде оценявано и класирано</w:t>
      </w:r>
      <w:r w:rsidR="008A3DC0">
        <w:rPr>
          <w:rFonts w:ascii="Times New Roman" w:eastAsiaTheme="minorHAnsi" w:hAnsi="Times New Roman" w:cstheme="minorBidi"/>
          <w:sz w:val="24"/>
          <w:lang w:eastAsia="en-US"/>
        </w:rPr>
        <w:t xml:space="preserve"> и комисията ще предложи участника за отстраняване от по-нататъшно участие</w:t>
      </w:r>
      <w:r w:rsidRPr="00757BDA">
        <w:rPr>
          <w:rFonts w:ascii="Times New Roman" w:eastAsiaTheme="minorHAnsi" w:hAnsi="Times New Roman" w:cstheme="minorBidi"/>
          <w:sz w:val="24"/>
          <w:lang w:eastAsia="en-US"/>
        </w:rPr>
        <w:t>.</w:t>
      </w:r>
      <w:r w:rsidR="008A3DC0">
        <w:rPr>
          <w:rFonts w:ascii="Times New Roman" w:eastAsiaTheme="minorHAnsi" w:hAnsi="Times New Roman" w:cstheme="minorBidi"/>
          <w:sz w:val="24"/>
          <w:lang w:eastAsia="en-US"/>
        </w:rPr>
        <w:t xml:space="preserve"> </w:t>
      </w:r>
    </w:p>
    <w:p w14:paraId="0E26AAB8" w14:textId="77777777" w:rsidR="008A3DC0" w:rsidRPr="001C2838" w:rsidRDefault="008A3DC0" w:rsidP="008A3DC0">
      <w:pPr>
        <w:contextualSpacing/>
        <w:jc w:val="both"/>
        <w:rPr>
          <w:rFonts w:ascii="Times New Roman" w:hAnsi="Times New Roman" w:cs="Times New Roman"/>
          <w:sz w:val="24"/>
        </w:rPr>
      </w:pPr>
    </w:p>
    <w:p w14:paraId="5BC54696" w14:textId="4F6C9A53" w:rsidR="00F3486E" w:rsidRPr="001C2838" w:rsidRDefault="00E56834" w:rsidP="008A3DC0">
      <w:pPr>
        <w:pStyle w:val="Heading3"/>
        <w:jc w:val="center"/>
        <w:rPr>
          <w:b w:val="0"/>
          <w:bCs w:val="0"/>
          <w:sz w:val="24"/>
        </w:rPr>
      </w:pPr>
      <w:bookmarkStart w:id="6" w:name="_Toc530945994"/>
      <w:r w:rsidRPr="001C2838">
        <w:t>РАЗДЕЛ V</w:t>
      </w:r>
      <w:r w:rsidR="00710AAC" w:rsidRPr="001C2838">
        <w:t>. СКЛЮЧВАНЕ НА ДОГОВОР</w:t>
      </w:r>
      <w:r w:rsidR="00BB3275" w:rsidRPr="001C2838">
        <w:t xml:space="preserve"> </w:t>
      </w:r>
      <w:r w:rsidR="00710AAC" w:rsidRPr="001C2838">
        <w:t>ЗА ОБЩЕСТВЕНА ПОРЪЧКА. ГАРАНЦИЯ ЗА ИЗПЪЛНЕНИЕ</w:t>
      </w:r>
      <w:r w:rsidR="0025131E">
        <w:t xml:space="preserve"> НА ДОГОВОРА</w:t>
      </w:r>
      <w:r w:rsidR="00710AAC" w:rsidRPr="001C2838">
        <w:t>. УСЛОВИЯ ЗА ПЛАЩАНЕ</w:t>
      </w:r>
      <w:bookmarkEnd w:id="6"/>
    </w:p>
    <w:p w14:paraId="3A31C6FA" w14:textId="77777777" w:rsidR="00F3486E" w:rsidRPr="00F3486E" w:rsidRDefault="00F3486E" w:rsidP="00745CA5">
      <w:pPr>
        <w:numPr>
          <w:ilvl w:val="0"/>
          <w:numId w:val="17"/>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Договорът за обществена поръчка се сключва с участника, класиран на първо място и определен за изпълнител на обществената поръчка.</w:t>
      </w:r>
    </w:p>
    <w:p w14:paraId="22AB4089" w14:textId="77777777" w:rsidR="00F3486E" w:rsidRPr="00F3486E" w:rsidRDefault="00F3486E" w:rsidP="00745CA5">
      <w:pPr>
        <w:numPr>
          <w:ilvl w:val="0"/>
          <w:numId w:val="17"/>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Когато определеният за изпълнител участник откаже да сключи договор се прилага чл. 194, ал. 2 от ЗОП.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1ED787D6" w14:textId="77777777" w:rsidR="00F3486E" w:rsidRPr="00F3486E" w:rsidRDefault="00F3486E" w:rsidP="00745CA5">
      <w:pPr>
        <w:numPr>
          <w:ilvl w:val="0"/>
          <w:numId w:val="17"/>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Преди подписване на договора, при условията на действащата нормативна уредба участникът избран за изпълнител представя:</w:t>
      </w:r>
    </w:p>
    <w:p w14:paraId="303851F9" w14:textId="77777777" w:rsidR="00F3486E" w:rsidRPr="00F3486E" w:rsidRDefault="00F3486E" w:rsidP="00745CA5">
      <w:pPr>
        <w:numPr>
          <w:ilvl w:val="1"/>
          <w:numId w:val="17"/>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актуални документи по чл. 67, ал. 6 от ЗОП,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Документните се представят при условията на чл. 58, ал. 3-6 от ЗОП.</w:t>
      </w:r>
    </w:p>
    <w:p w14:paraId="2561070E" w14:textId="6A2817C5" w:rsidR="00F3486E" w:rsidRPr="00494A46" w:rsidRDefault="00F3486E" w:rsidP="00D4357A">
      <w:pPr>
        <w:tabs>
          <w:tab w:val="left" w:pos="0"/>
          <w:tab w:val="left" w:pos="426"/>
        </w:tabs>
        <w:ind w:left="360"/>
        <w:contextualSpacing/>
        <w:jc w:val="both"/>
        <w:rPr>
          <w:rFonts w:ascii="Times New Roman" w:eastAsia="Calibri" w:hAnsi="Times New Roman" w:cs="Times New Roman"/>
          <w:b/>
          <w:bCs/>
          <w:sz w:val="24"/>
          <w:highlight w:val="yellow"/>
          <w:lang w:eastAsia="en-US"/>
        </w:rPr>
      </w:pPr>
    </w:p>
    <w:p w14:paraId="16585B03" w14:textId="77777777" w:rsidR="00F3486E" w:rsidRPr="00F3486E" w:rsidRDefault="00F3486E" w:rsidP="00F3486E">
      <w:pPr>
        <w:jc w:val="right"/>
        <w:rPr>
          <w:rFonts w:ascii="Times New Roman" w:eastAsia="Calibri" w:hAnsi="Times New Roman" w:cs="Times New Roman"/>
          <w:b/>
          <w:i/>
          <w:sz w:val="24"/>
          <w:lang w:eastAsia="en-US"/>
        </w:rPr>
      </w:pPr>
    </w:p>
    <w:p w14:paraId="56A83B09" w14:textId="77777777" w:rsidR="00020718" w:rsidRPr="00E61EB8" w:rsidRDefault="006D501E" w:rsidP="00E61EB8">
      <w:pPr>
        <w:tabs>
          <w:tab w:val="left" w:pos="567"/>
        </w:tabs>
        <w:ind w:left="360"/>
        <w:jc w:val="both"/>
        <w:rPr>
          <w:rFonts w:ascii="Times New Roman" w:hAnsi="Times New Roman" w:cs="Times New Roman"/>
          <w:bCs/>
          <w:sz w:val="24"/>
        </w:rPr>
      </w:pPr>
      <w:r w:rsidRPr="00E61EB8">
        <w:rPr>
          <w:rFonts w:ascii="Times New Roman" w:hAnsi="Times New Roman" w:cs="Times New Roman"/>
          <w:b/>
          <w:bCs/>
          <w:sz w:val="24"/>
        </w:rPr>
        <w:t>Условия за плащане</w:t>
      </w:r>
    </w:p>
    <w:p w14:paraId="0EEDA3E9" w14:textId="09BFEF1A" w:rsidR="006D501E" w:rsidRPr="001C2838" w:rsidRDefault="006D501E" w:rsidP="00E40E31">
      <w:pPr>
        <w:spacing w:after="120"/>
        <w:ind w:firstLine="360"/>
        <w:jc w:val="both"/>
        <w:rPr>
          <w:rFonts w:ascii="Times New Roman" w:hAnsi="Times New Roman" w:cs="Times New Roman"/>
          <w:bCs/>
          <w:sz w:val="24"/>
        </w:rPr>
      </w:pPr>
      <w:r w:rsidRPr="001C2838">
        <w:rPr>
          <w:rFonts w:ascii="Times New Roman" w:hAnsi="Times New Roman" w:cs="Times New Roman"/>
          <w:bCs/>
          <w:sz w:val="24"/>
        </w:rPr>
        <w:t xml:space="preserve">По банков път в български лева, в срок до 10 </w:t>
      </w:r>
      <w:r w:rsidR="00494A46">
        <w:rPr>
          <w:rFonts w:ascii="Times New Roman" w:hAnsi="Times New Roman" w:cs="Times New Roman"/>
          <w:bCs/>
          <w:sz w:val="24"/>
        </w:rPr>
        <w:t xml:space="preserve">работни </w:t>
      </w:r>
      <w:r w:rsidRPr="001C2838">
        <w:rPr>
          <w:rFonts w:ascii="Times New Roman" w:hAnsi="Times New Roman" w:cs="Times New Roman"/>
          <w:bCs/>
          <w:sz w:val="24"/>
        </w:rPr>
        <w:t xml:space="preserve">дни от </w:t>
      </w:r>
      <w:r w:rsidR="00711051">
        <w:rPr>
          <w:rFonts w:ascii="Times New Roman" w:hAnsi="Times New Roman" w:cs="Times New Roman"/>
          <w:bCs/>
          <w:sz w:val="24"/>
        </w:rPr>
        <w:t xml:space="preserve">приемане на доставката на лицензите, </w:t>
      </w:r>
      <w:r w:rsidR="00711051" w:rsidRPr="00711051">
        <w:rPr>
          <w:rFonts w:ascii="Times New Roman" w:hAnsi="Times New Roman" w:cs="Times New Roman"/>
          <w:bCs/>
          <w:sz w:val="24"/>
        </w:rPr>
        <w:t>удостоверено с п</w:t>
      </w:r>
      <w:r w:rsidR="00711051" w:rsidRPr="00711051">
        <w:rPr>
          <w:rFonts w:ascii="Times New Roman" w:hAnsi="Times New Roman"/>
          <w:sz w:val="24"/>
        </w:rPr>
        <w:t>одписване на приемо-предавателен протокол</w:t>
      </w:r>
      <w:r w:rsidR="00711051" w:rsidRPr="00711051">
        <w:rPr>
          <w:rFonts w:ascii="Times New Roman" w:hAnsi="Times New Roman" w:cs="Times New Roman"/>
          <w:bCs/>
          <w:sz w:val="24"/>
        </w:rPr>
        <w:t xml:space="preserve"> </w:t>
      </w:r>
      <w:r w:rsidR="00494A46" w:rsidRPr="00711051">
        <w:rPr>
          <w:rFonts w:ascii="Times New Roman" w:hAnsi="Times New Roman" w:cs="Times New Roman"/>
          <w:bCs/>
          <w:sz w:val="24"/>
        </w:rPr>
        <w:t>и представена</w:t>
      </w:r>
      <w:r w:rsidRPr="00711051">
        <w:rPr>
          <w:rFonts w:ascii="Times New Roman" w:hAnsi="Times New Roman" w:cs="Times New Roman"/>
          <w:bCs/>
          <w:sz w:val="24"/>
        </w:rPr>
        <w:t xml:space="preserve"> фактура.</w:t>
      </w:r>
    </w:p>
    <w:p w14:paraId="4DB5DABD" w14:textId="77777777" w:rsidR="00540D6A" w:rsidRPr="001C2838" w:rsidRDefault="00CC4924" w:rsidP="00FC3C99">
      <w:pPr>
        <w:pStyle w:val="BodyTextIndent"/>
        <w:spacing w:after="0"/>
        <w:ind w:left="0"/>
        <w:jc w:val="both"/>
        <w:rPr>
          <w:rFonts w:ascii="Times New Roman" w:hAnsi="Times New Roman"/>
          <w:sz w:val="24"/>
        </w:rPr>
      </w:pPr>
      <w:r w:rsidRPr="001C2838">
        <w:rPr>
          <w:rFonts w:ascii="Times New Roman" w:hAnsi="Times New Roman" w:cs="Times New Roman"/>
          <w:b/>
          <w:bCs/>
          <w:sz w:val="24"/>
        </w:rPr>
        <w:t xml:space="preserve"> </w:t>
      </w:r>
      <w:r w:rsidR="00E61EB8">
        <w:rPr>
          <w:rFonts w:ascii="Times New Roman" w:hAnsi="Times New Roman" w:cs="Times New Roman"/>
          <w:b/>
          <w:bCs/>
          <w:sz w:val="24"/>
        </w:rPr>
        <w:t xml:space="preserve">     </w:t>
      </w:r>
      <w:r w:rsidR="00E40E31">
        <w:rPr>
          <w:rFonts w:ascii="Times New Roman" w:hAnsi="Times New Roman" w:cs="Times New Roman"/>
          <w:b/>
          <w:bCs/>
          <w:sz w:val="24"/>
        </w:rPr>
        <w:t xml:space="preserve"> </w:t>
      </w:r>
    </w:p>
    <w:p w14:paraId="54956E3C" w14:textId="77777777" w:rsidR="000C778B" w:rsidRPr="006D59D0" w:rsidRDefault="000D7EC8" w:rsidP="00380448">
      <w:pPr>
        <w:pStyle w:val="ListParagraph"/>
        <w:suppressAutoHyphens w:val="0"/>
        <w:spacing w:after="200"/>
        <w:ind w:left="0"/>
      </w:pPr>
      <w:r w:rsidRPr="001C2838">
        <w:br w:type="page"/>
      </w:r>
    </w:p>
    <w:p w14:paraId="03B2CB04" w14:textId="77777777" w:rsidR="00FF67C5" w:rsidRPr="00FF67C5" w:rsidRDefault="00FF67C5" w:rsidP="00FC3C99">
      <w:pPr>
        <w:pStyle w:val="Heading3"/>
        <w:jc w:val="center"/>
        <w:rPr>
          <w:rFonts w:eastAsiaTheme="minorHAnsi"/>
          <w:i/>
        </w:rPr>
      </w:pPr>
      <w:bookmarkStart w:id="7" w:name="_Toc530945995"/>
      <w:r w:rsidRPr="00FF67C5">
        <w:rPr>
          <w:rFonts w:eastAsiaTheme="minorHAnsi"/>
        </w:rPr>
        <w:lastRenderedPageBreak/>
        <w:t>РАЗДЕЛ VІ. ПРИЛОЖЕНИЯ</w:t>
      </w:r>
      <w:bookmarkEnd w:id="7"/>
    </w:p>
    <w:p w14:paraId="7D231C69" w14:textId="77777777" w:rsidR="00A87061" w:rsidRDefault="00A87061" w:rsidP="00A87061">
      <w:pPr>
        <w:ind w:left="7080" w:firstLine="708"/>
        <w:jc w:val="center"/>
        <w:rPr>
          <w:rFonts w:ascii="Times New Roman" w:hAnsi="Times New Roman" w:cs="Times New Roman"/>
          <w:b/>
          <w:sz w:val="24"/>
        </w:rPr>
      </w:pPr>
    </w:p>
    <w:p w14:paraId="4705DEAE" w14:textId="77777777" w:rsidR="000C778B" w:rsidRPr="001C2838" w:rsidRDefault="000C778B"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473CA0D6" w14:textId="77777777" w:rsidR="0047314C" w:rsidRPr="001C2838" w:rsidRDefault="0047314C" w:rsidP="00380448">
      <w:pPr>
        <w:widowControl w:val="0"/>
        <w:suppressAutoHyphens w:val="0"/>
        <w:jc w:val="center"/>
        <w:rPr>
          <w:rFonts w:ascii="Times New Roman" w:hAnsi="Times New Roman" w:cs="Times New Roman"/>
          <w:b/>
          <w:bCs/>
          <w:sz w:val="24"/>
          <w:lang w:eastAsia="bg-BG"/>
        </w:rPr>
      </w:pPr>
    </w:p>
    <w:p w14:paraId="7BF31398" w14:textId="77777777" w:rsidR="0047314C" w:rsidRPr="0047314C" w:rsidRDefault="0047314C" w:rsidP="00380448">
      <w:pPr>
        <w:widowControl w:val="0"/>
        <w:suppressAutoHyphens w:val="0"/>
        <w:rPr>
          <w:rFonts w:ascii="Times New Roman" w:eastAsia="Calibri" w:hAnsi="Times New Roman" w:cs="Times New Roman"/>
          <w:b/>
          <w:sz w:val="24"/>
          <w:lang w:eastAsia="bg-BG"/>
        </w:rPr>
      </w:pPr>
    </w:p>
    <w:p w14:paraId="3743B6F7" w14:textId="77777777"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14:paraId="3BCEE83D" w14:textId="77777777" w:rsidR="0047314C" w:rsidRPr="0047314C" w:rsidRDefault="0047314C" w:rsidP="00380448">
      <w:pPr>
        <w:suppressAutoHyphens w:val="0"/>
        <w:ind w:left="5103"/>
        <w:rPr>
          <w:rFonts w:ascii="Times New Roman" w:eastAsia="Calibri" w:hAnsi="Times New Roman" w:cs="Times New Roman"/>
          <w:b/>
          <w:sz w:val="24"/>
          <w:lang w:eastAsia="en-US"/>
        </w:rPr>
      </w:pPr>
      <w:r w:rsidRPr="0047314C">
        <w:rPr>
          <w:rFonts w:ascii="Times New Roman" w:eastAsia="Calibri" w:hAnsi="Times New Roman" w:cs="Times New Roman"/>
          <w:b/>
          <w:sz w:val="24"/>
          <w:lang w:eastAsia="en-US"/>
        </w:rPr>
        <w:t>ДО</w:t>
      </w:r>
    </w:p>
    <w:p w14:paraId="0BB04315" w14:textId="77777777" w:rsidR="0047314C" w:rsidRPr="0047314C" w:rsidRDefault="0047314C" w:rsidP="00380448">
      <w:pPr>
        <w:suppressAutoHyphens w:val="0"/>
        <w:ind w:left="5103"/>
        <w:rPr>
          <w:rFonts w:ascii="Times New Roman" w:eastAsia="Calibri" w:hAnsi="Times New Roman" w:cs="Times New Roman"/>
          <w:b/>
          <w:sz w:val="24"/>
          <w:lang w:eastAsia="en-US"/>
        </w:rPr>
      </w:pPr>
      <w:r w:rsidRPr="0047314C">
        <w:rPr>
          <w:rFonts w:ascii="Times New Roman" w:eastAsia="Calibri" w:hAnsi="Times New Roman" w:cs="Times New Roman"/>
          <w:b/>
          <w:sz w:val="24"/>
          <w:lang w:eastAsia="en-US"/>
        </w:rPr>
        <w:t>КОМИСИЯТА ЗА ФИНАНСОВ НАДЗОР</w:t>
      </w:r>
    </w:p>
    <w:p w14:paraId="040A24B8" w14:textId="77777777" w:rsidR="0047314C" w:rsidRPr="0047314C" w:rsidRDefault="0047314C" w:rsidP="00380448">
      <w:pPr>
        <w:widowControl w:val="0"/>
        <w:suppressAutoHyphens w:val="0"/>
        <w:ind w:left="5103"/>
        <w:jc w:val="both"/>
        <w:rPr>
          <w:rFonts w:ascii="Times New Roman" w:eastAsia="Calibri" w:hAnsi="Times New Roman" w:cs="Times New Roman"/>
          <w:b/>
          <w:bCs/>
          <w:sz w:val="24"/>
          <w:lang w:eastAsia="bg-BG"/>
        </w:rPr>
      </w:pPr>
      <w:r w:rsidRPr="0047314C">
        <w:rPr>
          <w:rFonts w:ascii="Times New Roman" w:eastAsia="Calibri" w:hAnsi="Times New Roman" w:cs="Times New Roman"/>
          <w:sz w:val="24"/>
          <w:lang w:eastAsia="en-US"/>
        </w:rPr>
        <w:t>ГР. СОФИЯ, УЛ. „БУДАПЕЩА” № 16</w:t>
      </w:r>
    </w:p>
    <w:p w14:paraId="142F6124" w14:textId="77777777"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14:paraId="78AE61B0" w14:textId="77777777"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14:paraId="54E6A54E" w14:textId="77777777" w:rsidR="0047314C" w:rsidRPr="0047314C" w:rsidRDefault="0047314C" w:rsidP="00380448">
      <w:pPr>
        <w:widowControl w:val="0"/>
        <w:suppressAutoHyphens w:val="0"/>
        <w:jc w:val="center"/>
        <w:rPr>
          <w:rFonts w:ascii="Times New Roman" w:eastAsia="Calibri" w:hAnsi="Times New Roman" w:cs="Times New Roman"/>
          <w:b/>
          <w:sz w:val="24"/>
          <w:lang w:eastAsia="bg-BG"/>
        </w:rPr>
      </w:pPr>
      <w:r w:rsidRPr="0047314C">
        <w:rPr>
          <w:rFonts w:ascii="Times New Roman" w:eastAsia="Calibri" w:hAnsi="Times New Roman" w:cs="Times New Roman"/>
          <w:b/>
          <w:bCs/>
          <w:sz w:val="24"/>
          <w:lang w:eastAsia="bg-BG"/>
        </w:rPr>
        <w:t>ЗАЯВЛЕНИЕ ЗА УЧАСТИЕ</w:t>
      </w:r>
    </w:p>
    <w:p w14:paraId="2F6091A8" w14:textId="3AB3A09C" w:rsidR="0047314C" w:rsidRPr="001C2838" w:rsidRDefault="0047314C" w:rsidP="00380448">
      <w:pPr>
        <w:widowControl w:val="0"/>
        <w:suppressAutoHyphens w:val="0"/>
        <w:jc w:val="center"/>
        <w:rPr>
          <w:rFonts w:ascii="Times New Roman" w:hAnsi="Times New Roman" w:cs="Times New Roman"/>
          <w:sz w:val="24"/>
          <w:lang w:eastAsia="bg-BG"/>
        </w:rPr>
      </w:pPr>
      <w:r>
        <w:rPr>
          <w:rFonts w:ascii="Times New Roman" w:hAnsi="Times New Roman" w:cs="Times New Roman"/>
          <w:sz w:val="24"/>
          <w:lang w:eastAsia="bg-BG"/>
        </w:rPr>
        <w:t xml:space="preserve">в обществена поръчка с предмет: </w:t>
      </w:r>
      <w:r w:rsidRPr="001C2838">
        <w:rPr>
          <w:rFonts w:ascii="Times New Roman" w:hAnsi="Times New Roman" w:cs="Times New Roman"/>
          <w:sz w:val="24"/>
          <w:lang w:eastAsia="bg-BG"/>
        </w:rPr>
        <w:t>„</w:t>
      </w:r>
      <w:r w:rsidR="009B6F7D" w:rsidRPr="00D878B1">
        <w:rPr>
          <w:rFonts w:ascii="Times New Roman" w:hAnsi="Times New Roman" w:cs="Times New Roman"/>
          <w:iCs/>
          <w:sz w:val="24"/>
          <w:lang w:eastAsia="bg-BG"/>
        </w:rPr>
        <w:t xml:space="preserve">Доставка на 10 броя лицензи за програмен продукт за виртуализация </w:t>
      </w:r>
      <w:proofErr w:type="spellStart"/>
      <w:r w:rsidR="009B6F7D" w:rsidRPr="00D878B1">
        <w:rPr>
          <w:rFonts w:ascii="Times New Roman" w:hAnsi="Times New Roman" w:cs="Times New Roman"/>
          <w:iCs/>
          <w:sz w:val="24"/>
          <w:lang w:eastAsia="bg-BG"/>
        </w:rPr>
        <w:t>VMware</w:t>
      </w:r>
      <w:proofErr w:type="spellEnd"/>
      <w:r w:rsidR="009B6F7D" w:rsidRPr="00D878B1">
        <w:rPr>
          <w:rFonts w:ascii="Times New Roman" w:hAnsi="Times New Roman" w:cs="Times New Roman"/>
          <w:iCs/>
          <w:sz w:val="24"/>
          <w:lang w:eastAsia="bg-BG"/>
        </w:rPr>
        <w:t xml:space="preserve"> (или еквивалент), с включена </w:t>
      </w:r>
      <w:r w:rsidR="009B6F7D" w:rsidRPr="008A3DC0">
        <w:rPr>
          <w:rFonts w:ascii="Times New Roman" w:hAnsi="Times New Roman" w:cs="Times New Roman"/>
          <w:iCs/>
          <w:sz w:val="24"/>
          <w:lang w:eastAsia="bg-BG"/>
        </w:rPr>
        <w:t>софтуерна поддръжка</w:t>
      </w:r>
      <w:r w:rsidRPr="001C2838">
        <w:rPr>
          <w:rFonts w:ascii="Times New Roman" w:hAnsi="Times New Roman"/>
          <w:color w:val="000000"/>
          <w:sz w:val="24"/>
          <w:lang w:eastAsia="bg-BG"/>
        </w:rPr>
        <w:t>“</w:t>
      </w:r>
    </w:p>
    <w:p w14:paraId="26C09839" w14:textId="77777777" w:rsidR="00FF67C5" w:rsidRDefault="00FF67C5" w:rsidP="00FF67C5">
      <w:pPr>
        <w:widowControl w:val="0"/>
        <w:suppressAutoHyphens w:val="0"/>
        <w:jc w:val="both"/>
        <w:rPr>
          <w:rFonts w:ascii="Times New Roman" w:eastAsia="Calibri" w:hAnsi="Times New Roman" w:cs="Times New Roman"/>
          <w:sz w:val="24"/>
          <w:lang w:eastAsia="bg-BG"/>
        </w:rPr>
      </w:pPr>
    </w:p>
    <w:p w14:paraId="459C9368" w14:textId="77777777" w:rsidR="0047314C" w:rsidRPr="0047314C" w:rsidRDefault="0047314C" w:rsidP="00FF67C5">
      <w:pPr>
        <w:widowControl w:val="0"/>
        <w:suppressAutoHyphens w:val="0"/>
        <w:jc w:val="both"/>
        <w:rPr>
          <w:rFonts w:ascii="Times New Roman" w:eastAsia="Calibri" w:hAnsi="Times New Roman" w:cs="Times New Roman"/>
          <w:sz w:val="24"/>
          <w:lang w:eastAsia="bg-BG"/>
        </w:rPr>
      </w:pPr>
    </w:p>
    <w:p w14:paraId="22CFC850" w14:textId="77777777" w:rsidR="0047314C" w:rsidRPr="0047314C" w:rsidRDefault="0047314C" w:rsidP="00380448">
      <w:pPr>
        <w:widowControl w:val="0"/>
        <w:suppressAutoHyphens w:val="0"/>
        <w:ind w:firstLine="567"/>
        <w:rPr>
          <w:rFonts w:ascii="Times New Roman" w:eastAsia="Calibri" w:hAnsi="Times New Roman" w:cs="Times New Roman"/>
          <w:b/>
          <w:sz w:val="24"/>
          <w:lang w:eastAsia="bg-BG"/>
        </w:rPr>
      </w:pPr>
      <w:r>
        <w:rPr>
          <w:rFonts w:ascii="Times New Roman" w:eastAsia="Calibri" w:hAnsi="Times New Roman" w:cs="Times New Roman"/>
          <w:b/>
          <w:sz w:val="24"/>
          <w:lang w:eastAsia="bg-BG"/>
        </w:rPr>
        <w:t xml:space="preserve"> </w:t>
      </w:r>
    </w:p>
    <w:p w14:paraId="18445C23"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от: .........................................................………………………..................................................</w:t>
      </w:r>
    </w:p>
    <w:p w14:paraId="118F719A" w14:textId="77777777" w:rsidR="00FC3C99" w:rsidRDefault="00FC3C99" w:rsidP="00FC3C99">
      <w:pPr>
        <w:widowControl w:val="0"/>
        <w:suppressAutoHyphens w:val="0"/>
        <w:spacing w:after="120"/>
        <w:ind w:left="2880"/>
        <w:rPr>
          <w:rFonts w:ascii="Times New Roman" w:eastAsia="Calibri" w:hAnsi="Times New Roman" w:cs="Times New Roman"/>
          <w:i/>
          <w:iCs/>
          <w:sz w:val="24"/>
          <w:lang w:eastAsia="bg-BG"/>
        </w:rPr>
      </w:pPr>
      <w:r>
        <w:rPr>
          <w:rFonts w:ascii="Times New Roman" w:eastAsia="Calibri" w:hAnsi="Times New Roman" w:cs="Times New Roman"/>
          <w:i/>
          <w:iCs/>
          <w:sz w:val="24"/>
          <w:lang w:eastAsia="bg-BG"/>
        </w:rPr>
        <w:t>/наименование на участника/</w:t>
      </w:r>
    </w:p>
    <w:p w14:paraId="4705CDFA" w14:textId="77777777" w:rsidR="002202CC" w:rsidRPr="001C2838" w:rsidRDefault="002202CC" w:rsidP="002202CC">
      <w:pPr>
        <w:widowControl w:val="0"/>
        <w:suppressAutoHyphens w:val="0"/>
        <w:spacing w:after="120"/>
        <w:jc w:val="both"/>
        <w:rPr>
          <w:rFonts w:ascii="Times New Roman" w:hAnsi="Times New Roman" w:cs="Times New Roman"/>
          <w:sz w:val="24"/>
          <w:lang w:eastAsia="bg-BG"/>
        </w:rPr>
      </w:pPr>
      <w:r w:rsidRPr="001C2838">
        <w:rPr>
          <w:rFonts w:ascii="Times New Roman"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r>
        <w:rPr>
          <w:rFonts w:ascii="Times New Roman" w:hAnsi="Times New Roman" w:cs="Times New Roman"/>
          <w:i/>
          <w:iCs/>
          <w:sz w:val="24"/>
          <w:lang w:eastAsia="bg-BG"/>
        </w:rPr>
        <w:t xml:space="preserve"> </w:t>
      </w:r>
      <w:r w:rsidRPr="00155809">
        <w:rPr>
          <w:rFonts w:ascii="Times New Roman" w:hAnsi="Times New Roman" w:cs="Times New Roman"/>
          <w:iCs/>
          <w:sz w:val="24"/>
          <w:lang w:eastAsia="bg-BG"/>
        </w:rPr>
        <w:t>…………………………………………………………………………………………………</w:t>
      </w:r>
    </w:p>
    <w:p w14:paraId="44BBD007" w14:textId="77777777" w:rsidR="0047314C" w:rsidRPr="0047314C" w:rsidRDefault="0047314C" w:rsidP="00380448">
      <w:pPr>
        <w:widowControl w:val="0"/>
        <w:suppressAutoHyphens w:val="0"/>
        <w:spacing w:before="12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идентификационен номер по Закона за данък върху добавената стойност (ако е приложимо) ....................................................................</w:t>
      </w:r>
    </w:p>
    <w:p w14:paraId="74287F12" w14:textId="77777777" w:rsidR="0047314C" w:rsidRPr="0047314C" w:rsidRDefault="0047314C" w:rsidP="00380448">
      <w:pPr>
        <w:widowControl w:val="0"/>
        <w:suppressAutoHyphens w:val="0"/>
        <w:spacing w:before="12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 xml:space="preserve">гражданство </w:t>
      </w:r>
      <w:r w:rsidRPr="0047314C">
        <w:rPr>
          <w:rFonts w:ascii="Times New Roman" w:eastAsia="Calibri" w:hAnsi="Times New Roman" w:cs="Times New Roman"/>
          <w:i/>
          <w:sz w:val="24"/>
          <w:lang w:eastAsia="bg-BG"/>
        </w:rPr>
        <w:t xml:space="preserve">(за физическо лице): </w:t>
      </w:r>
      <w:r w:rsidRPr="0047314C">
        <w:rPr>
          <w:rFonts w:ascii="Times New Roman" w:eastAsia="Calibri" w:hAnsi="Times New Roman" w:cs="Times New Roman"/>
          <w:sz w:val="24"/>
          <w:lang w:eastAsia="bg-BG"/>
        </w:rPr>
        <w:t>..........................................................................................</w:t>
      </w:r>
    </w:p>
    <w:p w14:paraId="509FD045" w14:textId="77777777" w:rsidR="0047314C" w:rsidRPr="0047314C" w:rsidRDefault="0047314C" w:rsidP="00380448">
      <w:pPr>
        <w:widowControl w:val="0"/>
        <w:suppressAutoHyphens w:val="0"/>
        <w:spacing w:before="12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представлявано от: ……………………………………….......................................................</w:t>
      </w:r>
    </w:p>
    <w:p w14:paraId="1E05D54A" w14:textId="77777777"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/трите имена/</w:t>
      </w:r>
    </w:p>
    <w:p w14:paraId="60D432C6"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в качеството му на: …………………………………………………………...........................</w:t>
      </w:r>
    </w:p>
    <w:p w14:paraId="47ACCD4A" w14:textId="77777777" w:rsidR="0047314C" w:rsidRPr="0047314C" w:rsidRDefault="0047314C" w:rsidP="00FC3C99">
      <w:pPr>
        <w:widowControl w:val="0"/>
        <w:suppressAutoHyphens w:val="0"/>
        <w:spacing w:after="12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/длъжност/</w:t>
      </w:r>
    </w:p>
    <w:p w14:paraId="4B4C7749"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седалище и адрес на управление/адрес на участника: ……………………….....................</w:t>
      </w:r>
    </w:p>
    <w:p w14:paraId="4F88F878" w14:textId="77777777"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/п.код, град, община, квартал, бул./ул. № бл. ап./</w:t>
      </w:r>
    </w:p>
    <w:p w14:paraId="54B10256" w14:textId="77777777" w:rsidR="0047314C" w:rsidRPr="0047314C" w:rsidRDefault="0047314C" w:rsidP="00380448">
      <w:pPr>
        <w:widowControl w:val="0"/>
        <w:suppressAutoHyphens w:val="0"/>
        <w:rPr>
          <w:rFonts w:ascii="Times New Roman" w:eastAsia="Calibri" w:hAnsi="Times New Roman" w:cs="Times New Roman"/>
          <w:sz w:val="24"/>
          <w:lang w:eastAsia="bg-BG"/>
        </w:rPr>
      </w:pPr>
    </w:p>
    <w:p w14:paraId="25B388EB"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адрес за кореспонденция: …………………………………….................................................</w:t>
      </w:r>
    </w:p>
    <w:p w14:paraId="73985385" w14:textId="77777777"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sz w:val="24"/>
          <w:lang w:eastAsia="bg-BG"/>
        </w:rPr>
        <w:t>/п.код, град, община, квартал, бул./ул. № бл. ап./</w:t>
      </w:r>
    </w:p>
    <w:p w14:paraId="35C8FF57"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телефон/факс: ……………………………………………………………..............................</w:t>
      </w:r>
    </w:p>
    <w:p w14:paraId="7AF88757" w14:textId="77777777" w:rsidR="0047314C" w:rsidRPr="0047314C" w:rsidRDefault="0047314C" w:rsidP="00380448">
      <w:pPr>
        <w:widowControl w:val="0"/>
        <w:suppressAutoHyphens w:val="0"/>
        <w:rPr>
          <w:rFonts w:ascii="Times New Roman" w:eastAsia="Calibri" w:hAnsi="Times New Roman" w:cs="Times New Roman"/>
          <w:sz w:val="24"/>
          <w:lang w:eastAsia="bg-BG"/>
        </w:rPr>
      </w:pPr>
    </w:p>
    <w:p w14:paraId="2B6D1389" w14:textId="77777777"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e-mail: ………………………………………………………………………............................</w:t>
      </w:r>
    </w:p>
    <w:p w14:paraId="12933D39" w14:textId="77777777" w:rsidR="0047314C" w:rsidRPr="0047314C" w:rsidRDefault="0047314C" w:rsidP="00380448">
      <w:pPr>
        <w:widowControl w:val="0"/>
        <w:suppressAutoHyphens w:val="0"/>
        <w:rPr>
          <w:rFonts w:ascii="Times New Roman" w:eastAsia="Calibri" w:hAnsi="Times New Roman" w:cs="Times New Roman"/>
          <w:sz w:val="24"/>
          <w:lang w:eastAsia="bg-BG"/>
        </w:rPr>
      </w:pPr>
    </w:p>
    <w:p w14:paraId="35A06E01" w14:textId="77777777" w:rsidR="0047314C" w:rsidRPr="0047314C" w:rsidRDefault="0047314C" w:rsidP="00380448">
      <w:pPr>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лице/а за контакт (за настоящата обществена поръчка): .......................................................</w:t>
      </w:r>
    </w:p>
    <w:p w14:paraId="66A8DBFA" w14:textId="77777777" w:rsidR="0047314C" w:rsidRPr="0047314C" w:rsidRDefault="0047314C" w:rsidP="00380448">
      <w:pPr>
        <w:ind w:left="3540" w:firstLine="708"/>
        <w:jc w:val="center"/>
        <w:rPr>
          <w:rFonts w:ascii="Times New Roman" w:eastAsia="Calibri" w:hAnsi="Times New Roman" w:cs="Times New Roman"/>
          <w:i/>
          <w:color w:val="333333"/>
          <w:sz w:val="24"/>
          <w:lang w:eastAsia="bg-BG"/>
        </w:rPr>
      </w:pPr>
      <w:r w:rsidRPr="0047314C">
        <w:rPr>
          <w:rFonts w:ascii="Times New Roman" w:eastAsia="Calibri" w:hAnsi="Times New Roman" w:cs="Times New Roman"/>
          <w:i/>
          <w:color w:val="333333"/>
          <w:sz w:val="24"/>
          <w:lang w:eastAsia="bg-BG"/>
        </w:rPr>
        <w:t>(трите имена)</w:t>
      </w:r>
    </w:p>
    <w:p w14:paraId="770BE7D3"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Участникът се представлява от следните лица:</w:t>
      </w:r>
    </w:p>
    <w:p w14:paraId="1EC979F9"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w:t>
      </w:r>
    </w:p>
    <w:p w14:paraId="325903B9" w14:textId="77777777" w:rsidR="0047314C" w:rsidRPr="0047314C" w:rsidRDefault="0047314C" w:rsidP="00380448">
      <w:pPr>
        <w:widowControl w:val="0"/>
        <w:suppressAutoHyphens w:val="0"/>
        <w:jc w:val="both"/>
        <w:rPr>
          <w:rFonts w:ascii="Times New Roman" w:eastAsia="Calibri" w:hAnsi="Times New Roman" w:cs="Times New Roman"/>
          <w:i/>
          <w:iCs/>
          <w:sz w:val="24"/>
          <w:lang w:eastAsia="bg-BG"/>
        </w:rPr>
      </w:pPr>
      <w:r w:rsidRPr="0047314C">
        <w:rPr>
          <w:rFonts w:ascii="Times New Roman" w:eastAsia="Calibri" w:hAnsi="Times New Roman" w:cs="Times New Roman"/>
          <w:i/>
          <w:iCs/>
          <w:sz w:val="24"/>
          <w:lang w:eastAsia="bg-BG"/>
        </w:rPr>
        <w:t>/трите имена/</w:t>
      </w:r>
    </w:p>
    <w:p w14:paraId="1BF0A7E0"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w:t>
      </w:r>
    </w:p>
    <w:p w14:paraId="7A6503C7" w14:textId="77777777" w:rsidR="0047314C" w:rsidRPr="0047314C" w:rsidRDefault="0047314C" w:rsidP="00380448">
      <w:pPr>
        <w:widowControl w:val="0"/>
        <w:suppressAutoHyphens w:val="0"/>
        <w:jc w:val="both"/>
        <w:rPr>
          <w:rFonts w:ascii="Times New Roman" w:eastAsia="Calibri" w:hAnsi="Times New Roman" w:cs="Times New Roman"/>
          <w:i/>
          <w:iCs/>
          <w:sz w:val="24"/>
          <w:lang w:eastAsia="bg-BG"/>
        </w:rPr>
      </w:pPr>
      <w:r w:rsidRPr="0047314C">
        <w:rPr>
          <w:rFonts w:ascii="Times New Roman" w:eastAsia="Calibri" w:hAnsi="Times New Roman" w:cs="Times New Roman"/>
          <w:i/>
          <w:iCs/>
          <w:sz w:val="24"/>
          <w:lang w:eastAsia="bg-BG"/>
        </w:rPr>
        <w:t>/трите имена/</w:t>
      </w:r>
    </w:p>
    <w:p w14:paraId="104EED78" w14:textId="77777777" w:rsidR="0047314C" w:rsidRPr="0047314C" w:rsidRDefault="0047314C" w:rsidP="00380448">
      <w:pPr>
        <w:widowControl w:val="0"/>
        <w:suppressAutoHyphens w:val="0"/>
        <w:jc w:val="both"/>
        <w:rPr>
          <w:rFonts w:ascii="Times New Roman" w:eastAsia="Calibri" w:hAnsi="Times New Roman" w:cs="Times New Roman"/>
          <w:i/>
          <w:iCs/>
          <w:sz w:val="24"/>
          <w:lang w:eastAsia="bg-BG"/>
        </w:rPr>
      </w:pPr>
    </w:p>
    <w:p w14:paraId="3EF8D7F4"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fldChar w:fldCharType="begin">
          <w:ffData>
            <w:name w:val="Check18"/>
            <w:enabled/>
            <w:calcOnExit w:val="0"/>
            <w:checkBox>
              <w:sizeAuto/>
              <w:default w:val="0"/>
            </w:checkBox>
          </w:ffData>
        </w:fldChar>
      </w:r>
      <w:r w:rsidRPr="0047314C">
        <w:rPr>
          <w:rFonts w:ascii="Times New Roman" w:eastAsia="Calibri" w:hAnsi="Times New Roman" w:cs="Times New Roman"/>
          <w:sz w:val="24"/>
          <w:lang w:eastAsia="bg-BG"/>
        </w:rPr>
        <w:instrText xml:space="preserve"> FORMCHECKBOX </w:instrText>
      </w:r>
      <w:r w:rsidR="00D93D3B">
        <w:rPr>
          <w:rFonts w:ascii="Times New Roman" w:eastAsia="Calibri" w:hAnsi="Times New Roman" w:cs="Times New Roman"/>
          <w:sz w:val="24"/>
          <w:lang w:eastAsia="bg-BG"/>
        </w:rPr>
      </w:r>
      <w:r w:rsidR="00D93D3B">
        <w:rPr>
          <w:rFonts w:ascii="Times New Roman" w:eastAsia="Calibri" w:hAnsi="Times New Roman" w:cs="Times New Roman"/>
          <w:sz w:val="24"/>
          <w:lang w:eastAsia="bg-BG"/>
        </w:rPr>
        <w:fldChar w:fldCharType="separate"/>
      </w:r>
      <w:r w:rsidRPr="0047314C">
        <w:rPr>
          <w:rFonts w:ascii="Times New Roman" w:eastAsia="Calibri" w:hAnsi="Times New Roman" w:cs="Times New Roman"/>
          <w:sz w:val="24"/>
          <w:lang w:eastAsia="bg-BG"/>
        </w:rPr>
        <w:fldChar w:fldCharType="end"/>
      </w:r>
      <w:r w:rsidRPr="0047314C">
        <w:rPr>
          <w:rFonts w:ascii="Times New Roman" w:eastAsia="Calibri" w:hAnsi="Times New Roman" w:cs="Times New Roman"/>
          <w:sz w:val="24"/>
          <w:lang w:eastAsia="bg-BG"/>
        </w:rPr>
        <w:t xml:space="preserve"> заедно </w:t>
      </w:r>
    </w:p>
    <w:p w14:paraId="6B8190CB" w14:textId="77777777" w:rsidR="0047314C" w:rsidRPr="0047314C" w:rsidRDefault="0047314C" w:rsidP="00380448">
      <w:pPr>
        <w:widowControl w:val="0"/>
        <w:suppressAutoHyphens w:val="0"/>
        <w:jc w:val="both"/>
        <w:rPr>
          <w:rFonts w:ascii="Times New Roman" w:eastAsia="Calibri" w:hAnsi="Times New Roman" w:cs="Times New Roman"/>
          <w:i/>
          <w:sz w:val="24"/>
          <w:lang w:eastAsia="bg-BG"/>
        </w:rPr>
      </w:pPr>
      <w:r w:rsidRPr="0047314C">
        <w:rPr>
          <w:rFonts w:ascii="Times New Roman" w:eastAsia="Calibri" w:hAnsi="Times New Roman" w:cs="Times New Roman"/>
          <w:sz w:val="24"/>
          <w:lang w:eastAsia="bg-BG"/>
        </w:rPr>
        <w:fldChar w:fldCharType="begin">
          <w:ffData>
            <w:name w:val="Check19"/>
            <w:enabled/>
            <w:calcOnExit w:val="0"/>
            <w:checkBox>
              <w:sizeAuto/>
              <w:default w:val="0"/>
            </w:checkBox>
          </w:ffData>
        </w:fldChar>
      </w:r>
      <w:r w:rsidRPr="0047314C">
        <w:rPr>
          <w:rFonts w:ascii="Times New Roman" w:eastAsia="Calibri" w:hAnsi="Times New Roman" w:cs="Times New Roman"/>
          <w:sz w:val="24"/>
          <w:lang w:eastAsia="bg-BG"/>
        </w:rPr>
        <w:instrText xml:space="preserve"> FORMCHECKBOX </w:instrText>
      </w:r>
      <w:r w:rsidR="00D93D3B">
        <w:rPr>
          <w:rFonts w:ascii="Times New Roman" w:eastAsia="Calibri" w:hAnsi="Times New Roman" w:cs="Times New Roman"/>
          <w:sz w:val="24"/>
          <w:lang w:eastAsia="bg-BG"/>
        </w:rPr>
      </w:r>
      <w:r w:rsidR="00D93D3B">
        <w:rPr>
          <w:rFonts w:ascii="Times New Roman" w:eastAsia="Calibri" w:hAnsi="Times New Roman" w:cs="Times New Roman"/>
          <w:sz w:val="24"/>
          <w:lang w:eastAsia="bg-BG"/>
        </w:rPr>
        <w:fldChar w:fldCharType="separate"/>
      </w:r>
      <w:r w:rsidRPr="0047314C">
        <w:rPr>
          <w:rFonts w:ascii="Times New Roman" w:eastAsia="Calibri" w:hAnsi="Times New Roman" w:cs="Times New Roman"/>
          <w:sz w:val="24"/>
          <w:lang w:eastAsia="bg-BG"/>
        </w:rPr>
        <w:fldChar w:fldCharType="end"/>
      </w:r>
      <w:r w:rsidRPr="0047314C">
        <w:rPr>
          <w:rFonts w:ascii="Times New Roman" w:eastAsia="Calibri" w:hAnsi="Times New Roman" w:cs="Times New Roman"/>
          <w:sz w:val="24"/>
          <w:lang w:eastAsia="bg-BG"/>
        </w:rPr>
        <w:t xml:space="preserve"> поотделно </w:t>
      </w:r>
    </w:p>
    <w:p w14:paraId="649C9DD3"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i/>
          <w:sz w:val="24"/>
          <w:lang w:eastAsia="bg-BG"/>
        </w:rPr>
        <w:lastRenderedPageBreak/>
        <w:fldChar w:fldCharType="begin">
          <w:ffData>
            <w:name w:val="Check23"/>
            <w:enabled/>
            <w:calcOnExit w:val="0"/>
            <w:checkBox>
              <w:sizeAuto/>
              <w:default w:val="0"/>
            </w:checkBox>
          </w:ffData>
        </w:fldChar>
      </w:r>
      <w:bookmarkStart w:id="8" w:name="Check23"/>
      <w:r w:rsidRPr="0047314C">
        <w:rPr>
          <w:rFonts w:ascii="Times New Roman" w:eastAsia="Calibri" w:hAnsi="Times New Roman" w:cs="Times New Roman"/>
          <w:i/>
          <w:sz w:val="24"/>
          <w:lang w:eastAsia="bg-BG"/>
        </w:rPr>
        <w:instrText xml:space="preserve"> FORMCHECKBOX </w:instrText>
      </w:r>
      <w:r w:rsidR="00D93D3B">
        <w:rPr>
          <w:rFonts w:ascii="Times New Roman" w:eastAsia="Calibri" w:hAnsi="Times New Roman" w:cs="Times New Roman"/>
          <w:i/>
          <w:sz w:val="24"/>
          <w:lang w:eastAsia="bg-BG"/>
        </w:rPr>
      </w:r>
      <w:r w:rsidR="00D93D3B">
        <w:rPr>
          <w:rFonts w:ascii="Times New Roman" w:eastAsia="Calibri" w:hAnsi="Times New Roman" w:cs="Times New Roman"/>
          <w:i/>
          <w:sz w:val="24"/>
          <w:lang w:eastAsia="bg-BG"/>
        </w:rPr>
        <w:fldChar w:fldCharType="separate"/>
      </w:r>
      <w:r w:rsidRPr="0047314C">
        <w:rPr>
          <w:rFonts w:ascii="Times New Roman" w:eastAsia="Calibri" w:hAnsi="Times New Roman" w:cs="Times New Roman"/>
          <w:i/>
          <w:sz w:val="24"/>
          <w:lang w:eastAsia="bg-BG"/>
        </w:rPr>
        <w:fldChar w:fldCharType="end"/>
      </w:r>
      <w:bookmarkEnd w:id="8"/>
      <w:r w:rsidRPr="0047314C">
        <w:rPr>
          <w:rFonts w:ascii="Times New Roman" w:eastAsia="Calibri" w:hAnsi="Times New Roman" w:cs="Times New Roman"/>
          <w:sz w:val="24"/>
          <w:lang w:eastAsia="bg-BG"/>
        </w:rPr>
        <w:t xml:space="preserve"> друго: ............................................................................</w:t>
      </w:r>
      <w:r w:rsidR="00FC3C99">
        <w:rPr>
          <w:rFonts w:ascii="Times New Roman" w:eastAsia="Calibri" w:hAnsi="Times New Roman" w:cs="Times New Roman"/>
          <w:sz w:val="24"/>
          <w:lang w:eastAsia="bg-BG"/>
        </w:rPr>
        <w:t>.................................................</w:t>
      </w:r>
    </w:p>
    <w:p w14:paraId="675F9F03" w14:textId="77777777" w:rsidR="0047314C" w:rsidRPr="0047314C" w:rsidRDefault="0047314C" w:rsidP="00380448">
      <w:pPr>
        <w:widowControl w:val="0"/>
        <w:suppressAutoHyphens w:val="0"/>
        <w:jc w:val="both"/>
        <w:rPr>
          <w:rFonts w:ascii="Times New Roman" w:eastAsia="Calibri" w:hAnsi="Times New Roman" w:cs="Times New Roman"/>
          <w:i/>
          <w:sz w:val="24"/>
          <w:lang w:eastAsia="bg-BG"/>
        </w:rPr>
      </w:pPr>
      <w:r w:rsidRPr="0047314C">
        <w:rPr>
          <w:rFonts w:ascii="Times New Roman" w:eastAsia="Calibri" w:hAnsi="Times New Roman" w:cs="Times New Roman"/>
          <w:i/>
          <w:sz w:val="24"/>
          <w:lang w:eastAsia="bg-BG"/>
        </w:rPr>
        <w:t>(попълнете вярното)</w:t>
      </w:r>
    </w:p>
    <w:p w14:paraId="5A641D7D"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p>
    <w:p w14:paraId="4DCC37B9" w14:textId="77777777" w:rsidR="00DC6167" w:rsidRDefault="00DC6167" w:rsidP="00380448">
      <w:pPr>
        <w:widowControl w:val="0"/>
        <w:suppressAutoHyphens w:val="0"/>
        <w:ind w:firstLine="567"/>
        <w:jc w:val="both"/>
        <w:rPr>
          <w:rFonts w:ascii="Times New Roman" w:eastAsia="Calibri" w:hAnsi="Times New Roman" w:cs="Times New Roman"/>
          <w:sz w:val="24"/>
          <w:lang w:eastAsia="bg-BG"/>
        </w:rPr>
      </w:pPr>
    </w:p>
    <w:p w14:paraId="2E82A2F4" w14:textId="77777777" w:rsidR="00DC6167" w:rsidRDefault="00DC6167" w:rsidP="00380448">
      <w:pPr>
        <w:widowControl w:val="0"/>
        <w:suppressAutoHyphens w:val="0"/>
        <w:ind w:firstLine="567"/>
        <w:jc w:val="both"/>
        <w:rPr>
          <w:rFonts w:ascii="Times New Roman" w:eastAsia="Calibri" w:hAnsi="Times New Roman" w:cs="Times New Roman"/>
          <w:sz w:val="24"/>
          <w:lang w:eastAsia="bg-BG"/>
        </w:rPr>
      </w:pPr>
    </w:p>
    <w:p w14:paraId="64B22FF3" w14:textId="77777777"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УВАЖАЕМИ  ДАМИ И ГОСПОДА,</w:t>
      </w:r>
    </w:p>
    <w:p w14:paraId="22E657CB"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p>
    <w:p w14:paraId="79C2CA67" w14:textId="77777777"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С настоящата оферта заявяваме желание да участваме при възлагането на обявената от Вас обществена поръчка с предмет</w:t>
      </w:r>
      <w:r w:rsidR="006D59D0">
        <w:rPr>
          <w:rFonts w:ascii="Times New Roman" w:eastAsia="Calibri" w:hAnsi="Times New Roman" w:cs="Times New Roman"/>
          <w:sz w:val="24"/>
          <w:lang w:eastAsia="bg-BG"/>
        </w:rPr>
        <w:t>:</w:t>
      </w:r>
      <w:r w:rsidRPr="0047314C">
        <w:rPr>
          <w:rFonts w:ascii="Times New Roman" w:eastAsia="Calibri" w:hAnsi="Times New Roman" w:cs="Times New Roman"/>
          <w:sz w:val="24"/>
          <w:lang w:eastAsia="bg-BG"/>
        </w:rPr>
        <w:t xml:space="preserve"> „</w:t>
      </w:r>
      <w:r w:rsidR="0025718C">
        <w:rPr>
          <w:rFonts w:ascii="Times New Roman" w:eastAsia="Calibri" w:hAnsi="Times New Roman" w:cs="Times New Roman"/>
          <w:sz w:val="24"/>
          <w:lang w:eastAsia="bg-BG"/>
        </w:rPr>
        <w:t>………………………………………………..</w:t>
      </w:r>
      <w:r w:rsidR="001D7879" w:rsidRPr="001D7879">
        <w:rPr>
          <w:rFonts w:ascii="Times New Roman" w:eastAsia="Calibri" w:hAnsi="Times New Roman" w:cs="Times New Roman"/>
          <w:sz w:val="24"/>
          <w:lang w:eastAsia="bg-BG"/>
        </w:rPr>
        <w:t>“</w:t>
      </w:r>
      <w:r w:rsidR="0025718C">
        <w:rPr>
          <w:rFonts w:ascii="Times New Roman" w:eastAsia="Calibri" w:hAnsi="Times New Roman" w:cs="Times New Roman"/>
          <w:sz w:val="24"/>
          <w:lang w:eastAsia="bg-BG"/>
        </w:rPr>
        <w:t xml:space="preserve"> </w:t>
      </w:r>
      <w:r w:rsidR="00DF34BF" w:rsidRPr="00DF34BF">
        <w:rPr>
          <w:rFonts w:ascii="Times New Roman" w:eastAsia="Calibri" w:hAnsi="Times New Roman" w:cs="Times New Roman"/>
          <w:i/>
          <w:sz w:val="24"/>
          <w:lang w:eastAsia="bg-BG"/>
        </w:rPr>
        <w:t xml:space="preserve">(моля </w:t>
      </w:r>
      <w:r w:rsidR="00DF34BF">
        <w:rPr>
          <w:rFonts w:ascii="Times New Roman" w:eastAsia="Calibri" w:hAnsi="Times New Roman" w:cs="Times New Roman"/>
          <w:i/>
          <w:sz w:val="24"/>
          <w:lang w:eastAsia="bg-BG"/>
        </w:rPr>
        <w:t>попълнете</w:t>
      </w:r>
      <w:r w:rsidR="00DF34BF" w:rsidRPr="00DF34BF">
        <w:rPr>
          <w:rFonts w:ascii="Times New Roman" w:eastAsia="Calibri" w:hAnsi="Times New Roman" w:cs="Times New Roman"/>
          <w:i/>
          <w:sz w:val="24"/>
          <w:lang w:eastAsia="bg-BG"/>
        </w:rPr>
        <w:t>)</w:t>
      </w:r>
      <w:r w:rsidRPr="00DF34BF">
        <w:rPr>
          <w:rFonts w:ascii="Times New Roman" w:eastAsia="Calibri" w:hAnsi="Times New Roman" w:cs="Times New Roman"/>
          <w:i/>
          <w:sz w:val="24"/>
          <w:lang w:eastAsia="bg-BG"/>
        </w:rPr>
        <w:t>.</w:t>
      </w:r>
    </w:p>
    <w:p w14:paraId="40DBD272" w14:textId="77777777" w:rsidR="0047314C" w:rsidRPr="0047314C" w:rsidRDefault="00DF34BF" w:rsidP="00380448">
      <w:pPr>
        <w:widowControl w:val="0"/>
        <w:suppressAutoHyphens w:val="0"/>
        <w:ind w:firstLine="567"/>
        <w:jc w:val="both"/>
        <w:rPr>
          <w:rFonts w:ascii="Times New Roman" w:eastAsia="Calibri" w:hAnsi="Times New Roman" w:cs="Times New Roman"/>
          <w:sz w:val="24"/>
          <w:lang w:eastAsia="bg-BG"/>
        </w:rPr>
      </w:pPr>
      <w:r>
        <w:rPr>
          <w:rFonts w:ascii="Times New Roman" w:eastAsia="Calibri" w:hAnsi="Times New Roman" w:cs="Times New Roman"/>
          <w:sz w:val="24"/>
          <w:lang w:eastAsia="bg-BG"/>
        </w:rPr>
        <w:t>Приемаме и се з</w:t>
      </w:r>
      <w:r w:rsidR="0047314C" w:rsidRPr="0047314C">
        <w:rPr>
          <w:rFonts w:ascii="Times New Roman" w:eastAsia="Calibri" w:hAnsi="Times New Roman" w:cs="Times New Roman"/>
          <w:sz w:val="24"/>
          <w:lang w:eastAsia="bg-BG"/>
        </w:rPr>
        <w:t>адължаваме да спазваме всички условия на възложителя, посочени в публикуваната обява, техническата спецификация и указанията за участие, които се отнасят до изпълнението на поръчката, в случай, че същата ни бъде възложена.</w:t>
      </w:r>
    </w:p>
    <w:p w14:paraId="4C253129" w14:textId="77777777"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Декларираме, че представяме само настоящата оферта и не участваме в обединение</w:t>
      </w:r>
      <w:r w:rsidRPr="0047314C">
        <w:rPr>
          <w:rFonts w:ascii="Times New Roman" w:eastAsia="Calibri" w:hAnsi="Times New Roman" w:cs="Times New Roman"/>
          <w:sz w:val="24"/>
          <w:lang w:val="en-US" w:eastAsia="bg-BG"/>
        </w:rPr>
        <w:t xml:space="preserve"> </w:t>
      </w:r>
      <w:r w:rsidRPr="0047314C">
        <w:rPr>
          <w:rFonts w:ascii="Times New Roman" w:eastAsia="Calibri" w:hAnsi="Times New Roman" w:cs="Times New Roman"/>
          <w:sz w:val="24"/>
          <w:lang w:eastAsia="bg-BG"/>
        </w:rPr>
        <w:t>на друг участник и не сме давали съгласие да бъдем подизпълнител на друг участник.</w:t>
      </w:r>
    </w:p>
    <w:p w14:paraId="49DBD241" w14:textId="5118D612"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 xml:space="preserve">В случай, че бъдем определени за изпълнител, при сключване на договора, в съответствие с нормативната уредба ще представим </w:t>
      </w:r>
      <w:r w:rsidR="009B6F7D">
        <w:rPr>
          <w:rFonts w:ascii="Times New Roman" w:eastAsia="Calibri" w:hAnsi="Times New Roman" w:cs="Times New Roman"/>
          <w:sz w:val="24"/>
          <w:lang w:eastAsia="bg-BG"/>
        </w:rPr>
        <w:t xml:space="preserve">изискуемите </w:t>
      </w:r>
      <w:r w:rsidRPr="0047314C">
        <w:rPr>
          <w:rFonts w:ascii="Times New Roman" w:eastAsia="Calibri" w:hAnsi="Times New Roman" w:cs="Times New Roman"/>
          <w:sz w:val="24"/>
          <w:lang w:eastAsia="bg-BG"/>
        </w:rPr>
        <w:t>документите по чл. 67, ал. 6 от ЗОП.</w:t>
      </w:r>
    </w:p>
    <w:p w14:paraId="111DD1B8" w14:textId="77777777"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p>
    <w:p w14:paraId="40034BF9" w14:textId="77777777" w:rsidR="0047314C" w:rsidRPr="0047314C" w:rsidRDefault="0047314C" w:rsidP="00380448">
      <w:pPr>
        <w:widowControl w:val="0"/>
        <w:suppressAutoHyphens w:val="0"/>
        <w:jc w:val="both"/>
        <w:rPr>
          <w:rFonts w:ascii="Times New Roman" w:eastAsia="Calibri" w:hAnsi="Times New Roman" w:cs="Times New Roman"/>
          <w:sz w:val="24"/>
          <w:lang w:eastAsia="bg-BG"/>
        </w:rPr>
      </w:pPr>
    </w:p>
    <w:p w14:paraId="598657E9" w14:textId="77777777" w:rsidR="0047314C" w:rsidRPr="0047314C" w:rsidRDefault="0047314C" w:rsidP="00380448">
      <w:pPr>
        <w:widowControl w:val="0"/>
        <w:suppressAutoHyphens w:val="0"/>
        <w:ind w:firstLine="567"/>
        <w:rPr>
          <w:rFonts w:ascii="Times New Roman" w:eastAsia="Calibri" w:hAnsi="Times New Roman" w:cs="Times New Roman"/>
          <w:sz w:val="24"/>
          <w:lang w:eastAsia="bg-BG"/>
        </w:rPr>
      </w:pPr>
    </w:p>
    <w:tbl>
      <w:tblPr>
        <w:tblW w:w="9293" w:type="dxa"/>
        <w:tblLayout w:type="fixed"/>
        <w:tblLook w:val="04A0" w:firstRow="1" w:lastRow="0" w:firstColumn="1" w:lastColumn="0" w:noHBand="0" w:noVBand="1"/>
      </w:tblPr>
      <w:tblGrid>
        <w:gridCol w:w="5697"/>
        <w:gridCol w:w="3596"/>
      </w:tblGrid>
      <w:tr w:rsidR="0047314C" w:rsidRPr="0047314C" w14:paraId="748BFB0A" w14:textId="77777777" w:rsidTr="007B3BF4">
        <w:trPr>
          <w:trHeight w:val="393"/>
        </w:trPr>
        <w:tc>
          <w:tcPr>
            <w:tcW w:w="5697" w:type="dxa"/>
            <w:hideMark/>
          </w:tcPr>
          <w:p w14:paraId="11E7784A" w14:textId="77777777"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Дата:</w:t>
            </w:r>
          </w:p>
        </w:tc>
        <w:tc>
          <w:tcPr>
            <w:tcW w:w="3596" w:type="dxa"/>
            <w:hideMark/>
          </w:tcPr>
          <w:p w14:paraId="77FE5EE9" w14:textId="77777777" w:rsidR="0047314C" w:rsidRPr="0047314C" w:rsidRDefault="0047314C" w:rsidP="00380448">
            <w:pPr>
              <w:widowControl w:val="0"/>
              <w:suppressAutoHyphens w:val="0"/>
              <w:ind w:left="124" w:hanging="124"/>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r w:rsidR="0047314C" w:rsidRPr="0047314C" w14:paraId="5931CCB4" w14:textId="77777777" w:rsidTr="007B3BF4">
        <w:trPr>
          <w:trHeight w:val="393"/>
        </w:trPr>
        <w:tc>
          <w:tcPr>
            <w:tcW w:w="5697" w:type="dxa"/>
            <w:hideMark/>
          </w:tcPr>
          <w:p w14:paraId="392AAC23" w14:textId="77777777"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sidR="0011036C">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6" w:type="dxa"/>
            <w:hideMark/>
          </w:tcPr>
          <w:p w14:paraId="351A9E25" w14:textId="77777777" w:rsidR="0047314C" w:rsidRPr="0047314C" w:rsidRDefault="0047314C" w:rsidP="00380448">
            <w:pPr>
              <w:widowControl w:val="0"/>
              <w:suppressAutoHyphens w:val="0"/>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r w:rsidR="0047314C" w:rsidRPr="0047314C" w14:paraId="25F867DC" w14:textId="77777777" w:rsidTr="007B3BF4">
        <w:trPr>
          <w:trHeight w:val="360"/>
        </w:trPr>
        <w:tc>
          <w:tcPr>
            <w:tcW w:w="5697" w:type="dxa"/>
            <w:hideMark/>
          </w:tcPr>
          <w:p w14:paraId="6686F85E" w14:textId="77777777"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 xml:space="preserve">Подпис и печат: </w:t>
            </w:r>
          </w:p>
        </w:tc>
        <w:tc>
          <w:tcPr>
            <w:tcW w:w="3596" w:type="dxa"/>
            <w:hideMark/>
          </w:tcPr>
          <w:p w14:paraId="62F32C53" w14:textId="77777777" w:rsidR="0047314C" w:rsidRPr="0047314C" w:rsidRDefault="0047314C" w:rsidP="00380448">
            <w:pPr>
              <w:widowControl w:val="0"/>
              <w:suppressAutoHyphens w:val="0"/>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bl>
    <w:p w14:paraId="45B5387D" w14:textId="77777777" w:rsidR="0047314C" w:rsidRDefault="0047314C" w:rsidP="00380448">
      <w:pPr>
        <w:widowControl w:val="0"/>
        <w:suppressAutoHyphens w:val="0"/>
        <w:rPr>
          <w:rFonts w:ascii="Times New Roman" w:hAnsi="Times New Roman" w:cs="Times New Roman"/>
          <w:sz w:val="24"/>
          <w:lang w:eastAsia="bg-BG"/>
        </w:rPr>
      </w:pPr>
    </w:p>
    <w:p w14:paraId="5444FDE2" w14:textId="77777777" w:rsidR="0068308C" w:rsidRPr="001C2838" w:rsidRDefault="0068308C" w:rsidP="00380448">
      <w:pPr>
        <w:widowControl w:val="0"/>
        <w:suppressAutoHyphens w:val="0"/>
        <w:jc w:val="both"/>
        <w:rPr>
          <w:rFonts w:ascii="Times New Roman" w:hAnsi="Times New Roman" w:cs="Times New Roman"/>
          <w:sz w:val="24"/>
          <w:lang w:eastAsia="bg-BG"/>
        </w:rPr>
      </w:pPr>
    </w:p>
    <w:p w14:paraId="75CCA535" w14:textId="77777777" w:rsidR="00A63390" w:rsidRPr="001C2838" w:rsidRDefault="00A63390" w:rsidP="00380448">
      <w:pPr>
        <w:jc w:val="right"/>
        <w:rPr>
          <w:rFonts w:ascii="Times New Roman" w:hAnsi="Times New Roman" w:cs="Times New Roman"/>
          <w:b/>
          <w:i/>
          <w:sz w:val="24"/>
        </w:rPr>
      </w:pPr>
    </w:p>
    <w:p w14:paraId="46EAE7DA" w14:textId="77777777" w:rsidR="00A63390" w:rsidRPr="001C2838" w:rsidRDefault="00A63390" w:rsidP="00380448">
      <w:pPr>
        <w:suppressAutoHyphens w:val="0"/>
        <w:spacing w:after="200"/>
        <w:rPr>
          <w:rFonts w:ascii="Times New Roman" w:hAnsi="Times New Roman" w:cs="Times New Roman"/>
          <w:b/>
          <w:i/>
          <w:sz w:val="24"/>
        </w:rPr>
      </w:pPr>
      <w:r w:rsidRPr="001C2838">
        <w:rPr>
          <w:rFonts w:ascii="Times New Roman" w:hAnsi="Times New Roman" w:cs="Times New Roman"/>
          <w:b/>
          <w:i/>
          <w:sz w:val="24"/>
        </w:rPr>
        <w:br w:type="page"/>
      </w:r>
    </w:p>
    <w:p w14:paraId="3CCD6AF1" w14:textId="77777777" w:rsidR="000C778B" w:rsidRPr="001C2838" w:rsidRDefault="000C778B"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2F8C63BD" w14:textId="77777777" w:rsidR="000C778B" w:rsidRPr="001C2838" w:rsidRDefault="000C778B" w:rsidP="00380448">
      <w:pPr>
        <w:ind w:left="7080" w:firstLine="708"/>
        <w:rPr>
          <w:rFonts w:ascii="Times New Roman" w:hAnsi="Times New Roman" w:cs="Times New Roman"/>
          <w:b/>
          <w:sz w:val="24"/>
        </w:rPr>
      </w:pPr>
    </w:p>
    <w:p w14:paraId="37DB0860" w14:textId="77777777" w:rsidR="000C778B" w:rsidRPr="001C2838" w:rsidRDefault="000C778B"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68DD25FC" w14:textId="77777777" w:rsidR="007C520E" w:rsidRPr="001C2838" w:rsidRDefault="007C520E" w:rsidP="00380448">
      <w:pPr>
        <w:widowControl w:val="0"/>
        <w:suppressAutoHyphens w:val="0"/>
        <w:jc w:val="right"/>
        <w:rPr>
          <w:rFonts w:ascii="Times New Roman" w:hAnsi="Times New Roman" w:cs="Times New Roman"/>
          <w:b/>
          <w:sz w:val="24"/>
          <w:lang w:eastAsia="bg-BG"/>
        </w:rPr>
      </w:pPr>
    </w:p>
    <w:p w14:paraId="07072FF5" w14:textId="77777777" w:rsidR="007C520E" w:rsidRPr="001C2838" w:rsidRDefault="007C520E" w:rsidP="00380448">
      <w:pPr>
        <w:widowControl w:val="0"/>
        <w:suppressAutoHyphens w:val="0"/>
        <w:jc w:val="center"/>
        <w:rPr>
          <w:rFonts w:ascii="Times New Roman" w:hAnsi="Times New Roman" w:cs="Times New Roman"/>
          <w:b/>
          <w:bCs/>
          <w:sz w:val="24"/>
          <w:lang w:eastAsia="bg-BG"/>
        </w:rPr>
      </w:pPr>
    </w:p>
    <w:p w14:paraId="39C783B3" w14:textId="77777777"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14:paraId="36143E9F" w14:textId="77777777"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14:paraId="41B33660" w14:textId="77777777" w:rsidR="007C520E" w:rsidRPr="001C2838" w:rsidRDefault="007C520E"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14:paraId="1339C7D6" w14:textId="77777777" w:rsidR="008D7A11" w:rsidRPr="001C2838" w:rsidRDefault="008D7A11" w:rsidP="00380448">
      <w:pPr>
        <w:jc w:val="right"/>
        <w:rPr>
          <w:rFonts w:ascii="Times New Roman" w:hAnsi="Times New Roman" w:cs="Times New Roman"/>
          <w:b/>
          <w:bCs/>
          <w:spacing w:val="20"/>
          <w:sz w:val="24"/>
        </w:rPr>
      </w:pPr>
    </w:p>
    <w:p w14:paraId="2AB410BE" w14:textId="77777777" w:rsidR="007C520E" w:rsidRPr="001C2838" w:rsidRDefault="007C520E" w:rsidP="00380448">
      <w:pPr>
        <w:jc w:val="right"/>
        <w:rPr>
          <w:rFonts w:ascii="Times New Roman" w:hAnsi="Times New Roman" w:cs="Times New Roman"/>
          <w:b/>
          <w:bCs/>
          <w:spacing w:val="20"/>
          <w:sz w:val="24"/>
        </w:rPr>
      </w:pPr>
    </w:p>
    <w:p w14:paraId="58F3251C" w14:textId="77777777" w:rsidR="006C7632" w:rsidRPr="001C2838" w:rsidRDefault="005178E5"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14:paraId="02E38615" w14:textId="77777777" w:rsidR="009D7A1B" w:rsidRPr="001C2838" w:rsidRDefault="005143EB"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в обществена поръчка с предмет: </w:t>
      </w:r>
    </w:p>
    <w:p w14:paraId="6D9B7E1C" w14:textId="221CCBB8" w:rsidR="006C7632" w:rsidRPr="001C2838" w:rsidRDefault="00F8387B"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006A3AB1" w:rsidRPr="00D878B1">
        <w:rPr>
          <w:rFonts w:ascii="Times New Roman" w:hAnsi="Times New Roman" w:cs="Times New Roman"/>
          <w:iCs/>
          <w:sz w:val="24"/>
          <w:lang w:eastAsia="bg-BG"/>
        </w:rPr>
        <w:t xml:space="preserve">Доставка на 10 броя лицензи за програмен продукт за виртуализация </w:t>
      </w:r>
      <w:proofErr w:type="spellStart"/>
      <w:r w:rsidR="006A3AB1" w:rsidRPr="00D878B1">
        <w:rPr>
          <w:rFonts w:ascii="Times New Roman" w:hAnsi="Times New Roman" w:cs="Times New Roman"/>
          <w:iCs/>
          <w:sz w:val="24"/>
          <w:lang w:eastAsia="bg-BG"/>
        </w:rPr>
        <w:t>VMware</w:t>
      </w:r>
      <w:proofErr w:type="spellEnd"/>
      <w:r w:rsidR="006A3AB1" w:rsidRPr="00D878B1">
        <w:rPr>
          <w:rFonts w:ascii="Times New Roman" w:hAnsi="Times New Roman" w:cs="Times New Roman"/>
          <w:iCs/>
          <w:sz w:val="24"/>
          <w:lang w:eastAsia="bg-BG"/>
        </w:rPr>
        <w:t xml:space="preserve"> (или еквивалент), с включена </w:t>
      </w:r>
      <w:r w:rsidR="006A3AB1" w:rsidRPr="008A3DC0">
        <w:rPr>
          <w:rFonts w:ascii="Times New Roman" w:hAnsi="Times New Roman" w:cs="Times New Roman"/>
          <w:iCs/>
          <w:sz w:val="24"/>
          <w:lang w:eastAsia="bg-BG"/>
        </w:rPr>
        <w:t>софтуерна поддръжка</w:t>
      </w:r>
      <w:r w:rsidRPr="001C2838">
        <w:rPr>
          <w:rFonts w:ascii="Times New Roman" w:hAnsi="Times New Roman"/>
          <w:color w:val="000000"/>
          <w:sz w:val="24"/>
          <w:lang w:eastAsia="bg-BG"/>
        </w:rPr>
        <w:t>“</w:t>
      </w:r>
    </w:p>
    <w:p w14:paraId="0141F802" w14:textId="77777777" w:rsidR="00155809" w:rsidRDefault="00155809" w:rsidP="00380448">
      <w:pPr>
        <w:widowControl w:val="0"/>
        <w:suppressAutoHyphens w:val="0"/>
        <w:rPr>
          <w:rFonts w:ascii="Times New Roman" w:hAnsi="Times New Roman" w:cs="Times New Roman"/>
          <w:b/>
          <w:bCs/>
          <w:spacing w:val="20"/>
          <w:sz w:val="24"/>
          <w:u w:val="single"/>
        </w:rPr>
      </w:pPr>
    </w:p>
    <w:p w14:paraId="5AD40445" w14:textId="77777777" w:rsidR="00155809" w:rsidRDefault="00155809" w:rsidP="00380448">
      <w:pPr>
        <w:widowControl w:val="0"/>
        <w:suppressAutoHyphens w:val="0"/>
        <w:rPr>
          <w:rFonts w:ascii="Times New Roman" w:hAnsi="Times New Roman" w:cs="Times New Roman"/>
          <w:b/>
          <w:bCs/>
          <w:spacing w:val="20"/>
          <w:sz w:val="24"/>
          <w:u w:val="single"/>
        </w:rPr>
      </w:pPr>
    </w:p>
    <w:p w14:paraId="12B4B6F8" w14:textId="77777777"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14:paraId="39DBF640" w14:textId="77777777" w:rsidR="00155809" w:rsidRDefault="005143EB" w:rsidP="00380448">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w:t>
      </w:r>
      <w:r w:rsidR="00155809">
        <w:rPr>
          <w:rFonts w:ascii="Times New Roman" w:hAnsi="Times New Roman" w:cs="Times New Roman"/>
          <w:i/>
          <w:iCs/>
          <w:sz w:val="24"/>
          <w:lang w:eastAsia="bg-BG"/>
        </w:rPr>
        <w:t>/</w:t>
      </w:r>
    </w:p>
    <w:p w14:paraId="4682CAE5" w14:textId="77777777" w:rsidR="005143EB" w:rsidRPr="001C2838" w:rsidRDefault="005143EB" w:rsidP="00155809">
      <w:pPr>
        <w:widowControl w:val="0"/>
        <w:suppressAutoHyphens w:val="0"/>
        <w:spacing w:after="120"/>
        <w:jc w:val="both"/>
        <w:rPr>
          <w:rFonts w:ascii="Times New Roman" w:hAnsi="Times New Roman" w:cs="Times New Roman"/>
          <w:sz w:val="24"/>
          <w:lang w:eastAsia="bg-BG"/>
        </w:rPr>
      </w:pPr>
      <w:r w:rsidRPr="001C2838">
        <w:rPr>
          <w:rFonts w:ascii="Times New Roman" w:hAnsi="Times New Roman" w:cs="Times New Roman"/>
          <w:i/>
          <w:iCs/>
          <w:sz w:val="24"/>
          <w:lang w:eastAsia="bg-BG"/>
        </w:rPr>
        <w:t>ЕИК/БУЛСТАТ/ЕГН</w:t>
      </w:r>
      <w:r w:rsidR="007E3D4B" w:rsidRPr="001C2838">
        <w:rPr>
          <w:rFonts w:ascii="Times New Roman" w:hAnsi="Times New Roman" w:cs="Times New Roman"/>
          <w:i/>
          <w:iCs/>
          <w:sz w:val="24"/>
          <w:lang w:eastAsia="bg-BG"/>
        </w:rPr>
        <w:t>/</w:t>
      </w:r>
      <w:r w:rsidR="008260EF" w:rsidRPr="001C2838">
        <w:rPr>
          <w:rFonts w:ascii="Times New Roman" w:hAnsi="Times New Roman" w:cs="Times New Roman"/>
          <w:i/>
          <w:iCs/>
          <w:sz w:val="24"/>
          <w:lang w:eastAsia="bg-BG"/>
        </w:rPr>
        <w:t xml:space="preserve">(или друга идентифицираща </w:t>
      </w:r>
      <w:r w:rsidR="007E3D4B" w:rsidRPr="001C2838">
        <w:rPr>
          <w:rFonts w:ascii="Times New Roman" w:hAnsi="Times New Roman" w:cs="Times New Roman"/>
          <w:i/>
          <w:iCs/>
          <w:sz w:val="24"/>
          <w:lang w:eastAsia="bg-BG"/>
        </w:rPr>
        <w:t>информация в съответствие със законодателството на държавата, в която участникът е установен)</w:t>
      </w:r>
      <w:r w:rsidR="00155809">
        <w:rPr>
          <w:rFonts w:ascii="Times New Roman" w:hAnsi="Times New Roman" w:cs="Times New Roman"/>
          <w:i/>
          <w:iCs/>
          <w:sz w:val="24"/>
          <w:lang w:eastAsia="bg-BG"/>
        </w:rPr>
        <w:t xml:space="preserve"> </w:t>
      </w:r>
      <w:r w:rsidR="00155809" w:rsidRPr="00155809">
        <w:rPr>
          <w:rFonts w:ascii="Times New Roman" w:hAnsi="Times New Roman" w:cs="Times New Roman"/>
          <w:iCs/>
          <w:sz w:val="24"/>
          <w:lang w:eastAsia="bg-BG"/>
        </w:rPr>
        <w:t>…………………………………………………………………………………………………</w:t>
      </w:r>
    </w:p>
    <w:p w14:paraId="22AE7E46" w14:textId="77777777"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14:paraId="1B2EF70F" w14:textId="77777777"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14:paraId="73C8B3B1" w14:textId="77777777"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14:paraId="75A284CF" w14:textId="77777777"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14:paraId="76CDEE9C" w14:textId="77777777" w:rsidR="005143EB" w:rsidRPr="001C2838" w:rsidRDefault="005143EB" w:rsidP="00380448">
      <w:pPr>
        <w:widowControl w:val="0"/>
        <w:suppressAutoHyphens w:val="0"/>
        <w:rPr>
          <w:rFonts w:ascii="Times New Roman" w:hAnsi="Times New Roman" w:cs="Times New Roman"/>
          <w:sz w:val="24"/>
          <w:lang w:eastAsia="bg-BG"/>
        </w:rPr>
      </w:pPr>
    </w:p>
    <w:p w14:paraId="5547C8C9" w14:textId="77777777" w:rsidR="006C7632" w:rsidRPr="001C2838" w:rsidRDefault="006C7632" w:rsidP="00380448">
      <w:pPr>
        <w:ind w:right="-340"/>
        <w:jc w:val="both"/>
        <w:rPr>
          <w:rFonts w:ascii="Times New Roman" w:hAnsi="Times New Roman" w:cs="Times New Roman"/>
          <w:sz w:val="24"/>
        </w:rPr>
      </w:pPr>
    </w:p>
    <w:p w14:paraId="3DEEB96F" w14:textId="77777777" w:rsidR="006C7632" w:rsidRPr="001C2838" w:rsidRDefault="00F8387B"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w:t>
      </w:r>
      <w:r w:rsidR="006C0EE2" w:rsidRPr="001C2838">
        <w:rPr>
          <w:rFonts w:ascii="Times New Roman" w:hAnsi="Times New Roman" w:cs="Times New Roman"/>
          <w:sz w:val="24"/>
        </w:rPr>
        <w:t xml:space="preserve"> ДАМИ И ГОСПОДА,</w:t>
      </w:r>
    </w:p>
    <w:p w14:paraId="0A4CBF2E" w14:textId="77777777" w:rsidR="006C0EE2" w:rsidRPr="001C2838" w:rsidRDefault="006C0EE2" w:rsidP="00380448">
      <w:pPr>
        <w:ind w:right="-340"/>
        <w:jc w:val="both"/>
        <w:rPr>
          <w:rFonts w:ascii="Times New Roman" w:hAnsi="Times New Roman" w:cs="Times New Roman"/>
          <w:sz w:val="24"/>
        </w:rPr>
      </w:pPr>
    </w:p>
    <w:p w14:paraId="3D4EF1BF" w14:textId="77777777" w:rsidR="003430BF" w:rsidRPr="001C2838" w:rsidRDefault="003430BF"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14:paraId="189D0268" w14:textId="77777777" w:rsidR="00EE69AD" w:rsidRPr="001C2838" w:rsidRDefault="003430BF"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8C029D" w:rsidRPr="001C2838">
        <w:rPr>
          <w:rFonts w:ascii="Times New Roman" w:hAnsi="Times New Roman" w:cs="Times New Roman"/>
          <w:sz w:val="24"/>
        </w:rPr>
        <w:t xml:space="preserve">Заявяваме, че ако бъдем избрани за изпълнител по </w:t>
      </w:r>
      <w:r w:rsidR="007D5D43" w:rsidRPr="001C2838">
        <w:rPr>
          <w:rFonts w:ascii="Times New Roman" w:hAnsi="Times New Roman" w:cs="Times New Roman"/>
          <w:sz w:val="24"/>
        </w:rPr>
        <w:t xml:space="preserve">обявената от Вас </w:t>
      </w:r>
      <w:r w:rsidR="008C029D" w:rsidRPr="001C2838">
        <w:rPr>
          <w:rFonts w:ascii="Times New Roman" w:hAnsi="Times New Roman" w:cs="Times New Roman"/>
          <w:sz w:val="24"/>
        </w:rPr>
        <w:t xml:space="preserve">обществена поръчка </w:t>
      </w:r>
      <w:r w:rsidR="00EE69AD" w:rsidRPr="001C2838">
        <w:rPr>
          <w:rFonts w:ascii="Times New Roman" w:hAnsi="Times New Roman" w:cs="Times New Roman"/>
          <w:sz w:val="24"/>
        </w:rPr>
        <w:t xml:space="preserve">ще я изпълним изцяло в </w:t>
      </w:r>
      <w:r w:rsidR="00EE69AD" w:rsidRPr="001C2838">
        <w:rPr>
          <w:rFonts w:ascii="Times New Roman" w:hAnsi="Times New Roman" w:cs="Times New Roman"/>
          <w:iCs/>
          <w:sz w:val="24"/>
        </w:rPr>
        <w:t xml:space="preserve">съответствие с изискванията на възложителя и при условията, обявени в </w:t>
      </w:r>
      <w:r w:rsidR="000B2ED8" w:rsidRPr="001C2838">
        <w:rPr>
          <w:rFonts w:ascii="Times New Roman" w:hAnsi="Times New Roman" w:cs="Times New Roman"/>
          <w:iCs/>
          <w:sz w:val="24"/>
        </w:rPr>
        <w:t>обявата</w:t>
      </w:r>
      <w:r w:rsidR="00EE69AD" w:rsidRPr="001C2838">
        <w:rPr>
          <w:rFonts w:ascii="Times New Roman" w:hAnsi="Times New Roman" w:cs="Times New Roman"/>
          <w:iCs/>
          <w:sz w:val="24"/>
        </w:rPr>
        <w:t xml:space="preserve"> за участие, указанията за участие и техническата спецификация, приети от нас. </w:t>
      </w:r>
    </w:p>
    <w:p w14:paraId="5A721756" w14:textId="77777777" w:rsidR="000B2ED8" w:rsidRPr="001C2838" w:rsidRDefault="000B2ED8"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14:paraId="65F629FD" w14:textId="77777777" w:rsidR="00832587" w:rsidRPr="001C2838" w:rsidRDefault="000B2ED8" w:rsidP="00832587">
      <w:pPr>
        <w:pStyle w:val="ListParagraph"/>
        <w:numPr>
          <w:ilvl w:val="0"/>
          <w:numId w:val="6"/>
        </w:numPr>
        <w:suppressAutoHyphens w:val="0"/>
        <w:jc w:val="both"/>
        <w:rPr>
          <w:rFonts w:ascii="Times New Roman" w:hAnsi="Times New Roman" w:cs="Times New Roman"/>
          <w:sz w:val="24"/>
        </w:rPr>
      </w:pPr>
      <w:r w:rsidRPr="00832587">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832587" w:rsidRPr="001C2838">
        <w:rPr>
          <w:rFonts w:ascii="Times New Roman" w:hAnsi="Times New Roman" w:cs="Times New Roman"/>
          <w:sz w:val="24"/>
        </w:rPr>
        <w:t>;</w:t>
      </w:r>
    </w:p>
    <w:p w14:paraId="2FB5B065" w14:textId="77777777" w:rsidR="000B2ED8" w:rsidRPr="00832587" w:rsidRDefault="000B2ED8" w:rsidP="00CC38B7">
      <w:pPr>
        <w:pStyle w:val="ListParagraph"/>
        <w:numPr>
          <w:ilvl w:val="0"/>
          <w:numId w:val="6"/>
        </w:numPr>
        <w:suppressAutoHyphens w:val="0"/>
        <w:jc w:val="both"/>
        <w:rPr>
          <w:rFonts w:ascii="Times New Roman" w:hAnsi="Times New Roman" w:cs="Times New Roman"/>
          <w:sz w:val="24"/>
        </w:rPr>
      </w:pPr>
      <w:r w:rsidRPr="00832587">
        <w:rPr>
          <w:rFonts w:ascii="Times New Roman" w:hAnsi="Times New Roman" w:cs="Times New Roman"/>
          <w:sz w:val="24"/>
        </w:rPr>
        <w:t xml:space="preserve">срокът на валидност на офертата е до </w:t>
      </w:r>
      <w:r w:rsidR="00B91FA1" w:rsidRPr="00832587">
        <w:rPr>
          <w:rFonts w:ascii="Times New Roman" w:hAnsi="Times New Roman" w:cs="Times New Roman"/>
          <w:sz w:val="24"/>
        </w:rPr>
        <w:t>31</w:t>
      </w:r>
      <w:r w:rsidR="00433970" w:rsidRPr="00832587">
        <w:rPr>
          <w:rFonts w:ascii="Times New Roman" w:hAnsi="Times New Roman" w:cs="Times New Roman"/>
          <w:sz w:val="24"/>
        </w:rPr>
        <w:t>.</w:t>
      </w:r>
      <w:r w:rsidR="00B91FA1" w:rsidRPr="00832587">
        <w:rPr>
          <w:rFonts w:ascii="Times New Roman" w:hAnsi="Times New Roman" w:cs="Times New Roman"/>
          <w:sz w:val="24"/>
        </w:rPr>
        <w:t>01</w:t>
      </w:r>
      <w:r w:rsidR="00433970" w:rsidRPr="00832587">
        <w:rPr>
          <w:rFonts w:ascii="Times New Roman" w:hAnsi="Times New Roman" w:cs="Times New Roman"/>
          <w:sz w:val="24"/>
        </w:rPr>
        <w:t>.201</w:t>
      </w:r>
      <w:r w:rsidR="002F7B53" w:rsidRPr="00832587">
        <w:rPr>
          <w:rFonts w:ascii="Times New Roman" w:hAnsi="Times New Roman" w:cs="Times New Roman"/>
          <w:sz w:val="24"/>
        </w:rPr>
        <w:t>9</w:t>
      </w:r>
      <w:r w:rsidR="00433970" w:rsidRPr="00832587">
        <w:rPr>
          <w:rFonts w:ascii="Times New Roman" w:hAnsi="Times New Roman" w:cs="Times New Roman"/>
          <w:sz w:val="24"/>
        </w:rPr>
        <w:t xml:space="preserve"> г.</w:t>
      </w:r>
      <w:r w:rsidR="00B91FA1" w:rsidRPr="00832587">
        <w:rPr>
          <w:rFonts w:ascii="Times New Roman" w:hAnsi="Times New Roman" w:cs="Times New Roman"/>
          <w:sz w:val="24"/>
        </w:rPr>
        <w:t>;</w:t>
      </w:r>
    </w:p>
    <w:p w14:paraId="683CD23A" w14:textId="77777777" w:rsidR="000B2ED8" w:rsidRPr="001C2838" w:rsidRDefault="000B2ED8"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059FC7A" w14:textId="77777777" w:rsidR="00DF54AB" w:rsidRDefault="00DF54AB" w:rsidP="00DF54AB">
      <w:pPr>
        <w:pStyle w:val="ListParagraph"/>
        <w:suppressAutoHyphens w:val="0"/>
        <w:ind w:left="0"/>
        <w:jc w:val="both"/>
        <w:rPr>
          <w:rFonts w:ascii="Times New Roman" w:hAnsi="Times New Roman" w:cs="Times New Roman"/>
          <w:sz w:val="24"/>
        </w:rPr>
      </w:pPr>
    </w:p>
    <w:p w14:paraId="17377C09" w14:textId="33D6B657" w:rsidR="00DF54AB" w:rsidRPr="005B5605" w:rsidRDefault="004F51E7" w:rsidP="00DF54AB">
      <w:pPr>
        <w:pStyle w:val="ListParagraph"/>
        <w:suppressAutoHyphens w:val="0"/>
        <w:ind w:left="0"/>
        <w:jc w:val="both"/>
        <w:rPr>
          <w:rFonts w:ascii="Times New Roman" w:hAnsi="Times New Roman" w:cs="Times New Roman"/>
          <w:sz w:val="24"/>
        </w:rPr>
      </w:pPr>
      <w:r w:rsidRPr="005B5605">
        <w:rPr>
          <w:rFonts w:ascii="Times New Roman" w:hAnsi="Times New Roman" w:cs="Times New Roman"/>
          <w:sz w:val="24"/>
        </w:rPr>
        <w:t>В случай че бъдем избрани за изпълнител на обществената поръчка, се задължаваме да извършим доставка на 10 (десет) броя</w:t>
      </w:r>
      <w:r w:rsidR="00DF54AB" w:rsidRPr="005B5605">
        <w:rPr>
          <w:rFonts w:ascii="Times New Roman" w:hAnsi="Times New Roman" w:cs="Times New Roman"/>
          <w:sz w:val="24"/>
        </w:rPr>
        <w:t xml:space="preserve"> лицензи </w:t>
      </w:r>
      <w:r w:rsidRPr="005B5605">
        <w:rPr>
          <w:rFonts w:ascii="Times New Roman" w:hAnsi="Times New Roman" w:cs="Times New Roman"/>
          <w:sz w:val="24"/>
        </w:rPr>
        <w:t xml:space="preserve">за програмни продукти </w:t>
      </w:r>
      <w:r w:rsidR="00E22720" w:rsidRPr="005B5605">
        <w:rPr>
          <w:rFonts w:ascii="Times New Roman" w:hAnsi="Times New Roman" w:cs="Times New Roman"/>
          <w:sz w:val="24"/>
        </w:rPr>
        <w:t>з</w:t>
      </w:r>
      <w:r w:rsidRPr="005B5605">
        <w:rPr>
          <w:rFonts w:ascii="Times New Roman" w:hAnsi="Times New Roman" w:cs="Times New Roman"/>
          <w:sz w:val="24"/>
        </w:rPr>
        <w:t>а виртуализация</w:t>
      </w:r>
      <w:r w:rsidR="004E06E4" w:rsidRPr="005B5605">
        <w:rPr>
          <w:rFonts w:ascii="Times New Roman" w:hAnsi="Times New Roman" w:cs="Times New Roman"/>
          <w:sz w:val="24"/>
        </w:rPr>
        <w:t xml:space="preserve"> на сървъри</w:t>
      </w:r>
      <w:r w:rsidR="00DF54AB" w:rsidRPr="005B5605">
        <w:rPr>
          <w:rFonts w:ascii="Times New Roman" w:hAnsi="Times New Roman" w:cs="Times New Roman"/>
          <w:sz w:val="24"/>
        </w:rPr>
        <w:t>, която включва:</w:t>
      </w:r>
    </w:p>
    <w:p w14:paraId="7B99C872" w14:textId="7D606C74" w:rsidR="000804A7" w:rsidRPr="005B5605" w:rsidRDefault="00DF54AB" w:rsidP="00745CA5">
      <w:pPr>
        <w:pStyle w:val="ListParagraph"/>
        <w:numPr>
          <w:ilvl w:val="0"/>
          <w:numId w:val="27"/>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 xml:space="preserve">8 нови лиценза за актуална към датата на подаване на офертата версия на </w:t>
      </w:r>
      <w:r w:rsidR="000804A7" w:rsidRPr="005B5605">
        <w:rPr>
          <w:rFonts w:ascii="Times New Roman" w:hAnsi="Times New Roman" w:cs="Times New Roman"/>
          <w:sz w:val="24"/>
        </w:rPr>
        <w:t>................................................................ (</w:t>
      </w:r>
      <w:proofErr w:type="spellStart"/>
      <w:r w:rsidRPr="005B5605">
        <w:rPr>
          <w:rFonts w:ascii="Times New Roman" w:hAnsi="Times New Roman" w:cs="Times New Roman"/>
          <w:sz w:val="24"/>
        </w:rPr>
        <w:t>V</w:t>
      </w:r>
      <w:r w:rsidR="000804A7" w:rsidRPr="005B5605">
        <w:rPr>
          <w:rFonts w:ascii="Times New Roman" w:hAnsi="Times New Roman" w:cs="Times New Roman"/>
          <w:sz w:val="24"/>
        </w:rPr>
        <w:t>Mware</w:t>
      </w:r>
      <w:proofErr w:type="spellEnd"/>
      <w:r w:rsidR="000804A7" w:rsidRPr="005B5605">
        <w:rPr>
          <w:rFonts w:ascii="Times New Roman" w:hAnsi="Times New Roman" w:cs="Times New Roman"/>
          <w:sz w:val="24"/>
        </w:rPr>
        <w:t xml:space="preserve"> </w:t>
      </w:r>
      <w:proofErr w:type="spellStart"/>
      <w:r w:rsidR="000804A7" w:rsidRPr="005B5605">
        <w:rPr>
          <w:rFonts w:ascii="Times New Roman" w:hAnsi="Times New Roman" w:cs="Times New Roman"/>
          <w:sz w:val="24"/>
        </w:rPr>
        <w:t>vSphere</w:t>
      </w:r>
      <w:proofErr w:type="spellEnd"/>
      <w:r w:rsidR="000804A7" w:rsidRPr="005B5605">
        <w:rPr>
          <w:rFonts w:ascii="Times New Roman" w:hAnsi="Times New Roman" w:cs="Times New Roman"/>
          <w:sz w:val="24"/>
        </w:rPr>
        <w:t xml:space="preserve"> 6 Enterprise </w:t>
      </w:r>
      <w:proofErr w:type="spellStart"/>
      <w:r w:rsidR="000804A7" w:rsidRPr="005B5605">
        <w:rPr>
          <w:rFonts w:ascii="Times New Roman" w:hAnsi="Times New Roman" w:cs="Times New Roman"/>
          <w:sz w:val="24"/>
        </w:rPr>
        <w:t>Plus</w:t>
      </w:r>
      <w:proofErr w:type="spellEnd"/>
      <w:r w:rsidR="000804A7" w:rsidRPr="005B5605">
        <w:rPr>
          <w:rFonts w:ascii="Times New Roman" w:hAnsi="Times New Roman" w:cs="Times New Roman"/>
          <w:sz w:val="24"/>
        </w:rPr>
        <w:t>/или еквивалент)</w:t>
      </w:r>
    </w:p>
    <w:p w14:paraId="74DB6FE4" w14:textId="4FFA7FC8" w:rsidR="000804A7" w:rsidRPr="005B5605" w:rsidRDefault="00E73B70" w:rsidP="00E73B70">
      <w:pPr>
        <w:pStyle w:val="ListParagraph"/>
        <w:tabs>
          <w:tab w:val="left" w:pos="426"/>
        </w:tabs>
        <w:spacing w:after="120"/>
        <w:ind w:left="0"/>
        <w:jc w:val="both"/>
        <w:rPr>
          <w:rFonts w:ascii="Times New Roman" w:hAnsi="Times New Roman" w:cs="Times New Roman"/>
          <w:i/>
          <w:sz w:val="24"/>
        </w:rPr>
      </w:pPr>
      <w:r w:rsidRPr="005B5605">
        <w:rPr>
          <w:rFonts w:ascii="Times New Roman" w:hAnsi="Times New Roman" w:cs="Times New Roman"/>
          <w:i/>
          <w:sz w:val="24"/>
        </w:rPr>
        <w:tab/>
      </w:r>
      <w:r w:rsidRPr="005B5605">
        <w:rPr>
          <w:rFonts w:ascii="Times New Roman" w:hAnsi="Times New Roman" w:cs="Times New Roman"/>
          <w:i/>
          <w:sz w:val="24"/>
        </w:rPr>
        <w:tab/>
      </w:r>
      <w:r w:rsidRPr="005B5605">
        <w:rPr>
          <w:rFonts w:ascii="Times New Roman" w:hAnsi="Times New Roman" w:cs="Times New Roman"/>
          <w:i/>
          <w:sz w:val="24"/>
        </w:rPr>
        <w:tab/>
      </w:r>
      <w:r w:rsidR="000804A7" w:rsidRPr="005B5605">
        <w:rPr>
          <w:rFonts w:ascii="Times New Roman" w:hAnsi="Times New Roman" w:cs="Times New Roman"/>
          <w:i/>
          <w:sz w:val="24"/>
        </w:rPr>
        <w:t>(посочете)</w:t>
      </w:r>
    </w:p>
    <w:p w14:paraId="469E2316" w14:textId="0836892C" w:rsidR="00DF54AB" w:rsidRPr="005B5605" w:rsidRDefault="00DF54AB" w:rsidP="000804A7">
      <w:pPr>
        <w:pStyle w:val="ListParagraph"/>
        <w:tabs>
          <w:tab w:val="left" w:pos="426"/>
        </w:tabs>
        <w:ind w:left="0"/>
        <w:jc w:val="both"/>
        <w:rPr>
          <w:rFonts w:ascii="Times New Roman" w:hAnsi="Times New Roman" w:cs="Times New Roman"/>
          <w:sz w:val="24"/>
        </w:rPr>
      </w:pPr>
      <w:r w:rsidRPr="005B5605">
        <w:rPr>
          <w:rFonts w:ascii="Times New Roman" w:hAnsi="Times New Roman" w:cs="Times New Roman"/>
          <w:sz w:val="24"/>
        </w:rPr>
        <w:t>за лицензиране на 8 процесора, с включена софтуерна и техническа поддръжка (</w:t>
      </w:r>
      <w:r w:rsidRPr="005B5605">
        <w:rPr>
          <w:rFonts w:ascii="Times New Roman" w:hAnsi="Times New Roman" w:cs="Times New Roman"/>
          <w:sz w:val="24"/>
          <w:lang w:val="en-US"/>
        </w:rPr>
        <w:t>production support &amp; subscription</w:t>
      </w:r>
      <w:r w:rsidRPr="005B5605">
        <w:rPr>
          <w:rFonts w:ascii="Times New Roman" w:hAnsi="Times New Roman" w:cs="Times New Roman"/>
          <w:sz w:val="24"/>
        </w:rPr>
        <w:t>) за срок от 1 година;</w:t>
      </w:r>
    </w:p>
    <w:p w14:paraId="3BB4E594" w14:textId="77777777" w:rsidR="00DF54AB" w:rsidRPr="005B5605" w:rsidRDefault="00DF54AB" w:rsidP="00E22720">
      <w:pPr>
        <w:pStyle w:val="ListParagraph"/>
        <w:tabs>
          <w:tab w:val="left" w:pos="426"/>
        </w:tabs>
        <w:ind w:left="0"/>
        <w:jc w:val="both"/>
        <w:rPr>
          <w:rFonts w:ascii="Times New Roman" w:hAnsi="Times New Roman" w:cs="Times New Roman"/>
          <w:sz w:val="24"/>
        </w:rPr>
      </w:pPr>
      <w:r w:rsidRPr="005B5605">
        <w:rPr>
          <w:rFonts w:ascii="Times New Roman" w:hAnsi="Times New Roman" w:cs="Times New Roman"/>
          <w:sz w:val="24"/>
        </w:rPr>
        <w:lastRenderedPageBreak/>
        <w:t xml:space="preserve"> </w:t>
      </w:r>
    </w:p>
    <w:p w14:paraId="03C9111A" w14:textId="0867A0FB" w:rsidR="00E73B70" w:rsidRPr="005B5605" w:rsidRDefault="00DF54AB" w:rsidP="00745CA5">
      <w:pPr>
        <w:pStyle w:val="ListParagraph"/>
        <w:numPr>
          <w:ilvl w:val="0"/>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 xml:space="preserve">2 нови лиценза за актуална към датата на подаване на офертата версия на </w:t>
      </w:r>
      <w:r w:rsidR="000804A7" w:rsidRPr="005B5605">
        <w:rPr>
          <w:rFonts w:ascii="Times New Roman" w:hAnsi="Times New Roman" w:cs="Times New Roman"/>
          <w:sz w:val="24"/>
        </w:rPr>
        <w:t>.......................................................</w:t>
      </w:r>
      <w:r w:rsidR="00E73B70" w:rsidRPr="005B5605">
        <w:rPr>
          <w:rFonts w:ascii="Times New Roman" w:hAnsi="Times New Roman" w:cs="Times New Roman"/>
          <w:sz w:val="24"/>
        </w:rPr>
        <w:t xml:space="preserve">............... </w:t>
      </w:r>
      <w:r w:rsidR="000804A7" w:rsidRPr="005B5605">
        <w:rPr>
          <w:rFonts w:ascii="Times New Roman" w:hAnsi="Times New Roman" w:cs="Times New Roman"/>
          <w:sz w:val="24"/>
        </w:rPr>
        <w:t>(</w:t>
      </w:r>
      <w:proofErr w:type="spellStart"/>
      <w:r w:rsidRPr="005B5605">
        <w:rPr>
          <w:rFonts w:ascii="Times New Roman" w:hAnsi="Times New Roman" w:cs="Times New Roman"/>
          <w:sz w:val="24"/>
        </w:rPr>
        <w:t>VMware</w:t>
      </w:r>
      <w:proofErr w:type="spellEnd"/>
      <w:r w:rsidRPr="005B5605">
        <w:rPr>
          <w:rFonts w:ascii="Times New Roman" w:hAnsi="Times New Roman" w:cs="Times New Roman"/>
          <w:sz w:val="24"/>
        </w:rPr>
        <w:t xml:space="preserve"> </w:t>
      </w:r>
      <w:proofErr w:type="spellStart"/>
      <w:r w:rsidRPr="005B5605">
        <w:rPr>
          <w:rFonts w:ascii="Times New Roman" w:hAnsi="Times New Roman" w:cs="Times New Roman"/>
          <w:sz w:val="24"/>
        </w:rPr>
        <w:t>vCenter</w:t>
      </w:r>
      <w:proofErr w:type="spellEnd"/>
      <w:r w:rsidRPr="005B5605">
        <w:rPr>
          <w:rFonts w:ascii="Times New Roman" w:hAnsi="Times New Roman" w:cs="Times New Roman"/>
          <w:sz w:val="24"/>
        </w:rPr>
        <w:t xml:space="preserve"> Server</w:t>
      </w:r>
      <w:r w:rsidR="00E73B70" w:rsidRPr="005B5605">
        <w:rPr>
          <w:rFonts w:ascii="Times New Roman" w:hAnsi="Times New Roman" w:cs="Times New Roman"/>
          <w:sz w:val="24"/>
        </w:rPr>
        <w:t xml:space="preserve">6 Standard </w:t>
      </w:r>
      <w:proofErr w:type="spellStart"/>
      <w:r w:rsidR="00E73B70" w:rsidRPr="005B5605">
        <w:rPr>
          <w:rFonts w:ascii="Times New Roman" w:hAnsi="Times New Roman" w:cs="Times New Roman"/>
          <w:sz w:val="24"/>
        </w:rPr>
        <w:t>for</w:t>
      </w:r>
      <w:proofErr w:type="spellEnd"/>
      <w:r w:rsidR="00E73B70" w:rsidRPr="005B5605">
        <w:rPr>
          <w:rFonts w:ascii="Times New Roman" w:hAnsi="Times New Roman" w:cs="Times New Roman"/>
          <w:sz w:val="24"/>
        </w:rPr>
        <w:t xml:space="preserve"> </w:t>
      </w:r>
      <w:proofErr w:type="spellStart"/>
      <w:r w:rsidR="00E73B70" w:rsidRPr="005B5605">
        <w:rPr>
          <w:rFonts w:ascii="Times New Roman" w:hAnsi="Times New Roman" w:cs="Times New Roman"/>
          <w:sz w:val="24"/>
        </w:rPr>
        <w:t>vSphere</w:t>
      </w:r>
      <w:proofErr w:type="spellEnd"/>
      <w:r w:rsidR="00E73B70" w:rsidRPr="005B5605">
        <w:rPr>
          <w:rFonts w:ascii="Times New Roman" w:hAnsi="Times New Roman" w:cs="Times New Roman"/>
          <w:sz w:val="24"/>
        </w:rPr>
        <w:t xml:space="preserve"> 6</w:t>
      </w:r>
    </w:p>
    <w:p w14:paraId="2F6C360E" w14:textId="2A8947A6" w:rsidR="00E73B70" w:rsidRPr="005B5605" w:rsidRDefault="00E73B70" w:rsidP="00E73B70">
      <w:pPr>
        <w:pStyle w:val="ListParagraph"/>
        <w:tabs>
          <w:tab w:val="left" w:pos="426"/>
        </w:tabs>
        <w:spacing w:after="120"/>
        <w:jc w:val="both"/>
        <w:rPr>
          <w:rFonts w:ascii="Times New Roman" w:hAnsi="Times New Roman" w:cs="Times New Roman"/>
          <w:i/>
          <w:sz w:val="24"/>
        </w:rPr>
      </w:pPr>
      <w:r w:rsidRPr="005B5605">
        <w:rPr>
          <w:rFonts w:ascii="Times New Roman" w:hAnsi="Times New Roman" w:cs="Times New Roman"/>
          <w:i/>
          <w:sz w:val="24"/>
        </w:rPr>
        <w:tab/>
        <w:t>(посочете)</w:t>
      </w:r>
    </w:p>
    <w:p w14:paraId="46052795" w14:textId="77777777" w:rsidR="00E73B70" w:rsidRPr="005B5605" w:rsidRDefault="00E73B70" w:rsidP="00E73B70">
      <w:pPr>
        <w:pStyle w:val="ListParagraph"/>
        <w:tabs>
          <w:tab w:val="left" w:pos="426"/>
        </w:tabs>
        <w:ind w:left="0"/>
        <w:jc w:val="both"/>
        <w:rPr>
          <w:rFonts w:ascii="Times New Roman" w:hAnsi="Times New Roman" w:cs="Times New Roman"/>
          <w:sz w:val="24"/>
        </w:rPr>
      </w:pPr>
    </w:p>
    <w:p w14:paraId="25D841F9" w14:textId="18CB6D36" w:rsidR="00DF54AB" w:rsidRPr="005B5605" w:rsidRDefault="00DF54AB" w:rsidP="00E73B70">
      <w:pPr>
        <w:pStyle w:val="ListParagraph"/>
        <w:tabs>
          <w:tab w:val="left" w:pos="426"/>
        </w:tabs>
        <w:ind w:left="0"/>
        <w:jc w:val="both"/>
        <w:rPr>
          <w:rFonts w:ascii="Times New Roman" w:hAnsi="Times New Roman" w:cs="Times New Roman"/>
          <w:sz w:val="24"/>
        </w:rPr>
      </w:pPr>
      <w:r w:rsidRPr="005B5605">
        <w:rPr>
          <w:rFonts w:ascii="Times New Roman" w:hAnsi="Times New Roman" w:cs="Times New Roman"/>
          <w:sz w:val="24"/>
        </w:rPr>
        <w:t>(</w:t>
      </w:r>
      <w:r w:rsidRPr="005B5605">
        <w:rPr>
          <w:rFonts w:ascii="Times New Roman" w:hAnsi="Times New Roman" w:cs="Times New Roman"/>
          <w:sz w:val="24"/>
          <w:lang w:val="en-US"/>
        </w:rPr>
        <w:t>per instance</w:t>
      </w:r>
      <w:r w:rsidRPr="005B5605">
        <w:rPr>
          <w:rFonts w:ascii="Times New Roman" w:hAnsi="Times New Roman" w:cs="Times New Roman"/>
          <w:sz w:val="24"/>
        </w:rPr>
        <w:t>) или еквивалент</w:t>
      </w:r>
      <w:r w:rsidR="000804A7" w:rsidRPr="005B5605">
        <w:rPr>
          <w:rFonts w:ascii="Times New Roman" w:hAnsi="Times New Roman" w:cs="Times New Roman"/>
          <w:sz w:val="24"/>
        </w:rPr>
        <w:t>)</w:t>
      </w:r>
      <w:r w:rsidR="0064401D" w:rsidRPr="005B5605">
        <w:rPr>
          <w:rFonts w:ascii="Times New Roman" w:hAnsi="Times New Roman" w:cs="Times New Roman"/>
          <w:sz w:val="24"/>
        </w:rPr>
        <w:t xml:space="preserve"> </w:t>
      </w:r>
      <w:r w:rsidRPr="005B5605">
        <w:rPr>
          <w:rFonts w:ascii="Times New Roman" w:hAnsi="Times New Roman" w:cs="Times New Roman"/>
          <w:sz w:val="24"/>
        </w:rPr>
        <w:t>с включена софтуерна и техническа поддръжка (</w:t>
      </w:r>
      <w:r w:rsidRPr="005B5605">
        <w:rPr>
          <w:rFonts w:ascii="Times New Roman" w:hAnsi="Times New Roman" w:cs="Times New Roman"/>
          <w:sz w:val="24"/>
          <w:lang w:val="en-US"/>
        </w:rPr>
        <w:t>production support &amp; subscription</w:t>
      </w:r>
      <w:r w:rsidRPr="005B5605">
        <w:rPr>
          <w:rFonts w:ascii="Times New Roman" w:hAnsi="Times New Roman" w:cs="Times New Roman"/>
          <w:sz w:val="24"/>
        </w:rPr>
        <w:t>) за срок от 1 година.</w:t>
      </w:r>
    </w:p>
    <w:p w14:paraId="4F296E95" w14:textId="73512B63" w:rsidR="0064401D" w:rsidRPr="005B5605" w:rsidRDefault="0064401D" w:rsidP="00E73B70">
      <w:pPr>
        <w:pStyle w:val="ListParagraph"/>
        <w:tabs>
          <w:tab w:val="left" w:pos="426"/>
        </w:tabs>
        <w:ind w:left="0"/>
        <w:jc w:val="both"/>
        <w:rPr>
          <w:rFonts w:ascii="Times New Roman" w:hAnsi="Times New Roman" w:cs="Times New Roman"/>
          <w:sz w:val="24"/>
        </w:rPr>
      </w:pPr>
    </w:p>
    <w:p w14:paraId="0BFA7013" w14:textId="3D224FFB" w:rsidR="0064401D" w:rsidRPr="005B5605" w:rsidRDefault="0064401D" w:rsidP="00E73B70">
      <w:pPr>
        <w:pStyle w:val="ListParagraph"/>
        <w:tabs>
          <w:tab w:val="left" w:pos="426"/>
        </w:tabs>
        <w:ind w:left="0"/>
        <w:jc w:val="both"/>
        <w:rPr>
          <w:rFonts w:ascii="Times New Roman" w:hAnsi="Times New Roman" w:cs="Times New Roman"/>
          <w:sz w:val="24"/>
        </w:rPr>
      </w:pPr>
      <w:r w:rsidRPr="005B5605">
        <w:rPr>
          <w:rFonts w:ascii="Times New Roman" w:hAnsi="Times New Roman" w:cs="Times New Roman"/>
          <w:sz w:val="24"/>
        </w:rPr>
        <w:t>.......................................................................................................................................................</w:t>
      </w:r>
    </w:p>
    <w:p w14:paraId="68633170" w14:textId="22DFDAE2" w:rsidR="0064401D" w:rsidRPr="005B5605" w:rsidRDefault="0064401D" w:rsidP="00E73B70">
      <w:pPr>
        <w:pStyle w:val="ListParagraph"/>
        <w:tabs>
          <w:tab w:val="left" w:pos="426"/>
        </w:tabs>
        <w:ind w:left="0"/>
        <w:jc w:val="both"/>
        <w:rPr>
          <w:rFonts w:ascii="Times New Roman" w:hAnsi="Times New Roman" w:cs="Times New Roman"/>
          <w:i/>
          <w:sz w:val="24"/>
        </w:rPr>
      </w:pPr>
      <w:r w:rsidRPr="005B5605">
        <w:rPr>
          <w:rFonts w:ascii="Times New Roman" w:hAnsi="Times New Roman" w:cs="Times New Roman"/>
          <w:i/>
          <w:sz w:val="24"/>
        </w:rPr>
        <w:t>(В случай че участникът предлага еквивалентни програмни програми</w:t>
      </w:r>
      <w:r w:rsidR="00F177F7" w:rsidRPr="005B5605">
        <w:rPr>
          <w:rFonts w:ascii="Times New Roman" w:hAnsi="Times New Roman" w:cs="Times New Roman"/>
          <w:i/>
          <w:sz w:val="24"/>
        </w:rPr>
        <w:t>, следва да опише и докаже тази еквивалентност.</w:t>
      </w:r>
      <w:r w:rsidR="001C5148" w:rsidRPr="005B5605">
        <w:rPr>
          <w:rFonts w:ascii="Times New Roman" w:hAnsi="Times New Roman" w:cs="Times New Roman"/>
          <w:i/>
          <w:sz w:val="24"/>
        </w:rPr>
        <w:t xml:space="preserve"> В случай че участникът не докаже еквивалентност на програмните продукти, съгласно изискванията на Възложителя, комисията предлага участника за отстраняване от по-нататъшно участие.</w:t>
      </w:r>
      <w:r w:rsidR="00F177F7" w:rsidRPr="005B5605">
        <w:rPr>
          <w:rFonts w:ascii="Times New Roman" w:hAnsi="Times New Roman" w:cs="Times New Roman"/>
          <w:i/>
          <w:sz w:val="24"/>
        </w:rPr>
        <w:t>)</w:t>
      </w:r>
    </w:p>
    <w:p w14:paraId="7467B3D0" w14:textId="77777777" w:rsidR="00DF54AB" w:rsidRPr="005B5605" w:rsidRDefault="00DF54AB" w:rsidP="00E22720">
      <w:pPr>
        <w:pStyle w:val="ListParagraph"/>
        <w:tabs>
          <w:tab w:val="left" w:pos="426"/>
        </w:tabs>
        <w:ind w:left="0"/>
        <w:jc w:val="both"/>
        <w:rPr>
          <w:rFonts w:ascii="Times New Roman" w:hAnsi="Times New Roman" w:cs="Times New Roman"/>
          <w:sz w:val="24"/>
        </w:rPr>
      </w:pPr>
    </w:p>
    <w:p w14:paraId="496A21E8" w14:textId="6434CF45" w:rsidR="00DF54AB" w:rsidRPr="005B5605" w:rsidRDefault="00DF54AB" w:rsidP="00745CA5">
      <w:pPr>
        <w:pStyle w:val="ListParagraph"/>
        <w:numPr>
          <w:ilvl w:val="0"/>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Техническата поддръжка (</w:t>
      </w:r>
      <w:r w:rsidRPr="005B5605">
        <w:rPr>
          <w:rFonts w:ascii="Times New Roman" w:hAnsi="Times New Roman" w:cs="Times New Roman"/>
          <w:sz w:val="24"/>
          <w:lang w:val="en-US"/>
        </w:rPr>
        <w:t>production s</w:t>
      </w:r>
      <w:proofErr w:type="spellStart"/>
      <w:r w:rsidRPr="005B5605">
        <w:rPr>
          <w:rFonts w:ascii="Times New Roman" w:hAnsi="Times New Roman" w:cs="Times New Roman"/>
          <w:sz w:val="24"/>
        </w:rPr>
        <w:t>upport</w:t>
      </w:r>
      <w:proofErr w:type="spellEnd"/>
      <w:r w:rsidRPr="005B5605">
        <w:rPr>
          <w:rFonts w:ascii="Times New Roman" w:hAnsi="Times New Roman" w:cs="Times New Roman"/>
          <w:sz w:val="24"/>
        </w:rPr>
        <w:t xml:space="preserve"> &amp; </w:t>
      </w:r>
      <w:r w:rsidRPr="005B5605">
        <w:rPr>
          <w:rFonts w:ascii="Times New Roman" w:hAnsi="Times New Roman" w:cs="Times New Roman"/>
          <w:sz w:val="24"/>
          <w:lang w:val="en-US"/>
        </w:rPr>
        <w:t>s</w:t>
      </w:r>
      <w:proofErr w:type="spellStart"/>
      <w:r w:rsidRPr="005B5605">
        <w:rPr>
          <w:rFonts w:ascii="Times New Roman" w:hAnsi="Times New Roman" w:cs="Times New Roman"/>
          <w:sz w:val="24"/>
        </w:rPr>
        <w:t>ubscription</w:t>
      </w:r>
      <w:proofErr w:type="spellEnd"/>
      <w:r w:rsidRPr="005B5605">
        <w:rPr>
          <w:rFonts w:ascii="Times New Roman" w:hAnsi="Times New Roman" w:cs="Times New Roman"/>
          <w:sz w:val="24"/>
        </w:rPr>
        <w:t>), предоставяна от производителя</w:t>
      </w:r>
      <w:r w:rsidR="00B04A7F" w:rsidRPr="005B5605">
        <w:rPr>
          <w:rFonts w:ascii="Times New Roman" w:hAnsi="Times New Roman" w:cs="Times New Roman"/>
          <w:sz w:val="24"/>
        </w:rPr>
        <w:t xml:space="preserve"> по отношение на</w:t>
      </w:r>
      <w:r w:rsidRPr="005B5605">
        <w:rPr>
          <w:rFonts w:ascii="Times New Roman" w:hAnsi="Times New Roman" w:cs="Times New Roman"/>
          <w:sz w:val="24"/>
        </w:rPr>
        <w:t xml:space="preserve"> достав</w:t>
      </w:r>
      <w:r w:rsidR="00B04A7F" w:rsidRPr="005B5605">
        <w:rPr>
          <w:rFonts w:ascii="Times New Roman" w:hAnsi="Times New Roman" w:cs="Times New Roman"/>
          <w:sz w:val="24"/>
        </w:rPr>
        <w:t>е</w:t>
      </w:r>
      <w:r w:rsidRPr="005B5605">
        <w:rPr>
          <w:rFonts w:ascii="Times New Roman" w:hAnsi="Times New Roman" w:cs="Times New Roman"/>
          <w:sz w:val="24"/>
        </w:rPr>
        <w:t xml:space="preserve">ните лицензи </w:t>
      </w:r>
      <w:r w:rsidR="00B04A7F" w:rsidRPr="005B5605">
        <w:rPr>
          <w:rFonts w:ascii="Times New Roman" w:hAnsi="Times New Roman" w:cs="Times New Roman"/>
          <w:sz w:val="24"/>
        </w:rPr>
        <w:t>включва</w:t>
      </w:r>
      <w:r w:rsidRPr="005B5605">
        <w:rPr>
          <w:rFonts w:ascii="Times New Roman" w:hAnsi="Times New Roman" w:cs="Times New Roman"/>
          <w:sz w:val="24"/>
        </w:rPr>
        <w:t xml:space="preserve"> минимум: </w:t>
      </w:r>
    </w:p>
    <w:p w14:paraId="07A39820" w14:textId="77777777" w:rsidR="00DF54AB" w:rsidRPr="005B5605" w:rsidRDefault="00DF54AB" w:rsidP="00745CA5">
      <w:pPr>
        <w:pStyle w:val="ListParagraph"/>
        <w:numPr>
          <w:ilvl w:val="2"/>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получаване на софтуерни поправки (</w:t>
      </w:r>
      <w:proofErr w:type="spellStart"/>
      <w:r w:rsidRPr="005B5605">
        <w:rPr>
          <w:rFonts w:ascii="Times New Roman" w:hAnsi="Times New Roman" w:cs="Times New Roman"/>
          <w:sz w:val="24"/>
        </w:rPr>
        <w:t>patches</w:t>
      </w:r>
      <w:proofErr w:type="spellEnd"/>
      <w:r w:rsidRPr="005B5605">
        <w:rPr>
          <w:rFonts w:ascii="Times New Roman" w:hAnsi="Times New Roman" w:cs="Times New Roman"/>
          <w:sz w:val="24"/>
        </w:rPr>
        <w:t>) и обновления (</w:t>
      </w:r>
      <w:proofErr w:type="spellStart"/>
      <w:r w:rsidRPr="005B5605">
        <w:rPr>
          <w:rFonts w:ascii="Times New Roman" w:hAnsi="Times New Roman" w:cs="Times New Roman"/>
          <w:sz w:val="24"/>
        </w:rPr>
        <w:t>updates</w:t>
      </w:r>
      <w:proofErr w:type="spellEnd"/>
      <w:r w:rsidRPr="005B5605">
        <w:rPr>
          <w:rFonts w:ascii="Times New Roman" w:hAnsi="Times New Roman" w:cs="Times New Roman"/>
          <w:sz w:val="24"/>
        </w:rPr>
        <w:t xml:space="preserve">); </w:t>
      </w:r>
    </w:p>
    <w:p w14:paraId="2A0FCB1C" w14:textId="77777777" w:rsidR="00DF54AB" w:rsidRPr="005B5605" w:rsidRDefault="00DF54AB" w:rsidP="00745CA5">
      <w:pPr>
        <w:pStyle w:val="ListParagraph"/>
        <w:numPr>
          <w:ilvl w:val="2"/>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 xml:space="preserve">получаване на нови версии на продуктите; </w:t>
      </w:r>
    </w:p>
    <w:p w14:paraId="3AEFAF96" w14:textId="77777777" w:rsidR="00DF54AB" w:rsidRPr="005B5605" w:rsidRDefault="00DF54AB" w:rsidP="00745CA5">
      <w:pPr>
        <w:pStyle w:val="ListParagraph"/>
        <w:numPr>
          <w:ilvl w:val="2"/>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техническа поддръжка от производителя в режим 24х7</w:t>
      </w:r>
    </w:p>
    <w:p w14:paraId="182FF319" w14:textId="5F8EFCCC" w:rsidR="00DF54AB" w:rsidRPr="005B5605" w:rsidRDefault="00DF54AB" w:rsidP="00745CA5">
      <w:pPr>
        <w:pStyle w:val="ListParagraph"/>
        <w:numPr>
          <w:ilvl w:val="2"/>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 xml:space="preserve">ползване на всички други услуги, предоставяни от производителя по програмата </w:t>
      </w:r>
      <w:r w:rsidRPr="005B5605">
        <w:rPr>
          <w:rFonts w:ascii="Times New Roman" w:hAnsi="Times New Roman" w:cs="Times New Roman"/>
          <w:sz w:val="24"/>
          <w:lang w:val="en-US"/>
        </w:rPr>
        <w:t xml:space="preserve">production </w:t>
      </w:r>
      <w:proofErr w:type="spellStart"/>
      <w:r w:rsidRPr="005B5605">
        <w:rPr>
          <w:rFonts w:ascii="Times New Roman" w:hAnsi="Times New Roman" w:cs="Times New Roman"/>
          <w:sz w:val="24"/>
        </w:rPr>
        <w:t>Support</w:t>
      </w:r>
      <w:proofErr w:type="spellEnd"/>
      <w:r w:rsidRPr="005B5605">
        <w:rPr>
          <w:rFonts w:ascii="Times New Roman" w:hAnsi="Times New Roman" w:cs="Times New Roman"/>
          <w:sz w:val="24"/>
        </w:rPr>
        <w:t xml:space="preserve"> </w:t>
      </w:r>
      <w:r w:rsidRPr="005B5605">
        <w:rPr>
          <w:rFonts w:ascii="Times New Roman" w:hAnsi="Times New Roman" w:cs="Times New Roman"/>
          <w:sz w:val="24"/>
          <w:lang w:val="en-US"/>
        </w:rPr>
        <w:t xml:space="preserve">&amp; </w:t>
      </w:r>
      <w:proofErr w:type="spellStart"/>
      <w:r w:rsidRPr="005B5605">
        <w:rPr>
          <w:rFonts w:ascii="Times New Roman" w:hAnsi="Times New Roman" w:cs="Times New Roman"/>
          <w:sz w:val="24"/>
        </w:rPr>
        <w:t>Subscription</w:t>
      </w:r>
      <w:proofErr w:type="spellEnd"/>
      <w:r w:rsidRPr="005B5605">
        <w:rPr>
          <w:rFonts w:ascii="Times New Roman" w:hAnsi="Times New Roman" w:cs="Times New Roman"/>
          <w:sz w:val="24"/>
        </w:rPr>
        <w:t>.</w:t>
      </w:r>
    </w:p>
    <w:p w14:paraId="0B8518C5" w14:textId="2C793A21" w:rsidR="00B04A7F" w:rsidRPr="005B5605" w:rsidRDefault="00B04A7F" w:rsidP="00745CA5">
      <w:pPr>
        <w:pStyle w:val="ListParagraph"/>
        <w:numPr>
          <w:ilvl w:val="2"/>
          <w:numId w:val="26"/>
        </w:numPr>
        <w:tabs>
          <w:tab w:val="left" w:pos="426"/>
        </w:tabs>
        <w:ind w:left="0" w:firstLine="0"/>
        <w:jc w:val="both"/>
        <w:rPr>
          <w:rFonts w:ascii="Times New Roman" w:hAnsi="Times New Roman" w:cs="Times New Roman"/>
          <w:sz w:val="24"/>
        </w:rPr>
      </w:pPr>
      <w:r w:rsidRPr="005B5605">
        <w:rPr>
          <w:rFonts w:ascii="Times New Roman" w:hAnsi="Times New Roman" w:cs="Times New Roman"/>
          <w:sz w:val="24"/>
        </w:rPr>
        <w:t xml:space="preserve">............................. </w:t>
      </w:r>
      <w:r w:rsidRPr="005B5605">
        <w:rPr>
          <w:rFonts w:ascii="Times New Roman" w:hAnsi="Times New Roman" w:cs="Times New Roman"/>
          <w:i/>
          <w:sz w:val="24"/>
        </w:rPr>
        <w:t>(друго ако е приложимо посочете</w:t>
      </w:r>
      <w:r w:rsidRPr="005B5605">
        <w:rPr>
          <w:rFonts w:ascii="Times New Roman" w:hAnsi="Times New Roman" w:cs="Times New Roman"/>
          <w:sz w:val="24"/>
        </w:rPr>
        <w:t>).</w:t>
      </w:r>
    </w:p>
    <w:p w14:paraId="028DC540" w14:textId="38D67F1B" w:rsidR="00DF54AB" w:rsidRPr="005B5605" w:rsidRDefault="00DF54AB" w:rsidP="00E22720">
      <w:pPr>
        <w:pStyle w:val="ListParagraph"/>
        <w:tabs>
          <w:tab w:val="left" w:pos="426"/>
        </w:tabs>
        <w:ind w:left="0"/>
        <w:jc w:val="both"/>
        <w:rPr>
          <w:rFonts w:ascii="Times New Roman" w:hAnsi="Times New Roman" w:cs="Times New Roman"/>
          <w:sz w:val="24"/>
        </w:rPr>
      </w:pPr>
      <w:r w:rsidRPr="005B5605">
        <w:rPr>
          <w:rFonts w:ascii="Times New Roman" w:hAnsi="Times New Roman" w:cs="Times New Roman"/>
          <w:sz w:val="24"/>
        </w:rPr>
        <w:t xml:space="preserve">В случай на промяна на лицензионната политика и/или излизане на нови версии на продуктите от страна на производителя в процеса на поръчката, </w:t>
      </w:r>
      <w:r w:rsidR="0008545F" w:rsidRPr="005B5605">
        <w:rPr>
          <w:rFonts w:ascii="Times New Roman" w:hAnsi="Times New Roman" w:cs="Times New Roman"/>
          <w:sz w:val="24"/>
        </w:rPr>
        <w:t>ще</w:t>
      </w:r>
      <w:r w:rsidRPr="005B5605">
        <w:rPr>
          <w:rFonts w:ascii="Times New Roman" w:hAnsi="Times New Roman" w:cs="Times New Roman"/>
          <w:sz w:val="24"/>
        </w:rPr>
        <w:t xml:space="preserve"> предложи</w:t>
      </w:r>
      <w:r w:rsidR="0008545F" w:rsidRPr="005B5605">
        <w:rPr>
          <w:rFonts w:ascii="Times New Roman" w:hAnsi="Times New Roman" w:cs="Times New Roman"/>
          <w:sz w:val="24"/>
        </w:rPr>
        <w:t>м</w:t>
      </w:r>
      <w:r w:rsidRPr="005B5605">
        <w:rPr>
          <w:rFonts w:ascii="Times New Roman" w:hAnsi="Times New Roman" w:cs="Times New Roman"/>
          <w:sz w:val="24"/>
        </w:rPr>
        <w:t xml:space="preserve"> еквивалентен софтуер, като характеристики и функционалности, обвързани с покриването на заложените минимални параметри.</w:t>
      </w:r>
    </w:p>
    <w:p w14:paraId="13D4E073" w14:textId="77777777" w:rsidR="00DF54AB" w:rsidRPr="005B5605" w:rsidRDefault="00DF54AB" w:rsidP="00DF54AB">
      <w:pPr>
        <w:pStyle w:val="ListParagraph"/>
        <w:suppressAutoHyphens w:val="0"/>
        <w:ind w:left="0"/>
        <w:jc w:val="both"/>
        <w:rPr>
          <w:rFonts w:ascii="Times New Roman" w:hAnsi="Times New Roman" w:cs="Times New Roman"/>
          <w:sz w:val="24"/>
        </w:rPr>
      </w:pPr>
    </w:p>
    <w:p w14:paraId="68B35818" w14:textId="70A56969" w:rsidR="00DF54AB" w:rsidRPr="005B5605" w:rsidRDefault="00DF54AB" w:rsidP="00DF54AB">
      <w:pPr>
        <w:pStyle w:val="ListParagraph"/>
        <w:suppressAutoHyphens w:val="0"/>
        <w:ind w:left="0"/>
        <w:jc w:val="both"/>
        <w:rPr>
          <w:rFonts w:ascii="Times New Roman" w:hAnsi="Times New Roman" w:cs="Times New Roman"/>
          <w:sz w:val="24"/>
        </w:rPr>
      </w:pPr>
      <w:r w:rsidRPr="005B5605">
        <w:rPr>
          <w:rFonts w:ascii="Times New Roman" w:hAnsi="Times New Roman" w:cs="Times New Roman"/>
          <w:sz w:val="24"/>
        </w:rPr>
        <w:t xml:space="preserve">Срокът на доставка ще е </w:t>
      </w:r>
      <w:r w:rsidR="006A3AB1" w:rsidRPr="005B5605">
        <w:rPr>
          <w:rFonts w:ascii="Times New Roman" w:hAnsi="Times New Roman" w:cs="Times New Roman"/>
          <w:sz w:val="24"/>
        </w:rPr>
        <w:t>до 5 работни</w:t>
      </w:r>
      <w:r w:rsidRPr="005B5605">
        <w:rPr>
          <w:rFonts w:ascii="Times New Roman" w:hAnsi="Times New Roman" w:cs="Times New Roman"/>
          <w:sz w:val="24"/>
        </w:rPr>
        <w:t xml:space="preserve"> дни</w:t>
      </w:r>
      <w:r w:rsidR="006A3AB1" w:rsidRPr="005B5605">
        <w:rPr>
          <w:rFonts w:ascii="Times New Roman" w:hAnsi="Times New Roman" w:cs="Times New Roman"/>
          <w:sz w:val="24"/>
        </w:rPr>
        <w:t xml:space="preserve"> от сключването на договора.</w:t>
      </w:r>
    </w:p>
    <w:p w14:paraId="43478A07" w14:textId="7398BEDF" w:rsidR="00DF54AB" w:rsidRPr="005B5605" w:rsidRDefault="00DF188E" w:rsidP="00DF54AB">
      <w:pPr>
        <w:pStyle w:val="ListParagraph"/>
        <w:suppressAutoHyphens w:val="0"/>
        <w:ind w:left="0"/>
        <w:jc w:val="both"/>
        <w:rPr>
          <w:rFonts w:ascii="Times New Roman" w:hAnsi="Times New Roman"/>
          <w:sz w:val="24"/>
          <w:lang w:eastAsia="bg-BG"/>
        </w:rPr>
      </w:pPr>
      <w:r w:rsidRPr="005B5605">
        <w:rPr>
          <w:rFonts w:ascii="Times New Roman" w:hAnsi="Times New Roman" w:cs="Times New Roman"/>
          <w:sz w:val="24"/>
        </w:rPr>
        <w:t>Срокът на техническата поддръжка</w:t>
      </w:r>
      <w:r w:rsidR="00DF54AB" w:rsidRPr="005B5605">
        <w:rPr>
          <w:rFonts w:ascii="Times New Roman" w:hAnsi="Times New Roman" w:cs="Times New Roman"/>
          <w:sz w:val="24"/>
        </w:rPr>
        <w:t xml:space="preserve"> ще е </w:t>
      </w:r>
      <w:r w:rsidR="00F30B7E" w:rsidRPr="005B5605">
        <w:rPr>
          <w:rFonts w:ascii="Times New Roman" w:hAnsi="Times New Roman" w:cs="Times New Roman"/>
          <w:sz w:val="24"/>
        </w:rPr>
        <w:t>1 година</w:t>
      </w:r>
      <w:r w:rsidR="00DF54AB" w:rsidRPr="005B5605">
        <w:rPr>
          <w:rFonts w:ascii="Times New Roman" w:hAnsi="Times New Roman" w:cs="Times New Roman"/>
          <w:sz w:val="24"/>
        </w:rPr>
        <w:t xml:space="preserve">, считано от датата на подписване на </w:t>
      </w:r>
      <w:r w:rsidR="00DF54AB" w:rsidRPr="005B5605">
        <w:rPr>
          <w:rFonts w:ascii="Times New Roman" w:hAnsi="Times New Roman"/>
          <w:sz w:val="24"/>
          <w:lang w:eastAsia="bg-BG"/>
        </w:rPr>
        <w:t>приемно – предавателния протокол за доставка.</w:t>
      </w:r>
    </w:p>
    <w:p w14:paraId="45DF5EA2" w14:textId="214F70CE" w:rsidR="00092962" w:rsidRPr="005B5605" w:rsidRDefault="00092962" w:rsidP="00DF54AB">
      <w:pPr>
        <w:pStyle w:val="ListParagraph"/>
        <w:suppressAutoHyphens w:val="0"/>
        <w:ind w:left="0"/>
        <w:jc w:val="both"/>
        <w:rPr>
          <w:rFonts w:ascii="Times New Roman" w:hAnsi="Times New Roman"/>
          <w:sz w:val="24"/>
          <w:lang w:eastAsia="bg-BG"/>
        </w:rPr>
      </w:pPr>
    </w:p>
    <w:p w14:paraId="7FA741A2" w14:textId="44F9D6DB" w:rsidR="00092962" w:rsidRPr="005B5605" w:rsidRDefault="00092962" w:rsidP="00DF54AB">
      <w:pPr>
        <w:pStyle w:val="ListParagraph"/>
        <w:suppressAutoHyphens w:val="0"/>
        <w:ind w:left="0"/>
        <w:jc w:val="both"/>
        <w:rPr>
          <w:rFonts w:ascii="Times New Roman" w:hAnsi="Times New Roman"/>
          <w:sz w:val="24"/>
          <w:lang w:eastAsia="bg-BG"/>
        </w:rPr>
      </w:pPr>
      <w:r w:rsidRPr="005B5605">
        <w:rPr>
          <w:rFonts w:ascii="Times New Roman" w:hAnsi="Times New Roman"/>
          <w:sz w:val="24"/>
          <w:lang w:eastAsia="bg-BG"/>
        </w:rPr>
        <w:t xml:space="preserve">Декларираме, че сме упълномощени от </w:t>
      </w:r>
      <w:r w:rsidRPr="005B5605">
        <w:rPr>
          <w:rFonts w:ascii="Times New Roman" w:hAnsi="Times New Roman"/>
          <w:sz w:val="24"/>
          <w:lang w:eastAsia="bg-BG"/>
        </w:rPr>
        <w:fldChar w:fldCharType="begin">
          <w:ffData>
            <w:name w:val="Check28"/>
            <w:enabled/>
            <w:calcOnExit w:val="0"/>
            <w:checkBox>
              <w:sizeAuto/>
              <w:default w:val="0"/>
            </w:checkBox>
          </w:ffData>
        </w:fldChar>
      </w:r>
      <w:bookmarkStart w:id="9" w:name="Check28"/>
      <w:r w:rsidRPr="005B5605">
        <w:rPr>
          <w:rFonts w:ascii="Times New Roman" w:hAnsi="Times New Roman"/>
          <w:sz w:val="24"/>
          <w:lang w:eastAsia="bg-BG"/>
        </w:rPr>
        <w:instrText xml:space="preserve"> FORMCHECKBOX </w:instrText>
      </w:r>
      <w:r w:rsidR="00D93D3B">
        <w:rPr>
          <w:rFonts w:ascii="Times New Roman" w:hAnsi="Times New Roman"/>
          <w:sz w:val="24"/>
          <w:lang w:eastAsia="bg-BG"/>
        </w:rPr>
      </w:r>
      <w:r w:rsidR="00D93D3B">
        <w:rPr>
          <w:rFonts w:ascii="Times New Roman" w:hAnsi="Times New Roman"/>
          <w:sz w:val="24"/>
          <w:lang w:eastAsia="bg-BG"/>
        </w:rPr>
        <w:fldChar w:fldCharType="separate"/>
      </w:r>
      <w:r w:rsidRPr="005B5605">
        <w:rPr>
          <w:rFonts w:ascii="Times New Roman" w:hAnsi="Times New Roman"/>
          <w:sz w:val="24"/>
          <w:lang w:eastAsia="bg-BG"/>
        </w:rPr>
        <w:fldChar w:fldCharType="end"/>
      </w:r>
      <w:bookmarkEnd w:id="9"/>
      <w:r w:rsidRPr="005B5605">
        <w:rPr>
          <w:rFonts w:ascii="Times New Roman" w:hAnsi="Times New Roman"/>
          <w:sz w:val="24"/>
          <w:lang w:eastAsia="bg-BG"/>
        </w:rPr>
        <w:t xml:space="preserve">производителя / </w:t>
      </w:r>
      <w:r w:rsidRPr="005B5605">
        <w:rPr>
          <w:rFonts w:ascii="Times New Roman" w:hAnsi="Times New Roman"/>
          <w:sz w:val="24"/>
          <w:lang w:eastAsia="bg-BG"/>
        </w:rPr>
        <w:fldChar w:fldCharType="begin">
          <w:ffData>
            <w:name w:val="Check29"/>
            <w:enabled/>
            <w:calcOnExit w:val="0"/>
            <w:checkBox>
              <w:sizeAuto/>
              <w:default w:val="0"/>
            </w:checkBox>
          </w:ffData>
        </w:fldChar>
      </w:r>
      <w:bookmarkStart w:id="10" w:name="Check29"/>
      <w:r w:rsidRPr="005B5605">
        <w:rPr>
          <w:rFonts w:ascii="Times New Roman" w:hAnsi="Times New Roman"/>
          <w:sz w:val="24"/>
          <w:lang w:eastAsia="bg-BG"/>
        </w:rPr>
        <w:instrText xml:space="preserve"> FORMCHECKBOX </w:instrText>
      </w:r>
      <w:r w:rsidR="00D93D3B">
        <w:rPr>
          <w:rFonts w:ascii="Times New Roman" w:hAnsi="Times New Roman"/>
          <w:sz w:val="24"/>
          <w:lang w:eastAsia="bg-BG"/>
        </w:rPr>
      </w:r>
      <w:r w:rsidR="00D93D3B">
        <w:rPr>
          <w:rFonts w:ascii="Times New Roman" w:hAnsi="Times New Roman"/>
          <w:sz w:val="24"/>
          <w:lang w:eastAsia="bg-BG"/>
        </w:rPr>
        <w:fldChar w:fldCharType="separate"/>
      </w:r>
      <w:r w:rsidRPr="005B5605">
        <w:rPr>
          <w:rFonts w:ascii="Times New Roman" w:hAnsi="Times New Roman"/>
          <w:sz w:val="24"/>
          <w:lang w:eastAsia="bg-BG"/>
        </w:rPr>
        <w:fldChar w:fldCharType="end"/>
      </w:r>
      <w:bookmarkEnd w:id="10"/>
      <w:r w:rsidRPr="005B5605">
        <w:rPr>
          <w:rFonts w:ascii="Times New Roman" w:hAnsi="Times New Roman"/>
          <w:sz w:val="24"/>
          <w:lang w:eastAsia="bg-BG"/>
        </w:rPr>
        <w:t xml:space="preserve">официален представител на производителя на програмните продукти </w:t>
      </w:r>
      <w:r w:rsidRPr="005B5605">
        <w:rPr>
          <w:rFonts w:ascii="Times New Roman" w:hAnsi="Times New Roman"/>
          <w:i/>
          <w:sz w:val="24"/>
          <w:lang w:eastAsia="bg-BG"/>
        </w:rPr>
        <w:t>(моля, попълнете вярното),</w:t>
      </w:r>
      <w:r w:rsidRPr="005B5605">
        <w:rPr>
          <w:rFonts w:ascii="Times New Roman" w:hAnsi="Times New Roman"/>
          <w:sz w:val="24"/>
          <w:lang w:eastAsia="bg-BG"/>
        </w:rPr>
        <w:t xml:space="preserve"> за които ще доставяме лицензите, предмет на обществената поръчка.</w:t>
      </w:r>
    </w:p>
    <w:p w14:paraId="3FB45A1D" w14:textId="0B99DE20" w:rsidR="00092962" w:rsidRPr="00092962" w:rsidRDefault="00092962" w:rsidP="00DF54AB">
      <w:pPr>
        <w:pStyle w:val="ListParagraph"/>
        <w:suppressAutoHyphens w:val="0"/>
        <w:ind w:left="0"/>
        <w:jc w:val="both"/>
        <w:rPr>
          <w:rFonts w:ascii="Times New Roman" w:hAnsi="Times New Roman" w:cs="Times New Roman"/>
          <w:sz w:val="24"/>
        </w:rPr>
      </w:pPr>
      <w:r w:rsidRPr="005B5605">
        <w:rPr>
          <w:rFonts w:ascii="Times New Roman" w:hAnsi="Times New Roman"/>
          <w:sz w:val="24"/>
          <w:lang w:eastAsia="bg-BG"/>
        </w:rPr>
        <w:t>За удостоверяване на горното</w:t>
      </w:r>
      <w:r>
        <w:rPr>
          <w:rFonts w:ascii="Times New Roman" w:hAnsi="Times New Roman"/>
          <w:sz w:val="24"/>
          <w:lang w:eastAsia="bg-BG"/>
        </w:rPr>
        <w:t xml:space="preserve"> обстоятелство представяме следните документи:</w:t>
      </w:r>
    </w:p>
    <w:p w14:paraId="2A870B4E" w14:textId="1FEB7961" w:rsidR="00CB0A89" w:rsidRDefault="00825C92" w:rsidP="00825C92">
      <w:pPr>
        <w:pStyle w:val="ListParagraph"/>
        <w:numPr>
          <w:ilvl w:val="1"/>
          <w:numId w:val="2"/>
        </w:numPr>
        <w:spacing w:after="120"/>
        <w:jc w:val="both"/>
        <w:rPr>
          <w:rFonts w:ascii="Times New Roman" w:hAnsi="Times New Roman" w:cs="Times New Roman"/>
          <w:sz w:val="24"/>
        </w:rPr>
      </w:pPr>
      <w:r w:rsidRPr="00825C92">
        <w:rPr>
          <w:rFonts w:ascii="Times New Roman" w:hAnsi="Times New Roman" w:cs="Times New Roman"/>
          <w:sz w:val="24"/>
        </w:rPr>
        <w:t xml:space="preserve">………………………………………... (официално </w:t>
      </w:r>
      <w:proofErr w:type="spellStart"/>
      <w:r w:rsidRPr="00825C92">
        <w:rPr>
          <w:rFonts w:ascii="Times New Roman" w:hAnsi="Times New Roman" w:cs="Times New Roman"/>
          <w:sz w:val="24"/>
        </w:rPr>
        <w:t>оторизационно</w:t>
      </w:r>
      <w:proofErr w:type="spellEnd"/>
      <w:r w:rsidRPr="00825C92">
        <w:rPr>
          <w:rFonts w:ascii="Times New Roman" w:hAnsi="Times New Roman" w:cs="Times New Roman"/>
          <w:sz w:val="24"/>
        </w:rPr>
        <w:t xml:space="preserve"> писмо или еквивалентен документ), издаден от …………………. (производителя или негов официален представител), удостоверяващо правата ни за </w:t>
      </w:r>
      <w:r>
        <w:rPr>
          <w:rFonts w:ascii="Times New Roman" w:hAnsi="Times New Roman" w:cs="Times New Roman"/>
          <w:sz w:val="24"/>
        </w:rPr>
        <w:t>разпространение на лицензите с включена софтуерна и техническа поддръжка</w:t>
      </w:r>
      <w:r w:rsidRPr="00825C92">
        <w:rPr>
          <w:rFonts w:ascii="Times New Roman" w:hAnsi="Times New Roman" w:cs="Times New Roman"/>
          <w:sz w:val="24"/>
        </w:rPr>
        <w:t>.</w:t>
      </w:r>
    </w:p>
    <w:p w14:paraId="279C3E3B" w14:textId="581C6BCB" w:rsidR="009808E1" w:rsidRDefault="009808E1" w:rsidP="009808E1">
      <w:pPr>
        <w:spacing w:after="120"/>
        <w:jc w:val="both"/>
        <w:rPr>
          <w:rFonts w:ascii="Times New Roman" w:hAnsi="Times New Roman" w:cs="Times New Roman"/>
          <w:i/>
          <w:sz w:val="24"/>
        </w:rPr>
      </w:pPr>
      <w:r w:rsidRPr="009808E1">
        <w:rPr>
          <w:rFonts w:ascii="Times New Roman" w:hAnsi="Times New Roman" w:cs="Times New Roman"/>
          <w:b/>
          <w:i/>
          <w:sz w:val="24"/>
          <w:u w:val="single"/>
        </w:rPr>
        <w:t>Забележка:</w:t>
      </w:r>
      <w:r w:rsidRPr="009808E1">
        <w:rPr>
          <w:rFonts w:ascii="Times New Roman" w:hAnsi="Times New Roman" w:cs="Times New Roman"/>
          <w:i/>
          <w:sz w:val="24"/>
        </w:rPr>
        <w:t xml:space="preserve"> В случаите на представяне от участника на </w:t>
      </w:r>
      <w:proofErr w:type="spellStart"/>
      <w:r w:rsidRPr="009808E1">
        <w:rPr>
          <w:rFonts w:ascii="Times New Roman" w:hAnsi="Times New Roman" w:cs="Times New Roman"/>
          <w:i/>
          <w:sz w:val="24"/>
        </w:rPr>
        <w:t>оторизационно</w:t>
      </w:r>
      <w:proofErr w:type="spellEnd"/>
      <w:r w:rsidRPr="009808E1">
        <w:rPr>
          <w:rFonts w:ascii="Times New Roman" w:hAnsi="Times New Roman" w:cs="Times New Roman"/>
          <w:i/>
          <w:sz w:val="24"/>
        </w:rPr>
        <w:t xml:space="preserve"> писмо от официален представител на производителя, в офертата се прилага и </w:t>
      </w:r>
      <w:proofErr w:type="spellStart"/>
      <w:r w:rsidRPr="009808E1">
        <w:rPr>
          <w:rFonts w:ascii="Times New Roman" w:hAnsi="Times New Roman" w:cs="Times New Roman"/>
          <w:i/>
          <w:sz w:val="24"/>
        </w:rPr>
        <w:t>оторизационно</w:t>
      </w:r>
      <w:proofErr w:type="spellEnd"/>
      <w:r w:rsidRPr="009808E1">
        <w:rPr>
          <w:rFonts w:ascii="Times New Roman" w:hAnsi="Times New Roman" w:cs="Times New Roman"/>
          <w:i/>
          <w:sz w:val="24"/>
        </w:rPr>
        <w:t xml:space="preserve"> писм</w:t>
      </w:r>
      <w:r w:rsidR="00B23EA8">
        <w:rPr>
          <w:rFonts w:ascii="Times New Roman" w:hAnsi="Times New Roman" w:cs="Times New Roman"/>
          <w:i/>
          <w:sz w:val="24"/>
        </w:rPr>
        <w:t>о, издадено от производителя, с</w:t>
      </w:r>
      <w:r w:rsidRPr="009808E1">
        <w:rPr>
          <w:rFonts w:ascii="Times New Roman" w:hAnsi="Times New Roman" w:cs="Times New Roman"/>
          <w:i/>
          <w:sz w:val="24"/>
        </w:rPr>
        <w:t xml:space="preserve"> което се упълномощава официалния представител на производителя на съответните продукти.</w:t>
      </w:r>
    </w:p>
    <w:p w14:paraId="6064DDF7" w14:textId="4F5056D6" w:rsidR="00266F8E" w:rsidRDefault="00266F8E" w:rsidP="009808E1">
      <w:pPr>
        <w:spacing w:after="120"/>
        <w:jc w:val="both"/>
        <w:rPr>
          <w:rFonts w:ascii="Times New Roman" w:hAnsi="Times New Roman" w:cs="Times New Roman"/>
          <w:sz w:val="24"/>
        </w:rPr>
      </w:pPr>
    </w:p>
    <w:p w14:paraId="58202B61" w14:textId="7B4A1297" w:rsidR="00266F8E" w:rsidRDefault="00266F8E" w:rsidP="009808E1">
      <w:pPr>
        <w:spacing w:after="120"/>
        <w:jc w:val="both"/>
        <w:rPr>
          <w:rFonts w:ascii="Times New Roman" w:hAnsi="Times New Roman" w:cs="Times New Roman"/>
          <w:sz w:val="24"/>
        </w:rPr>
      </w:pPr>
      <w:r>
        <w:rPr>
          <w:rFonts w:ascii="Times New Roman" w:hAnsi="Times New Roman" w:cs="Times New Roman"/>
          <w:sz w:val="24"/>
        </w:rPr>
        <w:t>Условията за софтуерна и техническа поддръжка са:</w:t>
      </w:r>
    </w:p>
    <w:p w14:paraId="63B82DAE" w14:textId="7B0D410F" w:rsidR="00266F8E" w:rsidRDefault="00266F8E" w:rsidP="009808E1">
      <w:pPr>
        <w:spacing w:after="120"/>
        <w:jc w:val="both"/>
        <w:rPr>
          <w:rFonts w:ascii="Times New Roman" w:hAnsi="Times New Roman" w:cs="Times New Roman"/>
          <w:sz w:val="24"/>
        </w:rPr>
      </w:pPr>
      <w:r>
        <w:rPr>
          <w:rFonts w:ascii="Times New Roman" w:hAnsi="Times New Roman" w:cs="Times New Roman"/>
          <w:sz w:val="24"/>
        </w:rPr>
        <w:t>.......................................................................................................................................................</w:t>
      </w:r>
    </w:p>
    <w:p w14:paraId="4685E27F" w14:textId="336636D9" w:rsidR="00266F8E" w:rsidRPr="00266F8E" w:rsidRDefault="00266F8E" w:rsidP="00266F8E">
      <w:pPr>
        <w:spacing w:after="120"/>
        <w:jc w:val="center"/>
        <w:rPr>
          <w:rFonts w:ascii="Times New Roman" w:hAnsi="Times New Roman" w:cs="Times New Roman"/>
          <w:i/>
          <w:sz w:val="24"/>
        </w:rPr>
      </w:pPr>
      <w:r>
        <w:rPr>
          <w:rFonts w:ascii="Times New Roman" w:hAnsi="Times New Roman" w:cs="Times New Roman"/>
          <w:i/>
          <w:sz w:val="24"/>
        </w:rPr>
        <w:t>(моля опишете условията на производителя или приложете общите условия за извършване на софтуерна и техническа поддръжка)</w:t>
      </w:r>
    </w:p>
    <w:p w14:paraId="548D7B5D" w14:textId="77777777" w:rsidR="00825C92" w:rsidRPr="004930E2" w:rsidRDefault="00825C92" w:rsidP="00825C92">
      <w:pPr>
        <w:pStyle w:val="ListParagraph"/>
        <w:spacing w:after="120"/>
        <w:ind w:left="108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361974" w:rsidRPr="001C2838" w14:paraId="2AC32D6C" w14:textId="77777777" w:rsidTr="003D6F86">
        <w:trPr>
          <w:trHeight w:val="414"/>
        </w:trPr>
        <w:tc>
          <w:tcPr>
            <w:tcW w:w="5688" w:type="dxa"/>
            <w:hideMark/>
          </w:tcPr>
          <w:p w14:paraId="19C9843B" w14:textId="77777777"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lastRenderedPageBreak/>
              <w:t>Дата:</w:t>
            </w:r>
          </w:p>
        </w:tc>
        <w:tc>
          <w:tcPr>
            <w:tcW w:w="3590" w:type="dxa"/>
            <w:hideMark/>
          </w:tcPr>
          <w:p w14:paraId="62E29D8E" w14:textId="77777777" w:rsidR="00361974" w:rsidRPr="001C2838" w:rsidRDefault="000521FC"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r w:rsidR="00361974" w:rsidRPr="001C2838">
              <w:rPr>
                <w:rFonts w:ascii="Times New Roman" w:hAnsi="Times New Roman" w:cs="Times New Roman"/>
                <w:bCs/>
                <w:color w:val="000000"/>
                <w:sz w:val="24"/>
                <w:lang w:eastAsia="bg-BG"/>
              </w:rPr>
              <w:t>.....................................................</w:t>
            </w:r>
          </w:p>
        </w:tc>
      </w:tr>
      <w:tr w:rsidR="00361974" w:rsidRPr="001C2838" w14:paraId="3CE5BFD7" w14:textId="77777777" w:rsidTr="003D6F86">
        <w:trPr>
          <w:trHeight w:val="414"/>
        </w:trPr>
        <w:tc>
          <w:tcPr>
            <w:tcW w:w="5688" w:type="dxa"/>
            <w:hideMark/>
          </w:tcPr>
          <w:p w14:paraId="1CB26419" w14:textId="77777777" w:rsidR="00361974"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14:paraId="02B6E116" w14:textId="77777777"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361974" w:rsidRPr="001C2838" w14:paraId="10AC3B5E" w14:textId="77777777" w:rsidTr="003D6F86">
        <w:trPr>
          <w:trHeight w:val="379"/>
        </w:trPr>
        <w:tc>
          <w:tcPr>
            <w:tcW w:w="5688" w:type="dxa"/>
            <w:hideMark/>
          </w:tcPr>
          <w:p w14:paraId="54FD7373" w14:textId="77777777"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1A42D32E" w14:textId="77777777"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3A6E4CB5" w14:textId="1306E013" w:rsidR="00D57962" w:rsidRPr="002226B3" w:rsidRDefault="002226B3" w:rsidP="002226B3">
      <w:pPr>
        <w:tabs>
          <w:tab w:val="left" w:pos="210"/>
          <w:tab w:val="right" w:pos="9070"/>
        </w:tabs>
        <w:suppressAutoHyphens w:val="0"/>
        <w:spacing w:after="200"/>
        <w:jc w:val="both"/>
        <w:rPr>
          <w:rFonts w:ascii="Times New Roman" w:hAnsi="Times New Roman" w:cs="Times New Roman"/>
          <w:sz w:val="24"/>
        </w:rPr>
      </w:pPr>
      <w:r>
        <w:tab/>
      </w:r>
      <w:r w:rsidRPr="002226B3">
        <w:rPr>
          <w:rFonts w:ascii="Times New Roman" w:hAnsi="Times New Roman" w:cs="Times New Roman"/>
          <w:b/>
          <w:i/>
          <w:sz w:val="24"/>
        </w:rPr>
        <w:t>Забележка:</w:t>
      </w:r>
      <w:r w:rsidRPr="002226B3">
        <w:rPr>
          <w:rFonts w:ascii="Times New Roman" w:hAnsi="Times New Roman" w:cs="Times New Roman"/>
          <w:i/>
          <w:sz w:val="24"/>
        </w:rPr>
        <w:t xml:space="preserve"> Настоящото техническо предложение се попълва и подписва от представляващия участника по регистрация или от упълномощено от него лице</w:t>
      </w:r>
      <w:r>
        <w:rPr>
          <w:rFonts w:ascii="Times New Roman" w:hAnsi="Times New Roman" w:cs="Times New Roman"/>
          <w:i/>
          <w:sz w:val="24"/>
        </w:rPr>
        <w:t>, като в този случай към офертата се представя и пълномощно за извършване на съответните действия</w:t>
      </w:r>
      <w:r w:rsidRPr="002226B3">
        <w:rPr>
          <w:rFonts w:ascii="Times New Roman" w:hAnsi="Times New Roman" w:cs="Times New Roman"/>
          <w:i/>
          <w:sz w:val="24"/>
        </w:rPr>
        <w:t>.</w:t>
      </w:r>
      <w:r w:rsidRPr="002226B3">
        <w:rPr>
          <w:rFonts w:ascii="Times New Roman" w:hAnsi="Times New Roman" w:cs="Times New Roman"/>
          <w:i/>
          <w:iCs/>
          <w:sz w:val="24"/>
        </w:rPr>
        <w:t xml:space="preserve"> В случай, че участник в процедурата е обединение</w:t>
      </w:r>
      <w:r w:rsidRPr="002226B3">
        <w:rPr>
          <w:rFonts w:ascii="Times New Roman" w:hAnsi="Times New Roman" w:cs="Times New Roman"/>
          <w:i/>
          <w:iCs/>
          <w:sz w:val="24"/>
          <w:lang w:val="en-US"/>
        </w:rPr>
        <w:t>,</w:t>
      </w:r>
      <w:r w:rsidRPr="002226B3">
        <w:rPr>
          <w:rFonts w:ascii="Times New Roman" w:hAnsi="Times New Roman" w:cs="Times New Roman"/>
          <w:i/>
          <w:iCs/>
          <w:sz w:val="24"/>
        </w:rPr>
        <w:t xml:space="preserve"> техническото предложение се попълва и подписва от представляващия обединението.</w:t>
      </w:r>
      <w:r w:rsidRPr="002226B3">
        <w:rPr>
          <w:rFonts w:ascii="Times New Roman" w:hAnsi="Times New Roman" w:cs="Times New Roman"/>
          <w:sz w:val="24"/>
        </w:rPr>
        <w:tab/>
      </w:r>
      <w:r w:rsidR="00D57962" w:rsidRPr="002226B3">
        <w:rPr>
          <w:rFonts w:ascii="Times New Roman" w:hAnsi="Times New Roman" w:cs="Times New Roman"/>
          <w:sz w:val="24"/>
        </w:rPr>
        <w:br w:type="page"/>
      </w:r>
    </w:p>
    <w:p w14:paraId="34818123" w14:textId="77777777" w:rsidR="00EE1989" w:rsidRPr="001C2838" w:rsidRDefault="00EE1989"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6743FD32" w14:textId="77777777" w:rsidR="00EE1989" w:rsidRPr="001C2838" w:rsidRDefault="00EE1989" w:rsidP="00380448">
      <w:pPr>
        <w:ind w:left="7080" w:firstLine="708"/>
        <w:rPr>
          <w:rFonts w:ascii="Times New Roman" w:hAnsi="Times New Roman" w:cs="Times New Roman"/>
          <w:b/>
          <w:sz w:val="24"/>
        </w:rPr>
      </w:pPr>
    </w:p>
    <w:p w14:paraId="36554D11" w14:textId="77777777" w:rsidR="00EE1989" w:rsidRPr="001C2838" w:rsidRDefault="00EE1989"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017A6038" w14:textId="77777777" w:rsidR="00732059" w:rsidRPr="001C2838" w:rsidRDefault="00732059" w:rsidP="00380448">
      <w:pPr>
        <w:jc w:val="right"/>
      </w:pPr>
    </w:p>
    <w:p w14:paraId="4EC9EC0E" w14:textId="77777777" w:rsidR="00EE1989" w:rsidRPr="001C2838" w:rsidRDefault="00EE1989" w:rsidP="00380448">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14:paraId="3371B944" w14:textId="77777777" w:rsidR="00EE1989" w:rsidRPr="001C2838" w:rsidRDefault="00EE1989" w:rsidP="00380448">
      <w:pPr>
        <w:jc w:val="center"/>
        <w:rPr>
          <w:rFonts w:ascii="Times New Roman" w:hAnsi="Times New Roman" w:cs="Times New Roman"/>
          <w:b/>
          <w:sz w:val="24"/>
        </w:rPr>
      </w:pPr>
      <w:r w:rsidRPr="001C2838">
        <w:rPr>
          <w:rFonts w:ascii="Times New Roman" w:hAnsi="Times New Roman" w:cs="Times New Roman"/>
          <w:b/>
          <w:sz w:val="24"/>
        </w:rPr>
        <w:t>за обстоятелствата по чл. 54, ал. 1, т. 1, 2 и т. 7 от ЗОП</w:t>
      </w:r>
    </w:p>
    <w:p w14:paraId="2CDD4563" w14:textId="77777777" w:rsidR="00EE1989" w:rsidRPr="001C2838" w:rsidRDefault="00EE1989" w:rsidP="00380448">
      <w:pPr>
        <w:jc w:val="center"/>
        <w:rPr>
          <w:rFonts w:ascii="Times New Roman" w:hAnsi="Times New Roman" w:cs="Times New Roman"/>
          <w:b/>
          <w:sz w:val="24"/>
        </w:rPr>
      </w:pPr>
    </w:p>
    <w:p w14:paraId="3FBBBF15" w14:textId="77777777" w:rsidR="00D07A50" w:rsidRPr="001C2838" w:rsidRDefault="00EE1989" w:rsidP="00380448">
      <w:pPr>
        <w:jc w:val="both"/>
        <w:rPr>
          <w:rFonts w:ascii="Times New Roman" w:hAnsi="Times New Roman"/>
          <w:sz w:val="24"/>
        </w:rPr>
      </w:pPr>
      <w:r w:rsidRPr="001C2838">
        <w:rPr>
          <w:rFonts w:ascii="Times New Roman" w:hAnsi="Times New Roman"/>
          <w:sz w:val="24"/>
        </w:rPr>
        <w:t>Долуподписаният/ата</w:t>
      </w:r>
      <w:r w:rsidR="00F5443A" w:rsidRPr="001C2838">
        <w:rPr>
          <w:rFonts w:ascii="Times New Roman" w:hAnsi="Times New Roman"/>
          <w:sz w:val="24"/>
        </w:rPr>
        <w:t xml:space="preserve"> .........</w:t>
      </w:r>
      <w:r w:rsidRPr="001C2838">
        <w:rPr>
          <w:rFonts w:ascii="Times New Roman" w:hAnsi="Times New Roman"/>
          <w:sz w:val="24"/>
        </w:rPr>
        <w:t xml:space="preserve">…................................................................................................., </w:t>
      </w:r>
    </w:p>
    <w:p w14:paraId="209E537C" w14:textId="77777777" w:rsidR="00D07A50" w:rsidRPr="001C2838" w:rsidRDefault="00D07A50" w:rsidP="00380448">
      <w:pPr>
        <w:jc w:val="center"/>
        <w:rPr>
          <w:rFonts w:ascii="Times New Roman" w:hAnsi="Times New Roman"/>
          <w:sz w:val="24"/>
        </w:rPr>
      </w:pPr>
      <w:r w:rsidRPr="001C2838">
        <w:rPr>
          <w:rFonts w:ascii="Times New Roman" w:hAnsi="Times New Roman"/>
          <w:i/>
          <w:sz w:val="24"/>
        </w:rPr>
        <w:t>(три имена)</w:t>
      </w:r>
    </w:p>
    <w:p w14:paraId="74F58121" w14:textId="77777777" w:rsidR="00F8132E" w:rsidRDefault="00EE1989" w:rsidP="00F8132E">
      <w:pPr>
        <w:jc w:val="both"/>
        <w:rPr>
          <w:rFonts w:ascii="Times New Roman" w:hAnsi="Times New Roman"/>
          <w:sz w:val="24"/>
        </w:rPr>
      </w:pPr>
      <w:r w:rsidRPr="001C2838">
        <w:rPr>
          <w:rFonts w:ascii="Times New Roman" w:hAnsi="Times New Roman"/>
          <w:sz w:val="24"/>
        </w:rPr>
        <w:t>с ЕГН ........</w:t>
      </w:r>
      <w:r w:rsidR="00A56474" w:rsidRPr="001C2838">
        <w:rPr>
          <w:rFonts w:ascii="Times New Roman" w:hAnsi="Times New Roman"/>
          <w:sz w:val="24"/>
        </w:rPr>
        <w:t>..............</w:t>
      </w:r>
      <w:r w:rsidRPr="001C2838">
        <w:rPr>
          <w:rFonts w:ascii="Times New Roman" w:hAnsi="Times New Roman"/>
          <w:sz w:val="24"/>
        </w:rPr>
        <w:t>...</w:t>
      </w:r>
      <w:r w:rsidR="00A56474" w:rsidRPr="001C2838">
        <w:rPr>
          <w:rFonts w:ascii="Times New Roman" w:hAnsi="Times New Roman"/>
          <w:sz w:val="24"/>
        </w:rPr>
        <w:t xml:space="preserve">....., </w:t>
      </w:r>
    </w:p>
    <w:p w14:paraId="0967BAF7" w14:textId="77777777" w:rsidR="00F8132E" w:rsidRDefault="00EE1989" w:rsidP="00F8132E">
      <w:pPr>
        <w:jc w:val="both"/>
        <w:rPr>
          <w:rFonts w:ascii="Times New Roman" w:hAnsi="Times New Roman"/>
          <w:sz w:val="24"/>
        </w:rPr>
      </w:pPr>
      <w:r w:rsidRPr="001C2838">
        <w:rPr>
          <w:rFonts w:ascii="Times New Roman" w:hAnsi="Times New Roman"/>
          <w:sz w:val="24"/>
        </w:rPr>
        <w:t>в качеството си на .....</w:t>
      </w:r>
      <w:r w:rsidR="006C0341" w:rsidRPr="001C2838">
        <w:rPr>
          <w:rFonts w:ascii="Times New Roman" w:hAnsi="Times New Roman"/>
          <w:sz w:val="24"/>
        </w:rPr>
        <w:t>................</w:t>
      </w:r>
      <w:r w:rsidRPr="001C2838">
        <w:rPr>
          <w:rFonts w:ascii="Times New Roman" w:hAnsi="Times New Roman"/>
          <w:sz w:val="24"/>
        </w:rPr>
        <w:t>............</w:t>
      </w:r>
      <w:r w:rsidR="00F8132E">
        <w:rPr>
          <w:rFonts w:ascii="Times New Roman" w:hAnsi="Times New Roman"/>
          <w:sz w:val="24"/>
        </w:rPr>
        <w:t>..............................  (</w:t>
      </w:r>
      <w:r w:rsidRPr="001C2838">
        <w:rPr>
          <w:rFonts w:ascii="Times New Roman" w:hAnsi="Times New Roman"/>
          <w:i/>
          <w:sz w:val="24"/>
        </w:rPr>
        <w:t>длъжност или друго качество</w:t>
      </w:r>
      <w:r w:rsidR="00F8132E">
        <w:rPr>
          <w:rFonts w:ascii="Times New Roman" w:hAnsi="Times New Roman"/>
          <w:sz w:val="24"/>
        </w:rPr>
        <w:t>)</w:t>
      </w:r>
      <w:r w:rsidRPr="001C2838">
        <w:rPr>
          <w:rFonts w:ascii="Times New Roman" w:hAnsi="Times New Roman"/>
          <w:sz w:val="24"/>
        </w:rPr>
        <w:t xml:space="preserve"> </w:t>
      </w:r>
    </w:p>
    <w:p w14:paraId="6B7C3F77" w14:textId="77777777" w:rsidR="00F8132E" w:rsidRDefault="00EE1989" w:rsidP="00380448">
      <w:pPr>
        <w:jc w:val="both"/>
        <w:rPr>
          <w:rFonts w:ascii="Times New Roman" w:hAnsi="Times New Roman"/>
          <w:sz w:val="24"/>
        </w:rPr>
      </w:pPr>
      <w:r w:rsidRPr="001C2838">
        <w:rPr>
          <w:rFonts w:ascii="Times New Roman" w:hAnsi="Times New Roman"/>
          <w:sz w:val="24"/>
        </w:rPr>
        <w:t>на .....................</w:t>
      </w:r>
      <w:r w:rsidR="00F8132E">
        <w:rPr>
          <w:rFonts w:ascii="Times New Roman" w:hAnsi="Times New Roman"/>
          <w:sz w:val="24"/>
        </w:rPr>
        <w:t>.............................. (</w:t>
      </w:r>
      <w:r w:rsidRPr="001C2838">
        <w:rPr>
          <w:rFonts w:ascii="Times New Roman" w:hAnsi="Times New Roman"/>
          <w:i/>
          <w:iCs/>
          <w:sz w:val="24"/>
        </w:rPr>
        <w:t>наименование на участника</w:t>
      </w:r>
      <w:r w:rsidR="00F8132E">
        <w:rPr>
          <w:rFonts w:ascii="Times New Roman" w:hAnsi="Times New Roman"/>
          <w:sz w:val="24"/>
        </w:rPr>
        <w:t>)</w:t>
      </w:r>
      <w:r w:rsidRPr="001C2838">
        <w:rPr>
          <w:rFonts w:ascii="Times New Roman" w:hAnsi="Times New Roman"/>
          <w:sz w:val="24"/>
        </w:rPr>
        <w:t>,</w:t>
      </w:r>
    </w:p>
    <w:p w14:paraId="189B98BE" w14:textId="77777777" w:rsidR="00EE1989" w:rsidRPr="001C2838" w:rsidRDefault="00EE1989" w:rsidP="00380448">
      <w:pPr>
        <w:jc w:val="both"/>
        <w:rPr>
          <w:rFonts w:ascii="Times New Roman" w:hAnsi="Times New Roman"/>
          <w:sz w:val="24"/>
        </w:rPr>
      </w:pP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243F62B4" w14:textId="77777777" w:rsidR="00EE1989" w:rsidRPr="001C2838" w:rsidRDefault="00EE1989" w:rsidP="00380448">
      <w:pPr>
        <w:pStyle w:val="CharCharChar"/>
        <w:ind w:firstLine="720"/>
        <w:jc w:val="both"/>
        <w:rPr>
          <w:rFonts w:ascii="Times New Roman" w:hAnsi="Times New Roman"/>
          <w:lang w:val="bg-BG"/>
        </w:rPr>
      </w:pPr>
    </w:p>
    <w:p w14:paraId="2EBA5747" w14:textId="77777777" w:rsidR="00EE1989" w:rsidRPr="001C2838" w:rsidRDefault="00EE1989" w:rsidP="00380448">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14:paraId="3DB30800" w14:textId="77777777"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b/>
          <w:sz w:val="24"/>
          <w:lang w:eastAsia="en-US"/>
        </w:rPr>
        <w:t>1. (</w:t>
      </w:r>
      <w:r w:rsidRPr="004C3704">
        <w:rPr>
          <w:rFonts w:ascii="Times New Roman" w:eastAsia="Calibri" w:hAnsi="Times New Roman" w:cs="Times New Roman"/>
          <w:b/>
          <w:i/>
          <w:sz w:val="24"/>
          <w:lang w:eastAsia="en-US"/>
        </w:rPr>
        <w:t>маркирайте вярното)</w:t>
      </w:r>
      <w:r w:rsidRPr="004C3704">
        <w:rPr>
          <w:rFonts w:ascii="Times New Roman" w:eastAsia="Calibri" w:hAnsi="Times New Roman" w:cs="Times New Roman"/>
          <w:sz w:val="24"/>
          <w:lang w:eastAsia="en-US"/>
        </w:rPr>
        <w:t xml:space="preserve"> </w:t>
      </w:r>
      <w:r w:rsidRPr="004C3704">
        <w:rPr>
          <w:rFonts w:ascii="Times New Roman" w:eastAsia="Calibri" w:hAnsi="Times New Roman" w:cs="Times New Roman"/>
          <w:sz w:val="24"/>
          <w:lang w:eastAsia="en-US"/>
        </w:rPr>
        <w:fldChar w:fldCharType="begin">
          <w:ffData>
            <w:name w:val="Check12"/>
            <w:enabled/>
            <w:calcOnExit w:val="0"/>
            <w:checkBox>
              <w:sizeAuto/>
              <w:default w:val="0"/>
            </w:checkBox>
          </w:ffData>
        </w:fldChar>
      </w:r>
      <w:bookmarkStart w:id="11" w:name="Check12"/>
      <w:r w:rsidRPr="004C3704">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11"/>
      <w:r w:rsidRPr="004C3704">
        <w:rPr>
          <w:rFonts w:ascii="Times New Roman" w:eastAsia="Calibri" w:hAnsi="Times New Roman" w:cs="Times New Roman"/>
          <w:sz w:val="24"/>
          <w:lang w:eastAsia="en-US"/>
        </w:rPr>
        <w:t xml:space="preserve">Не съм осъден/а с влязла в сила присъда за: </w:t>
      </w:r>
    </w:p>
    <w:p w14:paraId="1846AD3D" w14:textId="77777777" w:rsidR="004C3704" w:rsidRPr="004C3704" w:rsidRDefault="004C3704" w:rsidP="00380448">
      <w:pPr>
        <w:suppressAutoHyphens w:val="0"/>
        <w:ind w:firstLine="720"/>
        <w:jc w:val="both"/>
        <w:rPr>
          <w:rFonts w:ascii="Times New Roman" w:eastAsia="Calibri" w:hAnsi="Times New Roman" w:cs="Times New Roman"/>
          <w:sz w:val="24"/>
          <w:lang w:eastAsia="bg-BG"/>
        </w:rPr>
      </w:pPr>
      <w:r w:rsidRPr="004C3704">
        <w:rPr>
          <w:rFonts w:ascii="Times New Roman" w:eastAsia="Calibri" w:hAnsi="Times New Roman" w:cs="Times New Roman"/>
          <w:sz w:val="24"/>
          <w:lang w:eastAsia="bg-BG"/>
        </w:rPr>
        <w:t xml:space="preserve">а) престъпление по чл. 108а, чл. 159а-159г, чл. 172, чл. 192а, чл. 194-217, чл. 219-252, чл. 253-260, чл. 301-307 ,чл. 321, 321а и чл. 352-353е от Наказателния кодекс; </w:t>
      </w:r>
    </w:p>
    <w:p w14:paraId="6A70AA57" w14:textId="77777777" w:rsidR="004C3704" w:rsidRPr="004C3704" w:rsidRDefault="004C3704" w:rsidP="00380448">
      <w:pPr>
        <w:suppressAutoHyphens w:val="0"/>
        <w:ind w:firstLine="720"/>
        <w:jc w:val="both"/>
        <w:rPr>
          <w:rFonts w:ascii="Times New Roman" w:eastAsia="Calibri" w:hAnsi="Times New Roman" w:cs="Times New Roman"/>
          <w:sz w:val="24"/>
          <w:lang w:eastAsia="bg-BG"/>
        </w:rPr>
      </w:pPr>
      <w:r w:rsidRPr="004C3704">
        <w:rPr>
          <w:rFonts w:ascii="Times New Roman" w:eastAsia="Calibri" w:hAnsi="Times New Roman" w:cs="Times New Roman"/>
          <w:sz w:val="24"/>
          <w:lang w:eastAsia="bg-BG"/>
        </w:rPr>
        <w:t xml:space="preserve">б) за престъпление, аналогично на тези по буква „а”, в друга държава членка или трета страна; </w:t>
      </w:r>
    </w:p>
    <w:p w14:paraId="7F43B9BF" w14:textId="77777777"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fldChar w:fldCharType="begin">
          <w:ffData>
            <w:name w:val="Check13"/>
            <w:enabled/>
            <w:calcOnExit w:val="0"/>
            <w:checkBox>
              <w:sizeAuto/>
              <w:default w:val="0"/>
            </w:checkBox>
          </w:ffData>
        </w:fldChar>
      </w:r>
      <w:bookmarkStart w:id="12" w:name="Check13"/>
      <w:r w:rsidRPr="004C3704">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12"/>
      <w:r w:rsidRPr="004C3704">
        <w:rPr>
          <w:rFonts w:ascii="Times New Roman" w:eastAsia="Calibri" w:hAnsi="Times New Roman" w:cs="Times New Roman"/>
          <w:sz w:val="24"/>
          <w:lang w:eastAsia="en-US"/>
        </w:rPr>
        <w:t>осъден/а съм с влязла в сила присъда, но съм реабилитиран/а за престъпление по чл. ........................................................ от НК</w:t>
      </w:r>
      <w:r w:rsidRPr="004C3704">
        <w:rPr>
          <w:rFonts w:ascii="Times New Roman" w:eastAsia="Calibri" w:hAnsi="Times New Roman" w:cs="Times New Roman"/>
          <w:b/>
          <w:sz w:val="24"/>
          <w:lang w:eastAsia="en-US"/>
        </w:rPr>
        <w:t xml:space="preserve"> </w:t>
      </w:r>
      <w:r w:rsidRPr="004C3704">
        <w:rPr>
          <w:rFonts w:ascii="Times New Roman" w:eastAsia="Calibri" w:hAnsi="Times New Roman" w:cs="Times New Roman"/>
          <w:i/>
          <w:sz w:val="24"/>
          <w:lang w:eastAsia="en-US"/>
        </w:rPr>
        <w:t>(посочете престъплението по т. 1, буква „а“ )</w:t>
      </w:r>
    </w:p>
    <w:p w14:paraId="6439D509" w14:textId="77777777"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fldChar w:fldCharType="begin">
          <w:ffData>
            <w:name w:val="Check27"/>
            <w:enabled/>
            <w:calcOnExit w:val="0"/>
            <w:checkBox>
              <w:sizeAuto/>
              <w:default w:val="0"/>
            </w:checkBox>
          </w:ffData>
        </w:fldChar>
      </w:r>
      <w:bookmarkStart w:id="13" w:name="Check27"/>
      <w:r w:rsidRPr="004C3704">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13"/>
      <w:r w:rsidRPr="004C3704">
        <w:rPr>
          <w:rFonts w:ascii="Times New Roman" w:eastAsia="Calibri" w:hAnsi="Times New Roman" w:cs="Times New Roman"/>
          <w:sz w:val="24"/>
          <w:lang w:eastAsia="en-US"/>
        </w:rPr>
        <w:t xml:space="preserve"> осъден/а съм с влязла в сила присъда, но съм реабилитиран/а за престъпление по чл. ........................................................</w:t>
      </w:r>
      <w:r w:rsidRPr="004C3704">
        <w:rPr>
          <w:rFonts w:ascii="Times New Roman" w:eastAsia="Calibri" w:hAnsi="Times New Roman" w:cs="Times New Roman"/>
          <w:sz w:val="24"/>
          <w:lang w:val="en-US" w:eastAsia="en-US"/>
        </w:rPr>
        <w:t xml:space="preserve"> </w:t>
      </w:r>
      <w:r w:rsidRPr="004C3704">
        <w:rPr>
          <w:rFonts w:ascii="Times New Roman" w:eastAsia="Calibri" w:hAnsi="Times New Roman" w:cs="Times New Roman"/>
          <w:i/>
          <w:sz w:val="22"/>
          <w:szCs w:val="22"/>
          <w:lang w:eastAsia="en-US"/>
        </w:rPr>
        <w:t>(посочете престъплението, за което сте осъден/а с влязла в сила присъда)</w:t>
      </w:r>
      <w:r w:rsidRPr="004C3704">
        <w:rPr>
          <w:rFonts w:ascii="Times New Roman" w:eastAsia="Calibri" w:hAnsi="Times New Roman" w:cs="Times New Roman"/>
          <w:sz w:val="24"/>
          <w:lang w:eastAsia="en-US"/>
        </w:rPr>
        <w:t xml:space="preserve">, което е аналогично на престъпление по член ........... от НК </w:t>
      </w:r>
      <w:r w:rsidRPr="004C3704">
        <w:rPr>
          <w:rFonts w:ascii="Times New Roman" w:eastAsia="Calibri" w:hAnsi="Times New Roman" w:cs="Times New Roman"/>
          <w:i/>
          <w:sz w:val="22"/>
          <w:szCs w:val="22"/>
          <w:lang w:eastAsia="en-US"/>
        </w:rPr>
        <w:t>(посочете престъплението по т. 1, буква „а“ )</w:t>
      </w:r>
    </w:p>
    <w:p w14:paraId="19AEB5D4" w14:textId="77777777"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b/>
          <w:sz w:val="24"/>
          <w:lang w:eastAsia="en-US"/>
        </w:rPr>
        <w:t>2.</w:t>
      </w:r>
      <w:r w:rsidRPr="004C3704">
        <w:rPr>
          <w:rFonts w:ascii="Times New Roman" w:eastAsia="Calibri" w:hAnsi="Times New Roman" w:cs="Times New Roman"/>
          <w:sz w:val="24"/>
          <w:lang w:eastAsia="en-US"/>
        </w:rPr>
        <w:t xml:space="preserve"> Не е налице конфликт</w:t>
      </w:r>
      <w:r w:rsidRPr="004C3704">
        <w:rPr>
          <w:rFonts w:ascii="Times New Roman" w:eastAsia="Calibri" w:hAnsi="Times New Roman" w:cs="Times New Roman"/>
          <w:sz w:val="24"/>
          <w:vertAlign w:val="superscript"/>
          <w:lang w:eastAsia="en-US"/>
        </w:rPr>
        <w:footnoteReference w:id="1"/>
      </w:r>
      <w:r w:rsidRPr="004C3704">
        <w:rPr>
          <w:rFonts w:ascii="Times New Roman" w:eastAsia="Calibri" w:hAnsi="Times New Roman" w:cs="Times New Roman"/>
          <w:sz w:val="24"/>
          <w:lang w:eastAsia="en-US"/>
        </w:rPr>
        <w:t xml:space="preserve"> на интереси, по смисъла на § 2, т. 21 от Допълнителните разпоредби на ЗОП, който не може да бъде отстранен.</w:t>
      </w:r>
    </w:p>
    <w:p w14:paraId="5E824DA5" w14:textId="77777777" w:rsidR="004C3704" w:rsidRPr="004C3704" w:rsidRDefault="004C3704" w:rsidP="00380448">
      <w:pPr>
        <w:shd w:val="clear" w:color="auto" w:fill="FFFFFF"/>
        <w:suppressAutoHyphens w:val="0"/>
        <w:ind w:firstLine="709"/>
        <w:jc w:val="both"/>
        <w:rPr>
          <w:rFonts w:ascii="Times New Roman" w:hAnsi="Times New Roman" w:cs="Times New Roman"/>
          <w:sz w:val="24"/>
          <w:lang w:eastAsia="bg-BG"/>
        </w:rPr>
      </w:pPr>
      <w:r w:rsidRPr="004C3704">
        <w:rPr>
          <w:rFonts w:ascii="Times New Roman" w:eastAsia="Calibri" w:hAnsi="Times New Roman" w:cs="Times New Roman"/>
          <w:b/>
          <w:sz w:val="24"/>
          <w:lang w:eastAsia="en-US"/>
        </w:rPr>
        <w:t xml:space="preserve">3. </w:t>
      </w:r>
      <w:r w:rsidRPr="004C3704">
        <w:rPr>
          <w:rFonts w:ascii="Times New Roman" w:hAnsi="Times New Roman" w:cs="Times New Roman"/>
          <w:sz w:val="24"/>
          <w:lang w:eastAsia="bg-BG"/>
        </w:rPr>
        <w:t>Публичните регистри, в които се съдържа информация за декларираните обстоятелства, са:</w:t>
      </w:r>
      <w:r w:rsidRPr="004C3704">
        <w:rPr>
          <w:rFonts w:ascii="Times New Roman" w:eastAsia="Arial Unicode MS" w:hAnsi="Times New Roman" w:cs="Times New Roman"/>
          <w:color w:val="000000"/>
          <w:sz w:val="24"/>
          <w:u w:color="000000"/>
          <w:lang w:eastAsia="en-US"/>
        </w:rPr>
        <w:t xml:space="preserve"> __________________________________________________________</w:t>
      </w:r>
    </w:p>
    <w:p w14:paraId="47E9A5A8" w14:textId="77777777" w:rsidR="004C3704" w:rsidRPr="004C3704" w:rsidRDefault="004C3704" w:rsidP="00380448">
      <w:pPr>
        <w:shd w:val="clear" w:color="auto" w:fill="FFFFFF"/>
        <w:ind w:firstLine="720"/>
        <w:jc w:val="both"/>
        <w:rPr>
          <w:rFonts w:ascii="Times New Roman" w:hAnsi="Times New Roman" w:cs="Times New Roman"/>
          <w:sz w:val="24"/>
          <w:lang w:eastAsia="bg-BG"/>
        </w:rPr>
      </w:pPr>
      <w:r w:rsidRPr="004C3704">
        <w:rPr>
          <w:rFonts w:ascii="Times New Roman" w:hAnsi="Times New Roman" w:cs="Times New Roman"/>
          <w:sz w:val="24"/>
          <w:lang w:eastAsia="bg-BG"/>
        </w:rPr>
        <w:t>Компетентният/</w:t>
      </w:r>
      <w:proofErr w:type="spellStart"/>
      <w:r w:rsidRPr="004C3704">
        <w:rPr>
          <w:rFonts w:ascii="Times New Roman" w:hAnsi="Times New Roman" w:cs="Times New Roman"/>
          <w:sz w:val="24"/>
          <w:lang w:eastAsia="bg-BG"/>
        </w:rPr>
        <w:t>ите</w:t>
      </w:r>
      <w:proofErr w:type="spellEnd"/>
      <w:r w:rsidRPr="004C3704">
        <w:rPr>
          <w:rFonts w:ascii="Times New Roman" w:hAnsi="Times New Roman" w:cs="Times New Roman"/>
          <w:sz w:val="24"/>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4C3704">
        <w:rPr>
          <w:rFonts w:ascii="Times New Roman" w:eastAsia="Arial Unicode MS" w:hAnsi="Times New Roman" w:cs="Times New Roman"/>
          <w:color w:val="000000"/>
          <w:sz w:val="24"/>
          <w:u w:color="000000"/>
          <w:lang w:eastAsia="en-US"/>
        </w:rPr>
        <w:t>________________________________________________</w:t>
      </w:r>
      <w:r w:rsidRPr="004C3704">
        <w:rPr>
          <w:rFonts w:ascii="Times New Roman" w:eastAsia="Arial Unicode MS" w:hAnsi="Times New Roman" w:cs="Times New Roman"/>
          <w:color w:val="000000"/>
          <w:sz w:val="24"/>
          <w:u w:color="000000"/>
          <w:vertAlign w:val="superscript"/>
          <w:lang w:eastAsia="en-US"/>
        </w:rPr>
        <w:footnoteReference w:id="2"/>
      </w:r>
    </w:p>
    <w:p w14:paraId="6984FB64" w14:textId="77777777" w:rsidR="004C3704" w:rsidRPr="004C3704" w:rsidRDefault="004C3704" w:rsidP="00380448">
      <w:pPr>
        <w:ind w:firstLine="720"/>
        <w:jc w:val="both"/>
        <w:rPr>
          <w:rFonts w:ascii="Times New Roman" w:eastAsia="Calibri" w:hAnsi="Times New Roman" w:cs="Times New Roman"/>
          <w:b/>
          <w:sz w:val="24"/>
          <w:lang w:eastAsia="en-US"/>
        </w:rPr>
      </w:pPr>
    </w:p>
    <w:p w14:paraId="2DAD119B" w14:textId="77777777" w:rsidR="004C3704" w:rsidRPr="004C3704" w:rsidRDefault="004C3704" w:rsidP="00380448">
      <w:pPr>
        <w:ind w:firstLine="708"/>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14:paraId="63893ED3" w14:textId="77777777" w:rsidR="004C3704" w:rsidRPr="004C3704" w:rsidRDefault="004C3704" w:rsidP="00380448">
      <w:pPr>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tab/>
        <w:t>Известна ми е отговорността по чл. 313 от Наказателния кодекс за неверни данни.</w:t>
      </w:r>
    </w:p>
    <w:p w14:paraId="233C047D" w14:textId="77777777" w:rsidR="00AE24C6" w:rsidRPr="001C2838" w:rsidRDefault="00AE24C6" w:rsidP="00380448">
      <w:pPr>
        <w:rPr>
          <w:rFonts w:ascii="Times New Roman" w:hAnsi="Times New Roman" w:cs="Times New Roman"/>
          <w:iCs/>
          <w:sz w:val="24"/>
        </w:rPr>
      </w:pPr>
      <w:r w:rsidRPr="001C2838">
        <w:rPr>
          <w:rFonts w:ascii="Times New Roman" w:hAnsi="Times New Roman" w:cs="Times New Roman"/>
          <w:iCs/>
          <w:sz w:val="24"/>
        </w:rPr>
        <w:t>.....................................</w:t>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t>....................................................................</w:t>
      </w:r>
    </w:p>
    <w:p w14:paraId="5084EF19" w14:textId="77777777" w:rsidR="00EE1989" w:rsidRPr="001C2838" w:rsidRDefault="00AE24C6" w:rsidP="00380448">
      <w:pPr>
        <w:rPr>
          <w:rFonts w:ascii="Times New Roman" w:hAnsi="Times New Roman" w:cs="Times New Roman"/>
          <w:b/>
          <w:sz w:val="24"/>
        </w:rPr>
      </w:pPr>
      <w:r w:rsidRPr="001C2838">
        <w:rPr>
          <w:rFonts w:ascii="Times New Roman" w:hAnsi="Times New Roman" w:cs="Times New Roman"/>
          <w:b/>
          <w:i/>
          <w:iCs/>
          <w:sz w:val="24"/>
        </w:rPr>
        <w:t>Д</w:t>
      </w:r>
      <w:r w:rsidR="00EE1989" w:rsidRPr="001C2838">
        <w:rPr>
          <w:rFonts w:ascii="Times New Roman" w:hAnsi="Times New Roman" w:cs="Times New Roman"/>
          <w:b/>
          <w:i/>
          <w:iCs/>
          <w:sz w:val="24"/>
        </w:rPr>
        <w:t>ата на подписване</w:t>
      </w:r>
      <w:r w:rsidR="00EE1989" w:rsidRPr="001C2838">
        <w:rPr>
          <w:rFonts w:ascii="Times New Roman" w:hAnsi="Times New Roman" w:cs="Times New Roman"/>
          <w:b/>
          <w:sz w:val="24"/>
        </w:rPr>
        <w:tab/>
      </w:r>
      <w:r w:rsidR="00EE1989" w:rsidRPr="001C2838">
        <w:rPr>
          <w:rFonts w:ascii="Times New Roman" w:hAnsi="Times New Roman" w:cs="Times New Roman"/>
          <w:b/>
          <w:sz w:val="24"/>
        </w:rPr>
        <w:tab/>
      </w:r>
      <w:r w:rsidR="00EE1989" w:rsidRPr="001C2838">
        <w:rPr>
          <w:rFonts w:ascii="Times New Roman" w:hAnsi="Times New Roman" w:cs="Times New Roman"/>
          <w:b/>
          <w:sz w:val="24"/>
        </w:rPr>
        <w:tab/>
        <w:t xml:space="preserve">Декларатор/и: </w:t>
      </w:r>
      <w:r w:rsidR="00EE1989" w:rsidRPr="001C2838">
        <w:rPr>
          <w:rFonts w:ascii="Times New Roman" w:hAnsi="Times New Roman" w:cs="Times New Roman"/>
          <w:b/>
          <w:i/>
          <w:sz w:val="24"/>
        </w:rPr>
        <w:t xml:space="preserve">име, фамилия и </w:t>
      </w:r>
      <w:r w:rsidR="00EE1989" w:rsidRPr="001C2838">
        <w:rPr>
          <w:rFonts w:ascii="Times New Roman" w:hAnsi="Times New Roman" w:cs="Times New Roman"/>
          <w:b/>
          <w:i/>
          <w:iCs/>
          <w:sz w:val="24"/>
        </w:rPr>
        <w:t>подпис</w:t>
      </w:r>
    </w:p>
    <w:p w14:paraId="16D57B0F" w14:textId="77777777" w:rsidR="00EE1989" w:rsidRPr="001C2838" w:rsidRDefault="00EE1989" w:rsidP="00380448">
      <w:pPr>
        <w:rPr>
          <w:rFonts w:ascii="Times New Roman" w:hAnsi="Times New Roman" w:cs="Times New Roman"/>
          <w:b/>
          <w:sz w:val="24"/>
          <w:u w:val="single"/>
        </w:rPr>
      </w:pPr>
    </w:p>
    <w:p w14:paraId="16DEB449" w14:textId="77777777" w:rsidR="006E45FF" w:rsidRDefault="006E45FF" w:rsidP="00380448">
      <w:pPr>
        <w:rPr>
          <w:rFonts w:ascii="Times New Roman" w:hAnsi="Times New Roman" w:cs="Times New Roman"/>
          <w:b/>
          <w:sz w:val="24"/>
          <w:u w:val="single"/>
        </w:rPr>
      </w:pPr>
    </w:p>
    <w:p w14:paraId="78B71315" w14:textId="77777777" w:rsidR="00FE66CE" w:rsidRPr="001C2838" w:rsidRDefault="00EE1989" w:rsidP="00380448">
      <w:pPr>
        <w:rPr>
          <w:rFonts w:ascii="Times New Roman" w:hAnsi="Times New Roman" w:cs="Times New Roman"/>
          <w:b/>
          <w:sz w:val="24"/>
          <w:u w:val="single"/>
        </w:rPr>
      </w:pPr>
      <w:r w:rsidRPr="001C2838">
        <w:rPr>
          <w:rFonts w:ascii="Times New Roman" w:hAnsi="Times New Roman" w:cs="Times New Roman"/>
          <w:b/>
          <w:sz w:val="24"/>
          <w:u w:val="single"/>
        </w:rPr>
        <w:t>Забележка:</w:t>
      </w:r>
    </w:p>
    <w:p w14:paraId="2264002C" w14:textId="77777777" w:rsidR="00EE1989" w:rsidRPr="001C2838" w:rsidRDefault="00EE1989" w:rsidP="00380448">
      <w:pPr>
        <w:ind w:firstLine="708"/>
        <w:jc w:val="both"/>
        <w:rPr>
          <w:rFonts w:ascii="Times New Roman" w:hAnsi="Times New Roman" w:cs="Times New Roman"/>
          <w:i/>
          <w:sz w:val="24"/>
        </w:rPr>
      </w:pPr>
      <w:r w:rsidRPr="001C2838">
        <w:rPr>
          <w:rFonts w:ascii="Times New Roman" w:hAnsi="Times New Roman" w:cs="Times New Roman"/>
          <w:i/>
          <w:sz w:val="24"/>
        </w:rPr>
        <w:t>На основание чл. 97, ал. 6, изречение първо от ППЗОП декларацията се подписва от лицата, които представляват участника.</w:t>
      </w:r>
    </w:p>
    <w:p w14:paraId="71674F0E" w14:textId="77777777" w:rsidR="00EE1989" w:rsidRPr="001C2838" w:rsidRDefault="00EE1989" w:rsidP="00380448">
      <w:pPr>
        <w:ind w:firstLine="708"/>
        <w:jc w:val="both"/>
        <w:rPr>
          <w:rFonts w:ascii="Times New Roman" w:hAnsi="Times New Roman" w:cs="Times New Roman"/>
          <w:b/>
          <w:i/>
          <w:sz w:val="24"/>
        </w:rPr>
      </w:pPr>
      <w:r w:rsidRPr="001C2838">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2350B955" w14:textId="77777777" w:rsidR="00DB1CDE" w:rsidRPr="001C2838" w:rsidRDefault="009806A1" w:rsidP="00D32E1A">
      <w:pPr>
        <w:suppressAutoHyphens w:val="0"/>
        <w:spacing w:after="200"/>
        <w:jc w:val="right"/>
        <w:rPr>
          <w:rFonts w:ascii="Times New Roman" w:hAnsi="Times New Roman" w:cs="Times New Roman"/>
          <w:b/>
          <w:i/>
          <w:sz w:val="24"/>
        </w:rPr>
      </w:pPr>
      <w:r w:rsidRPr="001C2838">
        <w:br w:type="page"/>
      </w:r>
      <w:r w:rsidR="00DB1CDE" w:rsidRPr="001C2838">
        <w:rPr>
          <w:rFonts w:ascii="Times New Roman" w:hAnsi="Times New Roman" w:cs="Times New Roman"/>
          <w:b/>
          <w:i/>
          <w:sz w:val="24"/>
        </w:rPr>
        <w:lastRenderedPageBreak/>
        <w:t>към обява за обществена поръчка</w:t>
      </w:r>
    </w:p>
    <w:p w14:paraId="6AE2C56C" w14:textId="77777777" w:rsidR="00DB1CDE" w:rsidRPr="001C2838" w:rsidRDefault="00DB1CDE" w:rsidP="00380448">
      <w:pPr>
        <w:ind w:left="7080" w:firstLine="708"/>
        <w:rPr>
          <w:rFonts w:ascii="Times New Roman" w:hAnsi="Times New Roman" w:cs="Times New Roman"/>
          <w:b/>
          <w:sz w:val="24"/>
        </w:rPr>
      </w:pPr>
    </w:p>
    <w:p w14:paraId="18BCAE62" w14:textId="77777777" w:rsidR="00DB1CDE" w:rsidRPr="001C2838" w:rsidRDefault="00DB1CDE"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197A99AE" w14:textId="77777777" w:rsidR="00DB1CDE" w:rsidRPr="001C2838" w:rsidRDefault="00DB1CDE" w:rsidP="00380448">
      <w:pPr>
        <w:rPr>
          <w:rFonts w:ascii="Times New Roman" w:hAnsi="Times New Roman" w:cs="Times New Roman"/>
          <w:sz w:val="24"/>
        </w:rPr>
      </w:pPr>
    </w:p>
    <w:p w14:paraId="0F6664E8" w14:textId="77777777"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14:paraId="6639D0B3" w14:textId="77777777"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за обстояте</w:t>
      </w:r>
      <w:r w:rsidR="006E45FF">
        <w:rPr>
          <w:rFonts w:ascii="Times New Roman" w:hAnsi="Times New Roman" w:cs="Times New Roman"/>
          <w:b/>
          <w:sz w:val="24"/>
        </w:rPr>
        <w:t>лствата по чл. 54, ал. 1, т. 3-6</w:t>
      </w:r>
      <w:r w:rsidRPr="001C2838">
        <w:rPr>
          <w:rFonts w:ascii="Times New Roman" w:hAnsi="Times New Roman" w:cs="Times New Roman"/>
          <w:b/>
          <w:sz w:val="24"/>
        </w:rPr>
        <w:t xml:space="preserve"> от ЗОП</w:t>
      </w:r>
    </w:p>
    <w:p w14:paraId="53085A9D" w14:textId="77777777" w:rsidR="00DB1CDE" w:rsidRPr="001C2838" w:rsidRDefault="00DB1CDE" w:rsidP="00380448">
      <w:pPr>
        <w:pStyle w:val="CharCharChar"/>
        <w:ind w:firstLine="720"/>
        <w:jc w:val="both"/>
        <w:rPr>
          <w:rFonts w:ascii="Times New Roman" w:eastAsia="Times New Roman" w:hAnsi="Times New Roman" w:cs="Tahoma"/>
          <w:lang w:val="bg-BG" w:eastAsia="ar-SA"/>
        </w:rPr>
      </w:pPr>
    </w:p>
    <w:p w14:paraId="02890EFB" w14:textId="77777777" w:rsidR="00F15EAA" w:rsidRPr="001C2838" w:rsidRDefault="00C04B0C" w:rsidP="00380448">
      <w:pPr>
        <w:pStyle w:val="CharCharChar"/>
        <w:ind w:firstLine="720"/>
        <w:jc w:val="both"/>
        <w:rPr>
          <w:rFonts w:ascii="Times New Roman" w:eastAsia="Times New Roman" w:hAnsi="Times New Roman" w:cs="Tahoma"/>
          <w:lang w:val="bg-BG" w:eastAsia="ar-SA"/>
        </w:rPr>
      </w:pPr>
      <w:r w:rsidRPr="001C2838">
        <w:rPr>
          <w:rFonts w:ascii="Times New Roman" w:eastAsia="Times New Roman" w:hAnsi="Times New Roman" w:cs="Tahoma"/>
          <w:lang w:val="bg-BG" w:eastAsia="ar-SA"/>
        </w:rPr>
        <w:t>Долуподписаният/ата</w:t>
      </w:r>
      <w:r w:rsidR="00DB1CDE" w:rsidRPr="001C2838">
        <w:rPr>
          <w:rFonts w:ascii="Times New Roman" w:eastAsia="Times New Roman" w:hAnsi="Times New Roman" w:cs="Tahoma"/>
          <w:lang w:val="bg-BG" w:eastAsia="ar-SA"/>
        </w:rPr>
        <w:t>...….................................................................</w:t>
      </w:r>
      <w:r w:rsidR="002F5E37" w:rsidRPr="001C2838">
        <w:rPr>
          <w:rFonts w:ascii="Times New Roman" w:eastAsia="Times New Roman" w:hAnsi="Times New Roman" w:cs="Tahoma"/>
          <w:lang w:val="bg-BG" w:eastAsia="ar-SA"/>
        </w:rPr>
        <w:t>.............................</w:t>
      </w:r>
      <w:r w:rsidR="00DB1CDE" w:rsidRPr="001C2838">
        <w:rPr>
          <w:rFonts w:ascii="Times New Roman" w:eastAsia="Times New Roman" w:hAnsi="Times New Roman" w:cs="Tahoma"/>
          <w:lang w:val="bg-BG" w:eastAsia="ar-SA"/>
        </w:rPr>
        <w:t xml:space="preserve">, </w:t>
      </w:r>
    </w:p>
    <w:p w14:paraId="5F1073C5" w14:textId="77777777" w:rsidR="00F15EAA" w:rsidRPr="001C2838" w:rsidRDefault="00F15EAA" w:rsidP="00380448">
      <w:pPr>
        <w:pStyle w:val="CharCharChar"/>
        <w:ind w:firstLine="720"/>
        <w:jc w:val="center"/>
        <w:rPr>
          <w:rFonts w:ascii="Times New Roman" w:eastAsia="Times New Roman" w:hAnsi="Times New Roman" w:cs="Tahoma"/>
          <w:lang w:val="bg-BG" w:eastAsia="ar-SA"/>
        </w:rPr>
      </w:pPr>
      <w:r w:rsidRPr="001C2838">
        <w:rPr>
          <w:rFonts w:ascii="Times New Roman" w:hAnsi="Times New Roman"/>
          <w:i/>
          <w:lang w:val="bg-BG"/>
        </w:rPr>
        <w:t>(три имена)</w:t>
      </w:r>
    </w:p>
    <w:p w14:paraId="15363C71" w14:textId="77777777" w:rsidR="00D32E1A" w:rsidRDefault="00DB1CDE" w:rsidP="00380448">
      <w:pPr>
        <w:pStyle w:val="CharCharChar"/>
        <w:jc w:val="both"/>
        <w:rPr>
          <w:rFonts w:ascii="Times New Roman" w:eastAsia="Times New Roman" w:hAnsi="Times New Roman" w:cs="Tahoma"/>
          <w:lang w:val="bg-BG" w:eastAsia="ar-SA"/>
        </w:rPr>
      </w:pPr>
      <w:r w:rsidRPr="001C2838">
        <w:rPr>
          <w:rFonts w:ascii="Times New Roman" w:eastAsia="Times New Roman" w:hAnsi="Times New Roman" w:cs="Tahoma"/>
          <w:lang w:val="bg-BG" w:eastAsia="ar-SA"/>
        </w:rPr>
        <w:t xml:space="preserve">с ЕГН .............................., </w:t>
      </w:r>
    </w:p>
    <w:p w14:paraId="5CB9666F" w14:textId="77777777" w:rsidR="00DB1CDE" w:rsidRPr="001C2838" w:rsidRDefault="00DB1CDE" w:rsidP="00380448">
      <w:pPr>
        <w:pStyle w:val="CharCharChar"/>
        <w:jc w:val="both"/>
        <w:rPr>
          <w:rFonts w:ascii="Times New Roman" w:hAnsi="Times New Roman"/>
          <w:lang w:val="bg-BG"/>
        </w:rPr>
      </w:pPr>
      <w:r w:rsidRPr="001C2838">
        <w:rPr>
          <w:rFonts w:ascii="Times New Roman" w:eastAsia="Times New Roman" w:hAnsi="Times New Roman" w:cs="Tahoma"/>
          <w:lang w:val="bg-BG" w:eastAsia="ar-SA"/>
        </w:rPr>
        <w:t>в качеств</w:t>
      </w:r>
      <w:r w:rsidR="00D32E1A">
        <w:rPr>
          <w:rFonts w:ascii="Times New Roman" w:eastAsia="Times New Roman" w:hAnsi="Times New Roman" w:cs="Tahoma"/>
          <w:lang w:val="bg-BG" w:eastAsia="ar-SA"/>
        </w:rPr>
        <w:t>ото си на .....................</w:t>
      </w:r>
      <w:r w:rsidRPr="001C2838">
        <w:rPr>
          <w:rFonts w:ascii="Times New Roman" w:eastAsia="Times New Roman" w:hAnsi="Times New Roman" w:cs="Tahoma"/>
          <w:lang w:val="bg-BG" w:eastAsia="ar-SA"/>
        </w:rPr>
        <w:t xml:space="preserve">.......................................... </w:t>
      </w:r>
      <w:r w:rsidRPr="001C2838">
        <w:rPr>
          <w:rFonts w:ascii="Times New Roman" w:eastAsia="Times New Roman" w:hAnsi="Times New Roman" w:cs="Tahoma"/>
          <w:i/>
          <w:lang w:val="bg-BG" w:eastAsia="ar-SA"/>
        </w:rPr>
        <w:t xml:space="preserve">/длъжност или друго качество/ </w:t>
      </w:r>
      <w:r w:rsidR="002F5E37" w:rsidRPr="001C2838">
        <w:rPr>
          <w:rFonts w:ascii="Times New Roman" w:eastAsia="Times New Roman" w:hAnsi="Times New Roman" w:cs="Tahoma"/>
          <w:lang w:val="bg-BG" w:eastAsia="ar-SA"/>
        </w:rPr>
        <w:t>на ........................................................................</w:t>
      </w:r>
      <w:r w:rsidRPr="001C2838">
        <w:rPr>
          <w:rFonts w:ascii="Times New Roman" w:eastAsia="Times New Roman" w:hAnsi="Times New Roman" w:cs="Tahoma"/>
          <w:lang w:val="bg-BG" w:eastAsia="ar-SA"/>
        </w:rPr>
        <w:t>...................... /</w:t>
      </w:r>
      <w:r w:rsidRPr="001C2838">
        <w:rPr>
          <w:rFonts w:ascii="Times New Roman" w:eastAsia="Times New Roman" w:hAnsi="Times New Roman" w:cs="Tahoma"/>
          <w:i/>
          <w:lang w:val="bg-BG" w:eastAsia="ar-SA"/>
        </w:rPr>
        <w:t>наименование на участника/</w:t>
      </w:r>
      <w:r w:rsidRPr="001C2838">
        <w:rPr>
          <w:rFonts w:ascii="Times New Roman" w:eastAsia="Times New Roman" w:hAnsi="Times New Roman" w:cs="Tahoma"/>
          <w:lang w:val="bg-BG" w:eastAsia="ar-SA"/>
        </w:rPr>
        <w:t>, с БУЛСТАТ/ЕИК ................................,</w:t>
      </w:r>
    </w:p>
    <w:p w14:paraId="4F9B90AE" w14:textId="77777777" w:rsidR="002F5E37" w:rsidRPr="001C2838" w:rsidRDefault="002F5E37" w:rsidP="00380448">
      <w:pPr>
        <w:ind w:left="2160" w:hanging="2160"/>
        <w:jc w:val="center"/>
        <w:rPr>
          <w:rFonts w:ascii="Times New Roman" w:hAnsi="Times New Roman" w:cs="Times New Roman"/>
          <w:b/>
          <w:sz w:val="24"/>
        </w:rPr>
      </w:pPr>
    </w:p>
    <w:p w14:paraId="1E0A53AE" w14:textId="77777777" w:rsidR="00DB1CDE" w:rsidRPr="001C2838" w:rsidRDefault="00DB1CDE" w:rsidP="00380448">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14:paraId="22493AFA" w14:textId="77777777" w:rsidR="00745CA5" w:rsidRDefault="007C1505" w:rsidP="004F51E7">
      <w:pPr>
        <w:numPr>
          <w:ilvl w:val="1"/>
          <w:numId w:val="2"/>
        </w:numPr>
        <w:tabs>
          <w:tab w:val="left" w:pos="284"/>
        </w:tabs>
        <w:ind w:left="0" w:firstLine="0"/>
        <w:contextualSpacing/>
        <w:jc w:val="both"/>
        <w:rPr>
          <w:rFonts w:ascii="Times New Roman" w:eastAsia="Calibri" w:hAnsi="Times New Roman" w:cs="Times New Roman"/>
          <w:sz w:val="24"/>
          <w:lang w:eastAsia="en-US"/>
        </w:rPr>
      </w:pPr>
      <w:r w:rsidRPr="007C1505">
        <w:rPr>
          <w:rFonts w:ascii="Times New Roman" w:eastAsia="Calibri" w:hAnsi="Times New Roman" w:cs="Times New Roman"/>
          <w:sz w:val="24"/>
          <w:lang w:eastAsia="en-US"/>
        </w:rPr>
        <w:t>Представляваният от мен/</w:t>
      </w:r>
      <w:r w:rsidR="0080109F" w:rsidRPr="007C1505">
        <w:rPr>
          <w:rFonts w:ascii="Times New Roman" w:eastAsia="Calibri" w:hAnsi="Times New Roman" w:cs="Times New Roman"/>
          <w:sz w:val="24"/>
          <w:lang w:eastAsia="en-US"/>
        </w:rPr>
        <w:t xml:space="preserve">нас </w:t>
      </w:r>
      <w:r w:rsidR="0080109F" w:rsidRPr="007C1505">
        <w:rPr>
          <w:rFonts w:ascii="Times New Roman" w:eastAsia="Calibri" w:hAnsi="Times New Roman" w:cs="Times New Roman"/>
          <w:sz w:val="24"/>
          <w:lang w:eastAsia="en-US"/>
        </w:rPr>
        <w:fldChar w:fldCharType="begin">
          <w:ffData>
            <w:name w:val="Check15"/>
            <w:enabled/>
            <w:calcOnExit w:val="0"/>
            <w:checkBox>
              <w:sizeAuto/>
              <w:default w:val="0"/>
            </w:checkBox>
          </w:ffData>
        </w:fldChar>
      </w:r>
      <w:bookmarkStart w:id="14" w:name="Check15"/>
      <w:r w:rsidR="0080109F" w:rsidRPr="007C1505">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0080109F" w:rsidRPr="007C1505">
        <w:rPr>
          <w:rFonts w:ascii="Times New Roman" w:eastAsia="Calibri" w:hAnsi="Times New Roman" w:cs="Times New Roman"/>
          <w:sz w:val="24"/>
          <w:lang w:eastAsia="en-US"/>
        </w:rPr>
        <w:fldChar w:fldCharType="end"/>
      </w:r>
      <w:bookmarkEnd w:id="14"/>
      <w:r>
        <w:rPr>
          <w:rFonts w:ascii="Times New Roman" w:eastAsia="Calibri" w:hAnsi="Times New Roman" w:cs="Times New Roman"/>
          <w:sz w:val="24"/>
          <w:lang w:eastAsia="en-US"/>
        </w:rPr>
        <w:t>участник/</w:t>
      </w:r>
      <w:r w:rsidR="0080109F" w:rsidRPr="007C1505">
        <w:rPr>
          <w:rFonts w:ascii="Times New Roman" w:eastAsia="Calibri" w:hAnsi="Times New Roman" w:cs="Times New Roman"/>
          <w:sz w:val="24"/>
          <w:lang w:eastAsia="en-US"/>
        </w:rPr>
        <w:fldChar w:fldCharType="begin">
          <w:ffData>
            <w:name w:val="Check15"/>
            <w:enabled/>
            <w:calcOnExit w:val="0"/>
            <w:checkBox>
              <w:sizeAuto/>
              <w:default w:val="0"/>
            </w:checkBox>
          </w:ffData>
        </w:fldChar>
      </w:r>
      <w:r w:rsidR="0080109F" w:rsidRPr="007C1505">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0080109F" w:rsidRPr="007C1505">
        <w:rPr>
          <w:rFonts w:ascii="Times New Roman" w:eastAsia="Calibri" w:hAnsi="Times New Roman" w:cs="Times New Roman"/>
          <w:sz w:val="24"/>
          <w:lang w:eastAsia="en-US"/>
        </w:rPr>
        <w:fldChar w:fldCharType="end"/>
      </w:r>
      <w:r w:rsidR="0080109F" w:rsidRPr="007C1505">
        <w:rPr>
          <w:rFonts w:ascii="Times New Roman" w:eastAsia="Calibri" w:hAnsi="Times New Roman" w:cs="Times New Roman"/>
          <w:sz w:val="24"/>
          <w:lang w:eastAsia="en-US"/>
        </w:rPr>
        <w:t>член на обединение</w:t>
      </w:r>
    </w:p>
    <w:p w14:paraId="0D390657" w14:textId="38EE1FDD" w:rsidR="0080109F" w:rsidRPr="007C1505" w:rsidRDefault="0080109F" w:rsidP="004F51E7">
      <w:pPr>
        <w:numPr>
          <w:ilvl w:val="1"/>
          <w:numId w:val="2"/>
        </w:numPr>
        <w:tabs>
          <w:tab w:val="left" w:pos="284"/>
        </w:tabs>
        <w:ind w:left="0" w:firstLine="0"/>
        <w:contextualSpacing/>
        <w:jc w:val="both"/>
        <w:rPr>
          <w:rFonts w:ascii="Times New Roman" w:eastAsia="Calibri" w:hAnsi="Times New Roman" w:cs="Times New Roman"/>
          <w:sz w:val="24"/>
          <w:lang w:eastAsia="en-US"/>
        </w:rPr>
      </w:pPr>
      <w:r w:rsidRPr="007C1505">
        <w:rPr>
          <w:rFonts w:ascii="Times New Roman" w:eastAsia="Calibri" w:hAnsi="Times New Roman" w:cs="Times New Roman"/>
          <w:sz w:val="24"/>
          <w:lang w:eastAsia="en-US"/>
        </w:rPr>
        <w:t>то/</w:t>
      </w:r>
      <w:r w:rsidRPr="007C1505">
        <w:rPr>
          <w:rFonts w:ascii="Times New Roman" w:eastAsia="Calibri" w:hAnsi="Times New Roman" w:cs="Times New Roman"/>
          <w:sz w:val="24"/>
          <w:lang w:eastAsia="en-US"/>
        </w:rPr>
        <w:fldChar w:fldCharType="begin">
          <w:ffData>
            <w:name w:val="Check16"/>
            <w:enabled/>
            <w:calcOnExit w:val="0"/>
            <w:checkBox>
              <w:sizeAuto/>
              <w:default w:val="0"/>
            </w:checkBox>
          </w:ffData>
        </w:fldChar>
      </w:r>
      <w:bookmarkStart w:id="15" w:name="Check16"/>
      <w:r w:rsidRPr="007C1505">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7C1505">
        <w:rPr>
          <w:rFonts w:ascii="Times New Roman" w:eastAsia="Calibri" w:hAnsi="Times New Roman" w:cs="Times New Roman"/>
          <w:sz w:val="24"/>
          <w:lang w:eastAsia="en-US"/>
        </w:rPr>
        <w:fldChar w:fldCharType="end"/>
      </w:r>
      <w:bookmarkEnd w:id="15"/>
      <w:r w:rsidRPr="007C1505">
        <w:rPr>
          <w:rFonts w:ascii="Times New Roman" w:eastAsia="Calibri" w:hAnsi="Times New Roman" w:cs="Times New Roman"/>
          <w:sz w:val="24"/>
          <w:lang w:eastAsia="en-US"/>
        </w:rPr>
        <w:t xml:space="preserve">подизпълнител/ </w:t>
      </w:r>
      <w:r w:rsidRPr="007C1505">
        <w:rPr>
          <w:rFonts w:ascii="Times New Roman" w:eastAsia="Calibri" w:hAnsi="Times New Roman" w:cs="Times New Roman"/>
          <w:sz w:val="24"/>
          <w:lang w:eastAsia="en-US"/>
        </w:rPr>
        <w:fldChar w:fldCharType="begin">
          <w:ffData>
            <w:name w:val="Check17"/>
            <w:enabled/>
            <w:calcOnExit w:val="0"/>
            <w:checkBox>
              <w:sizeAuto/>
              <w:default w:val="0"/>
            </w:checkBox>
          </w:ffData>
        </w:fldChar>
      </w:r>
      <w:bookmarkStart w:id="16" w:name="Check17"/>
      <w:r w:rsidRPr="007C1505">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7C1505">
        <w:rPr>
          <w:rFonts w:ascii="Times New Roman" w:eastAsia="Calibri" w:hAnsi="Times New Roman" w:cs="Times New Roman"/>
          <w:sz w:val="24"/>
          <w:lang w:eastAsia="en-US"/>
        </w:rPr>
        <w:fldChar w:fldCharType="end"/>
      </w:r>
      <w:bookmarkEnd w:id="16"/>
      <w:r w:rsidRPr="007C1505">
        <w:rPr>
          <w:rFonts w:ascii="Times New Roman" w:eastAsia="Calibri" w:hAnsi="Times New Roman" w:cs="Times New Roman"/>
          <w:sz w:val="24"/>
          <w:lang w:eastAsia="en-US"/>
        </w:rPr>
        <w:t xml:space="preserve">трето лице </w:t>
      </w:r>
      <w:r w:rsidRPr="007C1505">
        <w:rPr>
          <w:rFonts w:ascii="Times New Roman" w:eastAsia="Calibri" w:hAnsi="Times New Roman" w:cs="Times New Roman"/>
          <w:i/>
          <w:sz w:val="24"/>
          <w:lang w:eastAsia="en-US"/>
        </w:rPr>
        <w:t>(маркирайте вярното)</w:t>
      </w:r>
      <w:r w:rsidRPr="007C1505">
        <w:rPr>
          <w:rFonts w:ascii="Times New Roman" w:eastAsia="Calibri" w:hAnsi="Times New Roman" w:cs="Times New Roman"/>
          <w:sz w:val="24"/>
          <w:lang w:eastAsia="en-US"/>
        </w:rPr>
        <w:t xml:space="preserve">:  </w:t>
      </w:r>
    </w:p>
    <w:p w14:paraId="5FB5000F" w14:textId="77777777" w:rsidR="007C1505" w:rsidRPr="007C1505" w:rsidRDefault="007C1505" w:rsidP="007C1505">
      <w:pPr>
        <w:tabs>
          <w:tab w:val="left" w:pos="284"/>
        </w:tabs>
        <w:contextualSpacing/>
        <w:jc w:val="both"/>
        <w:rPr>
          <w:rFonts w:ascii="Times New Roman" w:eastAsia="Calibri" w:hAnsi="Times New Roman" w:cs="Times New Roman"/>
          <w:sz w:val="24"/>
          <w:lang w:eastAsia="en-US"/>
        </w:rPr>
      </w:pPr>
    </w:p>
    <w:p w14:paraId="3DD03217" w14:textId="77777777"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fldChar w:fldCharType="begin">
          <w:ffData>
            <w:name w:val="Check1"/>
            <w:enabled/>
            <w:calcOnExit w:val="0"/>
            <w:checkBox>
              <w:sizeAuto/>
              <w:default w:val="0"/>
            </w:checkBox>
          </w:ffData>
        </w:fldChar>
      </w:r>
      <w:bookmarkStart w:id="17" w:name="Check1"/>
      <w:r w:rsidRPr="0080109F">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17"/>
      <w:r w:rsidRPr="0080109F">
        <w:rPr>
          <w:rFonts w:ascii="Times New Roman" w:eastAsia="Calibri" w:hAnsi="Times New Roman" w:cs="Times New Roman"/>
          <w:sz w:val="24"/>
          <w:lang w:eastAsia="en-US"/>
        </w:rPr>
        <w:t xml:space="preserve"> </w:t>
      </w:r>
      <w:r w:rsidRPr="0080109F">
        <w:rPr>
          <w:rFonts w:ascii="Times New Roman" w:eastAsia="Calibri" w:hAnsi="Times New Roman" w:cs="Times New Roman"/>
          <w:b/>
          <w:sz w:val="24"/>
          <w:lang w:eastAsia="en-US"/>
        </w:rPr>
        <w:t>няма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p>
    <w:p w14:paraId="771E72BF" w14:textId="77777777"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b/>
          <w:sz w:val="24"/>
          <w:lang w:eastAsia="en-US"/>
        </w:rPr>
      </w:pPr>
      <w:r w:rsidRPr="0080109F">
        <w:rPr>
          <w:rFonts w:ascii="Times New Roman" w:eastAsia="Calibri" w:hAnsi="Times New Roman" w:cs="Times New Roman"/>
          <w:sz w:val="24"/>
          <w:lang w:eastAsia="en-US"/>
        </w:rPr>
        <w:fldChar w:fldCharType="begin">
          <w:ffData>
            <w:name w:val="Check2"/>
            <w:enabled/>
            <w:calcOnExit w:val="0"/>
            <w:checkBox>
              <w:sizeAuto/>
              <w:default w:val="0"/>
            </w:checkBox>
          </w:ffData>
        </w:fldChar>
      </w:r>
      <w:bookmarkStart w:id="18" w:name="Check2"/>
      <w:r w:rsidRPr="0080109F">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18"/>
      <w:r w:rsidRPr="0080109F">
        <w:rPr>
          <w:rFonts w:ascii="Times New Roman" w:eastAsia="Calibri" w:hAnsi="Times New Roman" w:cs="Times New Roman"/>
          <w:sz w:val="24"/>
          <w:lang w:eastAsia="en-US"/>
        </w:rPr>
        <w:t xml:space="preserve"> </w:t>
      </w:r>
      <w:r w:rsidRPr="0080109F">
        <w:rPr>
          <w:rFonts w:ascii="Times New Roman" w:eastAsia="Calibri" w:hAnsi="Times New Roman" w:cs="Times New Roman"/>
          <w:b/>
          <w:sz w:val="24"/>
          <w:lang w:eastAsia="en-US"/>
        </w:rPr>
        <w:t>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установени с влязъл в сила акт на компетентен орган,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i/>
          <w:sz w:val="24"/>
          <w:lang w:eastAsia="en-US"/>
        </w:rPr>
        <w:t xml:space="preserve"> </w:t>
      </w:r>
      <w:r w:rsidRPr="0080109F">
        <w:rPr>
          <w:rFonts w:ascii="Times New Roman" w:eastAsia="Calibri" w:hAnsi="Times New Roman" w:cs="Times New Roman"/>
          <w:b/>
          <w:sz w:val="24"/>
          <w:lang w:eastAsia="en-US"/>
        </w:rPr>
        <w:t xml:space="preserve">за същите е допуснато </w:t>
      </w:r>
      <w:r w:rsidRPr="0080109F">
        <w:rPr>
          <w:rFonts w:ascii="Times New Roman" w:eastAsia="Calibri" w:hAnsi="Times New Roman" w:cs="Times New Roman"/>
          <w:b/>
          <w:sz w:val="24"/>
          <w:lang w:eastAsia="en-US"/>
        </w:rPr>
        <w:fldChar w:fldCharType="begin">
          <w:ffData>
            <w:name w:val="Check24"/>
            <w:enabled/>
            <w:calcOnExit w:val="0"/>
            <w:checkBox>
              <w:sizeAuto/>
              <w:default w:val="0"/>
            </w:checkBox>
          </w:ffData>
        </w:fldChar>
      </w:r>
      <w:bookmarkStart w:id="19" w:name="Check24"/>
      <w:r w:rsidRPr="0080109F">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19"/>
      <w:r w:rsidRPr="0080109F">
        <w:rPr>
          <w:rFonts w:ascii="Times New Roman" w:eastAsia="Calibri" w:hAnsi="Times New Roman" w:cs="Times New Roman"/>
          <w:b/>
          <w:sz w:val="24"/>
          <w:lang w:eastAsia="en-US"/>
        </w:rPr>
        <w:t xml:space="preserve">разсрочване, </w:t>
      </w:r>
      <w:r w:rsidRPr="0080109F">
        <w:rPr>
          <w:rFonts w:ascii="Times New Roman" w:eastAsia="Calibri" w:hAnsi="Times New Roman" w:cs="Times New Roman"/>
          <w:b/>
          <w:sz w:val="24"/>
          <w:lang w:eastAsia="en-US"/>
        </w:rPr>
        <w:fldChar w:fldCharType="begin">
          <w:ffData>
            <w:name w:val="Check25"/>
            <w:enabled/>
            <w:calcOnExit w:val="0"/>
            <w:checkBox>
              <w:sizeAuto/>
              <w:default w:val="0"/>
            </w:checkBox>
          </w:ffData>
        </w:fldChar>
      </w:r>
      <w:bookmarkStart w:id="20" w:name="Check25"/>
      <w:r w:rsidRPr="0080109F">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20"/>
      <w:r w:rsidRPr="0080109F">
        <w:rPr>
          <w:rFonts w:ascii="Times New Roman" w:eastAsia="Calibri" w:hAnsi="Times New Roman" w:cs="Times New Roman"/>
          <w:b/>
          <w:sz w:val="24"/>
          <w:lang w:eastAsia="en-US"/>
        </w:rPr>
        <w:t xml:space="preserve">отсрочване или </w:t>
      </w:r>
      <w:r w:rsidRPr="0080109F">
        <w:rPr>
          <w:rFonts w:ascii="Times New Roman" w:eastAsia="Calibri" w:hAnsi="Times New Roman" w:cs="Times New Roman"/>
          <w:b/>
          <w:sz w:val="24"/>
          <w:lang w:eastAsia="en-US"/>
        </w:rPr>
        <w:fldChar w:fldCharType="begin">
          <w:ffData>
            <w:name w:val="Check26"/>
            <w:enabled/>
            <w:calcOnExit w:val="0"/>
            <w:checkBox>
              <w:sizeAuto/>
              <w:default w:val="0"/>
            </w:checkBox>
          </w:ffData>
        </w:fldChar>
      </w:r>
      <w:bookmarkStart w:id="21" w:name="Check26"/>
      <w:r w:rsidRPr="0080109F">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21"/>
      <w:r w:rsidRPr="0080109F">
        <w:rPr>
          <w:rFonts w:ascii="Times New Roman" w:eastAsia="Calibri" w:hAnsi="Times New Roman" w:cs="Times New Roman"/>
          <w:b/>
          <w:sz w:val="24"/>
          <w:lang w:eastAsia="en-US"/>
        </w:rPr>
        <w:t xml:space="preserve">обезпечение на задълженията. </w:t>
      </w:r>
    </w:p>
    <w:p w14:paraId="6624F3C8" w14:textId="77777777"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b/>
          <w:sz w:val="24"/>
          <w:lang w:eastAsia="en-US"/>
        </w:rPr>
      </w:pPr>
      <w:r w:rsidRPr="0080109F">
        <w:rPr>
          <w:rFonts w:ascii="Times New Roman" w:eastAsia="Calibri" w:hAnsi="Times New Roman" w:cs="Times New Roman"/>
          <w:b/>
          <w:sz w:val="24"/>
          <w:lang w:eastAsia="en-US"/>
        </w:rPr>
        <w:fldChar w:fldCharType="begin">
          <w:ffData>
            <w:name w:val="Check4"/>
            <w:enabled/>
            <w:calcOnExit w:val="0"/>
            <w:checkBox>
              <w:sizeAuto/>
              <w:default w:val="0"/>
            </w:checkBox>
          </w:ffData>
        </w:fldChar>
      </w:r>
      <w:bookmarkStart w:id="22" w:name="Check4"/>
      <w:r w:rsidRPr="0080109F">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22"/>
      <w:r w:rsidRPr="0080109F">
        <w:rPr>
          <w:rFonts w:ascii="Times New Roman" w:eastAsia="Calibri" w:hAnsi="Times New Roman" w:cs="Times New Roman"/>
          <w:b/>
          <w:sz w:val="24"/>
          <w:lang w:eastAsia="en-US"/>
        </w:rPr>
        <w:t xml:space="preserve"> 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i/>
          <w:sz w:val="24"/>
          <w:lang w:eastAsia="en-US"/>
        </w:rPr>
        <w:t xml:space="preserve"> </w:t>
      </w:r>
      <w:r w:rsidRPr="0080109F">
        <w:rPr>
          <w:rFonts w:ascii="Times New Roman" w:eastAsia="Calibri" w:hAnsi="Times New Roman" w:cs="Times New Roman"/>
          <w:b/>
          <w:sz w:val="24"/>
          <w:lang w:eastAsia="en-US"/>
        </w:rPr>
        <w:t>задължението е по акт, който не е влязъл в сила.</w:t>
      </w:r>
    </w:p>
    <w:p w14:paraId="32A93D2A" w14:textId="77777777" w:rsidR="0080109F" w:rsidRPr="0080109F" w:rsidRDefault="0080109F" w:rsidP="00380448">
      <w:pPr>
        <w:numPr>
          <w:ilvl w:val="2"/>
          <w:numId w:val="2"/>
        </w:numPr>
        <w:tabs>
          <w:tab w:val="clear" w:pos="1440"/>
          <w:tab w:val="num" w:pos="502"/>
          <w:tab w:val="left" w:pos="851"/>
          <w:tab w:val="left" w:pos="993"/>
          <w:tab w:val="left" w:pos="1276"/>
        </w:tabs>
        <w:ind w:left="284" w:firstLine="0"/>
        <w:contextualSpacing/>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fldChar w:fldCharType="begin">
          <w:ffData>
            <w:name w:val="Check14"/>
            <w:enabled/>
            <w:calcOnExit w:val="0"/>
            <w:checkBox>
              <w:sizeAuto/>
              <w:default w:val="0"/>
            </w:checkBox>
          </w:ffData>
        </w:fldChar>
      </w:r>
      <w:bookmarkStart w:id="23" w:name="Check14"/>
      <w:r w:rsidRPr="0080109F">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23"/>
      <w:r w:rsidRPr="0080109F">
        <w:rPr>
          <w:rFonts w:ascii="Times New Roman" w:eastAsia="Calibri" w:hAnsi="Times New Roman" w:cs="Times New Roman"/>
          <w:b/>
          <w:sz w:val="24"/>
          <w:lang w:eastAsia="en-US"/>
        </w:rPr>
        <w:t xml:space="preserve"> 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 аналогични задължения,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b/>
          <w:i/>
          <w:sz w:val="24"/>
          <w:lang w:eastAsia="en-US"/>
        </w:rPr>
        <w:t xml:space="preserve"> </w:t>
      </w:r>
      <w:r w:rsidRPr="0080109F">
        <w:rPr>
          <w:rFonts w:ascii="Times New Roman" w:eastAsia="Calibri" w:hAnsi="Times New Roman" w:cs="Times New Roman"/>
          <w:b/>
          <w:sz w:val="24"/>
          <w:lang w:eastAsia="en-US"/>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Pr="0080109F">
        <w:rPr>
          <w:rFonts w:ascii="Times New Roman" w:eastAsia="Calibri" w:hAnsi="Times New Roman" w:cs="Times New Roman"/>
          <w:sz w:val="24"/>
          <w:lang w:eastAsia="en-US"/>
        </w:rPr>
        <w:t xml:space="preserve"> и е в размер на ............................................... лева, годишния общ оборот за последната приключена финансова година е ......................................... лева. </w:t>
      </w:r>
      <w:r w:rsidRPr="0080109F">
        <w:rPr>
          <w:rFonts w:ascii="Times New Roman" w:eastAsia="Calibri" w:hAnsi="Times New Roman" w:cs="Times New Roman"/>
          <w:i/>
          <w:sz w:val="24"/>
          <w:lang w:eastAsia="en-US"/>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участника/подизпълнителя/третото лице се посочва техният размер с оглед прилагането на чл. 54, ал. 3, т. 2 от ЗОП.</w:t>
      </w:r>
      <w:r w:rsidRPr="0080109F">
        <w:rPr>
          <w:rFonts w:ascii="Times New Roman" w:eastAsia="Calibri" w:hAnsi="Times New Roman" w:cs="Times New Roman"/>
          <w:sz w:val="24"/>
          <w:lang w:eastAsia="en-US"/>
        </w:rPr>
        <w:t>)</w:t>
      </w:r>
    </w:p>
    <w:p w14:paraId="219C3140" w14:textId="77777777" w:rsidR="0080109F" w:rsidRPr="0080109F" w:rsidRDefault="0080109F" w:rsidP="00380448">
      <w:pPr>
        <w:ind w:firstLine="708"/>
        <w:jc w:val="both"/>
        <w:rPr>
          <w:rFonts w:ascii="Times New Roman" w:eastAsia="Calibri" w:hAnsi="Times New Roman" w:cs="Times New Roman"/>
          <w:b/>
          <w:sz w:val="24"/>
          <w:u w:val="single"/>
          <w:lang w:eastAsia="en-US"/>
        </w:rPr>
      </w:pPr>
      <w:r w:rsidRPr="0080109F">
        <w:rPr>
          <w:rFonts w:ascii="Times New Roman" w:eastAsia="Calibri" w:hAnsi="Times New Roman" w:cs="Times New Roman"/>
          <w:b/>
          <w:sz w:val="24"/>
          <w:u w:val="single"/>
          <w:lang w:eastAsia="en-US"/>
        </w:rPr>
        <w:t>Забележка: Маркирайте вярното.</w:t>
      </w:r>
    </w:p>
    <w:p w14:paraId="001A388C" w14:textId="77777777" w:rsidR="0080109F" w:rsidRPr="0080109F" w:rsidRDefault="0080109F" w:rsidP="00380448">
      <w:pPr>
        <w:ind w:firstLine="708"/>
        <w:jc w:val="both"/>
        <w:rPr>
          <w:rFonts w:ascii="Times New Roman" w:eastAsia="Calibri" w:hAnsi="Times New Roman" w:cs="Times New Roman"/>
          <w:b/>
          <w:sz w:val="24"/>
          <w:u w:val="single"/>
          <w:lang w:eastAsia="en-US"/>
        </w:rPr>
      </w:pPr>
    </w:p>
    <w:p w14:paraId="08F8139A"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lastRenderedPageBreak/>
        <w:t>2.</w:t>
      </w:r>
      <w:r w:rsidRPr="0080109F">
        <w:rPr>
          <w:rFonts w:ascii="Times New Roman" w:eastAsia="Calibri" w:hAnsi="Times New Roman" w:cs="Times New Roman"/>
          <w:sz w:val="24"/>
          <w:lang w:eastAsia="en-US"/>
        </w:rPr>
        <w:t xml:space="preserve"> 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 не е налице неравнопоставеност в случаите по чл. 44, ал. 5 от ЗОП.</w:t>
      </w:r>
    </w:p>
    <w:p w14:paraId="3014AC07"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p>
    <w:p w14:paraId="2418496C"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3.</w:t>
      </w:r>
      <w:r w:rsidRPr="0080109F">
        <w:rPr>
          <w:rFonts w:ascii="Times New Roman" w:eastAsia="Calibri" w:hAnsi="Times New Roman" w:cs="Times New Roman"/>
          <w:sz w:val="24"/>
          <w:lang w:eastAsia="en-US"/>
        </w:rPr>
        <w:t xml:space="preserve"> Представляваният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w:t>
      </w:r>
    </w:p>
    <w:p w14:paraId="52C58A5D"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а)</w:t>
      </w:r>
      <w:r w:rsidRPr="0080109F">
        <w:rPr>
          <w:rFonts w:ascii="Times New Roman" w:eastAsia="Calibri" w:hAnsi="Times New Roman" w:cs="Times New Roman"/>
          <w:sz w:val="24"/>
          <w:lang w:eastAsia="en-US"/>
        </w:rPr>
        <w:t xml:space="preserve"> не е представил документ с невярно съдържание, свързан с удостоверяване липсата на основанията за отстраняване или изпълнението на критериите за подбор;</w:t>
      </w:r>
    </w:p>
    <w:p w14:paraId="7F59F6F9" w14:textId="77777777" w:rsidR="0080109F" w:rsidRPr="0080109F" w:rsidRDefault="0080109F" w:rsidP="00380448">
      <w:pPr>
        <w:tabs>
          <w:tab w:val="left" w:pos="1134"/>
        </w:tabs>
        <w:ind w:firstLine="708"/>
        <w:jc w:val="both"/>
        <w:rPr>
          <w:rFonts w:ascii="Times New Roman" w:eastAsia="Calibri" w:hAnsi="Times New Roman" w:cs="Times New Roman"/>
          <w:b/>
          <w:sz w:val="24"/>
          <w:lang w:eastAsia="en-US"/>
        </w:rPr>
      </w:pPr>
      <w:r w:rsidRPr="0080109F">
        <w:rPr>
          <w:rFonts w:ascii="Times New Roman" w:eastAsia="Calibri" w:hAnsi="Times New Roman" w:cs="Times New Roman"/>
          <w:b/>
          <w:sz w:val="24"/>
          <w:lang w:eastAsia="en-US"/>
        </w:rPr>
        <w:t xml:space="preserve">б) </w:t>
      </w:r>
      <w:r w:rsidRPr="0080109F">
        <w:rPr>
          <w:rFonts w:ascii="Times New Roman" w:eastAsia="Calibri" w:hAnsi="Times New Roman" w:cs="Times New Roman"/>
          <w:sz w:val="24"/>
          <w:lang w:eastAsia="en-US"/>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14:paraId="3964A73E"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4.</w:t>
      </w:r>
      <w:r w:rsidRPr="0080109F">
        <w:rPr>
          <w:rFonts w:ascii="Times New Roman" w:eastAsia="Calibri" w:hAnsi="Times New Roman" w:cs="Times New Roman"/>
          <w:b/>
          <w:sz w:val="24"/>
          <w:lang w:eastAsia="en-US"/>
        </w:rPr>
        <w:tab/>
      </w:r>
      <w:r w:rsidRPr="0080109F">
        <w:rPr>
          <w:rFonts w:ascii="Times New Roman" w:eastAsia="Calibri" w:hAnsi="Times New Roman" w:cs="Times New Roman"/>
          <w:sz w:val="24"/>
          <w:lang w:eastAsia="en-US"/>
        </w:rPr>
        <w:t>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xml:space="preserve">) участник/член на обединението/подизпълнител/трето лице не е установено с влязло в сила наказателно постановление или съдебно решение нарушение по чл. 54, ал. 1, т. 6 от Закона за обществените поръчки, при условията на § 26, ал. 1 от Преходните и заключителни разпоредби към </w:t>
      </w:r>
      <w:hyperlink r:id="rId14" w:history="1">
        <w:r w:rsidRPr="0080109F">
          <w:rPr>
            <w:rFonts w:ascii="Times New Roman" w:eastAsia="Calibri" w:hAnsi="Times New Roman" w:cs="Times New Roman"/>
            <w:sz w:val="24"/>
            <w:lang w:eastAsia="en-US"/>
          </w:rPr>
          <w:t>Закона за пазарите на финансови инструменти</w:t>
        </w:r>
      </w:hyperlink>
      <w:r w:rsidRPr="0080109F">
        <w:rPr>
          <w:rFonts w:ascii="Times New Roman" w:eastAsia="Calibri" w:hAnsi="Times New Roman" w:cs="Times New Roman"/>
          <w:sz w:val="24"/>
          <w:lang w:eastAsia="en-US"/>
        </w:rPr>
        <w:t>.</w:t>
      </w:r>
    </w:p>
    <w:p w14:paraId="6570C7DE" w14:textId="77777777"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5.</w:t>
      </w:r>
      <w:r w:rsidRPr="0080109F">
        <w:rPr>
          <w:rFonts w:ascii="Times New Roman" w:eastAsia="Calibri" w:hAnsi="Times New Roman" w:cs="Times New Roman"/>
          <w:b/>
          <w:sz w:val="24"/>
          <w:lang w:eastAsia="en-US"/>
        </w:rPr>
        <w:tab/>
      </w:r>
      <w:r w:rsidRPr="0080109F">
        <w:rPr>
          <w:rFonts w:ascii="Times New Roman" w:eastAsia="Calibri" w:hAnsi="Times New Roman" w:cs="Times New Roman"/>
          <w:sz w:val="24"/>
          <w:lang w:eastAsia="en-US"/>
        </w:rPr>
        <w:t>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 няма установени с акт на компетентен орган нарушения на задължения, аналогични на тези по т. 4, съгласно законодателството на държавата, в която съм установен (отнася се за ФЛ и ЕТ)/ в която представлявания от мен участник е установен.</w:t>
      </w:r>
    </w:p>
    <w:p w14:paraId="32B08164" w14:textId="77777777" w:rsidR="0080109F" w:rsidRPr="0080109F" w:rsidRDefault="0080109F" w:rsidP="00380448">
      <w:pPr>
        <w:tabs>
          <w:tab w:val="left" w:pos="1134"/>
        </w:tabs>
        <w:spacing w:before="120"/>
        <w:ind w:firstLine="708"/>
        <w:jc w:val="both"/>
        <w:rPr>
          <w:rFonts w:ascii="Times New Roman" w:eastAsia="Arial Unicode MS" w:hAnsi="Times New Roman" w:cs="Times New Roman"/>
          <w:color w:val="000000"/>
          <w:sz w:val="24"/>
          <w:u w:color="000000"/>
          <w:lang w:eastAsia="en-US"/>
        </w:rPr>
      </w:pPr>
      <w:r w:rsidRPr="0080109F">
        <w:rPr>
          <w:rFonts w:ascii="Times New Roman" w:hAnsi="Times New Roman" w:cs="Times New Roman"/>
          <w:sz w:val="24"/>
          <w:lang w:eastAsia="bg-BG"/>
        </w:rPr>
        <w:t>Публичните регистри, в които се съдържа информация за декларираните обстоятелства, са:</w:t>
      </w:r>
      <w:r w:rsidRPr="0080109F">
        <w:rPr>
          <w:rFonts w:ascii="Times New Roman" w:eastAsia="Arial Unicode MS" w:hAnsi="Times New Roman" w:cs="Times New Roman"/>
          <w:color w:val="000000"/>
          <w:sz w:val="24"/>
          <w:u w:color="000000"/>
          <w:lang w:eastAsia="en-US"/>
        </w:rPr>
        <w:t xml:space="preserve"> __________________________________________________________</w:t>
      </w:r>
    </w:p>
    <w:p w14:paraId="3860A8D4" w14:textId="77777777" w:rsidR="0080109F" w:rsidRPr="0080109F" w:rsidRDefault="0080109F" w:rsidP="00380448">
      <w:pPr>
        <w:tabs>
          <w:tab w:val="left" w:pos="1134"/>
        </w:tabs>
        <w:ind w:firstLine="708"/>
        <w:jc w:val="both"/>
        <w:rPr>
          <w:rFonts w:ascii="Times New Roman" w:hAnsi="Times New Roman" w:cs="Times New Roman"/>
          <w:sz w:val="24"/>
          <w:lang w:eastAsia="bg-BG"/>
        </w:rPr>
      </w:pPr>
      <w:r w:rsidRPr="0080109F">
        <w:rPr>
          <w:rFonts w:ascii="Times New Roman" w:hAnsi="Times New Roman" w:cs="Times New Roman"/>
          <w:sz w:val="24"/>
          <w:lang w:eastAsia="bg-BG"/>
        </w:rPr>
        <w:t>Компетентният/</w:t>
      </w:r>
      <w:proofErr w:type="spellStart"/>
      <w:r w:rsidRPr="0080109F">
        <w:rPr>
          <w:rFonts w:ascii="Times New Roman" w:hAnsi="Times New Roman" w:cs="Times New Roman"/>
          <w:sz w:val="24"/>
          <w:lang w:eastAsia="bg-BG"/>
        </w:rPr>
        <w:t>ите</w:t>
      </w:r>
      <w:proofErr w:type="spellEnd"/>
      <w:r w:rsidRPr="0080109F">
        <w:rPr>
          <w:rFonts w:ascii="Times New Roman" w:hAnsi="Times New Roman" w:cs="Times New Roman"/>
          <w:sz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80109F">
        <w:rPr>
          <w:rFonts w:ascii="Times New Roman" w:eastAsia="Arial Unicode MS" w:hAnsi="Times New Roman" w:cs="Times New Roman"/>
          <w:color w:val="000000"/>
          <w:sz w:val="24"/>
          <w:u w:color="000000"/>
          <w:lang w:eastAsia="en-US"/>
        </w:rPr>
        <w:t>__________________________________________________________</w:t>
      </w:r>
      <w:r w:rsidRPr="0080109F">
        <w:rPr>
          <w:rFonts w:ascii="Times New Roman" w:eastAsia="Arial Unicode MS" w:hAnsi="Times New Roman" w:cs="Times New Roman"/>
          <w:color w:val="000000"/>
          <w:sz w:val="24"/>
          <w:u w:color="000000"/>
          <w:vertAlign w:val="superscript"/>
          <w:lang w:eastAsia="en-US"/>
        </w:rPr>
        <w:footnoteReference w:id="3"/>
      </w:r>
    </w:p>
    <w:p w14:paraId="6F399C23" w14:textId="77777777" w:rsidR="0080109F" w:rsidRPr="0080109F" w:rsidRDefault="0080109F" w:rsidP="00380448">
      <w:pPr>
        <w:ind w:firstLine="720"/>
        <w:jc w:val="both"/>
        <w:rPr>
          <w:rFonts w:ascii="Times New Roman" w:eastAsia="Calibri" w:hAnsi="Times New Roman" w:cs="Times New Roman"/>
          <w:b/>
          <w:sz w:val="24"/>
          <w:lang w:eastAsia="en-US"/>
        </w:rPr>
      </w:pPr>
    </w:p>
    <w:p w14:paraId="1027E3BA" w14:textId="77777777" w:rsidR="0080109F" w:rsidRPr="0080109F" w:rsidRDefault="0080109F" w:rsidP="00380448">
      <w:pPr>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14:paraId="65581788" w14:textId="77777777" w:rsidR="0080109F" w:rsidRPr="0080109F" w:rsidRDefault="0080109F" w:rsidP="00380448">
      <w:pPr>
        <w:ind w:firstLine="720"/>
        <w:jc w:val="both"/>
        <w:rPr>
          <w:rFonts w:ascii="Times New Roman" w:eastAsia="Calibri" w:hAnsi="Times New Roman" w:cs="Times New Roman"/>
          <w:b/>
          <w:sz w:val="24"/>
          <w:lang w:eastAsia="en-US"/>
        </w:rPr>
      </w:pPr>
      <w:r w:rsidRPr="0080109F">
        <w:rPr>
          <w:rFonts w:ascii="Times New Roman" w:eastAsia="Calibri" w:hAnsi="Times New Roman" w:cs="Times New Roman"/>
          <w:sz w:val="24"/>
          <w:lang w:eastAsia="en-US"/>
        </w:rPr>
        <w:t>Известна ми е отговорността по чл. 313 от Наказателния кодекс за неверни данни.</w:t>
      </w:r>
    </w:p>
    <w:p w14:paraId="7F8BA8C0" w14:textId="77777777" w:rsidR="0080109F" w:rsidRPr="0080109F" w:rsidRDefault="0080109F" w:rsidP="00380448">
      <w:pPr>
        <w:jc w:val="both"/>
        <w:rPr>
          <w:rFonts w:ascii="Times New Roman" w:eastAsia="Calibri" w:hAnsi="Times New Roman" w:cs="Times New Roman"/>
          <w:sz w:val="24"/>
          <w:lang w:eastAsia="en-US"/>
        </w:rPr>
      </w:pPr>
    </w:p>
    <w:p w14:paraId="2BD5C09E" w14:textId="77777777" w:rsidR="0080109F" w:rsidRPr="0080109F" w:rsidRDefault="0080109F" w:rsidP="00380448">
      <w:pPr>
        <w:rPr>
          <w:rFonts w:ascii="Times New Roman" w:eastAsia="Calibri" w:hAnsi="Times New Roman" w:cs="Times New Roman"/>
          <w:b/>
          <w:i/>
          <w:iCs/>
          <w:sz w:val="24"/>
          <w:lang w:eastAsia="en-US"/>
        </w:rPr>
      </w:pPr>
      <w:r w:rsidRPr="0080109F">
        <w:rPr>
          <w:rFonts w:ascii="Times New Roman" w:eastAsia="Calibri" w:hAnsi="Times New Roman" w:cs="Times New Roman"/>
          <w:b/>
          <w:i/>
          <w:iCs/>
          <w:sz w:val="24"/>
          <w:lang w:eastAsia="en-US"/>
        </w:rPr>
        <w:t>.....................................</w:t>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t>....................................................................</w:t>
      </w:r>
    </w:p>
    <w:p w14:paraId="424B3268" w14:textId="77777777" w:rsidR="0080109F" w:rsidRPr="0080109F" w:rsidRDefault="0080109F" w:rsidP="00380448">
      <w:pPr>
        <w:rPr>
          <w:rFonts w:ascii="Times New Roman" w:eastAsia="Calibri" w:hAnsi="Times New Roman" w:cs="Times New Roman"/>
          <w:b/>
          <w:i/>
          <w:iCs/>
          <w:sz w:val="24"/>
          <w:lang w:eastAsia="en-US"/>
        </w:rPr>
      </w:pPr>
      <w:r w:rsidRPr="0080109F">
        <w:rPr>
          <w:rFonts w:ascii="Times New Roman" w:eastAsia="Calibri" w:hAnsi="Times New Roman" w:cs="Times New Roman"/>
          <w:b/>
          <w:i/>
          <w:iCs/>
          <w:sz w:val="24"/>
          <w:lang w:eastAsia="en-US"/>
        </w:rPr>
        <w:t>Дата на подписване</w:t>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t xml:space="preserve">           Декларатор/и: име, фамилия и подпис</w:t>
      </w:r>
    </w:p>
    <w:p w14:paraId="59D9A4C9" w14:textId="77777777" w:rsidR="0080109F" w:rsidRPr="0080109F" w:rsidRDefault="0080109F" w:rsidP="00380448">
      <w:pPr>
        <w:rPr>
          <w:rFonts w:ascii="Times New Roman" w:eastAsia="Calibri" w:hAnsi="Times New Roman" w:cs="Times New Roman"/>
          <w:b/>
          <w:i/>
          <w:iCs/>
          <w:sz w:val="24"/>
          <w:lang w:eastAsia="en-US"/>
        </w:rPr>
      </w:pPr>
    </w:p>
    <w:p w14:paraId="0D93872B" w14:textId="77777777" w:rsidR="0080109F" w:rsidRPr="0080109F" w:rsidRDefault="0080109F" w:rsidP="00380448">
      <w:pPr>
        <w:rPr>
          <w:rFonts w:ascii="Times New Roman" w:eastAsia="Calibri" w:hAnsi="Times New Roman" w:cs="Times New Roman"/>
          <w:b/>
          <w:sz w:val="24"/>
          <w:u w:val="single"/>
          <w:lang w:eastAsia="en-US"/>
        </w:rPr>
      </w:pPr>
    </w:p>
    <w:p w14:paraId="6FB52F6B" w14:textId="77777777" w:rsidR="0080109F" w:rsidRPr="0080109F" w:rsidRDefault="0080109F" w:rsidP="00380448">
      <w:pPr>
        <w:rPr>
          <w:rFonts w:ascii="Times New Roman" w:eastAsia="Calibri" w:hAnsi="Times New Roman" w:cs="Times New Roman"/>
          <w:b/>
          <w:sz w:val="24"/>
          <w:u w:val="single"/>
          <w:lang w:eastAsia="en-US"/>
        </w:rPr>
      </w:pPr>
      <w:r w:rsidRPr="0080109F">
        <w:rPr>
          <w:rFonts w:ascii="Times New Roman" w:eastAsia="Calibri" w:hAnsi="Times New Roman" w:cs="Times New Roman"/>
          <w:b/>
          <w:sz w:val="24"/>
          <w:u w:val="single"/>
          <w:lang w:eastAsia="en-US"/>
        </w:rPr>
        <w:t>Забележка:</w:t>
      </w:r>
    </w:p>
    <w:p w14:paraId="14E921EC" w14:textId="77777777" w:rsidR="0080109F" w:rsidRPr="0080109F" w:rsidRDefault="0080109F" w:rsidP="00380448">
      <w:pPr>
        <w:rPr>
          <w:rFonts w:ascii="Times New Roman" w:eastAsia="Calibri" w:hAnsi="Times New Roman" w:cs="Times New Roman"/>
          <w:b/>
          <w:i/>
          <w:sz w:val="24"/>
          <w:u w:val="single"/>
          <w:lang w:eastAsia="en-US"/>
        </w:rPr>
      </w:pPr>
    </w:p>
    <w:p w14:paraId="4EC70C90" w14:textId="77777777" w:rsidR="0080109F" w:rsidRPr="0080109F" w:rsidRDefault="0080109F" w:rsidP="00380448">
      <w:pPr>
        <w:ind w:firstLine="708"/>
        <w:jc w:val="both"/>
        <w:rPr>
          <w:rFonts w:ascii="Times New Roman" w:eastAsia="Calibri" w:hAnsi="Times New Roman" w:cs="Times New Roman"/>
          <w:i/>
          <w:sz w:val="24"/>
          <w:lang w:eastAsia="en-US"/>
        </w:rPr>
      </w:pPr>
      <w:r w:rsidRPr="0080109F">
        <w:rPr>
          <w:rFonts w:ascii="Times New Roman" w:eastAsia="Calibri" w:hAnsi="Times New Roman" w:cs="Times New Roman"/>
          <w:i/>
          <w:sz w:val="24"/>
          <w:lang w:eastAsia="en-US"/>
        </w:rPr>
        <w:t>На основание чл. 97, ал. 6, изречение второ от ППЗОП декларацията се подписва от лицето, което може самостоятелно да представлява участника.</w:t>
      </w:r>
    </w:p>
    <w:p w14:paraId="4539C222" w14:textId="77777777" w:rsidR="0080109F" w:rsidRPr="0080109F" w:rsidRDefault="0080109F" w:rsidP="00380448">
      <w:pPr>
        <w:ind w:firstLine="708"/>
        <w:jc w:val="both"/>
        <w:rPr>
          <w:rFonts w:ascii="Times New Roman" w:eastAsia="Calibri" w:hAnsi="Times New Roman" w:cs="Times New Roman"/>
          <w:b/>
          <w:i/>
          <w:sz w:val="24"/>
          <w:lang w:eastAsia="en-US"/>
        </w:rPr>
      </w:pPr>
      <w:r w:rsidRPr="0080109F">
        <w:rPr>
          <w:rFonts w:ascii="Times New Roman" w:eastAsia="Calibri" w:hAnsi="Times New Roman" w:cs="Times New Roman"/>
          <w:i/>
          <w:sz w:val="24"/>
          <w:lang w:eastAsia="en-US"/>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53D979AD" w14:textId="77777777" w:rsidR="0080109F" w:rsidRPr="0080109F" w:rsidRDefault="0080109F" w:rsidP="00380448">
      <w:pPr>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i/>
          <w:sz w:val="24"/>
          <w:u w:val="single"/>
          <w:lang w:eastAsia="bg-BG"/>
        </w:rPr>
        <w:t>Община по седалището на възложителя е Столична община.</w:t>
      </w:r>
    </w:p>
    <w:p w14:paraId="591DCE31" w14:textId="77777777" w:rsidR="0080109F" w:rsidRPr="0080109F" w:rsidRDefault="0080109F" w:rsidP="00380448">
      <w:pPr>
        <w:suppressAutoHyphens w:val="0"/>
        <w:spacing w:after="200"/>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br w:type="page"/>
      </w:r>
    </w:p>
    <w:p w14:paraId="677C20AA" w14:textId="77777777" w:rsidR="00E35CB1" w:rsidRPr="001C2838" w:rsidRDefault="00E35CB1" w:rsidP="00380448">
      <w:pPr>
        <w:suppressAutoHyphens w:val="0"/>
        <w:spacing w:after="200"/>
      </w:pPr>
    </w:p>
    <w:p w14:paraId="1FFE050F" w14:textId="77777777" w:rsidR="00402B66" w:rsidRPr="001C2838" w:rsidRDefault="00402B66" w:rsidP="00380448">
      <w:pPr>
        <w:jc w:val="right"/>
        <w:outlineLvl w:val="1"/>
        <w:rPr>
          <w:rFonts w:ascii="Times New Roman" w:hAnsi="Times New Roman"/>
          <w:b/>
          <w:sz w:val="24"/>
          <w:lang w:eastAsia="bg-BG"/>
        </w:rPr>
      </w:pPr>
      <w:bookmarkStart w:id="24" w:name="_Toc530945996"/>
      <w:r w:rsidRPr="001C2838">
        <w:rPr>
          <w:rFonts w:ascii="Times New Roman" w:hAnsi="Times New Roman"/>
          <w:b/>
          <w:sz w:val="24"/>
          <w:lang w:eastAsia="bg-BG"/>
        </w:rPr>
        <w:t>към обява за обществена поръчка</w:t>
      </w:r>
      <w:bookmarkEnd w:id="24"/>
    </w:p>
    <w:p w14:paraId="6F14C81E" w14:textId="77777777" w:rsidR="00402B66" w:rsidRPr="001C2838" w:rsidRDefault="00402B66" w:rsidP="00380448">
      <w:pPr>
        <w:jc w:val="right"/>
        <w:outlineLvl w:val="1"/>
        <w:rPr>
          <w:rFonts w:ascii="Times New Roman" w:hAnsi="Times New Roman"/>
          <w:b/>
          <w:sz w:val="24"/>
          <w:lang w:eastAsia="bg-BG"/>
        </w:rPr>
      </w:pPr>
    </w:p>
    <w:p w14:paraId="0B4E2588" w14:textId="77777777" w:rsidR="00402B66" w:rsidRPr="001C2838" w:rsidRDefault="00402B66" w:rsidP="00380448">
      <w:pPr>
        <w:jc w:val="right"/>
        <w:outlineLvl w:val="1"/>
        <w:rPr>
          <w:rFonts w:ascii="Times New Roman" w:hAnsi="Times New Roman"/>
          <w:b/>
          <w:sz w:val="24"/>
          <w:lang w:eastAsia="bg-BG"/>
        </w:rPr>
      </w:pPr>
      <w:bookmarkStart w:id="25" w:name="_Toc530945997"/>
      <w:r w:rsidRPr="001C2838">
        <w:rPr>
          <w:rFonts w:ascii="Times New Roman" w:hAnsi="Times New Roman"/>
          <w:b/>
          <w:sz w:val="24"/>
          <w:lang w:eastAsia="bg-BG"/>
        </w:rPr>
        <w:t>ОБРАЗЕЦ</w:t>
      </w:r>
      <w:bookmarkEnd w:id="25"/>
    </w:p>
    <w:p w14:paraId="500284FB" w14:textId="77777777" w:rsidR="00402B66" w:rsidRPr="001C2838" w:rsidRDefault="00402B66" w:rsidP="00380448">
      <w:pPr>
        <w:jc w:val="center"/>
        <w:outlineLvl w:val="1"/>
        <w:rPr>
          <w:rFonts w:ascii="Times New Roman" w:hAnsi="Times New Roman"/>
          <w:b/>
          <w:sz w:val="24"/>
          <w:lang w:eastAsia="bg-BG"/>
        </w:rPr>
      </w:pPr>
    </w:p>
    <w:p w14:paraId="0BB48254" w14:textId="77777777" w:rsidR="00402B66" w:rsidRPr="001C2838" w:rsidRDefault="00402B66" w:rsidP="00380448">
      <w:pPr>
        <w:jc w:val="center"/>
        <w:outlineLvl w:val="1"/>
        <w:rPr>
          <w:rFonts w:ascii="Times New Roman" w:hAnsi="Times New Roman"/>
          <w:b/>
          <w:sz w:val="24"/>
          <w:lang w:eastAsia="bg-BG"/>
        </w:rPr>
      </w:pPr>
      <w:bookmarkStart w:id="26" w:name="_Toc530945998"/>
      <w:r w:rsidRPr="001C2838">
        <w:rPr>
          <w:rFonts w:ascii="Times New Roman" w:hAnsi="Times New Roman"/>
          <w:b/>
          <w:sz w:val="24"/>
          <w:lang w:eastAsia="bg-BG"/>
        </w:rPr>
        <w:t>Д Е К Л А Р А Ц И Я</w:t>
      </w:r>
      <w:bookmarkEnd w:id="26"/>
      <w:r w:rsidRPr="001C2838">
        <w:rPr>
          <w:rFonts w:ascii="Times New Roman" w:hAnsi="Times New Roman"/>
          <w:b/>
          <w:sz w:val="24"/>
          <w:lang w:eastAsia="bg-BG"/>
        </w:rPr>
        <w:t xml:space="preserve"> </w:t>
      </w:r>
    </w:p>
    <w:p w14:paraId="26F88EA2" w14:textId="77777777" w:rsidR="00402B66" w:rsidRPr="001C2838" w:rsidRDefault="00402B66" w:rsidP="00380448">
      <w:pPr>
        <w:jc w:val="center"/>
        <w:outlineLvl w:val="1"/>
        <w:rPr>
          <w:rFonts w:ascii="Times New Roman" w:hAnsi="Times New Roman"/>
          <w:sz w:val="24"/>
          <w:lang w:eastAsia="bg-BG"/>
        </w:rPr>
      </w:pPr>
      <w:bookmarkStart w:id="27" w:name="_Toc530945999"/>
      <w:r w:rsidRPr="001C2838">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bookmarkEnd w:id="27"/>
    </w:p>
    <w:p w14:paraId="2884A695" w14:textId="77777777" w:rsidR="00402B66" w:rsidRPr="001C2838" w:rsidRDefault="00402B66" w:rsidP="00380448">
      <w:pPr>
        <w:jc w:val="center"/>
        <w:rPr>
          <w:rFonts w:ascii="Times New Roman" w:hAnsi="Times New Roman"/>
          <w:sz w:val="24"/>
        </w:rPr>
      </w:pPr>
    </w:p>
    <w:p w14:paraId="03F771C8" w14:textId="77777777" w:rsidR="001D4535" w:rsidRPr="001C2838" w:rsidRDefault="005E720E" w:rsidP="00380448">
      <w:pPr>
        <w:jc w:val="both"/>
        <w:rPr>
          <w:rFonts w:ascii="Times New Roman" w:hAnsi="Times New Roman"/>
          <w:sz w:val="24"/>
        </w:rPr>
      </w:pPr>
      <w:r w:rsidRPr="001C2838">
        <w:rPr>
          <w:rFonts w:ascii="Times New Roman" w:hAnsi="Times New Roman"/>
          <w:sz w:val="24"/>
        </w:rPr>
        <w:t>Долуподписаният/ата .........….................................................................................................,</w:t>
      </w:r>
    </w:p>
    <w:p w14:paraId="46D4BC5B" w14:textId="77777777" w:rsidR="001D4535" w:rsidRPr="001C2838" w:rsidRDefault="001D4535" w:rsidP="00380448">
      <w:pPr>
        <w:jc w:val="center"/>
        <w:rPr>
          <w:rFonts w:ascii="Times New Roman" w:hAnsi="Times New Roman"/>
          <w:i/>
          <w:sz w:val="24"/>
        </w:rPr>
      </w:pPr>
      <w:r w:rsidRPr="001C2838">
        <w:rPr>
          <w:rFonts w:ascii="Times New Roman" w:hAnsi="Times New Roman"/>
          <w:i/>
          <w:sz w:val="24"/>
        </w:rPr>
        <w:t>(три имена)</w:t>
      </w:r>
    </w:p>
    <w:p w14:paraId="6A4AB976" w14:textId="77777777" w:rsidR="00D32E1A" w:rsidRDefault="005E720E" w:rsidP="00380448">
      <w:pPr>
        <w:jc w:val="both"/>
        <w:rPr>
          <w:rFonts w:ascii="Times New Roman" w:hAnsi="Times New Roman"/>
          <w:sz w:val="24"/>
        </w:rPr>
      </w:pPr>
      <w:r w:rsidRPr="001C2838">
        <w:rPr>
          <w:rFonts w:ascii="Times New Roman" w:hAnsi="Times New Roman"/>
          <w:sz w:val="24"/>
        </w:rPr>
        <w:t xml:space="preserve"> с ЕГН .............................., </w:t>
      </w:r>
    </w:p>
    <w:p w14:paraId="4FB9CBDE" w14:textId="77777777" w:rsidR="005E720E" w:rsidRPr="001C2838" w:rsidRDefault="005E720E" w:rsidP="00380448">
      <w:pPr>
        <w:jc w:val="both"/>
        <w:rPr>
          <w:rFonts w:ascii="Times New Roman" w:hAnsi="Times New Roman"/>
          <w:sz w:val="24"/>
        </w:rPr>
      </w:pPr>
      <w:r w:rsidRPr="001C2838">
        <w:rPr>
          <w:rFonts w:ascii="Times New Roman" w:hAnsi="Times New Roman"/>
          <w:sz w:val="24"/>
        </w:rPr>
        <w:t>в качество</w:t>
      </w:r>
      <w:r w:rsidR="00D32E1A">
        <w:rPr>
          <w:rFonts w:ascii="Times New Roman" w:hAnsi="Times New Roman"/>
          <w:sz w:val="24"/>
        </w:rPr>
        <w:t>то си на .....................</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w:t>
      </w:r>
      <w:r w:rsidR="009000AA" w:rsidRPr="001C2838">
        <w:rPr>
          <w:rFonts w:ascii="Times New Roman" w:hAnsi="Times New Roman"/>
          <w:sz w:val="24"/>
        </w:rPr>
        <w:t xml:space="preserve"> на .....</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r w:rsidR="00D32E1A">
        <w:rPr>
          <w:rFonts w:ascii="Times New Roman" w:hAnsi="Times New Roman"/>
          <w:sz w:val="24"/>
        </w:rPr>
        <w:t xml:space="preserve"> </w:t>
      </w: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25CEE1FC" w14:textId="77777777" w:rsidR="00402B66" w:rsidRPr="001C2838" w:rsidRDefault="00402B66" w:rsidP="00380448">
      <w:pPr>
        <w:rPr>
          <w:rFonts w:ascii="Times New Roman" w:hAnsi="Times New Roman"/>
          <w:b/>
          <w:sz w:val="24"/>
        </w:rPr>
      </w:pPr>
    </w:p>
    <w:p w14:paraId="0CC04E53" w14:textId="77777777" w:rsidR="00402B66" w:rsidRPr="001C2838" w:rsidRDefault="00402B66" w:rsidP="00380448">
      <w:pPr>
        <w:shd w:val="clear" w:color="auto" w:fill="FFFFFF"/>
        <w:ind w:right="5"/>
        <w:rPr>
          <w:rFonts w:ascii="Times New Roman" w:hAnsi="Times New Roman"/>
          <w:b/>
          <w:bCs/>
          <w:color w:val="000000"/>
          <w:spacing w:val="-4"/>
          <w:sz w:val="24"/>
        </w:rPr>
      </w:pPr>
    </w:p>
    <w:p w14:paraId="48898E75" w14:textId="77777777" w:rsidR="00402B66" w:rsidRPr="001C2838" w:rsidRDefault="00402B66" w:rsidP="00380448">
      <w:pPr>
        <w:jc w:val="center"/>
        <w:rPr>
          <w:rFonts w:ascii="Times New Roman" w:hAnsi="Times New Roman"/>
          <w:b/>
          <w:sz w:val="24"/>
        </w:rPr>
      </w:pPr>
      <w:r w:rsidRPr="001C2838">
        <w:rPr>
          <w:rFonts w:ascii="Times New Roman" w:hAnsi="Times New Roman"/>
          <w:b/>
          <w:sz w:val="24"/>
        </w:rPr>
        <w:t>Д Е К Л А Р И Р А М, Ч Е:</w:t>
      </w:r>
    </w:p>
    <w:p w14:paraId="602B0335" w14:textId="77777777" w:rsidR="00402B66" w:rsidRPr="001C2838" w:rsidRDefault="00402B66" w:rsidP="00380448">
      <w:pPr>
        <w:ind w:firstLine="540"/>
        <w:jc w:val="both"/>
        <w:rPr>
          <w:rFonts w:ascii="Times New Roman" w:eastAsia="Calibri" w:hAnsi="Times New Roman"/>
          <w:i/>
          <w:sz w:val="24"/>
        </w:rPr>
      </w:pPr>
      <w:r w:rsidRPr="001C2838">
        <w:rPr>
          <w:rFonts w:ascii="Times New Roman" w:eastAsia="Calibri" w:hAnsi="Times New Roman"/>
          <w:sz w:val="24"/>
        </w:rPr>
        <w:t xml:space="preserve">1. При изпълнение на поръчката </w:t>
      </w:r>
      <w:r w:rsidR="00FA5D46" w:rsidRPr="001C2838">
        <w:rPr>
          <w:rFonts w:ascii="Times New Roman" w:eastAsia="Calibri" w:hAnsi="Times New Roman"/>
          <w:sz w:val="24"/>
        </w:rPr>
        <w:fldChar w:fldCharType="begin">
          <w:ffData>
            <w:name w:val="Check10"/>
            <w:enabled/>
            <w:calcOnExit w:val="0"/>
            <w:checkBox>
              <w:sizeAuto/>
              <w:default w:val="0"/>
            </w:checkBox>
          </w:ffData>
        </w:fldChar>
      </w:r>
      <w:bookmarkStart w:id="28" w:name="Check10"/>
      <w:r w:rsidR="00BB62C6" w:rsidRPr="001C2838">
        <w:rPr>
          <w:rFonts w:ascii="Times New Roman" w:eastAsia="Calibri" w:hAnsi="Times New Roman"/>
          <w:sz w:val="24"/>
        </w:rPr>
        <w:instrText xml:space="preserve"> FORMCHECKBOX </w:instrText>
      </w:r>
      <w:r w:rsidR="00D93D3B">
        <w:rPr>
          <w:rFonts w:ascii="Times New Roman" w:eastAsia="Calibri" w:hAnsi="Times New Roman"/>
          <w:sz w:val="24"/>
        </w:rPr>
      </w:r>
      <w:r w:rsidR="00D93D3B">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28"/>
      <w:r w:rsidR="00BB62C6" w:rsidRPr="001C2838">
        <w:rPr>
          <w:rFonts w:ascii="Times New Roman" w:eastAsia="Calibri" w:hAnsi="Times New Roman"/>
          <w:sz w:val="24"/>
        </w:rPr>
        <w:t xml:space="preserve">няма да ползваме </w:t>
      </w:r>
      <w:r w:rsidR="00FA5D46" w:rsidRPr="001C2838">
        <w:rPr>
          <w:rFonts w:ascii="Times New Roman" w:eastAsia="Calibri" w:hAnsi="Times New Roman"/>
          <w:sz w:val="24"/>
        </w:rPr>
        <w:fldChar w:fldCharType="begin">
          <w:ffData>
            <w:name w:val="Check11"/>
            <w:enabled/>
            <w:calcOnExit w:val="0"/>
            <w:checkBox>
              <w:sizeAuto/>
              <w:default w:val="0"/>
            </w:checkBox>
          </w:ffData>
        </w:fldChar>
      </w:r>
      <w:bookmarkStart w:id="29" w:name="Check11"/>
      <w:r w:rsidR="00BB62C6" w:rsidRPr="001C2838">
        <w:rPr>
          <w:rFonts w:ascii="Times New Roman" w:eastAsia="Calibri" w:hAnsi="Times New Roman"/>
          <w:sz w:val="24"/>
        </w:rPr>
        <w:instrText xml:space="preserve"> FORMCHECKBOX </w:instrText>
      </w:r>
      <w:r w:rsidR="00D93D3B">
        <w:rPr>
          <w:rFonts w:ascii="Times New Roman" w:eastAsia="Calibri" w:hAnsi="Times New Roman"/>
          <w:sz w:val="24"/>
        </w:rPr>
      </w:r>
      <w:r w:rsidR="00D93D3B">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29"/>
      <w:r w:rsidR="00BB62C6" w:rsidRPr="001C2838">
        <w:rPr>
          <w:rFonts w:ascii="Times New Roman" w:eastAsia="Calibri" w:hAnsi="Times New Roman"/>
          <w:sz w:val="24"/>
        </w:rPr>
        <w:t>ще ползваме</w:t>
      </w:r>
      <w:r w:rsidRPr="001C2838">
        <w:rPr>
          <w:rFonts w:ascii="Times New Roman" w:eastAsia="Calibri" w:hAnsi="Times New Roman"/>
          <w:sz w:val="24"/>
        </w:rPr>
        <w:t xml:space="preserve"> подизпълнители.</w:t>
      </w:r>
      <w:r w:rsidR="00A504A5" w:rsidRPr="001C2838">
        <w:rPr>
          <w:rFonts w:ascii="Times New Roman" w:eastAsia="Calibri" w:hAnsi="Times New Roman"/>
          <w:i/>
          <w:sz w:val="24"/>
        </w:rPr>
        <w:t>(маркира се вярното)</w:t>
      </w:r>
    </w:p>
    <w:p w14:paraId="6D26E6E3" w14:textId="77777777" w:rsidR="00A504A5" w:rsidRPr="001C2838" w:rsidRDefault="00A504A5" w:rsidP="00380448">
      <w:pPr>
        <w:ind w:firstLine="540"/>
        <w:jc w:val="both"/>
        <w:rPr>
          <w:rFonts w:ascii="Times New Roman" w:eastAsia="Calibri" w:hAnsi="Times New Roman"/>
          <w:i/>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1C2838" w14:paraId="75CD37D6"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08747C1E" w14:textId="77777777" w:rsidR="00402B66" w:rsidRPr="001C2838" w:rsidRDefault="00402B66" w:rsidP="00380448">
            <w:pPr>
              <w:ind w:firstLine="44"/>
              <w:jc w:val="both"/>
              <w:rPr>
                <w:rFonts w:ascii="Times New Roman" w:eastAsia="Calibri" w:hAnsi="Times New Roman"/>
                <w:b/>
                <w:sz w:val="24"/>
              </w:rPr>
            </w:pPr>
            <w:r w:rsidRPr="001C2838">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7CA42DE" w14:textId="77777777" w:rsidR="00402B66" w:rsidRPr="001C2838" w:rsidRDefault="00765369" w:rsidP="00380448">
            <w:pPr>
              <w:ind w:left="71"/>
              <w:rPr>
                <w:rFonts w:ascii="Times New Roman" w:eastAsia="Calibri" w:hAnsi="Times New Roman"/>
                <w:b/>
                <w:sz w:val="24"/>
              </w:rPr>
            </w:pPr>
            <w:r w:rsidRPr="001C2838">
              <w:rPr>
                <w:rFonts w:ascii="Times New Roman" w:eastAsia="Calibri" w:hAnsi="Times New Roman"/>
                <w:b/>
                <w:sz w:val="24"/>
              </w:rPr>
              <w:t>Видове работи, които ще се изпълнят от</w:t>
            </w:r>
            <w:r w:rsidR="00044900" w:rsidRPr="001C2838">
              <w:rPr>
                <w:rFonts w:ascii="Times New Roman" w:eastAsia="Calibri" w:hAnsi="Times New Roman"/>
                <w:b/>
                <w:sz w:val="24"/>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57432CA" w14:textId="77777777" w:rsidR="00402B66" w:rsidRPr="001C2838" w:rsidRDefault="00044900" w:rsidP="00380448">
            <w:pPr>
              <w:rPr>
                <w:rFonts w:ascii="Times New Roman" w:eastAsia="Calibri" w:hAnsi="Times New Roman"/>
                <w:b/>
                <w:sz w:val="24"/>
              </w:rPr>
            </w:pPr>
            <w:r w:rsidRPr="001C2838">
              <w:rPr>
                <w:rFonts w:ascii="Times New Roman" w:eastAsia="Calibri" w:hAnsi="Times New Roman"/>
                <w:b/>
                <w:sz w:val="24"/>
              </w:rPr>
              <w:t xml:space="preserve">Дял на участието на подизпълнителя </w:t>
            </w:r>
            <w:r w:rsidR="00321E7A" w:rsidRPr="001C2838">
              <w:rPr>
                <w:rFonts w:ascii="Times New Roman" w:eastAsia="Calibri" w:hAnsi="Times New Roman"/>
                <w:b/>
                <w:sz w:val="24"/>
              </w:rPr>
              <w:t>в</w:t>
            </w:r>
            <w:r w:rsidR="00A15C11" w:rsidRPr="001C2838">
              <w:rPr>
                <w:rFonts w:ascii="Times New Roman" w:eastAsia="Calibri" w:hAnsi="Times New Roman"/>
                <w:b/>
                <w:sz w:val="24"/>
              </w:rPr>
              <w:t xml:space="preserve"> поръчката</w:t>
            </w:r>
          </w:p>
        </w:tc>
      </w:tr>
      <w:tr w:rsidR="00402B66" w:rsidRPr="001C2838" w14:paraId="5BCCAB68"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5CE3FF62" w14:textId="77777777"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1C92925" w14:textId="77777777"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D3C426B" w14:textId="77777777" w:rsidR="00402B66" w:rsidRPr="001C2838" w:rsidRDefault="00402B66" w:rsidP="00380448">
            <w:pPr>
              <w:jc w:val="both"/>
              <w:rPr>
                <w:rFonts w:ascii="Times New Roman" w:eastAsia="Calibri" w:hAnsi="Times New Roman"/>
                <w:sz w:val="24"/>
              </w:rPr>
            </w:pPr>
          </w:p>
        </w:tc>
      </w:tr>
      <w:tr w:rsidR="00402B66" w:rsidRPr="001C2838" w14:paraId="77B828A2"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55D898E2" w14:textId="77777777"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16E09B7" w14:textId="77777777"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57795BD" w14:textId="77777777" w:rsidR="00402B66" w:rsidRPr="001C2838" w:rsidRDefault="00402B66" w:rsidP="00380448">
            <w:pPr>
              <w:jc w:val="both"/>
              <w:rPr>
                <w:rFonts w:ascii="Times New Roman" w:eastAsia="Calibri" w:hAnsi="Times New Roman"/>
                <w:sz w:val="24"/>
              </w:rPr>
            </w:pPr>
          </w:p>
        </w:tc>
      </w:tr>
    </w:tbl>
    <w:p w14:paraId="6EFBB8CC" w14:textId="77777777" w:rsidR="00013C62" w:rsidRPr="001C2838" w:rsidRDefault="00402B66" w:rsidP="00380448">
      <w:pPr>
        <w:ind w:firstLine="567"/>
        <w:jc w:val="both"/>
        <w:rPr>
          <w:rFonts w:ascii="Times New Roman" w:eastAsia="Calibri" w:hAnsi="Times New Roman"/>
          <w:sz w:val="24"/>
        </w:rPr>
      </w:pPr>
      <w:r w:rsidRPr="001C2838">
        <w:rPr>
          <w:rFonts w:ascii="Times New Roman" w:eastAsia="Calibri" w:hAnsi="Times New Roman"/>
          <w:sz w:val="24"/>
        </w:rPr>
        <w:t>2. Подизпълнителят/</w:t>
      </w:r>
      <w:proofErr w:type="spellStart"/>
      <w:r w:rsidRPr="001C2838">
        <w:rPr>
          <w:rFonts w:ascii="Times New Roman" w:eastAsia="Calibri" w:hAnsi="Times New Roman"/>
          <w:sz w:val="24"/>
        </w:rPr>
        <w:t>ите</w:t>
      </w:r>
      <w:proofErr w:type="spellEnd"/>
      <w:r w:rsidRPr="001C2838">
        <w:rPr>
          <w:rFonts w:ascii="Times New Roman" w:eastAsia="Calibri" w:hAnsi="Times New Roman"/>
          <w:sz w:val="24"/>
        </w:rPr>
        <w:t xml:space="preserve"> </w:t>
      </w:r>
      <w:r w:rsidR="003070CC" w:rsidRPr="001C2838">
        <w:rPr>
          <w:rFonts w:ascii="Times New Roman" w:eastAsia="Calibri" w:hAnsi="Times New Roman"/>
          <w:sz w:val="24"/>
        </w:rPr>
        <w:t>е/</w:t>
      </w:r>
      <w:r w:rsidRPr="001C2838">
        <w:rPr>
          <w:rFonts w:ascii="Times New Roman" w:eastAsia="Calibri" w:hAnsi="Times New Roman"/>
          <w:sz w:val="24"/>
        </w:rPr>
        <w:t>са запознат</w:t>
      </w:r>
      <w:r w:rsidR="00BC651B" w:rsidRPr="001C2838">
        <w:rPr>
          <w:rFonts w:ascii="Times New Roman" w:eastAsia="Calibri" w:hAnsi="Times New Roman"/>
          <w:sz w:val="24"/>
        </w:rPr>
        <w:t>/</w:t>
      </w:r>
      <w:r w:rsidRPr="001C2838">
        <w:rPr>
          <w:rFonts w:ascii="Times New Roman" w:eastAsia="Calibri" w:hAnsi="Times New Roman"/>
          <w:sz w:val="24"/>
        </w:rPr>
        <w:t>и с предмета на поръчката и е</w:t>
      </w:r>
      <w:r w:rsidR="003070CC" w:rsidRPr="001C2838">
        <w:rPr>
          <w:rFonts w:ascii="Times New Roman" w:eastAsia="Calibri" w:hAnsi="Times New Roman"/>
          <w:sz w:val="24"/>
        </w:rPr>
        <w:t>/са</w:t>
      </w:r>
      <w:r w:rsidR="0035328E" w:rsidRPr="001C2838">
        <w:rPr>
          <w:rFonts w:ascii="Times New Roman" w:eastAsia="Calibri" w:hAnsi="Times New Roman"/>
          <w:sz w:val="24"/>
        </w:rPr>
        <w:t xml:space="preserve"> дал/и</w:t>
      </w:r>
      <w:r w:rsidRPr="001C2838">
        <w:rPr>
          <w:rFonts w:ascii="Times New Roman" w:eastAsia="Calibri" w:hAnsi="Times New Roman"/>
          <w:sz w:val="24"/>
        </w:rPr>
        <w:t xml:space="preserve"> съгласие за участие в </w:t>
      </w:r>
      <w:r w:rsidR="007B2E06" w:rsidRPr="001C2838">
        <w:rPr>
          <w:rFonts w:ascii="Times New Roman" w:eastAsia="Calibri" w:hAnsi="Times New Roman"/>
          <w:sz w:val="24"/>
        </w:rPr>
        <w:t>поръчката.</w:t>
      </w:r>
    </w:p>
    <w:p w14:paraId="49ED6451" w14:textId="77777777" w:rsidR="0035328E"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 xml:space="preserve">3. Представям следните документи, </w:t>
      </w:r>
      <w:r w:rsidR="00490F4D" w:rsidRPr="001C2838">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14:paraId="332E5B28" w14:textId="77777777"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3.1. ....................................................................................</w:t>
      </w:r>
    </w:p>
    <w:p w14:paraId="146BDE4F" w14:textId="77777777"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3.2. ....................................................................................</w:t>
      </w:r>
    </w:p>
    <w:p w14:paraId="093C28D6" w14:textId="77777777"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3.3. ....................................................................................</w:t>
      </w:r>
    </w:p>
    <w:p w14:paraId="63F74CB1" w14:textId="77777777" w:rsidR="00402B66"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4</w:t>
      </w:r>
      <w:r w:rsidR="00402B66" w:rsidRPr="001C2838">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21460FEC" w14:textId="77777777" w:rsidR="00A37833" w:rsidRPr="001C2838" w:rsidRDefault="00A37833" w:rsidP="00380448">
      <w:pPr>
        <w:ind w:firstLine="540"/>
        <w:jc w:val="both"/>
        <w:rPr>
          <w:rFonts w:ascii="Times New Roman" w:eastAsia="Calibri" w:hAnsi="Times New Roman"/>
          <w:sz w:val="24"/>
        </w:rPr>
      </w:pPr>
      <w:r w:rsidRPr="001C2838">
        <w:rPr>
          <w:rFonts w:ascii="Times New Roman" w:eastAsia="Calibri" w:hAnsi="Times New Roman"/>
          <w:sz w:val="24"/>
        </w:rPr>
        <w:t>5. Представям следните доказателства за поетите от подизпълнителя/и задължения:</w:t>
      </w:r>
    </w:p>
    <w:p w14:paraId="17DDA09C" w14:textId="77777777"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2C674C47" w14:textId="77777777"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11E5FDD6" w14:textId="77777777"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3F47BD81" w14:textId="77777777" w:rsidR="004577AF" w:rsidRPr="001C2838" w:rsidRDefault="004577AF" w:rsidP="00380448">
      <w:pPr>
        <w:ind w:firstLine="567"/>
        <w:jc w:val="both"/>
        <w:rPr>
          <w:rFonts w:ascii="Times New Roman" w:eastAsia="Calibri" w:hAnsi="Times New Roman"/>
          <w:sz w:val="24"/>
        </w:rPr>
      </w:pPr>
      <w:r w:rsidRPr="001C2838">
        <w:rPr>
          <w:rFonts w:ascii="Times New Roman" w:eastAsia="Calibri" w:hAnsi="Times New Roman"/>
          <w:sz w:val="24"/>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14:paraId="3E3DD1A2" w14:textId="77777777" w:rsidR="004577AF" w:rsidRPr="001C2838" w:rsidRDefault="004577AF" w:rsidP="00380448">
      <w:pPr>
        <w:ind w:firstLine="547"/>
        <w:jc w:val="both"/>
        <w:rPr>
          <w:rFonts w:ascii="Times New Roman" w:eastAsia="Calibri" w:hAnsi="Times New Roman"/>
          <w:i/>
          <w:sz w:val="24"/>
          <w:u w:val="single"/>
        </w:rPr>
      </w:pPr>
    </w:p>
    <w:p w14:paraId="64A01089" w14:textId="77777777" w:rsidR="00402B66" w:rsidRPr="009236C0" w:rsidRDefault="00402B66" w:rsidP="00380448">
      <w:pPr>
        <w:ind w:firstLine="547"/>
        <w:jc w:val="both"/>
        <w:rPr>
          <w:rFonts w:ascii="Times New Roman" w:eastAsia="Calibri" w:hAnsi="Times New Roman"/>
          <w:i/>
          <w:sz w:val="24"/>
        </w:rPr>
      </w:pPr>
      <w:r w:rsidRPr="001C2838">
        <w:rPr>
          <w:rFonts w:ascii="Times New Roman" w:eastAsia="Calibri" w:hAnsi="Times New Roman"/>
          <w:i/>
          <w:sz w:val="24"/>
          <w:u w:val="single"/>
        </w:rPr>
        <w:t>Забележка:</w:t>
      </w:r>
      <w:r w:rsidRPr="001C2838">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r w:rsidR="00335FF0">
        <w:rPr>
          <w:rFonts w:ascii="Times New Roman" w:eastAsia="Calibri" w:hAnsi="Times New Roman"/>
          <w:i/>
          <w:sz w:val="24"/>
        </w:rPr>
        <w:t>.</w:t>
      </w:r>
    </w:p>
    <w:p w14:paraId="6BA74C0E" w14:textId="77777777" w:rsidR="00402B66" w:rsidRPr="001C2838" w:rsidRDefault="00402B66" w:rsidP="00380448">
      <w:pPr>
        <w:ind w:firstLine="540"/>
        <w:jc w:val="both"/>
        <w:rPr>
          <w:rFonts w:ascii="Times New Roman" w:eastAsia="Calibri" w:hAnsi="Times New Roman"/>
          <w:sz w:val="24"/>
        </w:rPr>
      </w:pPr>
      <w:r w:rsidRPr="001C2838">
        <w:rPr>
          <w:rFonts w:ascii="Times New Roman" w:eastAsia="Calibri" w:hAnsi="Times New Roman"/>
          <w:sz w:val="24"/>
        </w:rPr>
        <w:t>Известна ми е отговорността по чл. 313 от Наказателния кодекс за посочване на неверни данни.</w:t>
      </w:r>
    </w:p>
    <w:p w14:paraId="0C1DB1B2" w14:textId="77777777" w:rsidR="00402B66" w:rsidRPr="001C2838" w:rsidRDefault="00402B66" w:rsidP="00380448">
      <w:pPr>
        <w:ind w:firstLine="540"/>
        <w:jc w:val="both"/>
        <w:rPr>
          <w:rFonts w:ascii="Times New Roman" w:eastAsia="Calibri" w:hAnsi="Times New Roman"/>
          <w:sz w:val="24"/>
        </w:rPr>
      </w:pPr>
    </w:p>
    <w:p w14:paraId="6A36AFD6" w14:textId="77777777" w:rsidR="00EC7586" w:rsidRPr="001C2838" w:rsidRDefault="00EC7586" w:rsidP="00380448">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4F048B18" w14:textId="77777777" w:rsidR="00EC7586" w:rsidRPr="001C2838" w:rsidRDefault="00EC7586" w:rsidP="00380448">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r w:rsidRPr="001C2838">
        <w:br w:type="page"/>
      </w:r>
    </w:p>
    <w:p w14:paraId="7C58F633" w14:textId="77777777" w:rsidR="00DF5318" w:rsidRPr="001C2838" w:rsidRDefault="00DF5318" w:rsidP="00380448">
      <w:pPr>
        <w:jc w:val="center"/>
        <w:rPr>
          <w:rFonts w:ascii="Times New Roman" w:hAnsi="Times New Roman" w:cs="Times New Roman"/>
          <w:b/>
          <w:i/>
          <w:sz w:val="24"/>
        </w:rPr>
      </w:pPr>
    </w:p>
    <w:p w14:paraId="7BEA0499" w14:textId="77777777" w:rsidR="00D25420" w:rsidRPr="001C2838" w:rsidRDefault="00D25420" w:rsidP="00380448">
      <w:pPr>
        <w:jc w:val="right"/>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14:paraId="5BBF6E5F" w14:textId="77777777" w:rsidR="00D25420" w:rsidRPr="001C2838" w:rsidRDefault="00D25420" w:rsidP="00380448">
      <w:pPr>
        <w:jc w:val="right"/>
        <w:outlineLvl w:val="1"/>
        <w:rPr>
          <w:rFonts w:ascii="Times New Roman" w:hAnsi="Times New Roman"/>
          <w:b/>
          <w:sz w:val="24"/>
          <w:lang w:eastAsia="bg-BG"/>
        </w:rPr>
      </w:pPr>
    </w:p>
    <w:p w14:paraId="59FA180A" w14:textId="77777777" w:rsidR="00D25420" w:rsidRPr="001C2838" w:rsidRDefault="00D25420" w:rsidP="00380448">
      <w:pPr>
        <w:jc w:val="right"/>
        <w:outlineLvl w:val="1"/>
        <w:rPr>
          <w:rFonts w:ascii="Times New Roman" w:hAnsi="Times New Roman"/>
          <w:b/>
          <w:sz w:val="24"/>
          <w:lang w:eastAsia="bg-BG"/>
        </w:rPr>
      </w:pPr>
      <w:bookmarkStart w:id="30" w:name="_Toc530946000"/>
      <w:r w:rsidRPr="001C2838">
        <w:rPr>
          <w:rFonts w:ascii="Times New Roman" w:hAnsi="Times New Roman"/>
          <w:b/>
          <w:sz w:val="24"/>
          <w:lang w:eastAsia="bg-BG"/>
        </w:rPr>
        <w:t>ОБРАЗЕЦ</w:t>
      </w:r>
      <w:bookmarkEnd w:id="30"/>
    </w:p>
    <w:p w14:paraId="6A791631" w14:textId="77777777" w:rsidR="00D25420" w:rsidRPr="001C2838" w:rsidRDefault="00D25420" w:rsidP="00380448">
      <w:pPr>
        <w:jc w:val="center"/>
        <w:outlineLvl w:val="1"/>
        <w:rPr>
          <w:rFonts w:ascii="Times New Roman" w:hAnsi="Times New Roman"/>
          <w:b/>
          <w:sz w:val="24"/>
          <w:lang w:eastAsia="bg-BG"/>
        </w:rPr>
      </w:pPr>
    </w:p>
    <w:p w14:paraId="4255387B" w14:textId="77777777" w:rsidR="00D25420" w:rsidRPr="001C2838" w:rsidRDefault="00D25420" w:rsidP="00380448">
      <w:pPr>
        <w:jc w:val="center"/>
        <w:outlineLvl w:val="1"/>
        <w:rPr>
          <w:rFonts w:ascii="Times New Roman" w:hAnsi="Times New Roman"/>
          <w:b/>
          <w:sz w:val="24"/>
          <w:lang w:eastAsia="bg-BG"/>
        </w:rPr>
      </w:pPr>
      <w:bookmarkStart w:id="31" w:name="_Toc530946001"/>
      <w:r w:rsidRPr="001C2838">
        <w:rPr>
          <w:rFonts w:ascii="Times New Roman" w:hAnsi="Times New Roman"/>
          <w:b/>
          <w:sz w:val="24"/>
          <w:lang w:eastAsia="bg-BG"/>
        </w:rPr>
        <w:t>Д Е К Л А Р А Ц И Я</w:t>
      </w:r>
      <w:bookmarkEnd w:id="31"/>
      <w:r w:rsidRPr="001C2838">
        <w:rPr>
          <w:rFonts w:ascii="Times New Roman" w:hAnsi="Times New Roman"/>
          <w:b/>
          <w:sz w:val="24"/>
          <w:lang w:eastAsia="bg-BG"/>
        </w:rPr>
        <w:t xml:space="preserve"> </w:t>
      </w:r>
    </w:p>
    <w:p w14:paraId="5A64A8FD" w14:textId="77777777" w:rsidR="00D25420" w:rsidRPr="001C2838" w:rsidRDefault="004F3D1A" w:rsidP="00380448">
      <w:pPr>
        <w:jc w:val="center"/>
        <w:outlineLvl w:val="1"/>
        <w:rPr>
          <w:rFonts w:ascii="Times New Roman" w:hAnsi="Times New Roman"/>
          <w:sz w:val="24"/>
          <w:lang w:eastAsia="bg-BG"/>
        </w:rPr>
      </w:pPr>
      <w:bookmarkStart w:id="32" w:name="_Toc530946002"/>
      <w:r w:rsidRPr="001C2838">
        <w:rPr>
          <w:rFonts w:ascii="Times New Roman" w:hAnsi="Times New Roman"/>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32"/>
    </w:p>
    <w:p w14:paraId="62B3D7BC" w14:textId="77777777" w:rsidR="00D25420" w:rsidRPr="001C2838" w:rsidRDefault="00D25420" w:rsidP="00380448">
      <w:pPr>
        <w:jc w:val="center"/>
        <w:rPr>
          <w:rFonts w:ascii="Times New Roman" w:hAnsi="Times New Roman"/>
          <w:sz w:val="24"/>
        </w:rPr>
      </w:pPr>
    </w:p>
    <w:p w14:paraId="286841BB" w14:textId="77777777" w:rsidR="00D45674" w:rsidRDefault="00D25420" w:rsidP="00380448">
      <w:pPr>
        <w:jc w:val="both"/>
        <w:rPr>
          <w:rFonts w:ascii="Times New Roman" w:hAnsi="Times New Roman"/>
          <w:sz w:val="24"/>
        </w:rPr>
      </w:pPr>
      <w:r w:rsidRPr="001C2838">
        <w:rPr>
          <w:rFonts w:ascii="Times New Roman" w:hAnsi="Times New Roman"/>
          <w:sz w:val="24"/>
        </w:rPr>
        <w:t xml:space="preserve">Долуподписаният/ата .........…................................................................................................., с ЕГН .............................., </w:t>
      </w:r>
    </w:p>
    <w:p w14:paraId="42AE7521" w14:textId="77777777" w:rsidR="00D45674" w:rsidRDefault="00D25420" w:rsidP="00380448">
      <w:pPr>
        <w:jc w:val="both"/>
        <w:rPr>
          <w:rFonts w:ascii="Times New Roman" w:hAnsi="Times New Roman"/>
          <w:sz w:val="24"/>
        </w:rPr>
      </w:pPr>
      <w:r w:rsidRPr="001C2838">
        <w:rPr>
          <w:rFonts w:ascii="Times New Roman" w:hAnsi="Times New Roman"/>
          <w:sz w:val="24"/>
        </w:rPr>
        <w:t>в качество</w:t>
      </w:r>
      <w:r w:rsidR="00D45674">
        <w:rPr>
          <w:rFonts w:ascii="Times New Roman" w:hAnsi="Times New Roman"/>
          <w:sz w:val="24"/>
        </w:rPr>
        <w:t>то си на .....................</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 на ...................</w:t>
      </w:r>
      <w:r w:rsidR="004F3D1A" w:rsidRPr="001C2838">
        <w:rPr>
          <w:rFonts w:ascii="Times New Roman" w:hAnsi="Times New Roman"/>
          <w:sz w:val="24"/>
        </w:rPr>
        <w:t>...........................................</w:t>
      </w:r>
      <w:r w:rsidR="00D45674">
        <w:rPr>
          <w:rFonts w:ascii="Times New Roman" w:hAnsi="Times New Roman"/>
          <w:sz w:val="24"/>
        </w:rPr>
        <w:t>...........................</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p>
    <w:p w14:paraId="39D056CB" w14:textId="77777777" w:rsidR="00D25420" w:rsidRPr="001C2838" w:rsidRDefault="00D25420" w:rsidP="00380448">
      <w:pPr>
        <w:jc w:val="both"/>
        <w:rPr>
          <w:rFonts w:ascii="Times New Roman" w:hAnsi="Times New Roman"/>
          <w:sz w:val="24"/>
        </w:rPr>
      </w:pP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089E817E" w14:textId="77777777" w:rsidR="00D25420" w:rsidRPr="001C2838" w:rsidRDefault="00D25420" w:rsidP="00380448">
      <w:pPr>
        <w:rPr>
          <w:rFonts w:ascii="Times New Roman" w:hAnsi="Times New Roman"/>
          <w:b/>
          <w:sz w:val="24"/>
        </w:rPr>
      </w:pPr>
    </w:p>
    <w:p w14:paraId="43DA66C9" w14:textId="77777777" w:rsidR="00D25420" w:rsidRPr="001C2838" w:rsidRDefault="00D25420" w:rsidP="00380448">
      <w:pPr>
        <w:shd w:val="clear" w:color="auto" w:fill="FFFFFF"/>
        <w:ind w:right="5"/>
        <w:rPr>
          <w:rFonts w:ascii="Times New Roman" w:hAnsi="Times New Roman"/>
          <w:b/>
          <w:bCs/>
          <w:color w:val="000000"/>
          <w:spacing w:val="-4"/>
          <w:sz w:val="24"/>
        </w:rPr>
      </w:pPr>
    </w:p>
    <w:p w14:paraId="2CA606B6" w14:textId="77777777" w:rsidR="00D25420" w:rsidRPr="001C2838" w:rsidRDefault="00D25420" w:rsidP="00380448">
      <w:pPr>
        <w:jc w:val="center"/>
        <w:rPr>
          <w:rFonts w:ascii="Times New Roman" w:hAnsi="Times New Roman"/>
          <w:b/>
          <w:sz w:val="24"/>
        </w:rPr>
      </w:pPr>
      <w:r w:rsidRPr="001C2838">
        <w:rPr>
          <w:rFonts w:ascii="Times New Roman" w:hAnsi="Times New Roman"/>
          <w:b/>
          <w:sz w:val="24"/>
        </w:rPr>
        <w:t>Д Е К Л А Р И Р А М, Ч Е:</w:t>
      </w:r>
    </w:p>
    <w:p w14:paraId="785C37D9" w14:textId="77777777" w:rsidR="00D25420" w:rsidRPr="001C2838" w:rsidRDefault="00D25420" w:rsidP="00380448">
      <w:pPr>
        <w:jc w:val="center"/>
        <w:rPr>
          <w:rFonts w:ascii="Times New Roman" w:hAnsi="Times New Roman"/>
          <w:b/>
          <w:sz w:val="24"/>
        </w:rPr>
      </w:pPr>
    </w:p>
    <w:p w14:paraId="04D787D5" w14:textId="77777777"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 xml:space="preserve">1. Представляваното от мен дружество </w:t>
      </w:r>
      <w:r w:rsidRPr="009F22B4">
        <w:rPr>
          <w:rFonts w:ascii="Times New Roman" w:eastAsia="Calibri" w:hAnsi="Times New Roman" w:cs="Times New Roman"/>
          <w:sz w:val="24"/>
          <w:lang w:eastAsia="en-US"/>
        </w:rPr>
        <w:fldChar w:fldCharType="begin">
          <w:ffData>
            <w:name w:val="Check5"/>
            <w:enabled/>
            <w:calcOnExit w:val="0"/>
            <w:checkBox>
              <w:sizeAuto/>
              <w:default w:val="0"/>
            </w:checkBox>
          </w:ffData>
        </w:fldChar>
      </w:r>
      <w:r w:rsidRPr="009F22B4">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9F22B4">
        <w:rPr>
          <w:rFonts w:ascii="Times New Roman" w:eastAsia="Calibri" w:hAnsi="Times New Roman" w:cs="Times New Roman"/>
          <w:sz w:val="24"/>
          <w:lang w:eastAsia="en-US"/>
        </w:rPr>
        <w:fldChar w:fldCharType="end"/>
      </w:r>
      <w:r w:rsidRPr="009F22B4">
        <w:rPr>
          <w:rFonts w:ascii="Times New Roman" w:eastAsia="Calibri" w:hAnsi="Times New Roman" w:cs="Times New Roman"/>
          <w:b/>
          <w:sz w:val="24"/>
          <w:lang w:eastAsia="en-US"/>
        </w:rPr>
        <w:t xml:space="preserve"> не е</w:t>
      </w:r>
      <w:r w:rsidRPr="009F22B4">
        <w:rPr>
          <w:rFonts w:ascii="Times New Roman" w:eastAsia="Calibri" w:hAnsi="Times New Roman" w:cs="Times New Roman"/>
          <w:sz w:val="24"/>
          <w:lang w:eastAsia="en-US"/>
        </w:rPr>
        <w:t xml:space="preserve"> регистрирано в юрисдикция с преференциален данъчен режим</w:t>
      </w:r>
      <w:r w:rsidRPr="009F22B4">
        <w:rPr>
          <w:rFonts w:ascii="Times New Roman" w:eastAsia="Calibri" w:hAnsi="Times New Roman" w:cs="Times New Roman"/>
          <w:b/>
          <w:sz w:val="24"/>
          <w:lang w:eastAsia="en-US"/>
        </w:rPr>
        <w:t xml:space="preserve"> / </w:t>
      </w:r>
      <w:r w:rsidRPr="009F22B4">
        <w:rPr>
          <w:rFonts w:ascii="Times New Roman" w:eastAsia="Calibri" w:hAnsi="Times New Roman" w:cs="Times New Roman"/>
          <w:b/>
          <w:sz w:val="24"/>
          <w:lang w:eastAsia="en-US"/>
        </w:rPr>
        <w:fldChar w:fldCharType="begin">
          <w:ffData>
            <w:name w:val="Check6"/>
            <w:enabled/>
            <w:calcOnExit w:val="0"/>
            <w:checkBox>
              <w:sizeAuto/>
              <w:default w:val="0"/>
            </w:checkBox>
          </w:ffData>
        </w:fldChar>
      </w:r>
      <w:r w:rsidRPr="009F22B4">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9F22B4">
        <w:rPr>
          <w:rFonts w:ascii="Times New Roman" w:eastAsia="Calibri" w:hAnsi="Times New Roman" w:cs="Times New Roman"/>
          <w:b/>
          <w:sz w:val="24"/>
          <w:lang w:eastAsia="en-US"/>
        </w:rPr>
        <w:fldChar w:fldCharType="end"/>
      </w:r>
      <w:r w:rsidRPr="009F22B4">
        <w:rPr>
          <w:rFonts w:ascii="Times New Roman" w:eastAsia="Calibri" w:hAnsi="Times New Roman" w:cs="Times New Roman"/>
          <w:sz w:val="24"/>
          <w:lang w:eastAsia="en-US"/>
        </w:rPr>
        <w:t xml:space="preserve"> </w:t>
      </w:r>
      <w:r w:rsidRPr="009F22B4">
        <w:rPr>
          <w:rFonts w:ascii="Times New Roman" w:eastAsia="Calibri" w:hAnsi="Times New Roman" w:cs="Times New Roman"/>
          <w:b/>
          <w:sz w:val="24"/>
          <w:lang w:eastAsia="en-US"/>
        </w:rPr>
        <w:t xml:space="preserve">е </w:t>
      </w:r>
      <w:r w:rsidRPr="009F22B4">
        <w:rPr>
          <w:rFonts w:ascii="Times New Roman" w:eastAsia="Calibri" w:hAnsi="Times New Roman" w:cs="Times New Roman"/>
          <w:sz w:val="24"/>
          <w:lang w:eastAsia="en-US"/>
        </w:rPr>
        <w:t>регистрирано в юрисдикция с преференциален данъчен режим, а именно: ………………………………..……………….</w:t>
      </w:r>
    </w:p>
    <w:p w14:paraId="5B829D91" w14:textId="77777777" w:rsidR="009F22B4" w:rsidRPr="009F22B4" w:rsidRDefault="009F22B4" w:rsidP="00380448">
      <w:pPr>
        <w:suppressAutoHyphens w:val="0"/>
        <w:jc w:val="center"/>
        <w:rPr>
          <w:rFonts w:ascii="Times New Roman" w:eastAsia="Calibri" w:hAnsi="Times New Roman" w:cs="Times New Roman"/>
          <w:sz w:val="24"/>
          <w:lang w:eastAsia="en-US"/>
        </w:rPr>
      </w:pPr>
      <w:r w:rsidRPr="009F22B4">
        <w:rPr>
          <w:rFonts w:ascii="Times New Roman" w:eastAsia="Calibri" w:hAnsi="Times New Roman" w:cs="Times New Roman"/>
          <w:i/>
          <w:sz w:val="24"/>
          <w:lang w:eastAsia="en-US"/>
        </w:rPr>
        <w:t>/маркирайте и попълнете вярното/</w:t>
      </w:r>
    </w:p>
    <w:p w14:paraId="3CE39D71" w14:textId="77777777" w:rsidR="009F22B4" w:rsidRPr="009F22B4" w:rsidRDefault="009F22B4" w:rsidP="00380448">
      <w:pPr>
        <w:suppressAutoHyphens w:val="0"/>
        <w:jc w:val="both"/>
        <w:rPr>
          <w:rFonts w:ascii="Times New Roman" w:eastAsia="Calibri" w:hAnsi="Times New Roman" w:cs="Times New Roman"/>
          <w:i/>
          <w:sz w:val="24"/>
          <w:lang w:eastAsia="en-US"/>
        </w:rPr>
      </w:pPr>
      <w:r w:rsidRPr="009F22B4">
        <w:rPr>
          <w:rFonts w:ascii="Times New Roman" w:eastAsia="Calibri" w:hAnsi="Times New Roman" w:cs="Times New Roman"/>
          <w:sz w:val="24"/>
          <w:lang w:eastAsia="en-US"/>
        </w:rPr>
        <w:t xml:space="preserve">2. Представляваното от мен дружество </w:t>
      </w:r>
      <w:r w:rsidRPr="009F22B4">
        <w:rPr>
          <w:rFonts w:ascii="Times New Roman" w:eastAsia="Calibri" w:hAnsi="Times New Roman" w:cs="Times New Roman"/>
          <w:sz w:val="24"/>
          <w:lang w:eastAsia="en-US"/>
        </w:rPr>
        <w:fldChar w:fldCharType="begin">
          <w:ffData>
            <w:name w:val="Check7"/>
            <w:enabled/>
            <w:calcOnExit w:val="0"/>
            <w:checkBox>
              <w:sizeAuto/>
              <w:default w:val="0"/>
            </w:checkBox>
          </w:ffData>
        </w:fldChar>
      </w:r>
      <w:bookmarkStart w:id="33" w:name="Check7"/>
      <w:r w:rsidRPr="009F22B4">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9F22B4">
        <w:rPr>
          <w:rFonts w:ascii="Times New Roman" w:eastAsia="Calibri" w:hAnsi="Times New Roman" w:cs="Times New Roman"/>
          <w:sz w:val="24"/>
          <w:lang w:eastAsia="en-US"/>
        </w:rPr>
        <w:fldChar w:fldCharType="end"/>
      </w:r>
      <w:bookmarkEnd w:id="33"/>
      <w:r w:rsidRPr="009F22B4">
        <w:rPr>
          <w:rFonts w:ascii="Times New Roman" w:eastAsia="Calibri" w:hAnsi="Times New Roman" w:cs="Times New Roman"/>
          <w:b/>
          <w:sz w:val="24"/>
          <w:lang w:eastAsia="en-US"/>
        </w:rPr>
        <w:t xml:space="preserve">не е / </w:t>
      </w:r>
      <w:r w:rsidRPr="009F22B4">
        <w:rPr>
          <w:rFonts w:ascii="Times New Roman" w:eastAsia="Calibri" w:hAnsi="Times New Roman" w:cs="Times New Roman"/>
          <w:b/>
          <w:sz w:val="24"/>
          <w:lang w:eastAsia="en-US"/>
        </w:rPr>
        <w:fldChar w:fldCharType="begin">
          <w:ffData>
            <w:name w:val="Check8"/>
            <w:enabled/>
            <w:calcOnExit w:val="0"/>
            <w:checkBox>
              <w:sizeAuto/>
              <w:default w:val="0"/>
            </w:checkBox>
          </w:ffData>
        </w:fldChar>
      </w:r>
      <w:r w:rsidRPr="009F22B4">
        <w:rPr>
          <w:rFonts w:ascii="Times New Roman" w:eastAsia="Calibri" w:hAnsi="Times New Roman" w:cs="Times New Roman"/>
          <w:b/>
          <w:sz w:val="24"/>
          <w:lang w:eastAsia="en-US"/>
        </w:rPr>
        <w:instrText xml:space="preserve"> FORMCHECKBOX </w:instrText>
      </w:r>
      <w:r w:rsidR="00D93D3B">
        <w:rPr>
          <w:rFonts w:ascii="Times New Roman" w:eastAsia="Calibri" w:hAnsi="Times New Roman" w:cs="Times New Roman"/>
          <w:b/>
          <w:sz w:val="24"/>
          <w:lang w:eastAsia="en-US"/>
        </w:rPr>
      </w:r>
      <w:r w:rsidR="00D93D3B">
        <w:rPr>
          <w:rFonts w:ascii="Times New Roman" w:eastAsia="Calibri" w:hAnsi="Times New Roman" w:cs="Times New Roman"/>
          <w:b/>
          <w:sz w:val="24"/>
          <w:lang w:eastAsia="en-US"/>
        </w:rPr>
        <w:fldChar w:fldCharType="separate"/>
      </w:r>
      <w:r w:rsidRPr="009F22B4">
        <w:rPr>
          <w:rFonts w:ascii="Times New Roman" w:eastAsia="Calibri" w:hAnsi="Times New Roman" w:cs="Times New Roman"/>
          <w:b/>
          <w:sz w:val="24"/>
          <w:lang w:eastAsia="en-US"/>
        </w:rPr>
        <w:fldChar w:fldCharType="end"/>
      </w:r>
      <w:r w:rsidRPr="009F22B4">
        <w:rPr>
          <w:rFonts w:ascii="Times New Roman" w:eastAsia="Calibri" w:hAnsi="Times New Roman" w:cs="Times New Roman"/>
          <w:b/>
          <w:sz w:val="24"/>
          <w:lang w:eastAsia="en-US"/>
        </w:rPr>
        <w:t xml:space="preserve"> е</w:t>
      </w:r>
      <w:r w:rsidRPr="009F22B4">
        <w:rPr>
          <w:rFonts w:ascii="Times New Roman" w:eastAsia="Calibri" w:hAnsi="Times New Roman" w:cs="Times New Roman"/>
          <w:sz w:val="24"/>
          <w:lang w:eastAsia="en-US"/>
        </w:rPr>
        <w:t xml:space="preserve"> </w:t>
      </w:r>
      <w:r w:rsidRPr="009F22B4">
        <w:rPr>
          <w:rFonts w:ascii="Times New Roman" w:eastAsia="Calibri" w:hAnsi="Times New Roman" w:cs="Times New Roman"/>
          <w:i/>
          <w:sz w:val="24"/>
          <w:lang w:eastAsia="en-US"/>
        </w:rPr>
        <w:t>/маркирайте вярното/</w:t>
      </w:r>
      <w:r w:rsidRPr="009F22B4">
        <w:rPr>
          <w:rFonts w:ascii="Times New Roman" w:eastAsia="Calibri" w:hAnsi="Times New Roman" w:cs="Times New Roman"/>
          <w:sz w:val="24"/>
          <w:lang w:eastAsia="en-US"/>
        </w:rPr>
        <w:t xml:space="preserve"> контролирано от лице, регистрирано в юрисдикция с преференциален данъчен режим, а именно: …………….…………………. </w:t>
      </w:r>
      <w:r w:rsidRPr="009F22B4">
        <w:rPr>
          <w:rFonts w:ascii="Times New Roman" w:eastAsia="Calibri" w:hAnsi="Times New Roman" w:cs="Times New Roman"/>
          <w:sz w:val="24"/>
          <w:vertAlign w:val="superscript"/>
          <w:lang w:eastAsia="en-US"/>
        </w:rPr>
        <w:footnoteReference w:id="4"/>
      </w:r>
      <w:r w:rsidRPr="009F22B4">
        <w:rPr>
          <w:rFonts w:ascii="Times New Roman" w:eastAsia="Calibri" w:hAnsi="Times New Roman" w:cs="Times New Roman"/>
          <w:sz w:val="24"/>
          <w:lang w:eastAsia="en-US"/>
        </w:rPr>
        <w:t xml:space="preserve"> , регистрирано в ................................................</w:t>
      </w:r>
      <w:r w:rsidRPr="009F22B4">
        <w:rPr>
          <w:rFonts w:ascii="Times New Roman" w:eastAsia="Calibri" w:hAnsi="Times New Roman" w:cs="Times New Roman"/>
          <w:sz w:val="24"/>
          <w:vertAlign w:val="superscript"/>
          <w:lang w:eastAsia="en-US"/>
        </w:rPr>
        <w:footnoteReference w:id="5"/>
      </w:r>
      <w:r w:rsidRPr="009F22B4">
        <w:rPr>
          <w:rFonts w:ascii="Times New Roman" w:eastAsia="Calibri" w:hAnsi="Times New Roman" w:cs="Times New Roman"/>
          <w:sz w:val="24"/>
          <w:lang w:eastAsia="en-US"/>
        </w:rPr>
        <w:t xml:space="preserve">                                                            </w:t>
      </w:r>
    </w:p>
    <w:p w14:paraId="031BC2C2" w14:textId="77777777"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9F22B4">
        <w:rPr>
          <w:rFonts w:ascii="Times New Roman" w:eastAsia="Calibri" w:hAnsi="Times New Roman" w:cs="Times New Roman"/>
          <w:b/>
          <w:sz w:val="24"/>
          <w:lang w:eastAsia="en-US"/>
        </w:rPr>
        <w:t xml:space="preserve"> ______ </w:t>
      </w:r>
      <w:r w:rsidRPr="009F22B4">
        <w:rPr>
          <w:rFonts w:ascii="Times New Roman" w:eastAsia="Calibri"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B0B439F" w14:textId="77777777" w:rsidR="009F22B4" w:rsidRPr="009F22B4" w:rsidRDefault="009F22B4" w:rsidP="00380448">
      <w:pPr>
        <w:suppressAutoHyphens w:val="0"/>
        <w:jc w:val="both"/>
        <w:rPr>
          <w:rFonts w:ascii="Times New Roman" w:eastAsia="Calibri" w:hAnsi="Times New Roman" w:cs="Times New Roman"/>
          <w:i/>
          <w:sz w:val="24"/>
          <w:lang w:eastAsia="en-US"/>
        </w:rPr>
      </w:pPr>
      <w:r w:rsidRPr="009F22B4">
        <w:rPr>
          <w:rFonts w:ascii="Times New Roman" w:eastAsia="Calibri" w:hAnsi="Times New Roman" w:cs="Times New Roman"/>
          <w:i/>
          <w:sz w:val="24"/>
          <w:u w:val="single"/>
          <w:lang w:eastAsia="en-US"/>
        </w:rPr>
        <w:t xml:space="preserve">Забележка: </w:t>
      </w:r>
      <w:r w:rsidRPr="009F22B4">
        <w:rPr>
          <w:rFonts w:ascii="Times New Roman" w:eastAsia="Calibri" w:hAnsi="Times New Roman" w:cs="Times New Roman"/>
          <w:i/>
          <w:sz w:val="24"/>
          <w:lang w:eastAsia="en-US"/>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w:t>
      </w:r>
    </w:p>
    <w:p w14:paraId="5A2E1EFA" w14:textId="77777777"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 xml:space="preserve">4. </w:t>
      </w:r>
      <w:r w:rsidRPr="009F22B4">
        <w:rPr>
          <w:rFonts w:ascii="Times New Roman" w:eastAsia="Arial Unicode MS" w:hAnsi="Times New Roman" w:cs="Times New Roman"/>
          <w:color w:val="000000"/>
          <w:sz w:val="24"/>
          <w:u w:color="000000"/>
          <w:lang w:val="ru-RU" w:eastAsia="en-US"/>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_________________ с идентификационен номер (ЕИК) _________________.</w:t>
      </w:r>
    </w:p>
    <w:p w14:paraId="36674319" w14:textId="77777777" w:rsidR="009F22B4" w:rsidRPr="009F22B4" w:rsidRDefault="009F22B4" w:rsidP="00380448">
      <w:pPr>
        <w:suppressAutoHyphens w:val="0"/>
        <w:ind w:firstLine="54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Известно ми е, че за неверни данни нося наказателна отговорност по чл. 313 от Наказателния кодекс.</w:t>
      </w:r>
    </w:p>
    <w:p w14:paraId="3285ED99" w14:textId="77777777" w:rsidR="009F22B4" w:rsidRPr="009F22B4" w:rsidRDefault="009F22B4" w:rsidP="00380448">
      <w:pPr>
        <w:ind w:firstLine="567"/>
        <w:jc w:val="both"/>
        <w:rPr>
          <w:rFonts w:ascii="Times New Roman" w:eastAsia="Calibri" w:hAnsi="Times New Roman" w:cs="Times New Roman"/>
          <w:i/>
          <w:sz w:val="24"/>
          <w:lang w:eastAsia="en-US"/>
        </w:rPr>
      </w:pPr>
      <w:r w:rsidRPr="009F22B4">
        <w:rPr>
          <w:rFonts w:ascii="Times New Roman" w:eastAsia="Calibri" w:hAnsi="Times New Roman" w:cs="Times New Roman"/>
          <w:b/>
          <w:sz w:val="24"/>
          <w:u w:val="single"/>
          <w:lang w:eastAsia="en-US"/>
        </w:rPr>
        <w:t>Забележка:</w:t>
      </w:r>
      <w:r w:rsidRPr="009F22B4">
        <w:rPr>
          <w:rFonts w:ascii="Times New Roman" w:eastAsia="Calibri" w:hAnsi="Times New Roman" w:cs="Times New Roman"/>
          <w:b/>
          <w:sz w:val="24"/>
          <w:lang w:eastAsia="en-US"/>
        </w:rPr>
        <w:t xml:space="preserve"> </w:t>
      </w:r>
      <w:r w:rsidRPr="009F22B4">
        <w:rPr>
          <w:rFonts w:ascii="Times New Roman" w:eastAsia="Calibri" w:hAnsi="Times New Roman" w:cs="Times New Roman"/>
          <w:b/>
          <w:i/>
          <w:sz w:val="24"/>
          <w:lang w:eastAsia="en-US"/>
        </w:rPr>
        <w:t>Представя се от представляващия участника.</w:t>
      </w:r>
    </w:p>
    <w:p w14:paraId="56F8E66A" w14:textId="77777777" w:rsidR="009F22B4" w:rsidRPr="009F22B4" w:rsidRDefault="009F22B4" w:rsidP="00380448">
      <w:pPr>
        <w:suppressAutoHyphens w:val="0"/>
        <w:ind w:firstLine="567"/>
        <w:jc w:val="both"/>
        <w:rPr>
          <w:rFonts w:ascii="Times New Roman" w:eastAsia="Calibri" w:hAnsi="Times New Roman" w:cs="Times New Roman"/>
          <w:i/>
          <w:sz w:val="24"/>
          <w:lang w:eastAsia="en-US"/>
        </w:rPr>
      </w:pPr>
      <w:r w:rsidRPr="009F22B4">
        <w:rPr>
          <w:rFonts w:ascii="Times New Roman" w:eastAsia="Calibri" w:hAnsi="Times New Roman" w:cs="Times New Roman"/>
          <w:i/>
          <w:sz w:val="24"/>
          <w:lang w:eastAsia="en-US"/>
        </w:rPr>
        <w:t>В случай че участникът е обединение от няколко лица, декларацията се представя от всяко едно от тях.</w:t>
      </w:r>
    </w:p>
    <w:p w14:paraId="25AC5690" w14:textId="77777777" w:rsidR="009F22B4" w:rsidRPr="009F22B4" w:rsidRDefault="009F22B4" w:rsidP="00380448">
      <w:pPr>
        <w:suppressAutoHyphens w:val="0"/>
        <w:ind w:firstLine="540"/>
        <w:jc w:val="both"/>
        <w:rPr>
          <w:rFonts w:ascii="Times New Roman" w:eastAsia="Calibri" w:hAnsi="Times New Roman" w:cs="Times New Roman"/>
          <w:sz w:val="24"/>
          <w:lang w:eastAsia="en-US"/>
        </w:rPr>
      </w:pPr>
      <w:r w:rsidRPr="009F22B4">
        <w:rPr>
          <w:rFonts w:ascii="Times New Roman" w:eastAsia="Calibri" w:hAnsi="Times New Roman" w:cs="Times New Roman"/>
          <w:i/>
          <w:sz w:val="24"/>
          <w:lang w:eastAsia="en-US"/>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5F8194EC" w14:textId="77777777" w:rsidR="00D25420" w:rsidRPr="001C2838" w:rsidRDefault="00D25420" w:rsidP="00380448">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093B0DEF" w14:textId="77777777" w:rsidR="008818DF" w:rsidRPr="001C2838" w:rsidRDefault="00D25420" w:rsidP="00380448">
      <w:pPr>
        <w:jc w:val="cente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39924864" w14:textId="77777777" w:rsidR="001057EB" w:rsidRDefault="001057EB" w:rsidP="00380448">
      <w:pPr>
        <w:jc w:val="right"/>
        <w:outlineLvl w:val="1"/>
        <w:rPr>
          <w:rFonts w:ascii="Times New Roman" w:hAnsi="Times New Roman"/>
          <w:b/>
          <w:sz w:val="24"/>
          <w:lang w:eastAsia="bg-BG"/>
        </w:rPr>
      </w:pPr>
    </w:p>
    <w:p w14:paraId="3BEFF181" w14:textId="77777777" w:rsidR="008818DF" w:rsidRPr="001C2838" w:rsidRDefault="008818DF" w:rsidP="00380448">
      <w:pPr>
        <w:jc w:val="right"/>
        <w:outlineLvl w:val="1"/>
        <w:rPr>
          <w:rFonts w:ascii="Times New Roman" w:hAnsi="Times New Roman"/>
          <w:b/>
          <w:sz w:val="24"/>
          <w:lang w:eastAsia="bg-BG"/>
        </w:rPr>
      </w:pPr>
      <w:bookmarkStart w:id="34" w:name="_Toc530946003"/>
      <w:r w:rsidRPr="001C2838">
        <w:rPr>
          <w:rFonts w:ascii="Times New Roman" w:hAnsi="Times New Roman"/>
          <w:b/>
          <w:sz w:val="24"/>
          <w:lang w:eastAsia="bg-BG"/>
        </w:rPr>
        <w:lastRenderedPageBreak/>
        <w:t>към обява за обществена поръчка</w:t>
      </w:r>
      <w:bookmarkEnd w:id="34"/>
    </w:p>
    <w:p w14:paraId="7F10BF25" w14:textId="77777777" w:rsidR="008818DF" w:rsidRPr="001C2838" w:rsidRDefault="008818DF" w:rsidP="00380448">
      <w:pPr>
        <w:jc w:val="right"/>
        <w:outlineLvl w:val="1"/>
        <w:rPr>
          <w:rFonts w:ascii="Times New Roman" w:hAnsi="Times New Roman"/>
          <w:b/>
          <w:sz w:val="24"/>
          <w:lang w:eastAsia="bg-BG"/>
        </w:rPr>
      </w:pPr>
    </w:p>
    <w:p w14:paraId="4081F41D" w14:textId="77777777" w:rsidR="008818DF" w:rsidRPr="001C2838" w:rsidRDefault="008818DF" w:rsidP="00380448">
      <w:pPr>
        <w:suppressAutoHyphens w:val="0"/>
        <w:snapToGrid w:val="0"/>
        <w:spacing w:before="240" w:after="60"/>
        <w:jc w:val="right"/>
        <w:outlineLvl w:val="1"/>
        <w:rPr>
          <w:rFonts w:ascii="Times New Roman" w:hAnsi="Times New Roman" w:cs="Arial"/>
          <w:b/>
          <w:bCs/>
          <w:iCs/>
          <w:sz w:val="24"/>
          <w:lang w:eastAsia="en-US"/>
        </w:rPr>
      </w:pPr>
      <w:bookmarkStart w:id="35" w:name="_Toc530946004"/>
      <w:r w:rsidRPr="001C2838">
        <w:rPr>
          <w:rFonts w:ascii="Times New Roman" w:hAnsi="Times New Roman"/>
          <w:b/>
          <w:sz w:val="24"/>
          <w:lang w:eastAsia="bg-BG"/>
        </w:rPr>
        <w:t>ОБРАЗЕЦ</w:t>
      </w:r>
      <w:bookmarkEnd w:id="35"/>
    </w:p>
    <w:p w14:paraId="547ED82C" w14:textId="77777777" w:rsidR="008818DF" w:rsidRPr="001C2838" w:rsidRDefault="008818DF" w:rsidP="00380448">
      <w:pPr>
        <w:suppressAutoHyphens w:val="0"/>
        <w:snapToGrid w:val="0"/>
        <w:spacing w:before="240" w:after="60"/>
        <w:jc w:val="center"/>
        <w:outlineLvl w:val="1"/>
        <w:rPr>
          <w:rFonts w:ascii="Times New Roman" w:hAnsi="Times New Roman" w:cs="Arial"/>
          <w:b/>
          <w:bCs/>
          <w:iCs/>
          <w:sz w:val="24"/>
          <w:lang w:eastAsia="en-US"/>
        </w:rPr>
      </w:pPr>
      <w:bookmarkStart w:id="36" w:name="_Toc530946005"/>
      <w:r w:rsidRPr="001C2838">
        <w:rPr>
          <w:rFonts w:ascii="Times New Roman" w:hAnsi="Times New Roman" w:cs="Arial"/>
          <w:b/>
          <w:bCs/>
          <w:iCs/>
          <w:sz w:val="24"/>
          <w:lang w:eastAsia="en-US"/>
        </w:rPr>
        <w:t>Д Е К Л А Р А Ц И Я</w:t>
      </w:r>
      <w:bookmarkEnd w:id="36"/>
    </w:p>
    <w:p w14:paraId="2137EF72" w14:textId="77777777" w:rsid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sz w:val="24"/>
          <w:shd w:val="clear" w:color="auto" w:fill="FFFFFF"/>
          <w:lang w:eastAsia="bg-BG"/>
        </w:rPr>
        <w:t xml:space="preserve">по чл. 59, ал. 1, т. 3 във връзка с чл. 59, ал. 3 от Закона за мерките срещу изпирането на пари </w:t>
      </w:r>
    </w:p>
    <w:p w14:paraId="79E9AB9F" w14:textId="77777777" w:rsidR="00DB3BE6" w:rsidRPr="00DB3BE6" w:rsidRDefault="006D2571"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bCs/>
          <w:i/>
          <w:sz w:val="24"/>
          <w:shd w:val="clear" w:color="auto" w:fill="FFFFFF"/>
          <w:lang w:eastAsia="bg-BG"/>
        </w:rPr>
        <w:t xml:space="preserve"> </w:t>
      </w:r>
      <w:r w:rsidR="00DB3BE6" w:rsidRPr="00DB3BE6">
        <w:rPr>
          <w:rFonts w:ascii="Times New Roman" w:eastAsia="Calibri" w:hAnsi="Times New Roman" w:cs="Times New Roman"/>
          <w:bCs/>
          <w:i/>
          <w:sz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00DB3BE6" w:rsidRPr="00DB3BE6">
        <w:rPr>
          <w:rFonts w:ascii="Times New Roman" w:eastAsia="Calibri" w:hAnsi="Times New Roman" w:cs="Times New Roman"/>
          <w:i/>
          <w:sz w:val="24"/>
          <w:shd w:val="clear" w:color="auto" w:fill="FFFFFF"/>
          <w:lang w:eastAsia="bg-BG"/>
        </w:rPr>
        <w:t>както и от всяко от лицата представляващи членовете на обединението)</w:t>
      </w:r>
    </w:p>
    <w:p w14:paraId="1469F058" w14:textId="77777777"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eastAsia="en-US"/>
        </w:rPr>
      </w:pPr>
    </w:p>
    <w:p w14:paraId="3F3623EE"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Долуподписаният/ата .........….................................................................................................,</w:t>
      </w:r>
    </w:p>
    <w:p w14:paraId="1B0D31A3" w14:textId="77777777" w:rsidR="00DB3BE6" w:rsidRPr="00DB3BE6" w:rsidRDefault="00DB3BE6" w:rsidP="00380448">
      <w:pPr>
        <w:jc w:val="center"/>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(име, презиме, фамилия)</w:t>
      </w:r>
    </w:p>
    <w:p w14:paraId="6435FB53"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 с ЕГН .............................., постоянен адрес: .........................., гражданство ................................, притежаващ/а лична карта/документ за самоличност № ................................., издадена на ................................ от ................................................, </w:t>
      </w:r>
    </w:p>
    <w:p w14:paraId="05F79970" w14:textId="77777777" w:rsidR="00DB3BE6" w:rsidRPr="00DB3BE6" w:rsidRDefault="00DB3BE6" w:rsidP="00380448">
      <w:pPr>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 xml:space="preserve">В качеството ми на </w:t>
      </w:r>
      <w:r w:rsidRPr="00DB3BE6">
        <w:rPr>
          <w:rFonts w:ascii="Times New Roman" w:eastAsia="Calibri" w:hAnsi="Times New Roman" w:cs="Times New Roman"/>
          <w:sz w:val="24"/>
          <w:lang w:eastAsia="en-US"/>
        </w:rPr>
        <w:fldChar w:fldCharType="begin">
          <w:ffData>
            <w:name w:val="Check6"/>
            <w:enabled/>
            <w:calcOnExit w:val="0"/>
            <w:checkBox>
              <w:sizeAuto/>
              <w:default w:val="0"/>
            </w:checkBox>
          </w:ffData>
        </w:fldChar>
      </w:r>
      <w:bookmarkStart w:id="37" w:name="Check6"/>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37"/>
      <w:r w:rsidRPr="00DB3BE6">
        <w:rPr>
          <w:rFonts w:ascii="Times New Roman" w:eastAsia="Calibri" w:hAnsi="Times New Roman" w:cs="Times New Roman"/>
          <w:sz w:val="24"/>
          <w:lang w:eastAsia="en-US"/>
        </w:rPr>
        <w:t xml:space="preserve">законен представител/ </w:t>
      </w:r>
      <w:r w:rsidRPr="00DB3BE6">
        <w:rPr>
          <w:rFonts w:ascii="Times New Roman" w:eastAsia="Calibri" w:hAnsi="Times New Roman" w:cs="Times New Roman"/>
          <w:sz w:val="24"/>
          <w:lang w:eastAsia="en-US"/>
        </w:rPr>
        <w:fldChar w:fldCharType="begin">
          <w:ffData>
            <w:name w:val="Check7"/>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пълномощник </w:t>
      </w:r>
      <w:r w:rsidRPr="00DB3BE6">
        <w:rPr>
          <w:rFonts w:ascii="Times New Roman" w:eastAsia="Calibri" w:hAnsi="Times New Roman" w:cs="Times New Roman"/>
          <w:i/>
          <w:sz w:val="24"/>
          <w:lang w:eastAsia="en-US"/>
        </w:rPr>
        <w:t>(попълнете вярното)</w:t>
      </w:r>
    </w:p>
    <w:p w14:paraId="06C621F3"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на участника/член на обединението ............................, </w:t>
      </w:r>
    </w:p>
    <w:p w14:paraId="7A112CF5" w14:textId="77777777" w:rsidR="00DB3BE6" w:rsidRPr="00DB3BE6" w:rsidRDefault="00DB3BE6" w:rsidP="00380448">
      <w:pPr>
        <w:jc w:val="both"/>
        <w:rPr>
          <w:rFonts w:ascii="Times New Roman" w:eastAsia="Arial Unicode MS" w:hAnsi="Times New Roman" w:cs="Times New Roman"/>
          <w:i/>
          <w:iCs/>
          <w:color w:val="000000"/>
          <w:sz w:val="16"/>
          <w:szCs w:val="16"/>
          <w:u w:color="000000"/>
          <w:lang w:eastAsia="en-US"/>
        </w:rPr>
      </w:pPr>
      <w:r w:rsidRPr="00DB3BE6">
        <w:rPr>
          <w:rFonts w:ascii="Times New Roman" w:eastAsia="Calibri" w:hAnsi="Times New Roman" w:cs="Times New Roman"/>
          <w:iCs/>
          <w:sz w:val="24"/>
          <w:lang w:eastAsia="en-US"/>
        </w:rPr>
        <w:t xml:space="preserve">с </w:t>
      </w:r>
      <w:r w:rsidRPr="00DB3BE6">
        <w:rPr>
          <w:rFonts w:ascii="Times New Roman" w:eastAsia="Calibri" w:hAnsi="Times New Roman" w:cs="Times New Roman"/>
          <w:sz w:val="24"/>
          <w:lang w:eastAsia="en-US"/>
        </w:rPr>
        <w:t xml:space="preserve">БУЛСТАТ/ЕИК/ идентификационен номер ................................, </w:t>
      </w:r>
    </w:p>
    <w:p w14:paraId="7FF6B05B" w14:textId="77777777"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вписано в регистъра при .................................................................................. ,</w:t>
      </w:r>
    </w:p>
    <w:p w14:paraId="35D88EEA" w14:textId="77777777"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p>
    <w:p w14:paraId="4FEF8A96" w14:textId="77777777"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24"/>
          <w:u w:color="000000"/>
          <w:lang w:eastAsia="bg-BG"/>
        </w:rPr>
      </w:pPr>
      <w:r w:rsidRPr="00DB3BE6">
        <w:rPr>
          <w:rFonts w:ascii="Times New Roman" w:eastAsia="Arial Unicode MS" w:hAnsi="Times New Roman" w:cs="Times New Roman"/>
          <w:b/>
          <w:bCs/>
          <w:color w:val="000000"/>
          <w:sz w:val="24"/>
          <w:u w:color="000000"/>
          <w:lang w:eastAsia="bg-BG"/>
        </w:rPr>
        <w:t>ДЕКЛАРИРАМ, ЧЕ:</w:t>
      </w:r>
    </w:p>
    <w:p w14:paraId="33A485B1" w14:textId="77777777"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12"/>
          <w:szCs w:val="12"/>
          <w:u w:color="000000"/>
          <w:lang w:eastAsia="bg-BG"/>
        </w:rPr>
      </w:pPr>
    </w:p>
    <w:p w14:paraId="49A9B20A" w14:textId="77777777" w:rsidR="00DB3BE6" w:rsidRPr="00DB3BE6" w:rsidRDefault="00DB3BE6" w:rsidP="00380448">
      <w:pPr>
        <w:shd w:val="clear" w:color="auto" w:fill="FFFFFF"/>
        <w:tabs>
          <w:tab w:val="left" w:leader="dot" w:pos="6029"/>
          <w:tab w:val="left" w:leader="dot" w:pos="9221"/>
        </w:tabs>
        <w:suppressAutoHyphens w:val="0"/>
        <w:spacing w:before="60"/>
        <w:ind w:firstLine="567"/>
        <w:jc w:val="both"/>
        <w:rPr>
          <w:rFonts w:ascii="Times New Roman" w:eastAsia="Arial Unicode MS" w:hAnsi="Times New Roman" w:cs="Times New Roman"/>
          <w:color w:val="000000"/>
          <w:spacing w:val="-1"/>
          <w:sz w:val="24"/>
          <w:u w:color="000000"/>
          <w:lang w:eastAsia="en-US"/>
        </w:rPr>
      </w:pPr>
      <w:r w:rsidRPr="00DB3BE6">
        <w:rPr>
          <w:rFonts w:ascii="Times New Roman" w:eastAsia="Arial Unicode MS" w:hAnsi="Times New Roman" w:cs="Times New Roman"/>
          <w:color w:val="000000"/>
          <w:sz w:val="24"/>
          <w:u w:color="000000"/>
          <w:lang w:eastAsia="en-US"/>
        </w:rPr>
        <w:t xml:space="preserve">действителен собственик по смисъла на §2, ал. 1 от Допълнителните разпоредби на </w:t>
      </w:r>
      <w:r w:rsidRPr="00DB3BE6">
        <w:rPr>
          <w:rFonts w:ascii="Times New Roman" w:eastAsia="Arial Unicode MS" w:hAnsi="Times New Roman" w:cs="Times New Roman"/>
          <w:color w:val="000000"/>
          <w:spacing w:val="-1"/>
          <w:sz w:val="24"/>
          <w:u w:color="000000"/>
          <w:lang w:eastAsia="en-US"/>
        </w:rPr>
        <w:t xml:space="preserve">Закона за мерките срещу изпирането на пари </w:t>
      </w:r>
      <w:r w:rsidRPr="00DB3BE6">
        <w:rPr>
          <w:rFonts w:ascii="Times New Roman" w:eastAsia="Arial Unicode MS" w:hAnsi="Times New Roman" w:cs="Times New Roman"/>
          <w:color w:val="000000"/>
          <w:sz w:val="24"/>
          <w:u w:color="000000"/>
          <w:lang w:eastAsia="en-US"/>
        </w:rPr>
        <w:t>на горепосоченото юридическо лице е следното физическо лице /са следните физически лица:</w:t>
      </w:r>
    </w:p>
    <w:p w14:paraId="0E200234" w14:textId="77777777" w:rsidR="00DB3BE6" w:rsidRPr="00DB3BE6" w:rsidRDefault="00DB3BE6" w:rsidP="00380448">
      <w:pPr>
        <w:suppressAutoHyphens w:val="0"/>
        <w:ind w:right="15"/>
        <w:jc w:val="both"/>
        <w:rPr>
          <w:rFonts w:ascii="Times New Roman" w:eastAsia="Arial Unicode MS" w:hAnsi="Times New Roman" w:cs="Times New Roman"/>
          <w:color w:val="000000"/>
          <w:sz w:val="12"/>
          <w:szCs w:val="12"/>
          <w:u w:color="000000"/>
          <w:lang w:eastAsia="en-US"/>
        </w:rPr>
      </w:pPr>
    </w:p>
    <w:p w14:paraId="7D012CD3" w14:textId="77777777" w:rsidR="00DB3BE6" w:rsidRPr="00DB3BE6" w:rsidRDefault="00DB3BE6" w:rsidP="00380448">
      <w:pPr>
        <w:suppressAutoHyphens w:val="0"/>
        <w:rPr>
          <w:rFonts w:ascii="Times New Roman" w:eastAsia="Arial Unicode MS" w:hAnsi="Times New Roman" w:cs="Times New Roman"/>
          <w:bCs/>
          <w:color w:val="000000"/>
          <w:sz w:val="24"/>
          <w:u w:color="000000"/>
          <w:lang w:eastAsia="en-US"/>
        </w:rPr>
      </w:pPr>
      <w:r w:rsidRPr="00DB3BE6">
        <w:rPr>
          <w:rFonts w:ascii="Times New Roman" w:eastAsia="Arial Unicode MS" w:hAnsi="Times New Roman" w:cs="Times New Roman"/>
          <w:color w:val="000000"/>
          <w:sz w:val="24"/>
          <w:u w:color="000000"/>
          <w:lang w:eastAsia="en-US"/>
        </w:rPr>
        <w:t>1.</w:t>
      </w:r>
      <w:r w:rsidRPr="00DB3BE6">
        <w:rPr>
          <w:rFonts w:ascii="Times New Roman" w:eastAsia="Arial Unicode MS" w:hAnsi="Times New Roman" w:cs="Times New Roman"/>
          <w:b/>
          <w:color w:val="000000"/>
          <w:sz w:val="24"/>
          <w:u w:color="000000"/>
          <w:lang w:eastAsia="en-US"/>
        </w:rPr>
        <w:t xml:space="preserve"> </w:t>
      </w:r>
      <w:r w:rsidRPr="00DB3BE6">
        <w:rPr>
          <w:rFonts w:ascii="Times New Roman" w:eastAsia="Arial Unicode MS" w:hAnsi="Times New Roman" w:cs="Times New Roman"/>
          <w:bCs/>
          <w:color w:val="000000"/>
          <w:sz w:val="24"/>
          <w:u w:color="000000"/>
          <w:lang w:eastAsia="en-US"/>
        </w:rPr>
        <w:t>..................................................................................................................................................</w:t>
      </w:r>
    </w:p>
    <w:p w14:paraId="312193BD" w14:textId="77777777" w:rsidR="00DB3BE6" w:rsidRPr="00DB3BE6" w:rsidRDefault="00DB3BE6" w:rsidP="00380448">
      <w:pPr>
        <w:suppressAutoHyphens w:val="0"/>
        <w:jc w:val="center"/>
        <w:rPr>
          <w:rFonts w:ascii="Times New Roman" w:eastAsia="Arial Unicode MS" w:hAnsi="Times New Roman" w:cs="Times New Roman"/>
          <w:bCs/>
          <w:i/>
          <w:color w:val="000000"/>
          <w:sz w:val="24"/>
          <w:u w:color="000000"/>
          <w:lang w:eastAsia="en-US"/>
        </w:rPr>
      </w:pPr>
      <w:r w:rsidRPr="00DB3BE6">
        <w:rPr>
          <w:rFonts w:ascii="Times New Roman" w:eastAsia="Arial Unicode MS" w:hAnsi="Times New Roman" w:cs="Times New Roman"/>
          <w:bCs/>
          <w:i/>
          <w:color w:val="000000"/>
          <w:sz w:val="24"/>
          <w:u w:color="000000"/>
          <w:lang w:eastAsia="en-US"/>
        </w:rPr>
        <w:t>(име, презиме, фамилия)</w:t>
      </w:r>
    </w:p>
    <w:p w14:paraId="702D8184"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14:paraId="1CCE8636"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39FF96C4"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14:paraId="1D47AC2E"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61A5256B"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гражданство .............................................................,</w:t>
      </w:r>
    </w:p>
    <w:p w14:paraId="1799695E"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736BF969"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14:paraId="104C2F2D"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55BA98E7"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2. ......................................................................,</w:t>
      </w:r>
    </w:p>
    <w:p w14:paraId="7288C1A9"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(име, презиме, фамилия)</w:t>
      </w:r>
    </w:p>
    <w:p w14:paraId="037A783E"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0C63A224"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14:paraId="654FFAB8"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14:paraId="48525529"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гражданство .............................................................,</w:t>
      </w:r>
    </w:p>
    <w:p w14:paraId="1999EA73"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14:paraId="40C40E7A"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3C6C29D9"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3. ......................................................................,</w:t>
      </w:r>
    </w:p>
    <w:p w14:paraId="1C8E4745"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(име, презиме, фамилия)</w:t>
      </w:r>
    </w:p>
    <w:p w14:paraId="1950E8F4"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14:paraId="500585AC"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14:paraId="7EE5F7B0"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14:paraId="575C23D5"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гражданство .............................................................,</w:t>
      </w:r>
    </w:p>
    <w:p w14:paraId="04D776D4"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14:paraId="58F64B53" w14:textId="77777777"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lastRenderedPageBreak/>
        <w:t xml:space="preserve"> </w:t>
      </w:r>
    </w:p>
    <w:p w14:paraId="7BB4A4B6" w14:textId="77777777" w:rsidR="00DB3BE6" w:rsidRPr="00DB3BE6" w:rsidRDefault="00DB3BE6" w:rsidP="00380448">
      <w:pPr>
        <w:suppressAutoHyphens w:val="0"/>
        <w:jc w:val="center"/>
        <w:rPr>
          <w:rFonts w:ascii="Times New Roman" w:eastAsia="Arial Unicode MS" w:hAnsi="Times New Roman" w:cs="Times New Roman"/>
          <w:color w:val="000000"/>
          <w:sz w:val="12"/>
          <w:szCs w:val="12"/>
          <w:u w:color="000000"/>
          <w:lang w:eastAsia="en-US"/>
        </w:rPr>
      </w:pPr>
    </w:p>
    <w:p w14:paraId="5C1FDA18" w14:textId="77777777"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Известна ми е наказателната отговорност по чл. 313 от Наказателния кодекс за деклариране на неверни обстоятелства.</w:t>
      </w:r>
    </w:p>
    <w:p w14:paraId="4CFEADD9" w14:textId="77777777" w:rsidR="00DB3BE6" w:rsidRPr="00DB3BE6" w:rsidRDefault="00DB3BE6" w:rsidP="00380448">
      <w:pPr>
        <w:widowControl w:val="0"/>
        <w:suppressAutoHyphens w:val="0"/>
        <w:jc w:val="both"/>
        <w:rPr>
          <w:rFonts w:ascii="Times New Roman" w:eastAsia="Arial Unicode MS" w:hAnsi="Times New Roman" w:cs="Times New Roman"/>
          <w:color w:val="000000"/>
          <w:sz w:val="24"/>
          <w:u w:color="000000"/>
          <w:lang w:eastAsia="en-US"/>
        </w:rPr>
      </w:pPr>
    </w:p>
    <w:p w14:paraId="61604395" w14:textId="77777777"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p>
    <w:p w14:paraId="450D9E98" w14:textId="77777777" w:rsidR="00DB3BE6" w:rsidRPr="00DB3BE6" w:rsidRDefault="00DB3BE6" w:rsidP="00380448">
      <w:pPr>
        <w:suppressAutoHyphens w:val="0"/>
        <w:spacing w:before="60"/>
        <w:rPr>
          <w:rFonts w:ascii="Times New Roman" w:eastAsia="Arial Unicode MS" w:hAnsi="Times New Roman" w:cs="Times New Roman"/>
          <w:color w:val="000000"/>
          <w:sz w:val="24"/>
          <w:u w:val="single" w:color="000000"/>
          <w:lang w:eastAsia="en-US"/>
        </w:rPr>
      </w:pP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t xml:space="preserve">       </w:t>
      </w:r>
      <w:r w:rsidRPr="00DB3BE6">
        <w:rPr>
          <w:rFonts w:ascii="Times New Roman" w:eastAsia="Arial Unicode MS" w:hAnsi="Times New Roman" w:cs="Times New Roman"/>
          <w:color w:val="000000"/>
          <w:sz w:val="24"/>
          <w:u w:color="000000"/>
          <w:lang w:eastAsia="en-US"/>
        </w:rPr>
        <w:t xml:space="preserve">г.                 </w:t>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t xml:space="preserve">Декларатор: </w:t>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p>
    <w:p w14:paraId="368A0389" w14:textId="77777777"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r w:rsidRPr="00DB3BE6">
        <w:rPr>
          <w:rFonts w:ascii="Times New Roman" w:eastAsia="Arial Unicode MS" w:hAnsi="Times New Roman" w:cs="Times New Roman"/>
          <w:i/>
          <w:iCs/>
          <w:color w:val="000000"/>
          <w:sz w:val="24"/>
          <w:u w:color="000000"/>
          <w:lang w:eastAsia="en-US"/>
        </w:rPr>
        <w:t xml:space="preserve">(дата на деклариране) </w:t>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t>(подпис)</w:t>
      </w:r>
    </w:p>
    <w:p w14:paraId="67B68233" w14:textId="77777777"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14:paraId="5FADB9CA" w14:textId="77777777"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14:paraId="26BD5D5D" w14:textId="77777777" w:rsidR="00DB3BE6" w:rsidRPr="00DB3BE6" w:rsidRDefault="00DB3BE6" w:rsidP="00380448">
      <w:pPr>
        <w:ind w:firstLine="283"/>
        <w:jc w:val="both"/>
        <w:textAlignment w:val="center"/>
        <w:rPr>
          <w:rFonts w:ascii="Times New Roman" w:eastAsia="Calibri" w:hAnsi="Times New Roman" w:cs="Times New Roman"/>
          <w:b/>
          <w:bCs/>
          <w:i/>
          <w:color w:val="000000"/>
          <w:sz w:val="24"/>
          <w:u w:val="single"/>
          <w:lang w:eastAsia="bg-BG"/>
        </w:rPr>
      </w:pPr>
      <w:r w:rsidRPr="00DB3BE6">
        <w:rPr>
          <w:rFonts w:ascii="Times New Roman" w:eastAsia="Calibri" w:hAnsi="Times New Roman" w:cs="Times New Roman"/>
          <w:b/>
          <w:i/>
          <w:sz w:val="24"/>
          <w:u w:val="single"/>
          <w:lang w:eastAsia="en-US"/>
        </w:rPr>
        <w:t xml:space="preserve">Закон за </w:t>
      </w:r>
      <w:r w:rsidRPr="00DB3BE6">
        <w:rPr>
          <w:rFonts w:ascii="Times New Roman" w:eastAsia="Calibri" w:hAnsi="Times New Roman" w:cs="Times New Roman"/>
          <w:b/>
          <w:i/>
          <w:sz w:val="24"/>
          <w:u w:val="single"/>
          <w:shd w:val="clear" w:color="auto" w:fill="FFFFFF"/>
          <w:lang w:eastAsia="bg-BG"/>
        </w:rPr>
        <w:t>мерките срещу изпирането на пари</w:t>
      </w:r>
    </w:p>
    <w:p w14:paraId="49B3909A" w14:textId="77777777" w:rsidR="00DB3BE6" w:rsidRPr="00DB3BE6" w:rsidRDefault="00DB3BE6" w:rsidP="00380448">
      <w:pPr>
        <w:suppressAutoHyphens w:val="0"/>
        <w:ind w:firstLine="142"/>
        <w:jc w:val="both"/>
        <w:rPr>
          <w:rFonts w:ascii="Times New Roman" w:eastAsia="Calibri" w:hAnsi="Times New Roman" w:cs="Times New Roman"/>
          <w:i/>
          <w:sz w:val="24"/>
          <w:lang w:eastAsia="bg-BG"/>
        </w:rPr>
      </w:pPr>
      <w:r w:rsidRPr="00DB3BE6">
        <w:rPr>
          <w:rFonts w:ascii="Times New Roman" w:eastAsia="Arial Unicode MS" w:hAnsi="Times New Roman" w:cs="Times New Roman"/>
          <w:i/>
          <w:iCs/>
          <w:color w:val="000000"/>
          <w:sz w:val="24"/>
          <w:u w:color="000000"/>
          <w:lang w:eastAsia="en-US"/>
        </w:rPr>
        <w:t xml:space="preserve">§ 2. (1) </w:t>
      </w:r>
      <w:r w:rsidRPr="00DB3BE6">
        <w:rPr>
          <w:rFonts w:ascii="Times New Roman" w:eastAsia="Calibri" w:hAnsi="Times New Roman" w:cs="Times New Roman"/>
          <w:i/>
          <w:color w:val="000000"/>
          <w:sz w:val="24"/>
          <w:lang w:eastAsia="bg-BG"/>
        </w:rPr>
        <w:t>„Действителен собственик“</w:t>
      </w:r>
      <w:r w:rsidRPr="00DB3BE6">
        <w:rPr>
          <w:rFonts w:ascii="Times New Roman" w:eastAsia="Arial Unicode MS" w:hAnsi="Times New Roman" w:cs="Times New Roman"/>
          <w:color w:val="000000"/>
          <w:sz w:val="24"/>
          <w:u w:color="000000"/>
          <w:lang w:eastAsia="en-US"/>
        </w:rPr>
        <w:t xml:space="preserve"> </w:t>
      </w:r>
      <w:r w:rsidRPr="00DB3BE6">
        <w:rPr>
          <w:rFonts w:ascii="Times New Roman" w:eastAsia="Calibri" w:hAnsi="Times New Roman" w:cs="Times New Roman"/>
          <w:i/>
          <w:color w:val="000000"/>
          <w:sz w:val="24"/>
          <w:lan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08BF394B"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B05A174"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120FA341"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2"/>
          <w:sz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7CF6AC5B"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1E3F24A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а) учредителят;</w:t>
      </w:r>
    </w:p>
    <w:p w14:paraId="776E15C6"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б) доверителният собственик;</w:t>
      </w:r>
    </w:p>
    <w:p w14:paraId="5546377A"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в) пазителят, ако има такъв;</w:t>
      </w:r>
    </w:p>
    <w:p w14:paraId="01CB288D"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г) бенефициерът или класът бенефициери, или</w:t>
      </w:r>
    </w:p>
    <w:p w14:paraId="69DF6BE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3B3B967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78078B39"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5474F48E"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Не е действителен собственик физичес</w:t>
      </w:r>
      <w:r w:rsidRPr="00DB3BE6">
        <w:rPr>
          <w:rFonts w:ascii="Times New Roman" w:eastAsia="Calibri" w:hAnsi="Times New Roman" w:cs="Times New Roman"/>
          <w:i/>
          <w:color w:val="000000"/>
          <w:sz w:val="24"/>
          <w:lang w:eastAsia="bg-BG"/>
        </w:rPr>
        <w:softHyphen/>
        <w:t xml:space="preserve">кото лице или физическите лица, които са номинални директори, секретари, акционери или собственици на капитала на </w:t>
      </w:r>
      <w:r w:rsidRPr="00DB3BE6">
        <w:rPr>
          <w:rFonts w:ascii="Times New Roman" w:eastAsia="Calibri" w:hAnsi="Times New Roman" w:cs="Times New Roman"/>
          <w:i/>
          <w:color w:val="000000"/>
          <w:sz w:val="24"/>
          <w:lang w:eastAsia="bg-BG"/>
        </w:rPr>
        <w:lastRenderedPageBreak/>
        <w:t>юридическо лице или друго правно образувание, ако е установен друг действителен собственик.</w:t>
      </w:r>
    </w:p>
    <w:p w14:paraId="25D6C65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2"/>
          <w:sz w:val="24"/>
          <w:lan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3B8336B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1"/>
          <w:sz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33D6FF25"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5A070129" w14:textId="77777777" w:rsidR="00DB3BE6" w:rsidRDefault="00DB3BE6" w:rsidP="00380448">
      <w:pPr>
        <w:jc w:val="right"/>
        <w:outlineLvl w:val="1"/>
        <w:rPr>
          <w:rFonts w:ascii="Times New Roman" w:eastAsia="Calibri" w:hAnsi="Times New Roman" w:cs="Times New Roman"/>
          <w:b/>
          <w:sz w:val="24"/>
          <w:lang w:eastAsia="en-US"/>
        </w:rPr>
      </w:pPr>
    </w:p>
    <w:p w14:paraId="59C4701D" w14:textId="77777777" w:rsidR="00DB3BE6" w:rsidRDefault="00DB3BE6" w:rsidP="00380448">
      <w:pPr>
        <w:jc w:val="right"/>
        <w:outlineLvl w:val="1"/>
        <w:rPr>
          <w:rFonts w:ascii="Times New Roman" w:eastAsia="Calibri" w:hAnsi="Times New Roman" w:cs="Times New Roman"/>
          <w:b/>
          <w:sz w:val="24"/>
          <w:lang w:eastAsia="en-US"/>
        </w:rPr>
      </w:pPr>
    </w:p>
    <w:p w14:paraId="600DE9CA" w14:textId="77777777" w:rsidR="00DB3BE6" w:rsidRDefault="00DB3BE6" w:rsidP="00380448">
      <w:pPr>
        <w:jc w:val="right"/>
        <w:outlineLvl w:val="1"/>
        <w:rPr>
          <w:rFonts w:ascii="Times New Roman" w:eastAsia="Calibri" w:hAnsi="Times New Roman" w:cs="Times New Roman"/>
          <w:b/>
          <w:sz w:val="24"/>
          <w:lang w:eastAsia="en-US"/>
        </w:rPr>
      </w:pPr>
    </w:p>
    <w:p w14:paraId="10CEE1BF" w14:textId="77777777" w:rsidR="00DB3BE6" w:rsidRDefault="00DB3BE6" w:rsidP="00380448">
      <w:pPr>
        <w:jc w:val="right"/>
        <w:outlineLvl w:val="1"/>
        <w:rPr>
          <w:rFonts w:ascii="Times New Roman" w:eastAsia="Calibri" w:hAnsi="Times New Roman" w:cs="Times New Roman"/>
          <w:b/>
          <w:sz w:val="24"/>
          <w:lang w:eastAsia="en-US"/>
        </w:rPr>
      </w:pPr>
    </w:p>
    <w:p w14:paraId="6BB71D6C" w14:textId="77777777" w:rsidR="00DB3BE6" w:rsidRDefault="00DB3BE6" w:rsidP="00380448">
      <w:pPr>
        <w:jc w:val="right"/>
        <w:outlineLvl w:val="1"/>
        <w:rPr>
          <w:rFonts w:ascii="Times New Roman" w:eastAsia="Calibri" w:hAnsi="Times New Roman" w:cs="Times New Roman"/>
          <w:b/>
          <w:sz w:val="24"/>
          <w:lang w:eastAsia="en-US"/>
        </w:rPr>
      </w:pPr>
    </w:p>
    <w:p w14:paraId="6AF0AB8C" w14:textId="77777777" w:rsidR="00DB3BE6" w:rsidRDefault="00DB3BE6" w:rsidP="00380448">
      <w:pPr>
        <w:jc w:val="right"/>
        <w:outlineLvl w:val="1"/>
        <w:rPr>
          <w:rFonts w:ascii="Times New Roman" w:eastAsia="Calibri" w:hAnsi="Times New Roman" w:cs="Times New Roman"/>
          <w:b/>
          <w:sz w:val="24"/>
          <w:lang w:eastAsia="en-US"/>
        </w:rPr>
      </w:pPr>
    </w:p>
    <w:p w14:paraId="2DF208AE" w14:textId="77777777" w:rsidR="00DB3BE6" w:rsidRDefault="00DB3BE6" w:rsidP="00380448">
      <w:pPr>
        <w:jc w:val="right"/>
        <w:outlineLvl w:val="1"/>
        <w:rPr>
          <w:rFonts w:ascii="Times New Roman" w:eastAsia="Calibri" w:hAnsi="Times New Roman" w:cs="Times New Roman"/>
          <w:b/>
          <w:sz w:val="24"/>
          <w:lang w:eastAsia="en-US"/>
        </w:rPr>
      </w:pPr>
    </w:p>
    <w:p w14:paraId="3943C790" w14:textId="77777777" w:rsidR="00DB3BE6" w:rsidRDefault="00DB3BE6" w:rsidP="00380448">
      <w:pPr>
        <w:jc w:val="right"/>
        <w:outlineLvl w:val="1"/>
        <w:rPr>
          <w:rFonts w:ascii="Times New Roman" w:eastAsia="Calibri" w:hAnsi="Times New Roman" w:cs="Times New Roman"/>
          <w:b/>
          <w:sz w:val="24"/>
          <w:lang w:eastAsia="en-US"/>
        </w:rPr>
      </w:pPr>
    </w:p>
    <w:p w14:paraId="784BBCAC" w14:textId="77777777" w:rsidR="00DB3BE6" w:rsidRDefault="00DB3BE6" w:rsidP="00380448">
      <w:pPr>
        <w:jc w:val="right"/>
        <w:outlineLvl w:val="1"/>
        <w:rPr>
          <w:rFonts w:ascii="Times New Roman" w:eastAsia="Calibri" w:hAnsi="Times New Roman" w:cs="Times New Roman"/>
          <w:b/>
          <w:sz w:val="24"/>
          <w:lang w:eastAsia="en-US"/>
        </w:rPr>
      </w:pPr>
    </w:p>
    <w:p w14:paraId="0C91F8C4" w14:textId="77777777" w:rsidR="00DB3BE6" w:rsidRDefault="00DB3BE6" w:rsidP="00380448">
      <w:pPr>
        <w:jc w:val="right"/>
        <w:outlineLvl w:val="1"/>
        <w:rPr>
          <w:rFonts w:ascii="Times New Roman" w:eastAsia="Calibri" w:hAnsi="Times New Roman" w:cs="Times New Roman"/>
          <w:b/>
          <w:sz w:val="24"/>
          <w:lang w:eastAsia="en-US"/>
        </w:rPr>
      </w:pPr>
    </w:p>
    <w:p w14:paraId="5701286E" w14:textId="77777777" w:rsidR="00DB3BE6" w:rsidRDefault="00DB3BE6" w:rsidP="00380448">
      <w:pPr>
        <w:jc w:val="right"/>
        <w:outlineLvl w:val="1"/>
        <w:rPr>
          <w:rFonts w:ascii="Times New Roman" w:eastAsia="Calibri" w:hAnsi="Times New Roman" w:cs="Times New Roman"/>
          <w:b/>
          <w:sz w:val="24"/>
          <w:lang w:eastAsia="en-US"/>
        </w:rPr>
      </w:pPr>
    </w:p>
    <w:p w14:paraId="6278EAC3" w14:textId="77777777" w:rsidR="00DB3BE6" w:rsidRDefault="00DB3BE6" w:rsidP="00380448">
      <w:pPr>
        <w:jc w:val="right"/>
        <w:outlineLvl w:val="1"/>
        <w:rPr>
          <w:rFonts w:ascii="Times New Roman" w:eastAsia="Calibri" w:hAnsi="Times New Roman" w:cs="Times New Roman"/>
          <w:b/>
          <w:sz w:val="24"/>
          <w:lang w:eastAsia="en-US"/>
        </w:rPr>
      </w:pPr>
    </w:p>
    <w:p w14:paraId="53D31CC5" w14:textId="77777777" w:rsidR="00DB3BE6" w:rsidRDefault="00DB3BE6" w:rsidP="00380448">
      <w:pPr>
        <w:jc w:val="right"/>
        <w:outlineLvl w:val="1"/>
        <w:rPr>
          <w:rFonts w:ascii="Times New Roman" w:eastAsia="Calibri" w:hAnsi="Times New Roman" w:cs="Times New Roman"/>
          <w:b/>
          <w:sz w:val="24"/>
          <w:lang w:eastAsia="en-US"/>
        </w:rPr>
      </w:pPr>
    </w:p>
    <w:p w14:paraId="65039AEA" w14:textId="77777777" w:rsidR="00DB3BE6" w:rsidRDefault="00DB3BE6" w:rsidP="00380448">
      <w:pPr>
        <w:jc w:val="right"/>
        <w:outlineLvl w:val="1"/>
        <w:rPr>
          <w:rFonts w:ascii="Times New Roman" w:eastAsia="Calibri" w:hAnsi="Times New Roman" w:cs="Times New Roman"/>
          <w:b/>
          <w:sz w:val="24"/>
          <w:lang w:eastAsia="en-US"/>
        </w:rPr>
      </w:pPr>
    </w:p>
    <w:p w14:paraId="565AEBAE" w14:textId="77777777" w:rsidR="00DB3BE6" w:rsidRDefault="00DB3BE6" w:rsidP="00380448">
      <w:pPr>
        <w:jc w:val="right"/>
        <w:outlineLvl w:val="1"/>
        <w:rPr>
          <w:rFonts w:ascii="Times New Roman" w:eastAsia="Calibri" w:hAnsi="Times New Roman" w:cs="Times New Roman"/>
          <w:b/>
          <w:sz w:val="24"/>
          <w:lang w:eastAsia="en-US"/>
        </w:rPr>
      </w:pPr>
    </w:p>
    <w:p w14:paraId="791068E5" w14:textId="77777777" w:rsidR="00DB3BE6" w:rsidRDefault="00DB3BE6" w:rsidP="00380448">
      <w:pPr>
        <w:jc w:val="right"/>
        <w:outlineLvl w:val="1"/>
        <w:rPr>
          <w:rFonts w:ascii="Times New Roman" w:eastAsia="Calibri" w:hAnsi="Times New Roman" w:cs="Times New Roman"/>
          <w:b/>
          <w:sz w:val="24"/>
          <w:lang w:eastAsia="en-US"/>
        </w:rPr>
      </w:pPr>
    </w:p>
    <w:p w14:paraId="05950E9C" w14:textId="77777777" w:rsidR="00DB3BE6" w:rsidRDefault="00DB3BE6" w:rsidP="00380448">
      <w:pPr>
        <w:jc w:val="right"/>
        <w:outlineLvl w:val="1"/>
        <w:rPr>
          <w:rFonts w:ascii="Times New Roman" w:eastAsia="Calibri" w:hAnsi="Times New Roman" w:cs="Times New Roman"/>
          <w:b/>
          <w:sz w:val="24"/>
          <w:lang w:eastAsia="en-US"/>
        </w:rPr>
      </w:pPr>
    </w:p>
    <w:p w14:paraId="425E1C10" w14:textId="77777777" w:rsidR="00DB3BE6" w:rsidRDefault="00DB3BE6" w:rsidP="00380448">
      <w:pPr>
        <w:jc w:val="right"/>
        <w:outlineLvl w:val="1"/>
        <w:rPr>
          <w:rFonts w:ascii="Times New Roman" w:eastAsia="Calibri" w:hAnsi="Times New Roman" w:cs="Times New Roman"/>
          <w:b/>
          <w:sz w:val="24"/>
          <w:lang w:eastAsia="en-US"/>
        </w:rPr>
      </w:pPr>
    </w:p>
    <w:p w14:paraId="2F675DCB" w14:textId="77777777" w:rsidR="00DB3BE6" w:rsidRDefault="00DB3BE6" w:rsidP="00380448">
      <w:pPr>
        <w:jc w:val="right"/>
        <w:outlineLvl w:val="1"/>
        <w:rPr>
          <w:rFonts w:ascii="Times New Roman" w:eastAsia="Calibri" w:hAnsi="Times New Roman" w:cs="Times New Roman"/>
          <w:b/>
          <w:sz w:val="24"/>
          <w:lang w:eastAsia="en-US"/>
        </w:rPr>
      </w:pPr>
    </w:p>
    <w:p w14:paraId="2B85EF44" w14:textId="77777777" w:rsidR="00DB3BE6" w:rsidRDefault="00DB3BE6" w:rsidP="00380448">
      <w:pPr>
        <w:jc w:val="right"/>
        <w:outlineLvl w:val="1"/>
        <w:rPr>
          <w:rFonts w:ascii="Times New Roman" w:eastAsia="Calibri" w:hAnsi="Times New Roman" w:cs="Times New Roman"/>
          <w:b/>
          <w:sz w:val="24"/>
          <w:lang w:eastAsia="en-US"/>
        </w:rPr>
      </w:pPr>
    </w:p>
    <w:p w14:paraId="4C38D839" w14:textId="77777777" w:rsidR="007F4ACB" w:rsidRDefault="007F4ACB" w:rsidP="00380448">
      <w:pPr>
        <w:jc w:val="right"/>
        <w:outlineLvl w:val="1"/>
        <w:rPr>
          <w:rFonts w:ascii="Times New Roman" w:eastAsia="Calibri" w:hAnsi="Times New Roman" w:cs="Times New Roman"/>
          <w:b/>
          <w:sz w:val="24"/>
          <w:lang w:eastAsia="en-US"/>
        </w:rPr>
      </w:pPr>
    </w:p>
    <w:p w14:paraId="3BCBD85A" w14:textId="77777777" w:rsidR="007F4ACB" w:rsidRDefault="007F4ACB" w:rsidP="00380448">
      <w:pPr>
        <w:jc w:val="right"/>
        <w:outlineLvl w:val="1"/>
        <w:rPr>
          <w:rFonts w:ascii="Times New Roman" w:eastAsia="Calibri" w:hAnsi="Times New Roman" w:cs="Times New Roman"/>
          <w:b/>
          <w:sz w:val="24"/>
          <w:lang w:eastAsia="en-US"/>
        </w:rPr>
      </w:pPr>
    </w:p>
    <w:p w14:paraId="1637BFC7" w14:textId="77777777" w:rsidR="007F4ACB" w:rsidRDefault="007F4ACB" w:rsidP="00380448">
      <w:pPr>
        <w:jc w:val="right"/>
        <w:outlineLvl w:val="1"/>
        <w:rPr>
          <w:rFonts w:ascii="Times New Roman" w:eastAsia="Calibri" w:hAnsi="Times New Roman" w:cs="Times New Roman"/>
          <w:b/>
          <w:sz w:val="24"/>
          <w:lang w:eastAsia="en-US"/>
        </w:rPr>
      </w:pPr>
    </w:p>
    <w:p w14:paraId="73C4E8EA" w14:textId="77777777" w:rsidR="007F4ACB" w:rsidRDefault="007F4ACB" w:rsidP="00380448">
      <w:pPr>
        <w:jc w:val="right"/>
        <w:outlineLvl w:val="1"/>
        <w:rPr>
          <w:rFonts w:ascii="Times New Roman" w:eastAsia="Calibri" w:hAnsi="Times New Roman" w:cs="Times New Roman"/>
          <w:b/>
          <w:sz w:val="24"/>
          <w:lang w:eastAsia="en-US"/>
        </w:rPr>
      </w:pPr>
    </w:p>
    <w:p w14:paraId="64285EFA" w14:textId="77777777" w:rsidR="007F4ACB" w:rsidRDefault="007F4ACB" w:rsidP="00380448">
      <w:pPr>
        <w:jc w:val="right"/>
        <w:outlineLvl w:val="1"/>
        <w:rPr>
          <w:rFonts w:ascii="Times New Roman" w:eastAsia="Calibri" w:hAnsi="Times New Roman" w:cs="Times New Roman"/>
          <w:b/>
          <w:sz w:val="24"/>
          <w:lang w:eastAsia="en-US"/>
        </w:rPr>
      </w:pPr>
    </w:p>
    <w:p w14:paraId="7BD09454" w14:textId="77777777" w:rsidR="007F4ACB" w:rsidRDefault="007F4ACB" w:rsidP="00380448">
      <w:pPr>
        <w:jc w:val="right"/>
        <w:outlineLvl w:val="1"/>
        <w:rPr>
          <w:rFonts w:ascii="Times New Roman" w:eastAsia="Calibri" w:hAnsi="Times New Roman" w:cs="Times New Roman"/>
          <w:b/>
          <w:sz w:val="24"/>
          <w:lang w:eastAsia="en-US"/>
        </w:rPr>
      </w:pPr>
    </w:p>
    <w:p w14:paraId="0BD74FDB" w14:textId="77777777" w:rsidR="007F4ACB" w:rsidRDefault="007F4ACB" w:rsidP="00380448">
      <w:pPr>
        <w:jc w:val="right"/>
        <w:outlineLvl w:val="1"/>
        <w:rPr>
          <w:rFonts w:ascii="Times New Roman" w:eastAsia="Calibri" w:hAnsi="Times New Roman" w:cs="Times New Roman"/>
          <w:b/>
          <w:sz w:val="24"/>
          <w:lang w:eastAsia="en-US"/>
        </w:rPr>
      </w:pPr>
    </w:p>
    <w:p w14:paraId="5E1F496B" w14:textId="77777777" w:rsidR="00FD4A54" w:rsidRDefault="00FD4A54" w:rsidP="00380448">
      <w:pPr>
        <w:jc w:val="right"/>
        <w:outlineLvl w:val="1"/>
        <w:rPr>
          <w:rFonts w:ascii="Times New Roman" w:eastAsia="Calibri" w:hAnsi="Times New Roman" w:cs="Times New Roman"/>
          <w:b/>
          <w:sz w:val="24"/>
          <w:lang w:eastAsia="en-US"/>
        </w:rPr>
      </w:pPr>
    </w:p>
    <w:p w14:paraId="715064EF" w14:textId="77777777" w:rsidR="00FD4A54" w:rsidRDefault="00FD4A54" w:rsidP="00380448">
      <w:pPr>
        <w:jc w:val="right"/>
        <w:outlineLvl w:val="1"/>
        <w:rPr>
          <w:rFonts w:ascii="Times New Roman" w:eastAsia="Calibri" w:hAnsi="Times New Roman" w:cs="Times New Roman"/>
          <w:b/>
          <w:sz w:val="24"/>
          <w:lang w:eastAsia="en-US"/>
        </w:rPr>
      </w:pPr>
    </w:p>
    <w:p w14:paraId="343D2793" w14:textId="77777777" w:rsidR="007F4ACB" w:rsidRDefault="007F4ACB" w:rsidP="00380448">
      <w:pPr>
        <w:jc w:val="right"/>
        <w:outlineLvl w:val="1"/>
        <w:rPr>
          <w:rFonts w:ascii="Times New Roman" w:eastAsia="Calibri" w:hAnsi="Times New Roman" w:cs="Times New Roman"/>
          <w:b/>
          <w:sz w:val="24"/>
          <w:lang w:eastAsia="en-US"/>
        </w:rPr>
      </w:pPr>
    </w:p>
    <w:p w14:paraId="29240AE5" w14:textId="77777777" w:rsidR="007F4ACB" w:rsidRDefault="007F4ACB" w:rsidP="00380448">
      <w:pPr>
        <w:jc w:val="right"/>
        <w:outlineLvl w:val="1"/>
        <w:rPr>
          <w:rFonts w:ascii="Times New Roman" w:eastAsia="Calibri" w:hAnsi="Times New Roman" w:cs="Times New Roman"/>
          <w:b/>
          <w:sz w:val="24"/>
          <w:lang w:eastAsia="en-US"/>
        </w:rPr>
      </w:pPr>
    </w:p>
    <w:p w14:paraId="66C2BA85" w14:textId="77777777" w:rsidR="00DB3BE6" w:rsidRDefault="00DB3BE6" w:rsidP="00380448">
      <w:pPr>
        <w:jc w:val="right"/>
        <w:outlineLvl w:val="1"/>
        <w:rPr>
          <w:rFonts w:ascii="Times New Roman" w:eastAsia="Calibri" w:hAnsi="Times New Roman" w:cs="Times New Roman"/>
          <w:b/>
          <w:sz w:val="24"/>
          <w:lang w:eastAsia="en-US"/>
        </w:rPr>
      </w:pPr>
    </w:p>
    <w:p w14:paraId="577A7D85" w14:textId="77777777" w:rsidR="00DB3BE6" w:rsidRDefault="00DB3BE6" w:rsidP="00380448">
      <w:pPr>
        <w:jc w:val="right"/>
        <w:outlineLvl w:val="1"/>
        <w:rPr>
          <w:rFonts w:ascii="Times New Roman" w:eastAsia="Calibri" w:hAnsi="Times New Roman" w:cs="Times New Roman"/>
          <w:b/>
          <w:sz w:val="24"/>
          <w:lang w:eastAsia="en-US"/>
        </w:rPr>
      </w:pPr>
    </w:p>
    <w:p w14:paraId="112E452A" w14:textId="77777777" w:rsidR="00680EA0" w:rsidRPr="001C2838" w:rsidRDefault="00680EA0" w:rsidP="00380448">
      <w:pPr>
        <w:jc w:val="right"/>
        <w:outlineLvl w:val="1"/>
        <w:rPr>
          <w:rFonts w:ascii="Times New Roman" w:hAnsi="Times New Roman"/>
          <w:b/>
          <w:sz w:val="24"/>
          <w:lang w:eastAsia="bg-BG"/>
        </w:rPr>
      </w:pPr>
      <w:bookmarkStart w:id="38" w:name="_Toc530946006"/>
      <w:r w:rsidRPr="001C2838">
        <w:rPr>
          <w:rFonts w:ascii="Times New Roman" w:hAnsi="Times New Roman"/>
          <w:b/>
          <w:sz w:val="24"/>
          <w:lang w:eastAsia="bg-BG"/>
        </w:rPr>
        <w:lastRenderedPageBreak/>
        <w:t>към обява за обществена поръчка</w:t>
      </w:r>
      <w:bookmarkEnd w:id="38"/>
    </w:p>
    <w:p w14:paraId="37201AAD" w14:textId="77777777" w:rsidR="00680EA0" w:rsidRDefault="00680EA0" w:rsidP="00380448">
      <w:pPr>
        <w:jc w:val="right"/>
        <w:outlineLvl w:val="1"/>
        <w:rPr>
          <w:rFonts w:ascii="Times New Roman" w:hAnsi="Times New Roman"/>
          <w:b/>
          <w:sz w:val="24"/>
          <w:lang w:eastAsia="bg-BG"/>
        </w:rPr>
      </w:pPr>
    </w:p>
    <w:p w14:paraId="65AC1E16" w14:textId="77777777" w:rsidR="00DB3BE6" w:rsidRPr="00DB3BE6" w:rsidRDefault="00DB3BE6" w:rsidP="00380448">
      <w:pPr>
        <w:suppressAutoHyphens w:val="0"/>
        <w:jc w:val="right"/>
        <w:rPr>
          <w:rFonts w:ascii="Times New Roman" w:eastAsia="Calibri" w:hAnsi="Times New Roman" w:cs="Times New Roman"/>
          <w:b/>
          <w:sz w:val="24"/>
          <w:lang w:eastAsia="bg-BG"/>
        </w:rPr>
      </w:pPr>
      <w:r w:rsidRPr="00DB3BE6">
        <w:rPr>
          <w:rFonts w:ascii="Times New Roman" w:eastAsia="Calibri" w:hAnsi="Times New Roman" w:cs="Times New Roman"/>
          <w:b/>
          <w:sz w:val="24"/>
          <w:lang w:eastAsia="bg-BG"/>
        </w:rPr>
        <w:t xml:space="preserve">ОБРАЗЕЦ </w:t>
      </w:r>
    </w:p>
    <w:p w14:paraId="170B1786" w14:textId="77777777" w:rsidR="00DB3BE6" w:rsidRPr="00DB3BE6" w:rsidRDefault="00DB3BE6" w:rsidP="00380448">
      <w:pPr>
        <w:suppressAutoHyphens w:val="0"/>
        <w:jc w:val="right"/>
        <w:rPr>
          <w:rFonts w:ascii="Times New Roman" w:eastAsia="Calibri" w:hAnsi="Times New Roman" w:cs="Times New Roman"/>
          <w:b/>
          <w:sz w:val="24"/>
          <w:lang w:eastAsia="bg-BG"/>
        </w:rPr>
      </w:pPr>
    </w:p>
    <w:p w14:paraId="1F9227E1" w14:textId="77777777" w:rsidR="00DB3BE6" w:rsidRPr="00DB3BE6" w:rsidRDefault="00DB3BE6" w:rsidP="00380448">
      <w:pPr>
        <w:spacing w:before="60"/>
        <w:jc w:val="center"/>
        <w:outlineLvl w:val="4"/>
        <w:rPr>
          <w:rFonts w:ascii="Times New Roman" w:eastAsia="Arial Unicode MS" w:hAnsi="Times New Roman" w:cs="Times New Roman"/>
          <w:b/>
          <w:bCs/>
          <w:color w:val="000000"/>
          <w:sz w:val="24"/>
          <w:szCs w:val="28"/>
          <w:u w:color="000000"/>
          <w:lang w:eastAsia="bg-BG"/>
        </w:rPr>
      </w:pPr>
      <w:r w:rsidRPr="00DB3BE6">
        <w:rPr>
          <w:rFonts w:ascii="Times New Roman" w:eastAsia="Arial Unicode MS" w:hAnsi="Times New Roman" w:cs="Times New Roman"/>
          <w:b/>
          <w:bCs/>
          <w:color w:val="000000"/>
          <w:sz w:val="24"/>
          <w:szCs w:val="28"/>
          <w:u w:color="000000"/>
          <w:lang w:eastAsia="bg-BG"/>
        </w:rPr>
        <w:t>Д Е К Л А Р А Ц И Я</w:t>
      </w:r>
    </w:p>
    <w:p w14:paraId="45109F0E" w14:textId="77777777"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sz w:val="24"/>
          <w:shd w:val="clear" w:color="auto" w:fill="FFFFFF"/>
          <w:lang w:eastAsia="bg-BG"/>
        </w:rPr>
        <w:t xml:space="preserve">по чл. 42, ал. 2, т. 2 от Закона за мерките срещу изпирането на пари </w:t>
      </w:r>
    </w:p>
    <w:p w14:paraId="29B2BE65" w14:textId="77777777"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p>
    <w:p w14:paraId="493EE828" w14:textId="77777777"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p>
    <w:p w14:paraId="0D5D1A9B"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Долуподписаният/ата .........….................................................................................................,</w:t>
      </w:r>
    </w:p>
    <w:p w14:paraId="47D25824" w14:textId="77777777" w:rsidR="00DB3BE6" w:rsidRPr="00DB3BE6" w:rsidRDefault="00DB3BE6" w:rsidP="00380448">
      <w:pPr>
        <w:jc w:val="center"/>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(име, презиме, фамилия)</w:t>
      </w:r>
    </w:p>
    <w:p w14:paraId="6B8C40E1"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 с ЕГН .............................., постоянен адрес: .........................., гражданство ................................, притежаващ/а лична карта/документ за самоличност № ................................., издадена на ................................ от ................................................, </w:t>
      </w:r>
    </w:p>
    <w:p w14:paraId="7EA1F5D7" w14:textId="77777777" w:rsidR="00DB3BE6" w:rsidRPr="00DB3BE6" w:rsidRDefault="00DB3BE6" w:rsidP="00380448">
      <w:pPr>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В качеството ми на законен представител</w:t>
      </w:r>
    </w:p>
    <w:p w14:paraId="26612DEC" w14:textId="77777777"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на участника/член на обединението ............................, </w:t>
      </w:r>
    </w:p>
    <w:p w14:paraId="792B711A" w14:textId="77777777" w:rsidR="00DB3BE6" w:rsidRPr="00DB3BE6" w:rsidRDefault="00DB3BE6" w:rsidP="00380448">
      <w:pPr>
        <w:jc w:val="both"/>
        <w:rPr>
          <w:rFonts w:ascii="Times New Roman" w:eastAsia="Arial Unicode MS" w:hAnsi="Times New Roman" w:cs="Times New Roman"/>
          <w:i/>
          <w:iCs/>
          <w:color w:val="000000"/>
          <w:sz w:val="16"/>
          <w:szCs w:val="16"/>
          <w:u w:color="000000"/>
          <w:lang w:eastAsia="en-US"/>
        </w:rPr>
      </w:pPr>
      <w:r w:rsidRPr="00DB3BE6">
        <w:rPr>
          <w:rFonts w:ascii="Times New Roman" w:eastAsia="Calibri" w:hAnsi="Times New Roman" w:cs="Times New Roman"/>
          <w:iCs/>
          <w:sz w:val="24"/>
          <w:lang w:eastAsia="en-US"/>
        </w:rPr>
        <w:t xml:space="preserve">с </w:t>
      </w:r>
      <w:r w:rsidRPr="00DB3BE6">
        <w:rPr>
          <w:rFonts w:ascii="Times New Roman" w:eastAsia="Calibri" w:hAnsi="Times New Roman" w:cs="Times New Roman"/>
          <w:sz w:val="24"/>
          <w:lang w:eastAsia="en-US"/>
        </w:rPr>
        <w:t xml:space="preserve">БУЛСТАТ/ЕИК/ идентификационен номер ................................, </w:t>
      </w:r>
    </w:p>
    <w:p w14:paraId="129EDF65" w14:textId="77777777"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вписано в регистъра при .................................................................................. ,</w:t>
      </w:r>
    </w:p>
    <w:p w14:paraId="73ECDD5C" w14:textId="77777777"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p>
    <w:p w14:paraId="60F5110D" w14:textId="77777777"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24"/>
          <w:u w:color="000000"/>
          <w:lang w:eastAsia="bg-BG"/>
        </w:rPr>
      </w:pPr>
      <w:r w:rsidRPr="00DB3BE6">
        <w:rPr>
          <w:rFonts w:ascii="Times New Roman" w:eastAsia="Arial Unicode MS" w:hAnsi="Times New Roman" w:cs="Times New Roman"/>
          <w:b/>
          <w:bCs/>
          <w:color w:val="000000"/>
          <w:sz w:val="24"/>
          <w:u w:color="000000"/>
          <w:lang w:eastAsia="bg-BG"/>
        </w:rPr>
        <w:t>ДЕКЛАРИРАМ, ЧЕ:</w:t>
      </w:r>
    </w:p>
    <w:p w14:paraId="349BF8AA" w14:textId="77777777" w:rsidR="00DB3BE6" w:rsidRPr="00DB3BE6" w:rsidRDefault="00DB3BE6" w:rsidP="00745CA5">
      <w:pPr>
        <w:numPr>
          <w:ilvl w:val="0"/>
          <w:numId w:val="12"/>
        </w:numPr>
        <w:suppressAutoHyphens w:val="0"/>
        <w:ind w:left="426"/>
        <w:contextualSpacing/>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 xml:space="preserve">Лицата, представляващи юридическото лице по закон и неговите действителни собственици </w:t>
      </w:r>
      <w:r w:rsidRPr="00DB3BE6">
        <w:rPr>
          <w:rFonts w:ascii="Times New Roman" w:eastAsia="Calibri" w:hAnsi="Times New Roman" w:cs="Times New Roman"/>
          <w:sz w:val="24"/>
          <w:lang w:eastAsia="en-US"/>
        </w:rPr>
        <w:fldChar w:fldCharType="begin">
          <w:ffData>
            <w:name w:val="Check8"/>
            <w:enabled/>
            <w:calcOnExit w:val="0"/>
            <w:checkBox>
              <w:sizeAuto/>
              <w:default w:val="0"/>
            </w:checkBox>
          </w:ffData>
        </w:fldChar>
      </w:r>
      <w:bookmarkStart w:id="39" w:name="Check8"/>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39"/>
      <w:r w:rsidRPr="00DB3BE6">
        <w:rPr>
          <w:rFonts w:ascii="Times New Roman" w:eastAsia="Calibri" w:hAnsi="Times New Roman" w:cs="Times New Roman"/>
          <w:b/>
          <w:sz w:val="24"/>
          <w:lang w:eastAsia="en-US"/>
        </w:rPr>
        <w:t>са</w:t>
      </w:r>
      <w:r w:rsidRPr="00DB3BE6">
        <w:rPr>
          <w:rFonts w:ascii="Times New Roman" w:eastAsia="Calibri" w:hAnsi="Times New Roman" w:cs="Times New Roman"/>
          <w:sz w:val="24"/>
          <w:lang w:eastAsia="en-US"/>
        </w:rPr>
        <w:t xml:space="preserve"> </w:t>
      </w:r>
      <w:r w:rsidRPr="00DB3BE6">
        <w:rPr>
          <w:rFonts w:ascii="Times New Roman" w:eastAsia="Calibri" w:hAnsi="Times New Roman" w:cs="Times New Roman"/>
          <w:sz w:val="24"/>
          <w:lang w:eastAsia="en-US"/>
        </w:rPr>
        <w:fldChar w:fldCharType="begin">
          <w:ffData>
            <w:name w:val="Check9"/>
            <w:enabled/>
            <w:calcOnExit w:val="0"/>
            <w:checkBox>
              <w:sizeAuto/>
              <w:default w:val="0"/>
            </w:checkBox>
          </w:ffData>
        </w:fldChar>
      </w:r>
      <w:bookmarkStart w:id="40" w:name="Check9"/>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40"/>
      <w:r w:rsidRPr="00DB3BE6">
        <w:rPr>
          <w:rFonts w:ascii="Times New Roman" w:eastAsia="Calibri" w:hAnsi="Times New Roman" w:cs="Times New Roman"/>
          <w:b/>
          <w:sz w:val="24"/>
          <w:lang w:eastAsia="en-US"/>
        </w:rPr>
        <w:t>не са</w:t>
      </w:r>
      <w:r w:rsidRPr="00DB3BE6">
        <w:rPr>
          <w:rFonts w:ascii="Times New Roman" w:eastAsia="Calibri" w:hAnsi="Times New Roman" w:cs="Times New Roman"/>
          <w:sz w:val="24"/>
          <w:lang w:eastAsia="en-US"/>
        </w:rPr>
        <w:t xml:space="preserve"> </w:t>
      </w:r>
      <w:r w:rsidRPr="00DB3BE6">
        <w:rPr>
          <w:rFonts w:ascii="Times New Roman" w:eastAsia="Calibri" w:hAnsi="Times New Roman" w:cs="Times New Roman"/>
          <w:i/>
          <w:sz w:val="24"/>
          <w:lang w:eastAsia="en-US"/>
        </w:rPr>
        <w:t xml:space="preserve">(попълнете вярното) </w:t>
      </w:r>
      <w:r w:rsidRPr="00DB3BE6">
        <w:rPr>
          <w:rFonts w:ascii="Times New Roman" w:eastAsia="Calibri" w:hAnsi="Times New Roman" w:cs="Times New Roman"/>
          <w:sz w:val="24"/>
          <w:lang w:eastAsia="en-US"/>
        </w:rPr>
        <w:t xml:space="preserve">лица, попадащи в обхвата на чл. 36 от </w:t>
      </w:r>
      <w:r w:rsidRPr="00DB3BE6">
        <w:rPr>
          <w:rFonts w:ascii="Times New Roman" w:eastAsia="Calibri" w:hAnsi="Times New Roman" w:cs="Times New Roman"/>
          <w:sz w:val="24"/>
          <w:shd w:val="clear" w:color="auto" w:fill="FFFFFF"/>
          <w:lang w:eastAsia="bg-BG"/>
        </w:rPr>
        <w:t>Закона за мерките срещу изпирането на пари.</w:t>
      </w:r>
    </w:p>
    <w:p w14:paraId="5E9F5C89" w14:textId="77777777" w:rsidR="00DB3BE6" w:rsidRPr="00DB3BE6" w:rsidRDefault="00DB3BE6" w:rsidP="00745CA5">
      <w:pPr>
        <w:numPr>
          <w:ilvl w:val="0"/>
          <w:numId w:val="12"/>
        </w:numPr>
        <w:suppressAutoHyphens w:val="0"/>
        <w:ind w:left="426"/>
        <w:contextualSpacing/>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Лицата по т. 1 са престанали да заемат длъжност по чл. 36, ал. 2 от Закона за </w:t>
      </w:r>
      <w:r w:rsidRPr="00DB3BE6">
        <w:rPr>
          <w:rFonts w:ascii="Times New Roman" w:eastAsia="Calibri" w:hAnsi="Times New Roman" w:cs="Times New Roman"/>
          <w:sz w:val="24"/>
          <w:shd w:val="clear" w:color="auto" w:fill="FFFFFF"/>
          <w:lang w:eastAsia="bg-BG"/>
        </w:rPr>
        <w:t xml:space="preserve">мерките срещу изпирането на пари </w:t>
      </w:r>
      <w:r w:rsidRPr="00DB3BE6">
        <w:rPr>
          <w:rFonts w:ascii="Times New Roman" w:eastAsia="Calibri" w:hAnsi="Times New Roman" w:cs="Times New Roman"/>
          <w:sz w:val="24"/>
          <w:lang w:eastAsia="en-US"/>
        </w:rPr>
        <w:t xml:space="preserve">за период </w:t>
      </w:r>
      <w:r w:rsidRPr="00DB3BE6">
        <w:rPr>
          <w:rFonts w:ascii="Times New Roman" w:eastAsia="Calibri" w:hAnsi="Times New Roman" w:cs="Times New Roman"/>
          <w:sz w:val="24"/>
          <w:lang w:eastAsia="en-US"/>
        </w:rPr>
        <w:fldChar w:fldCharType="begin">
          <w:ffData>
            <w:name w:val="Check10"/>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 по-малък от една година </w:t>
      </w:r>
      <w:r w:rsidRPr="00DB3BE6">
        <w:rPr>
          <w:rFonts w:ascii="Times New Roman" w:eastAsia="Calibri" w:hAnsi="Times New Roman" w:cs="Times New Roman"/>
          <w:sz w:val="24"/>
          <w:lang w:eastAsia="en-US"/>
        </w:rPr>
        <w:fldChar w:fldCharType="begin">
          <w:ffData>
            <w:name w:val="Check11"/>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D93D3B">
        <w:rPr>
          <w:rFonts w:ascii="Times New Roman" w:eastAsia="Calibri" w:hAnsi="Times New Roman" w:cs="Times New Roman"/>
          <w:sz w:val="24"/>
          <w:lang w:eastAsia="en-US"/>
        </w:rPr>
      </w:r>
      <w:r w:rsidR="00D93D3B">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 една и повече от една година </w:t>
      </w:r>
      <w:r w:rsidRPr="00DB3BE6">
        <w:rPr>
          <w:rFonts w:ascii="Times New Roman" w:eastAsia="Calibri" w:hAnsi="Times New Roman" w:cs="Times New Roman"/>
          <w:i/>
          <w:sz w:val="24"/>
          <w:lang w:eastAsia="en-US"/>
        </w:rPr>
        <w:t>(попълнете вярното)</w:t>
      </w:r>
      <w:r w:rsidRPr="00DB3BE6">
        <w:rPr>
          <w:rFonts w:ascii="Times New Roman" w:eastAsia="Calibri" w:hAnsi="Times New Roman" w:cs="Times New Roman"/>
          <w:sz w:val="24"/>
          <w:lang w:eastAsia="en-US"/>
        </w:rPr>
        <w:t xml:space="preserve">. </w:t>
      </w:r>
    </w:p>
    <w:p w14:paraId="22ADD840" w14:textId="77777777" w:rsidR="00DB3BE6" w:rsidRPr="00DB3BE6" w:rsidRDefault="00DB3BE6" w:rsidP="00380448">
      <w:pPr>
        <w:suppressAutoHyphens w:val="0"/>
        <w:ind w:left="426"/>
        <w:contextualSpacing/>
        <w:jc w:val="both"/>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Точка 2 се попълва в случай, че лица по т. 1 са заемали длъжност по чл. 36, ал. 2 от Закона за мерките срещу изпирането на пари.</w:t>
      </w:r>
    </w:p>
    <w:p w14:paraId="024DD8FC" w14:textId="77777777" w:rsidR="00DB3BE6" w:rsidRPr="00DB3BE6" w:rsidRDefault="00DB3BE6" w:rsidP="00380448">
      <w:pPr>
        <w:suppressAutoHyphens w:val="0"/>
        <w:ind w:left="720"/>
        <w:contextualSpacing/>
        <w:jc w:val="both"/>
        <w:rPr>
          <w:rFonts w:ascii="Times New Roman" w:eastAsia="Calibri" w:hAnsi="Times New Roman" w:cs="Times New Roman"/>
          <w:i/>
          <w:sz w:val="24"/>
          <w:lang w:eastAsia="en-US"/>
        </w:rPr>
      </w:pPr>
    </w:p>
    <w:p w14:paraId="7F89E4D4" w14:textId="77777777"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p>
    <w:p w14:paraId="681C9C71" w14:textId="77777777" w:rsidR="00DB3BE6" w:rsidRPr="00DB3BE6" w:rsidRDefault="00DB3BE6" w:rsidP="00380448">
      <w:pPr>
        <w:suppressAutoHyphens w:val="0"/>
        <w:spacing w:before="60"/>
        <w:rPr>
          <w:rFonts w:ascii="Times New Roman" w:eastAsia="Arial Unicode MS" w:hAnsi="Times New Roman" w:cs="Times New Roman"/>
          <w:color w:val="000000"/>
          <w:sz w:val="24"/>
          <w:u w:val="single" w:color="000000"/>
          <w:lang w:eastAsia="en-US"/>
        </w:rPr>
      </w:pP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t xml:space="preserve">       </w:t>
      </w:r>
      <w:r w:rsidRPr="00DB3BE6">
        <w:rPr>
          <w:rFonts w:ascii="Times New Roman" w:eastAsia="Arial Unicode MS" w:hAnsi="Times New Roman" w:cs="Times New Roman"/>
          <w:color w:val="000000"/>
          <w:sz w:val="24"/>
          <w:u w:color="000000"/>
          <w:lang w:eastAsia="en-US"/>
        </w:rPr>
        <w:t xml:space="preserve">г.                 </w:t>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t xml:space="preserve">Декларатор: </w:t>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p>
    <w:p w14:paraId="2CAA7C89" w14:textId="77777777"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r w:rsidRPr="00DB3BE6">
        <w:rPr>
          <w:rFonts w:ascii="Times New Roman" w:eastAsia="Arial Unicode MS" w:hAnsi="Times New Roman" w:cs="Times New Roman"/>
          <w:i/>
          <w:iCs/>
          <w:color w:val="000000"/>
          <w:sz w:val="24"/>
          <w:u w:color="000000"/>
          <w:lang w:eastAsia="en-US"/>
        </w:rPr>
        <w:t xml:space="preserve">(дата на деклариране) </w:t>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t>(подпис)</w:t>
      </w:r>
    </w:p>
    <w:p w14:paraId="23785350" w14:textId="77777777"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14:paraId="5A20D8BC" w14:textId="77777777" w:rsidR="00DB3BE6" w:rsidRPr="00DB3BE6" w:rsidRDefault="00DB3BE6" w:rsidP="00380448">
      <w:pPr>
        <w:ind w:firstLine="283"/>
        <w:jc w:val="both"/>
        <w:textAlignment w:val="center"/>
        <w:rPr>
          <w:rFonts w:ascii="Times New Roman" w:eastAsia="Calibri" w:hAnsi="Times New Roman" w:cs="Times New Roman"/>
          <w:i/>
          <w:sz w:val="24"/>
          <w:u w:val="single"/>
          <w:lang w:eastAsia="en-US"/>
        </w:rPr>
      </w:pPr>
    </w:p>
    <w:p w14:paraId="392798BC" w14:textId="77777777" w:rsidR="00DB3BE6" w:rsidRPr="00DB3BE6" w:rsidRDefault="00DB3BE6" w:rsidP="00380448">
      <w:pPr>
        <w:ind w:firstLine="283"/>
        <w:jc w:val="both"/>
        <w:textAlignment w:val="center"/>
        <w:rPr>
          <w:rFonts w:ascii="Times New Roman" w:eastAsia="Calibri" w:hAnsi="Times New Roman" w:cs="Times New Roman"/>
          <w:b/>
          <w:bCs/>
          <w:i/>
          <w:color w:val="000000"/>
          <w:sz w:val="24"/>
          <w:u w:val="single"/>
          <w:lang w:eastAsia="bg-BG"/>
        </w:rPr>
      </w:pPr>
      <w:r w:rsidRPr="00DB3BE6">
        <w:rPr>
          <w:rFonts w:ascii="Times New Roman" w:eastAsia="Calibri" w:hAnsi="Times New Roman" w:cs="Times New Roman"/>
          <w:i/>
          <w:sz w:val="24"/>
          <w:u w:val="single"/>
          <w:lang w:eastAsia="en-US"/>
        </w:rPr>
        <w:t xml:space="preserve">Закон за </w:t>
      </w:r>
      <w:r w:rsidRPr="00DB3BE6">
        <w:rPr>
          <w:rFonts w:ascii="Times New Roman" w:eastAsia="Calibri" w:hAnsi="Times New Roman" w:cs="Times New Roman"/>
          <w:i/>
          <w:sz w:val="24"/>
          <w:u w:val="single"/>
          <w:shd w:val="clear" w:color="auto" w:fill="FFFFFF"/>
          <w:lang w:eastAsia="bg-BG"/>
        </w:rPr>
        <w:t>мерките срещу изпирането на пари</w:t>
      </w:r>
    </w:p>
    <w:p w14:paraId="3F1B487A"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b/>
          <w:bCs/>
          <w:i/>
          <w:color w:val="000000"/>
          <w:sz w:val="24"/>
          <w:lang w:eastAsia="bg-BG"/>
        </w:rPr>
        <w:t>Чл. 36.</w:t>
      </w:r>
      <w:r w:rsidRPr="00DB3BE6">
        <w:rPr>
          <w:rFonts w:ascii="Times New Roman" w:eastAsia="Calibri" w:hAnsi="Times New Roman" w:cs="Times New Roman"/>
          <w:i/>
          <w:color w:val="000000"/>
          <w:sz w:val="24"/>
          <w:lang w:eastAsia="bg-BG"/>
        </w:rPr>
        <w:t xml:space="preserve">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14:paraId="14B8448B"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14:paraId="7C2A424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държавни глави, ръководители на правителства, министри и заместник-министри или помощник-министри;</w:t>
      </w:r>
    </w:p>
    <w:p w14:paraId="7C3D064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членове на парламенти или на други законодателни органи;</w:t>
      </w:r>
    </w:p>
    <w:p w14:paraId="4C26375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7126004F"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членове на сметна палата;</w:t>
      </w:r>
    </w:p>
    <w:p w14:paraId="59E6D2A1"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lastRenderedPageBreak/>
        <w:t>5. членове на управителни органи на централни банки;</w:t>
      </w:r>
    </w:p>
    <w:p w14:paraId="072B551D"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6. посланици и управляващи дипломатически мисии;</w:t>
      </w:r>
    </w:p>
    <w:p w14:paraId="246CFF3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7. висши офицери от въоръжените сили;</w:t>
      </w:r>
    </w:p>
    <w:p w14:paraId="0487DE57"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6B695EA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9. кметове и заместник-кметове на общини, кметове и заместник-кметове на райони и председатели на общински съвети;</w:t>
      </w:r>
    </w:p>
    <w:p w14:paraId="446155EE"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10. членове на управителните органи на политически партии;</w:t>
      </w:r>
    </w:p>
    <w:p w14:paraId="652A71E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285FF6EB"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14:paraId="04906CF7"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Категориите, определени в ал. 2, т. 1 – 8, не включват длъжностни лица на средно или по-ниско ниво.</w:t>
      </w:r>
    </w:p>
    <w:p w14:paraId="33B1002B"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За целите на ал. 1 за „свързани лица“ се смятат:</w:t>
      </w:r>
    </w:p>
    <w:p w14:paraId="2860538E"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съпрузите или лицата, които живеят във фактическо съжителство на съпружески начала;</w:t>
      </w:r>
    </w:p>
    <w:p w14:paraId="1272319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14:paraId="41E496B7"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7976BACD"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роднините по съребрена линия от втора степен и техните съпрузи или лицата, с кои</w:t>
      </w:r>
      <w:r w:rsidRPr="00DB3BE6">
        <w:rPr>
          <w:rFonts w:ascii="Times New Roman" w:eastAsia="Calibri" w:hAnsi="Times New Roman" w:cs="Times New Roman"/>
          <w:i/>
          <w:color w:val="000000"/>
          <w:sz w:val="24"/>
          <w:lang w:eastAsia="bg-BG"/>
        </w:rPr>
        <w:softHyphen/>
        <w:t>то роднините по съребрена линия от втора степен живеят във фактическо съжителство на съпружески начала;</w:t>
      </w:r>
    </w:p>
    <w:p w14:paraId="5AE93FE2"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4144B338"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039C3753" w14:textId="77777777"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b/>
          <w:bCs/>
          <w:i/>
          <w:color w:val="000000"/>
          <w:sz w:val="24"/>
          <w:lang w:eastAsia="bg-BG"/>
        </w:rPr>
        <w:t>Чл. 37.</w:t>
      </w:r>
      <w:r w:rsidRPr="00DB3BE6">
        <w:rPr>
          <w:rFonts w:ascii="Times New Roman" w:eastAsia="Calibri" w:hAnsi="Times New Roman" w:cs="Times New Roman"/>
          <w:i/>
          <w:color w:val="000000"/>
          <w:sz w:val="24"/>
          <w:lang w:eastAsia="bg-BG"/>
        </w:rPr>
        <w:t xml:space="preserve"> (1) В случаите, когато дадено лице е престанало да заема длъжност по чл. 36, ал. 2 за период не по-малък от една година, лицата по чл. 4 не са длъжни да прилагат чл. 36, ал. 1 и чл. 38 – 41.</w:t>
      </w:r>
    </w:p>
    <w:p w14:paraId="1B0325AD" w14:textId="77777777" w:rsidR="00DB3BE6" w:rsidRPr="00DB3BE6" w:rsidRDefault="00DB3BE6" w:rsidP="00380448">
      <w:pPr>
        <w:ind w:firstLine="283"/>
        <w:jc w:val="both"/>
        <w:textAlignment w:val="center"/>
        <w:rPr>
          <w:rFonts w:ascii="Times New Roman" w:eastAsia="Calibri" w:hAnsi="Times New Roman" w:cs="Times New Roman"/>
          <w:i/>
          <w:color w:val="000000"/>
          <w:sz w:val="24"/>
          <w:lang w:eastAsia="bg-BG"/>
        </w:rPr>
      </w:pPr>
      <w:r w:rsidRPr="00DB3BE6">
        <w:rPr>
          <w:rFonts w:ascii="Times New Roman" w:eastAsia="Calibri" w:hAnsi="Times New Roman" w:cs="Times New Roman"/>
          <w:i/>
          <w:color w:val="000000"/>
          <w:sz w:val="24"/>
          <w:lang w:eastAsia="bg-BG"/>
        </w:rPr>
        <w:t>(2) Случаите по ал. 1 не ограничават прилагането на мерки за разширена комплексна проверка въз основа на оценката на риска по глава седма.</w:t>
      </w:r>
    </w:p>
    <w:p w14:paraId="62C90C00" w14:textId="77777777" w:rsidR="00DB3BE6" w:rsidRPr="00DB3BE6" w:rsidRDefault="00DB3BE6" w:rsidP="00380448">
      <w:pPr>
        <w:suppressAutoHyphens w:val="0"/>
        <w:spacing w:after="160"/>
        <w:rPr>
          <w:rFonts w:ascii="Times New Roman" w:hAnsi="Times New Roman" w:cs="Arial"/>
          <w:b/>
          <w:bCs/>
          <w:iCs/>
          <w:snapToGrid w:val="0"/>
          <w:sz w:val="32"/>
          <w:szCs w:val="32"/>
          <w:lang w:eastAsia="en-US"/>
        </w:rPr>
      </w:pPr>
      <w:r w:rsidRPr="00DB3BE6">
        <w:rPr>
          <w:rFonts w:ascii="Times New Roman" w:hAnsi="Times New Roman" w:cs="Arial"/>
          <w:b/>
          <w:bCs/>
          <w:iCs/>
          <w:snapToGrid w:val="0"/>
          <w:sz w:val="32"/>
          <w:szCs w:val="32"/>
          <w:lang w:eastAsia="en-US"/>
        </w:rPr>
        <w:br w:type="page"/>
      </w:r>
    </w:p>
    <w:p w14:paraId="55DE5801" w14:textId="77777777" w:rsidR="00DB3BE6" w:rsidRPr="001C2838" w:rsidRDefault="00DB3BE6" w:rsidP="00380448">
      <w:pPr>
        <w:jc w:val="right"/>
        <w:outlineLvl w:val="1"/>
        <w:rPr>
          <w:rFonts w:ascii="Times New Roman" w:hAnsi="Times New Roman"/>
          <w:b/>
          <w:sz w:val="24"/>
          <w:lang w:eastAsia="bg-BG"/>
        </w:rPr>
      </w:pPr>
    </w:p>
    <w:p w14:paraId="4DE30FCE" w14:textId="77777777" w:rsidR="00F87032" w:rsidRPr="001C2838" w:rsidRDefault="00680EA0" w:rsidP="00380448">
      <w:pPr>
        <w:jc w:val="right"/>
        <w:outlineLvl w:val="1"/>
        <w:rPr>
          <w:rFonts w:ascii="Times New Roman" w:hAnsi="Times New Roman" w:cs="Times New Roman"/>
          <w:b/>
          <w:sz w:val="24"/>
        </w:rPr>
      </w:pPr>
      <w:bookmarkStart w:id="41" w:name="_Toc530946007"/>
      <w:r w:rsidRPr="001C2838">
        <w:rPr>
          <w:rFonts w:ascii="Times New Roman" w:hAnsi="Times New Roman"/>
          <w:b/>
          <w:sz w:val="24"/>
          <w:lang w:eastAsia="bg-BG"/>
        </w:rPr>
        <w:t>ОБРАЗЕЦ</w:t>
      </w:r>
      <w:bookmarkEnd w:id="41"/>
    </w:p>
    <w:p w14:paraId="1AE22BD4" w14:textId="77777777"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14:paraId="71B81D42" w14:textId="77777777"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14:paraId="3F47647D" w14:textId="77777777" w:rsidR="00F87032" w:rsidRPr="001C2838" w:rsidRDefault="00680EA0" w:rsidP="00380448">
      <w:pPr>
        <w:ind w:left="5387"/>
        <w:outlineLvl w:val="1"/>
        <w:rPr>
          <w:rFonts w:ascii="Times New Roman" w:hAnsi="Times New Roman" w:cs="Times New Roman"/>
          <w:sz w:val="24"/>
        </w:rPr>
      </w:pPr>
      <w:bookmarkStart w:id="42" w:name="_Toc530946008"/>
      <w:r w:rsidRPr="001C2838">
        <w:rPr>
          <w:rFonts w:ascii="Times New Roman" w:hAnsi="Times New Roman" w:cs="Times New Roman"/>
          <w:sz w:val="24"/>
        </w:rPr>
        <w:t>гр. София, ул. „Будапеща” № 16</w:t>
      </w:r>
      <w:bookmarkEnd w:id="42"/>
    </w:p>
    <w:p w14:paraId="30E6DE76" w14:textId="77777777" w:rsidR="00B77DEC" w:rsidRPr="001C2838" w:rsidRDefault="00B77DEC" w:rsidP="00380448">
      <w:pPr>
        <w:pStyle w:val="ListParagraph"/>
        <w:ind w:left="0"/>
        <w:jc w:val="center"/>
        <w:rPr>
          <w:rFonts w:ascii="Times New Roman" w:hAnsi="Times New Roman" w:cs="Times New Roman"/>
          <w:b/>
          <w:sz w:val="24"/>
        </w:rPr>
      </w:pPr>
    </w:p>
    <w:p w14:paraId="23F1208C" w14:textId="77777777" w:rsidR="00B77DEC" w:rsidRPr="001C2838" w:rsidRDefault="00B77DEC" w:rsidP="00380448">
      <w:pPr>
        <w:pStyle w:val="ListParagraph"/>
        <w:ind w:left="0"/>
        <w:jc w:val="center"/>
        <w:rPr>
          <w:rFonts w:ascii="Times New Roman" w:hAnsi="Times New Roman" w:cs="Times New Roman"/>
          <w:b/>
          <w:sz w:val="24"/>
        </w:rPr>
      </w:pPr>
    </w:p>
    <w:p w14:paraId="747A5FDE" w14:textId="77777777" w:rsidR="00F87032" w:rsidRPr="001C2838" w:rsidRDefault="00F87032"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14:paraId="15BCACA8" w14:textId="6B4600FA" w:rsidR="00680EA0" w:rsidRPr="001C2838" w:rsidRDefault="00F87032" w:rsidP="00380448">
      <w:pPr>
        <w:jc w:val="center"/>
        <w:outlineLvl w:val="1"/>
        <w:rPr>
          <w:rFonts w:ascii="Times New Roman" w:hAnsi="Times New Roman" w:cs="Times New Roman"/>
          <w:sz w:val="24"/>
          <w:lang w:eastAsia="bg-BG"/>
        </w:rPr>
      </w:pPr>
      <w:bookmarkStart w:id="43" w:name="_Toc530946009"/>
      <w:r w:rsidRPr="001C2838">
        <w:rPr>
          <w:rFonts w:ascii="Times New Roman" w:hAnsi="Times New Roman"/>
          <w:sz w:val="24"/>
          <w:lang w:eastAsia="bg-BG"/>
        </w:rPr>
        <w:t xml:space="preserve">за участие в обществена поръчка с предмет: </w:t>
      </w:r>
      <w:bookmarkEnd w:id="43"/>
      <w:r w:rsidR="00B620E2" w:rsidRPr="001C2838">
        <w:rPr>
          <w:rFonts w:ascii="Times New Roman" w:hAnsi="Times New Roman" w:cs="Times New Roman"/>
          <w:sz w:val="24"/>
          <w:lang w:eastAsia="bg-BG"/>
        </w:rPr>
        <w:t>„</w:t>
      </w:r>
      <w:r w:rsidR="00B620E2" w:rsidRPr="00D878B1">
        <w:rPr>
          <w:rFonts w:ascii="Times New Roman" w:hAnsi="Times New Roman" w:cs="Times New Roman"/>
          <w:iCs/>
          <w:sz w:val="24"/>
          <w:lang w:eastAsia="bg-BG"/>
        </w:rPr>
        <w:t xml:space="preserve">Доставка на 10 броя лицензи за програмен продукт за виртуализация </w:t>
      </w:r>
      <w:proofErr w:type="spellStart"/>
      <w:r w:rsidR="00B620E2" w:rsidRPr="00D878B1">
        <w:rPr>
          <w:rFonts w:ascii="Times New Roman" w:hAnsi="Times New Roman" w:cs="Times New Roman"/>
          <w:iCs/>
          <w:sz w:val="24"/>
          <w:lang w:eastAsia="bg-BG"/>
        </w:rPr>
        <w:t>VMware</w:t>
      </w:r>
      <w:proofErr w:type="spellEnd"/>
      <w:r w:rsidR="00B620E2" w:rsidRPr="00D878B1">
        <w:rPr>
          <w:rFonts w:ascii="Times New Roman" w:hAnsi="Times New Roman" w:cs="Times New Roman"/>
          <w:iCs/>
          <w:sz w:val="24"/>
          <w:lang w:eastAsia="bg-BG"/>
        </w:rPr>
        <w:t xml:space="preserve"> (или еквивалент), с включена </w:t>
      </w:r>
      <w:r w:rsidR="00B620E2" w:rsidRPr="008A3DC0">
        <w:rPr>
          <w:rFonts w:ascii="Times New Roman" w:hAnsi="Times New Roman" w:cs="Times New Roman"/>
          <w:iCs/>
          <w:sz w:val="24"/>
          <w:lang w:eastAsia="bg-BG"/>
        </w:rPr>
        <w:t>софтуерна поддръжка</w:t>
      </w:r>
      <w:r w:rsidR="00B620E2" w:rsidRPr="001C2838">
        <w:rPr>
          <w:rFonts w:ascii="Times New Roman" w:hAnsi="Times New Roman"/>
          <w:color w:val="000000"/>
          <w:sz w:val="24"/>
          <w:lang w:eastAsia="bg-BG"/>
        </w:rPr>
        <w:t>“</w:t>
      </w:r>
    </w:p>
    <w:p w14:paraId="023856D1" w14:textId="77777777" w:rsidR="005E502C" w:rsidRPr="001C2838" w:rsidRDefault="005E502C" w:rsidP="00380448">
      <w:pPr>
        <w:jc w:val="center"/>
        <w:outlineLvl w:val="1"/>
        <w:rPr>
          <w:rFonts w:ascii="Times New Roman" w:hAnsi="Times New Roman" w:cs="Times New Roman"/>
          <w:sz w:val="24"/>
          <w:lang w:eastAsia="bg-BG"/>
        </w:rPr>
      </w:pPr>
    </w:p>
    <w:p w14:paraId="466742BA" w14:textId="77777777" w:rsidR="00A24EB1" w:rsidRPr="001C2838" w:rsidRDefault="00A24EB1" w:rsidP="00380448">
      <w:pPr>
        <w:jc w:val="center"/>
        <w:outlineLvl w:val="1"/>
        <w:rPr>
          <w:rFonts w:ascii="Times New Roman" w:eastAsia="Calibri" w:hAnsi="Times New Roman"/>
          <w:sz w:val="24"/>
        </w:rPr>
      </w:pPr>
    </w:p>
    <w:p w14:paraId="0277B943" w14:textId="77777777" w:rsidR="0029300B" w:rsidRPr="001C2838" w:rsidRDefault="0029300B" w:rsidP="0029300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14:paraId="460AE1BB" w14:textId="77777777" w:rsidR="0029300B" w:rsidRDefault="0029300B" w:rsidP="0029300B">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w:t>
      </w:r>
      <w:r>
        <w:rPr>
          <w:rFonts w:ascii="Times New Roman" w:hAnsi="Times New Roman" w:cs="Times New Roman"/>
          <w:i/>
          <w:iCs/>
          <w:sz w:val="24"/>
          <w:lang w:eastAsia="bg-BG"/>
        </w:rPr>
        <w:t>/</w:t>
      </w:r>
    </w:p>
    <w:p w14:paraId="2A82AB17" w14:textId="77777777" w:rsidR="0029300B" w:rsidRPr="001C2838" w:rsidRDefault="0029300B" w:rsidP="0029300B">
      <w:pPr>
        <w:widowControl w:val="0"/>
        <w:suppressAutoHyphens w:val="0"/>
        <w:spacing w:after="120"/>
        <w:jc w:val="both"/>
        <w:rPr>
          <w:rFonts w:ascii="Times New Roman" w:hAnsi="Times New Roman" w:cs="Times New Roman"/>
          <w:sz w:val="24"/>
          <w:lang w:eastAsia="bg-BG"/>
        </w:rPr>
      </w:pPr>
      <w:r w:rsidRPr="001C2838">
        <w:rPr>
          <w:rFonts w:ascii="Times New Roman"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r>
        <w:rPr>
          <w:rFonts w:ascii="Times New Roman" w:hAnsi="Times New Roman" w:cs="Times New Roman"/>
          <w:i/>
          <w:iCs/>
          <w:sz w:val="24"/>
          <w:lang w:eastAsia="bg-BG"/>
        </w:rPr>
        <w:t xml:space="preserve"> </w:t>
      </w:r>
      <w:r w:rsidRPr="00155809">
        <w:rPr>
          <w:rFonts w:ascii="Times New Roman" w:hAnsi="Times New Roman" w:cs="Times New Roman"/>
          <w:iCs/>
          <w:sz w:val="24"/>
          <w:lang w:eastAsia="bg-BG"/>
        </w:rPr>
        <w:t>…………………………………………………………………………………………………</w:t>
      </w:r>
    </w:p>
    <w:p w14:paraId="71EA47E7" w14:textId="77777777" w:rsidR="0029300B" w:rsidRPr="001C2838" w:rsidRDefault="0029300B" w:rsidP="0029300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14:paraId="43D54BC0" w14:textId="77777777" w:rsidR="0029300B" w:rsidRPr="001C2838" w:rsidRDefault="0029300B" w:rsidP="0029300B">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14:paraId="68C7CEB4" w14:textId="77777777" w:rsidR="0029300B" w:rsidRPr="001C2838" w:rsidRDefault="0029300B" w:rsidP="0029300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14:paraId="5451B3F2" w14:textId="77777777" w:rsidR="0029300B" w:rsidRPr="001C2838" w:rsidRDefault="0029300B" w:rsidP="0029300B">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r>
        <w:rPr>
          <w:rFonts w:ascii="Times New Roman" w:hAnsi="Times New Roman" w:cs="Times New Roman"/>
          <w:i/>
          <w:iCs/>
          <w:sz w:val="24"/>
          <w:lang w:eastAsia="bg-BG"/>
        </w:rPr>
        <w:t xml:space="preserve"> или друго качество</w:t>
      </w:r>
      <w:r w:rsidRPr="001C2838">
        <w:rPr>
          <w:rFonts w:ascii="Times New Roman" w:hAnsi="Times New Roman" w:cs="Times New Roman"/>
          <w:i/>
          <w:iCs/>
          <w:sz w:val="24"/>
          <w:lang w:eastAsia="bg-BG"/>
        </w:rPr>
        <w:t>/</w:t>
      </w:r>
    </w:p>
    <w:p w14:paraId="5D711B9C" w14:textId="77777777" w:rsidR="003C0FE1" w:rsidRPr="001C2838" w:rsidRDefault="003C0FE1" w:rsidP="00380448">
      <w:pPr>
        <w:jc w:val="both"/>
        <w:rPr>
          <w:rFonts w:ascii="Times New Roman" w:hAnsi="Times New Roman" w:cs="Times New Roman"/>
          <w:sz w:val="24"/>
        </w:rPr>
      </w:pPr>
    </w:p>
    <w:p w14:paraId="573D2190" w14:textId="77777777" w:rsidR="00B77DEC" w:rsidRPr="001C2838" w:rsidRDefault="00B77DEC" w:rsidP="00380448">
      <w:pPr>
        <w:ind w:firstLine="720"/>
        <w:jc w:val="both"/>
        <w:rPr>
          <w:rFonts w:ascii="Times New Roman" w:hAnsi="Times New Roman" w:cs="Times New Roman"/>
          <w:bCs/>
          <w:sz w:val="24"/>
        </w:rPr>
      </w:pPr>
    </w:p>
    <w:p w14:paraId="5F3D6EBF" w14:textId="77777777" w:rsidR="003C0FE1" w:rsidRPr="001C2838" w:rsidRDefault="00082375"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w:t>
      </w:r>
      <w:r w:rsidR="003C0FE1" w:rsidRPr="001C2838">
        <w:rPr>
          <w:rFonts w:ascii="Times New Roman" w:hAnsi="Times New Roman" w:cs="Times New Roman"/>
          <w:bCs/>
          <w:sz w:val="24"/>
        </w:rPr>
        <w:t xml:space="preserve"> ДАМИ И ГОСПОДА,</w:t>
      </w:r>
    </w:p>
    <w:p w14:paraId="52CE82A2" w14:textId="2E7DB0F0" w:rsidR="003C0FE1" w:rsidRDefault="003C0FE1" w:rsidP="00380448">
      <w:pPr>
        <w:ind w:firstLine="720"/>
        <w:jc w:val="both"/>
        <w:rPr>
          <w:rFonts w:ascii="Times New Roman" w:hAnsi="Times New Roman" w:cs="Times New Roman"/>
          <w:sz w:val="24"/>
        </w:rPr>
      </w:pPr>
      <w:r w:rsidRPr="001C2838">
        <w:rPr>
          <w:rFonts w:ascii="Times New Roman" w:hAnsi="Times New Roman" w:cs="Times New Roman"/>
          <w:bCs/>
          <w:sz w:val="24"/>
        </w:rPr>
        <w:t>Във връзка</w:t>
      </w:r>
      <w:r w:rsidR="00A145C6" w:rsidRPr="001C2838">
        <w:rPr>
          <w:rFonts w:ascii="Times New Roman" w:hAnsi="Times New Roman" w:cs="Times New Roman"/>
          <w:bCs/>
          <w:sz w:val="24"/>
        </w:rPr>
        <w:t xml:space="preserve"> с</w:t>
      </w:r>
      <w:r w:rsidRPr="001C2838">
        <w:rPr>
          <w:rFonts w:ascii="Times New Roman" w:hAnsi="Times New Roman" w:cs="Times New Roman"/>
          <w:bCs/>
          <w:sz w:val="24"/>
        </w:rPr>
        <w:t xml:space="preserve"> участието ни в обществена</w:t>
      </w:r>
      <w:r w:rsidR="0029300B">
        <w:rPr>
          <w:rFonts w:ascii="Times New Roman" w:hAnsi="Times New Roman" w:cs="Times New Roman"/>
          <w:bCs/>
          <w:sz w:val="24"/>
        </w:rPr>
        <w:t>та</w:t>
      </w:r>
      <w:r w:rsidRPr="001C2838">
        <w:rPr>
          <w:rFonts w:ascii="Times New Roman" w:hAnsi="Times New Roman" w:cs="Times New Roman"/>
          <w:bCs/>
          <w:sz w:val="24"/>
        </w:rPr>
        <w:t xml:space="preserve"> поръчка </w:t>
      </w:r>
      <w:r w:rsidRPr="001C2838">
        <w:rPr>
          <w:rFonts w:ascii="Times New Roman" w:hAnsi="Times New Roman" w:cs="Times New Roman"/>
          <w:sz w:val="24"/>
        </w:rPr>
        <w:t>Ви предлагаме следното ценово предложение:</w:t>
      </w:r>
    </w:p>
    <w:p w14:paraId="26F9A6CE" w14:textId="77777777" w:rsidR="00F54A0B" w:rsidRDefault="00F54A0B" w:rsidP="00380448">
      <w:pPr>
        <w:ind w:firstLine="720"/>
        <w:jc w:val="both"/>
        <w:rPr>
          <w:rFonts w:ascii="Times New Roman" w:hAnsi="Times New Roman" w:cs="Times New Roman"/>
          <w:sz w:val="24"/>
        </w:rPr>
      </w:pPr>
    </w:p>
    <w:tbl>
      <w:tblPr>
        <w:tblW w:w="9757" w:type="dxa"/>
        <w:tblInd w:w="-289" w:type="dxa"/>
        <w:tblLook w:val="04A0" w:firstRow="1" w:lastRow="0" w:firstColumn="1" w:lastColumn="0" w:noHBand="0" w:noVBand="1"/>
      </w:tblPr>
      <w:tblGrid>
        <w:gridCol w:w="524"/>
        <w:gridCol w:w="3162"/>
        <w:gridCol w:w="1374"/>
        <w:gridCol w:w="1134"/>
        <w:gridCol w:w="1520"/>
        <w:gridCol w:w="2043"/>
      </w:tblGrid>
      <w:tr w:rsidR="001505DA" w:rsidRPr="00D1255C" w14:paraId="698DA5B0" w14:textId="77777777" w:rsidTr="001505DA">
        <w:trPr>
          <w:trHeight w:val="402"/>
        </w:trPr>
        <w:tc>
          <w:tcPr>
            <w:tcW w:w="52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848FD8" w14:textId="77777777" w:rsidR="00D1255C" w:rsidRPr="00D1255C" w:rsidRDefault="00D1255C" w:rsidP="00D1255C">
            <w:pPr>
              <w:ind w:firstLine="308"/>
              <w:jc w:val="both"/>
              <w:rPr>
                <w:rFonts w:ascii="Times New Roman" w:hAnsi="Times New Roman" w:cs="Times New Roman"/>
                <w:b/>
                <w:bCs/>
                <w:sz w:val="24"/>
              </w:rPr>
            </w:pPr>
            <w:r w:rsidRPr="00D1255C">
              <w:rPr>
                <w:rFonts w:ascii="Times New Roman" w:hAnsi="Times New Roman" w:cs="Times New Roman"/>
                <w:sz w:val="24"/>
              </w:rPr>
              <w:t xml:space="preserve">   </w:t>
            </w:r>
            <w:r w:rsidRPr="00D1255C">
              <w:rPr>
                <w:rFonts w:ascii="Times New Roman" w:hAnsi="Times New Roman" w:cs="Times New Roman"/>
                <w:b/>
                <w:bCs/>
                <w:sz w:val="24"/>
              </w:rPr>
              <w:t>1</w:t>
            </w:r>
          </w:p>
        </w:tc>
        <w:tc>
          <w:tcPr>
            <w:tcW w:w="3162" w:type="dxa"/>
            <w:tcBorders>
              <w:top w:val="single" w:sz="4" w:space="0" w:color="auto"/>
              <w:left w:val="nil"/>
              <w:bottom w:val="single" w:sz="4" w:space="0" w:color="auto"/>
              <w:right w:val="single" w:sz="4" w:space="0" w:color="auto"/>
            </w:tcBorders>
            <w:shd w:val="clear" w:color="auto" w:fill="BFBFBF"/>
            <w:noWrap/>
            <w:vAlign w:val="center"/>
            <w:hideMark/>
          </w:tcPr>
          <w:p w14:paraId="718F3199" w14:textId="77777777" w:rsidR="00D1255C" w:rsidRPr="00D1255C" w:rsidRDefault="00D1255C" w:rsidP="00D1255C">
            <w:pPr>
              <w:ind w:firstLine="720"/>
              <w:jc w:val="both"/>
              <w:rPr>
                <w:rFonts w:ascii="Times New Roman" w:hAnsi="Times New Roman" w:cs="Times New Roman"/>
                <w:b/>
                <w:bCs/>
                <w:sz w:val="24"/>
              </w:rPr>
            </w:pPr>
            <w:r w:rsidRPr="00D1255C">
              <w:rPr>
                <w:rFonts w:ascii="Times New Roman" w:hAnsi="Times New Roman" w:cs="Times New Roman"/>
                <w:b/>
                <w:bCs/>
                <w:sz w:val="24"/>
              </w:rPr>
              <w:t>2</w:t>
            </w:r>
          </w:p>
        </w:tc>
        <w:tc>
          <w:tcPr>
            <w:tcW w:w="1374" w:type="dxa"/>
            <w:tcBorders>
              <w:top w:val="single" w:sz="4" w:space="0" w:color="auto"/>
              <w:left w:val="nil"/>
              <w:bottom w:val="single" w:sz="4" w:space="0" w:color="auto"/>
              <w:right w:val="single" w:sz="4" w:space="0" w:color="auto"/>
            </w:tcBorders>
            <w:shd w:val="clear" w:color="auto" w:fill="BFBFBF"/>
            <w:noWrap/>
            <w:vAlign w:val="center"/>
            <w:hideMark/>
          </w:tcPr>
          <w:p w14:paraId="1D6EBC83" w14:textId="77777777" w:rsidR="00D1255C" w:rsidRPr="00D1255C" w:rsidRDefault="00D1255C" w:rsidP="00D1255C">
            <w:pPr>
              <w:ind w:firstLine="720"/>
              <w:jc w:val="both"/>
              <w:rPr>
                <w:rFonts w:ascii="Times New Roman" w:hAnsi="Times New Roman" w:cs="Times New Roman"/>
                <w:b/>
                <w:bCs/>
                <w:sz w:val="24"/>
              </w:rPr>
            </w:pPr>
            <w:r w:rsidRPr="00D1255C">
              <w:rPr>
                <w:rFonts w:ascii="Times New Roman" w:hAnsi="Times New Roman" w:cs="Times New Roman"/>
                <w:b/>
                <w:bCs/>
                <w:sz w:val="24"/>
              </w:rPr>
              <w:t>3</w:t>
            </w:r>
          </w:p>
        </w:tc>
        <w:tc>
          <w:tcPr>
            <w:tcW w:w="1134" w:type="dxa"/>
            <w:tcBorders>
              <w:top w:val="double" w:sz="6" w:space="0" w:color="3F3F3F"/>
              <w:left w:val="double" w:sz="6" w:space="0" w:color="3F3F3F"/>
              <w:bottom w:val="nil"/>
              <w:right w:val="double" w:sz="6" w:space="0" w:color="3F3F3F"/>
            </w:tcBorders>
            <w:shd w:val="clear" w:color="auto" w:fill="A5A5A5"/>
            <w:noWrap/>
            <w:vAlign w:val="bottom"/>
            <w:hideMark/>
          </w:tcPr>
          <w:p w14:paraId="3C429FDE" w14:textId="77777777" w:rsidR="00D1255C" w:rsidRPr="00D1255C" w:rsidRDefault="00D1255C" w:rsidP="00D1255C">
            <w:pPr>
              <w:ind w:firstLine="720"/>
              <w:jc w:val="both"/>
              <w:rPr>
                <w:rFonts w:ascii="Times New Roman" w:hAnsi="Times New Roman" w:cs="Times New Roman"/>
                <w:b/>
                <w:bCs/>
                <w:sz w:val="24"/>
              </w:rPr>
            </w:pPr>
            <w:r w:rsidRPr="00D1255C">
              <w:rPr>
                <w:rFonts w:ascii="Times New Roman" w:hAnsi="Times New Roman" w:cs="Times New Roman"/>
                <w:b/>
                <w:bCs/>
                <w:sz w:val="24"/>
              </w:rPr>
              <w:t>4</w:t>
            </w:r>
          </w:p>
        </w:tc>
        <w:tc>
          <w:tcPr>
            <w:tcW w:w="1520" w:type="dxa"/>
            <w:tcBorders>
              <w:top w:val="double" w:sz="6" w:space="0" w:color="3F3F3F"/>
              <w:left w:val="double" w:sz="6" w:space="0" w:color="3F3F3F"/>
              <w:bottom w:val="nil"/>
              <w:right w:val="double" w:sz="6" w:space="0" w:color="3F3F3F"/>
            </w:tcBorders>
            <w:shd w:val="clear" w:color="auto" w:fill="A5A5A5"/>
            <w:vAlign w:val="bottom"/>
            <w:hideMark/>
          </w:tcPr>
          <w:p w14:paraId="62FBDCEA" w14:textId="77777777" w:rsidR="00D1255C" w:rsidRPr="00D1255C" w:rsidRDefault="00D1255C" w:rsidP="00D1255C">
            <w:pPr>
              <w:ind w:firstLine="720"/>
              <w:jc w:val="both"/>
              <w:rPr>
                <w:rFonts w:ascii="Times New Roman" w:hAnsi="Times New Roman" w:cs="Times New Roman"/>
                <w:b/>
                <w:bCs/>
                <w:sz w:val="24"/>
              </w:rPr>
            </w:pPr>
            <w:r w:rsidRPr="00D1255C">
              <w:rPr>
                <w:rFonts w:ascii="Times New Roman" w:hAnsi="Times New Roman" w:cs="Times New Roman"/>
                <w:b/>
                <w:bCs/>
                <w:sz w:val="24"/>
              </w:rPr>
              <w:t>5</w:t>
            </w:r>
          </w:p>
        </w:tc>
        <w:tc>
          <w:tcPr>
            <w:tcW w:w="2043" w:type="dxa"/>
            <w:tcBorders>
              <w:top w:val="double" w:sz="6" w:space="0" w:color="3F3F3F"/>
              <w:left w:val="double" w:sz="6" w:space="0" w:color="3F3F3F"/>
              <w:bottom w:val="nil"/>
              <w:right w:val="double" w:sz="6" w:space="0" w:color="3F3F3F"/>
            </w:tcBorders>
            <w:shd w:val="clear" w:color="auto" w:fill="A5A5A5"/>
            <w:vAlign w:val="bottom"/>
            <w:hideMark/>
          </w:tcPr>
          <w:p w14:paraId="7356F1F8" w14:textId="77777777" w:rsidR="00D1255C" w:rsidRPr="00D1255C" w:rsidRDefault="00D1255C" w:rsidP="00D1255C">
            <w:pPr>
              <w:ind w:firstLine="720"/>
              <w:jc w:val="both"/>
              <w:rPr>
                <w:rFonts w:ascii="Times New Roman" w:hAnsi="Times New Roman" w:cs="Times New Roman"/>
                <w:b/>
                <w:bCs/>
                <w:sz w:val="24"/>
              </w:rPr>
            </w:pPr>
            <w:r w:rsidRPr="00D1255C">
              <w:rPr>
                <w:rFonts w:ascii="Times New Roman" w:hAnsi="Times New Roman" w:cs="Times New Roman"/>
                <w:b/>
                <w:bCs/>
                <w:sz w:val="24"/>
              </w:rPr>
              <w:t>6</w:t>
            </w:r>
          </w:p>
        </w:tc>
      </w:tr>
      <w:tr w:rsidR="00F54A0B" w:rsidRPr="00D1255C" w14:paraId="36017C65" w14:textId="77777777" w:rsidTr="001505DA">
        <w:trPr>
          <w:trHeight w:val="402"/>
        </w:trPr>
        <w:tc>
          <w:tcPr>
            <w:tcW w:w="52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1A2EAB" w14:textId="77777777" w:rsidR="00D1255C" w:rsidRPr="00D1255C" w:rsidRDefault="00D1255C" w:rsidP="00F54A0B">
            <w:pPr>
              <w:ind w:firstLine="24"/>
              <w:jc w:val="both"/>
              <w:rPr>
                <w:rFonts w:ascii="Times New Roman" w:hAnsi="Times New Roman" w:cs="Times New Roman"/>
                <w:b/>
                <w:bCs/>
                <w:sz w:val="24"/>
                <w:lang w:val="en-US"/>
              </w:rPr>
            </w:pPr>
            <w:r w:rsidRPr="00D1255C">
              <w:rPr>
                <w:rFonts w:ascii="Times New Roman" w:hAnsi="Times New Roman" w:cs="Times New Roman"/>
                <w:b/>
                <w:bCs/>
                <w:sz w:val="24"/>
                <w:lang w:val="en-US"/>
              </w:rPr>
              <w:t>N</w:t>
            </w:r>
          </w:p>
        </w:tc>
        <w:tc>
          <w:tcPr>
            <w:tcW w:w="3162" w:type="dxa"/>
            <w:tcBorders>
              <w:top w:val="single" w:sz="4" w:space="0" w:color="auto"/>
              <w:left w:val="nil"/>
              <w:bottom w:val="single" w:sz="4" w:space="0" w:color="auto"/>
              <w:right w:val="single" w:sz="4" w:space="0" w:color="auto"/>
            </w:tcBorders>
            <w:shd w:val="clear" w:color="auto" w:fill="BFBFBF"/>
            <w:noWrap/>
            <w:vAlign w:val="center"/>
            <w:hideMark/>
          </w:tcPr>
          <w:p w14:paraId="6BC3BDEF" w14:textId="77777777" w:rsidR="00D1255C" w:rsidRDefault="00D1255C" w:rsidP="003612FD">
            <w:pPr>
              <w:ind w:firstLine="38"/>
              <w:rPr>
                <w:rFonts w:ascii="Times New Roman" w:hAnsi="Times New Roman" w:cs="Times New Roman"/>
                <w:b/>
                <w:bCs/>
                <w:sz w:val="24"/>
              </w:rPr>
            </w:pPr>
            <w:r w:rsidRPr="00D1255C">
              <w:rPr>
                <w:rFonts w:ascii="Times New Roman" w:hAnsi="Times New Roman" w:cs="Times New Roman"/>
                <w:b/>
                <w:bCs/>
                <w:sz w:val="24"/>
              </w:rPr>
              <w:t>Наименование</w:t>
            </w:r>
          </w:p>
          <w:p w14:paraId="597D5F3D" w14:textId="64354C7A" w:rsidR="00980CF2" w:rsidRPr="00D1255C" w:rsidRDefault="00980CF2" w:rsidP="003612FD">
            <w:pPr>
              <w:ind w:firstLine="38"/>
              <w:rPr>
                <w:rFonts w:ascii="Times New Roman" w:hAnsi="Times New Roman" w:cs="Times New Roman"/>
                <w:b/>
                <w:bCs/>
                <w:sz w:val="24"/>
              </w:rPr>
            </w:pPr>
          </w:p>
        </w:tc>
        <w:tc>
          <w:tcPr>
            <w:tcW w:w="1374" w:type="dxa"/>
            <w:tcBorders>
              <w:top w:val="single" w:sz="4" w:space="0" w:color="auto"/>
              <w:left w:val="nil"/>
              <w:bottom w:val="single" w:sz="4" w:space="0" w:color="auto"/>
              <w:right w:val="single" w:sz="4" w:space="0" w:color="auto"/>
            </w:tcBorders>
            <w:shd w:val="clear" w:color="auto" w:fill="BFBFBF"/>
            <w:noWrap/>
            <w:vAlign w:val="center"/>
            <w:hideMark/>
          </w:tcPr>
          <w:p w14:paraId="39BB9096" w14:textId="77777777" w:rsidR="00D1255C" w:rsidRPr="00D1255C" w:rsidRDefault="00D1255C" w:rsidP="003612FD">
            <w:pPr>
              <w:rPr>
                <w:rFonts w:ascii="Times New Roman" w:hAnsi="Times New Roman" w:cs="Times New Roman"/>
                <w:b/>
                <w:bCs/>
                <w:sz w:val="24"/>
              </w:rPr>
            </w:pPr>
            <w:r w:rsidRPr="00D1255C">
              <w:rPr>
                <w:rFonts w:ascii="Times New Roman" w:hAnsi="Times New Roman" w:cs="Times New Roman"/>
                <w:b/>
                <w:bCs/>
                <w:sz w:val="24"/>
              </w:rPr>
              <w:t>Партиден номер</w:t>
            </w:r>
          </w:p>
        </w:tc>
        <w:tc>
          <w:tcPr>
            <w:tcW w:w="1134" w:type="dxa"/>
            <w:tcBorders>
              <w:top w:val="double" w:sz="6" w:space="0" w:color="3F3F3F"/>
              <w:left w:val="double" w:sz="6" w:space="0" w:color="3F3F3F"/>
              <w:bottom w:val="nil"/>
              <w:right w:val="double" w:sz="6" w:space="0" w:color="3F3F3F"/>
            </w:tcBorders>
            <w:shd w:val="clear" w:color="auto" w:fill="A5A5A5"/>
            <w:noWrap/>
            <w:vAlign w:val="bottom"/>
            <w:hideMark/>
          </w:tcPr>
          <w:p w14:paraId="1630B620" w14:textId="77777777" w:rsidR="00D1255C" w:rsidRDefault="00D1255C" w:rsidP="003612FD">
            <w:pPr>
              <w:ind w:firstLine="38"/>
              <w:rPr>
                <w:rFonts w:ascii="Times New Roman" w:hAnsi="Times New Roman" w:cs="Times New Roman"/>
                <w:b/>
                <w:bCs/>
                <w:sz w:val="24"/>
              </w:rPr>
            </w:pPr>
            <w:r w:rsidRPr="00D1255C">
              <w:rPr>
                <w:rFonts w:ascii="Times New Roman" w:hAnsi="Times New Roman" w:cs="Times New Roman"/>
                <w:b/>
                <w:bCs/>
                <w:sz w:val="24"/>
              </w:rPr>
              <w:t>Брой</w:t>
            </w:r>
          </w:p>
          <w:p w14:paraId="48A5F4F7" w14:textId="77777777" w:rsidR="001051F4" w:rsidRDefault="001051F4" w:rsidP="003612FD">
            <w:pPr>
              <w:ind w:firstLine="38"/>
              <w:rPr>
                <w:rFonts w:ascii="Times New Roman" w:hAnsi="Times New Roman" w:cs="Times New Roman"/>
                <w:b/>
                <w:bCs/>
                <w:sz w:val="24"/>
              </w:rPr>
            </w:pPr>
          </w:p>
          <w:p w14:paraId="6BA693C5" w14:textId="20787825" w:rsidR="001051F4" w:rsidRPr="00D1255C" w:rsidRDefault="001051F4" w:rsidP="003612FD">
            <w:pPr>
              <w:ind w:firstLine="38"/>
              <w:rPr>
                <w:rFonts w:ascii="Times New Roman" w:hAnsi="Times New Roman" w:cs="Times New Roman"/>
                <w:b/>
                <w:bCs/>
                <w:sz w:val="24"/>
              </w:rPr>
            </w:pPr>
          </w:p>
        </w:tc>
        <w:tc>
          <w:tcPr>
            <w:tcW w:w="1520" w:type="dxa"/>
            <w:tcBorders>
              <w:top w:val="double" w:sz="6" w:space="0" w:color="3F3F3F"/>
              <w:left w:val="double" w:sz="6" w:space="0" w:color="3F3F3F"/>
              <w:bottom w:val="nil"/>
              <w:right w:val="double" w:sz="6" w:space="0" w:color="3F3F3F"/>
            </w:tcBorders>
            <w:shd w:val="clear" w:color="auto" w:fill="A5A5A5"/>
            <w:vAlign w:val="bottom"/>
            <w:hideMark/>
          </w:tcPr>
          <w:p w14:paraId="707FDF21" w14:textId="77777777" w:rsidR="00D1255C" w:rsidRPr="00D1255C" w:rsidRDefault="00D1255C" w:rsidP="003612FD">
            <w:pPr>
              <w:ind w:firstLine="38"/>
              <w:rPr>
                <w:rFonts w:ascii="Times New Roman" w:hAnsi="Times New Roman" w:cs="Times New Roman"/>
                <w:b/>
                <w:bCs/>
                <w:sz w:val="24"/>
                <w:lang w:val="en-US"/>
              </w:rPr>
            </w:pPr>
            <w:proofErr w:type="spellStart"/>
            <w:r w:rsidRPr="00D1255C">
              <w:rPr>
                <w:rFonts w:ascii="Times New Roman" w:hAnsi="Times New Roman" w:cs="Times New Roman"/>
                <w:b/>
                <w:bCs/>
                <w:sz w:val="24"/>
                <w:lang w:val="en-US"/>
              </w:rPr>
              <w:t>Ед</w:t>
            </w:r>
            <w:proofErr w:type="spellEnd"/>
            <w:r w:rsidRPr="00D1255C">
              <w:rPr>
                <w:rFonts w:ascii="Times New Roman" w:hAnsi="Times New Roman" w:cs="Times New Roman"/>
                <w:b/>
                <w:bCs/>
                <w:sz w:val="24"/>
                <w:lang w:val="en-US"/>
              </w:rPr>
              <w:t xml:space="preserve">. </w:t>
            </w:r>
            <w:proofErr w:type="spellStart"/>
            <w:r w:rsidRPr="00D1255C">
              <w:rPr>
                <w:rFonts w:ascii="Times New Roman" w:hAnsi="Times New Roman" w:cs="Times New Roman"/>
                <w:b/>
                <w:bCs/>
                <w:sz w:val="24"/>
                <w:lang w:val="en-US"/>
              </w:rPr>
              <w:t>цена</w:t>
            </w:r>
            <w:proofErr w:type="spellEnd"/>
            <w:r w:rsidRPr="00D1255C">
              <w:rPr>
                <w:rFonts w:ascii="Times New Roman" w:hAnsi="Times New Roman" w:cs="Times New Roman"/>
                <w:b/>
                <w:bCs/>
                <w:sz w:val="24"/>
                <w:lang w:val="en-US"/>
              </w:rPr>
              <w:t xml:space="preserve"> в </w:t>
            </w:r>
            <w:proofErr w:type="spellStart"/>
            <w:r w:rsidRPr="00D1255C">
              <w:rPr>
                <w:rFonts w:ascii="Times New Roman" w:hAnsi="Times New Roman" w:cs="Times New Roman"/>
                <w:b/>
                <w:bCs/>
                <w:sz w:val="24"/>
                <w:lang w:val="en-US"/>
              </w:rPr>
              <w:t>лева</w:t>
            </w:r>
            <w:proofErr w:type="spellEnd"/>
            <w:r w:rsidRPr="00D1255C">
              <w:rPr>
                <w:rFonts w:ascii="Times New Roman" w:hAnsi="Times New Roman" w:cs="Times New Roman"/>
                <w:b/>
                <w:bCs/>
                <w:sz w:val="24"/>
                <w:lang w:val="en-US"/>
              </w:rPr>
              <w:t xml:space="preserve"> </w:t>
            </w:r>
            <w:proofErr w:type="spellStart"/>
            <w:r w:rsidRPr="00D1255C">
              <w:rPr>
                <w:rFonts w:ascii="Times New Roman" w:hAnsi="Times New Roman" w:cs="Times New Roman"/>
                <w:b/>
                <w:bCs/>
                <w:sz w:val="24"/>
                <w:lang w:val="en-US"/>
              </w:rPr>
              <w:t>без</w:t>
            </w:r>
            <w:proofErr w:type="spellEnd"/>
            <w:r w:rsidRPr="00D1255C">
              <w:rPr>
                <w:rFonts w:ascii="Times New Roman" w:hAnsi="Times New Roman" w:cs="Times New Roman"/>
                <w:b/>
                <w:bCs/>
                <w:sz w:val="24"/>
                <w:lang w:val="en-US"/>
              </w:rPr>
              <w:t xml:space="preserve"> ДДС</w:t>
            </w:r>
          </w:p>
        </w:tc>
        <w:tc>
          <w:tcPr>
            <w:tcW w:w="2043" w:type="dxa"/>
            <w:tcBorders>
              <w:top w:val="double" w:sz="6" w:space="0" w:color="3F3F3F"/>
              <w:left w:val="double" w:sz="6" w:space="0" w:color="3F3F3F"/>
              <w:bottom w:val="nil"/>
              <w:right w:val="double" w:sz="6" w:space="0" w:color="3F3F3F"/>
            </w:tcBorders>
            <w:shd w:val="clear" w:color="auto" w:fill="A5A5A5"/>
            <w:vAlign w:val="bottom"/>
            <w:hideMark/>
          </w:tcPr>
          <w:p w14:paraId="749FEAD9" w14:textId="47C24878" w:rsidR="00D1255C" w:rsidRPr="00D1255C" w:rsidRDefault="003612FD" w:rsidP="003612FD">
            <w:pPr>
              <w:ind w:firstLine="38"/>
              <w:rPr>
                <w:rFonts w:ascii="Times New Roman" w:hAnsi="Times New Roman" w:cs="Times New Roman"/>
                <w:b/>
                <w:bCs/>
                <w:sz w:val="24"/>
              </w:rPr>
            </w:pPr>
            <w:r>
              <w:rPr>
                <w:rFonts w:ascii="Times New Roman" w:hAnsi="Times New Roman" w:cs="Times New Roman"/>
                <w:b/>
                <w:bCs/>
                <w:sz w:val="24"/>
              </w:rPr>
              <w:t>Обща ц</w:t>
            </w:r>
            <w:proofErr w:type="spellStart"/>
            <w:r w:rsidR="00D1255C" w:rsidRPr="00D1255C">
              <w:rPr>
                <w:rFonts w:ascii="Times New Roman" w:hAnsi="Times New Roman" w:cs="Times New Roman"/>
                <w:b/>
                <w:bCs/>
                <w:sz w:val="24"/>
                <w:lang w:val="en-US"/>
              </w:rPr>
              <w:t>ена</w:t>
            </w:r>
            <w:proofErr w:type="spellEnd"/>
            <w:r w:rsidR="00D1255C" w:rsidRPr="00D1255C">
              <w:rPr>
                <w:rFonts w:ascii="Times New Roman" w:hAnsi="Times New Roman" w:cs="Times New Roman"/>
                <w:b/>
                <w:bCs/>
                <w:sz w:val="24"/>
                <w:lang w:val="en-US"/>
              </w:rPr>
              <w:t xml:space="preserve"> в </w:t>
            </w:r>
            <w:proofErr w:type="spellStart"/>
            <w:r w:rsidR="00D1255C" w:rsidRPr="00D1255C">
              <w:rPr>
                <w:rFonts w:ascii="Times New Roman" w:hAnsi="Times New Roman" w:cs="Times New Roman"/>
                <w:b/>
                <w:bCs/>
                <w:sz w:val="24"/>
                <w:lang w:val="en-US"/>
              </w:rPr>
              <w:t>лева</w:t>
            </w:r>
            <w:proofErr w:type="spellEnd"/>
            <w:r w:rsidR="00D1255C" w:rsidRPr="00D1255C">
              <w:rPr>
                <w:rFonts w:ascii="Times New Roman" w:hAnsi="Times New Roman" w:cs="Times New Roman"/>
                <w:b/>
                <w:bCs/>
                <w:sz w:val="24"/>
                <w:lang w:val="en-US"/>
              </w:rPr>
              <w:t xml:space="preserve"> </w:t>
            </w:r>
            <w:proofErr w:type="spellStart"/>
            <w:r w:rsidR="00D1255C" w:rsidRPr="00D1255C">
              <w:rPr>
                <w:rFonts w:ascii="Times New Roman" w:hAnsi="Times New Roman" w:cs="Times New Roman"/>
                <w:b/>
                <w:bCs/>
                <w:sz w:val="24"/>
                <w:lang w:val="en-US"/>
              </w:rPr>
              <w:t>без</w:t>
            </w:r>
            <w:proofErr w:type="spellEnd"/>
            <w:r w:rsidR="00D1255C" w:rsidRPr="00D1255C">
              <w:rPr>
                <w:rFonts w:ascii="Times New Roman" w:hAnsi="Times New Roman" w:cs="Times New Roman"/>
                <w:b/>
                <w:bCs/>
                <w:sz w:val="24"/>
                <w:lang w:val="en-US"/>
              </w:rPr>
              <w:t xml:space="preserve"> ДДС</w:t>
            </w:r>
            <w:r w:rsidR="00D1255C" w:rsidRPr="00D1255C">
              <w:rPr>
                <w:rFonts w:ascii="Times New Roman" w:hAnsi="Times New Roman" w:cs="Times New Roman"/>
                <w:b/>
                <w:bCs/>
                <w:sz w:val="24"/>
              </w:rPr>
              <w:t xml:space="preserve"> за броя на лицензите</w:t>
            </w:r>
          </w:p>
        </w:tc>
      </w:tr>
      <w:tr w:rsidR="00F54A0B" w:rsidRPr="00D1255C" w14:paraId="0E9EDD39" w14:textId="77777777" w:rsidTr="001505DA">
        <w:trPr>
          <w:trHeight w:val="402"/>
        </w:trPr>
        <w:tc>
          <w:tcPr>
            <w:tcW w:w="524" w:type="dxa"/>
            <w:tcBorders>
              <w:top w:val="nil"/>
              <w:left w:val="single" w:sz="4" w:space="0" w:color="auto"/>
              <w:bottom w:val="single" w:sz="4" w:space="0" w:color="auto"/>
              <w:right w:val="single" w:sz="4" w:space="0" w:color="auto"/>
            </w:tcBorders>
            <w:noWrap/>
            <w:vAlign w:val="center"/>
            <w:hideMark/>
          </w:tcPr>
          <w:p w14:paraId="720E0861" w14:textId="77777777" w:rsidR="00D1255C" w:rsidRPr="00D1255C" w:rsidRDefault="00D1255C" w:rsidP="00F54A0B">
            <w:pPr>
              <w:ind w:firstLine="24"/>
              <w:jc w:val="both"/>
              <w:rPr>
                <w:rFonts w:ascii="Times New Roman" w:hAnsi="Times New Roman" w:cs="Times New Roman"/>
                <w:b/>
                <w:bCs/>
                <w:sz w:val="24"/>
                <w:lang w:val="en-US"/>
              </w:rPr>
            </w:pPr>
            <w:r w:rsidRPr="00D1255C">
              <w:rPr>
                <w:rFonts w:ascii="Times New Roman" w:hAnsi="Times New Roman" w:cs="Times New Roman"/>
                <w:b/>
                <w:bCs/>
                <w:sz w:val="24"/>
                <w:lang w:val="en-US"/>
              </w:rPr>
              <w:t>1</w:t>
            </w:r>
          </w:p>
        </w:tc>
        <w:tc>
          <w:tcPr>
            <w:tcW w:w="3162" w:type="dxa"/>
            <w:tcBorders>
              <w:top w:val="nil"/>
              <w:left w:val="nil"/>
              <w:bottom w:val="single" w:sz="4" w:space="0" w:color="auto"/>
              <w:right w:val="single" w:sz="4" w:space="0" w:color="auto"/>
            </w:tcBorders>
            <w:noWrap/>
            <w:vAlign w:val="center"/>
            <w:hideMark/>
          </w:tcPr>
          <w:p w14:paraId="1F645B57" w14:textId="64E60DFE" w:rsidR="00D1255C" w:rsidRPr="00D1255C" w:rsidRDefault="00D1255C" w:rsidP="00F54A0B">
            <w:pPr>
              <w:ind w:firstLine="38"/>
              <w:rPr>
                <w:rFonts w:ascii="Times New Roman" w:hAnsi="Times New Roman" w:cs="Times New Roman"/>
                <w:b/>
                <w:bCs/>
                <w:sz w:val="24"/>
                <w:lang w:val="en-US"/>
              </w:rPr>
            </w:pPr>
            <w:r w:rsidRPr="00D1255C">
              <w:rPr>
                <w:rFonts w:ascii="Times New Roman" w:hAnsi="Times New Roman" w:cs="Times New Roman"/>
                <w:b/>
                <w:bCs/>
                <w:sz w:val="24"/>
                <w:lang w:val="en-US"/>
              </w:rPr>
              <w:t xml:space="preserve">VMware vSphere 6 Enterprise Plus </w:t>
            </w:r>
            <w:proofErr w:type="spellStart"/>
            <w:r w:rsidRPr="00D1255C">
              <w:rPr>
                <w:rFonts w:ascii="Times New Roman" w:hAnsi="Times New Roman" w:cs="Times New Roman"/>
                <w:b/>
                <w:bCs/>
                <w:sz w:val="24"/>
                <w:lang w:val="en-US"/>
              </w:rPr>
              <w:t>за</w:t>
            </w:r>
            <w:proofErr w:type="spellEnd"/>
            <w:r w:rsidRPr="00D1255C">
              <w:rPr>
                <w:rFonts w:ascii="Times New Roman" w:hAnsi="Times New Roman" w:cs="Times New Roman"/>
                <w:b/>
                <w:bCs/>
                <w:sz w:val="24"/>
                <w:lang w:val="en-US"/>
              </w:rPr>
              <w:t xml:space="preserve"> 1 </w:t>
            </w:r>
            <w:proofErr w:type="spellStart"/>
            <w:r w:rsidRPr="00D1255C">
              <w:rPr>
                <w:rFonts w:ascii="Times New Roman" w:hAnsi="Times New Roman" w:cs="Times New Roman"/>
                <w:b/>
                <w:bCs/>
                <w:sz w:val="24"/>
                <w:lang w:val="en-US"/>
              </w:rPr>
              <w:t>процесор</w:t>
            </w:r>
            <w:proofErr w:type="spellEnd"/>
            <w:r w:rsidRPr="00D1255C">
              <w:rPr>
                <w:rFonts w:ascii="Times New Roman" w:hAnsi="Times New Roman" w:cs="Times New Roman"/>
                <w:b/>
                <w:bCs/>
                <w:i/>
                <w:iCs/>
                <w:sz w:val="24"/>
                <w:lang w:val="en-US"/>
              </w:rPr>
              <w:t xml:space="preserve"> (</w:t>
            </w:r>
            <w:proofErr w:type="spellStart"/>
            <w:r w:rsidRPr="00D1255C">
              <w:rPr>
                <w:rFonts w:ascii="Times New Roman" w:hAnsi="Times New Roman" w:cs="Times New Roman"/>
                <w:b/>
                <w:bCs/>
                <w:i/>
                <w:iCs/>
                <w:sz w:val="24"/>
                <w:lang w:val="en-US"/>
              </w:rPr>
              <w:t>или</w:t>
            </w:r>
            <w:proofErr w:type="spellEnd"/>
            <w:r w:rsidRPr="00D1255C">
              <w:rPr>
                <w:rFonts w:ascii="Times New Roman" w:hAnsi="Times New Roman" w:cs="Times New Roman"/>
                <w:b/>
                <w:bCs/>
                <w:i/>
                <w:iCs/>
                <w:sz w:val="24"/>
                <w:lang w:val="en-US"/>
              </w:rPr>
              <w:t xml:space="preserve"> </w:t>
            </w:r>
            <w:proofErr w:type="spellStart"/>
            <w:r w:rsidRPr="00D1255C">
              <w:rPr>
                <w:rFonts w:ascii="Times New Roman" w:hAnsi="Times New Roman" w:cs="Times New Roman"/>
                <w:b/>
                <w:bCs/>
                <w:i/>
                <w:iCs/>
                <w:sz w:val="24"/>
                <w:lang w:val="en-US"/>
              </w:rPr>
              <w:t>еквивалент</w:t>
            </w:r>
            <w:proofErr w:type="spellEnd"/>
            <w:r w:rsidRPr="00D1255C">
              <w:rPr>
                <w:rFonts w:ascii="Times New Roman" w:hAnsi="Times New Roman" w:cs="Times New Roman"/>
                <w:b/>
                <w:bCs/>
                <w:i/>
                <w:iCs/>
                <w:sz w:val="24"/>
                <w:lang w:val="en-US"/>
              </w:rPr>
              <w:t>)</w:t>
            </w:r>
          </w:p>
        </w:tc>
        <w:tc>
          <w:tcPr>
            <w:tcW w:w="1374" w:type="dxa"/>
            <w:tcBorders>
              <w:top w:val="nil"/>
              <w:left w:val="nil"/>
              <w:bottom w:val="single" w:sz="4" w:space="0" w:color="auto"/>
              <w:right w:val="single" w:sz="4" w:space="0" w:color="auto"/>
            </w:tcBorders>
            <w:noWrap/>
            <w:vAlign w:val="center"/>
            <w:hideMark/>
          </w:tcPr>
          <w:p w14:paraId="6810D3DF" w14:textId="78032BE6" w:rsidR="00D1255C" w:rsidRPr="00D1255C" w:rsidRDefault="00D1255C" w:rsidP="00F54A0B">
            <w:pPr>
              <w:jc w:val="both"/>
              <w:rPr>
                <w:rFonts w:ascii="Times New Roman" w:hAnsi="Times New Roman" w:cs="Times New Roman"/>
                <w:sz w:val="24"/>
                <w:lang w:val="en-US"/>
              </w:rPr>
            </w:pPr>
          </w:p>
        </w:tc>
        <w:tc>
          <w:tcPr>
            <w:tcW w:w="1134" w:type="dxa"/>
            <w:tcBorders>
              <w:top w:val="double" w:sz="6" w:space="0" w:color="3F3F3F"/>
              <w:left w:val="double" w:sz="6" w:space="0" w:color="3F3F3F"/>
              <w:bottom w:val="double" w:sz="6" w:space="0" w:color="3F3F3F"/>
              <w:right w:val="double" w:sz="6" w:space="0" w:color="3F3F3F"/>
            </w:tcBorders>
            <w:shd w:val="clear" w:color="auto" w:fill="FFFFFF"/>
            <w:noWrap/>
            <w:vAlign w:val="bottom"/>
            <w:hideMark/>
          </w:tcPr>
          <w:p w14:paraId="689D05D9" w14:textId="55B78A6C" w:rsidR="00D1255C" w:rsidRPr="00D1255C" w:rsidRDefault="003612FD" w:rsidP="007F1C78">
            <w:pPr>
              <w:ind w:firstLine="19"/>
              <w:jc w:val="center"/>
              <w:rPr>
                <w:rFonts w:ascii="Times New Roman" w:hAnsi="Times New Roman" w:cs="Times New Roman"/>
                <w:b/>
                <w:bCs/>
                <w:sz w:val="24"/>
              </w:rPr>
            </w:pPr>
            <w:r>
              <w:rPr>
                <w:rFonts w:ascii="Times New Roman" w:hAnsi="Times New Roman" w:cs="Times New Roman"/>
                <w:b/>
                <w:bCs/>
                <w:sz w:val="24"/>
              </w:rPr>
              <w:t>8</w:t>
            </w:r>
          </w:p>
        </w:tc>
        <w:tc>
          <w:tcPr>
            <w:tcW w:w="1520" w:type="dxa"/>
            <w:tcBorders>
              <w:top w:val="double" w:sz="6" w:space="0" w:color="3F3F3F"/>
              <w:left w:val="double" w:sz="6" w:space="0" w:color="3F3F3F"/>
              <w:bottom w:val="double" w:sz="6" w:space="0" w:color="3F3F3F"/>
              <w:right w:val="double" w:sz="6" w:space="0" w:color="3F3F3F"/>
            </w:tcBorders>
            <w:vAlign w:val="bottom"/>
            <w:hideMark/>
          </w:tcPr>
          <w:p w14:paraId="6AF64EFD" w14:textId="77777777" w:rsidR="00D1255C" w:rsidRPr="00D1255C" w:rsidRDefault="00D1255C" w:rsidP="00D1255C">
            <w:pPr>
              <w:ind w:firstLine="720"/>
              <w:jc w:val="both"/>
              <w:rPr>
                <w:rFonts w:ascii="Times New Roman" w:hAnsi="Times New Roman" w:cs="Times New Roman"/>
                <w:b/>
                <w:bCs/>
                <w:sz w:val="24"/>
                <w:lang w:val="en-US"/>
              </w:rPr>
            </w:pPr>
            <w:r w:rsidRPr="00D1255C">
              <w:rPr>
                <w:rFonts w:ascii="Times New Roman" w:hAnsi="Times New Roman" w:cs="Times New Roman"/>
                <w:b/>
                <w:bCs/>
                <w:sz w:val="24"/>
                <w:lang w:val="en-US"/>
              </w:rPr>
              <w:t> </w:t>
            </w:r>
          </w:p>
        </w:tc>
        <w:tc>
          <w:tcPr>
            <w:tcW w:w="2043" w:type="dxa"/>
            <w:tcBorders>
              <w:top w:val="double" w:sz="6" w:space="0" w:color="3F3F3F"/>
              <w:left w:val="double" w:sz="6" w:space="0" w:color="3F3F3F"/>
              <w:bottom w:val="double" w:sz="6" w:space="0" w:color="3F3F3F"/>
              <w:right w:val="double" w:sz="6" w:space="0" w:color="3F3F3F"/>
            </w:tcBorders>
            <w:shd w:val="clear" w:color="auto" w:fill="FFFFFF"/>
            <w:vAlign w:val="bottom"/>
            <w:hideMark/>
          </w:tcPr>
          <w:p w14:paraId="0641351A" w14:textId="77777777" w:rsidR="00D1255C" w:rsidRPr="00D1255C" w:rsidRDefault="00D1255C" w:rsidP="00D1255C">
            <w:pPr>
              <w:ind w:firstLine="720"/>
              <w:jc w:val="both"/>
              <w:rPr>
                <w:rFonts w:ascii="Times New Roman" w:hAnsi="Times New Roman" w:cs="Times New Roman"/>
                <w:b/>
                <w:bCs/>
                <w:sz w:val="24"/>
                <w:lang w:val="en-US"/>
              </w:rPr>
            </w:pPr>
            <w:r w:rsidRPr="00D1255C">
              <w:rPr>
                <w:rFonts w:ascii="Times New Roman" w:hAnsi="Times New Roman" w:cs="Times New Roman"/>
                <w:b/>
                <w:bCs/>
                <w:sz w:val="24"/>
                <w:lang w:val="en-US"/>
              </w:rPr>
              <w:t> </w:t>
            </w:r>
          </w:p>
        </w:tc>
      </w:tr>
      <w:tr w:rsidR="00F54A0B" w:rsidRPr="00D1255C" w14:paraId="418D51B2" w14:textId="77777777" w:rsidTr="001505DA">
        <w:trPr>
          <w:trHeight w:val="402"/>
        </w:trPr>
        <w:tc>
          <w:tcPr>
            <w:tcW w:w="524" w:type="dxa"/>
            <w:tcBorders>
              <w:top w:val="nil"/>
              <w:left w:val="single" w:sz="4" w:space="0" w:color="auto"/>
              <w:bottom w:val="single" w:sz="4" w:space="0" w:color="auto"/>
              <w:right w:val="single" w:sz="4" w:space="0" w:color="auto"/>
            </w:tcBorders>
            <w:noWrap/>
            <w:vAlign w:val="center"/>
            <w:hideMark/>
          </w:tcPr>
          <w:p w14:paraId="7F997EB6" w14:textId="77777777" w:rsidR="00D1255C" w:rsidRPr="00D1255C" w:rsidRDefault="00D1255C" w:rsidP="00F54A0B">
            <w:pPr>
              <w:ind w:firstLine="24"/>
              <w:jc w:val="both"/>
              <w:rPr>
                <w:rFonts w:ascii="Times New Roman" w:hAnsi="Times New Roman" w:cs="Times New Roman"/>
                <w:b/>
                <w:bCs/>
                <w:sz w:val="24"/>
                <w:lang w:val="en-US"/>
              </w:rPr>
            </w:pPr>
            <w:r w:rsidRPr="00D1255C">
              <w:rPr>
                <w:rFonts w:ascii="Times New Roman" w:hAnsi="Times New Roman" w:cs="Times New Roman"/>
                <w:b/>
                <w:bCs/>
                <w:sz w:val="24"/>
                <w:lang w:val="en-US"/>
              </w:rPr>
              <w:t>2</w:t>
            </w:r>
          </w:p>
        </w:tc>
        <w:tc>
          <w:tcPr>
            <w:tcW w:w="3162" w:type="dxa"/>
            <w:tcBorders>
              <w:top w:val="nil"/>
              <w:left w:val="nil"/>
              <w:bottom w:val="single" w:sz="4" w:space="0" w:color="auto"/>
              <w:right w:val="single" w:sz="4" w:space="0" w:color="auto"/>
            </w:tcBorders>
            <w:noWrap/>
            <w:vAlign w:val="center"/>
            <w:hideMark/>
          </w:tcPr>
          <w:p w14:paraId="3E9F165C" w14:textId="64141665" w:rsidR="00D1255C" w:rsidRPr="00D1255C" w:rsidRDefault="003612FD" w:rsidP="001051F4">
            <w:pPr>
              <w:ind w:firstLine="38"/>
              <w:rPr>
                <w:rFonts w:ascii="Times New Roman" w:hAnsi="Times New Roman" w:cs="Times New Roman"/>
                <w:b/>
                <w:bCs/>
                <w:sz w:val="24"/>
                <w:lang w:val="en-US"/>
              </w:rPr>
            </w:pPr>
            <w:r w:rsidRPr="003612FD">
              <w:rPr>
                <w:rFonts w:ascii="Times New Roman" w:hAnsi="Times New Roman" w:cs="Times New Roman"/>
                <w:b/>
                <w:bCs/>
                <w:sz w:val="24"/>
                <w:lang w:val="en-US"/>
              </w:rPr>
              <w:t xml:space="preserve">VMware </w:t>
            </w:r>
            <w:proofErr w:type="spellStart"/>
            <w:r w:rsidRPr="003612FD">
              <w:rPr>
                <w:rFonts w:ascii="Times New Roman" w:hAnsi="Times New Roman" w:cs="Times New Roman"/>
                <w:b/>
                <w:bCs/>
                <w:sz w:val="24"/>
                <w:lang w:val="en-US"/>
              </w:rPr>
              <w:t>vCenter</w:t>
            </w:r>
            <w:proofErr w:type="spellEnd"/>
            <w:r w:rsidRPr="003612FD">
              <w:rPr>
                <w:rFonts w:ascii="Times New Roman" w:hAnsi="Times New Roman" w:cs="Times New Roman"/>
                <w:b/>
                <w:bCs/>
                <w:sz w:val="24"/>
                <w:lang w:val="en-US"/>
              </w:rPr>
              <w:t xml:space="preserve"> Server 6 Standard for vSphere 6 (per instance) </w:t>
            </w:r>
            <w:r w:rsidR="00D1255C" w:rsidRPr="00D1255C">
              <w:rPr>
                <w:rFonts w:ascii="Times New Roman" w:hAnsi="Times New Roman" w:cs="Times New Roman"/>
                <w:b/>
                <w:bCs/>
                <w:i/>
                <w:iCs/>
                <w:sz w:val="24"/>
                <w:lang w:val="en-US"/>
              </w:rPr>
              <w:t>(</w:t>
            </w:r>
            <w:proofErr w:type="spellStart"/>
            <w:r w:rsidR="00D1255C" w:rsidRPr="00D1255C">
              <w:rPr>
                <w:rFonts w:ascii="Times New Roman" w:hAnsi="Times New Roman" w:cs="Times New Roman"/>
                <w:b/>
                <w:bCs/>
                <w:i/>
                <w:iCs/>
                <w:sz w:val="24"/>
                <w:lang w:val="en-US"/>
              </w:rPr>
              <w:t>или</w:t>
            </w:r>
            <w:proofErr w:type="spellEnd"/>
            <w:r w:rsidR="00D1255C" w:rsidRPr="00D1255C">
              <w:rPr>
                <w:rFonts w:ascii="Times New Roman" w:hAnsi="Times New Roman" w:cs="Times New Roman"/>
                <w:b/>
                <w:bCs/>
                <w:i/>
                <w:iCs/>
                <w:sz w:val="24"/>
                <w:lang w:val="en-US"/>
              </w:rPr>
              <w:t xml:space="preserve"> </w:t>
            </w:r>
            <w:proofErr w:type="spellStart"/>
            <w:r w:rsidR="00D1255C" w:rsidRPr="00D1255C">
              <w:rPr>
                <w:rFonts w:ascii="Times New Roman" w:hAnsi="Times New Roman" w:cs="Times New Roman"/>
                <w:b/>
                <w:bCs/>
                <w:i/>
                <w:iCs/>
                <w:sz w:val="24"/>
                <w:lang w:val="en-US"/>
              </w:rPr>
              <w:t>еквивалент</w:t>
            </w:r>
            <w:proofErr w:type="spellEnd"/>
            <w:r w:rsidR="00D1255C" w:rsidRPr="00D1255C">
              <w:rPr>
                <w:rFonts w:ascii="Times New Roman" w:hAnsi="Times New Roman" w:cs="Times New Roman"/>
                <w:b/>
                <w:bCs/>
                <w:i/>
                <w:iCs/>
                <w:sz w:val="24"/>
                <w:lang w:val="en-US"/>
              </w:rPr>
              <w:t>)</w:t>
            </w:r>
          </w:p>
        </w:tc>
        <w:tc>
          <w:tcPr>
            <w:tcW w:w="1374" w:type="dxa"/>
            <w:tcBorders>
              <w:top w:val="nil"/>
              <w:left w:val="nil"/>
              <w:bottom w:val="single" w:sz="4" w:space="0" w:color="auto"/>
              <w:right w:val="single" w:sz="4" w:space="0" w:color="auto"/>
            </w:tcBorders>
            <w:noWrap/>
            <w:vAlign w:val="center"/>
            <w:hideMark/>
          </w:tcPr>
          <w:p w14:paraId="7829A634" w14:textId="64407848" w:rsidR="00D1255C" w:rsidRPr="00D1255C" w:rsidRDefault="00D1255C" w:rsidP="00F54A0B">
            <w:pPr>
              <w:jc w:val="both"/>
              <w:rPr>
                <w:rFonts w:ascii="Times New Roman" w:hAnsi="Times New Roman" w:cs="Times New Roman"/>
                <w:sz w:val="24"/>
                <w:lang w:val="en-US"/>
              </w:rPr>
            </w:pPr>
          </w:p>
        </w:tc>
        <w:tc>
          <w:tcPr>
            <w:tcW w:w="1134" w:type="dxa"/>
            <w:tcBorders>
              <w:top w:val="double" w:sz="6" w:space="0" w:color="3F3F3F"/>
              <w:left w:val="double" w:sz="6" w:space="0" w:color="3F3F3F"/>
              <w:bottom w:val="double" w:sz="6" w:space="0" w:color="3F3F3F"/>
              <w:right w:val="double" w:sz="6" w:space="0" w:color="3F3F3F"/>
            </w:tcBorders>
            <w:noWrap/>
            <w:vAlign w:val="bottom"/>
            <w:hideMark/>
          </w:tcPr>
          <w:p w14:paraId="70DA1079" w14:textId="1F0A3940" w:rsidR="00D1255C" w:rsidRPr="00D1255C" w:rsidRDefault="001051F4" w:rsidP="007F1C78">
            <w:pPr>
              <w:ind w:firstLine="19"/>
              <w:jc w:val="center"/>
              <w:rPr>
                <w:rFonts w:ascii="Times New Roman" w:hAnsi="Times New Roman" w:cs="Times New Roman"/>
                <w:b/>
                <w:bCs/>
                <w:sz w:val="24"/>
              </w:rPr>
            </w:pPr>
            <w:r>
              <w:rPr>
                <w:rFonts w:ascii="Times New Roman" w:hAnsi="Times New Roman" w:cs="Times New Roman"/>
                <w:b/>
                <w:bCs/>
                <w:sz w:val="24"/>
              </w:rPr>
              <w:t>2</w:t>
            </w:r>
          </w:p>
        </w:tc>
        <w:tc>
          <w:tcPr>
            <w:tcW w:w="1520" w:type="dxa"/>
            <w:tcBorders>
              <w:top w:val="double" w:sz="6" w:space="0" w:color="3F3F3F"/>
              <w:left w:val="double" w:sz="6" w:space="0" w:color="3F3F3F"/>
              <w:bottom w:val="double" w:sz="6" w:space="0" w:color="3F3F3F"/>
              <w:right w:val="double" w:sz="6" w:space="0" w:color="3F3F3F"/>
            </w:tcBorders>
            <w:vAlign w:val="bottom"/>
            <w:hideMark/>
          </w:tcPr>
          <w:p w14:paraId="78B6EE43" w14:textId="77777777" w:rsidR="00D1255C" w:rsidRPr="00D1255C" w:rsidRDefault="00D1255C" w:rsidP="00D1255C">
            <w:pPr>
              <w:ind w:firstLine="720"/>
              <w:jc w:val="both"/>
              <w:rPr>
                <w:rFonts w:ascii="Times New Roman" w:hAnsi="Times New Roman" w:cs="Times New Roman"/>
                <w:b/>
                <w:bCs/>
                <w:sz w:val="24"/>
                <w:lang w:val="en-US"/>
              </w:rPr>
            </w:pPr>
            <w:r w:rsidRPr="00D1255C">
              <w:rPr>
                <w:rFonts w:ascii="Times New Roman" w:hAnsi="Times New Roman" w:cs="Times New Roman"/>
                <w:b/>
                <w:bCs/>
                <w:sz w:val="24"/>
                <w:lang w:val="en-US"/>
              </w:rPr>
              <w:t> </w:t>
            </w:r>
          </w:p>
        </w:tc>
        <w:tc>
          <w:tcPr>
            <w:tcW w:w="2043" w:type="dxa"/>
            <w:tcBorders>
              <w:top w:val="double" w:sz="6" w:space="0" w:color="3F3F3F"/>
              <w:left w:val="double" w:sz="6" w:space="0" w:color="3F3F3F"/>
              <w:bottom w:val="double" w:sz="6" w:space="0" w:color="3F3F3F"/>
              <w:right w:val="double" w:sz="6" w:space="0" w:color="3F3F3F"/>
            </w:tcBorders>
            <w:shd w:val="clear" w:color="auto" w:fill="FFFFFF"/>
            <w:vAlign w:val="bottom"/>
            <w:hideMark/>
          </w:tcPr>
          <w:p w14:paraId="1CDF675E" w14:textId="77777777" w:rsidR="00D1255C" w:rsidRPr="00D1255C" w:rsidRDefault="00D1255C" w:rsidP="00D1255C">
            <w:pPr>
              <w:ind w:firstLine="720"/>
              <w:jc w:val="both"/>
              <w:rPr>
                <w:rFonts w:ascii="Times New Roman" w:hAnsi="Times New Roman" w:cs="Times New Roman"/>
                <w:b/>
                <w:bCs/>
                <w:sz w:val="24"/>
                <w:lang w:val="en-US"/>
              </w:rPr>
            </w:pPr>
            <w:r w:rsidRPr="00D1255C">
              <w:rPr>
                <w:rFonts w:ascii="Times New Roman" w:hAnsi="Times New Roman" w:cs="Times New Roman"/>
                <w:b/>
                <w:bCs/>
                <w:sz w:val="24"/>
                <w:lang w:val="en-US"/>
              </w:rPr>
              <w:t> </w:t>
            </w:r>
          </w:p>
        </w:tc>
      </w:tr>
    </w:tbl>
    <w:p w14:paraId="1BF15B01" w14:textId="77777777" w:rsidR="001505DA" w:rsidRDefault="001505DA" w:rsidP="001505DA">
      <w:pPr>
        <w:pStyle w:val="ListParagraph"/>
        <w:tabs>
          <w:tab w:val="left" w:pos="284"/>
        </w:tabs>
        <w:ind w:left="0"/>
        <w:jc w:val="both"/>
        <w:rPr>
          <w:rFonts w:ascii="Times New Roman" w:eastAsia="Calibri" w:hAnsi="Times New Roman"/>
          <w:i/>
          <w:sz w:val="24"/>
        </w:rPr>
      </w:pPr>
    </w:p>
    <w:p w14:paraId="78DB708A" w14:textId="61CC04AF" w:rsidR="001505DA" w:rsidRPr="0081776C" w:rsidRDefault="001505DA" w:rsidP="0081776C">
      <w:pPr>
        <w:pStyle w:val="ListParagraph"/>
        <w:numPr>
          <w:ilvl w:val="0"/>
          <w:numId w:val="31"/>
        </w:numPr>
        <w:tabs>
          <w:tab w:val="left" w:pos="284"/>
        </w:tabs>
        <w:ind w:left="142" w:hanging="284"/>
        <w:jc w:val="both"/>
        <w:rPr>
          <w:rFonts w:ascii="Times New Roman" w:eastAsia="Calibri" w:hAnsi="Times New Roman"/>
          <w:i/>
          <w:sz w:val="24"/>
        </w:rPr>
      </w:pPr>
      <w:r w:rsidRPr="0081776C">
        <w:rPr>
          <w:rFonts w:ascii="Times New Roman" w:eastAsia="Calibri" w:hAnsi="Times New Roman"/>
          <w:i/>
          <w:sz w:val="24"/>
        </w:rPr>
        <w:t xml:space="preserve">В случай че участникът предлага лицензи за програмни продукти на </w:t>
      </w:r>
      <w:r w:rsidRPr="0081776C">
        <w:rPr>
          <w:rFonts w:ascii="Times New Roman" w:eastAsia="Calibri" w:hAnsi="Times New Roman"/>
          <w:i/>
          <w:sz w:val="24"/>
          <w:lang w:val="en-US"/>
        </w:rPr>
        <w:t>VMware</w:t>
      </w:r>
      <w:r w:rsidRPr="0081776C">
        <w:rPr>
          <w:rFonts w:ascii="Times New Roman" w:eastAsia="Calibri" w:hAnsi="Times New Roman"/>
          <w:i/>
          <w:sz w:val="24"/>
        </w:rPr>
        <w:t xml:space="preserve">, в колона 2, редове 1 и 2 се изтрива уточнението „или еквивалент“. </w:t>
      </w:r>
    </w:p>
    <w:p w14:paraId="157959EB" w14:textId="1BE14244" w:rsidR="001505DA" w:rsidRPr="0081776C" w:rsidRDefault="001505DA" w:rsidP="0081776C">
      <w:pPr>
        <w:pStyle w:val="ListParagraph"/>
        <w:numPr>
          <w:ilvl w:val="0"/>
          <w:numId w:val="31"/>
        </w:numPr>
        <w:ind w:left="142" w:hanging="284"/>
        <w:jc w:val="both"/>
        <w:rPr>
          <w:rFonts w:ascii="Times New Roman" w:eastAsia="Calibri" w:hAnsi="Times New Roman"/>
          <w:i/>
          <w:sz w:val="24"/>
        </w:rPr>
      </w:pPr>
      <w:r w:rsidRPr="0081776C">
        <w:rPr>
          <w:rFonts w:ascii="Times New Roman" w:eastAsia="Calibri" w:hAnsi="Times New Roman"/>
          <w:i/>
          <w:sz w:val="24"/>
        </w:rPr>
        <w:t>В случай че участникът предлага лицензи за еквивалентни програмни продукти, то в колона 2 се дава тя</w:t>
      </w:r>
      <w:r w:rsidR="0081776C">
        <w:rPr>
          <w:rFonts w:ascii="Times New Roman" w:eastAsia="Calibri" w:hAnsi="Times New Roman"/>
          <w:i/>
          <w:sz w:val="24"/>
        </w:rPr>
        <w:t>хното еквивалентно наименование, като в предложението за изпълнение на поръчката се описват и представят доказателства за еквивалентността.</w:t>
      </w:r>
    </w:p>
    <w:p w14:paraId="5776543F" w14:textId="77777777" w:rsidR="00516E37" w:rsidRDefault="00516E37" w:rsidP="00380448">
      <w:pPr>
        <w:ind w:firstLine="720"/>
        <w:jc w:val="both"/>
        <w:rPr>
          <w:rFonts w:ascii="Times New Roman" w:hAnsi="Times New Roman" w:cs="Times New Roman"/>
          <w:sz w:val="24"/>
        </w:rPr>
      </w:pPr>
    </w:p>
    <w:p w14:paraId="718AD518" w14:textId="77777777" w:rsidR="00516E37" w:rsidRPr="00516E37" w:rsidRDefault="00516E37" w:rsidP="00516E37">
      <w:pPr>
        <w:suppressAutoHyphens w:val="0"/>
        <w:autoSpaceDE w:val="0"/>
        <w:autoSpaceDN w:val="0"/>
        <w:adjustRightInd w:val="0"/>
        <w:spacing w:line="276" w:lineRule="auto"/>
        <w:ind w:left="426"/>
        <w:jc w:val="both"/>
        <w:rPr>
          <w:rFonts w:ascii="Times New Roman" w:eastAsia="Calibri" w:hAnsi="Times New Roman" w:cs="Times New Roman"/>
          <w:sz w:val="24"/>
        </w:rPr>
      </w:pPr>
    </w:p>
    <w:p w14:paraId="761DDC3F" w14:textId="10E16068" w:rsidR="00516E37" w:rsidRDefault="00E3762A" w:rsidP="00F402A9">
      <w:pPr>
        <w:jc w:val="both"/>
        <w:rPr>
          <w:rFonts w:ascii="Times New Roman" w:hAnsi="Times New Roman" w:cs="Times New Roman"/>
          <w:b/>
          <w:sz w:val="24"/>
        </w:rPr>
      </w:pPr>
      <w:r w:rsidRPr="00E3762A">
        <w:rPr>
          <w:rFonts w:ascii="Times New Roman" w:hAnsi="Times New Roman" w:cs="Times New Roman"/>
          <w:b/>
          <w:sz w:val="24"/>
        </w:rPr>
        <w:t>Общата стойност на дължимата сума</w:t>
      </w:r>
      <w:r w:rsidR="009F1E8D">
        <w:rPr>
          <w:rFonts w:ascii="Times New Roman" w:hAnsi="Times New Roman" w:cs="Times New Roman"/>
          <w:b/>
          <w:sz w:val="24"/>
        </w:rPr>
        <w:t>*</w:t>
      </w:r>
      <w:r w:rsidRPr="00E3762A">
        <w:rPr>
          <w:rFonts w:ascii="Times New Roman" w:hAnsi="Times New Roman" w:cs="Times New Roman"/>
          <w:b/>
          <w:sz w:val="24"/>
        </w:rPr>
        <w:t xml:space="preserve"> е в размер на …………….. (с думи) лв</w:t>
      </w:r>
      <w:r w:rsidR="001855BF">
        <w:rPr>
          <w:rFonts w:ascii="Times New Roman" w:hAnsi="Times New Roman" w:cs="Times New Roman"/>
          <w:b/>
          <w:sz w:val="24"/>
        </w:rPr>
        <w:t>.</w:t>
      </w:r>
    </w:p>
    <w:p w14:paraId="2BE0B9A3" w14:textId="77777777" w:rsidR="00500FF3" w:rsidRPr="00E3762A" w:rsidRDefault="00500FF3" w:rsidP="00F402A9">
      <w:pPr>
        <w:jc w:val="both"/>
        <w:rPr>
          <w:rFonts w:ascii="Times New Roman" w:hAnsi="Times New Roman" w:cs="Times New Roman"/>
          <w:b/>
          <w:sz w:val="24"/>
        </w:rPr>
      </w:pPr>
    </w:p>
    <w:p w14:paraId="52B231FA" w14:textId="1A22D0AB" w:rsidR="00500FF3" w:rsidRPr="009F1E8D" w:rsidRDefault="00500FF3" w:rsidP="00500FF3">
      <w:pPr>
        <w:jc w:val="both"/>
        <w:rPr>
          <w:rFonts w:ascii="Times New Roman" w:eastAsia="Calibri" w:hAnsi="Times New Roman"/>
          <w:i/>
          <w:sz w:val="24"/>
        </w:rPr>
      </w:pPr>
      <w:r w:rsidRPr="009F1E8D">
        <w:rPr>
          <w:rFonts w:ascii="Times New Roman" w:eastAsia="Calibri" w:hAnsi="Times New Roman"/>
          <w:i/>
          <w:sz w:val="24"/>
        </w:rPr>
        <w:t>*</w:t>
      </w:r>
      <w:r w:rsidRPr="009F1E8D">
        <w:t xml:space="preserve"> </w:t>
      </w:r>
      <w:r w:rsidRPr="009F1E8D">
        <w:rPr>
          <w:rFonts w:ascii="Times New Roman" w:eastAsia="Calibri" w:hAnsi="Times New Roman"/>
          <w:i/>
          <w:sz w:val="24"/>
        </w:rPr>
        <w:t>Общата стойност на дължимата сума за лицензите представлява сбор от цените</w:t>
      </w:r>
      <w:r w:rsidR="009F1E8D" w:rsidRPr="009F1E8D">
        <w:rPr>
          <w:rFonts w:ascii="Times New Roman" w:eastAsia="Calibri" w:hAnsi="Times New Roman"/>
          <w:i/>
          <w:sz w:val="24"/>
        </w:rPr>
        <w:t xml:space="preserve"> в колона </w:t>
      </w:r>
      <w:r w:rsidR="009F1E8D">
        <w:rPr>
          <w:rFonts w:ascii="Times New Roman" w:eastAsia="Calibri" w:hAnsi="Times New Roman"/>
          <w:i/>
          <w:sz w:val="24"/>
        </w:rPr>
        <w:t>6</w:t>
      </w:r>
      <w:r w:rsidRPr="009F1E8D">
        <w:rPr>
          <w:rFonts w:ascii="Times New Roman" w:eastAsia="Calibri" w:hAnsi="Times New Roman"/>
          <w:i/>
          <w:sz w:val="24"/>
        </w:rPr>
        <w:t>, посочени от участника по т. 1 и т. 2 за общия брой лицензи</w:t>
      </w:r>
      <w:r w:rsidR="009F1E8D">
        <w:rPr>
          <w:rFonts w:ascii="Times New Roman" w:eastAsia="Calibri" w:hAnsi="Times New Roman"/>
          <w:i/>
          <w:sz w:val="24"/>
        </w:rPr>
        <w:t>.</w:t>
      </w:r>
    </w:p>
    <w:p w14:paraId="19342B60" w14:textId="77777777" w:rsidR="00500FF3" w:rsidRPr="009F1E8D" w:rsidRDefault="00500FF3" w:rsidP="00500FF3">
      <w:pPr>
        <w:jc w:val="both"/>
        <w:rPr>
          <w:rFonts w:ascii="Times New Roman" w:eastAsia="Calibri" w:hAnsi="Times New Roman"/>
          <w:i/>
          <w:sz w:val="24"/>
          <w:u w:val="single"/>
        </w:rPr>
      </w:pPr>
    </w:p>
    <w:p w14:paraId="0170B667" w14:textId="77777777" w:rsidR="00500FF3" w:rsidRPr="00212052" w:rsidRDefault="00500FF3" w:rsidP="00500FF3">
      <w:pPr>
        <w:jc w:val="both"/>
        <w:rPr>
          <w:rFonts w:ascii="Times New Roman" w:eastAsia="Calibri" w:hAnsi="Times New Roman"/>
          <w:sz w:val="24"/>
        </w:rPr>
      </w:pPr>
      <w:r w:rsidRPr="00212052">
        <w:rPr>
          <w:rFonts w:ascii="Times New Roman" w:eastAsia="Calibri" w:hAnsi="Times New Roman"/>
          <w:sz w:val="24"/>
        </w:rPr>
        <w:t xml:space="preserve">В предложената от нас обща цена са включени всички разходи по изпълнение на поръчката, в това число разходите по предоставяне на софтуерна поддръжка от производителя на програмните продукти за срок от </w:t>
      </w:r>
      <w:r>
        <w:rPr>
          <w:rFonts w:ascii="Times New Roman" w:eastAsia="Calibri" w:hAnsi="Times New Roman"/>
          <w:sz w:val="24"/>
        </w:rPr>
        <w:t>1</w:t>
      </w:r>
      <w:r w:rsidRPr="00212052">
        <w:rPr>
          <w:rFonts w:ascii="Times New Roman" w:eastAsia="Calibri" w:hAnsi="Times New Roman"/>
          <w:sz w:val="24"/>
        </w:rPr>
        <w:t xml:space="preserve"> (</w:t>
      </w:r>
      <w:r>
        <w:rPr>
          <w:rFonts w:ascii="Times New Roman" w:eastAsia="Calibri" w:hAnsi="Times New Roman"/>
          <w:sz w:val="24"/>
        </w:rPr>
        <w:t>една</w:t>
      </w:r>
      <w:r w:rsidRPr="00212052">
        <w:rPr>
          <w:rFonts w:ascii="Times New Roman" w:eastAsia="Calibri" w:hAnsi="Times New Roman"/>
          <w:sz w:val="24"/>
        </w:rPr>
        <w:t>) годин</w:t>
      </w:r>
      <w:r>
        <w:rPr>
          <w:rFonts w:ascii="Times New Roman" w:eastAsia="Calibri" w:hAnsi="Times New Roman"/>
          <w:sz w:val="24"/>
        </w:rPr>
        <w:t>а</w:t>
      </w:r>
      <w:r w:rsidRPr="00212052">
        <w:rPr>
          <w:rFonts w:ascii="Times New Roman" w:eastAsia="Calibri" w:hAnsi="Times New Roman"/>
          <w:sz w:val="24"/>
        </w:rPr>
        <w:t xml:space="preserve"> и оказване на съдействие за извършване на необходимите актуализации за целия срок на поддръжката.</w:t>
      </w:r>
    </w:p>
    <w:p w14:paraId="5C124D8E" w14:textId="7291C3DF" w:rsidR="00500FF3" w:rsidRPr="00426C7E" w:rsidRDefault="00426C7E" w:rsidP="00500FF3">
      <w:pPr>
        <w:jc w:val="both"/>
        <w:rPr>
          <w:rFonts w:ascii="Times New Roman" w:eastAsia="Calibri" w:hAnsi="Times New Roman"/>
          <w:sz w:val="24"/>
        </w:rPr>
      </w:pPr>
      <w:r w:rsidRPr="00426C7E">
        <w:rPr>
          <w:rFonts w:ascii="Times New Roman" w:eastAsia="Calibri" w:hAnsi="Times New Roman"/>
          <w:sz w:val="24"/>
        </w:rPr>
        <w:t>При констатиране на несъответствие между сбора на цените в лева без ДДС за съответния</w:t>
      </w:r>
      <w:r w:rsidRPr="00426C7E">
        <w:rPr>
          <w:rFonts w:ascii="Times New Roman" w:eastAsia="Calibri" w:hAnsi="Times New Roman"/>
          <w:sz w:val="24"/>
        </w:rPr>
        <w:tab/>
        <w:t>брой лицензи по т. 1 и т. 2 с Общата цена</w:t>
      </w:r>
      <w:r w:rsidR="00A44BBD">
        <w:rPr>
          <w:rFonts w:ascii="Times New Roman" w:eastAsia="Calibri" w:hAnsi="Times New Roman"/>
          <w:sz w:val="24"/>
        </w:rPr>
        <w:t xml:space="preserve"> за съответния вид лиценз или Общата стойност на дължимата сума за верни да се приемат единичните стойностите (единичната цена)</w:t>
      </w:r>
      <w:r w:rsidRPr="00426C7E">
        <w:rPr>
          <w:rFonts w:ascii="Times New Roman" w:eastAsia="Calibri" w:hAnsi="Times New Roman"/>
          <w:sz w:val="24"/>
        </w:rPr>
        <w:t>.</w:t>
      </w:r>
    </w:p>
    <w:p w14:paraId="71C4B6BF" w14:textId="77777777" w:rsidR="00082375" w:rsidRPr="001C2838" w:rsidRDefault="00082375" w:rsidP="00380448">
      <w:pPr>
        <w:jc w:val="both"/>
        <w:rPr>
          <w:rFonts w:ascii="Times New Roman" w:eastAsia="Calibri" w:hAnsi="Times New Roman"/>
          <w:b/>
          <w:i/>
          <w:sz w:val="24"/>
          <w:u w:val="single"/>
        </w:rPr>
      </w:pPr>
    </w:p>
    <w:p w14:paraId="3830FC87" w14:textId="77777777" w:rsidR="00500FF3" w:rsidRDefault="007C291C" w:rsidP="00380448">
      <w:pPr>
        <w:jc w:val="both"/>
        <w:rPr>
          <w:rFonts w:ascii="Times New Roman" w:eastAsia="Calibri" w:hAnsi="Times New Roman"/>
          <w:b/>
          <w:i/>
          <w:sz w:val="24"/>
          <w:u w:val="single"/>
        </w:rPr>
      </w:pPr>
      <w:r w:rsidRPr="001C2838">
        <w:rPr>
          <w:rFonts w:ascii="Times New Roman" w:eastAsia="Calibri" w:hAnsi="Times New Roman"/>
          <w:b/>
          <w:i/>
          <w:sz w:val="24"/>
          <w:u w:val="single"/>
        </w:rPr>
        <w:t>Забележка:</w:t>
      </w:r>
      <w:r w:rsidR="005E502C" w:rsidRPr="001C2838">
        <w:rPr>
          <w:rFonts w:ascii="Times New Roman" w:eastAsia="Calibri" w:hAnsi="Times New Roman"/>
          <w:b/>
          <w:i/>
          <w:sz w:val="24"/>
          <w:u w:val="single"/>
        </w:rPr>
        <w:t xml:space="preserve"> </w:t>
      </w:r>
    </w:p>
    <w:p w14:paraId="22A3C037" w14:textId="1E610D2A" w:rsidR="003C0FE1" w:rsidRDefault="007C291C" w:rsidP="00500FF3">
      <w:pPr>
        <w:pStyle w:val="ListParagraph"/>
        <w:numPr>
          <w:ilvl w:val="0"/>
          <w:numId w:val="30"/>
        </w:numPr>
        <w:tabs>
          <w:tab w:val="left" w:pos="284"/>
        </w:tabs>
        <w:ind w:left="0" w:firstLine="0"/>
        <w:jc w:val="both"/>
        <w:rPr>
          <w:rFonts w:ascii="Times New Roman" w:eastAsia="Calibri" w:hAnsi="Times New Roman"/>
          <w:i/>
          <w:sz w:val="24"/>
        </w:rPr>
      </w:pPr>
      <w:r w:rsidRPr="00500FF3">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14:paraId="49D643BD" w14:textId="28D7AAE0" w:rsidR="00D1255C" w:rsidRPr="000573F9" w:rsidRDefault="00D1255C" w:rsidP="00D1255C">
      <w:pPr>
        <w:pStyle w:val="ListParagraph"/>
        <w:numPr>
          <w:ilvl w:val="0"/>
          <w:numId w:val="30"/>
        </w:numPr>
        <w:tabs>
          <w:tab w:val="left" w:pos="284"/>
        </w:tabs>
        <w:ind w:left="0" w:firstLine="0"/>
        <w:jc w:val="both"/>
        <w:rPr>
          <w:rFonts w:ascii="Times New Roman" w:eastAsia="Calibri" w:hAnsi="Times New Roman"/>
          <w:i/>
          <w:sz w:val="24"/>
        </w:rPr>
      </w:pPr>
      <w:r w:rsidRPr="00500FF3">
        <w:rPr>
          <w:rFonts w:ascii="Times New Roman" w:eastAsia="Calibri" w:hAnsi="Times New Roman"/>
          <w:i/>
          <w:sz w:val="24"/>
        </w:rPr>
        <w:t>Попълва се и се подписва от представляващия участника по регистрация или от упълномощено от него лице</w:t>
      </w:r>
      <w:r w:rsidR="00500FF3">
        <w:rPr>
          <w:rFonts w:ascii="Times New Roman" w:eastAsia="Calibri" w:hAnsi="Times New Roman"/>
          <w:i/>
          <w:sz w:val="24"/>
        </w:rPr>
        <w:t>, като в офертата се представя оригинал или заверено пълномощно</w:t>
      </w:r>
      <w:r w:rsidR="000B48D0">
        <w:rPr>
          <w:rFonts w:ascii="Times New Roman" w:eastAsia="Calibri" w:hAnsi="Times New Roman"/>
          <w:i/>
          <w:sz w:val="24"/>
        </w:rPr>
        <w:t xml:space="preserve"> за извършване на съответните действия</w:t>
      </w:r>
      <w:r w:rsidRPr="00500FF3">
        <w:rPr>
          <w:rFonts w:ascii="Times New Roman" w:eastAsia="Calibri" w:hAnsi="Times New Roman"/>
          <w:i/>
          <w:sz w:val="24"/>
        </w:rPr>
        <w:t>.</w:t>
      </w:r>
      <w:r w:rsidRPr="00500FF3">
        <w:rPr>
          <w:rFonts w:ascii="Times New Roman" w:eastAsia="Calibri" w:hAnsi="Times New Roman"/>
          <w:i/>
          <w:iCs/>
          <w:sz w:val="24"/>
        </w:rPr>
        <w:t xml:space="preserve"> В случай, че участник в поръчката е обединение, ценовото предложение се попълва и подписва от представляващия обединението.</w:t>
      </w:r>
    </w:p>
    <w:p w14:paraId="76070555" w14:textId="292B4256" w:rsidR="00D1255C" w:rsidRDefault="00D1255C" w:rsidP="00D1255C">
      <w:pPr>
        <w:pStyle w:val="ListParagraph"/>
        <w:numPr>
          <w:ilvl w:val="0"/>
          <w:numId w:val="30"/>
        </w:numPr>
        <w:tabs>
          <w:tab w:val="left" w:pos="284"/>
        </w:tabs>
        <w:ind w:left="0" w:firstLine="0"/>
        <w:jc w:val="both"/>
        <w:rPr>
          <w:rFonts w:ascii="Times New Roman" w:eastAsia="Calibri" w:hAnsi="Times New Roman"/>
          <w:i/>
          <w:sz w:val="24"/>
        </w:rPr>
      </w:pPr>
      <w:r w:rsidRPr="000573F9">
        <w:rPr>
          <w:rFonts w:ascii="Times New Roman" w:eastAsia="Calibri" w:hAnsi="Times New Roman"/>
          <w:i/>
          <w:sz w:val="24"/>
        </w:rPr>
        <w:t xml:space="preserve">При изготвяне на ценовото си предложение участникът следва да има предвид, че предлаганата от него обща цена на лицензите  не следва да </w:t>
      </w:r>
      <w:r w:rsidR="000573F9" w:rsidRPr="000573F9">
        <w:rPr>
          <w:rFonts w:ascii="Times New Roman" w:eastAsia="Calibri" w:hAnsi="Times New Roman"/>
          <w:i/>
          <w:sz w:val="24"/>
        </w:rPr>
        <w:t xml:space="preserve">е или да </w:t>
      </w:r>
      <w:r w:rsidRPr="000573F9">
        <w:rPr>
          <w:rFonts w:ascii="Times New Roman" w:eastAsia="Calibri" w:hAnsi="Times New Roman"/>
          <w:i/>
          <w:sz w:val="24"/>
        </w:rPr>
        <w:t>надвишава сумата от</w:t>
      </w:r>
      <w:r w:rsidRPr="000573F9">
        <w:rPr>
          <w:rFonts w:ascii="Times New Roman" w:eastAsia="Calibri" w:hAnsi="Times New Roman"/>
          <w:b/>
          <w:i/>
          <w:sz w:val="24"/>
        </w:rPr>
        <w:t xml:space="preserve"> </w:t>
      </w:r>
      <w:r w:rsidR="000573F9" w:rsidRPr="000573F9">
        <w:rPr>
          <w:rFonts w:ascii="Times New Roman" w:eastAsia="Calibri" w:hAnsi="Times New Roman"/>
          <w:b/>
          <w:i/>
          <w:sz w:val="24"/>
        </w:rPr>
        <w:t>70</w:t>
      </w:r>
      <w:r w:rsidRPr="000573F9">
        <w:rPr>
          <w:rFonts w:ascii="Times New Roman" w:eastAsia="Calibri" w:hAnsi="Times New Roman"/>
          <w:b/>
          <w:i/>
          <w:sz w:val="24"/>
        </w:rPr>
        <w:t xml:space="preserve">  000 лв. (седемдесет хиляди лева) без ДДС. </w:t>
      </w:r>
      <w:r w:rsidRPr="000573F9">
        <w:rPr>
          <w:rFonts w:ascii="Times New Roman" w:eastAsia="Calibri" w:hAnsi="Times New Roman"/>
          <w:i/>
          <w:sz w:val="24"/>
        </w:rPr>
        <w:t>Участник, който предложи по-висока цена ще бъде отстранен от участие.</w:t>
      </w:r>
    </w:p>
    <w:p w14:paraId="6538C240" w14:textId="77777777" w:rsidR="00D1255C" w:rsidRDefault="00D1255C" w:rsidP="00380448">
      <w:pPr>
        <w:jc w:val="both"/>
        <w:rPr>
          <w:rFonts w:ascii="Times New Roman" w:eastAsia="Calibri" w:hAnsi="Times New Roman"/>
          <w:i/>
          <w:sz w:val="24"/>
        </w:rPr>
      </w:pPr>
    </w:p>
    <w:p w14:paraId="7F11B726" w14:textId="77777777" w:rsidR="00F248E4" w:rsidRPr="001C2838" w:rsidRDefault="00F248E4" w:rsidP="00380448">
      <w:pPr>
        <w:jc w:val="both"/>
        <w:rPr>
          <w:rFonts w:ascii="Times New Roman" w:eastAsia="Calibri" w:hAnsi="Times New Roman"/>
          <w:i/>
          <w:sz w:val="24"/>
        </w:rPr>
      </w:pPr>
    </w:p>
    <w:p w14:paraId="65AC1D58" w14:textId="77777777" w:rsidR="00E73EF3" w:rsidRPr="001C2838" w:rsidRDefault="00E73EF3" w:rsidP="00380448">
      <w:pPr>
        <w:ind w:firstLine="540"/>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F248E4" w:rsidRPr="001C2838" w14:paraId="3199060B" w14:textId="77777777" w:rsidTr="00AB09A5">
        <w:trPr>
          <w:trHeight w:val="414"/>
        </w:trPr>
        <w:tc>
          <w:tcPr>
            <w:tcW w:w="5688" w:type="dxa"/>
            <w:hideMark/>
          </w:tcPr>
          <w:p w14:paraId="16EEB295" w14:textId="77777777"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14:paraId="5E45AA09" w14:textId="77777777"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14:paraId="0D1AB2FA" w14:textId="77777777" w:rsidTr="00AB09A5">
        <w:trPr>
          <w:trHeight w:val="414"/>
        </w:trPr>
        <w:tc>
          <w:tcPr>
            <w:tcW w:w="5688" w:type="dxa"/>
            <w:hideMark/>
          </w:tcPr>
          <w:p w14:paraId="5689A79D" w14:textId="77777777"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14:paraId="79F02725" w14:textId="77777777"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14:paraId="77542EAA" w14:textId="77777777" w:rsidTr="00AB09A5">
        <w:trPr>
          <w:trHeight w:val="379"/>
        </w:trPr>
        <w:tc>
          <w:tcPr>
            <w:tcW w:w="5688" w:type="dxa"/>
            <w:hideMark/>
          </w:tcPr>
          <w:p w14:paraId="5450D019" w14:textId="77777777"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3B4C4086" w14:textId="77777777"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738F35BA" w14:textId="77777777" w:rsidR="00F248E4" w:rsidRDefault="00F248E4" w:rsidP="00380448">
      <w:pPr>
        <w:jc w:val="right"/>
        <w:outlineLvl w:val="1"/>
        <w:rPr>
          <w:rFonts w:ascii="Times New Roman" w:hAnsi="Times New Roman"/>
          <w:b/>
          <w:sz w:val="24"/>
          <w:lang w:eastAsia="bg-BG"/>
        </w:rPr>
      </w:pPr>
    </w:p>
    <w:p w14:paraId="580D1814" w14:textId="77777777" w:rsidR="00F248E4" w:rsidRDefault="00F248E4">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14:paraId="1D7321A8" w14:textId="77777777" w:rsidR="00EC667F" w:rsidRPr="00EC667F" w:rsidRDefault="00EC667F" w:rsidP="00EC667F">
      <w:pPr>
        <w:jc w:val="right"/>
        <w:outlineLvl w:val="1"/>
        <w:rPr>
          <w:rFonts w:ascii="Times New Roman" w:eastAsia="Calibri" w:hAnsi="Times New Roman" w:cs="Times New Roman"/>
          <w:b/>
          <w:sz w:val="24"/>
          <w:lang w:eastAsia="bg-BG"/>
        </w:rPr>
      </w:pPr>
      <w:r w:rsidRPr="00EC667F">
        <w:rPr>
          <w:rFonts w:ascii="Times New Roman" w:eastAsia="Calibri" w:hAnsi="Times New Roman" w:cs="Times New Roman"/>
          <w:b/>
          <w:sz w:val="24"/>
          <w:lang w:eastAsia="bg-BG"/>
        </w:rPr>
        <w:lastRenderedPageBreak/>
        <w:t>към обява за обществена поръчка</w:t>
      </w:r>
    </w:p>
    <w:p w14:paraId="64DEF8DB" w14:textId="77777777" w:rsidR="00EC667F" w:rsidRPr="00EC667F" w:rsidRDefault="00EC667F" w:rsidP="00EC667F">
      <w:pPr>
        <w:jc w:val="right"/>
        <w:outlineLvl w:val="1"/>
        <w:rPr>
          <w:rFonts w:ascii="Times New Roman" w:eastAsia="Calibri" w:hAnsi="Times New Roman" w:cs="Times New Roman"/>
          <w:b/>
          <w:sz w:val="24"/>
          <w:lang w:eastAsia="bg-BG"/>
        </w:rPr>
      </w:pPr>
    </w:p>
    <w:p w14:paraId="58FDC6B1" w14:textId="77777777" w:rsidR="00EC667F" w:rsidRPr="00EC667F" w:rsidRDefault="00EC667F" w:rsidP="00EC667F">
      <w:pPr>
        <w:tabs>
          <w:tab w:val="left" w:pos="6030"/>
        </w:tabs>
        <w:spacing w:line="264" w:lineRule="auto"/>
        <w:jc w:val="right"/>
        <w:rPr>
          <w:rFonts w:ascii="Times New Roman" w:eastAsia="Calibri" w:hAnsi="Times New Roman" w:cs="Times New Roman"/>
          <w:b/>
          <w:sz w:val="24"/>
          <w:lang w:eastAsia="bg-BG"/>
        </w:rPr>
      </w:pPr>
      <w:r w:rsidRPr="00EC667F">
        <w:rPr>
          <w:rFonts w:ascii="Times New Roman" w:eastAsia="Calibri" w:hAnsi="Times New Roman" w:cs="Times New Roman"/>
          <w:b/>
          <w:sz w:val="24"/>
          <w:lang w:eastAsia="bg-BG"/>
        </w:rPr>
        <w:t>ОБРАЗЕЦ</w:t>
      </w:r>
    </w:p>
    <w:p w14:paraId="1ABC6C0A" w14:textId="3AEB70E2" w:rsidR="00EC667F" w:rsidRPr="00EC667F" w:rsidRDefault="00EC667F" w:rsidP="00EC667F">
      <w:pPr>
        <w:spacing w:line="264" w:lineRule="auto"/>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 xml:space="preserve">Списък на изпълнените </w:t>
      </w:r>
      <w:r>
        <w:rPr>
          <w:rFonts w:ascii="Times New Roman" w:eastAsia="Calibri" w:hAnsi="Times New Roman" w:cs="Times New Roman"/>
          <w:b/>
          <w:sz w:val="24"/>
          <w:lang w:eastAsia="en-US"/>
        </w:rPr>
        <w:t>дейности</w:t>
      </w:r>
      <w:r w:rsidRPr="00EC667F">
        <w:rPr>
          <w:rFonts w:ascii="Times New Roman" w:eastAsia="Calibri" w:hAnsi="Times New Roman" w:cs="Times New Roman"/>
          <w:b/>
          <w:sz w:val="24"/>
          <w:lang w:eastAsia="en-US"/>
        </w:rPr>
        <w:t>, които са идентични или сходни с предмета</w:t>
      </w:r>
      <w:r w:rsidR="00EF4B02">
        <w:rPr>
          <w:rFonts w:ascii="Times New Roman" w:eastAsia="Calibri" w:hAnsi="Times New Roman" w:cs="Times New Roman"/>
          <w:b/>
          <w:sz w:val="24"/>
          <w:lang w:eastAsia="en-US"/>
        </w:rPr>
        <w:t xml:space="preserve"> и обема</w:t>
      </w:r>
      <w:r w:rsidRPr="00EC667F">
        <w:rPr>
          <w:rFonts w:ascii="Times New Roman" w:eastAsia="Calibri" w:hAnsi="Times New Roman" w:cs="Times New Roman"/>
          <w:b/>
          <w:sz w:val="24"/>
          <w:lang w:eastAsia="en-US"/>
        </w:rPr>
        <w:t xml:space="preserve"> на поръчката</w:t>
      </w:r>
    </w:p>
    <w:p w14:paraId="49897926" w14:textId="77777777" w:rsidR="00EC667F" w:rsidRPr="00EC667F" w:rsidRDefault="00EC667F" w:rsidP="00EC667F">
      <w:pPr>
        <w:spacing w:line="264" w:lineRule="auto"/>
        <w:rPr>
          <w:rFonts w:ascii="Times New Roman" w:eastAsia="Calibri" w:hAnsi="Times New Roman" w:cs="Times New Roman"/>
          <w:sz w:val="24"/>
          <w:lang w:eastAsia="en-US"/>
        </w:rPr>
      </w:pPr>
    </w:p>
    <w:p w14:paraId="5CD1E656" w14:textId="77777777" w:rsidR="000B5ABC" w:rsidRPr="001C2838" w:rsidRDefault="000B5ABC" w:rsidP="000B5ABC">
      <w:pPr>
        <w:jc w:val="both"/>
        <w:rPr>
          <w:rFonts w:ascii="Times New Roman" w:hAnsi="Times New Roman"/>
          <w:sz w:val="24"/>
        </w:rPr>
      </w:pPr>
      <w:r w:rsidRPr="001C2838">
        <w:rPr>
          <w:rFonts w:ascii="Times New Roman" w:hAnsi="Times New Roman"/>
          <w:sz w:val="24"/>
        </w:rPr>
        <w:t xml:space="preserve">Долуподписаният/ата .........…................................................................................................., </w:t>
      </w:r>
    </w:p>
    <w:p w14:paraId="7B7E62C1" w14:textId="77777777" w:rsidR="000B5ABC" w:rsidRPr="001C2838" w:rsidRDefault="000B5ABC" w:rsidP="000B5ABC">
      <w:pPr>
        <w:jc w:val="center"/>
        <w:rPr>
          <w:rFonts w:ascii="Times New Roman" w:hAnsi="Times New Roman"/>
          <w:sz w:val="24"/>
        </w:rPr>
      </w:pPr>
      <w:r w:rsidRPr="001C2838">
        <w:rPr>
          <w:rFonts w:ascii="Times New Roman" w:hAnsi="Times New Roman"/>
          <w:i/>
          <w:sz w:val="24"/>
        </w:rPr>
        <w:t>(три имена)</w:t>
      </w:r>
    </w:p>
    <w:p w14:paraId="3A9F8D6F" w14:textId="77777777" w:rsidR="000B5ABC" w:rsidRDefault="000B5ABC" w:rsidP="000B5ABC">
      <w:pPr>
        <w:jc w:val="both"/>
        <w:rPr>
          <w:rFonts w:ascii="Times New Roman" w:hAnsi="Times New Roman"/>
          <w:sz w:val="24"/>
        </w:rPr>
      </w:pPr>
      <w:r w:rsidRPr="001C2838">
        <w:rPr>
          <w:rFonts w:ascii="Times New Roman" w:hAnsi="Times New Roman"/>
          <w:sz w:val="24"/>
        </w:rPr>
        <w:t xml:space="preserve">с ЕГН .............................., </w:t>
      </w:r>
    </w:p>
    <w:p w14:paraId="1601B6F7" w14:textId="77777777" w:rsidR="000B5ABC" w:rsidRDefault="000B5ABC" w:rsidP="000B5ABC">
      <w:pPr>
        <w:jc w:val="both"/>
        <w:rPr>
          <w:rFonts w:ascii="Times New Roman" w:hAnsi="Times New Roman"/>
          <w:sz w:val="24"/>
        </w:rPr>
      </w:pPr>
      <w:r w:rsidRPr="001C2838">
        <w:rPr>
          <w:rFonts w:ascii="Times New Roman" w:hAnsi="Times New Roman"/>
          <w:sz w:val="24"/>
        </w:rPr>
        <w:t>в качеството си на .................................</w:t>
      </w:r>
      <w:r>
        <w:rPr>
          <w:rFonts w:ascii="Times New Roman" w:hAnsi="Times New Roman"/>
          <w:sz w:val="24"/>
        </w:rPr>
        <w:t>..............................  (</w:t>
      </w:r>
      <w:r w:rsidRPr="001C2838">
        <w:rPr>
          <w:rFonts w:ascii="Times New Roman" w:hAnsi="Times New Roman"/>
          <w:i/>
          <w:sz w:val="24"/>
        </w:rPr>
        <w:t>длъжност или друго качество</w:t>
      </w:r>
      <w:r>
        <w:rPr>
          <w:rFonts w:ascii="Times New Roman" w:hAnsi="Times New Roman"/>
          <w:sz w:val="24"/>
        </w:rPr>
        <w:t>)</w:t>
      </w:r>
      <w:r w:rsidRPr="001C2838">
        <w:rPr>
          <w:rFonts w:ascii="Times New Roman" w:hAnsi="Times New Roman"/>
          <w:sz w:val="24"/>
        </w:rPr>
        <w:t xml:space="preserve"> </w:t>
      </w:r>
    </w:p>
    <w:p w14:paraId="5AD4DAD3" w14:textId="77777777" w:rsidR="000B5ABC" w:rsidRDefault="000B5ABC" w:rsidP="000B5ABC">
      <w:pPr>
        <w:jc w:val="both"/>
        <w:rPr>
          <w:rFonts w:ascii="Times New Roman" w:hAnsi="Times New Roman"/>
          <w:sz w:val="24"/>
        </w:rPr>
      </w:pPr>
      <w:r w:rsidRPr="001C2838">
        <w:rPr>
          <w:rFonts w:ascii="Times New Roman" w:hAnsi="Times New Roman"/>
          <w:sz w:val="24"/>
        </w:rPr>
        <w:t>на .....................</w:t>
      </w:r>
      <w:r>
        <w:rPr>
          <w:rFonts w:ascii="Times New Roman" w:hAnsi="Times New Roman"/>
          <w:sz w:val="24"/>
        </w:rPr>
        <w:t>.............................. (</w:t>
      </w:r>
      <w:r w:rsidRPr="001C2838">
        <w:rPr>
          <w:rFonts w:ascii="Times New Roman" w:hAnsi="Times New Roman"/>
          <w:i/>
          <w:iCs/>
          <w:sz w:val="24"/>
        </w:rPr>
        <w:t>наименование на участника</w:t>
      </w:r>
      <w:r>
        <w:rPr>
          <w:rFonts w:ascii="Times New Roman" w:hAnsi="Times New Roman"/>
          <w:sz w:val="24"/>
        </w:rPr>
        <w:t>)</w:t>
      </w:r>
      <w:r w:rsidRPr="001C2838">
        <w:rPr>
          <w:rFonts w:ascii="Times New Roman" w:hAnsi="Times New Roman"/>
          <w:sz w:val="24"/>
        </w:rPr>
        <w:t>,</w:t>
      </w:r>
    </w:p>
    <w:p w14:paraId="7EED0400" w14:textId="4D616C2F" w:rsidR="00EC667F" w:rsidRDefault="000B5ABC" w:rsidP="000B5ABC">
      <w:pPr>
        <w:rPr>
          <w:rFonts w:ascii="Times New Roman" w:hAnsi="Times New Roman"/>
          <w:sz w:val="24"/>
        </w:rPr>
      </w:pPr>
      <w:r w:rsidRPr="001C2838">
        <w:rPr>
          <w:rFonts w:ascii="Times New Roman" w:hAnsi="Times New Roman"/>
          <w:iCs/>
          <w:sz w:val="24"/>
        </w:rPr>
        <w:t xml:space="preserve">с </w:t>
      </w:r>
      <w:r w:rsidRPr="001C2838">
        <w:rPr>
          <w:rFonts w:ascii="Times New Roman" w:hAnsi="Times New Roman"/>
          <w:sz w:val="24"/>
        </w:rPr>
        <w:t>БУЛСТАТ/ЕИК ................................,</w:t>
      </w:r>
    </w:p>
    <w:p w14:paraId="2D80264F" w14:textId="101AE2E1" w:rsidR="000B5ABC" w:rsidRDefault="000B5ABC" w:rsidP="000B5ABC">
      <w:pPr>
        <w:rPr>
          <w:rFonts w:ascii="Times New Roman" w:hAnsi="Times New Roman"/>
          <w:sz w:val="24"/>
        </w:rPr>
      </w:pPr>
    </w:p>
    <w:p w14:paraId="727E795F" w14:textId="77777777" w:rsidR="000B5ABC" w:rsidRPr="00EC667F" w:rsidRDefault="000B5ABC" w:rsidP="000B5ABC">
      <w:pPr>
        <w:rPr>
          <w:rFonts w:ascii="Times New Roman" w:eastAsia="Calibri" w:hAnsi="Times New Roman" w:cs="Times New Roman"/>
          <w:sz w:val="24"/>
          <w:lang w:eastAsia="en-US"/>
        </w:rPr>
      </w:pPr>
    </w:p>
    <w:p w14:paraId="65BF6763" w14:textId="77777777" w:rsidR="00EC667F" w:rsidRPr="00EC667F" w:rsidRDefault="00EC667F" w:rsidP="00EC667F">
      <w:pPr>
        <w:ind w:firstLine="357"/>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Д Е К Л А Р И Р А М, че:</w:t>
      </w:r>
    </w:p>
    <w:p w14:paraId="7AEE36AD" w14:textId="77777777" w:rsidR="00EC667F" w:rsidRPr="00EC667F" w:rsidRDefault="00EC667F" w:rsidP="00EC667F">
      <w:pPr>
        <w:spacing w:line="264" w:lineRule="auto"/>
        <w:rPr>
          <w:rFonts w:ascii="Times New Roman" w:eastAsia="Calibri" w:hAnsi="Times New Roman" w:cs="Times New Roman"/>
          <w:b/>
          <w:sz w:val="24"/>
          <w:lang w:eastAsia="en-US"/>
        </w:rPr>
      </w:pPr>
    </w:p>
    <w:p w14:paraId="1FB47267" w14:textId="4951AB4A" w:rsidR="00EC667F" w:rsidRPr="00EC667F" w:rsidRDefault="00EC667F" w:rsidP="00EC667F">
      <w:pPr>
        <w:jc w:val="both"/>
        <w:rPr>
          <w:rFonts w:ascii="Times New Roman" w:eastAsia="Calibri" w:hAnsi="Times New Roman" w:cs="Times New Roman"/>
          <w:sz w:val="24"/>
          <w:lang w:eastAsia="en-US"/>
        </w:rPr>
      </w:pPr>
      <w:r w:rsidRPr="00EC667F">
        <w:rPr>
          <w:rFonts w:ascii="Times New Roman" w:eastAsia="Calibri" w:hAnsi="Times New Roman" w:cs="Times New Roman"/>
          <w:sz w:val="24"/>
          <w:lang w:eastAsia="en-US"/>
        </w:rPr>
        <w:t xml:space="preserve">Представляваният от мен участник е изпълнил следните </w:t>
      </w:r>
      <w:r w:rsidR="000B5ABC">
        <w:rPr>
          <w:rFonts w:ascii="Times New Roman" w:eastAsia="Calibri" w:hAnsi="Times New Roman" w:cs="Times New Roman"/>
          <w:sz w:val="24"/>
          <w:lang w:eastAsia="en-US"/>
        </w:rPr>
        <w:t>дейности</w:t>
      </w:r>
      <w:r w:rsidRPr="00EC667F">
        <w:rPr>
          <w:rFonts w:ascii="Times New Roman" w:eastAsia="Calibri" w:hAnsi="Times New Roman" w:cs="Times New Roman"/>
          <w:sz w:val="24"/>
          <w:lang w:eastAsia="en-US"/>
        </w:rPr>
        <w:t>, които са еднакви или сходни с предмета на обществената поръчка, през последните три години, преди  датата на подаване на офертата:</w:t>
      </w:r>
    </w:p>
    <w:p w14:paraId="68958E17" w14:textId="77777777" w:rsidR="00EC667F" w:rsidRPr="00EC667F" w:rsidRDefault="00EC667F" w:rsidP="00EC667F">
      <w:pPr>
        <w:rPr>
          <w:rFonts w:ascii="Times New Roman" w:eastAsia="Calibri" w:hAnsi="Times New Roman" w:cs="Times New Roman"/>
          <w:b/>
          <w:sz w:val="24"/>
          <w:lang w:eastAsia="en-US"/>
        </w:rPr>
      </w:pPr>
    </w:p>
    <w:p w14:paraId="4C78FCCB" w14:textId="77777777" w:rsidR="00EC667F" w:rsidRPr="00EC667F" w:rsidRDefault="00EC667F" w:rsidP="00EC667F">
      <w:pPr>
        <w:rPr>
          <w:rFonts w:ascii="Times New Roman" w:eastAsia="Calibri" w:hAnsi="Times New Roman" w:cs="Times New Roman"/>
          <w:b/>
          <w:sz w:val="24"/>
          <w:lang w:eastAsia="en-US"/>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701"/>
        <w:gridCol w:w="2410"/>
      </w:tblGrid>
      <w:tr w:rsidR="00EC667F" w:rsidRPr="00EC667F" w14:paraId="08315411" w14:textId="77777777" w:rsidTr="00EC667F">
        <w:tc>
          <w:tcPr>
            <w:tcW w:w="540" w:type="dxa"/>
            <w:shd w:val="clear" w:color="auto" w:fill="D9D9D9"/>
          </w:tcPr>
          <w:p w14:paraId="5886DBED"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 xml:space="preserve">№ </w:t>
            </w:r>
          </w:p>
        </w:tc>
        <w:tc>
          <w:tcPr>
            <w:tcW w:w="1418" w:type="dxa"/>
            <w:shd w:val="clear" w:color="auto" w:fill="D9D9D9"/>
          </w:tcPr>
          <w:p w14:paraId="48AFE751" w14:textId="039B518F" w:rsidR="00EC667F" w:rsidRPr="00EC667F" w:rsidRDefault="00EC667F" w:rsidP="000B5ABC">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 xml:space="preserve">Предмет на </w:t>
            </w:r>
            <w:r w:rsidR="000B5ABC">
              <w:rPr>
                <w:rFonts w:ascii="Times New Roman" w:eastAsia="Calibri" w:hAnsi="Times New Roman" w:cs="Times New Roman"/>
                <w:b/>
                <w:sz w:val="24"/>
                <w:lang w:eastAsia="en-US"/>
              </w:rPr>
              <w:t>дейността</w:t>
            </w:r>
          </w:p>
        </w:tc>
        <w:tc>
          <w:tcPr>
            <w:tcW w:w="1559" w:type="dxa"/>
            <w:shd w:val="clear" w:color="auto" w:fill="D9D9D9"/>
          </w:tcPr>
          <w:p w14:paraId="1F49EE90" w14:textId="6A8D212F" w:rsidR="00EC667F" w:rsidRPr="00EC667F" w:rsidRDefault="00EC667F" w:rsidP="000B5ABC">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 xml:space="preserve">Стойност без ДДС на извършена-та </w:t>
            </w:r>
            <w:r w:rsidR="000B5ABC">
              <w:rPr>
                <w:rFonts w:ascii="Times New Roman" w:eastAsia="Calibri" w:hAnsi="Times New Roman" w:cs="Times New Roman"/>
                <w:b/>
                <w:sz w:val="24"/>
                <w:lang w:eastAsia="en-US"/>
              </w:rPr>
              <w:t>дейност</w:t>
            </w:r>
          </w:p>
        </w:tc>
        <w:tc>
          <w:tcPr>
            <w:tcW w:w="1559" w:type="dxa"/>
            <w:shd w:val="clear" w:color="auto" w:fill="D9D9D9"/>
          </w:tcPr>
          <w:p w14:paraId="7251BF82"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Период на изпълнение</w:t>
            </w:r>
          </w:p>
        </w:tc>
        <w:tc>
          <w:tcPr>
            <w:tcW w:w="1701" w:type="dxa"/>
            <w:shd w:val="clear" w:color="auto" w:fill="D9D9D9"/>
          </w:tcPr>
          <w:p w14:paraId="452CDD15"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Възложител,</w:t>
            </w:r>
          </w:p>
          <w:p w14:paraId="652A3609"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телефон за контакт (при възможност)</w:t>
            </w:r>
          </w:p>
        </w:tc>
        <w:tc>
          <w:tcPr>
            <w:tcW w:w="2410" w:type="dxa"/>
            <w:shd w:val="clear" w:color="auto" w:fill="D9D9D9"/>
          </w:tcPr>
          <w:p w14:paraId="1F67D515"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 xml:space="preserve">Описание на </w:t>
            </w:r>
          </w:p>
          <w:p w14:paraId="6D6649FD"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изпълнените дейности</w:t>
            </w:r>
          </w:p>
        </w:tc>
      </w:tr>
      <w:tr w:rsidR="00EC667F" w:rsidRPr="00EC667F" w14:paraId="17D6E4DB" w14:textId="77777777" w:rsidTr="00EA2A2D">
        <w:tc>
          <w:tcPr>
            <w:tcW w:w="540" w:type="dxa"/>
          </w:tcPr>
          <w:p w14:paraId="6772CC0B"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1.</w:t>
            </w:r>
          </w:p>
        </w:tc>
        <w:tc>
          <w:tcPr>
            <w:tcW w:w="1418" w:type="dxa"/>
          </w:tcPr>
          <w:p w14:paraId="3A0AA0DB"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44C9C9C0"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0C4D9C93" w14:textId="77777777" w:rsidR="00EC667F" w:rsidRPr="00EC667F" w:rsidRDefault="00EC667F" w:rsidP="00EC667F">
            <w:pPr>
              <w:jc w:val="center"/>
              <w:rPr>
                <w:rFonts w:ascii="Times New Roman" w:eastAsia="Calibri" w:hAnsi="Times New Roman" w:cs="Times New Roman"/>
                <w:b/>
                <w:sz w:val="24"/>
                <w:lang w:eastAsia="en-US"/>
              </w:rPr>
            </w:pPr>
          </w:p>
        </w:tc>
        <w:tc>
          <w:tcPr>
            <w:tcW w:w="1701" w:type="dxa"/>
          </w:tcPr>
          <w:p w14:paraId="187C745E" w14:textId="77777777" w:rsidR="00EC667F" w:rsidRPr="00EC667F" w:rsidRDefault="00EC667F" w:rsidP="00EC667F">
            <w:pPr>
              <w:jc w:val="center"/>
              <w:rPr>
                <w:rFonts w:ascii="Times New Roman" w:eastAsia="Calibri" w:hAnsi="Times New Roman" w:cs="Times New Roman"/>
                <w:b/>
                <w:sz w:val="24"/>
                <w:lang w:eastAsia="en-US"/>
              </w:rPr>
            </w:pPr>
          </w:p>
        </w:tc>
        <w:tc>
          <w:tcPr>
            <w:tcW w:w="2410" w:type="dxa"/>
          </w:tcPr>
          <w:p w14:paraId="79890021" w14:textId="77777777" w:rsidR="00EC667F" w:rsidRPr="00EC667F" w:rsidRDefault="00EC667F" w:rsidP="00EC667F">
            <w:pPr>
              <w:jc w:val="center"/>
              <w:rPr>
                <w:rFonts w:ascii="Times New Roman" w:eastAsia="Calibri" w:hAnsi="Times New Roman" w:cs="Times New Roman"/>
                <w:b/>
                <w:sz w:val="24"/>
                <w:lang w:eastAsia="en-US"/>
              </w:rPr>
            </w:pPr>
          </w:p>
        </w:tc>
      </w:tr>
      <w:tr w:rsidR="00EC667F" w:rsidRPr="00EC667F" w14:paraId="5F008E23" w14:textId="77777777" w:rsidTr="00EA2A2D">
        <w:tc>
          <w:tcPr>
            <w:tcW w:w="540" w:type="dxa"/>
          </w:tcPr>
          <w:p w14:paraId="2A166A92"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2.</w:t>
            </w:r>
          </w:p>
        </w:tc>
        <w:tc>
          <w:tcPr>
            <w:tcW w:w="1418" w:type="dxa"/>
          </w:tcPr>
          <w:p w14:paraId="390321AE"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482FE45B"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70585038" w14:textId="77777777" w:rsidR="00EC667F" w:rsidRPr="00EC667F" w:rsidRDefault="00EC667F" w:rsidP="00EC667F">
            <w:pPr>
              <w:jc w:val="center"/>
              <w:rPr>
                <w:rFonts w:ascii="Times New Roman" w:eastAsia="Calibri" w:hAnsi="Times New Roman" w:cs="Times New Roman"/>
                <w:b/>
                <w:sz w:val="24"/>
                <w:lang w:eastAsia="en-US"/>
              </w:rPr>
            </w:pPr>
          </w:p>
        </w:tc>
        <w:tc>
          <w:tcPr>
            <w:tcW w:w="1701" w:type="dxa"/>
          </w:tcPr>
          <w:p w14:paraId="070A7A65" w14:textId="77777777" w:rsidR="00EC667F" w:rsidRPr="00EC667F" w:rsidRDefault="00EC667F" w:rsidP="00EC667F">
            <w:pPr>
              <w:jc w:val="center"/>
              <w:rPr>
                <w:rFonts w:ascii="Times New Roman" w:eastAsia="Calibri" w:hAnsi="Times New Roman" w:cs="Times New Roman"/>
                <w:b/>
                <w:sz w:val="24"/>
                <w:lang w:eastAsia="en-US"/>
              </w:rPr>
            </w:pPr>
          </w:p>
        </w:tc>
        <w:tc>
          <w:tcPr>
            <w:tcW w:w="2410" w:type="dxa"/>
          </w:tcPr>
          <w:p w14:paraId="38062685" w14:textId="77777777" w:rsidR="00EC667F" w:rsidRPr="00EC667F" w:rsidRDefault="00EC667F" w:rsidP="00EC667F">
            <w:pPr>
              <w:jc w:val="center"/>
              <w:rPr>
                <w:rFonts w:ascii="Times New Roman" w:eastAsia="Calibri" w:hAnsi="Times New Roman" w:cs="Times New Roman"/>
                <w:b/>
                <w:sz w:val="24"/>
                <w:lang w:eastAsia="en-US"/>
              </w:rPr>
            </w:pPr>
          </w:p>
        </w:tc>
      </w:tr>
      <w:tr w:rsidR="00EC667F" w:rsidRPr="00EC667F" w14:paraId="6FC58FEA" w14:textId="77777777" w:rsidTr="00EA2A2D">
        <w:tc>
          <w:tcPr>
            <w:tcW w:w="540" w:type="dxa"/>
          </w:tcPr>
          <w:p w14:paraId="3359BC0B"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w:t>
            </w:r>
          </w:p>
        </w:tc>
        <w:tc>
          <w:tcPr>
            <w:tcW w:w="1418" w:type="dxa"/>
          </w:tcPr>
          <w:p w14:paraId="148FB7FB"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6891E4AF"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3FFEF8DF" w14:textId="77777777" w:rsidR="00EC667F" w:rsidRPr="00EC667F" w:rsidRDefault="00EC667F" w:rsidP="00EC667F">
            <w:pPr>
              <w:jc w:val="center"/>
              <w:rPr>
                <w:rFonts w:ascii="Times New Roman" w:eastAsia="Calibri" w:hAnsi="Times New Roman" w:cs="Times New Roman"/>
                <w:b/>
                <w:sz w:val="24"/>
                <w:lang w:eastAsia="en-US"/>
              </w:rPr>
            </w:pPr>
          </w:p>
        </w:tc>
        <w:tc>
          <w:tcPr>
            <w:tcW w:w="1701" w:type="dxa"/>
          </w:tcPr>
          <w:p w14:paraId="339E610C" w14:textId="77777777" w:rsidR="00EC667F" w:rsidRPr="00EC667F" w:rsidRDefault="00EC667F" w:rsidP="00EC667F">
            <w:pPr>
              <w:jc w:val="center"/>
              <w:rPr>
                <w:rFonts w:ascii="Times New Roman" w:eastAsia="Calibri" w:hAnsi="Times New Roman" w:cs="Times New Roman"/>
                <w:b/>
                <w:sz w:val="24"/>
                <w:lang w:eastAsia="en-US"/>
              </w:rPr>
            </w:pPr>
          </w:p>
        </w:tc>
        <w:tc>
          <w:tcPr>
            <w:tcW w:w="2410" w:type="dxa"/>
          </w:tcPr>
          <w:p w14:paraId="5DFDE1A0" w14:textId="77777777" w:rsidR="00EC667F" w:rsidRPr="00EC667F" w:rsidRDefault="00EC667F" w:rsidP="00EC667F">
            <w:pPr>
              <w:jc w:val="center"/>
              <w:rPr>
                <w:rFonts w:ascii="Times New Roman" w:eastAsia="Calibri" w:hAnsi="Times New Roman" w:cs="Times New Roman"/>
                <w:b/>
                <w:sz w:val="24"/>
                <w:lang w:eastAsia="en-US"/>
              </w:rPr>
            </w:pPr>
          </w:p>
        </w:tc>
      </w:tr>
      <w:tr w:rsidR="00EC667F" w:rsidRPr="00EC667F" w14:paraId="6C85D5BE" w14:textId="77777777" w:rsidTr="00EA2A2D">
        <w:tc>
          <w:tcPr>
            <w:tcW w:w="540" w:type="dxa"/>
          </w:tcPr>
          <w:p w14:paraId="092EE737"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w:t>
            </w:r>
          </w:p>
        </w:tc>
        <w:tc>
          <w:tcPr>
            <w:tcW w:w="1418" w:type="dxa"/>
          </w:tcPr>
          <w:p w14:paraId="6768EF56"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3FB2A596"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4387422F" w14:textId="77777777" w:rsidR="00EC667F" w:rsidRPr="00EC667F" w:rsidRDefault="00EC667F" w:rsidP="00EC667F">
            <w:pPr>
              <w:jc w:val="center"/>
              <w:rPr>
                <w:rFonts w:ascii="Times New Roman" w:eastAsia="Calibri" w:hAnsi="Times New Roman" w:cs="Times New Roman"/>
                <w:b/>
                <w:sz w:val="24"/>
                <w:lang w:eastAsia="en-US"/>
              </w:rPr>
            </w:pPr>
          </w:p>
        </w:tc>
        <w:tc>
          <w:tcPr>
            <w:tcW w:w="1701" w:type="dxa"/>
          </w:tcPr>
          <w:p w14:paraId="3702E4FC" w14:textId="77777777" w:rsidR="00EC667F" w:rsidRPr="00EC667F" w:rsidRDefault="00EC667F" w:rsidP="00EC667F">
            <w:pPr>
              <w:jc w:val="center"/>
              <w:rPr>
                <w:rFonts w:ascii="Times New Roman" w:eastAsia="Calibri" w:hAnsi="Times New Roman" w:cs="Times New Roman"/>
                <w:b/>
                <w:sz w:val="24"/>
                <w:lang w:eastAsia="en-US"/>
              </w:rPr>
            </w:pPr>
          </w:p>
        </w:tc>
        <w:tc>
          <w:tcPr>
            <w:tcW w:w="2410" w:type="dxa"/>
          </w:tcPr>
          <w:p w14:paraId="05175E35" w14:textId="77777777" w:rsidR="00EC667F" w:rsidRPr="00EC667F" w:rsidRDefault="00EC667F" w:rsidP="00EC667F">
            <w:pPr>
              <w:jc w:val="center"/>
              <w:rPr>
                <w:rFonts w:ascii="Times New Roman" w:eastAsia="Calibri" w:hAnsi="Times New Roman" w:cs="Times New Roman"/>
                <w:b/>
                <w:sz w:val="24"/>
                <w:lang w:eastAsia="en-US"/>
              </w:rPr>
            </w:pPr>
          </w:p>
        </w:tc>
      </w:tr>
      <w:tr w:rsidR="00EC667F" w:rsidRPr="00EC667F" w14:paraId="3D60126C" w14:textId="77777777" w:rsidTr="00EA2A2D">
        <w:tc>
          <w:tcPr>
            <w:tcW w:w="540" w:type="dxa"/>
          </w:tcPr>
          <w:p w14:paraId="6565C698" w14:textId="77777777" w:rsidR="00EC667F" w:rsidRPr="00EC667F" w:rsidRDefault="00EC667F" w:rsidP="00EC667F">
            <w:pPr>
              <w:jc w:val="center"/>
              <w:rPr>
                <w:rFonts w:ascii="Times New Roman" w:eastAsia="Calibri" w:hAnsi="Times New Roman" w:cs="Times New Roman"/>
                <w:b/>
                <w:sz w:val="24"/>
                <w:lang w:eastAsia="en-US"/>
              </w:rPr>
            </w:pPr>
            <w:r w:rsidRPr="00EC667F">
              <w:rPr>
                <w:rFonts w:ascii="Times New Roman" w:eastAsia="Calibri" w:hAnsi="Times New Roman" w:cs="Times New Roman"/>
                <w:b/>
                <w:sz w:val="24"/>
                <w:lang w:eastAsia="en-US"/>
              </w:rPr>
              <w:t>….</w:t>
            </w:r>
          </w:p>
        </w:tc>
        <w:tc>
          <w:tcPr>
            <w:tcW w:w="1418" w:type="dxa"/>
          </w:tcPr>
          <w:p w14:paraId="0C8096B4"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3C2236EE" w14:textId="77777777" w:rsidR="00EC667F" w:rsidRPr="00EC667F" w:rsidRDefault="00EC667F" w:rsidP="00EC667F">
            <w:pPr>
              <w:jc w:val="center"/>
              <w:rPr>
                <w:rFonts w:ascii="Times New Roman" w:eastAsia="Calibri" w:hAnsi="Times New Roman" w:cs="Times New Roman"/>
                <w:b/>
                <w:sz w:val="24"/>
                <w:lang w:eastAsia="en-US"/>
              </w:rPr>
            </w:pPr>
          </w:p>
        </w:tc>
        <w:tc>
          <w:tcPr>
            <w:tcW w:w="1559" w:type="dxa"/>
          </w:tcPr>
          <w:p w14:paraId="07A22381" w14:textId="77777777" w:rsidR="00EC667F" w:rsidRPr="00EC667F" w:rsidRDefault="00EC667F" w:rsidP="00EC667F">
            <w:pPr>
              <w:jc w:val="center"/>
              <w:rPr>
                <w:rFonts w:ascii="Times New Roman" w:eastAsia="Calibri" w:hAnsi="Times New Roman" w:cs="Times New Roman"/>
                <w:b/>
                <w:sz w:val="24"/>
                <w:lang w:eastAsia="en-US"/>
              </w:rPr>
            </w:pPr>
          </w:p>
        </w:tc>
        <w:tc>
          <w:tcPr>
            <w:tcW w:w="1701" w:type="dxa"/>
          </w:tcPr>
          <w:p w14:paraId="7238B393" w14:textId="77777777" w:rsidR="00EC667F" w:rsidRPr="00EC667F" w:rsidRDefault="00EC667F" w:rsidP="00EC667F">
            <w:pPr>
              <w:jc w:val="center"/>
              <w:rPr>
                <w:rFonts w:ascii="Times New Roman" w:eastAsia="Calibri" w:hAnsi="Times New Roman" w:cs="Times New Roman"/>
                <w:b/>
                <w:sz w:val="24"/>
                <w:lang w:eastAsia="en-US"/>
              </w:rPr>
            </w:pPr>
          </w:p>
        </w:tc>
        <w:tc>
          <w:tcPr>
            <w:tcW w:w="2410" w:type="dxa"/>
          </w:tcPr>
          <w:p w14:paraId="044DF296" w14:textId="77777777" w:rsidR="00EC667F" w:rsidRPr="00EC667F" w:rsidRDefault="00EC667F" w:rsidP="00EC667F">
            <w:pPr>
              <w:jc w:val="center"/>
              <w:rPr>
                <w:rFonts w:ascii="Times New Roman" w:eastAsia="Calibri" w:hAnsi="Times New Roman" w:cs="Times New Roman"/>
                <w:b/>
                <w:sz w:val="24"/>
                <w:lang w:eastAsia="en-US"/>
              </w:rPr>
            </w:pPr>
          </w:p>
        </w:tc>
      </w:tr>
    </w:tbl>
    <w:p w14:paraId="29AFA056" w14:textId="77777777" w:rsidR="00EC667F" w:rsidRPr="00EC667F" w:rsidRDefault="00EC667F" w:rsidP="00EC667F">
      <w:pPr>
        <w:spacing w:line="264" w:lineRule="auto"/>
        <w:rPr>
          <w:rFonts w:ascii="Times New Roman" w:eastAsia="Calibri" w:hAnsi="Times New Roman" w:cs="Times New Roman"/>
          <w:b/>
          <w:sz w:val="24"/>
          <w:lang w:eastAsia="en-US"/>
        </w:rPr>
      </w:pPr>
    </w:p>
    <w:p w14:paraId="187AD9EC" w14:textId="608BCE3E" w:rsidR="00EC667F" w:rsidRDefault="00EC667F" w:rsidP="0068385C">
      <w:pPr>
        <w:jc w:val="both"/>
        <w:rPr>
          <w:rFonts w:ascii="Times New Roman" w:eastAsia="Calibri" w:hAnsi="Times New Roman" w:cs="Times New Roman"/>
          <w:b/>
          <w:sz w:val="24"/>
          <w:lang w:eastAsia="en-US"/>
        </w:rPr>
      </w:pPr>
    </w:p>
    <w:p w14:paraId="6E73FEEE" w14:textId="1C44EBDE" w:rsidR="0068385C" w:rsidRDefault="0068385C" w:rsidP="0068385C">
      <w:pPr>
        <w:jc w:val="both"/>
        <w:rPr>
          <w:rFonts w:ascii="Times New Roman" w:eastAsia="Calibri" w:hAnsi="Times New Roman" w:cs="Times New Roman"/>
          <w:b/>
          <w:sz w:val="24"/>
          <w:lang w:eastAsia="en-US"/>
        </w:rPr>
      </w:pPr>
    </w:p>
    <w:p w14:paraId="1B19587A" w14:textId="77777777" w:rsidR="0068385C" w:rsidRDefault="0068385C" w:rsidP="0068385C">
      <w:pPr>
        <w:jc w:val="both"/>
        <w:rPr>
          <w:rFonts w:ascii="Times New Roman" w:eastAsia="Calibri" w:hAnsi="Times New Roman" w:cs="Times New Roman"/>
          <w:b/>
          <w:sz w:val="24"/>
          <w:lang w:eastAsia="en-US"/>
        </w:rPr>
      </w:pPr>
    </w:p>
    <w:p w14:paraId="60499980" w14:textId="4E079FB1" w:rsidR="0068385C" w:rsidRDefault="0068385C" w:rsidP="0068385C">
      <w:pPr>
        <w:jc w:val="both"/>
        <w:rPr>
          <w:rFonts w:ascii="Times New Roman" w:eastAsia="Calibri" w:hAnsi="Times New Roman" w:cs="Times New Roman"/>
          <w:b/>
          <w:sz w:val="24"/>
          <w:lang w:eastAsia="en-US"/>
        </w:rPr>
      </w:pPr>
    </w:p>
    <w:p w14:paraId="15862D8F" w14:textId="77777777" w:rsidR="0068385C" w:rsidRDefault="0068385C" w:rsidP="0068385C">
      <w:pPr>
        <w:jc w:val="both"/>
        <w:rPr>
          <w:rFonts w:ascii="Times New Roman" w:hAnsi="Times New Roman"/>
          <w:b/>
          <w:sz w:val="24"/>
          <w:lang w:eastAsia="bg-BG"/>
        </w:rPr>
      </w:pPr>
    </w:p>
    <w:tbl>
      <w:tblPr>
        <w:tblW w:w="0" w:type="auto"/>
        <w:tblLayout w:type="fixed"/>
        <w:tblLook w:val="04A0" w:firstRow="1" w:lastRow="0" w:firstColumn="1" w:lastColumn="0" w:noHBand="0" w:noVBand="1"/>
      </w:tblPr>
      <w:tblGrid>
        <w:gridCol w:w="5688"/>
        <w:gridCol w:w="3590"/>
      </w:tblGrid>
      <w:tr w:rsidR="0068385C" w:rsidRPr="001C2838" w14:paraId="2B04BB58" w14:textId="77777777" w:rsidTr="00EA2A2D">
        <w:trPr>
          <w:trHeight w:val="414"/>
        </w:trPr>
        <w:tc>
          <w:tcPr>
            <w:tcW w:w="5688" w:type="dxa"/>
            <w:hideMark/>
          </w:tcPr>
          <w:p w14:paraId="2EF7316B" w14:textId="77777777" w:rsidR="0068385C" w:rsidRPr="001C2838" w:rsidRDefault="0068385C" w:rsidP="00EA2A2D">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14:paraId="5C2FA61E" w14:textId="77777777" w:rsidR="0068385C" w:rsidRPr="001C2838" w:rsidRDefault="0068385C" w:rsidP="00EA2A2D">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68385C" w:rsidRPr="001C2838" w14:paraId="24494D0E" w14:textId="77777777" w:rsidTr="00EA2A2D">
        <w:trPr>
          <w:trHeight w:val="414"/>
        </w:trPr>
        <w:tc>
          <w:tcPr>
            <w:tcW w:w="5688" w:type="dxa"/>
            <w:hideMark/>
          </w:tcPr>
          <w:p w14:paraId="6F93EEC4" w14:textId="77777777" w:rsidR="0068385C" w:rsidRPr="001C2838" w:rsidRDefault="0068385C" w:rsidP="00EA2A2D">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14:paraId="193BC034" w14:textId="77777777" w:rsidR="0068385C" w:rsidRPr="001C2838" w:rsidRDefault="0068385C" w:rsidP="00EA2A2D">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68385C" w:rsidRPr="001C2838" w14:paraId="1A3C4B2E" w14:textId="77777777" w:rsidTr="00EA2A2D">
        <w:trPr>
          <w:trHeight w:val="379"/>
        </w:trPr>
        <w:tc>
          <w:tcPr>
            <w:tcW w:w="5688" w:type="dxa"/>
            <w:hideMark/>
          </w:tcPr>
          <w:p w14:paraId="2B1DD479" w14:textId="77777777" w:rsidR="0068385C" w:rsidRPr="001C2838" w:rsidRDefault="0068385C" w:rsidP="00EA2A2D">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326CFD40" w14:textId="77777777" w:rsidR="0068385C" w:rsidRPr="001C2838" w:rsidRDefault="0068385C" w:rsidP="00EA2A2D">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3C383B60" w14:textId="77777777" w:rsidR="0068385C" w:rsidRDefault="0068385C">
      <w:pPr>
        <w:suppressAutoHyphens w:val="0"/>
        <w:spacing w:after="200" w:line="276" w:lineRule="auto"/>
        <w:rPr>
          <w:rFonts w:ascii="Times New Roman" w:hAnsi="Times New Roman"/>
          <w:b/>
          <w:sz w:val="24"/>
          <w:lang w:eastAsia="bg-BG"/>
        </w:rPr>
      </w:pPr>
    </w:p>
    <w:p w14:paraId="38074F2B" w14:textId="77777777" w:rsidR="0068385C" w:rsidRDefault="0068385C">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14:paraId="4864F618" w14:textId="7568295A" w:rsidR="00D277E9" w:rsidRPr="001C2838" w:rsidRDefault="00D277E9" w:rsidP="004F5059">
      <w:pPr>
        <w:suppressAutoHyphens w:val="0"/>
        <w:spacing w:after="200"/>
        <w:jc w:val="right"/>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6441C218" w14:textId="77777777" w:rsidR="00276C82" w:rsidRPr="001C2838" w:rsidRDefault="00D277E9" w:rsidP="004F5059">
      <w:pPr>
        <w:ind w:left="5103"/>
        <w:jc w:val="right"/>
        <w:rPr>
          <w:rFonts w:ascii="Times New Roman" w:hAnsi="Times New Roman"/>
          <w:b/>
          <w:sz w:val="24"/>
          <w:lang w:eastAsia="bg-BG"/>
        </w:rPr>
      </w:pPr>
      <w:r w:rsidRPr="001C2838">
        <w:rPr>
          <w:rFonts w:ascii="Times New Roman" w:hAnsi="Times New Roman"/>
          <w:b/>
          <w:sz w:val="24"/>
          <w:lang w:eastAsia="bg-BG"/>
        </w:rPr>
        <w:t>ПРОЕКТ</w:t>
      </w:r>
    </w:p>
    <w:p w14:paraId="49C00895" w14:textId="77777777" w:rsidR="00D277E9" w:rsidRPr="001C2838" w:rsidRDefault="00D277E9" w:rsidP="00380448">
      <w:pPr>
        <w:ind w:left="5103"/>
        <w:rPr>
          <w:rFonts w:ascii="Times New Roman" w:hAnsi="Times New Roman"/>
          <w:b/>
          <w:sz w:val="24"/>
          <w:lang w:eastAsia="bg-BG"/>
        </w:rPr>
      </w:pPr>
    </w:p>
    <w:p w14:paraId="67160B40" w14:textId="77777777" w:rsidR="006B3E64" w:rsidRPr="001C2838" w:rsidRDefault="006B3E64" w:rsidP="00380448">
      <w:pPr>
        <w:suppressAutoHyphens w:val="0"/>
        <w:jc w:val="center"/>
        <w:outlineLvl w:val="0"/>
        <w:rPr>
          <w:rFonts w:ascii="Times New Roman" w:hAnsi="Times New Roman" w:cs="Times New Roman"/>
          <w:b/>
          <w:szCs w:val="28"/>
          <w:lang w:eastAsia="en-US"/>
        </w:rPr>
      </w:pPr>
      <w:bookmarkStart w:id="44" w:name="_Toc530946010"/>
      <w:r w:rsidRPr="001C2838">
        <w:rPr>
          <w:rFonts w:ascii="Times New Roman" w:hAnsi="Times New Roman" w:cs="Times New Roman"/>
          <w:b/>
          <w:szCs w:val="28"/>
          <w:lang w:eastAsia="en-US"/>
        </w:rPr>
        <w:t>Д О Г О В О Р</w:t>
      </w:r>
      <w:bookmarkEnd w:id="44"/>
    </w:p>
    <w:p w14:paraId="3716BE3B" w14:textId="77777777" w:rsidR="006B3E64" w:rsidRPr="001C2838" w:rsidRDefault="006B3E64" w:rsidP="00380448">
      <w:pPr>
        <w:suppressAutoHyphens w:val="0"/>
        <w:jc w:val="center"/>
        <w:rPr>
          <w:rFonts w:ascii="Times New Roman" w:hAnsi="Times New Roman" w:cs="Times New Roman"/>
          <w:sz w:val="24"/>
          <w:lang w:eastAsia="en-US"/>
        </w:rPr>
      </w:pPr>
    </w:p>
    <w:p w14:paraId="7E8C9C72" w14:textId="16D22767" w:rsidR="00731095" w:rsidRDefault="006B3E64" w:rsidP="00380448">
      <w:pPr>
        <w:pStyle w:val="ListParagraph"/>
        <w:ind w:left="0"/>
        <w:jc w:val="center"/>
        <w:rPr>
          <w:rFonts w:ascii="Times New Roman" w:hAnsi="Times New Roman" w:cs="Times New Roman"/>
          <w:b/>
          <w:sz w:val="24"/>
          <w:lang w:eastAsia="en-US"/>
        </w:rPr>
      </w:pPr>
      <w:r w:rsidRPr="001C2838">
        <w:rPr>
          <w:rFonts w:ascii="Times New Roman" w:hAnsi="Times New Roman" w:cs="Times New Roman"/>
          <w:b/>
          <w:sz w:val="24"/>
          <w:lang w:eastAsia="en-US"/>
        </w:rPr>
        <w:t>№ ...................../...................... г.</w:t>
      </w:r>
    </w:p>
    <w:p w14:paraId="173E6A38" w14:textId="77777777" w:rsidR="00E9343F" w:rsidRPr="001C2838" w:rsidRDefault="00E9343F" w:rsidP="00380448">
      <w:pPr>
        <w:pStyle w:val="ListParagraph"/>
        <w:ind w:left="0"/>
        <w:jc w:val="center"/>
        <w:rPr>
          <w:rFonts w:ascii="Times New Roman" w:hAnsi="Times New Roman"/>
          <w:b/>
          <w:sz w:val="24"/>
        </w:rPr>
      </w:pPr>
    </w:p>
    <w:p w14:paraId="735AB866" w14:textId="77777777" w:rsidR="00731095" w:rsidRPr="001C2838" w:rsidRDefault="00731095" w:rsidP="00380448">
      <w:pPr>
        <w:pStyle w:val="ListParagraph"/>
        <w:jc w:val="center"/>
        <w:rPr>
          <w:rFonts w:ascii="Times New Roman" w:hAnsi="Times New Roman"/>
          <w:b/>
          <w:sz w:val="24"/>
        </w:rPr>
      </w:pPr>
    </w:p>
    <w:p w14:paraId="7A610BF9" w14:textId="77777777" w:rsidR="006B3E64" w:rsidRPr="001C2838" w:rsidRDefault="006B3E64" w:rsidP="00380448">
      <w:pPr>
        <w:suppressAutoHyphens w:val="0"/>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w:t>
      </w:r>
      <w:r w:rsidR="00DD5983" w:rsidRPr="001C2838">
        <w:rPr>
          <w:rFonts w:ascii="Times New Roman" w:hAnsi="Times New Roman" w:cs="Times New Roman"/>
          <w:sz w:val="24"/>
          <w:lang w:eastAsia="en-US"/>
        </w:rPr>
        <w:t xml:space="preserve">, </w:t>
      </w:r>
      <w:r w:rsidRPr="001C2838">
        <w:rPr>
          <w:rFonts w:ascii="Times New Roman" w:hAnsi="Times New Roman" w:cs="Times New Roman"/>
          <w:sz w:val="24"/>
          <w:lang w:eastAsia="en-US"/>
        </w:rPr>
        <w:t xml:space="preserve"> ....................  г</w:t>
      </w:r>
      <w:r w:rsidR="001A1065" w:rsidRPr="001C2838">
        <w:rPr>
          <w:rFonts w:ascii="Times New Roman" w:hAnsi="Times New Roman" w:cs="Times New Roman"/>
          <w:sz w:val="24"/>
          <w:lang w:eastAsia="en-US"/>
        </w:rPr>
        <w:t>.</w:t>
      </w:r>
      <w:r w:rsidR="00DD5983" w:rsidRPr="001C2838">
        <w:rPr>
          <w:rFonts w:ascii="Times New Roman" w:hAnsi="Times New Roman" w:cs="Times New Roman"/>
          <w:sz w:val="24"/>
          <w:lang w:eastAsia="en-US"/>
        </w:rPr>
        <w:t>, в гр. София</w:t>
      </w:r>
      <w:r w:rsidRPr="001C2838">
        <w:rPr>
          <w:rFonts w:ascii="Times New Roman" w:hAnsi="Times New Roman" w:cs="Times New Roman"/>
          <w:sz w:val="24"/>
          <w:szCs w:val="20"/>
          <w:lang w:eastAsia="bg-BG"/>
        </w:rPr>
        <w:t xml:space="preserve"> между: </w:t>
      </w:r>
    </w:p>
    <w:p w14:paraId="78155773" w14:textId="77777777" w:rsidR="003F5CC6" w:rsidRPr="001C2838" w:rsidRDefault="003F5CC6" w:rsidP="00380448">
      <w:pPr>
        <w:tabs>
          <w:tab w:val="left" w:pos="1560"/>
        </w:tabs>
        <w:suppressAutoHyphens w:val="0"/>
        <w:ind w:firstLine="709"/>
        <w:jc w:val="both"/>
        <w:rPr>
          <w:rFonts w:ascii="Times New Roman" w:hAnsi="Times New Roman"/>
          <w:b/>
          <w:sz w:val="24"/>
        </w:rPr>
      </w:pPr>
    </w:p>
    <w:p w14:paraId="65C8CAB0" w14:textId="77777777" w:rsidR="006B3E64" w:rsidRPr="001C2838" w:rsidRDefault="009518BB" w:rsidP="00380448">
      <w:pPr>
        <w:tabs>
          <w:tab w:val="left" w:pos="1560"/>
        </w:tabs>
        <w:suppressAutoHyphens w:val="0"/>
        <w:ind w:firstLine="709"/>
        <w:jc w:val="both"/>
        <w:rPr>
          <w:rFonts w:ascii="Times New Roman" w:hAnsi="Times New Roman"/>
          <w:sz w:val="24"/>
        </w:rPr>
      </w:pPr>
      <w:r w:rsidRPr="001C2838">
        <w:rPr>
          <w:rFonts w:ascii="Times New Roman" w:hAnsi="Times New Roman"/>
          <w:b/>
          <w:sz w:val="24"/>
        </w:rPr>
        <w:t xml:space="preserve">КОМИСИЯ ЗА ФИНАНСОВ НАДЗОР </w:t>
      </w:r>
      <w:r w:rsidR="006B3E64" w:rsidRPr="001C2838">
        <w:rPr>
          <w:rFonts w:ascii="Times New Roman" w:hAnsi="Times New Roman"/>
          <w:b/>
          <w:sz w:val="24"/>
        </w:rPr>
        <w:t>(КФН)</w:t>
      </w:r>
      <w:r w:rsidR="006B3E64" w:rsidRPr="001C2838">
        <w:rPr>
          <w:rFonts w:ascii="Times New Roman" w:hAnsi="Times New Roman"/>
          <w:sz w:val="24"/>
        </w:rPr>
        <w:t xml:space="preserve">, с адрес: гр. София, ул. „Будапеща” № 16, БУЛСТАТ 131060676, </w:t>
      </w:r>
      <w:r w:rsidR="00DD5983" w:rsidRPr="001C2838">
        <w:rPr>
          <w:rFonts w:ascii="Times New Roman" w:hAnsi="Times New Roman"/>
          <w:sz w:val="24"/>
        </w:rPr>
        <w:t xml:space="preserve">представлявана от Карина Димитрова Караиванова-Ганозова – председател, наричана за краткост Възложител, и </w:t>
      </w:r>
      <w:r w:rsidR="005433CD" w:rsidRPr="005433CD">
        <w:rPr>
          <w:rFonts w:ascii="Times New Roman" w:hAnsi="Times New Roman"/>
          <w:sz w:val="24"/>
        </w:rPr>
        <w:t>.................................................... – директор на дирекция „Финансово-стопански дейности“</w:t>
      </w:r>
      <w:r w:rsidR="00DD5983" w:rsidRPr="001C2838">
        <w:rPr>
          <w:rFonts w:ascii="Times New Roman" w:hAnsi="Times New Roman"/>
          <w:sz w:val="24"/>
        </w:rPr>
        <w:t xml:space="preserve"> от една страна</w:t>
      </w:r>
      <w:r w:rsidR="006B3E64" w:rsidRPr="001C2838">
        <w:rPr>
          <w:rFonts w:ascii="Times New Roman" w:hAnsi="Times New Roman"/>
          <w:sz w:val="24"/>
        </w:rPr>
        <w:t xml:space="preserve"> и</w:t>
      </w:r>
    </w:p>
    <w:p w14:paraId="6314C223" w14:textId="77777777" w:rsidR="00731095" w:rsidRPr="001C2838" w:rsidRDefault="00731095" w:rsidP="00380448">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w:t>
      </w:r>
      <w:r w:rsidR="00BF3726" w:rsidRPr="00576876">
        <w:rPr>
          <w:rFonts w:ascii="Times New Roman" w:hAnsi="Times New Roman"/>
          <w:sz w:val="24"/>
        </w:rPr>
        <w:t xml:space="preserve">и ДДС номер </w:t>
      </w:r>
      <w:r w:rsidR="00BF3726">
        <w:rPr>
          <w:rFonts w:ascii="Times New Roman" w:hAnsi="Times New Roman"/>
          <w:sz w:val="24"/>
        </w:rPr>
        <w:t xml:space="preserve">............................., </w:t>
      </w:r>
      <w:r w:rsidRPr="001C2838">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14:paraId="2E68B0C0" w14:textId="77777777" w:rsidR="00731095" w:rsidRPr="001C2838" w:rsidRDefault="00731095" w:rsidP="00380448">
      <w:pPr>
        <w:jc w:val="both"/>
        <w:rPr>
          <w:rFonts w:ascii="Times New Roman" w:hAnsi="Times New Roman"/>
          <w:sz w:val="24"/>
        </w:rPr>
      </w:pPr>
    </w:p>
    <w:p w14:paraId="01518F25" w14:textId="77777777" w:rsidR="009416C4" w:rsidRPr="001C2838" w:rsidRDefault="009416C4" w:rsidP="00380448">
      <w:pPr>
        <w:jc w:val="both"/>
        <w:rPr>
          <w:rFonts w:ascii="Times New Roman" w:hAnsi="Times New Roman"/>
          <w:sz w:val="24"/>
        </w:rPr>
      </w:pPr>
      <w:r w:rsidRPr="001C2838">
        <w:rPr>
          <w:rFonts w:ascii="Times New Roman" w:hAnsi="Times New Roman"/>
          <w:sz w:val="24"/>
        </w:rPr>
        <w:t>Възложителят и Изпълнителят нари</w:t>
      </w:r>
      <w:r w:rsidR="005D5873" w:rsidRPr="001C2838">
        <w:rPr>
          <w:rFonts w:ascii="Times New Roman" w:hAnsi="Times New Roman"/>
          <w:sz w:val="24"/>
        </w:rPr>
        <w:t>ч</w:t>
      </w:r>
      <w:r w:rsidRPr="001C2838">
        <w:rPr>
          <w:rFonts w:ascii="Times New Roman" w:hAnsi="Times New Roman"/>
          <w:sz w:val="24"/>
        </w:rPr>
        <w:t>ани заедно „Страните“, а всеки от тях поотделно „</w:t>
      </w:r>
      <w:r w:rsidR="00094F54" w:rsidRPr="001C2838">
        <w:rPr>
          <w:rFonts w:ascii="Times New Roman" w:hAnsi="Times New Roman"/>
          <w:sz w:val="24"/>
        </w:rPr>
        <w:t>Страна</w:t>
      </w:r>
      <w:r w:rsidRPr="001C2838">
        <w:rPr>
          <w:rFonts w:ascii="Times New Roman" w:hAnsi="Times New Roman"/>
          <w:sz w:val="24"/>
        </w:rPr>
        <w:t>“</w:t>
      </w:r>
    </w:p>
    <w:p w14:paraId="30ED264E" w14:textId="77777777" w:rsidR="00731095" w:rsidRPr="001C2838" w:rsidRDefault="00731095" w:rsidP="00380448">
      <w:pPr>
        <w:jc w:val="both"/>
        <w:rPr>
          <w:rFonts w:ascii="Times New Roman" w:hAnsi="Times New Roman"/>
          <w:sz w:val="24"/>
        </w:rPr>
      </w:pPr>
      <w:r w:rsidRPr="001C2838">
        <w:rPr>
          <w:rFonts w:ascii="Times New Roman" w:hAnsi="Times New Roman"/>
          <w:sz w:val="24"/>
        </w:rPr>
        <w:t xml:space="preserve">на основание чл. </w:t>
      </w:r>
      <w:r w:rsidR="00042F21" w:rsidRPr="001C2838">
        <w:rPr>
          <w:rFonts w:ascii="Times New Roman" w:hAnsi="Times New Roman"/>
          <w:sz w:val="24"/>
        </w:rPr>
        <w:t>1</w:t>
      </w:r>
      <w:r w:rsidR="00094F54" w:rsidRPr="001C2838">
        <w:rPr>
          <w:rFonts w:ascii="Times New Roman" w:hAnsi="Times New Roman"/>
          <w:sz w:val="24"/>
        </w:rPr>
        <w:t>94, ал. 1</w:t>
      </w:r>
      <w:r w:rsidRPr="001C2838">
        <w:rPr>
          <w:rFonts w:ascii="Times New Roman" w:hAnsi="Times New Roman"/>
          <w:sz w:val="24"/>
        </w:rPr>
        <w:t xml:space="preserve"> от Закона за обществените поръчки (ЗОП), се сключи настоящия договор за </w:t>
      </w:r>
      <w:r w:rsidR="00753565" w:rsidRPr="001C2838">
        <w:rPr>
          <w:rFonts w:ascii="Times New Roman" w:hAnsi="Times New Roman"/>
          <w:sz w:val="24"/>
        </w:rPr>
        <w:t xml:space="preserve">възлагане на обществена поръчка </w:t>
      </w:r>
      <w:r w:rsidR="0038379F" w:rsidRPr="001C2838">
        <w:rPr>
          <w:rFonts w:ascii="Times New Roman" w:hAnsi="Times New Roman"/>
          <w:sz w:val="24"/>
        </w:rPr>
        <w:t>при следните условия</w:t>
      </w:r>
      <w:r w:rsidRPr="001C2838">
        <w:rPr>
          <w:rFonts w:ascii="Times New Roman" w:hAnsi="Times New Roman"/>
          <w:sz w:val="24"/>
        </w:rPr>
        <w:t>:</w:t>
      </w:r>
    </w:p>
    <w:p w14:paraId="14E34A18" w14:textId="77777777" w:rsidR="00731095" w:rsidRPr="001C2838" w:rsidRDefault="00731095" w:rsidP="00380448">
      <w:pPr>
        <w:jc w:val="both"/>
        <w:rPr>
          <w:rFonts w:ascii="Times New Roman" w:hAnsi="Times New Roman"/>
          <w:sz w:val="24"/>
        </w:rPr>
      </w:pPr>
    </w:p>
    <w:p w14:paraId="6E9E2BD5" w14:textId="169ABBE0" w:rsidR="004E0FC8" w:rsidRPr="001C2838" w:rsidRDefault="00DA1BAC" w:rsidP="00380448">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 xml:space="preserve">І. </w:t>
      </w:r>
      <w:r w:rsidR="004E0FC8" w:rsidRPr="001C2838">
        <w:rPr>
          <w:rFonts w:ascii="Times New Roman" w:hAnsi="Times New Roman" w:cs="Times New Roman"/>
          <w:b/>
          <w:bCs/>
          <w:sz w:val="24"/>
          <w:lang w:eastAsia="bg-BG"/>
        </w:rPr>
        <w:t>ПРЕДМЕТ НА ДОГОВОРА</w:t>
      </w:r>
    </w:p>
    <w:p w14:paraId="450479E9" w14:textId="77777777"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p>
    <w:p w14:paraId="57C5B4B0" w14:textId="431C2458"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DA1BAC">
        <w:rPr>
          <w:rFonts w:ascii="Times New Roman" w:hAnsi="Times New Roman" w:cs="Times New Roman"/>
          <w:bCs/>
          <w:sz w:val="24"/>
          <w:lang w:eastAsia="bg-BG"/>
        </w:rPr>
        <w:t>Чл. 1.</w:t>
      </w:r>
      <w:r w:rsidRPr="001C2838">
        <w:rPr>
          <w:rFonts w:ascii="Times New Roman" w:hAnsi="Times New Roman" w:cs="Times New Roman"/>
          <w:sz w:val="24"/>
          <w:lang w:eastAsia="bg-BG"/>
        </w:rPr>
        <w:t xml:space="preserve"> </w:t>
      </w:r>
      <w:r w:rsidR="005040F9">
        <w:rPr>
          <w:rFonts w:ascii="Times New Roman" w:hAnsi="Times New Roman" w:cs="Times New Roman"/>
          <w:sz w:val="24"/>
          <w:lang w:eastAsia="bg-BG"/>
        </w:rPr>
        <w:t xml:space="preserve">(1) </w:t>
      </w:r>
      <w:r w:rsidRPr="001C2838">
        <w:rPr>
          <w:rFonts w:ascii="Times New Roman" w:hAnsi="Times New Roman" w:cs="Times New Roman"/>
          <w:sz w:val="24"/>
          <w:lang w:eastAsia="bg-BG"/>
        </w:rPr>
        <w:t xml:space="preserve">ВЪЗЛОЖИТЕЛЯТ възлага, а ИЗПЪЛНИТЕЛЯТ приема да извърши </w:t>
      </w:r>
      <w:r w:rsidR="002E0F03" w:rsidRPr="002E0F03">
        <w:rPr>
          <w:rFonts w:ascii="Times New Roman" w:hAnsi="Times New Roman" w:cs="Times New Roman"/>
          <w:sz w:val="24"/>
          <w:lang w:eastAsia="bg-BG"/>
        </w:rPr>
        <w:t xml:space="preserve">срещу възнаграждение доставки на нови лицензи („лицензи/те“) за програмни продукти на софтуера за виртуализация </w:t>
      </w:r>
      <w:proofErr w:type="spellStart"/>
      <w:r w:rsidR="002E0F03" w:rsidRPr="002E0F03">
        <w:rPr>
          <w:rFonts w:ascii="Times New Roman" w:hAnsi="Times New Roman" w:cs="Times New Roman"/>
          <w:sz w:val="24"/>
          <w:lang w:eastAsia="bg-BG"/>
        </w:rPr>
        <w:t>VMware</w:t>
      </w:r>
      <w:proofErr w:type="spellEnd"/>
      <w:r w:rsidR="002E0F03" w:rsidRPr="002E0F03">
        <w:rPr>
          <w:rFonts w:ascii="Times New Roman" w:hAnsi="Times New Roman" w:cs="Times New Roman"/>
          <w:sz w:val="24"/>
          <w:lang w:eastAsia="bg-BG"/>
        </w:rPr>
        <w:t xml:space="preserve"> (или еквивалент, ако е приложимо) за виртуализация на сървъри, с включена софтуерна</w:t>
      </w:r>
      <w:r w:rsidR="002E0F03">
        <w:rPr>
          <w:rFonts w:ascii="Times New Roman" w:hAnsi="Times New Roman" w:cs="Times New Roman"/>
          <w:sz w:val="24"/>
          <w:lang w:eastAsia="bg-BG"/>
        </w:rPr>
        <w:t xml:space="preserve"> и техническа</w:t>
      </w:r>
      <w:r w:rsidR="002E0F03" w:rsidRPr="002E0F03">
        <w:rPr>
          <w:rFonts w:ascii="Times New Roman" w:hAnsi="Times New Roman" w:cs="Times New Roman"/>
          <w:sz w:val="24"/>
          <w:lang w:eastAsia="bg-BG"/>
        </w:rPr>
        <w:t xml:space="preserve"> поддръжка към тях, подробно посочени по наименование и партиден номер в Приложение № 1 – „Техническа спецификация” и Приложение № </w:t>
      </w:r>
      <w:r w:rsidR="002E0F03">
        <w:rPr>
          <w:rFonts w:ascii="Times New Roman" w:hAnsi="Times New Roman" w:cs="Times New Roman"/>
          <w:sz w:val="24"/>
          <w:lang w:eastAsia="bg-BG"/>
        </w:rPr>
        <w:t>2</w:t>
      </w:r>
      <w:r w:rsidR="002E0F03" w:rsidRPr="002E0F03">
        <w:rPr>
          <w:rFonts w:ascii="Times New Roman" w:hAnsi="Times New Roman" w:cs="Times New Roman"/>
          <w:sz w:val="24"/>
          <w:lang w:eastAsia="bg-BG"/>
        </w:rPr>
        <w:t xml:space="preserve"> – „Техническо предложение“, неразделна част от настоящия договор.</w:t>
      </w:r>
    </w:p>
    <w:p w14:paraId="56B1A3FF" w14:textId="6920E4D7" w:rsidR="004E0FC8" w:rsidRPr="005878C7" w:rsidRDefault="004E0FC8" w:rsidP="006D750F">
      <w:pPr>
        <w:pStyle w:val="ListParagraph"/>
        <w:numPr>
          <w:ilvl w:val="0"/>
          <w:numId w:val="32"/>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5040F9">
        <w:rPr>
          <w:rFonts w:ascii="Times New Roman" w:hAnsi="Times New Roman" w:cs="Times New Roman"/>
          <w:sz w:val="24"/>
          <w:lang w:eastAsia="bg-BG"/>
        </w:rPr>
        <w:t xml:space="preserve">ИЗПЪЛНИТЕЛЯТ извършва услугата при условията </w:t>
      </w:r>
      <w:r w:rsidR="00CE6B28" w:rsidRPr="005040F9">
        <w:rPr>
          <w:rFonts w:ascii="Times New Roman" w:hAnsi="Times New Roman" w:cs="Times New Roman"/>
          <w:sz w:val="24"/>
          <w:lang w:eastAsia="bg-BG"/>
        </w:rPr>
        <w:t xml:space="preserve">и в съответствие с </w:t>
      </w:r>
      <w:r w:rsidR="00CE6B28" w:rsidRPr="005878C7">
        <w:rPr>
          <w:rFonts w:ascii="Times New Roman" w:hAnsi="Times New Roman" w:cs="Times New Roman"/>
          <w:sz w:val="24"/>
          <w:lang w:eastAsia="bg-BG"/>
        </w:rPr>
        <w:t xml:space="preserve">представената оферта </w:t>
      </w:r>
      <w:r w:rsidRPr="005878C7">
        <w:rPr>
          <w:rFonts w:ascii="Times New Roman" w:hAnsi="Times New Roman" w:cs="Times New Roman"/>
          <w:sz w:val="24"/>
          <w:lang w:eastAsia="bg-BG"/>
        </w:rPr>
        <w:t xml:space="preserve">и изискванията на ВЪЗЛОЖИТЕЛЯ. </w:t>
      </w:r>
    </w:p>
    <w:p w14:paraId="2DF7FCA6" w14:textId="26BCCCC8" w:rsidR="005878C7" w:rsidRDefault="005878C7" w:rsidP="006D750F">
      <w:pPr>
        <w:pStyle w:val="ListParagraph"/>
        <w:numPr>
          <w:ilvl w:val="0"/>
          <w:numId w:val="32"/>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5878C7">
        <w:rPr>
          <w:rFonts w:ascii="Times New Roman" w:hAnsi="Times New Roman" w:cs="Times New Roman" w:hint="eastAsia"/>
          <w:sz w:val="24"/>
          <w:lang w:eastAsia="bg-BG"/>
        </w:rPr>
        <w:t>ИЗПЪЛНИТЕЛЯТ се задължава да доставя лицензите по ал. 1 с включена софтуерна</w:t>
      </w:r>
      <w:r>
        <w:rPr>
          <w:rFonts w:ascii="Times New Roman" w:hAnsi="Times New Roman" w:cs="Times New Roman"/>
          <w:sz w:val="24"/>
          <w:lang w:eastAsia="bg-BG"/>
        </w:rPr>
        <w:t xml:space="preserve"> и техническа</w:t>
      </w:r>
      <w:r w:rsidRPr="005878C7">
        <w:rPr>
          <w:rFonts w:ascii="Times New Roman" w:hAnsi="Times New Roman" w:cs="Times New Roman" w:hint="eastAsia"/>
          <w:sz w:val="24"/>
          <w:lang w:eastAsia="bg-BG"/>
        </w:rPr>
        <w:t xml:space="preserve"> поддръжка („поддръжка/та“) от производителя на продуктите, съгласно неговите условия за извършване на поддръжка („условия на производителя“), като в рамките на срока на поддръжката, съдейства на ВЪЗЛОЖИТЕЛЯ за извършването на всички необходими актуализации на доставените лицензи.</w:t>
      </w:r>
    </w:p>
    <w:p w14:paraId="3408EF05" w14:textId="77777777" w:rsidR="00142BEF" w:rsidRPr="005040F9" w:rsidRDefault="00142BEF" w:rsidP="00142BEF">
      <w:pPr>
        <w:pStyle w:val="ListParagraph"/>
        <w:tabs>
          <w:tab w:val="left" w:pos="1134"/>
        </w:tabs>
        <w:suppressAutoHyphens w:val="0"/>
        <w:autoSpaceDE w:val="0"/>
        <w:autoSpaceDN w:val="0"/>
        <w:adjustRightInd w:val="0"/>
        <w:ind w:left="709"/>
        <w:jc w:val="both"/>
        <w:rPr>
          <w:rFonts w:ascii="Times New Roman" w:hAnsi="Times New Roman" w:cs="Times New Roman"/>
          <w:sz w:val="24"/>
          <w:lang w:eastAsia="bg-BG"/>
        </w:rPr>
      </w:pPr>
    </w:p>
    <w:p w14:paraId="76B91BF3" w14:textId="77777777" w:rsidR="00DA1BAC" w:rsidRPr="00DA1BAC" w:rsidRDefault="00DA1BAC" w:rsidP="00840134">
      <w:pPr>
        <w:suppressAutoHyphens w:val="0"/>
        <w:autoSpaceDE w:val="0"/>
        <w:autoSpaceDN w:val="0"/>
        <w:adjustRightInd w:val="0"/>
        <w:jc w:val="center"/>
        <w:rPr>
          <w:rFonts w:ascii="Times New Roman" w:hAnsi="Times New Roman" w:cs="Times New Roman"/>
          <w:sz w:val="24"/>
          <w:lang w:eastAsia="bg-BG"/>
        </w:rPr>
      </w:pPr>
      <w:r w:rsidRPr="00DA1BAC">
        <w:rPr>
          <w:rFonts w:ascii="Times New Roman" w:hAnsi="Times New Roman" w:cs="Times New Roman"/>
          <w:b/>
          <w:sz w:val="24"/>
          <w:lang w:eastAsia="bg-BG"/>
        </w:rPr>
        <w:t>II. СРОК И МЯСТО НА ИЗПЪЛНЕНИЕ</w:t>
      </w:r>
      <w:r w:rsidRPr="00DA1BAC">
        <w:rPr>
          <w:rFonts w:ascii="Times New Roman" w:hAnsi="Times New Roman" w:cs="Times New Roman"/>
          <w:sz w:val="24"/>
          <w:lang w:eastAsia="bg-BG"/>
        </w:rPr>
        <w:t>.</w:t>
      </w:r>
    </w:p>
    <w:p w14:paraId="3672306A" w14:textId="41A4146E"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Pr>
          <w:rFonts w:ascii="Times New Roman" w:hAnsi="Times New Roman" w:cs="Times New Roman"/>
          <w:sz w:val="24"/>
          <w:lang w:eastAsia="bg-BG"/>
        </w:rPr>
        <w:t>2</w:t>
      </w:r>
      <w:r w:rsidRPr="00DA1BAC">
        <w:rPr>
          <w:rFonts w:ascii="Times New Roman" w:hAnsi="Times New Roman" w:cs="Times New Roman"/>
          <w:sz w:val="24"/>
          <w:lang w:eastAsia="bg-BG"/>
        </w:rPr>
        <w:t xml:space="preserve">. (1) </w:t>
      </w:r>
      <w:r w:rsidR="00142BEF">
        <w:rPr>
          <w:rFonts w:ascii="Times New Roman" w:hAnsi="Times New Roman" w:cs="Times New Roman"/>
          <w:sz w:val="24"/>
          <w:lang w:eastAsia="bg-BG"/>
        </w:rPr>
        <w:t xml:space="preserve">Срокът за доставка на лицензите по чл. 1 е до 5 </w:t>
      </w:r>
      <w:r w:rsidR="00142BEF">
        <w:rPr>
          <w:rFonts w:ascii="Times New Roman" w:hAnsi="Times New Roman" w:cs="Times New Roman"/>
          <w:i/>
          <w:sz w:val="24"/>
          <w:lang w:eastAsia="bg-BG"/>
        </w:rPr>
        <w:t>(пет)</w:t>
      </w:r>
      <w:r w:rsidR="00142BEF">
        <w:rPr>
          <w:rFonts w:ascii="Times New Roman" w:hAnsi="Times New Roman" w:cs="Times New Roman"/>
          <w:sz w:val="24"/>
          <w:lang w:eastAsia="bg-BG"/>
        </w:rPr>
        <w:t xml:space="preserve"> работни дни, считано от датата на сключване на договора</w:t>
      </w:r>
      <w:r w:rsidR="00F961BC">
        <w:rPr>
          <w:rFonts w:ascii="Times New Roman" w:hAnsi="Times New Roman" w:cs="Times New Roman"/>
          <w:sz w:val="24"/>
          <w:lang w:eastAsia="bg-BG"/>
        </w:rPr>
        <w:t>.</w:t>
      </w:r>
    </w:p>
    <w:p w14:paraId="55B82527" w14:textId="51C06BBC" w:rsidR="00DA1BAC" w:rsidRPr="00BC72EF"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(2) Софтуерната</w:t>
      </w:r>
      <w:r w:rsidR="00F961BC">
        <w:rPr>
          <w:rFonts w:ascii="Times New Roman" w:hAnsi="Times New Roman" w:cs="Times New Roman"/>
          <w:sz w:val="24"/>
          <w:lang w:eastAsia="bg-BG"/>
        </w:rPr>
        <w:t xml:space="preserve"> и техническата поддръжка на доставените</w:t>
      </w:r>
      <w:r w:rsidRPr="00DA1BAC">
        <w:rPr>
          <w:rFonts w:ascii="Times New Roman" w:hAnsi="Times New Roman" w:cs="Times New Roman"/>
          <w:sz w:val="24"/>
          <w:lang w:eastAsia="bg-BG"/>
        </w:rPr>
        <w:t xml:space="preserve"> лицензи e за срок от </w:t>
      </w:r>
      <w:r w:rsidR="00F961BC">
        <w:rPr>
          <w:rFonts w:ascii="Times New Roman" w:hAnsi="Times New Roman" w:cs="Times New Roman"/>
          <w:sz w:val="24"/>
          <w:lang w:eastAsia="bg-BG"/>
        </w:rPr>
        <w:t>1</w:t>
      </w:r>
      <w:r w:rsidRPr="00DA1BAC">
        <w:rPr>
          <w:rFonts w:ascii="Times New Roman" w:hAnsi="Times New Roman" w:cs="Times New Roman"/>
          <w:sz w:val="24"/>
          <w:lang w:eastAsia="bg-BG"/>
        </w:rPr>
        <w:t xml:space="preserve"> (</w:t>
      </w:r>
      <w:r w:rsidR="00F961BC">
        <w:rPr>
          <w:rFonts w:ascii="Times New Roman" w:hAnsi="Times New Roman" w:cs="Times New Roman"/>
          <w:sz w:val="24"/>
          <w:lang w:eastAsia="bg-BG"/>
        </w:rPr>
        <w:t>една</w:t>
      </w:r>
      <w:r w:rsidRPr="00DA1BAC">
        <w:rPr>
          <w:rFonts w:ascii="Times New Roman" w:hAnsi="Times New Roman" w:cs="Times New Roman"/>
          <w:sz w:val="24"/>
          <w:lang w:eastAsia="bg-BG"/>
        </w:rPr>
        <w:t>) годин</w:t>
      </w:r>
      <w:r w:rsidR="00F961BC">
        <w:rPr>
          <w:rFonts w:ascii="Times New Roman" w:hAnsi="Times New Roman" w:cs="Times New Roman"/>
          <w:sz w:val="24"/>
          <w:lang w:eastAsia="bg-BG"/>
        </w:rPr>
        <w:t>а</w:t>
      </w:r>
      <w:r w:rsidRPr="00DA1BAC">
        <w:rPr>
          <w:rFonts w:ascii="Times New Roman" w:hAnsi="Times New Roman" w:cs="Times New Roman"/>
          <w:sz w:val="24"/>
          <w:lang w:eastAsia="bg-BG"/>
        </w:rPr>
        <w:t xml:space="preserve">, считано от </w:t>
      </w:r>
      <w:r w:rsidR="00F961BC">
        <w:rPr>
          <w:rFonts w:ascii="Times New Roman" w:hAnsi="Times New Roman" w:cs="Times New Roman"/>
          <w:sz w:val="24"/>
          <w:lang w:eastAsia="bg-BG"/>
        </w:rPr>
        <w:t>датата на  съответната доставка</w:t>
      </w:r>
      <w:r w:rsidRPr="00DA1BAC">
        <w:rPr>
          <w:rFonts w:ascii="Times New Roman" w:hAnsi="Times New Roman" w:cs="Times New Roman"/>
          <w:sz w:val="24"/>
          <w:lang w:eastAsia="bg-BG"/>
        </w:rPr>
        <w:t xml:space="preserve">, удостоверена с приемо-предавателния </w:t>
      </w:r>
      <w:r w:rsidRPr="00BC72EF">
        <w:rPr>
          <w:rFonts w:ascii="Times New Roman" w:hAnsi="Times New Roman" w:cs="Times New Roman"/>
          <w:sz w:val="24"/>
          <w:lang w:eastAsia="bg-BG"/>
        </w:rPr>
        <w:t>протокол по чл. 1</w:t>
      </w:r>
      <w:r w:rsidR="00383E20" w:rsidRPr="00BC72EF">
        <w:rPr>
          <w:rFonts w:ascii="Times New Roman" w:hAnsi="Times New Roman" w:cs="Times New Roman"/>
          <w:sz w:val="24"/>
          <w:lang w:eastAsia="bg-BG"/>
        </w:rPr>
        <w:t>0</w:t>
      </w:r>
      <w:r w:rsidRPr="00BC72EF">
        <w:rPr>
          <w:rFonts w:ascii="Times New Roman" w:hAnsi="Times New Roman" w:cs="Times New Roman"/>
          <w:sz w:val="24"/>
          <w:lang w:eastAsia="bg-BG"/>
        </w:rPr>
        <w:t>.</w:t>
      </w:r>
    </w:p>
    <w:p w14:paraId="1476306C" w14:textId="30289C6E" w:rsidR="00DA1BAC" w:rsidRPr="00DA1BAC" w:rsidRDefault="00F961BC" w:rsidP="00DA1BAC">
      <w:pPr>
        <w:suppressAutoHyphens w:val="0"/>
        <w:autoSpaceDE w:val="0"/>
        <w:autoSpaceDN w:val="0"/>
        <w:adjustRightInd w:val="0"/>
        <w:ind w:firstLine="720"/>
        <w:jc w:val="both"/>
        <w:rPr>
          <w:rFonts w:ascii="Times New Roman" w:hAnsi="Times New Roman" w:cs="Times New Roman"/>
          <w:sz w:val="24"/>
          <w:lang w:eastAsia="bg-BG"/>
        </w:rPr>
      </w:pPr>
      <w:r w:rsidRPr="00BC72EF">
        <w:rPr>
          <w:rFonts w:ascii="Times New Roman" w:hAnsi="Times New Roman" w:cs="Times New Roman"/>
          <w:sz w:val="24"/>
          <w:lang w:eastAsia="bg-BG"/>
        </w:rPr>
        <w:t>(3)</w:t>
      </w:r>
      <w:r w:rsidR="00DA1BAC" w:rsidRPr="00BC72EF">
        <w:rPr>
          <w:rFonts w:ascii="Times New Roman" w:hAnsi="Times New Roman" w:cs="Times New Roman"/>
          <w:sz w:val="24"/>
          <w:lang w:eastAsia="bg-BG"/>
        </w:rPr>
        <w:t xml:space="preserve"> Мястото на изпълнение на договора</w:t>
      </w:r>
      <w:r w:rsidR="00DA1BAC" w:rsidRPr="00DA1BAC">
        <w:rPr>
          <w:rFonts w:ascii="Times New Roman" w:hAnsi="Times New Roman" w:cs="Times New Roman"/>
          <w:sz w:val="24"/>
          <w:lang w:eastAsia="bg-BG"/>
        </w:rPr>
        <w:t xml:space="preserve"> е сградата на ВЪЗЛОЖИТЕЛЯ, находяща се на адрес: гр. София 1000, </w:t>
      </w:r>
      <w:r w:rsidR="00840134">
        <w:rPr>
          <w:rFonts w:ascii="Times New Roman" w:hAnsi="Times New Roman" w:cs="Times New Roman"/>
          <w:sz w:val="24"/>
          <w:lang w:eastAsia="bg-BG"/>
        </w:rPr>
        <w:t>ул</w:t>
      </w:r>
      <w:r w:rsidR="00DA1BAC" w:rsidRPr="00DA1BAC">
        <w:rPr>
          <w:rFonts w:ascii="Times New Roman" w:hAnsi="Times New Roman" w:cs="Times New Roman"/>
          <w:sz w:val="24"/>
          <w:lang w:eastAsia="bg-BG"/>
        </w:rPr>
        <w:t>. „</w:t>
      </w:r>
      <w:r w:rsidR="00840134">
        <w:rPr>
          <w:rFonts w:ascii="Times New Roman" w:hAnsi="Times New Roman" w:cs="Times New Roman"/>
          <w:sz w:val="24"/>
          <w:lang w:eastAsia="bg-BG"/>
        </w:rPr>
        <w:t>Будапеща</w:t>
      </w:r>
      <w:r w:rsidR="00DA1BAC" w:rsidRPr="00DA1BAC">
        <w:rPr>
          <w:rFonts w:ascii="Times New Roman" w:hAnsi="Times New Roman" w:cs="Times New Roman"/>
          <w:sz w:val="24"/>
          <w:lang w:eastAsia="bg-BG"/>
        </w:rPr>
        <w:t>“ № 1</w:t>
      </w:r>
      <w:r w:rsidR="00840134">
        <w:rPr>
          <w:rFonts w:ascii="Times New Roman" w:hAnsi="Times New Roman" w:cs="Times New Roman"/>
          <w:sz w:val="24"/>
          <w:lang w:eastAsia="bg-BG"/>
        </w:rPr>
        <w:t>6</w:t>
      </w:r>
      <w:r w:rsidR="00DA1BAC" w:rsidRPr="00DA1BAC">
        <w:rPr>
          <w:rFonts w:ascii="Times New Roman" w:hAnsi="Times New Roman" w:cs="Times New Roman"/>
          <w:sz w:val="24"/>
          <w:lang w:eastAsia="bg-BG"/>
        </w:rPr>
        <w:t>.</w:t>
      </w:r>
    </w:p>
    <w:p w14:paraId="152C5E41"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62288DDF" w14:textId="77777777" w:rsidR="00DA1BAC" w:rsidRPr="00840134" w:rsidRDefault="00DA1BAC" w:rsidP="00840134">
      <w:pPr>
        <w:suppressAutoHyphens w:val="0"/>
        <w:autoSpaceDE w:val="0"/>
        <w:autoSpaceDN w:val="0"/>
        <w:adjustRightInd w:val="0"/>
        <w:jc w:val="center"/>
        <w:rPr>
          <w:rFonts w:ascii="Times New Roman" w:hAnsi="Times New Roman" w:cs="Times New Roman"/>
          <w:b/>
          <w:sz w:val="24"/>
          <w:lang w:eastAsia="bg-BG"/>
        </w:rPr>
      </w:pPr>
      <w:r w:rsidRPr="00840134">
        <w:rPr>
          <w:rFonts w:ascii="Times New Roman" w:hAnsi="Times New Roman" w:cs="Times New Roman"/>
          <w:b/>
          <w:sz w:val="24"/>
          <w:lang w:eastAsia="bg-BG"/>
        </w:rPr>
        <w:t>III. ЦЕНА, РЕД И СРОКОВЕ ЗА ПЛАЩАНЕ.</w:t>
      </w:r>
    </w:p>
    <w:p w14:paraId="48D78EEF" w14:textId="54BA221B"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lastRenderedPageBreak/>
        <w:t xml:space="preserve">Чл. </w:t>
      </w:r>
      <w:r w:rsidR="004C6DA4">
        <w:rPr>
          <w:rFonts w:ascii="Times New Roman" w:hAnsi="Times New Roman" w:cs="Times New Roman"/>
          <w:sz w:val="24"/>
          <w:lang w:eastAsia="bg-BG"/>
        </w:rPr>
        <w:t>3</w:t>
      </w:r>
      <w:r w:rsidRPr="00DA1BAC">
        <w:rPr>
          <w:rFonts w:ascii="Times New Roman" w:hAnsi="Times New Roman" w:cs="Times New Roman"/>
          <w:sz w:val="24"/>
          <w:lang w:eastAsia="bg-BG"/>
        </w:rPr>
        <w:t xml:space="preserve">. (1) За </w:t>
      </w:r>
      <w:r w:rsidR="004C6DA4">
        <w:rPr>
          <w:rFonts w:ascii="Times New Roman" w:hAnsi="Times New Roman" w:cs="Times New Roman"/>
          <w:sz w:val="24"/>
          <w:lang w:eastAsia="bg-BG"/>
        </w:rPr>
        <w:t xml:space="preserve">изпълнение на </w:t>
      </w:r>
      <w:r w:rsidRPr="00DA1BAC">
        <w:rPr>
          <w:rFonts w:ascii="Times New Roman" w:hAnsi="Times New Roman" w:cs="Times New Roman"/>
          <w:sz w:val="24"/>
          <w:lang w:eastAsia="bg-BG"/>
        </w:rPr>
        <w:t>предмет</w:t>
      </w:r>
      <w:r w:rsidR="004C6DA4">
        <w:rPr>
          <w:rFonts w:ascii="Times New Roman" w:hAnsi="Times New Roman" w:cs="Times New Roman"/>
          <w:sz w:val="24"/>
          <w:lang w:eastAsia="bg-BG"/>
        </w:rPr>
        <w:t>а</w:t>
      </w:r>
      <w:r w:rsidRPr="00DA1BAC">
        <w:rPr>
          <w:rFonts w:ascii="Times New Roman" w:hAnsi="Times New Roman" w:cs="Times New Roman"/>
          <w:sz w:val="24"/>
          <w:lang w:eastAsia="bg-BG"/>
        </w:rPr>
        <w:t xml:space="preserve"> на договора, ВЪЗЛОЖИТЕЛЯТ заплаща на ИЗПЪЛНИТЕЛЯ </w:t>
      </w:r>
      <w:r w:rsidR="00F45290">
        <w:rPr>
          <w:rFonts w:ascii="Times New Roman" w:hAnsi="Times New Roman" w:cs="Times New Roman"/>
          <w:sz w:val="24"/>
          <w:lang w:eastAsia="bg-BG"/>
        </w:rPr>
        <w:t xml:space="preserve">общо </w:t>
      </w:r>
      <w:r w:rsidRPr="00DA1BAC">
        <w:rPr>
          <w:rFonts w:ascii="Times New Roman" w:hAnsi="Times New Roman" w:cs="Times New Roman"/>
          <w:sz w:val="24"/>
          <w:lang w:eastAsia="bg-BG"/>
        </w:rPr>
        <w:t xml:space="preserve">възнаграждение („цена“), формирано на база единичните цени без ДДС, посочени в Ценовото предложение на ИЗПЪЛНИТЕЛЯ (Приложение № </w:t>
      </w:r>
      <w:r w:rsidR="004C6DA4">
        <w:rPr>
          <w:rFonts w:ascii="Times New Roman" w:hAnsi="Times New Roman" w:cs="Times New Roman"/>
          <w:sz w:val="24"/>
          <w:lang w:eastAsia="bg-BG"/>
        </w:rPr>
        <w:t>3</w:t>
      </w:r>
      <w:r w:rsidRPr="00DA1BAC">
        <w:rPr>
          <w:rFonts w:ascii="Times New Roman" w:hAnsi="Times New Roman" w:cs="Times New Roman"/>
          <w:sz w:val="24"/>
          <w:lang w:eastAsia="bg-BG"/>
        </w:rPr>
        <w:t>), съобразно вида и количеството на заявените от ВЪЗЛОЖИТЕЛЯ лицензи</w:t>
      </w:r>
      <w:r w:rsidR="00F45290">
        <w:rPr>
          <w:rFonts w:ascii="Times New Roman" w:hAnsi="Times New Roman" w:cs="Times New Roman"/>
          <w:sz w:val="24"/>
          <w:lang w:eastAsia="bg-BG"/>
        </w:rPr>
        <w:t xml:space="preserve"> в размер на ....................................... (словом) лв. без включен ДДС.</w:t>
      </w:r>
    </w:p>
    <w:p w14:paraId="10934862" w14:textId="3744487C" w:rsidR="00DA1BAC" w:rsidRPr="002A2BC6" w:rsidRDefault="00DA1BAC" w:rsidP="006D750F">
      <w:pPr>
        <w:pStyle w:val="ListParagraph"/>
        <w:numPr>
          <w:ilvl w:val="0"/>
          <w:numId w:val="33"/>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2A2BC6">
        <w:rPr>
          <w:rFonts w:ascii="Times New Roman" w:hAnsi="Times New Roman" w:cs="Times New Roman"/>
          <w:sz w:val="24"/>
          <w:lang w:eastAsia="bg-BG"/>
        </w:rPr>
        <w:t>В посочената цена по ал. 1 са включени всички разходи на ИЗПЪЛНИТЕЛЯ по изпълнението на договора, включително и разходите по осигурената софтуерна</w:t>
      </w:r>
      <w:r w:rsidR="00F45290" w:rsidRPr="002A2BC6">
        <w:rPr>
          <w:rFonts w:ascii="Times New Roman" w:hAnsi="Times New Roman" w:cs="Times New Roman"/>
          <w:sz w:val="24"/>
          <w:lang w:eastAsia="bg-BG"/>
        </w:rPr>
        <w:t xml:space="preserve"> и техническа</w:t>
      </w:r>
      <w:r w:rsidRPr="002A2BC6">
        <w:rPr>
          <w:rFonts w:ascii="Times New Roman" w:hAnsi="Times New Roman" w:cs="Times New Roman"/>
          <w:sz w:val="24"/>
          <w:lang w:eastAsia="bg-BG"/>
        </w:rPr>
        <w:t xml:space="preserve"> поддръжка и оказаното съдейст</w:t>
      </w:r>
      <w:r w:rsidR="00F45290" w:rsidRPr="002A2BC6">
        <w:rPr>
          <w:rFonts w:ascii="Times New Roman" w:hAnsi="Times New Roman" w:cs="Times New Roman"/>
          <w:sz w:val="24"/>
          <w:lang w:eastAsia="bg-BG"/>
        </w:rPr>
        <w:t>вие за извършените актуализации, транспортни разходи и други.</w:t>
      </w:r>
    </w:p>
    <w:p w14:paraId="1F116CC3" w14:textId="27AB22B8" w:rsidR="002A2BC6" w:rsidRDefault="002A2BC6" w:rsidP="006D750F">
      <w:pPr>
        <w:pStyle w:val="ListParagraph"/>
        <w:numPr>
          <w:ilvl w:val="0"/>
          <w:numId w:val="33"/>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Цената по ал. 1 се формира съгласно ценовото предложение на ИЗПЪЛНИТЕЛЯ</w:t>
      </w:r>
      <w:r w:rsidR="00687AC1">
        <w:rPr>
          <w:rFonts w:ascii="Times New Roman" w:hAnsi="Times New Roman" w:cs="Times New Roman"/>
          <w:sz w:val="24"/>
          <w:lang w:eastAsia="bg-BG"/>
        </w:rPr>
        <w:t>, както следва:</w:t>
      </w:r>
    </w:p>
    <w:p w14:paraId="6B5FAF3A" w14:textId="3C44FB5A" w:rsidR="00687AC1" w:rsidRDefault="00687AC1" w:rsidP="00687AC1">
      <w:pPr>
        <w:pStyle w:val="ListParagraph"/>
        <w:tabs>
          <w:tab w:val="left" w:pos="1134"/>
        </w:tabs>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w:t>
      </w:r>
    </w:p>
    <w:p w14:paraId="3D6B6D1C" w14:textId="77777777" w:rsidR="00687AC1" w:rsidRPr="002A2BC6" w:rsidRDefault="00687AC1" w:rsidP="00687AC1">
      <w:pPr>
        <w:pStyle w:val="ListParagraph"/>
        <w:tabs>
          <w:tab w:val="left" w:pos="1134"/>
        </w:tabs>
        <w:suppressAutoHyphens w:val="0"/>
        <w:autoSpaceDE w:val="0"/>
        <w:autoSpaceDN w:val="0"/>
        <w:adjustRightInd w:val="0"/>
        <w:ind w:left="709"/>
        <w:jc w:val="both"/>
        <w:rPr>
          <w:rFonts w:ascii="Times New Roman" w:hAnsi="Times New Roman" w:cs="Times New Roman"/>
          <w:sz w:val="24"/>
          <w:lang w:eastAsia="bg-BG"/>
        </w:rPr>
      </w:pPr>
    </w:p>
    <w:p w14:paraId="7D4C9E1B" w14:textId="5B444888" w:rsidR="00DA1BAC" w:rsidRPr="002A2BC6" w:rsidRDefault="00DA1BAC" w:rsidP="006D750F">
      <w:pPr>
        <w:pStyle w:val="ListParagraph"/>
        <w:numPr>
          <w:ilvl w:val="0"/>
          <w:numId w:val="33"/>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2A2BC6">
        <w:rPr>
          <w:rFonts w:ascii="Times New Roman" w:hAnsi="Times New Roman" w:cs="Times New Roman"/>
          <w:sz w:val="24"/>
          <w:lang w:eastAsia="bg-BG"/>
        </w:rPr>
        <w:t xml:space="preserve">ВЪЗЛОЖИТЕЛЯТ заплаща на ИЗПЪЛНИТЕЛЯ сумата по ал. 1 в срок до 10 (десет) работни дни от датата на подписване на приемателно-предавателния протокол по </w:t>
      </w:r>
      <w:r w:rsidRPr="00BC72EF">
        <w:rPr>
          <w:rFonts w:ascii="Times New Roman" w:hAnsi="Times New Roman" w:cs="Times New Roman"/>
          <w:sz w:val="24"/>
          <w:lang w:eastAsia="bg-BG"/>
        </w:rPr>
        <w:t xml:space="preserve">чл. </w:t>
      </w:r>
      <w:r w:rsidR="00BC72EF" w:rsidRPr="00BC72EF">
        <w:rPr>
          <w:rFonts w:ascii="Times New Roman" w:hAnsi="Times New Roman" w:cs="Times New Roman"/>
          <w:sz w:val="24"/>
          <w:lang w:eastAsia="bg-BG"/>
        </w:rPr>
        <w:t>10</w:t>
      </w:r>
      <w:r w:rsidRPr="002A2BC6">
        <w:rPr>
          <w:rFonts w:ascii="Times New Roman" w:hAnsi="Times New Roman" w:cs="Times New Roman"/>
          <w:sz w:val="24"/>
          <w:lang w:eastAsia="bg-BG"/>
        </w:rPr>
        <w:t xml:space="preserve"> и представяне на фактура от страна на ИЗПЪЛНИТЕЛЯ.</w:t>
      </w:r>
    </w:p>
    <w:p w14:paraId="4B6493CE" w14:textId="6D20E503" w:rsidR="00DA1BAC" w:rsidRPr="0017445E" w:rsidRDefault="00DA1BAC" w:rsidP="006D750F">
      <w:pPr>
        <w:pStyle w:val="ListParagraph"/>
        <w:numPr>
          <w:ilvl w:val="0"/>
          <w:numId w:val="33"/>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2A2BC6">
        <w:rPr>
          <w:rFonts w:ascii="Times New Roman" w:hAnsi="Times New Roman" w:cs="Times New Roman"/>
          <w:sz w:val="24"/>
          <w:lang w:eastAsia="bg-BG"/>
        </w:rPr>
        <w:t>Цената на договора, посочена в ал. 1 е фиксирана за времето на изпълнение на договора и не подлежи на промяна, освен в случаите, когато промяната е в полза на ВЪЗЛОЖИТЕЛЯ.</w:t>
      </w:r>
    </w:p>
    <w:p w14:paraId="6C872691" w14:textId="0F4692F8"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17445E">
        <w:rPr>
          <w:rFonts w:ascii="Times New Roman" w:hAnsi="Times New Roman" w:cs="Times New Roman"/>
          <w:sz w:val="24"/>
          <w:lang w:eastAsia="bg-BG"/>
        </w:rPr>
        <w:t>4</w:t>
      </w:r>
      <w:r w:rsidRPr="00DA1BAC">
        <w:rPr>
          <w:rFonts w:ascii="Times New Roman" w:hAnsi="Times New Roman" w:cs="Times New Roman"/>
          <w:sz w:val="24"/>
          <w:lang w:eastAsia="bg-BG"/>
        </w:rPr>
        <w:t xml:space="preserve">. (1) Всички плащания по този договор се извършват в лева чрез банков превод по следната банкова сметка на ИЗПЪЛНИТЕЛЯ: </w:t>
      </w:r>
    </w:p>
    <w:p w14:paraId="17DF75A0"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Банка:</w:t>
      </w:r>
      <w:r w:rsidRPr="00DA1BAC">
        <w:rPr>
          <w:rFonts w:ascii="Times New Roman" w:hAnsi="Times New Roman" w:cs="Times New Roman"/>
          <w:sz w:val="24"/>
          <w:lang w:eastAsia="bg-BG"/>
        </w:rPr>
        <w:tab/>
        <w:t>…</w:t>
      </w:r>
    </w:p>
    <w:p w14:paraId="72B032CB"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BIC: …</w:t>
      </w:r>
    </w:p>
    <w:p w14:paraId="6C99945F"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IBAN: …</w:t>
      </w:r>
    </w:p>
    <w:p w14:paraId="5ADDFFD0" w14:textId="56F567F6"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(2) ИЗПЪЛНИТЕЛЯТ е длъжен да уведомява писмено ВЪЗЛОЖИТЕЛЯ за всички последващи промени по ал. 1 в срок до </w:t>
      </w:r>
      <w:r w:rsidR="0017445E">
        <w:rPr>
          <w:rFonts w:ascii="Times New Roman" w:hAnsi="Times New Roman" w:cs="Times New Roman"/>
          <w:sz w:val="24"/>
          <w:lang w:eastAsia="bg-BG"/>
        </w:rPr>
        <w:t>1</w:t>
      </w:r>
      <w:r w:rsidRPr="00DA1BAC">
        <w:rPr>
          <w:rFonts w:ascii="Times New Roman" w:hAnsi="Times New Roman" w:cs="Times New Roman"/>
          <w:sz w:val="24"/>
          <w:lang w:eastAsia="bg-BG"/>
        </w:rPr>
        <w:t xml:space="preserve"> (</w:t>
      </w:r>
      <w:r w:rsidR="0017445E">
        <w:rPr>
          <w:rFonts w:ascii="Times New Roman" w:hAnsi="Times New Roman" w:cs="Times New Roman"/>
          <w:sz w:val="24"/>
          <w:lang w:eastAsia="bg-BG"/>
        </w:rPr>
        <w:t>един</w:t>
      </w:r>
      <w:r w:rsidRPr="00DA1BAC">
        <w:rPr>
          <w:rFonts w:ascii="Times New Roman" w:hAnsi="Times New Roman" w:cs="Times New Roman"/>
          <w:sz w:val="24"/>
          <w:lang w:eastAsia="bg-BG"/>
        </w:rPr>
        <w:t xml:space="preserve">) </w:t>
      </w:r>
      <w:r w:rsidR="0017445E">
        <w:rPr>
          <w:rFonts w:ascii="Times New Roman" w:hAnsi="Times New Roman" w:cs="Times New Roman"/>
          <w:sz w:val="24"/>
          <w:lang w:eastAsia="bg-BG"/>
        </w:rPr>
        <w:t>ден</w:t>
      </w:r>
      <w:r w:rsidRPr="00DA1BAC">
        <w:rPr>
          <w:rFonts w:ascii="Times New Roman" w:hAnsi="Times New Roman" w:cs="Times New Roman"/>
          <w:sz w:val="24"/>
          <w:lang w:eastAsia="bg-BG"/>
        </w:rPr>
        <w:t>, считано от момента на промяната. В случай че ИЗПЪЛНИТЕЛЯТ не уведоми ВЪЗЛОЖИТЕЛЯ в този срок, счита се, че плащанията са надлежно извършени</w:t>
      </w:r>
      <w:r w:rsidR="0017445E">
        <w:rPr>
          <w:rFonts w:ascii="Times New Roman" w:hAnsi="Times New Roman" w:cs="Times New Roman"/>
          <w:sz w:val="24"/>
          <w:lang w:eastAsia="bg-BG"/>
        </w:rPr>
        <w:t>, а задължението за плащане в съответния размер – за погасено</w:t>
      </w:r>
      <w:r w:rsidRPr="00DA1BAC">
        <w:rPr>
          <w:rFonts w:ascii="Times New Roman" w:hAnsi="Times New Roman" w:cs="Times New Roman"/>
          <w:sz w:val="24"/>
          <w:lang w:eastAsia="bg-BG"/>
        </w:rPr>
        <w:t>.</w:t>
      </w:r>
    </w:p>
    <w:p w14:paraId="11ABBFC8"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04E920BE" w14:textId="77777777" w:rsidR="00DA1BAC" w:rsidRPr="009328EC" w:rsidRDefault="00DA1BAC" w:rsidP="009328EC">
      <w:pPr>
        <w:suppressAutoHyphens w:val="0"/>
        <w:autoSpaceDE w:val="0"/>
        <w:autoSpaceDN w:val="0"/>
        <w:adjustRightInd w:val="0"/>
        <w:ind w:firstLine="720"/>
        <w:jc w:val="center"/>
        <w:rPr>
          <w:rFonts w:ascii="Times New Roman" w:hAnsi="Times New Roman" w:cs="Times New Roman"/>
          <w:b/>
          <w:sz w:val="24"/>
          <w:lang w:eastAsia="bg-BG"/>
        </w:rPr>
      </w:pPr>
      <w:r w:rsidRPr="009328EC">
        <w:rPr>
          <w:rFonts w:ascii="Times New Roman" w:hAnsi="Times New Roman" w:cs="Times New Roman"/>
          <w:b/>
          <w:sz w:val="24"/>
          <w:lang w:eastAsia="bg-BG"/>
        </w:rPr>
        <w:t>IV. ПРАВА И ЗАДЪЛЖЕНИЯ НА СТРАНИТЕ</w:t>
      </w:r>
    </w:p>
    <w:p w14:paraId="6E24A049" w14:textId="482EAB49" w:rsidR="009328E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9328EC">
        <w:rPr>
          <w:rFonts w:ascii="Times New Roman" w:hAnsi="Times New Roman" w:cs="Times New Roman"/>
          <w:sz w:val="24"/>
          <w:lang w:eastAsia="bg-BG"/>
        </w:rPr>
        <w:t>5</w:t>
      </w:r>
      <w:r w:rsidRPr="00DA1BAC">
        <w:rPr>
          <w:rFonts w:ascii="Times New Roman" w:hAnsi="Times New Roman" w:cs="Times New Roman"/>
          <w:sz w:val="24"/>
          <w:lang w:eastAsia="bg-BG"/>
        </w:rPr>
        <w:t xml:space="preserve">. </w:t>
      </w:r>
      <w:r w:rsidR="009328EC" w:rsidRPr="009328EC">
        <w:rPr>
          <w:rFonts w:ascii="Times New Roman" w:hAnsi="Times New Roman" w:cs="Times New Roman"/>
          <w:sz w:val="24"/>
          <w:lang w:eastAsia="bg-BG"/>
        </w:rPr>
        <w:t xml:space="preserve">Изброяването на конкретни права и задължения на страните в този раздел от </w:t>
      </w:r>
      <w:r w:rsidR="00E630CC">
        <w:rPr>
          <w:rFonts w:ascii="Times New Roman" w:hAnsi="Times New Roman" w:cs="Times New Roman"/>
          <w:sz w:val="24"/>
          <w:lang w:eastAsia="bg-BG"/>
        </w:rPr>
        <w:t>д</w:t>
      </w:r>
      <w:r w:rsidR="009328EC" w:rsidRPr="009328EC">
        <w:rPr>
          <w:rFonts w:ascii="Times New Roman" w:hAnsi="Times New Roman" w:cs="Times New Roman"/>
          <w:sz w:val="24"/>
          <w:lang w:eastAsia="bg-BG"/>
        </w:rPr>
        <w:t>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E99DEA1" w14:textId="58405EBB" w:rsidR="00DA1BAC" w:rsidRPr="00DA1BAC" w:rsidRDefault="00E630C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Pr>
          <w:rFonts w:ascii="Times New Roman" w:hAnsi="Times New Roman" w:cs="Times New Roman"/>
          <w:sz w:val="24"/>
          <w:lang w:eastAsia="bg-BG"/>
        </w:rPr>
        <w:t>6</w:t>
      </w:r>
      <w:r w:rsidRPr="00DA1BAC">
        <w:rPr>
          <w:rFonts w:ascii="Times New Roman" w:hAnsi="Times New Roman" w:cs="Times New Roman"/>
          <w:sz w:val="24"/>
          <w:lang w:eastAsia="bg-BG"/>
        </w:rPr>
        <w:t>.</w:t>
      </w:r>
      <w:r>
        <w:rPr>
          <w:rFonts w:ascii="Times New Roman" w:hAnsi="Times New Roman" w:cs="Times New Roman"/>
          <w:sz w:val="24"/>
          <w:lang w:eastAsia="bg-BG"/>
        </w:rPr>
        <w:t xml:space="preserve"> </w:t>
      </w:r>
      <w:r w:rsidR="00DA1BAC" w:rsidRPr="00DA1BAC">
        <w:rPr>
          <w:rFonts w:ascii="Times New Roman" w:hAnsi="Times New Roman" w:cs="Times New Roman"/>
          <w:sz w:val="24"/>
          <w:lang w:eastAsia="bg-BG"/>
        </w:rPr>
        <w:t>ИЗПЪЛНИТЕЛЯТ има право:</w:t>
      </w:r>
    </w:p>
    <w:p w14:paraId="6FFEBCDF" w14:textId="1BAB9A21" w:rsidR="00DA1BAC" w:rsidRPr="00DA1BAC" w:rsidRDefault="00DA1BAC" w:rsidP="00E630CC">
      <w:pPr>
        <w:tabs>
          <w:tab w:val="left" w:pos="993"/>
        </w:tabs>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1.</w:t>
      </w:r>
      <w:r w:rsidRPr="00DA1BAC">
        <w:rPr>
          <w:rFonts w:ascii="Times New Roman" w:hAnsi="Times New Roman" w:cs="Times New Roman"/>
          <w:sz w:val="24"/>
          <w:lang w:eastAsia="bg-BG"/>
        </w:rPr>
        <w:tab/>
        <w:t xml:space="preserve">да получи възнаграждение в размера, сроковете и при условията </w:t>
      </w:r>
      <w:r w:rsidR="00E630CC">
        <w:rPr>
          <w:rFonts w:ascii="Times New Roman" w:hAnsi="Times New Roman" w:cs="Times New Roman"/>
          <w:sz w:val="24"/>
          <w:lang w:eastAsia="bg-BG"/>
        </w:rPr>
        <w:t>на настоящия договор</w:t>
      </w:r>
      <w:r w:rsidRPr="00DA1BAC">
        <w:rPr>
          <w:rFonts w:ascii="Times New Roman" w:hAnsi="Times New Roman" w:cs="Times New Roman"/>
          <w:sz w:val="24"/>
          <w:lang w:eastAsia="bg-BG"/>
        </w:rPr>
        <w:t>;</w:t>
      </w:r>
    </w:p>
    <w:p w14:paraId="1AA0B6EB" w14:textId="77777777" w:rsidR="00DA1BAC" w:rsidRPr="00DA1BAC" w:rsidRDefault="00DA1BAC" w:rsidP="00E630CC">
      <w:pPr>
        <w:tabs>
          <w:tab w:val="left" w:pos="993"/>
        </w:tabs>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2.</w:t>
      </w:r>
      <w:r w:rsidRPr="00DA1BAC">
        <w:rPr>
          <w:rFonts w:ascii="Times New Roman" w:hAnsi="Times New Roman" w:cs="Times New Roman"/>
          <w:sz w:val="24"/>
          <w:lang w:eastAsia="bg-BG"/>
        </w:rPr>
        <w:tab/>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2960B3F" w14:textId="76FC0C85"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E630CC">
        <w:rPr>
          <w:rFonts w:ascii="Times New Roman" w:hAnsi="Times New Roman" w:cs="Times New Roman"/>
          <w:sz w:val="24"/>
          <w:lang w:eastAsia="bg-BG"/>
        </w:rPr>
        <w:t>7</w:t>
      </w:r>
      <w:r w:rsidRPr="00DA1BAC">
        <w:rPr>
          <w:rFonts w:ascii="Times New Roman" w:hAnsi="Times New Roman" w:cs="Times New Roman"/>
          <w:sz w:val="24"/>
          <w:lang w:eastAsia="bg-BG"/>
        </w:rPr>
        <w:t xml:space="preserve">. </w:t>
      </w:r>
      <w:r w:rsidR="00B23AAE">
        <w:rPr>
          <w:rFonts w:ascii="Times New Roman" w:hAnsi="Times New Roman" w:cs="Times New Roman"/>
          <w:sz w:val="24"/>
          <w:lang w:eastAsia="bg-BG"/>
        </w:rPr>
        <w:t xml:space="preserve">(1) </w:t>
      </w:r>
      <w:r w:rsidRPr="00DA1BAC">
        <w:rPr>
          <w:rFonts w:ascii="Times New Roman" w:hAnsi="Times New Roman" w:cs="Times New Roman"/>
          <w:sz w:val="24"/>
          <w:lang w:eastAsia="bg-BG"/>
        </w:rPr>
        <w:t>ИЗПЪЛНИТЕЛЯТ се задължава:</w:t>
      </w:r>
    </w:p>
    <w:p w14:paraId="713A3A5D" w14:textId="0759A03D"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1. да достави лицензите с включена софтуерна </w:t>
      </w:r>
      <w:r w:rsidR="00E630CC">
        <w:rPr>
          <w:rFonts w:ascii="Times New Roman" w:hAnsi="Times New Roman" w:cs="Times New Roman"/>
          <w:sz w:val="24"/>
          <w:lang w:eastAsia="bg-BG"/>
        </w:rPr>
        <w:t xml:space="preserve">и техническа </w:t>
      </w:r>
      <w:r w:rsidRPr="00DA1BAC">
        <w:rPr>
          <w:rFonts w:ascii="Times New Roman" w:hAnsi="Times New Roman" w:cs="Times New Roman"/>
          <w:sz w:val="24"/>
          <w:lang w:eastAsia="bg-BG"/>
        </w:rPr>
        <w:t xml:space="preserve">поддръжка от производителя, в уговорените срокове и качествено, в съответствие с договора и приложенията към него, и съгласно условията на производителя, като оказва на ВЪЗЛОЖИТЕЛЯ съдействие за извършване на необходимите актуализации на доставените лицензи в рамките на срока на софтуерната поддръжка, включително и не само: </w:t>
      </w:r>
    </w:p>
    <w:p w14:paraId="61DDF0C1" w14:textId="77777777" w:rsidR="00DA1BAC" w:rsidRPr="00271A19"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1.1. да предоставя всички нови версии на продуктите, с оказване на необходимото съдействие на ВЪЗЛОЖИТЕЛЯ за изтеглянето им и за работата с програмните продукти;</w:t>
      </w:r>
    </w:p>
    <w:p w14:paraId="1A69F668" w14:textId="77777777" w:rsidR="00DA1BAC" w:rsidRPr="00271A19"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1.2. да съдейства за осигуряване право на достъп до специализирана документация във връзка с ползването на продуктите;</w:t>
      </w:r>
    </w:p>
    <w:p w14:paraId="6E1EA289" w14:textId="77777777" w:rsidR="00DA1BAC" w:rsidRPr="00271A19"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1.3. да предоставя информация по запитвания и заявки от страна на ВЪЗЛОЖИТЕЛЯ във връзка с ползването на продуктите;</w:t>
      </w:r>
    </w:p>
    <w:p w14:paraId="5E4B8AA8" w14:textId="73F1BB18" w:rsidR="00DA1BAC" w:rsidRPr="00271A19"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131332FD" w14:textId="77777777" w:rsidR="00DA1BAC" w:rsidRPr="00271A19"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2. да осигури/съдейства за свободно и безпрепятствено ползване на продуктите за срока на действие на доставените за тях лицензи;</w:t>
      </w:r>
    </w:p>
    <w:p w14:paraId="758F1E33" w14:textId="0128ECFE" w:rsidR="00DA1BAC" w:rsidRPr="00271A19" w:rsidRDefault="0012042B"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3</w:t>
      </w:r>
      <w:r w:rsidR="00DA1BAC" w:rsidRPr="00271A19">
        <w:rPr>
          <w:rFonts w:ascii="Times New Roman" w:hAnsi="Times New Roman" w:cs="Times New Roman"/>
          <w:sz w:val="24"/>
          <w:lang w:eastAsia="bg-BG"/>
        </w:rPr>
        <w:t>. да създаде организация,  която да гарантира, че персоналът, зает с изпълнението на договора, се е запознал с корпоративната политика за информационна сигурност на ВЪЗЛОЖИТЕЛЯ и всички релевантни документи;</w:t>
      </w:r>
    </w:p>
    <w:p w14:paraId="0E868B55" w14:textId="5A3BDC43" w:rsidR="00DA1BAC" w:rsidRPr="00271A19" w:rsidRDefault="0012042B"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4</w:t>
      </w:r>
      <w:r w:rsidR="00DA1BAC" w:rsidRPr="00271A19">
        <w:rPr>
          <w:rFonts w:ascii="Times New Roman" w:hAnsi="Times New Roman" w:cs="Times New Roman"/>
          <w:sz w:val="24"/>
          <w:lang w:eastAsia="bg-BG"/>
        </w:rPr>
        <w:t>. да не предоставя на физически и юридически лица документи и информация, свързани с изпълнението на настоящия договор, без изричното писмено съгласие на ВЪЗЛОЖИТЕЛЯ;</w:t>
      </w:r>
    </w:p>
    <w:p w14:paraId="5A9BF8A5" w14:textId="73EE37FC" w:rsidR="00DA1BAC" w:rsidRPr="00271A19" w:rsidRDefault="0012042B"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5</w:t>
      </w:r>
      <w:r w:rsidR="00DA1BAC" w:rsidRPr="00271A19">
        <w:rPr>
          <w:rFonts w:ascii="Times New Roman" w:hAnsi="Times New Roman" w:cs="Times New Roman"/>
          <w:sz w:val="24"/>
          <w:lang w:eastAsia="bg-BG"/>
        </w:rPr>
        <w:t>.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w:t>
      </w:r>
    </w:p>
    <w:p w14:paraId="2C9EB7B2" w14:textId="62C062DE" w:rsidR="00DA1BAC" w:rsidRPr="00271A19" w:rsidRDefault="0012042B"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6</w:t>
      </w:r>
      <w:r w:rsidR="00DA1BAC" w:rsidRPr="00271A19">
        <w:rPr>
          <w:rFonts w:ascii="Times New Roman" w:hAnsi="Times New Roman" w:cs="Times New Roman"/>
          <w:sz w:val="24"/>
          <w:lang w:eastAsia="bg-BG"/>
        </w:rPr>
        <w:t>. да изпълнява всички законосъобразни указания и изисквания на ВЪЗЛОЖИТЕЛЯ;</w:t>
      </w:r>
    </w:p>
    <w:p w14:paraId="5FF9F4C3" w14:textId="0B93022A" w:rsidR="00DA1BAC" w:rsidRPr="00271A19" w:rsidRDefault="0012042B"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7</w:t>
      </w:r>
      <w:r w:rsidR="00DA1BAC" w:rsidRPr="00271A19">
        <w:rPr>
          <w:rFonts w:ascii="Times New Roman" w:hAnsi="Times New Roman" w:cs="Times New Roman"/>
          <w:sz w:val="24"/>
          <w:lang w:eastAsia="bg-BG"/>
        </w:rPr>
        <w:t>. да пази поверителна конфиденциалната информация, в съответствие с уговореното в  договора;</w:t>
      </w:r>
    </w:p>
    <w:p w14:paraId="0BCCEAD8" w14:textId="1F7DE756" w:rsidR="00EC5C68" w:rsidRPr="00EC5C68" w:rsidRDefault="0012042B" w:rsidP="00DA1BAC">
      <w:pPr>
        <w:suppressAutoHyphens w:val="0"/>
        <w:autoSpaceDE w:val="0"/>
        <w:autoSpaceDN w:val="0"/>
        <w:adjustRightInd w:val="0"/>
        <w:ind w:firstLine="720"/>
        <w:jc w:val="both"/>
        <w:rPr>
          <w:rFonts w:ascii="Times New Roman" w:hAnsi="Times New Roman" w:cs="Times New Roman"/>
          <w:sz w:val="24"/>
          <w:highlight w:val="yellow"/>
          <w:lang w:eastAsia="bg-BG"/>
        </w:rPr>
      </w:pPr>
      <w:r w:rsidRPr="00271A19">
        <w:rPr>
          <w:rFonts w:ascii="Times New Roman" w:hAnsi="Times New Roman" w:cs="Times New Roman"/>
          <w:sz w:val="24"/>
          <w:lang w:eastAsia="bg-BG"/>
        </w:rPr>
        <w:t>8</w:t>
      </w:r>
      <w:r w:rsidR="00EC5C68" w:rsidRPr="00271A19">
        <w:rPr>
          <w:rFonts w:ascii="Times New Roman" w:hAnsi="Times New Roman" w:cs="Times New Roman"/>
          <w:sz w:val="24"/>
          <w:lang w:eastAsia="bg-BG"/>
        </w:rPr>
        <w:t>. да</w:t>
      </w:r>
      <w:r w:rsidR="00EC5C68" w:rsidRPr="00EC5C68">
        <w:rPr>
          <w:rFonts w:ascii="Times New Roman" w:hAnsi="Times New Roman" w:cs="Times New Roman"/>
          <w:sz w:val="24"/>
          <w:lang w:eastAsia="bg-BG"/>
        </w:rPr>
        <w:t xml:space="preserve"> информира своевременно упълномощените представители на Възложителя за всички пречки, възникващи в хода на изпълнението на </w:t>
      </w:r>
      <w:r w:rsidR="00F2657E">
        <w:rPr>
          <w:rFonts w:ascii="Times New Roman" w:hAnsi="Times New Roman" w:cs="Times New Roman"/>
          <w:sz w:val="24"/>
          <w:lang w:eastAsia="bg-BG"/>
        </w:rPr>
        <w:t>д</w:t>
      </w:r>
      <w:r w:rsidR="00EC5C68" w:rsidRPr="00EC5C68">
        <w:rPr>
          <w:rFonts w:ascii="Times New Roman" w:hAnsi="Times New Roman" w:cs="Times New Roman"/>
          <w:sz w:val="24"/>
          <w:lang w:eastAsia="bg-BG"/>
        </w:rPr>
        <w:t xml:space="preserve">оговора, да предложи начин за отстраняването им, като може да поиска от Възложителя указания и/или </w:t>
      </w:r>
      <w:r w:rsidR="00F2657E">
        <w:rPr>
          <w:rFonts w:ascii="Times New Roman" w:hAnsi="Times New Roman" w:cs="Times New Roman"/>
          <w:sz w:val="24"/>
          <w:lang w:eastAsia="bg-BG"/>
        </w:rPr>
        <w:t>съдействие за отстраняването им.</w:t>
      </w:r>
    </w:p>
    <w:p w14:paraId="132FD986" w14:textId="5B181F9E"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BA07BE">
        <w:rPr>
          <w:rFonts w:ascii="Times New Roman" w:hAnsi="Times New Roman" w:cs="Times New Roman"/>
          <w:sz w:val="24"/>
          <w:lang w:eastAsia="bg-BG"/>
        </w:rPr>
        <w:t xml:space="preserve"> (2) ИЗПЪЛНИТЕЛЯТ се задължава да предостави на ВЪЗЛОЖИТЕЛЯ документ по чл. </w:t>
      </w:r>
      <w:r w:rsidR="00D824AC" w:rsidRPr="00BA07BE">
        <w:rPr>
          <w:rFonts w:ascii="Times New Roman" w:hAnsi="Times New Roman" w:cs="Times New Roman"/>
          <w:sz w:val="24"/>
          <w:lang w:eastAsia="bg-BG"/>
        </w:rPr>
        <w:t>11</w:t>
      </w:r>
      <w:r w:rsidRPr="00BA07BE">
        <w:rPr>
          <w:rFonts w:ascii="Times New Roman" w:hAnsi="Times New Roman" w:cs="Times New Roman"/>
          <w:sz w:val="24"/>
          <w:lang w:eastAsia="bg-BG"/>
        </w:rPr>
        <w:t xml:space="preserve"> в деня на доставката/актуализацията на заявените от  ВЪЗЛОЖИТЕЛЯ лицензи.</w:t>
      </w:r>
    </w:p>
    <w:p w14:paraId="2DB8A6BF" w14:textId="4668B909"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B907AE">
        <w:rPr>
          <w:rFonts w:ascii="Times New Roman" w:hAnsi="Times New Roman" w:cs="Times New Roman"/>
          <w:sz w:val="24"/>
          <w:lang w:eastAsia="bg-BG"/>
        </w:rPr>
        <w:t>8</w:t>
      </w:r>
      <w:r w:rsidRPr="00DA1BAC">
        <w:rPr>
          <w:rFonts w:ascii="Times New Roman" w:hAnsi="Times New Roman" w:cs="Times New Roman"/>
          <w:sz w:val="24"/>
          <w:lang w:eastAsia="bg-BG"/>
        </w:rPr>
        <w:t>. ВЪЗЛОЖИТЕЛЯТ  има право:</w:t>
      </w:r>
    </w:p>
    <w:p w14:paraId="1FE1C8A7" w14:textId="5FB828F2"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1. да изисква и да получи лицензите, предмет на настоящия договор, с включена софтуерна </w:t>
      </w:r>
      <w:r w:rsidR="00F2657E">
        <w:rPr>
          <w:rFonts w:ascii="Times New Roman" w:hAnsi="Times New Roman" w:cs="Times New Roman"/>
          <w:sz w:val="24"/>
          <w:lang w:eastAsia="bg-BG"/>
        </w:rPr>
        <w:t xml:space="preserve">и техническа </w:t>
      </w:r>
      <w:r w:rsidRPr="00DA1BAC">
        <w:rPr>
          <w:rFonts w:ascii="Times New Roman" w:hAnsi="Times New Roman" w:cs="Times New Roman"/>
          <w:sz w:val="24"/>
          <w:lang w:eastAsia="bg-BG"/>
        </w:rPr>
        <w:t>поддръжка от производителя, в уговорените срокове и качествено, съгласно договора и приложенията към него, и съгласно условията на производителя;</w:t>
      </w:r>
    </w:p>
    <w:p w14:paraId="33DB6B49" w14:textId="77777777" w:rsidR="00DA1BAC" w:rsidRPr="0079742F"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2</w:t>
      </w:r>
      <w:r w:rsidRPr="0079742F">
        <w:rPr>
          <w:rFonts w:ascii="Times New Roman" w:hAnsi="Times New Roman" w:cs="Times New Roman"/>
          <w:sz w:val="24"/>
          <w:lang w:eastAsia="bg-BG"/>
        </w:rPr>
        <w:t>. да изисква съдействие при извършване на необходимите актуализации на доставените лицензи за срока на поддръжката;</w:t>
      </w:r>
    </w:p>
    <w:p w14:paraId="03AFA757" w14:textId="37C20A28"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79742F">
        <w:rPr>
          <w:rFonts w:ascii="Times New Roman" w:hAnsi="Times New Roman" w:cs="Times New Roman"/>
          <w:sz w:val="24"/>
          <w:lang w:eastAsia="bg-BG"/>
        </w:rPr>
        <w:t>3. да получи актуализации на лицензите, посочени в Приложение № 1</w:t>
      </w:r>
      <w:r w:rsidR="00B907AE" w:rsidRPr="0079742F">
        <w:rPr>
          <w:rFonts w:ascii="Times New Roman" w:hAnsi="Times New Roman" w:cs="Times New Roman"/>
          <w:sz w:val="24"/>
          <w:lang w:eastAsia="bg-BG"/>
        </w:rPr>
        <w:t>.</w:t>
      </w:r>
    </w:p>
    <w:p w14:paraId="04B36397" w14:textId="0D68E080"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4. </w:t>
      </w:r>
      <w:r w:rsidR="00B907AE" w:rsidRPr="00B907AE">
        <w:rPr>
          <w:rFonts w:ascii="Times New Roman" w:hAnsi="Times New Roman" w:cs="Times New Roman"/>
          <w:sz w:val="24"/>
          <w:lang w:eastAsia="bg-BG"/>
        </w:rPr>
        <w:t>да извършва проверка и/или изисква информация във всеки момент от изпълнението на договора относно качество, стадии на изпълнение, технически параметри, без това да пречи на опер</w:t>
      </w:r>
      <w:r w:rsidR="00B907AE">
        <w:rPr>
          <w:rFonts w:ascii="Times New Roman" w:hAnsi="Times New Roman" w:cs="Times New Roman"/>
          <w:sz w:val="24"/>
          <w:lang w:eastAsia="bg-BG"/>
        </w:rPr>
        <w:t>ативната дейност на Изпълнителя</w:t>
      </w:r>
      <w:r w:rsidRPr="00DA1BAC">
        <w:rPr>
          <w:rFonts w:ascii="Times New Roman" w:hAnsi="Times New Roman" w:cs="Times New Roman"/>
          <w:sz w:val="24"/>
          <w:lang w:eastAsia="bg-BG"/>
        </w:rPr>
        <w:t>;</w:t>
      </w:r>
    </w:p>
    <w:p w14:paraId="68CDB86F" w14:textId="74D013A2" w:rsidR="00B907AE"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5. </w:t>
      </w:r>
      <w:r w:rsidR="00B907AE" w:rsidRPr="00B907AE">
        <w:rPr>
          <w:rFonts w:ascii="Times New Roman" w:hAnsi="Times New Roman" w:cs="Times New Roman"/>
          <w:sz w:val="24"/>
          <w:lang w:eastAsia="bg-BG"/>
        </w:rPr>
        <w:t>писмено да указва на Изпълнителя, необходимостта от предприемане на действия за решаването на възникналите в хода на изпълнението на предмета на поръчката проблеми;</w:t>
      </w:r>
    </w:p>
    <w:p w14:paraId="7100470F" w14:textId="6B885A62" w:rsidR="00DA1BAC" w:rsidRPr="00DA1BAC" w:rsidRDefault="00B907AE" w:rsidP="00DA1BAC">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 xml:space="preserve">6. </w:t>
      </w:r>
      <w:r w:rsidR="00DA1BAC" w:rsidRPr="00DA1BAC">
        <w:rPr>
          <w:rFonts w:ascii="Times New Roman" w:hAnsi="Times New Roman" w:cs="Times New Roman"/>
          <w:sz w:val="24"/>
          <w:lang w:eastAsia="bg-BG"/>
        </w:rPr>
        <w:t>да не приеме доставените лицензи, в случай, че констатира несъответствия, и да изиска констатираните несъответствия да бъдат отстранени</w:t>
      </w:r>
      <w:r>
        <w:rPr>
          <w:rFonts w:ascii="Times New Roman" w:hAnsi="Times New Roman" w:cs="Times New Roman"/>
          <w:sz w:val="24"/>
          <w:lang w:eastAsia="bg-BG"/>
        </w:rPr>
        <w:t xml:space="preserve"> за сметка на ИЗПЪЛНИТЕЛЯ</w:t>
      </w:r>
      <w:r w:rsidR="00DA1BAC" w:rsidRPr="00DA1BAC">
        <w:rPr>
          <w:rFonts w:ascii="Times New Roman" w:hAnsi="Times New Roman" w:cs="Times New Roman"/>
          <w:sz w:val="24"/>
          <w:lang w:eastAsia="bg-BG"/>
        </w:rPr>
        <w:t>.</w:t>
      </w:r>
    </w:p>
    <w:p w14:paraId="32B2F4EC" w14:textId="58007CC3"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B907AE">
        <w:rPr>
          <w:rFonts w:ascii="Times New Roman" w:hAnsi="Times New Roman" w:cs="Times New Roman"/>
          <w:sz w:val="24"/>
          <w:lang w:eastAsia="bg-BG"/>
        </w:rPr>
        <w:t>9</w:t>
      </w:r>
      <w:r w:rsidRPr="00DA1BAC">
        <w:rPr>
          <w:rFonts w:ascii="Times New Roman" w:hAnsi="Times New Roman" w:cs="Times New Roman"/>
          <w:sz w:val="24"/>
          <w:lang w:eastAsia="bg-BG"/>
        </w:rPr>
        <w:t>. ВЪЗЛОЖИТЕЛЯТ се задължава:</w:t>
      </w:r>
    </w:p>
    <w:p w14:paraId="166ADFEC" w14:textId="7ED6F692" w:rsidR="00DA1BAC" w:rsidRPr="00063F8B" w:rsidRDefault="00DA1BAC" w:rsidP="006D750F">
      <w:pPr>
        <w:pStyle w:val="ListParagraph"/>
        <w:numPr>
          <w:ilvl w:val="0"/>
          <w:numId w:val="34"/>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063F8B">
        <w:rPr>
          <w:rFonts w:ascii="Times New Roman" w:hAnsi="Times New Roman" w:cs="Times New Roman"/>
          <w:sz w:val="24"/>
          <w:lang w:eastAsia="bg-BG"/>
        </w:rPr>
        <w:t>да приеме доставените лицензи, когато отговарят на договореното, по реда и при условията на този договор;</w:t>
      </w:r>
    </w:p>
    <w:p w14:paraId="1D1D2093" w14:textId="6DAA82EC" w:rsidR="00DA1BAC" w:rsidRPr="00063F8B" w:rsidRDefault="00DA1BAC" w:rsidP="006D750F">
      <w:pPr>
        <w:pStyle w:val="ListParagraph"/>
        <w:numPr>
          <w:ilvl w:val="0"/>
          <w:numId w:val="34"/>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063F8B">
        <w:rPr>
          <w:rFonts w:ascii="Times New Roman" w:hAnsi="Times New Roman" w:cs="Times New Roman"/>
          <w:sz w:val="24"/>
          <w:lang w:eastAsia="bg-BG"/>
        </w:rPr>
        <w:t>да приеме извършените актуализации, в случай че отговарят на договореното, по реда и условията на този договор;</w:t>
      </w:r>
    </w:p>
    <w:p w14:paraId="017777F4" w14:textId="49239686" w:rsidR="00DA1BAC" w:rsidRPr="00063F8B" w:rsidRDefault="00DA1BAC" w:rsidP="006D750F">
      <w:pPr>
        <w:pStyle w:val="ListParagraph"/>
        <w:numPr>
          <w:ilvl w:val="0"/>
          <w:numId w:val="34"/>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063F8B">
        <w:rPr>
          <w:rFonts w:ascii="Times New Roman" w:hAnsi="Times New Roman" w:cs="Times New Roman"/>
          <w:sz w:val="24"/>
          <w:lang w:eastAsia="bg-BG"/>
        </w:rPr>
        <w:t>да заплати цената на лицензите от настоящия договор при условията и по начина, посочени в него;</w:t>
      </w:r>
    </w:p>
    <w:p w14:paraId="5F41893B" w14:textId="3639B56A" w:rsidR="00DA1BAC" w:rsidRPr="00063F8B" w:rsidRDefault="00DA1BAC" w:rsidP="006D750F">
      <w:pPr>
        <w:pStyle w:val="ListParagraph"/>
        <w:numPr>
          <w:ilvl w:val="0"/>
          <w:numId w:val="34"/>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063F8B">
        <w:rPr>
          <w:rFonts w:ascii="Times New Roman" w:hAnsi="Times New Roman" w:cs="Times New Roman"/>
          <w:sz w:val="24"/>
          <w:lang w:eastAsia="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703A821C" w14:textId="5347011E" w:rsidR="00DA1BAC" w:rsidRPr="00063F8B" w:rsidRDefault="00DA1BAC" w:rsidP="006D750F">
      <w:pPr>
        <w:pStyle w:val="ListParagraph"/>
        <w:numPr>
          <w:ilvl w:val="0"/>
          <w:numId w:val="34"/>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063F8B">
        <w:rPr>
          <w:rFonts w:ascii="Times New Roman" w:hAnsi="Times New Roman" w:cs="Times New Roman"/>
          <w:sz w:val="24"/>
          <w:lang w:eastAsia="bg-BG"/>
        </w:rPr>
        <w:t>да пази поверителна конфиденциалната информация, в съответствие с уговореното в  договора.</w:t>
      </w:r>
    </w:p>
    <w:p w14:paraId="0F9E6423"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4A743ED9" w14:textId="7C725E5A" w:rsidR="00DA1BAC" w:rsidRPr="00063F8B" w:rsidRDefault="00DA1BAC" w:rsidP="00B5218B">
      <w:pPr>
        <w:suppressAutoHyphens w:val="0"/>
        <w:autoSpaceDE w:val="0"/>
        <w:autoSpaceDN w:val="0"/>
        <w:adjustRightInd w:val="0"/>
        <w:jc w:val="center"/>
        <w:rPr>
          <w:rFonts w:ascii="Times New Roman" w:hAnsi="Times New Roman" w:cs="Times New Roman"/>
          <w:b/>
          <w:sz w:val="24"/>
          <w:lang w:eastAsia="bg-BG"/>
        </w:rPr>
      </w:pPr>
      <w:r w:rsidRPr="00063F8B">
        <w:rPr>
          <w:rFonts w:ascii="Times New Roman" w:hAnsi="Times New Roman" w:cs="Times New Roman"/>
          <w:b/>
          <w:sz w:val="24"/>
          <w:lang w:eastAsia="bg-BG"/>
        </w:rPr>
        <w:t>V. ПРЕДАВАНЕ И ПРИЕМАНЕ</w:t>
      </w:r>
      <w:r w:rsidR="00B5218B">
        <w:rPr>
          <w:rFonts w:ascii="Times New Roman" w:hAnsi="Times New Roman" w:cs="Times New Roman"/>
          <w:b/>
          <w:sz w:val="24"/>
          <w:lang w:eastAsia="bg-BG"/>
        </w:rPr>
        <w:t xml:space="preserve"> НА ИЗПЪЛНЕНИЕТО</w:t>
      </w:r>
    </w:p>
    <w:p w14:paraId="689BE425" w14:textId="3C60FD4F"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lastRenderedPageBreak/>
        <w:t>Чл. 1</w:t>
      </w:r>
      <w:r w:rsidR="00063F8B">
        <w:rPr>
          <w:rFonts w:ascii="Times New Roman" w:hAnsi="Times New Roman" w:cs="Times New Roman"/>
          <w:sz w:val="24"/>
          <w:lang w:eastAsia="bg-BG"/>
        </w:rPr>
        <w:t>0</w:t>
      </w:r>
      <w:r w:rsidRPr="00DA1BAC">
        <w:rPr>
          <w:rFonts w:ascii="Times New Roman" w:hAnsi="Times New Roman" w:cs="Times New Roman"/>
          <w:sz w:val="24"/>
          <w:lang w:eastAsia="bg-BG"/>
        </w:rPr>
        <w:t xml:space="preserve">. </w:t>
      </w:r>
      <w:r w:rsidR="00A37324" w:rsidRPr="00A37324">
        <w:rPr>
          <w:rFonts w:ascii="Times New Roman" w:hAnsi="Times New Roman" w:cs="Times New Roman"/>
          <w:sz w:val="24"/>
          <w:lang w:eastAsia="bg-BG"/>
        </w:rPr>
        <w:t>За приемане на изпъ</w:t>
      </w:r>
      <w:r w:rsidR="00A37324">
        <w:rPr>
          <w:rFonts w:ascii="Times New Roman" w:hAnsi="Times New Roman" w:cs="Times New Roman"/>
          <w:sz w:val="24"/>
          <w:lang w:eastAsia="bg-BG"/>
        </w:rPr>
        <w:t>лнението на доставката по чл. 1</w:t>
      </w:r>
      <w:r w:rsidR="00B5218B">
        <w:rPr>
          <w:rFonts w:ascii="Times New Roman" w:hAnsi="Times New Roman" w:cs="Times New Roman"/>
          <w:sz w:val="24"/>
          <w:lang w:eastAsia="bg-BG"/>
        </w:rPr>
        <w:t xml:space="preserve"> </w:t>
      </w:r>
      <w:r w:rsidR="00A37324" w:rsidRPr="00A37324">
        <w:rPr>
          <w:rFonts w:ascii="Times New Roman" w:hAnsi="Times New Roman" w:cs="Times New Roman"/>
          <w:sz w:val="24"/>
          <w:lang w:eastAsia="bg-BG"/>
        </w:rPr>
        <w:t>се подписва двустранен приемо-предавателен протокол, в който се удостоверява съответствието на пълното, качествено и в срок изпълнение на изискванията на Възложителя.</w:t>
      </w:r>
    </w:p>
    <w:p w14:paraId="1DB54F8A" w14:textId="56962A5C" w:rsidR="00DA1BAC" w:rsidRPr="00DA1BAC" w:rsidRDefault="00A37324" w:rsidP="00DA1BAC">
      <w:pPr>
        <w:suppressAutoHyphens w:val="0"/>
        <w:autoSpaceDE w:val="0"/>
        <w:autoSpaceDN w:val="0"/>
        <w:adjustRightInd w:val="0"/>
        <w:ind w:firstLine="720"/>
        <w:jc w:val="both"/>
        <w:rPr>
          <w:rFonts w:ascii="Times New Roman" w:hAnsi="Times New Roman" w:cs="Times New Roman"/>
          <w:sz w:val="24"/>
          <w:lang w:eastAsia="bg-BG"/>
        </w:rPr>
      </w:pPr>
      <w:r w:rsidRPr="00271A19">
        <w:rPr>
          <w:rFonts w:ascii="Times New Roman" w:hAnsi="Times New Roman" w:cs="Times New Roman"/>
          <w:sz w:val="24"/>
          <w:lang w:eastAsia="bg-BG"/>
        </w:rPr>
        <w:t xml:space="preserve">Чл. 11. </w:t>
      </w:r>
      <w:r w:rsidR="00DA1BAC" w:rsidRPr="00271A19">
        <w:rPr>
          <w:rFonts w:ascii="Times New Roman" w:hAnsi="Times New Roman" w:cs="Times New Roman"/>
          <w:sz w:val="24"/>
          <w:lang w:eastAsia="bg-BG"/>
        </w:rPr>
        <w:t>При изв</w:t>
      </w:r>
      <w:r w:rsidR="00DD61C1" w:rsidRPr="00271A19">
        <w:rPr>
          <w:rFonts w:ascii="Times New Roman" w:hAnsi="Times New Roman" w:cs="Times New Roman"/>
          <w:sz w:val="24"/>
          <w:lang w:eastAsia="bg-BG"/>
        </w:rPr>
        <w:t>ършване на съответната доставка</w:t>
      </w:r>
      <w:r w:rsidR="00DA1BAC" w:rsidRPr="00271A19">
        <w:rPr>
          <w:rFonts w:ascii="Times New Roman" w:hAnsi="Times New Roman" w:cs="Times New Roman"/>
          <w:sz w:val="24"/>
          <w:lang w:eastAsia="bg-BG"/>
        </w:rPr>
        <w:t xml:space="preserve">, ИЗПЪЛНИТЕЛЯТ представя на ВЪЗЛОЖИТЕЛЯ документ, удостоверяващ правото на ползване на съответните програмни продукти на </w:t>
      </w:r>
      <w:proofErr w:type="spellStart"/>
      <w:r w:rsidR="00DA1BAC" w:rsidRPr="00271A19">
        <w:rPr>
          <w:rFonts w:ascii="Times New Roman" w:hAnsi="Times New Roman" w:cs="Times New Roman"/>
          <w:sz w:val="24"/>
          <w:lang w:eastAsia="bg-BG"/>
        </w:rPr>
        <w:t>VMware</w:t>
      </w:r>
      <w:proofErr w:type="spellEnd"/>
      <w:r w:rsidR="00DA1BAC" w:rsidRPr="00271A19">
        <w:rPr>
          <w:rFonts w:ascii="Times New Roman" w:hAnsi="Times New Roman" w:cs="Times New Roman"/>
          <w:sz w:val="24"/>
          <w:lang w:eastAsia="bg-BG"/>
        </w:rPr>
        <w:t xml:space="preserve"> (или еквивалент), както и продължителността на предоставената поддръжка. Документът по предходното изречение представлява неразделна част от приемателно-предавателния протокол по </w:t>
      </w:r>
      <w:r w:rsidR="00DD61C1" w:rsidRPr="00271A19">
        <w:rPr>
          <w:rFonts w:ascii="Times New Roman" w:hAnsi="Times New Roman" w:cs="Times New Roman"/>
          <w:sz w:val="24"/>
          <w:lang w:eastAsia="bg-BG"/>
        </w:rPr>
        <w:t>чл.</w:t>
      </w:r>
      <w:r w:rsidR="00DA1BAC" w:rsidRPr="00271A19">
        <w:rPr>
          <w:rFonts w:ascii="Times New Roman" w:hAnsi="Times New Roman" w:cs="Times New Roman"/>
          <w:sz w:val="24"/>
          <w:lang w:eastAsia="bg-BG"/>
        </w:rPr>
        <w:t xml:space="preserve"> 1</w:t>
      </w:r>
      <w:r w:rsidR="00DD61C1" w:rsidRPr="00271A19">
        <w:rPr>
          <w:rFonts w:ascii="Times New Roman" w:hAnsi="Times New Roman" w:cs="Times New Roman"/>
          <w:sz w:val="24"/>
          <w:lang w:eastAsia="bg-BG"/>
        </w:rPr>
        <w:t>0</w:t>
      </w:r>
      <w:r w:rsidR="00DA1BAC" w:rsidRPr="00271A19">
        <w:rPr>
          <w:rFonts w:ascii="Times New Roman" w:hAnsi="Times New Roman" w:cs="Times New Roman"/>
          <w:sz w:val="24"/>
          <w:lang w:eastAsia="bg-BG"/>
        </w:rPr>
        <w:t>.</w:t>
      </w:r>
      <w:r w:rsidR="00DA1BAC" w:rsidRPr="00DA1BAC">
        <w:rPr>
          <w:rFonts w:ascii="Times New Roman" w:hAnsi="Times New Roman" w:cs="Times New Roman"/>
          <w:sz w:val="24"/>
          <w:lang w:eastAsia="bg-BG"/>
        </w:rPr>
        <w:t xml:space="preserve"> </w:t>
      </w:r>
    </w:p>
    <w:p w14:paraId="4FB923E5" w14:textId="65FA8F31" w:rsidR="00DA1BAC" w:rsidRPr="00DA1BAC" w:rsidRDefault="00DD61C1" w:rsidP="00DA1BAC">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Чл. 12.</w:t>
      </w:r>
      <w:r w:rsidRPr="00DA1BAC">
        <w:rPr>
          <w:rFonts w:ascii="Times New Roman" w:hAnsi="Times New Roman" w:cs="Times New Roman"/>
          <w:sz w:val="24"/>
          <w:lang w:eastAsia="bg-BG"/>
        </w:rPr>
        <w:t xml:space="preserve"> </w:t>
      </w:r>
      <w:r w:rsidR="00EA2A2D">
        <w:rPr>
          <w:rFonts w:ascii="Times New Roman" w:hAnsi="Times New Roman" w:cs="Times New Roman"/>
          <w:sz w:val="24"/>
          <w:lang w:eastAsia="bg-BG"/>
        </w:rPr>
        <w:t xml:space="preserve">(1) </w:t>
      </w:r>
      <w:r w:rsidR="00DA1BAC" w:rsidRPr="00DA1BAC">
        <w:rPr>
          <w:rFonts w:ascii="Times New Roman" w:hAnsi="Times New Roman" w:cs="Times New Roman"/>
          <w:sz w:val="24"/>
          <w:lang w:eastAsia="bg-BG"/>
        </w:rPr>
        <w:t xml:space="preserve">Приемо-предавателният протокол по </w:t>
      </w:r>
      <w:r w:rsidR="00EA2A2D">
        <w:rPr>
          <w:rFonts w:ascii="Times New Roman" w:hAnsi="Times New Roman" w:cs="Times New Roman"/>
          <w:sz w:val="24"/>
          <w:lang w:eastAsia="bg-BG"/>
        </w:rPr>
        <w:t>чл</w:t>
      </w:r>
      <w:r w:rsidR="00DA1BAC" w:rsidRPr="00DA1BAC">
        <w:rPr>
          <w:rFonts w:ascii="Times New Roman" w:hAnsi="Times New Roman" w:cs="Times New Roman"/>
          <w:sz w:val="24"/>
          <w:lang w:eastAsia="bg-BG"/>
        </w:rPr>
        <w:t>. 1</w:t>
      </w:r>
      <w:r w:rsidR="00EA2A2D">
        <w:rPr>
          <w:rFonts w:ascii="Times New Roman" w:hAnsi="Times New Roman" w:cs="Times New Roman"/>
          <w:sz w:val="24"/>
          <w:lang w:eastAsia="bg-BG"/>
        </w:rPr>
        <w:t>0</w:t>
      </w:r>
      <w:r w:rsidR="00DA1BAC" w:rsidRPr="00DA1BAC">
        <w:rPr>
          <w:rFonts w:ascii="Times New Roman" w:hAnsi="Times New Roman" w:cs="Times New Roman"/>
          <w:sz w:val="24"/>
          <w:lang w:eastAsia="bg-BG"/>
        </w:rPr>
        <w:t xml:space="preserve"> следва да бъде подписан от упълномощените представители на страните по договора, определени в чл. </w:t>
      </w:r>
      <w:r w:rsidR="00271A19">
        <w:rPr>
          <w:rFonts w:ascii="Times New Roman" w:hAnsi="Times New Roman" w:cs="Times New Roman"/>
          <w:sz w:val="24"/>
          <w:lang w:eastAsia="bg-BG"/>
        </w:rPr>
        <w:t>28</w:t>
      </w:r>
      <w:r w:rsidR="00DA1BAC" w:rsidRPr="00DA1BAC">
        <w:rPr>
          <w:rFonts w:ascii="Times New Roman" w:hAnsi="Times New Roman" w:cs="Times New Roman"/>
          <w:sz w:val="24"/>
          <w:lang w:eastAsia="bg-BG"/>
        </w:rPr>
        <w:t xml:space="preserve">, след като представителят на ВЪЗЛОЖИТЕЛЯ е проверил съответствието на лицензите по наименование, партиден номер, количество и продължителност на предоставената софтуерна </w:t>
      </w:r>
      <w:r w:rsidR="00EA2A2D">
        <w:rPr>
          <w:rFonts w:ascii="Times New Roman" w:hAnsi="Times New Roman" w:cs="Times New Roman"/>
          <w:sz w:val="24"/>
          <w:lang w:eastAsia="bg-BG"/>
        </w:rPr>
        <w:t xml:space="preserve">и техническа </w:t>
      </w:r>
      <w:r w:rsidR="00DA1BAC" w:rsidRPr="00BA07BE">
        <w:rPr>
          <w:rFonts w:ascii="Times New Roman" w:hAnsi="Times New Roman" w:cs="Times New Roman"/>
          <w:sz w:val="24"/>
          <w:lang w:eastAsia="bg-BG"/>
        </w:rPr>
        <w:t xml:space="preserve">поддръжка, както и </w:t>
      </w:r>
      <w:r w:rsidR="00BA07BE" w:rsidRPr="00BA07BE">
        <w:rPr>
          <w:rFonts w:ascii="Times New Roman" w:hAnsi="Times New Roman" w:cs="Times New Roman"/>
          <w:sz w:val="24"/>
          <w:lang w:eastAsia="bg-BG"/>
        </w:rPr>
        <w:t>документа</w:t>
      </w:r>
      <w:r w:rsidR="00BA07BE">
        <w:rPr>
          <w:rFonts w:ascii="Times New Roman" w:hAnsi="Times New Roman" w:cs="Times New Roman"/>
          <w:sz w:val="24"/>
          <w:lang w:eastAsia="bg-BG"/>
        </w:rPr>
        <w:t xml:space="preserve"> по чл. 11</w:t>
      </w:r>
      <w:r w:rsidR="00DA1BAC" w:rsidRPr="00DA1BAC">
        <w:rPr>
          <w:rFonts w:ascii="Times New Roman" w:hAnsi="Times New Roman" w:cs="Times New Roman"/>
          <w:sz w:val="24"/>
          <w:lang w:eastAsia="bg-BG"/>
        </w:rPr>
        <w:t>.</w:t>
      </w:r>
    </w:p>
    <w:p w14:paraId="0CA2DBF7" w14:textId="027BDAD9" w:rsidR="00DA1BAC" w:rsidRDefault="00DA1BAC" w:rsidP="00EA2A2D">
      <w:pPr>
        <w:tabs>
          <w:tab w:val="left" w:pos="1134"/>
        </w:tabs>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 (</w:t>
      </w:r>
      <w:r w:rsidR="00EA2A2D">
        <w:rPr>
          <w:rFonts w:ascii="Times New Roman" w:hAnsi="Times New Roman" w:cs="Times New Roman"/>
          <w:sz w:val="24"/>
          <w:lang w:eastAsia="bg-BG"/>
        </w:rPr>
        <w:t>2)</w:t>
      </w:r>
      <w:r w:rsidR="00EA2A2D">
        <w:rPr>
          <w:rFonts w:ascii="Times New Roman" w:hAnsi="Times New Roman" w:cs="Times New Roman"/>
          <w:sz w:val="24"/>
          <w:lang w:eastAsia="bg-BG"/>
        </w:rPr>
        <w:tab/>
      </w:r>
      <w:r w:rsidRPr="00DA1BAC">
        <w:rPr>
          <w:rFonts w:ascii="Times New Roman" w:hAnsi="Times New Roman" w:cs="Times New Roman"/>
          <w:sz w:val="24"/>
          <w:lang w:eastAsia="bg-BG"/>
        </w:rPr>
        <w:t>При констатиране на несъответст</w:t>
      </w:r>
      <w:r w:rsidR="00EA2A2D">
        <w:rPr>
          <w:rFonts w:ascii="Times New Roman" w:hAnsi="Times New Roman" w:cs="Times New Roman"/>
          <w:sz w:val="24"/>
          <w:lang w:eastAsia="bg-BG"/>
        </w:rPr>
        <w:t>вия в параметрите на доставката</w:t>
      </w:r>
      <w:r w:rsidRPr="00DA1BAC">
        <w:rPr>
          <w:rFonts w:ascii="Times New Roman" w:hAnsi="Times New Roman" w:cs="Times New Roman"/>
          <w:sz w:val="24"/>
          <w:lang w:eastAsia="bg-BG"/>
        </w:rPr>
        <w:t xml:space="preserve"> или в документа по ал. </w:t>
      </w:r>
      <w:r w:rsidR="00EA2A2D">
        <w:rPr>
          <w:rFonts w:ascii="Times New Roman" w:hAnsi="Times New Roman" w:cs="Times New Roman"/>
          <w:sz w:val="24"/>
          <w:lang w:eastAsia="bg-BG"/>
        </w:rPr>
        <w:t>1</w:t>
      </w:r>
      <w:r w:rsidRPr="00DA1BAC">
        <w:rPr>
          <w:rFonts w:ascii="Times New Roman" w:hAnsi="Times New Roman" w:cs="Times New Roman"/>
          <w:sz w:val="24"/>
          <w:lang w:eastAsia="bg-BG"/>
        </w:rPr>
        <w:t xml:space="preserve">, ВЪЗЛОЖИТЕЛЯТ има право да откаже да подпише протокола по </w:t>
      </w:r>
      <w:r w:rsidR="00EA2A2D">
        <w:rPr>
          <w:rFonts w:ascii="Times New Roman" w:hAnsi="Times New Roman" w:cs="Times New Roman"/>
          <w:sz w:val="24"/>
          <w:lang w:eastAsia="bg-BG"/>
        </w:rPr>
        <w:t>чл</w:t>
      </w:r>
      <w:r w:rsidRPr="00DA1BAC">
        <w:rPr>
          <w:rFonts w:ascii="Times New Roman" w:hAnsi="Times New Roman" w:cs="Times New Roman"/>
          <w:sz w:val="24"/>
          <w:lang w:eastAsia="bg-BG"/>
        </w:rPr>
        <w:t>. 1</w:t>
      </w:r>
      <w:r w:rsidR="00EA2A2D">
        <w:rPr>
          <w:rFonts w:ascii="Times New Roman" w:hAnsi="Times New Roman" w:cs="Times New Roman"/>
          <w:sz w:val="24"/>
          <w:lang w:eastAsia="bg-BG"/>
        </w:rPr>
        <w:t>0</w:t>
      </w:r>
      <w:r w:rsidRPr="00DA1BAC">
        <w:rPr>
          <w:rFonts w:ascii="Times New Roman" w:hAnsi="Times New Roman" w:cs="Times New Roman"/>
          <w:sz w:val="24"/>
          <w:lang w:eastAsia="bg-BG"/>
        </w:rPr>
        <w:t>. В тези случаи страните подписват двустранен протокол, в който се описват констатираните несъответствия и се посочва срокът, в който същите ще бъдат отстранени.</w:t>
      </w:r>
    </w:p>
    <w:p w14:paraId="64876789" w14:textId="29107A42" w:rsidR="00082733" w:rsidRDefault="00082733" w:rsidP="00EA2A2D">
      <w:pPr>
        <w:tabs>
          <w:tab w:val="left" w:pos="1134"/>
        </w:tabs>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 xml:space="preserve">(3) </w:t>
      </w:r>
      <w:r w:rsidRPr="00082733">
        <w:rPr>
          <w:rFonts w:ascii="Times New Roman" w:hAnsi="Times New Roman" w:cs="Times New Roman"/>
          <w:sz w:val="24"/>
          <w:lang w:eastAsia="bg-BG"/>
        </w:rPr>
        <w:t>Когато ВЪЗЛОЖИТЕЛЯТ установи скрити недостатъци и дефекти на доставените и приети софтуерни продукти, той има право да иска от ИЗПЪЛНИТЕЛЯ да бъде съставен констативен протокол. В този случай ИЗПЪЛНИТЕЛЯТ е длъжен да замени за своя сметка некачествените софтуерни продукти с качествени такава, в срок определен в този протокол.</w:t>
      </w:r>
    </w:p>
    <w:p w14:paraId="782EF7FC" w14:textId="4CD130D2" w:rsidR="008A10EF" w:rsidRPr="00DA1BAC" w:rsidRDefault="008A10EF" w:rsidP="00EA2A2D">
      <w:pPr>
        <w:tabs>
          <w:tab w:val="left" w:pos="1134"/>
        </w:tabs>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Pr="008A10EF">
        <w:rPr>
          <w:rFonts w:ascii="Times New Roman" w:hAnsi="Times New Roman" w:cs="Times New Roman"/>
          <w:sz w:val="24"/>
          <w:lang w:eastAsia="bg-BG"/>
        </w:rPr>
        <w:t>При отказ на ИЗПЪЛНИТЕЛЯ да участва в съставянето на протокола по предходната алинея ВЪЗЛОЖИТЕЛЯТ съставя протокола самостоятелно, като изпраща копие от него на ИЗПЪЛНИТЕЛЯ.</w:t>
      </w:r>
    </w:p>
    <w:p w14:paraId="5EDD490D"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6A486C02" w14:textId="65ADD7C7" w:rsidR="00DA1BAC" w:rsidRDefault="00DA1BAC" w:rsidP="00082733">
      <w:pPr>
        <w:suppressAutoHyphens w:val="0"/>
        <w:autoSpaceDE w:val="0"/>
        <w:autoSpaceDN w:val="0"/>
        <w:adjustRightInd w:val="0"/>
        <w:jc w:val="center"/>
        <w:rPr>
          <w:rFonts w:ascii="Times New Roman" w:hAnsi="Times New Roman" w:cs="Times New Roman"/>
          <w:b/>
          <w:sz w:val="24"/>
          <w:lang w:eastAsia="bg-BG"/>
        </w:rPr>
      </w:pPr>
      <w:r w:rsidRPr="00082733">
        <w:rPr>
          <w:rFonts w:ascii="Times New Roman" w:hAnsi="Times New Roman" w:cs="Times New Roman"/>
          <w:b/>
          <w:sz w:val="24"/>
          <w:lang w:eastAsia="bg-BG"/>
        </w:rPr>
        <w:t>VІ. КОНФИДЕНЦИАЛНОСТ</w:t>
      </w:r>
    </w:p>
    <w:p w14:paraId="593BE2A1" w14:textId="77777777" w:rsidR="00D93D3B" w:rsidRPr="00082733" w:rsidRDefault="00D93D3B" w:rsidP="00082733">
      <w:pPr>
        <w:suppressAutoHyphens w:val="0"/>
        <w:autoSpaceDE w:val="0"/>
        <w:autoSpaceDN w:val="0"/>
        <w:adjustRightInd w:val="0"/>
        <w:jc w:val="center"/>
        <w:rPr>
          <w:rFonts w:ascii="Times New Roman" w:hAnsi="Times New Roman" w:cs="Times New Roman"/>
          <w:b/>
          <w:sz w:val="24"/>
          <w:lang w:eastAsia="bg-BG"/>
        </w:rPr>
      </w:pPr>
    </w:p>
    <w:p w14:paraId="77648554"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Чл. 13. (1) Страните следва да третират настоящия договор като конфиденциален, като се задължават да пазят в тайна и да не разкриват пред трети лица, без изричното писмено съгласие на другата страна, данни, сведения, факти и обстоятелства, свързани със сключването и изпълнението му, включително и след неговото прекратяване.</w:t>
      </w:r>
    </w:p>
    <w:p w14:paraId="665BEA57" w14:textId="35333A30" w:rsid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(2) Страните приемат, че всяка информация, предоставена от някоя от тях във връзка с настоящия договор ще бъде третирана като конфиденциална и не трябва да бъде използвана с друга цел.</w:t>
      </w:r>
    </w:p>
    <w:p w14:paraId="094C1078" w14:textId="640716A6" w:rsidR="006C2CF7" w:rsidRDefault="006C2CF7" w:rsidP="00DA1BAC">
      <w:pPr>
        <w:suppressAutoHyphens w:val="0"/>
        <w:autoSpaceDE w:val="0"/>
        <w:autoSpaceDN w:val="0"/>
        <w:adjustRightInd w:val="0"/>
        <w:ind w:firstLine="720"/>
        <w:jc w:val="both"/>
        <w:rPr>
          <w:rFonts w:ascii="Times New Roman" w:hAnsi="Times New Roman" w:cs="Times New Roman"/>
          <w:sz w:val="24"/>
          <w:lang w:eastAsia="bg-BG"/>
        </w:rPr>
      </w:pPr>
    </w:p>
    <w:p w14:paraId="50B79D8B" w14:textId="3530038A" w:rsidR="006C2CF7" w:rsidRDefault="006C2CF7" w:rsidP="006C2CF7">
      <w:pPr>
        <w:suppressAutoHyphens w:val="0"/>
        <w:autoSpaceDE w:val="0"/>
        <w:autoSpaceDN w:val="0"/>
        <w:adjustRightInd w:val="0"/>
        <w:jc w:val="center"/>
        <w:rPr>
          <w:rFonts w:ascii="Times New Roman" w:hAnsi="Times New Roman" w:cs="Times New Roman"/>
          <w:b/>
          <w:sz w:val="24"/>
          <w:lang w:eastAsia="bg-BG"/>
        </w:rPr>
      </w:pPr>
      <w:r w:rsidRPr="00082733">
        <w:rPr>
          <w:rFonts w:ascii="Times New Roman" w:hAnsi="Times New Roman" w:cs="Times New Roman"/>
          <w:b/>
          <w:sz w:val="24"/>
          <w:lang w:eastAsia="bg-BG"/>
        </w:rPr>
        <w:t>V</w:t>
      </w:r>
      <w:r>
        <w:rPr>
          <w:rFonts w:ascii="Times New Roman" w:hAnsi="Times New Roman" w:cs="Times New Roman"/>
          <w:b/>
          <w:sz w:val="24"/>
          <w:lang w:eastAsia="bg-BG"/>
        </w:rPr>
        <w:t>І</w:t>
      </w:r>
      <w:r w:rsidRPr="00082733">
        <w:rPr>
          <w:rFonts w:ascii="Times New Roman" w:hAnsi="Times New Roman" w:cs="Times New Roman"/>
          <w:b/>
          <w:sz w:val="24"/>
          <w:lang w:eastAsia="bg-BG"/>
        </w:rPr>
        <w:t xml:space="preserve">І. </w:t>
      </w:r>
      <w:r>
        <w:rPr>
          <w:rFonts w:ascii="Times New Roman" w:hAnsi="Times New Roman" w:cs="Times New Roman"/>
          <w:b/>
          <w:sz w:val="24"/>
          <w:lang w:eastAsia="bg-BG"/>
        </w:rPr>
        <w:t>ОТГОВОРНОСТ И НЕУСТОЙКИ</w:t>
      </w:r>
    </w:p>
    <w:p w14:paraId="0E04959C" w14:textId="77777777" w:rsidR="00D93D3B" w:rsidRPr="00082733" w:rsidRDefault="00D93D3B" w:rsidP="006C2CF7">
      <w:pPr>
        <w:suppressAutoHyphens w:val="0"/>
        <w:autoSpaceDE w:val="0"/>
        <w:autoSpaceDN w:val="0"/>
        <w:adjustRightInd w:val="0"/>
        <w:jc w:val="center"/>
        <w:rPr>
          <w:rFonts w:ascii="Times New Roman" w:hAnsi="Times New Roman" w:cs="Times New Roman"/>
          <w:b/>
          <w:sz w:val="24"/>
          <w:lang w:eastAsia="bg-BG"/>
        </w:rPr>
      </w:pPr>
    </w:p>
    <w:p w14:paraId="40B40467" w14:textId="0D1A4BFF" w:rsidR="006C2CF7" w:rsidRPr="006C2CF7" w:rsidRDefault="006C2CF7" w:rsidP="006C2CF7">
      <w:pPr>
        <w:suppressAutoHyphens w:val="0"/>
        <w:autoSpaceDE w:val="0"/>
        <w:autoSpaceDN w:val="0"/>
        <w:adjustRightInd w:val="0"/>
        <w:ind w:firstLine="709"/>
        <w:jc w:val="both"/>
        <w:rPr>
          <w:rFonts w:ascii="Times New Roman" w:hAnsi="Times New Roman" w:cs="Times New Roman"/>
          <w:sz w:val="24"/>
          <w:lang w:eastAsia="bg-BG"/>
        </w:rPr>
      </w:pPr>
      <w:r w:rsidRPr="00DA1BAC">
        <w:rPr>
          <w:rFonts w:ascii="Times New Roman" w:hAnsi="Times New Roman" w:cs="Times New Roman"/>
          <w:sz w:val="24"/>
          <w:lang w:eastAsia="bg-BG"/>
        </w:rPr>
        <w:t>Чл. 1</w:t>
      </w:r>
      <w:r>
        <w:rPr>
          <w:rFonts w:ascii="Times New Roman" w:hAnsi="Times New Roman" w:cs="Times New Roman"/>
          <w:sz w:val="24"/>
          <w:lang w:eastAsia="bg-BG"/>
        </w:rPr>
        <w:t>4</w:t>
      </w:r>
      <w:r w:rsidRPr="00DA1BAC">
        <w:rPr>
          <w:rFonts w:ascii="Times New Roman" w:hAnsi="Times New Roman" w:cs="Times New Roman"/>
          <w:sz w:val="24"/>
          <w:lang w:eastAsia="bg-BG"/>
        </w:rPr>
        <w:t>.</w:t>
      </w:r>
      <w:r>
        <w:rPr>
          <w:rFonts w:ascii="Times New Roman" w:hAnsi="Times New Roman" w:cs="Times New Roman"/>
          <w:sz w:val="24"/>
          <w:lang w:eastAsia="bg-BG"/>
        </w:rPr>
        <w:t xml:space="preserve"> </w:t>
      </w:r>
      <w:r w:rsidR="007B4294">
        <w:rPr>
          <w:rFonts w:ascii="Times New Roman" w:hAnsi="Times New Roman" w:cs="Times New Roman"/>
          <w:sz w:val="24"/>
          <w:lang w:eastAsia="bg-BG"/>
        </w:rPr>
        <w:t xml:space="preserve">(1) </w:t>
      </w:r>
      <w:r w:rsidRPr="006C2CF7">
        <w:rPr>
          <w:rFonts w:ascii="Times New Roman" w:hAnsi="Times New Roman" w:cs="Times New Roman"/>
          <w:sz w:val="24"/>
          <w:lang w:eastAsia="bg-BG"/>
        </w:rPr>
        <w:t xml:space="preserve">При забава, по вина на ИЗПЪЛНИТЕЛЯ, на изпълнението на договорените задължения, предвидени в настоящия договор, последният дължи на ВЪЗЛОЖИТЕЛЯ неустойка в размер на 0,5% </w:t>
      </w:r>
      <w:r w:rsidRPr="000D6F5B">
        <w:rPr>
          <w:rFonts w:ascii="Times New Roman" w:hAnsi="Times New Roman" w:cs="Times New Roman"/>
          <w:i/>
          <w:sz w:val="24"/>
          <w:lang w:eastAsia="bg-BG"/>
        </w:rPr>
        <w:t>(нула цяло и пет десети процента)</w:t>
      </w:r>
      <w:r w:rsidRPr="006C2CF7">
        <w:rPr>
          <w:rFonts w:ascii="Times New Roman" w:hAnsi="Times New Roman" w:cs="Times New Roman"/>
          <w:sz w:val="24"/>
          <w:lang w:eastAsia="bg-BG"/>
        </w:rPr>
        <w:t xml:space="preserve"> от стойността на договора за всеки ден забава, но не повече от 25 % </w:t>
      </w:r>
      <w:r w:rsidRPr="000D6F5B">
        <w:rPr>
          <w:rFonts w:ascii="Times New Roman" w:hAnsi="Times New Roman" w:cs="Times New Roman"/>
          <w:i/>
          <w:sz w:val="24"/>
          <w:lang w:eastAsia="bg-BG"/>
        </w:rPr>
        <w:t>(двадесет и пет процента)</w:t>
      </w:r>
      <w:r w:rsidRPr="006C2CF7">
        <w:rPr>
          <w:rFonts w:ascii="Times New Roman" w:hAnsi="Times New Roman" w:cs="Times New Roman"/>
          <w:sz w:val="24"/>
          <w:lang w:eastAsia="bg-BG"/>
        </w:rPr>
        <w:t xml:space="preserve"> от цената по чл. 3, ал. </w:t>
      </w:r>
      <w:r w:rsidR="00D93D3B">
        <w:rPr>
          <w:rFonts w:ascii="Times New Roman" w:hAnsi="Times New Roman" w:cs="Times New Roman"/>
          <w:sz w:val="24"/>
          <w:lang w:eastAsia="bg-BG"/>
        </w:rPr>
        <w:t>1</w:t>
      </w:r>
      <w:r w:rsidRPr="006C2CF7">
        <w:rPr>
          <w:rFonts w:ascii="Times New Roman" w:hAnsi="Times New Roman" w:cs="Times New Roman"/>
          <w:sz w:val="24"/>
          <w:lang w:eastAsia="bg-BG"/>
        </w:rPr>
        <w:t xml:space="preserve">, </w:t>
      </w:r>
      <w:r w:rsidR="00C047C9">
        <w:rPr>
          <w:rFonts w:ascii="Times New Roman" w:hAnsi="Times New Roman" w:cs="Times New Roman"/>
          <w:sz w:val="24"/>
          <w:lang w:eastAsia="bg-BG"/>
        </w:rPr>
        <w:t>без</w:t>
      </w:r>
      <w:r w:rsidRPr="006C2CF7">
        <w:rPr>
          <w:rFonts w:ascii="Times New Roman" w:hAnsi="Times New Roman" w:cs="Times New Roman"/>
          <w:sz w:val="24"/>
          <w:lang w:eastAsia="bg-BG"/>
        </w:rPr>
        <w:t xml:space="preserve"> включен ДДС.</w:t>
      </w:r>
    </w:p>
    <w:p w14:paraId="3866B023" w14:textId="5ED0496A" w:rsidR="007B4294" w:rsidRDefault="003C293F"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 xml:space="preserve">При забава на плащането Възложителят дължи неустойка в размер на </w:t>
      </w:r>
      <w:r w:rsidR="00D93D3B">
        <w:rPr>
          <w:rFonts w:ascii="Times New Roman" w:hAnsi="Times New Roman" w:cs="Times New Roman"/>
          <w:sz w:val="24"/>
          <w:lang w:eastAsia="bg-BG"/>
        </w:rPr>
        <w:t>законната лихва</w:t>
      </w:r>
      <w:r>
        <w:rPr>
          <w:rFonts w:ascii="Times New Roman" w:hAnsi="Times New Roman" w:cs="Times New Roman"/>
          <w:sz w:val="24"/>
          <w:lang w:eastAsia="bg-BG"/>
        </w:rPr>
        <w:t xml:space="preserve"> от дължимата сума.</w:t>
      </w:r>
    </w:p>
    <w:p w14:paraId="5519C520" w14:textId="4D2CA049" w:rsidR="006C2CF7" w:rsidRPr="007B4294" w:rsidRDefault="00B61D3B"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7B4294">
        <w:rPr>
          <w:rFonts w:ascii="Times New Roman" w:hAnsi="Times New Roman" w:cs="Times New Roman"/>
          <w:sz w:val="24"/>
          <w:lang w:eastAsia="bg-BG"/>
        </w:rPr>
        <w:t>При частично неизпълнение или</w:t>
      </w:r>
      <w:r w:rsidR="006C2CF7" w:rsidRPr="007B4294">
        <w:rPr>
          <w:rFonts w:ascii="Times New Roman" w:hAnsi="Times New Roman" w:cs="Times New Roman"/>
          <w:sz w:val="24"/>
          <w:lang w:eastAsia="bg-BG"/>
        </w:rPr>
        <w:t xml:space="preserve"> некачествено изпълнение на отделни задължения и/или дейности по договора от страна на ИЗПЪЛНИТЕЛЯ, същият дължи на Възложителя неустойка в размер до </w:t>
      </w:r>
      <w:r w:rsidR="000D6F5B" w:rsidRPr="007B4294">
        <w:rPr>
          <w:rFonts w:ascii="Times New Roman" w:hAnsi="Times New Roman" w:cs="Times New Roman"/>
          <w:sz w:val="24"/>
          <w:lang w:eastAsia="bg-BG"/>
        </w:rPr>
        <w:t>1</w:t>
      </w:r>
      <w:r w:rsidR="006C2CF7" w:rsidRPr="007B4294">
        <w:rPr>
          <w:rFonts w:ascii="Times New Roman" w:hAnsi="Times New Roman" w:cs="Times New Roman"/>
          <w:sz w:val="24"/>
          <w:lang w:eastAsia="bg-BG"/>
        </w:rPr>
        <w:t xml:space="preserve">5% </w:t>
      </w:r>
      <w:r w:rsidR="006C2CF7" w:rsidRPr="007B4294">
        <w:rPr>
          <w:rFonts w:ascii="Times New Roman" w:hAnsi="Times New Roman" w:cs="Times New Roman"/>
          <w:i/>
          <w:sz w:val="24"/>
          <w:lang w:eastAsia="bg-BG"/>
        </w:rPr>
        <w:t>(</w:t>
      </w:r>
      <w:r w:rsidR="000D6F5B" w:rsidRPr="007B4294">
        <w:rPr>
          <w:rFonts w:ascii="Times New Roman" w:hAnsi="Times New Roman" w:cs="Times New Roman"/>
          <w:i/>
          <w:sz w:val="24"/>
          <w:lang w:eastAsia="bg-BG"/>
        </w:rPr>
        <w:t>петнадесет</w:t>
      </w:r>
      <w:r w:rsidR="006C2CF7" w:rsidRPr="007B4294">
        <w:rPr>
          <w:rFonts w:ascii="Times New Roman" w:hAnsi="Times New Roman" w:cs="Times New Roman"/>
          <w:i/>
          <w:sz w:val="24"/>
          <w:lang w:eastAsia="bg-BG"/>
        </w:rPr>
        <w:t xml:space="preserve"> процента)</w:t>
      </w:r>
      <w:r w:rsidR="006C2CF7" w:rsidRPr="007B4294">
        <w:rPr>
          <w:rFonts w:ascii="Times New Roman" w:hAnsi="Times New Roman" w:cs="Times New Roman"/>
          <w:sz w:val="24"/>
          <w:lang w:eastAsia="bg-BG"/>
        </w:rPr>
        <w:t xml:space="preserve"> от съответната цена по чл. 3, ал. </w:t>
      </w:r>
      <w:r w:rsidR="00C047C9">
        <w:rPr>
          <w:rFonts w:ascii="Times New Roman" w:hAnsi="Times New Roman" w:cs="Times New Roman"/>
          <w:sz w:val="24"/>
          <w:lang w:eastAsia="bg-BG"/>
        </w:rPr>
        <w:t>1</w:t>
      </w:r>
      <w:r w:rsidRPr="007B4294">
        <w:rPr>
          <w:rFonts w:ascii="Times New Roman" w:hAnsi="Times New Roman" w:cs="Times New Roman"/>
          <w:sz w:val="24"/>
          <w:lang w:eastAsia="bg-BG"/>
        </w:rPr>
        <w:t xml:space="preserve">, </w:t>
      </w:r>
      <w:r w:rsidR="00C047C9">
        <w:rPr>
          <w:rFonts w:ascii="Times New Roman" w:hAnsi="Times New Roman" w:cs="Times New Roman"/>
          <w:sz w:val="24"/>
          <w:lang w:eastAsia="bg-BG"/>
        </w:rPr>
        <w:t>без</w:t>
      </w:r>
      <w:r w:rsidRPr="007B4294">
        <w:rPr>
          <w:rFonts w:ascii="Times New Roman" w:hAnsi="Times New Roman" w:cs="Times New Roman"/>
          <w:sz w:val="24"/>
          <w:lang w:eastAsia="bg-BG"/>
        </w:rPr>
        <w:t xml:space="preserve"> включен ДДС</w:t>
      </w:r>
      <w:r w:rsidR="006C2CF7" w:rsidRPr="007B4294">
        <w:rPr>
          <w:rFonts w:ascii="Times New Roman" w:hAnsi="Times New Roman" w:cs="Times New Roman"/>
          <w:sz w:val="24"/>
          <w:lang w:eastAsia="bg-BG"/>
        </w:rPr>
        <w:t>.</w:t>
      </w:r>
    </w:p>
    <w:p w14:paraId="58AC3111" w14:textId="78D20D38" w:rsidR="006C2CF7" w:rsidRPr="005A4D06" w:rsidRDefault="006C2CF7"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5A4D06">
        <w:rPr>
          <w:rFonts w:ascii="Times New Roman" w:hAnsi="Times New Roman" w:cs="Times New Roman"/>
          <w:sz w:val="24"/>
          <w:lang w:eastAsia="bg-BG"/>
        </w:rPr>
        <w:t xml:space="preserve">При виновно пълно неизпълнение на поетите договорни задължения и дейности ИЗПЪЛНИТЕЛЯТ дължи на ВЪЗЛОЖИТЕЛЯ неустойка в размер на 25% </w:t>
      </w:r>
      <w:r w:rsidRPr="005A4D06">
        <w:rPr>
          <w:rFonts w:ascii="Times New Roman" w:hAnsi="Times New Roman" w:cs="Times New Roman"/>
          <w:i/>
          <w:sz w:val="24"/>
          <w:lang w:eastAsia="bg-BG"/>
        </w:rPr>
        <w:t>(двадесет и пет процента)</w:t>
      </w:r>
      <w:r w:rsidRPr="005A4D06">
        <w:rPr>
          <w:rFonts w:ascii="Times New Roman" w:hAnsi="Times New Roman" w:cs="Times New Roman"/>
          <w:sz w:val="24"/>
          <w:lang w:eastAsia="bg-BG"/>
        </w:rPr>
        <w:t xml:space="preserve"> от цената на договора по чл. 3, ал. 1, </w:t>
      </w:r>
      <w:r w:rsidR="00C047C9">
        <w:rPr>
          <w:rFonts w:ascii="Times New Roman" w:hAnsi="Times New Roman" w:cs="Times New Roman"/>
          <w:sz w:val="24"/>
          <w:lang w:eastAsia="bg-BG"/>
        </w:rPr>
        <w:t>без</w:t>
      </w:r>
      <w:r w:rsidRPr="005A4D06">
        <w:rPr>
          <w:rFonts w:ascii="Times New Roman" w:hAnsi="Times New Roman" w:cs="Times New Roman"/>
          <w:sz w:val="24"/>
          <w:lang w:eastAsia="bg-BG"/>
        </w:rPr>
        <w:t xml:space="preserve"> включен ДДС.</w:t>
      </w:r>
    </w:p>
    <w:p w14:paraId="1DB43A50" w14:textId="77777777" w:rsidR="00603A27" w:rsidRDefault="00603A27" w:rsidP="00603A27">
      <w:pPr>
        <w:pStyle w:val="ListParagraph"/>
        <w:tabs>
          <w:tab w:val="left" w:pos="1134"/>
        </w:tabs>
        <w:suppressAutoHyphens w:val="0"/>
        <w:autoSpaceDE w:val="0"/>
        <w:autoSpaceDN w:val="0"/>
        <w:adjustRightInd w:val="0"/>
        <w:ind w:left="709"/>
        <w:jc w:val="both"/>
        <w:rPr>
          <w:rFonts w:ascii="Times New Roman" w:hAnsi="Times New Roman" w:cs="Times New Roman"/>
          <w:sz w:val="24"/>
          <w:lang w:eastAsia="bg-BG"/>
        </w:rPr>
      </w:pPr>
    </w:p>
    <w:p w14:paraId="60E34E36" w14:textId="4C02AD03" w:rsidR="006C2CF7" w:rsidRPr="005A4D06" w:rsidRDefault="00A6120D"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5A4D06">
        <w:rPr>
          <w:rFonts w:ascii="Times New Roman" w:hAnsi="Times New Roman" w:cs="Times New Roman"/>
          <w:sz w:val="24"/>
        </w:rPr>
        <w:t>Некачественото изпълнение се констатира с протокол, съставен от длъжностни лица на ВЪЗЛОЖИТЕЛЯ - дирекция ”Информационни технологии” и се връчва на ИЗПЪЛНИТЕЛЯ.</w:t>
      </w:r>
    </w:p>
    <w:p w14:paraId="4A94C35A" w14:textId="3E5E4AEA" w:rsidR="004572AB" w:rsidRPr="0094068E" w:rsidRDefault="004572AB"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rPr>
      </w:pPr>
      <w:r>
        <w:rPr>
          <w:rFonts w:ascii="Times New Roman" w:hAnsi="Times New Roman" w:cs="Times New Roman"/>
          <w:sz w:val="24"/>
        </w:rPr>
        <w:t xml:space="preserve">При разваляне </w:t>
      </w:r>
      <w:r w:rsidRPr="004572AB">
        <w:rPr>
          <w:rFonts w:ascii="Times New Roman" w:hAnsi="Times New Roman" w:cs="Times New Roman"/>
          <w:sz w:val="24"/>
        </w:rPr>
        <w:t xml:space="preserve">на договора поради виновно неизпълнение на задълженията на </w:t>
      </w:r>
      <w:r w:rsidR="0094068E">
        <w:rPr>
          <w:rFonts w:ascii="Times New Roman" w:hAnsi="Times New Roman" w:cs="Times New Roman"/>
          <w:sz w:val="24"/>
        </w:rPr>
        <w:t>Изпълнителя</w:t>
      </w:r>
      <w:r w:rsidRPr="004572AB">
        <w:rPr>
          <w:rFonts w:ascii="Times New Roman" w:hAnsi="Times New Roman" w:cs="Times New Roman"/>
          <w:sz w:val="24"/>
        </w:rPr>
        <w:t xml:space="preserve">, </w:t>
      </w:r>
      <w:r w:rsidR="0094068E">
        <w:rPr>
          <w:rFonts w:ascii="Times New Roman" w:hAnsi="Times New Roman" w:cs="Times New Roman"/>
          <w:sz w:val="24"/>
        </w:rPr>
        <w:t>същият</w:t>
      </w:r>
      <w:r w:rsidRPr="004572AB">
        <w:rPr>
          <w:rFonts w:ascii="Times New Roman" w:hAnsi="Times New Roman" w:cs="Times New Roman"/>
          <w:sz w:val="24"/>
        </w:rPr>
        <w:t xml:space="preserve"> дължи неустойка в размер на 1</w:t>
      </w:r>
      <w:r w:rsidR="0094068E">
        <w:rPr>
          <w:rFonts w:ascii="Times New Roman" w:hAnsi="Times New Roman" w:cs="Times New Roman"/>
          <w:sz w:val="24"/>
        </w:rPr>
        <w:t>5</w:t>
      </w:r>
      <w:r w:rsidRPr="004572AB">
        <w:rPr>
          <w:rFonts w:ascii="Times New Roman" w:hAnsi="Times New Roman" w:cs="Times New Roman"/>
          <w:sz w:val="24"/>
        </w:rPr>
        <w:t xml:space="preserve"> % </w:t>
      </w:r>
      <w:r w:rsidR="0094068E">
        <w:rPr>
          <w:rFonts w:ascii="Times New Roman" w:hAnsi="Times New Roman" w:cs="Times New Roman"/>
          <w:i/>
          <w:sz w:val="24"/>
        </w:rPr>
        <w:t xml:space="preserve">(петнадесет процента) </w:t>
      </w:r>
      <w:r w:rsidRPr="004572AB">
        <w:rPr>
          <w:rFonts w:ascii="Times New Roman" w:hAnsi="Times New Roman" w:cs="Times New Roman"/>
          <w:sz w:val="24"/>
        </w:rPr>
        <w:t xml:space="preserve">от сумата по чл. </w:t>
      </w:r>
      <w:r w:rsidR="0094068E">
        <w:rPr>
          <w:rFonts w:ascii="Times New Roman" w:hAnsi="Times New Roman" w:cs="Times New Roman"/>
          <w:sz w:val="24"/>
        </w:rPr>
        <w:t>3</w:t>
      </w:r>
      <w:r w:rsidRPr="004572AB">
        <w:rPr>
          <w:rFonts w:ascii="Times New Roman" w:hAnsi="Times New Roman" w:cs="Times New Roman"/>
          <w:sz w:val="24"/>
        </w:rPr>
        <w:t>, ал.</w:t>
      </w:r>
      <w:r w:rsidR="0094068E">
        <w:rPr>
          <w:rFonts w:ascii="Times New Roman" w:hAnsi="Times New Roman" w:cs="Times New Roman"/>
          <w:sz w:val="24"/>
        </w:rPr>
        <w:t>1</w:t>
      </w:r>
      <w:r w:rsidR="00C047C9">
        <w:rPr>
          <w:rFonts w:ascii="Times New Roman" w:hAnsi="Times New Roman" w:cs="Times New Roman"/>
          <w:sz w:val="24"/>
        </w:rPr>
        <w:t xml:space="preserve"> без включен ДДС</w:t>
      </w:r>
      <w:r w:rsidRPr="004572AB">
        <w:rPr>
          <w:rFonts w:ascii="Times New Roman" w:hAnsi="Times New Roman" w:cs="Times New Roman"/>
          <w:sz w:val="24"/>
        </w:rPr>
        <w:t>.</w:t>
      </w:r>
    </w:p>
    <w:p w14:paraId="6F39EB23" w14:textId="4D1F733D" w:rsidR="00DA1BAC" w:rsidRPr="005A4D06" w:rsidRDefault="00A6120D" w:rsidP="006D750F">
      <w:pPr>
        <w:pStyle w:val="ListParagraph"/>
        <w:numPr>
          <w:ilvl w:val="0"/>
          <w:numId w:val="35"/>
        </w:numPr>
        <w:tabs>
          <w:tab w:val="left" w:pos="1134"/>
        </w:tabs>
        <w:suppressAutoHyphens w:val="0"/>
        <w:autoSpaceDE w:val="0"/>
        <w:autoSpaceDN w:val="0"/>
        <w:adjustRightInd w:val="0"/>
        <w:ind w:left="0" w:firstLine="709"/>
        <w:jc w:val="both"/>
        <w:rPr>
          <w:rFonts w:ascii="Times New Roman" w:hAnsi="Times New Roman" w:cs="Times New Roman"/>
          <w:sz w:val="24"/>
        </w:rPr>
      </w:pPr>
      <w:r w:rsidRPr="005A4D06">
        <w:rPr>
          <w:rFonts w:ascii="Times New Roman" w:hAnsi="Times New Roman" w:cs="Times New Roman"/>
          <w:sz w:val="24"/>
        </w:rPr>
        <w:t>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14:paraId="7E08D1E6" w14:textId="77777777" w:rsidR="00A6120D" w:rsidRPr="00DA1BAC" w:rsidRDefault="00A6120D" w:rsidP="00A6120D">
      <w:pPr>
        <w:suppressAutoHyphens w:val="0"/>
        <w:autoSpaceDE w:val="0"/>
        <w:autoSpaceDN w:val="0"/>
        <w:adjustRightInd w:val="0"/>
        <w:ind w:firstLine="709"/>
        <w:jc w:val="both"/>
        <w:rPr>
          <w:rFonts w:ascii="Times New Roman" w:hAnsi="Times New Roman" w:cs="Times New Roman"/>
          <w:sz w:val="24"/>
          <w:lang w:eastAsia="bg-BG"/>
        </w:rPr>
      </w:pPr>
    </w:p>
    <w:p w14:paraId="39E66F04" w14:textId="6F33740A" w:rsidR="00DA1BAC" w:rsidRDefault="00DA1BAC" w:rsidP="00A6120D">
      <w:pPr>
        <w:suppressAutoHyphens w:val="0"/>
        <w:autoSpaceDE w:val="0"/>
        <w:autoSpaceDN w:val="0"/>
        <w:adjustRightInd w:val="0"/>
        <w:jc w:val="center"/>
        <w:rPr>
          <w:rFonts w:ascii="Times New Roman" w:hAnsi="Times New Roman" w:cs="Times New Roman"/>
          <w:b/>
          <w:sz w:val="24"/>
          <w:lang w:eastAsia="bg-BG"/>
        </w:rPr>
      </w:pPr>
      <w:r w:rsidRPr="00A6120D">
        <w:rPr>
          <w:rFonts w:ascii="Times New Roman" w:hAnsi="Times New Roman" w:cs="Times New Roman"/>
          <w:b/>
          <w:sz w:val="24"/>
          <w:lang w:eastAsia="bg-BG"/>
        </w:rPr>
        <w:t>VIIІ. НЕПРЕОДОЛИМА СИЛА</w:t>
      </w:r>
    </w:p>
    <w:p w14:paraId="23F7881D" w14:textId="77777777" w:rsidR="00603A27" w:rsidRPr="00A6120D" w:rsidRDefault="00603A27" w:rsidP="00A6120D">
      <w:pPr>
        <w:suppressAutoHyphens w:val="0"/>
        <w:autoSpaceDE w:val="0"/>
        <w:autoSpaceDN w:val="0"/>
        <w:adjustRightInd w:val="0"/>
        <w:jc w:val="center"/>
        <w:rPr>
          <w:rFonts w:ascii="Times New Roman" w:hAnsi="Times New Roman" w:cs="Times New Roman"/>
          <w:b/>
          <w:sz w:val="24"/>
          <w:lang w:eastAsia="bg-BG"/>
        </w:rPr>
      </w:pPr>
    </w:p>
    <w:p w14:paraId="583DAC71" w14:textId="44DB43F0"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Чл. 1</w:t>
      </w:r>
      <w:r w:rsidR="00A6120D">
        <w:rPr>
          <w:rFonts w:ascii="Times New Roman" w:hAnsi="Times New Roman" w:cs="Times New Roman"/>
          <w:sz w:val="24"/>
          <w:lang w:eastAsia="bg-BG"/>
        </w:rPr>
        <w:t>5</w:t>
      </w:r>
      <w:r w:rsidRPr="00DA1BAC">
        <w:rPr>
          <w:rFonts w:ascii="Times New Roman" w:hAnsi="Times New Roman" w:cs="Times New Roman"/>
          <w:sz w:val="24"/>
          <w:lang w:eastAsia="bg-BG"/>
        </w:rPr>
        <w:t>. (1)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510D4989" w14:textId="2DDA73DD"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(2)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на посочените в </w:t>
      </w:r>
      <w:r w:rsidR="00836E18">
        <w:rPr>
          <w:rFonts w:ascii="Times New Roman" w:hAnsi="Times New Roman" w:cs="Times New Roman"/>
          <w:sz w:val="24"/>
          <w:lang w:eastAsia="bg-BG"/>
        </w:rPr>
        <w:t>настоящия договор лица за</w:t>
      </w:r>
      <w:r w:rsidRPr="00DA1BAC">
        <w:rPr>
          <w:rFonts w:ascii="Times New Roman" w:hAnsi="Times New Roman" w:cs="Times New Roman"/>
          <w:sz w:val="24"/>
          <w:lang w:eastAsia="bg-BG"/>
        </w:rPr>
        <w:t xml:space="preserve"> контакти, писмено другата страна в срок до 7 (седем) календарни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05CAE87C" w14:textId="38DDE016"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(3) Не може да се позовава на непреодолима сила </w:t>
      </w:r>
      <w:r w:rsidR="00836E18" w:rsidRPr="00DA1BAC">
        <w:rPr>
          <w:rFonts w:ascii="Times New Roman" w:hAnsi="Times New Roman" w:cs="Times New Roman"/>
          <w:sz w:val="24"/>
          <w:lang w:eastAsia="bg-BG"/>
        </w:rPr>
        <w:t>с</w:t>
      </w:r>
      <w:r w:rsidRPr="00DA1BAC">
        <w:rPr>
          <w:rFonts w:ascii="Times New Roman" w:hAnsi="Times New Roman" w:cs="Times New Roman"/>
          <w:sz w:val="24"/>
          <w:lang w:eastAsia="bg-BG"/>
        </w:rPr>
        <w:t>трана, която е била в забава към момента на настъпване на обстоятелството, съставляващо непреодолима сила.</w:t>
      </w:r>
    </w:p>
    <w:p w14:paraId="54459D1C"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(4) Липсата на парични средства не представлява непреодолима сила.</w:t>
      </w:r>
    </w:p>
    <w:p w14:paraId="0DA920A1" w14:textId="38917A60"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(5) В случай на непреодолима сила, ВЪЗЛОЖИТЕЛЯТ ще заплати на ИЗПЪЛНИТЕЛЯ само стойността на извършените и приети към момента на възникване на непреодолимата сила </w:t>
      </w:r>
      <w:r w:rsidR="00A72733">
        <w:rPr>
          <w:rFonts w:ascii="Times New Roman" w:hAnsi="Times New Roman" w:cs="Times New Roman"/>
          <w:sz w:val="24"/>
          <w:lang w:eastAsia="bg-BG"/>
        </w:rPr>
        <w:t>дейности</w:t>
      </w:r>
      <w:r w:rsidRPr="00DA1BAC">
        <w:rPr>
          <w:rFonts w:ascii="Times New Roman" w:hAnsi="Times New Roman" w:cs="Times New Roman"/>
          <w:sz w:val="24"/>
          <w:lang w:eastAsia="bg-BG"/>
        </w:rPr>
        <w:t>.</w:t>
      </w:r>
    </w:p>
    <w:p w14:paraId="2C5571B8" w14:textId="30668E88" w:rsid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(6) Докато трае непреодолимата сила, изпълнението на задълженията на свързаните с тях насрещни задължения се спира.</w:t>
      </w:r>
    </w:p>
    <w:p w14:paraId="6976BE10" w14:textId="1EC09EE8" w:rsidR="0094068E" w:rsidRDefault="0094068E" w:rsidP="00DA1BAC">
      <w:pPr>
        <w:suppressAutoHyphens w:val="0"/>
        <w:autoSpaceDE w:val="0"/>
        <w:autoSpaceDN w:val="0"/>
        <w:adjustRightInd w:val="0"/>
        <w:ind w:firstLine="720"/>
        <w:jc w:val="both"/>
        <w:rPr>
          <w:rFonts w:ascii="Times New Roman" w:hAnsi="Times New Roman" w:cs="Times New Roman"/>
          <w:sz w:val="24"/>
          <w:lang w:eastAsia="bg-BG"/>
        </w:rPr>
      </w:pPr>
    </w:p>
    <w:p w14:paraId="5E9CEDF1" w14:textId="77777777" w:rsidR="00603A27" w:rsidRDefault="00603A27" w:rsidP="00DA1BAC">
      <w:pPr>
        <w:suppressAutoHyphens w:val="0"/>
        <w:autoSpaceDE w:val="0"/>
        <w:autoSpaceDN w:val="0"/>
        <w:adjustRightInd w:val="0"/>
        <w:ind w:firstLine="720"/>
        <w:jc w:val="both"/>
        <w:rPr>
          <w:rFonts w:ascii="Times New Roman" w:hAnsi="Times New Roman" w:cs="Times New Roman"/>
          <w:sz w:val="24"/>
          <w:lang w:eastAsia="bg-BG"/>
        </w:rPr>
      </w:pPr>
    </w:p>
    <w:p w14:paraId="489D2CD4" w14:textId="0127740A" w:rsidR="00DA1BAC" w:rsidRDefault="0094068E" w:rsidP="0094068E">
      <w:pPr>
        <w:suppressAutoHyphens w:val="0"/>
        <w:autoSpaceDE w:val="0"/>
        <w:autoSpaceDN w:val="0"/>
        <w:adjustRightInd w:val="0"/>
        <w:jc w:val="center"/>
        <w:rPr>
          <w:rFonts w:ascii="Times New Roman" w:hAnsi="Times New Roman" w:cs="Times New Roman"/>
          <w:b/>
          <w:sz w:val="24"/>
          <w:lang w:eastAsia="bg-BG"/>
        </w:rPr>
      </w:pPr>
      <w:r>
        <w:rPr>
          <w:rFonts w:ascii="Times New Roman" w:hAnsi="Times New Roman" w:cs="Times New Roman"/>
          <w:b/>
          <w:sz w:val="24"/>
          <w:lang w:eastAsia="bg-BG"/>
        </w:rPr>
        <w:t>І</w:t>
      </w:r>
      <w:r w:rsidR="00DA1BAC" w:rsidRPr="0094068E">
        <w:rPr>
          <w:rFonts w:ascii="Times New Roman" w:hAnsi="Times New Roman" w:cs="Times New Roman"/>
          <w:b/>
          <w:sz w:val="24"/>
          <w:lang w:eastAsia="bg-BG"/>
        </w:rPr>
        <w:t>Х. ПРЕКРАТЯВАНЕ НА ДОГОВОРА</w:t>
      </w:r>
    </w:p>
    <w:p w14:paraId="619B4593" w14:textId="77777777" w:rsidR="00603A27" w:rsidRPr="0094068E" w:rsidRDefault="00603A27" w:rsidP="0094068E">
      <w:pPr>
        <w:suppressAutoHyphens w:val="0"/>
        <w:autoSpaceDE w:val="0"/>
        <w:autoSpaceDN w:val="0"/>
        <w:adjustRightInd w:val="0"/>
        <w:jc w:val="center"/>
        <w:rPr>
          <w:rFonts w:ascii="Times New Roman" w:hAnsi="Times New Roman" w:cs="Times New Roman"/>
          <w:b/>
          <w:sz w:val="24"/>
          <w:lang w:eastAsia="bg-BG"/>
        </w:rPr>
      </w:pPr>
    </w:p>
    <w:p w14:paraId="50CDA605" w14:textId="5A4035AB" w:rsidR="00DA1BAC" w:rsidRPr="00DA1BAC" w:rsidRDefault="00DA1BAC" w:rsidP="00603A27">
      <w:pPr>
        <w:suppressAutoHyphens w:val="0"/>
        <w:autoSpaceDE w:val="0"/>
        <w:autoSpaceDN w:val="0"/>
        <w:adjustRightInd w:val="0"/>
        <w:spacing w:after="12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94068E">
        <w:rPr>
          <w:rFonts w:ascii="Times New Roman" w:hAnsi="Times New Roman" w:cs="Times New Roman"/>
          <w:sz w:val="24"/>
          <w:lang w:eastAsia="bg-BG"/>
        </w:rPr>
        <w:t>16</w:t>
      </w:r>
      <w:r w:rsidRPr="00DA1BAC">
        <w:rPr>
          <w:rFonts w:ascii="Times New Roman" w:hAnsi="Times New Roman" w:cs="Times New Roman"/>
          <w:sz w:val="24"/>
          <w:lang w:eastAsia="bg-BG"/>
        </w:rPr>
        <w:t xml:space="preserve">. </w:t>
      </w:r>
      <w:r w:rsidR="00462833">
        <w:rPr>
          <w:rFonts w:ascii="Times New Roman" w:hAnsi="Times New Roman" w:cs="Times New Roman"/>
          <w:sz w:val="24"/>
          <w:lang w:eastAsia="bg-BG"/>
        </w:rPr>
        <w:t xml:space="preserve">(1) </w:t>
      </w:r>
      <w:r w:rsidRPr="00DA1BAC">
        <w:rPr>
          <w:rFonts w:ascii="Times New Roman" w:hAnsi="Times New Roman" w:cs="Times New Roman"/>
          <w:sz w:val="24"/>
          <w:lang w:eastAsia="bg-BG"/>
        </w:rPr>
        <w:t xml:space="preserve">Настоящият договор </w:t>
      </w:r>
      <w:r w:rsidR="005021CA">
        <w:rPr>
          <w:rFonts w:ascii="Times New Roman" w:hAnsi="Times New Roman" w:cs="Times New Roman"/>
          <w:sz w:val="24"/>
          <w:lang w:eastAsia="bg-BG"/>
        </w:rPr>
        <w:t>се прекратява</w:t>
      </w:r>
      <w:r w:rsidRPr="00DA1BAC">
        <w:rPr>
          <w:rFonts w:ascii="Times New Roman" w:hAnsi="Times New Roman" w:cs="Times New Roman"/>
          <w:sz w:val="24"/>
          <w:lang w:eastAsia="bg-BG"/>
        </w:rPr>
        <w:t>:</w:t>
      </w:r>
      <w:bookmarkStart w:id="45" w:name="_GoBack"/>
      <w:bookmarkEnd w:id="45"/>
    </w:p>
    <w:p w14:paraId="4000D383" w14:textId="1F5F73FF" w:rsidR="00A938C5" w:rsidRDefault="00A938C5" w:rsidP="006D750F">
      <w:pPr>
        <w:pStyle w:val="ListParagraph"/>
        <w:numPr>
          <w:ilvl w:val="0"/>
          <w:numId w:val="36"/>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с изпълнение на всички задължения на страните по него;</w:t>
      </w:r>
    </w:p>
    <w:p w14:paraId="7C66E1F5" w14:textId="4C7F0572" w:rsidR="00DA1BAC" w:rsidRPr="00A938C5" w:rsidRDefault="00DA1BAC" w:rsidP="006D750F">
      <w:pPr>
        <w:pStyle w:val="ListParagraph"/>
        <w:numPr>
          <w:ilvl w:val="0"/>
          <w:numId w:val="36"/>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A938C5">
        <w:rPr>
          <w:rFonts w:ascii="Times New Roman" w:hAnsi="Times New Roman" w:cs="Times New Roman"/>
          <w:sz w:val="24"/>
          <w:lang w:eastAsia="bg-BG"/>
        </w:rPr>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5 работни дни от настъпване на невъзможността, като представи и доказателства; </w:t>
      </w:r>
    </w:p>
    <w:p w14:paraId="11F77389" w14:textId="46A65402" w:rsidR="00DA1BAC" w:rsidRPr="00A938C5" w:rsidRDefault="00DA1BAC" w:rsidP="006D750F">
      <w:pPr>
        <w:pStyle w:val="ListParagraph"/>
        <w:numPr>
          <w:ilvl w:val="0"/>
          <w:numId w:val="36"/>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A938C5">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8E8FF35" w14:textId="677D1EF2" w:rsidR="00462833" w:rsidRDefault="00462833" w:rsidP="006D750F">
      <w:pPr>
        <w:pStyle w:val="ListParagraph"/>
        <w:numPr>
          <w:ilvl w:val="0"/>
          <w:numId w:val="36"/>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462833">
        <w:rPr>
          <w:rFonts w:ascii="Times New Roman" w:hAnsi="Times New Roman" w:cs="Times New Roman"/>
          <w:sz w:val="24"/>
          <w:lang w:eastAsia="bg-BG"/>
        </w:rPr>
        <w:t>при условията по чл. 5, ал. 1, т. 3 от ЗИФОДРЮПДРСЛ.</w:t>
      </w:r>
    </w:p>
    <w:p w14:paraId="46192924" w14:textId="77777777" w:rsidR="005021CA" w:rsidRPr="00462833" w:rsidRDefault="005021CA" w:rsidP="005021CA">
      <w:pPr>
        <w:pStyle w:val="ListParagraph"/>
        <w:tabs>
          <w:tab w:val="left" w:pos="993"/>
        </w:tabs>
        <w:suppressAutoHyphens w:val="0"/>
        <w:autoSpaceDE w:val="0"/>
        <w:autoSpaceDN w:val="0"/>
        <w:adjustRightInd w:val="0"/>
        <w:ind w:left="709"/>
        <w:jc w:val="both"/>
        <w:rPr>
          <w:rFonts w:ascii="Times New Roman" w:hAnsi="Times New Roman" w:cs="Times New Roman"/>
          <w:sz w:val="24"/>
          <w:lang w:eastAsia="bg-BG"/>
        </w:rPr>
      </w:pPr>
    </w:p>
    <w:p w14:paraId="06B7FA72" w14:textId="77777777" w:rsidR="00462833" w:rsidRDefault="00462833" w:rsidP="006D750F">
      <w:pPr>
        <w:pStyle w:val="ListParagraph"/>
        <w:numPr>
          <w:ilvl w:val="0"/>
          <w:numId w:val="37"/>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 xml:space="preserve"> Договорът може да бъде прекратен:</w:t>
      </w:r>
    </w:p>
    <w:p w14:paraId="2B73A583" w14:textId="55A29199" w:rsidR="005021CA" w:rsidRDefault="005021CA" w:rsidP="006D750F">
      <w:pPr>
        <w:pStyle w:val="ListParagraph"/>
        <w:numPr>
          <w:ilvl w:val="0"/>
          <w:numId w:val="38"/>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по взаимно съгласие на страните, изразено в писмено форма;</w:t>
      </w:r>
    </w:p>
    <w:p w14:paraId="3DC9317F" w14:textId="32F7E294" w:rsidR="005021CA" w:rsidRDefault="005021CA" w:rsidP="006D750F">
      <w:pPr>
        <w:pStyle w:val="ListParagraph"/>
        <w:numPr>
          <w:ilvl w:val="0"/>
          <w:numId w:val="38"/>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576876">
        <w:rPr>
          <w:rFonts w:ascii="Times New Roman" w:hAnsi="Times New Roman"/>
          <w:sz w:val="24"/>
        </w:rPr>
        <w:t>когато за ИЗПЪЛНИТЕЛЯ бъде открито производство по несъстоятелност или ликвидация – по искане на</w:t>
      </w:r>
      <w:r>
        <w:rPr>
          <w:rFonts w:ascii="Times New Roman" w:hAnsi="Times New Roman"/>
          <w:sz w:val="24"/>
        </w:rPr>
        <w:t xml:space="preserve"> ВЪЗЛОЖИТЕЛЯ.</w:t>
      </w:r>
    </w:p>
    <w:p w14:paraId="39C9310D" w14:textId="097CED45" w:rsidR="00793136" w:rsidRDefault="00793136" w:rsidP="00793136">
      <w:pPr>
        <w:keepLines/>
        <w:autoSpaceDE w:val="0"/>
        <w:autoSpaceDN w:val="0"/>
        <w:jc w:val="both"/>
        <w:rPr>
          <w:rFonts w:ascii="Times New Roman" w:hAnsi="Times New Roman"/>
          <w:sz w:val="24"/>
        </w:rPr>
      </w:pPr>
      <w:r>
        <w:rPr>
          <w:rFonts w:ascii="Times New Roman" w:hAnsi="Times New Roman" w:cs="Times New Roman"/>
          <w:sz w:val="24"/>
          <w:lang w:eastAsia="bg-BG"/>
        </w:rPr>
        <w:tab/>
      </w:r>
      <w:r w:rsidRPr="00DA1BAC">
        <w:rPr>
          <w:rFonts w:ascii="Times New Roman" w:hAnsi="Times New Roman" w:cs="Times New Roman"/>
          <w:sz w:val="24"/>
          <w:lang w:eastAsia="bg-BG"/>
        </w:rPr>
        <w:t xml:space="preserve">Чл. </w:t>
      </w:r>
      <w:r>
        <w:rPr>
          <w:rFonts w:ascii="Times New Roman" w:hAnsi="Times New Roman" w:cs="Times New Roman"/>
          <w:sz w:val="24"/>
          <w:lang w:eastAsia="bg-BG"/>
        </w:rPr>
        <w:t>17</w:t>
      </w:r>
      <w:r w:rsidRPr="00DA1BAC">
        <w:rPr>
          <w:rFonts w:ascii="Times New Roman" w:hAnsi="Times New Roman" w:cs="Times New Roman"/>
          <w:sz w:val="24"/>
          <w:lang w:eastAsia="bg-BG"/>
        </w:rPr>
        <w:t xml:space="preserve">. </w:t>
      </w:r>
      <w:r w:rsidR="00F24E6B">
        <w:rPr>
          <w:rFonts w:ascii="Times New Roman" w:hAnsi="Times New Roman" w:cs="Times New Roman"/>
          <w:sz w:val="24"/>
          <w:lang w:eastAsia="bg-BG"/>
        </w:rPr>
        <w:t xml:space="preserve">(1) </w:t>
      </w:r>
      <w:r w:rsidRPr="00576876">
        <w:rPr>
          <w:rFonts w:ascii="Times New Roman" w:hAnsi="Times New Roman"/>
          <w:sz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hAnsi="Times New Roman"/>
          <w:sz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18A7318E" w14:textId="71ACB28E" w:rsidR="004D3CD9" w:rsidRDefault="004D3CD9" w:rsidP="00793136">
      <w:pPr>
        <w:keepLines/>
        <w:autoSpaceDE w:val="0"/>
        <w:autoSpaceDN w:val="0"/>
        <w:jc w:val="both"/>
        <w:rPr>
          <w:rFonts w:ascii="Times New Roman" w:hAnsi="Times New Roman"/>
          <w:sz w:val="24"/>
        </w:rPr>
      </w:pPr>
      <w:r>
        <w:rPr>
          <w:rFonts w:ascii="Times New Roman" w:hAnsi="Times New Roman"/>
          <w:sz w:val="24"/>
        </w:rPr>
        <w:t>(2) За целите на този договор, страните ще считат за виновно неизпълнение на съществено задължение на Изпълнителя всеки от следните случаи:</w:t>
      </w:r>
    </w:p>
    <w:p w14:paraId="094AE0EF" w14:textId="39E82C4B" w:rsidR="004D3CD9" w:rsidRDefault="004D3CD9" w:rsidP="00793136">
      <w:pPr>
        <w:keepLines/>
        <w:autoSpaceDE w:val="0"/>
        <w:autoSpaceDN w:val="0"/>
        <w:jc w:val="both"/>
        <w:rPr>
          <w:rFonts w:ascii="Times New Roman" w:hAnsi="Times New Roman"/>
          <w:sz w:val="24"/>
        </w:rPr>
      </w:pPr>
      <w:r>
        <w:rPr>
          <w:rFonts w:ascii="Times New Roman" w:hAnsi="Times New Roman"/>
          <w:sz w:val="24"/>
        </w:rPr>
        <w:lastRenderedPageBreak/>
        <w:t xml:space="preserve">1. когато Изпълнителя не е доставил </w:t>
      </w:r>
      <w:r w:rsidR="00B23154">
        <w:rPr>
          <w:rFonts w:ascii="Times New Roman" w:hAnsi="Times New Roman"/>
          <w:sz w:val="24"/>
        </w:rPr>
        <w:t>лицензите, описани в Приложение № 1 до 20 дни от сключване на договора;</w:t>
      </w:r>
    </w:p>
    <w:p w14:paraId="1AF81988" w14:textId="643783C5" w:rsidR="00B23154" w:rsidRDefault="00B23154" w:rsidP="00793136">
      <w:pPr>
        <w:keepLines/>
        <w:autoSpaceDE w:val="0"/>
        <w:autoSpaceDN w:val="0"/>
        <w:jc w:val="both"/>
        <w:rPr>
          <w:rFonts w:ascii="Times New Roman" w:hAnsi="Times New Roman"/>
          <w:sz w:val="24"/>
        </w:rPr>
      </w:pPr>
      <w:r>
        <w:rPr>
          <w:rFonts w:ascii="Times New Roman" w:hAnsi="Times New Roman"/>
          <w:sz w:val="24"/>
        </w:rPr>
        <w:t>2. когато Изпълнителят е прекратил изпълнението на дейностите или е в забава с повече от 20 дни;</w:t>
      </w:r>
    </w:p>
    <w:p w14:paraId="40C71221" w14:textId="5F708E51" w:rsidR="005D25EB" w:rsidRDefault="005D25EB" w:rsidP="00793136">
      <w:pPr>
        <w:keepLines/>
        <w:autoSpaceDE w:val="0"/>
        <w:autoSpaceDN w:val="0"/>
        <w:jc w:val="both"/>
        <w:rPr>
          <w:rFonts w:ascii="Times New Roman" w:hAnsi="Times New Roman"/>
          <w:sz w:val="24"/>
        </w:rPr>
      </w:pPr>
      <w:r>
        <w:rPr>
          <w:rFonts w:ascii="Times New Roman" w:hAnsi="Times New Roman"/>
          <w:sz w:val="24"/>
        </w:rPr>
        <w:t>3. Изпълнителят е допуснал съществено отклонение от условията за изпълнение.</w:t>
      </w:r>
    </w:p>
    <w:p w14:paraId="7C109FC6" w14:textId="6E242D58" w:rsidR="005D25EB" w:rsidRPr="00576876" w:rsidRDefault="005D25EB" w:rsidP="00793136">
      <w:pPr>
        <w:keepLines/>
        <w:autoSpaceDE w:val="0"/>
        <w:autoSpaceDN w:val="0"/>
        <w:jc w:val="both"/>
        <w:rPr>
          <w:rFonts w:ascii="Times New Roman" w:hAnsi="Times New Roman"/>
          <w:sz w:val="24"/>
        </w:rPr>
      </w:pPr>
      <w:r>
        <w:rPr>
          <w:rFonts w:ascii="Times New Roman" w:hAnsi="Times New Roman"/>
          <w:sz w:val="24"/>
        </w:rPr>
        <w:t xml:space="preserve">(3) </w:t>
      </w:r>
      <w:r w:rsidRPr="00576876">
        <w:rPr>
          <w:rFonts w:ascii="Times New Roman" w:hAnsi="Times New Roman"/>
          <w:sz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558EA98" w14:textId="77E7D21F" w:rsid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sidR="005D25EB">
        <w:rPr>
          <w:rFonts w:ascii="Times New Roman" w:hAnsi="Times New Roman" w:cs="Times New Roman"/>
          <w:sz w:val="24"/>
          <w:lang w:eastAsia="bg-BG"/>
        </w:rPr>
        <w:t>18</w:t>
      </w:r>
      <w:r w:rsidRPr="00DA1BAC">
        <w:rPr>
          <w:rFonts w:ascii="Times New Roman" w:hAnsi="Times New Roman" w:cs="Times New Roman"/>
          <w:sz w:val="24"/>
          <w:lang w:eastAsia="bg-BG"/>
        </w:rPr>
        <w:t>.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w:t>
      </w:r>
      <w:r w:rsidR="00BF2AAF">
        <w:rPr>
          <w:rFonts w:ascii="Times New Roman" w:hAnsi="Times New Roman" w:cs="Times New Roman"/>
          <w:sz w:val="24"/>
          <w:lang w:eastAsia="bg-BG"/>
        </w:rPr>
        <w:t>ване на спорове по този договор</w:t>
      </w:r>
      <w:r w:rsidRPr="00DA1BAC">
        <w:rPr>
          <w:rFonts w:ascii="Times New Roman" w:hAnsi="Times New Roman" w:cs="Times New Roman"/>
          <w:sz w:val="24"/>
          <w:lang w:eastAsia="bg-BG"/>
        </w:rPr>
        <w:t>.</w:t>
      </w:r>
    </w:p>
    <w:p w14:paraId="495089C9" w14:textId="52692B49" w:rsidR="001A5856" w:rsidRPr="00576876" w:rsidRDefault="00A60D19" w:rsidP="001A5856">
      <w:pPr>
        <w:keepLines/>
        <w:autoSpaceDE w:val="0"/>
        <w:autoSpaceDN w:val="0"/>
        <w:jc w:val="both"/>
        <w:rPr>
          <w:rFonts w:ascii="Times New Roman" w:hAnsi="Times New Roman"/>
          <w:sz w:val="24"/>
        </w:rPr>
      </w:pPr>
      <w:r w:rsidRPr="00DA1BAC">
        <w:rPr>
          <w:rFonts w:ascii="Times New Roman" w:hAnsi="Times New Roman" w:cs="Times New Roman"/>
          <w:sz w:val="24"/>
          <w:lang w:eastAsia="bg-BG"/>
        </w:rPr>
        <w:t xml:space="preserve">Чл. </w:t>
      </w:r>
      <w:r>
        <w:rPr>
          <w:rFonts w:ascii="Times New Roman" w:hAnsi="Times New Roman" w:cs="Times New Roman"/>
          <w:sz w:val="24"/>
          <w:lang w:eastAsia="bg-BG"/>
        </w:rPr>
        <w:t>19</w:t>
      </w:r>
      <w:r w:rsidRPr="00DA1BAC">
        <w:rPr>
          <w:rFonts w:ascii="Times New Roman" w:hAnsi="Times New Roman" w:cs="Times New Roman"/>
          <w:sz w:val="24"/>
          <w:lang w:eastAsia="bg-BG"/>
        </w:rPr>
        <w:t>.</w:t>
      </w:r>
      <w:r>
        <w:rPr>
          <w:rFonts w:ascii="Times New Roman" w:hAnsi="Times New Roman" w:cs="Times New Roman"/>
          <w:sz w:val="24"/>
          <w:lang w:eastAsia="bg-BG"/>
        </w:rPr>
        <w:t xml:space="preserve"> </w:t>
      </w:r>
      <w:r w:rsidR="001A5856" w:rsidRPr="00576876">
        <w:rPr>
          <w:rFonts w:ascii="Times New Roman" w:hAnsi="Times New Roman"/>
          <w:sz w:val="24"/>
        </w:rPr>
        <w:t>Във всички случаи на прекратяване на договора, освен при прекратяване на юридическо лице – страна по договора без правоприемство:</w:t>
      </w:r>
    </w:p>
    <w:p w14:paraId="31C2CBCC" w14:textId="77777777" w:rsidR="001A5856" w:rsidRPr="00576876" w:rsidRDefault="001A5856" w:rsidP="001A5856">
      <w:pPr>
        <w:keepLines/>
        <w:autoSpaceDE w:val="0"/>
        <w:autoSpaceDN w:val="0"/>
        <w:jc w:val="both"/>
        <w:rPr>
          <w:rFonts w:ascii="Times New Roman" w:hAnsi="Times New Roman"/>
          <w:sz w:val="24"/>
        </w:rPr>
      </w:pPr>
      <w:r w:rsidRPr="00576876">
        <w:rPr>
          <w:rFonts w:ascii="Times New Roman" w:hAnsi="Times New Roman"/>
          <w:sz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9111A8B" w14:textId="77777777" w:rsidR="001A5856" w:rsidRPr="00576876" w:rsidRDefault="001A5856" w:rsidP="001A5856">
      <w:pPr>
        <w:keepLines/>
        <w:autoSpaceDE w:val="0"/>
        <w:autoSpaceDN w:val="0"/>
        <w:jc w:val="both"/>
        <w:rPr>
          <w:rFonts w:ascii="Times New Roman" w:hAnsi="Times New Roman"/>
          <w:sz w:val="24"/>
        </w:rPr>
      </w:pPr>
      <w:r w:rsidRPr="00576876">
        <w:rPr>
          <w:rFonts w:ascii="Times New Roman" w:hAnsi="Times New Roman"/>
          <w:sz w:val="24"/>
        </w:rPr>
        <w:t>2. ИЗПЪЛНИТЕЛЯТ се задължава:</w:t>
      </w:r>
    </w:p>
    <w:p w14:paraId="4033FA46" w14:textId="29986D0F" w:rsidR="001A5856" w:rsidRPr="00576876" w:rsidRDefault="001A5856" w:rsidP="001A5856">
      <w:pPr>
        <w:keepLines/>
        <w:autoSpaceDE w:val="0"/>
        <w:autoSpaceDN w:val="0"/>
        <w:jc w:val="both"/>
        <w:rPr>
          <w:rFonts w:ascii="Times New Roman" w:hAnsi="Times New Roman"/>
          <w:sz w:val="24"/>
        </w:rPr>
      </w:pPr>
      <w:r w:rsidRPr="00576876">
        <w:rPr>
          <w:rFonts w:ascii="Times New Roman" w:hAnsi="Times New Roman"/>
          <w:sz w:val="24"/>
        </w:rPr>
        <w:t xml:space="preserve">а) да преустанови предоставянето на </w:t>
      </w:r>
      <w:r>
        <w:rPr>
          <w:rFonts w:ascii="Times New Roman" w:hAnsi="Times New Roman"/>
          <w:sz w:val="24"/>
        </w:rPr>
        <w:t>дейностите</w:t>
      </w:r>
      <w:r w:rsidRPr="00576876">
        <w:rPr>
          <w:rFonts w:ascii="Times New Roman" w:hAnsi="Times New Roman"/>
          <w:sz w:val="24"/>
        </w:rPr>
        <w:t xml:space="preserve">, с изключение на такива, каквито може да бъдат необходими и поискани от ВЪЗЛОЖИТЕЛЯ; </w:t>
      </w:r>
    </w:p>
    <w:p w14:paraId="2515169D" w14:textId="0E57E116" w:rsidR="001A5856" w:rsidRPr="00576876" w:rsidRDefault="001A5856" w:rsidP="001A5856">
      <w:pPr>
        <w:keepLines/>
        <w:autoSpaceDE w:val="0"/>
        <w:autoSpaceDN w:val="0"/>
        <w:jc w:val="both"/>
        <w:rPr>
          <w:rFonts w:ascii="Times New Roman" w:hAnsi="Times New Roman"/>
          <w:sz w:val="24"/>
        </w:rPr>
      </w:pPr>
      <w:r w:rsidRPr="00576876">
        <w:rPr>
          <w:rFonts w:ascii="Times New Roman" w:hAnsi="Times New Roman"/>
          <w:sz w:val="24"/>
        </w:rPr>
        <w:t>б) да</w:t>
      </w:r>
      <w:r>
        <w:rPr>
          <w:rFonts w:ascii="Times New Roman" w:hAnsi="Times New Roman"/>
          <w:sz w:val="24"/>
        </w:rPr>
        <w:t xml:space="preserve"> предаде на ВЪЗЛОЖИТЕЛЯ всички отчети/разработки/доклади</w:t>
      </w:r>
      <w:r w:rsidRPr="00576876">
        <w:rPr>
          <w:rFonts w:ascii="Times New Roman" w:hAnsi="Times New Roman"/>
          <w:sz w:val="24"/>
        </w:rPr>
        <w:t>, изготвени от него в изпълнение на договора до датата на прекратяването; и</w:t>
      </w:r>
    </w:p>
    <w:p w14:paraId="1374D7CA" w14:textId="7F4AAC4D" w:rsidR="00A60D19" w:rsidRDefault="001A5856" w:rsidP="001A5856">
      <w:pPr>
        <w:suppressAutoHyphens w:val="0"/>
        <w:autoSpaceDE w:val="0"/>
        <w:autoSpaceDN w:val="0"/>
        <w:adjustRightInd w:val="0"/>
        <w:jc w:val="both"/>
        <w:rPr>
          <w:rFonts w:ascii="Times New Roman" w:hAnsi="Times New Roman"/>
          <w:sz w:val="24"/>
        </w:rPr>
      </w:pPr>
      <w:r w:rsidRPr="00576876">
        <w:rPr>
          <w:rFonts w:ascii="Times New Roman" w:hAnsi="Times New Roman"/>
          <w:sz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17B8F344" w14:textId="55F715C0" w:rsidR="00DA4B85" w:rsidRPr="00DA4B85" w:rsidRDefault="00DA4B85" w:rsidP="00DA4B85">
      <w:pPr>
        <w:keepNext/>
        <w:keepLines/>
        <w:suppressAutoHyphens w:val="0"/>
        <w:spacing w:before="240" w:after="240"/>
        <w:jc w:val="center"/>
        <w:outlineLvl w:val="1"/>
        <w:rPr>
          <w:rFonts w:ascii="Times New Roman" w:hAnsi="Times New Roman" w:cs="Times New Roman"/>
          <w:b/>
          <w:bCs/>
          <w:color w:val="000000"/>
          <w:sz w:val="24"/>
          <w:szCs w:val="26"/>
          <w:lang w:eastAsia="en-US"/>
        </w:rPr>
      </w:pPr>
      <w:r>
        <w:rPr>
          <w:rFonts w:ascii="Times New Roman" w:hAnsi="Times New Roman" w:cs="Times New Roman"/>
          <w:b/>
          <w:bCs/>
          <w:color w:val="000000"/>
          <w:sz w:val="24"/>
          <w:szCs w:val="26"/>
          <w:lang w:eastAsia="en-US"/>
        </w:rPr>
        <w:t xml:space="preserve">Х. </w:t>
      </w:r>
      <w:r w:rsidRPr="00DA4B85">
        <w:rPr>
          <w:rFonts w:ascii="Times New Roman" w:hAnsi="Times New Roman" w:cs="Times New Roman"/>
          <w:b/>
          <w:bCs/>
          <w:color w:val="000000"/>
          <w:sz w:val="24"/>
          <w:szCs w:val="26"/>
          <w:lang w:eastAsia="en-US"/>
        </w:rPr>
        <w:t>ОБЩИ РАЗПОРЕДБИ</w:t>
      </w:r>
    </w:p>
    <w:p w14:paraId="2D59264F" w14:textId="77777777" w:rsidR="00DA4B85" w:rsidRPr="00DA4B85" w:rsidRDefault="00DA4B85" w:rsidP="00DA4B85">
      <w:pPr>
        <w:spacing w:after="120"/>
        <w:jc w:val="both"/>
        <w:rPr>
          <w:rFonts w:ascii="Times New Roman" w:hAnsi="Times New Roman" w:cs="Times New Roman"/>
          <w:noProof/>
          <w:sz w:val="24"/>
          <w:u w:val="single"/>
          <w:lang w:eastAsia="en-GB"/>
        </w:rPr>
      </w:pPr>
      <w:r w:rsidRPr="00DA4B85">
        <w:rPr>
          <w:rFonts w:ascii="Times New Roman" w:hAnsi="Times New Roman" w:cs="Times New Roman"/>
          <w:noProof/>
          <w:sz w:val="24"/>
          <w:u w:val="single"/>
          <w:lang w:eastAsia="en-GB"/>
        </w:rPr>
        <w:t xml:space="preserve">Дефинирани понятия и тълкуване </w:t>
      </w:r>
    </w:p>
    <w:p w14:paraId="501F7DCA" w14:textId="0A9BDE30" w:rsidR="00DA4B85" w:rsidRPr="00DA4B85" w:rsidRDefault="00DA4B85" w:rsidP="00DA4B85">
      <w:pPr>
        <w:jc w:val="both"/>
        <w:rPr>
          <w:rFonts w:ascii="Times New Roman" w:hAnsi="Times New Roman" w:cs="Times New Roman"/>
          <w:b/>
          <w:sz w:val="24"/>
          <w:lang w:eastAsia="en-US"/>
        </w:rPr>
      </w:pPr>
      <w:r w:rsidRPr="00DA4B85">
        <w:rPr>
          <w:rFonts w:ascii="Times New Roman" w:hAnsi="Times New Roman" w:cs="Times New Roman"/>
          <w:sz w:val="24"/>
          <w:lang w:eastAsia="en-US"/>
        </w:rPr>
        <w:t xml:space="preserve">Чл. </w:t>
      </w:r>
      <w:r w:rsidR="000F1389" w:rsidRPr="000F1389">
        <w:rPr>
          <w:rFonts w:ascii="Times New Roman" w:hAnsi="Times New Roman" w:cs="Times New Roman"/>
          <w:sz w:val="24"/>
          <w:lang w:eastAsia="en-US"/>
        </w:rPr>
        <w:t>20</w:t>
      </w:r>
      <w:r w:rsidRPr="00DA4B85">
        <w:rPr>
          <w:rFonts w:ascii="Times New Roman" w:hAnsi="Times New Roman" w:cs="Times New Roman"/>
          <w:sz w:val="24"/>
          <w:lang w:eastAsia="en-US"/>
        </w:rPr>
        <w:t>. (1)</w:t>
      </w:r>
      <w:r w:rsidRPr="00DA4B85">
        <w:rPr>
          <w:rFonts w:ascii="Times New Roman" w:hAnsi="Times New Roman" w:cs="Times New Roman"/>
          <w:b/>
          <w:sz w:val="24"/>
          <w:lang w:eastAsia="en-US"/>
        </w:rPr>
        <w:t xml:space="preserve"> </w:t>
      </w:r>
      <w:r w:rsidRPr="00DA4B85">
        <w:rPr>
          <w:rFonts w:ascii="Times New Roman" w:hAnsi="Times New Roman" w:cs="Times New Roman"/>
          <w:sz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3298719" w14:textId="77777777" w:rsidR="00DA4B85" w:rsidRPr="00DA4B85" w:rsidRDefault="00DA4B85" w:rsidP="00DA4B85">
      <w:pPr>
        <w:jc w:val="both"/>
        <w:rPr>
          <w:rFonts w:ascii="Times New Roman" w:hAnsi="Times New Roman" w:cs="Times New Roman"/>
          <w:noProof/>
          <w:sz w:val="24"/>
          <w:lang w:eastAsia="cs-CZ"/>
        </w:rPr>
      </w:pPr>
      <w:r w:rsidRPr="00DA4B85">
        <w:rPr>
          <w:rFonts w:ascii="Times New Roman" w:hAnsi="Times New Roman" w:cs="Times New Roman"/>
          <w:sz w:val="24"/>
          <w:lang w:eastAsia="en-US"/>
        </w:rPr>
        <w:t>(2)</w:t>
      </w:r>
      <w:r w:rsidRPr="00DA4B85">
        <w:rPr>
          <w:rFonts w:ascii="Times New Roman" w:hAnsi="Times New Roman" w:cs="Times New Roman"/>
          <w:b/>
          <w:sz w:val="24"/>
          <w:lang w:eastAsia="en-US"/>
        </w:rPr>
        <w:t xml:space="preserve"> </w:t>
      </w:r>
      <w:r w:rsidRPr="00DA4B85">
        <w:rPr>
          <w:rFonts w:ascii="Times New Roman" w:hAnsi="Times New Roman" w:cs="Times New Roman"/>
          <w:noProof/>
          <w:sz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4B30A652" w14:textId="77777777" w:rsidR="00DA4B85" w:rsidRPr="00DA4B85" w:rsidRDefault="00DA4B85" w:rsidP="00DA4B85">
      <w:pPr>
        <w:jc w:val="both"/>
        <w:rPr>
          <w:rFonts w:ascii="Times New Roman" w:hAnsi="Times New Roman" w:cs="Times New Roman"/>
          <w:noProof/>
          <w:sz w:val="24"/>
          <w:lang w:eastAsia="cs-CZ"/>
        </w:rPr>
      </w:pPr>
      <w:r w:rsidRPr="00DA4B85">
        <w:rPr>
          <w:rFonts w:ascii="Times New Roman" w:hAnsi="Times New Roman" w:cs="Times New Roman"/>
          <w:noProof/>
          <w:sz w:val="24"/>
          <w:lang w:eastAsia="cs-CZ"/>
        </w:rPr>
        <w:t>1. специалните разпоредби имат предимство пред общите разпоредби;</w:t>
      </w:r>
    </w:p>
    <w:p w14:paraId="24696245" w14:textId="77777777" w:rsidR="00DA4B85" w:rsidRPr="00DA4B85" w:rsidRDefault="00DA4B85" w:rsidP="00DA4B85">
      <w:pPr>
        <w:jc w:val="both"/>
        <w:rPr>
          <w:rFonts w:ascii="Times New Roman" w:hAnsi="Times New Roman" w:cs="Times New Roman"/>
          <w:noProof/>
          <w:sz w:val="24"/>
          <w:lang w:eastAsia="cs-CZ"/>
        </w:rPr>
      </w:pPr>
      <w:r w:rsidRPr="00DA4B85">
        <w:rPr>
          <w:rFonts w:ascii="Times New Roman" w:hAnsi="Times New Roman" w:cs="Times New Roman"/>
          <w:noProof/>
          <w:sz w:val="24"/>
          <w:lang w:eastAsia="cs-CZ"/>
        </w:rPr>
        <w:t>2. разпоредбите на приложенията имат предимство пред разпоредбите на договора.</w:t>
      </w:r>
    </w:p>
    <w:p w14:paraId="79EBB9AB" w14:textId="77777777" w:rsidR="00DA4B85" w:rsidRPr="00DA4B85" w:rsidRDefault="00DA4B85" w:rsidP="00DA4B85">
      <w:pPr>
        <w:jc w:val="both"/>
        <w:rPr>
          <w:rFonts w:ascii="Times New Roman" w:hAnsi="Times New Roman" w:cs="Times New Roman"/>
          <w:b/>
          <w:noProof/>
          <w:sz w:val="24"/>
          <w:highlight w:val="magenta"/>
          <w:u w:val="single"/>
          <w:lang w:eastAsia="en-GB"/>
        </w:rPr>
      </w:pPr>
    </w:p>
    <w:p w14:paraId="633ED5B2" w14:textId="77777777" w:rsidR="00DA4B85" w:rsidRPr="00DA4B85" w:rsidRDefault="00DA4B85" w:rsidP="00DA4B85">
      <w:pPr>
        <w:spacing w:after="120"/>
        <w:jc w:val="both"/>
        <w:rPr>
          <w:rFonts w:ascii="Times New Roman" w:hAnsi="Times New Roman" w:cs="Times New Roman"/>
          <w:noProof/>
          <w:sz w:val="24"/>
          <w:u w:val="single"/>
          <w:lang w:eastAsia="en-GB"/>
        </w:rPr>
      </w:pPr>
      <w:r w:rsidRPr="00DA4B85">
        <w:rPr>
          <w:rFonts w:ascii="Times New Roman" w:hAnsi="Times New Roman" w:cs="Times New Roman"/>
          <w:noProof/>
          <w:sz w:val="24"/>
          <w:u w:val="single"/>
          <w:lang w:eastAsia="en-GB"/>
        </w:rPr>
        <w:t xml:space="preserve">Спазване на приложими норми </w:t>
      </w:r>
    </w:p>
    <w:p w14:paraId="7C99022D" w14:textId="52B2C704" w:rsidR="00DA4B85" w:rsidRPr="00DA4B85" w:rsidRDefault="000F1389" w:rsidP="00DA4B85">
      <w:pPr>
        <w:jc w:val="both"/>
        <w:rPr>
          <w:rFonts w:ascii="Times New Roman" w:hAnsi="Times New Roman" w:cs="Times New Roman"/>
          <w:noProof/>
          <w:sz w:val="24"/>
          <w:lang w:eastAsia="cs-CZ"/>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1</w:t>
      </w:r>
      <w:r w:rsidRPr="00DA4B85">
        <w:rPr>
          <w:rFonts w:ascii="Times New Roman" w:hAnsi="Times New Roman" w:cs="Times New Roman"/>
          <w:sz w:val="24"/>
          <w:lang w:eastAsia="en-US"/>
        </w:rPr>
        <w:t xml:space="preserve">. </w:t>
      </w:r>
      <w:r w:rsidR="00DA4B85" w:rsidRPr="00DA4B85">
        <w:rPr>
          <w:rFonts w:ascii="Times New Roman" w:hAnsi="Times New Roman" w:cs="Times New Roman"/>
          <w:b/>
          <w:sz w:val="24"/>
          <w:lang w:eastAsia="en-US"/>
        </w:rPr>
        <w:t xml:space="preserve"> </w:t>
      </w:r>
      <w:r w:rsidR="00DA4B85" w:rsidRPr="00DA4B85">
        <w:rPr>
          <w:rFonts w:ascii="Times New Roman" w:hAnsi="Times New Roman" w:cs="Times New Roman"/>
          <w:noProof/>
          <w:sz w:val="24"/>
          <w:lang w:eastAsia="cs-CZ"/>
        </w:rPr>
        <w:t>При изпълнението на договора, Изпълнителят и неговите подизпълнители (</w:t>
      </w:r>
      <w:r w:rsidR="00DA4B85" w:rsidRPr="00DA4B85">
        <w:rPr>
          <w:rFonts w:ascii="Times New Roman" w:hAnsi="Times New Roman" w:cs="Times New Roman"/>
          <w:i/>
          <w:noProof/>
          <w:sz w:val="24"/>
          <w:lang w:eastAsia="cs-CZ"/>
        </w:rPr>
        <w:t>при наличие на такива)</w:t>
      </w:r>
      <w:r w:rsidR="00DA4B85" w:rsidRPr="00DA4B85">
        <w:rPr>
          <w:rFonts w:ascii="Times New Roman" w:hAnsi="Times New Roman" w:cs="Times New Roman"/>
          <w:noProof/>
          <w:sz w:val="24"/>
          <w:lang w:eastAsia="cs-CZ"/>
        </w:rPr>
        <w:t xml:space="preserve">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14F56380" w14:textId="77777777" w:rsidR="00DA4B85" w:rsidRPr="00DA4B85" w:rsidRDefault="00DA4B85" w:rsidP="00DA4B85">
      <w:pPr>
        <w:jc w:val="both"/>
        <w:rPr>
          <w:rFonts w:ascii="Times New Roman" w:hAnsi="Times New Roman" w:cs="Times New Roman"/>
          <w:noProof/>
          <w:sz w:val="24"/>
          <w:u w:val="single"/>
          <w:lang w:eastAsia="cs-CZ"/>
        </w:rPr>
      </w:pPr>
    </w:p>
    <w:p w14:paraId="24F6CF63" w14:textId="77777777" w:rsidR="00DA4B85" w:rsidRPr="00DA4B85" w:rsidRDefault="00DA4B85" w:rsidP="00DA4B85">
      <w:pPr>
        <w:spacing w:line="360" w:lineRule="auto"/>
        <w:jc w:val="both"/>
        <w:rPr>
          <w:rFonts w:ascii="Times New Roman" w:hAnsi="Times New Roman" w:cs="Times New Roman"/>
          <w:bCs/>
          <w:noProof/>
          <w:color w:val="000000"/>
          <w:sz w:val="24"/>
          <w:u w:val="single"/>
          <w:lang w:eastAsia="en-GB"/>
        </w:rPr>
      </w:pPr>
      <w:r w:rsidRPr="00DA4B85">
        <w:rPr>
          <w:rFonts w:ascii="Times New Roman" w:hAnsi="Times New Roman" w:cs="Times New Roman"/>
          <w:bCs/>
          <w:noProof/>
          <w:color w:val="000000"/>
          <w:sz w:val="24"/>
          <w:u w:val="single"/>
          <w:lang w:eastAsia="en-GB"/>
        </w:rPr>
        <w:t>Публични изявления</w:t>
      </w:r>
      <w:bookmarkStart w:id="46" w:name="_DV_M169"/>
      <w:bookmarkStart w:id="47" w:name="_DV_M170"/>
      <w:bookmarkEnd w:id="46"/>
      <w:bookmarkEnd w:id="47"/>
    </w:p>
    <w:p w14:paraId="2B7ED10C" w14:textId="649F06E9" w:rsidR="00DA4B85" w:rsidRPr="00DA4B85" w:rsidRDefault="000F1389" w:rsidP="00DA4B85">
      <w:pPr>
        <w:widowControl w:val="0"/>
        <w:tabs>
          <w:tab w:val="left" w:leader="dot" w:pos="5808"/>
        </w:tabs>
        <w:suppressAutoHyphens w:val="0"/>
        <w:autoSpaceDE w:val="0"/>
        <w:autoSpaceDN w:val="0"/>
        <w:adjustRightInd w:val="0"/>
        <w:ind w:right="1"/>
        <w:jc w:val="both"/>
        <w:rPr>
          <w:rFonts w:ascii="Times New Roman" w:hAnsi="Times New Roman" w:cs="Times New Roman"/>
          <w:noProof/>
          <w:color w:val="000000"/>
          <w:sz w:val="24"/>
          <w:lang w:eastAsia="en-GB"/>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2</w:t>
      </w:r>
      <w:r w:rsidRPr="00DA4B85">
        <w:rPr>
          <w:rFonts w:ascii="Times New Roman" w:hAnsi="Times New Roman" w:cs="Times New Roman"/>
          <w:sz w:val="24"/>
          <w:lang w:eastAsia="en-US"/>
        </w:rPr>
        <w:t xml:space="preserve">. </w:t>
      </w:r>
      <w:r w:rsidR="00DA4B85" w:rsidRPr="00DA4B85">
        <w:rPr>
          <w:rFonts w:ascii="Times New Roman" w:hAnsi="Times New Roman" w:cs="Times New Roman"/>
          <w:b/>
          <w:sz w:val="24"/>
          <w:lang w:eastAsia="bg-BG"/>
        </w:rPr>
        <w:t xml:space="preserve"> </w:t>
      </w:r>
      <w:r w:rsidR="00DA4B85" w:rsidRPr="00DA4B85">
        <w:rPr>
          <w:rFonts w:ascii="Times New Roman" w:hAnsi="Times New Roman" w:cs="Times New Roman"/>
          <w:noProof/>
          <w:color w:val="000000"/>
          <w:sz w:val="24"/>
          <w:lang w:eastAsia="en-GB"/>
        </w:rPr>
        <w:t xml:space="preserve">Изпълнителят няма право да дава публични изявления и съобщения, да разкрива </w:t>
      </w:r>
      <w:r w:rsidR="00DA4B85" w:rsidRPr="00DA4B85">
        <w:rPr>
          <w:rFonts w:ascii="Times New Roman" w:hAnsi="Times New Roman" w:cs="Times New Roman"/>
          <w:noProof/>
          <w:color w:val="000000"/>
          <w:sz w:val="24"/>
          <w:lang w:eastAsia="en-GB"/>
        </w:rPr>
        <w:lastRenderedPageBreak/>
        <w:t xml:space="preserve">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DA4B85" w:rsidRPr="00DA4B85">
        <w:rPr>
          <w:rFonts w:ascii="Times New Roman" w:hAnsi="Times New Roman" w:cs="Times New Roman"/>
          <w:bCs/>
          <w:noProof/>
          <w:color w:val="000000"/>
          <w:sz w:val="24"/>
          <w:lang w:eastAsia="en-GB"/>
        </w:rPr>
        <w:t xml:space="preserve">Възложителя </w:t>
      </w:r>
      <w:r w:rsidR="00DA4B85" w:rsidRPr="00DA4B85">
        <w:rPr>
          <w:rFonts w:ascii="Times New Roman" w:hAnsi="Times New Roman" w:cs="Times New Roman"/>
          <w:noProof/>
          <w:color w:val="000000"/>
          <w:sz w:val="24"/>
          <w:lang w:eastAsia="en-GB"/>
        </w:rPr>
        <w:t xml:space="preserve">или на резултати от работата на Изпълнителя, без предварителното писмено съгласие на </w:t>
      </w:r>
      <w:r w:rsidR="00DA4B85" w:rsidRPr="00DA4B85">
        <w:rPr>
          <w:rFonts w:ascii="Times New Roman" w:hAnsi="Times New Roman" w:cs="Times New Roman"/>
          <w:bCs/>
          <w:noProof/>
          <w:color w:val="000000"/>
          <w:sz w:val="24"/>
          <w:lang w:eastAsia="en-GB"/>
        </w:rPr>
        <w:t>Възложителя</w:t>
      </w:r>
      <w:r w:rsidR="00DA4B85" w:rsidRPr="00DA4B85">
        <w:rPr>
          <w:rFonts w:ascii="Times New Roman" w:hAnsi="Times New Roman" w:cs="Times New Roman"/>
          <w:noProof/>
          <w:color w:val="000000"/>
          <w:sz w:val="24"/>
          <w:lang w:eastAsia="en-GB"/>
        </w:rPr>
        <w:t>, което съгласие няма да бъде безпричинно отказано или забавено.</w:t>
      </w:r>
    </w:p>
    <w:p w14:paraId="3B268929"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hAnsi="Times New Roman" w:cs="Times New Roman"/>
          <w:noProof/>
          <w:color w:val="000000"/>
          <w:sz w:val="24"/>
          <w:lang w:eastAsia="en-GB"/>
        </w:rPr>
      </w:pPr>
    </w:p>
    <w:p w14:paraId="5068AE87" w14:textId="77777777" w:rsidR="00DA4B85" w:rsidRPr="00DA4B85" w:rsidRDefault="00DA4B85" w:rsidP="00DA4B85">
      <w:pPr>
        <w:spacing w:line="360" w:lineRule="auto"/>
        <w:jc w:val="both"/>
        <w:rPr>
          <w:rFonts w:ascii="Times New Roman" w:hAnsi="Times New Roman" w:cs="Times New Roman"/>
          <w:noProof/>
          <w:color w:val="000000"/>
          <w:sz w:val="24"/>
          <w:lang w:eastAsia="cs-CZ"/>
        </w:rPr>
      </w:pPr>
      <w:r w:rsidRPr="00DA4B85">
        <w:rPr>
          <w:rFonts w:ascii="Times New Roman" w:hAnsi="Times New Roman" w:cs="Times New Roman"/>
          <w:noProof/>
          <w:color w:val="000000"/>
          <w:sz w:val="24"/>
          <w:u w:val="single"/>
          <w:lang w:eastAsia="cs-CZ"/>
        </w:rPr>
        <w:t>Прехвърляне на права и задължения</w:t>
      </w:r>
    </w:p>
    <w:p w14:paraId="5AFC5991" w14:textId="5BF90877" w:rsidR="00DA4B85" w:rsidRPr="00DA4B85" w:rsidRDefault="000F1389"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3</w:t>
      </w:r>
      <w:r w:rsidR="00DA4B85" w:rsidRPr="00DA4B85">
        <w:rPr>
          <w:rFonts w:ascii="Times New Roman" w:eastAsia="Calibri" w:hAnsi="Times New Roman" w:cs="Times New Roman"/>
          <w:bCs/>
          <w:iCs/>
          <w:sz w:val="24"/>
          <w:lang w:eastAsia="bg-BG"/>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1E04F86E"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p>
    <w:p w14:paraId="3FBB44E4" w14:textId="77777777" w:rsidR="00DA4B85" w:rsidRPr="00DA4B85" w:rsidRDefault="00DA4B85" w:rsidP="00DA4B85">
      <w:pPr>
        <w:widowControl w:val="0"/>
        <w:tabs>
          <w:tab w:val="left" w:leader="dot" w:pos="5808"/>
        </w:tabs>
        <w:suppressAutoHyphens w:val="0"/>
        <w:autoSpaceDE w:val="0"/>
        <w:autoSpaceDN w:val="0"/>
        <w:adjustRightInd w:val="0"/>
        <w:spacing w:after="120"/>
        <w:ind w:right="1"/>
        <w:jc w:val="both"/>
        <w:rPr>
          <w:rFonts w:ascii="Times New Roman" w:eastAsia="Calibri" w:hAnsi="Times New Roman" w:cs="Times New Roman"/>
          <w:bCs/>
          <w:iCs/>
          <w:sz w:val="24"/>
          <w:u w:val="single"/>
          <w:lang w:eastAsia="bg-BG"/>
        </w:rPr>
      </w:pPr>
      <w:r w:rsidRPr="00DA4B85">
        <w:rPr>
          <w:rFonts w:ascii="Times New Roman" w:eastAsia="Calibri" w:hAnsi="Times New Roman" w:cs="Times New Roman"/>
          <w:bCs/>
          <w:iCs/>
          <w:sz w:val="24"/>
          <w:u w:val="single"/>
          <w:lang w:eastAsia="bg-BG"/>
        </w:rPr>
        <w:t>Изменения</w:t>
      </w:r>
    </w:p>
    <w:p w14:paraId="0E4EA9C3" w14:textId="6DF28AE3" w:rsidR="00DA4B85" w:rsidRPr="00DA4B85" w:rsidRDefault="000F1389"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4</w:t>
      </w:r>
      <w:r w:rsidRPr="00DA4B85">
        <w:rPr>
          <w:rFonts w:ascii="Times New Roman" w:hAnsi="Times New Roman" w:cs="Times New Roman"/>
          <w:sz w:val="24"/>
          <w:lang w:eastAsia="en-US"/>
        </w:rPr>
        <w:t xml:space="preserve">. </w:t>
      </w:r>
      <w:r w:rsidR="00DA4B85" w:rsidRPr="00DA4B85">
        <w:rPr>
          <w:rFonts w:ascii="Times New Roman" w:eastAsia="Calibri" w:hAnsi="Times New Roman" w:cs="Times New Roman"/>
          <w:bCs/>
          <w:iCs/>
          <w:sz w:val="24"/>
          <w:lan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AD34387"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p>
    <w:p w14:paraId="15D279E6" w14:textId="77777777" w:rsidR="00DA4B85" w:rsidRPr="00DA4B85" w:rsidRDefault="00DA4B85" w:rsidP="00DA4B85">
      <w:pPr>
        <w:widowControl w:val="0"/>
        <w:tabs>
          <w:tab w:val="left" w:leader="dot" w:pos="5808"/>
        </w:tabs>
        <w:suppressAutoHyphens w:val="0"/>
        <w:autoSpaceDE w:val="0"/>
        <w:autoSpaceDN w:val="0"/>
        <w:adjustRightInd w:val="0"/>
        <w:spacing w:after="120"/>
        <w:ind w:right="1"/>
        <w:jc w:val="both"/>
        <w:rPr>
          <w:rFonts w:ascii="Times New Roman" w:eastAsia="Calibri" w:hAnsi="Times New Roman" w:cs="Times New Roman"/>
          <w:bCs/>
          <w:iCs/>
          <w:sz w:val="24"/>
          <w:u w:val="single"/>
          <w:lang w:eastAsia="bg-BG"/>
        </w:rPr>
      </w:pPr>
      <w:r w:rsidRPr="00DA4B85">
        <w:rPr>
          <w:rFonts w:ascii="Times New Roman" w:eastAsia="Calibri" w:hAnsi="Times New Roman" w:cs="Times New Roman"/>
          <w:bCs/>
          <w:iCs/>
          <w:sz w:val="24"/>
          <w:u w:val="single"/>
          <w:lang w:eastAsia="bg-BG"/>
        </w:rPr>
        <w:t>Непреодолима сила</w:t>
      </w:r>
    </w:p>
    <w:p w14:paraId="469B16BD" w14:textId="710F6A24" w:rsidR="00DA4B85" w:rsidRPr="00DA4B85" w:rsidRDefault="00FA6578"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5</w:t>
      </w:r>
      <w:r w:rsidRPr="00DA4B85">
        <w:rPr>
          <w:rFonts w:ascii="Times New Roman" w:hAnsi="Times New Roman" w:cs="Times New Roman"/>
          <w:sz w:val="24"/>
          <w:lang w:eastAsia="en-US"/>
        </w:rPr>
        <w:t xml:space="preserve">. </w:t>
      </w:r>
      <w:r w:rsidR="00DA4B85" w:rsidRPr="00DA4B85">
        <w:rPr>
          <w:rFonts w:ascii="Times New Roman" w:eastAsia="Calibri" w:hAnsi="Times New Roman" w:cs="Times New Roman"/>
          <w:bCs/>
          <w:iCs/>
          <w:sz w:val="24"/>
          <w:lang w:eastAsia="bg-BG"/>
        </w:rPr>
        <w:t xml:space="preserve"> (1)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46C4349D"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02350B6"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5DC429E"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(4) Докато трае непреодолимата сила, изпълнението на задълженията на свързаните с тях насрещни задължения се спира.</w:t>
      </w:r>
    </w:p>
    <w:p w14:paraId="3DF45B79"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p>
    <w:p w14:paraId="62661403" w14:textId="77777777" w:rsidR="00DA4B85" w:rsidRPr="00DA4B85" w:rsidRDefault="00DA4B85" w:rsidP="00DA4B85">
      <w:pPr>
        <w:widowControl w:val="0"/>
        <w:tabs>
          <w:tab w:val="left" w:leader="dot" w:pos="5808"/>
        </w:tabs>
        <w:suppressAutoHyphens w:val="0"/>
        <w:autoSpaceDE w:val="0"/>
        <w:autoSpaceDN w:val="0"/>
        <w:adjustRightInd w:val="0"/>
        <w:spacing w:after="120"/>
        <w:ind w:right="1"/>
        <w:jc w:val="both"/>
        <w:rPr>
          <w:rFonts w:ascii="Times New Roman" w:eastAsia="Calibri" w:hAnsi="Times New Roman" w:cs="Times New Roman"/>
          <w:bCs/>
          <w:iCs/>
          <w:sz w:val="24"/>
          <w:u w:val="single"/>
          <w:lang w:eastAsia="bg-BG"/>
        </w:rPr>
      </w:pPr>
      <w:r w:rsidRPr="00DA4B85">
        <w:rPr>
          <w:rFonts w:ascii="Times New Roman" w:eastAsia="Calibri" w:hAnsi="Times New Roman" w:cs="Times New Roman"/>
          <w:bCs/>
          <w:iCs/>
          <w:sz w:val="24"/>
          <w:u w:val="single"/>
          <w:lang w:eastAsia="bg-BG"/>
        </w:rPr>
        <w:t>Нищожност на отделни клаузи</w:t>
      </w:r>
    </w:p>
    <w:p w14:paraId="011A95E1" w14:textId="7F098AC2" w:rsidR="00DA4B85" w:rsidRPr="00DA4B85" w:rsidRDefault="00FA6578"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6</w:t>
      </w:r>
      <w:r w:rsidRPr="00DA4B85">
        <w:rPr>
          <w:rFonts w:ascii="Times New Roman" w:hAnsi="Times New Roman" w:cs="Times New Roman"/>
          <w:sz w:val="24"/>
          <w:lang w:eastAsia="en-US"/>
        </w:rPr>
        <w:t xml:space="preserve">. </w:t>
      </w:r>
      <w:r w:rsidR="00DA4B85" w:rsidRPr="00DA4B85">
        <w:rPr>
          <w:rFonts w:ascii="Times New Roman" w:eastAsia="Calibri" w:hAnsi="Times New Roman" w:cs="Times New Roman"/>
          <w:bCs/>
          <w:iCs/>
          <w:sz w:val="24"/>
          <w:lang w:eastAsia="bg-BG"/>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14:paraId="73F48398"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Cs/>
          <w:iCs/>
          <w:sz w:val="24"/>
          <w:lang w:eastAsia="bg-BG"/>
        </w:rPr>
      </w:pPr>
    </w:p>
    <w:p w14:paraId="06695A88" w14:textId="0BC86CCF" w:rsidR="00DA4B85" w:rsidRPr="00DA4B85" w:rsidRDefault="006D750F" w:rsidP="00DA4B85">
      <w:pPr>
        <w:widowControl w:val="0"/>
        <w:tabs>
          <w:tab w:val="left" w:leader="dot" w:pos="5808"/>
        </w:tabs>
        <w:suppressAutoHyphens w:val="0"/>
        <w:autoSpaceDE w:val="0"/>
        <w:autoSpaceDN w:val="0"/>
        <w:adjustRightInd w:val="0"/>
        <w:ind w:right="1"/>
        <w:jc w:val="center"/>
        <w:rPr>
          <w:rFonts w:ascii="Times New Roman" w:eastAsia="Calibri" w:hAnsi="Times New Roman" w:cs="Times New Roman"/>
          <w:b/>
          <w:bCs/>
          <w:iCs/>
          <w:sz w:val="24"/>
          <w:lang w:eastAsia="bg-BG"/>
        </w:rPr>
      </w:pPr>
      <w:r>
        <w:rPr>
          <w:rFonts w:ascii="Times New Roman" w:eastAsia="Calibri" w:hAnsi="Times New Roman" w:cs="Times New Roman"/>
          <w:b/>
          <w:bCs/>
          <w:iCs/>
          <w:sz w:val="24"/>
          <w:lang w:eastAsia="bg-BG"/>
        </w:rPr>
        <w:t xml:space="preserve">ХІ. </w:t>
      </w:r>
      <w:r w:rsidR="00DA4B85" w:rsidRPr="00DA4B85">
        <w:rPr>
          <w:rFonts w:ascii="Times New Roman" w:eastAsia="Calibri" w:hAnsi="Times New Roman" w:cs="Times New Roman"/>
          <w:b/>
          <w:bCs/>
          <w:iCs/>
          <w:sz w:val="24"/>
          <w:lang w:eastAsia="bg-BG"/>
        </w:rPr>
        <w:t>ДРУГИ УСЛОВИЯ</w:t>
      </w:r>
    </w:p>
    <w:p w14:paraId="12C2B940" w14:textId="1AC7EF5B" w:rsidR="00DA4B85" w:rsidRPr="00DA4B85" w:rsidRDefault="00FA6578"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7</w:t>
      </w:r>
      <w:r w:rsidRPr="00DA4B85">
        <w:rPr>
          <w:rFonts w:ascii="Times New Roman" w:hAnsi="Times New Roman" w:cs="Times New Roman"/>
          <w:sz w:val="24"/>
          <w:lang w:eastAsia="en-US"/>
        </w:rPr>
        <w:t xml:space="preserve">. </w:t>
      </w:r>
      <w:r w:rsidR="00DA4B85" w:rsidRPr="00DA4B85">
        <w:rPr>
          <w:rFonts w:ascii="Times New Roman" w:eastAsia="Calibri" w:hAnsi="Times New Roman" w:cs="Times New Roman"/>
          <w:b/>
          <w:bCs/>
          <w:iCs/>
          <w:sz w:val="24"/>
          <w:lang w:eastAsia="bg-BG"/>
        </w:rPr>
        <w:t xml:space="preserve"> </w:t>
      </w:r>
      <w:r w:rsidR="00DA4B85" w:rsidRPr="00DA4B85">
        <w:rPr>
          <w:rFonts w:ascii="Times New Roman" w:eastAsia="Calibri" w:hAnsi="Times New Roman" w:cs="Times New Roman"/>
          <w:iCs/>
          <w:sz w:val="24"/>
          <w:lang w:eastAsia="bg-BG"/>
        </w:rPr>
        <w:t>Всички съобщения и уведомления във връзка с този договор са валидни, а</w:t>
      </w:r>
      <w:r>
        <w:rPr>
          <w:rFonts w:ascii="Times New Roman" w:eastAsia="Calibri" w:hAnsi="Times New Roman" w:cs="Times New Roman"/>
          <w:iCs/>
          <w:sz w:val="24"/>
          <w:lang w:eastAsia="bg-BG"/>
        </w:rPr>
        <w:t>ко са направени в писмена форма</w:t>
      </w:r>
      <w:r w:rsidR="00DA4B85" w:rsidRPr="00DA4B85">
        <w:rPr>
          <w:rFonts w:ascii="Times New Roman" w:eastAsia="Calibri" w:hAnsi="Times New Roman" w:cs="Times New Roman"/>
          <w:iCs/>
          <w:sz w:val="24"/>
          <w:lang w:eastAsia="bg-BG"/>
        </w:rPr>
        <w:t xml:space="preserve"> и могат да се предават лично или чрез препоръчано писмо, по куриер, по факс, електронна поща от страните или упълномощените представители на страните, посочени по-долу или изрично упълномощени други лица.</w:t>
      </w:r>
    </w:p>
    <w:p w14:paraId="5349754F" w14:textId="3C7DE42C" w:rsidR="00DA4B85" w:rsidRPr="00DA4B85" w:rsidRDefault="00FA6578" w:rsidP="00DA4B85">
      <w:pPr>
        <w:widowControl w:val="0"/>
        <w:tabs>
          <w:tab w:val="left" w:leader="dot" w:pos="5808"/>
        </w:tabs>
        <w:suppressAutoHyphens w:val="0"/>
        <w:autoSpaceDE w:val="0"/>
        <w:autoSpaceDN w:val="0"/>
        <w:adjustRightInd w:val="0"/>
        <w:spacing w:line="276" w:lineRule="auto"/>
        <w:ind w:right="1"/>
        <w:jc w:val="both"/>
        <w:rPr>
          <w:rFonts w:ascii="Times New Roman" w:eastAsia="Calibri" w:hAnsi="Times New Roman" w:cs="Times New Roman"/>
          <w:iCs/>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8</w:t>
      </w:r>
      <w:r w:rsidRPr="00DA4B85">
        <w:rPr>
          <w:rFonts w:ascii="Times New Roman" w:hAnsi="Times New Roman" w:cs="Times New Roman"/>
          <w:sz w:val="24"/>
          <w:lang w:eastAsia="en-US"/>
        </w:rPr>
        <w:t xml:space="preserve">. </w:t>
      </w:r>
      <w:r w:rsidR="00DA4B85" w:rsidRPr="00DA4B85">
        <w:rPr>
          <w:rFonts w:ascii="Times New Roman" w:eastAsia="Calibri" w:hAnsi="Times New Roman" w:cs="Times New Roman"/>
          <w:bCs/>
          <w:iCs/>
          <w:sz w:val="24"/>
          <w:lang w:eastAsia="bg-BG"/>
        </w:rPr>
        <w:t xml:space="preserve">(1) </w:t>
      </w:r>
      <w:r w:rsidR="00DA4B85" w:rsidRPr="00DA4B85">
        <w:rPr>
          <w:rFonts w:ascii="Times New Roman" w:eastAsia="Calibri" w:hAnsi="Times New Roman" w:cs="Times New Roman"/>
          <w:iCs/>
          <w:sz w:val="24"/>
          <w:lang w:eastAsia="bg-BG"/>
        </w:rPr>
        <w:t xml:space="preserve">Лицата за контакт </w:t>
      </w:r>
      <w:r>
        <w:rPr>
          <w:rFonts w:ascii="Times New Roman" w:eastAsia="Calibri" w:hAnsi="Times New Roman" w:cs="Times New Roman"/>
          <w:iCs/>
          <w:sz w:val="24"/>
          <w:lang w:eastAsia="bg-BG"/>
        </w:rPr>
        <w:t xml:space="preserve">на страните </w:t>
      </w:r>
      <w:r w:rsidR="00DA4B85" w:rsidRPr="00DA4B85">
        <w:rPr>
          <w:rFonts w:ascii="Times New Roman" w:eastAsia="Calibri" w:hAnsi="Times New Roman" w:cs="Times New Roman"/>
          <w:iCs/>
          <w:sz w:val="24"/>
          <w:lang w:eastAsia="bg-BG"/>
        </w:rPr>
        <w:t>са както следва:</w:t>
      </w:r>
    </w:p>
    <w:p w14:paraId="6D13A674"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iCs/>
          <w:sz w:val="24"/>
          <w:lang w:eastAsia="bg-BG"/>
        </w:rPr>
        <w:t xml:space="preserve">за </w:t>
      </w:r>
      <w:r w:rsidRPr="00DA4B85">
        <w:rPr>
          <w:rFonts w:ascii="Times New Roman" w:eastAsia="Calibri" w:hAnsi="Times New Roman" w:cs="Times New Roman"/>
          <w:bCs/>
          <w:iCs/>
          <w:sz w:val="24"/>
          <w:lang w:eastAsia="bg-BG"/>
        </w:rPr>
        <w:t xml:space="preserve">Възложителя: </w:t>
      </w:r>
    </w:p>
    <w:p w14:paraId="03C87F60" w14:textId="07902630" w:rsidR="00FA6578"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лице за контакт:</w:t>
      </w:r>
      <w:r w:rsidR="002F251A">
        <w:rPr>
          <w:rFonts w:ascii="Times New Roman" w:eastAsia="Calibri" w:hAnsi="Times New Roman" w:cs="Times New Roman"/>
          <w:bCs/>
          <w:iCs/>
          <w:sz w:val="24"/>
          <w:lang w:eastAsia="bg-BG"/>
        </w:rPr>
        <w:t xml:space="preserve"> </w:t>
      </w:r>
      <w:r w:rsidR="00FA6578">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1018D703" w14:textId="77777777" w:rsidR="00FA6578"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адрес за кореспонденция: гр. София, ул. Будапеща 16, </w:t>
      </w:r>
    </w:p>
    <w:p w14:paraId="678AC2F7" w14:textId="77777777" w:rsidR="00FA6578"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телефон </w:t>
      </w:r>
      <w:r w:rsidR="00FA6578">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54508F4B" w14:textId="77777777" w:rsidR="00FA6578"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факс </w:t>
      </w:r>
      <w:r w:rsidR="00FA6578">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0B60A91D" w14:textId="2F133879" w:rsidR="00DA4B85" w:rsidRPr="00DA4B85"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e-mail: </w:t>
      </w:r>
      <w:r w:rsidR="00FA6578" w:rsidRPr="00FA6578">
        <w:rPr>
          <w:rFonts w:ascii="Times New Roman" w:eastAsia="Calibri" w:hAnsi="Times New Roman" w:cs="Times New Roman"/>
          <w:sz w:val="24"/>
          <w:lang w:eastAsia="bg-BG"/>
        </w:rPr>
        <w:t>....................</w:t>
      </w:r>
      <w:r w:rsidRPr="00DA4B85">
        <w:rPr>
          <w:rFonts w:ascii="Times New Roman" w:eastAsia="Calibri" w:hAnsi="Times New Roman" w:cs="Times New Roman"/>
          <w:bCs/>
          <w:iCs/>
          <w:sz w:val="24"/>
          <w:lang w:eastAsia="bg-BG"/>
        </w:rPr>
        <w:t xml:space="preserve"> </w:t>
      </w:r>
    </w:p>
    <w:p w14:paraId="66F747A4" w14:textId="77777777" w:rsidR="002F251A" w:rsidRDefault="002F251A"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iCs/>
          <w:sz w:val="24"/>
          <w:lang w:eastAsia="bg-BG"/>
        </w:rPr>
      </w:pPr>
    </w:p>
    <w:p w14:paraId="451696AB"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iCs/>
          <w:sz w:val="24"/>
          <w:lang w:eastAsia="bg-BG"/>
        </w:rPr>
        <w:t>за</w:t>
      </w:r>
      <w:r w:rsidRPr="00DA4B85">
        <w:rPr>
          <w:rFonts w:ascii="Times New Roman" w:eastAsia="Calibri" w:hAnsi="Times New Roman" w:cs="Times New Roman"/>
          <w:bCs/>
          <w:iCs/>
          <w:sz w:val="24"/>
          <w:lang w:eastAsia="bg-BG"/>
        </w:rPr>
        <w:t xml:space="preserve"> Изпълнителя: </w:t>
      </w:r>
    </w:p>
    <w:p w14:paraId="73DA1B05"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lastRenderedPageBreak/>
        <w:t xml:space="preserve">лице за контакт: </w:t>
      </w:r>
      <w:r w:rsidR="002F251A">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1EA9D5E7"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адрес за кореспонденция: </w:t>
      </w:r>
      <w:r w:rsidR="002F251A">
        <w:rPr>
          <w:rFonts w:ascii="Times New Roman" w:eastAsia="Calibri" w:hAnsi="Times New Roman" w:cs="Times New Roman"/>
          <w:bCs/>
          <w:iCs/>
          <w:sz w:val="24"/>
          <w:lang w:eastAsia="bg-BG"/>
        </w:rPr>
        <w:t>..............................</w:t>
      </w:r>
      <w:r w:rsidR="002F251A" w:rsidRPr="00DA4B85">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1142B589"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телефон </w:t>
      </w:r>
      <w:r w:rsidR="002F251A">
        <w:rPr>
          <w:rFonts w:ascii="Times New Roman" w:eastAsia="Calibri" w:hAnsi="Times New Roman" w:cs="Times New Roman"/>
          <w:bCs/>
          <w:iCs/>
          <w:sz w:val="24"/>
          <w:lang w:eastAsia="bg-BG"/>
        </w:rPr>
        <w:t>..............................</w:t>
      </w:r>
      <w:r w:rsidR="002F251A" w:rsidRPr="00DA4B85">
        <w:rPr>
          <w:rFonts w:ascii="Times New Roman" w:eastAsia="Calibri" w:hAnsi="Times New Roman" w:cs="Times New Roman"/>
          <w:bCs/>
          <w:iCs/>
          <w:sz w:val="24"/>
          <w:lang w:eastAsia="bg-BG"/>
        </w:rPr>
        <w:t>,</w:t>
      </w:r>
    </w:p>
    <w:p w14:paraId="41AB8DE8" w14:textId="77777777" w:rsidR="002F251A" w:rsidRDefault="00DA4B85" w:rsidP="00DA4B85">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факс </w:t>
      </w:r>
      <w:r w:rsidR="002F251A">
        <w:rPr>
          <w:rFonts w:ascii="Times New Roman" w:eastAsia="Calibri" w:hAnsi="Times New Roman" w:cs="Times New Roman"/>
          <w:bCs/>
          <w:iCs/>
          <w:sz w:val="24"/>
          <w:lang w:eastAsia="bg-BG"/>
        </w:rPr>
        <w:t>..............................</w:t>
      </w:r>
      <w:r w:rsidR="002F251A" w:rsidRPr="00DA4B85">
        <w:rPr>
          <w:rFonts w:ascii="Times New Roman" w:eastAsia="Calibri" w:hAnsi="Times New Roman" w:cs="Times New Roman"/>
          <w:bCs/>
          <w:iCs/>
          <w:sz w:val="24"/>
          <w:lang w:eastAsia="bg-BG"/>
        </w:rPr>
        <w:t>,</w:t>
      </w:r>
      <w:r w:rsidRPr="00DA4B85">
        <w:rPr>
          <w:rFonts w:ascii="Times New Roman" w:eastAsia="Calibri" w:hAnsi="Times New Roman" w:cs="Times New Roman"/>
          <w:bCs/>
          <w:iCs/>
          <w:sz w:val="24"/>
          <w:lang w:eastAsia="bg-BG"/>
        </w:rPr>
        <w:t xml:space="preserve"> </w:t>
      </w:r>
    </w:p>
    <w:p w14:paraId="21F6B34F" w14:textId="77777777" w:rsidR="002F251A" w:rsidRDefault="00DA4B85" w:rsidP="002F251A">
      <w:pPr>
        <w:widowControl w:val="0"/>
        <w:suppressAutoHyphens w:val="0"/>
        <w:autoSpaceDE w:val="0"/>
        <w:autoSpaceDN w:val="0"/>
        <w:adjustRightInd w:val="0"/>
        <w:spacing w:line="276" w:lineRule="auto"/>
        <w:ind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bCs/>
          <w:iCs/>
          <w:sz w:val="24"/>
          <w:lang w:eastAsia="bg-BG"/>
        </w:rPr>
        <w:t xml:space="preserve">e-mail: </w:t>
      </w:r>
      <w:r w:rsidR="002F251A">
        <w:rPr>
          <w:rFonts w:ascii="Times New Roman" w:eastAsia="Calibri" w:hAnsi="Times New Roman" w:cs="Times New Roman"/>
          <w:bCs/>
          <w:iCs/>
          <w:sz w:val="24"/>
          <w:lang w:eastAsia="bg-BG"/>
        </w:rPr>
        <w:t>..............................</w:t>
      </w:r>
      <w:r w:rsidR="002F251A" w:rsidRPr="00DA4B85">
        <w:rPr>
          <w:rFonts w:ascii="Times New Roman" w:eastAsia="Calibri" w:hAnsi="Times New Roman" w:cs="Times New Roman"/>
          <w:bCs/>
          <w:iCs/>
          <w:sz w:val="24"/>
          <w:lang w:eastAsia="bg-BG"/>
        </w:rPr>
        <w:t>,</w:t>
      </w:r>
    </w:p>
    <w:p w14:paraId="5CA47B42" w14:textId="49E99B46" w:rsidR="00DA4B85" w:rsidRPr="00DA4B85" w:rsidRDefault="00DA4B85" w:rsidP="006D750F">
      <w:pPr>
        <w:widowControl w:val="0"/>
        <w:numPr>
          <w:ilvl w:val="0"/>
          <w:numId w:val="40"/>
        </w:numPr>
        <w:tabs>
          <w:tab w:val="left" w:leader="dot" w:pos="5808"/>
        </w:tabs>
        <w:suppressAutoHyphens w:val="0"/>
        <w:autoSpaceDE w:val="0"/>
        <w:autoSpaceDN w:val="0"/>
        <w:adjustRightInd w:val="0"/>
        <w:ind w:left="284" w:right="1"/>
        <w:jc w:val="both"/>
        <w:rPr>
          <w:rFonts w:ascii="Times New Roman" w:eastAsia="Calibri" w:hAnsi="Times New Roman" w:cs="Times New Roman"/>
          <w:bCs/>
          <w:iCs/>
          <w:sz w:val="24"/>
          <w:lang w:eastAsia="bg-BG"/>
        </w:rPr>
      </w:pPr>
      <w:r w:rsidRPr="00DA4B85">
        <w:rPr>
          <w:rFonts w:ascii="Times New Roman" w:eastAsia="Calibri" w:hAnsi="Times New Roman" w:cs="Times New Roman"/>
          <w:iCs/>
          <w:sz w:val="24"/>
          <w:lang w:eastAsia="bg-BG"/>
        </w:rPr>
        <w:t>Лице</w:t>
      </w:r>
      <w:r w:rsidRPr="00DA4B85">
        <w:rPr>
          <w:rFonts w:ascii="Times New Roman" w:eastAsia="Calibri" w:hAnsi="Times New Roman" w:cs="Times New Roman"/>
          <w:bCs/>
          <w:iCs/>
          <w:sz w:val="24"/>
          <w:lang w:eastAsia="bg-BG"/>
        </w:rPr>
        <w:t>, което ще извършва контрол и следи за изпълнението на настоящия договор от страна на Възложителя е лицето, посочено в предходната алинея.</w:t>
      </w:r>
    </w:p>
    <w:p w14:paraId="2D197835" w14:textId="77777777" w:rsidR="00DA4B85" w:rsidRPr="00DA4B85" w:rsidRDefault="00DA4B85" w:rsidP="006D750F">
      <w:pPr>
        <w:widowControl w:val="0"/>
        <w:numPr>
          <w:ilvl w:val="0"/>
          <w:numId w:val="40"/>
        </w:numPr>
        <w:tabs>
          <w:tab w:val="left" w:leader="dot" w:pos="5808"/>
        </w:tabs>
        <w:suppressAutoHyphens w:val="0"/>
        <w:autoSpaceDE w:val="0"/>
        <w:autoSpaceDN w:val="0"/>
        <w:adjustRightInd w:val="0"/>
        <w:ind w:left="284"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45254BF1" w14:textId="77777777" w:rsidR="00DA4B85" w:rsidRPr="00DA4B85" w:rsidRDefault="00DA4B85" w:rsidP="006D750F">
      <w:pPr>
        <w:widowControl w:val="0"/>
        <w:numPr>
          <w:ilvl w:val="0"/>
          <w:numId w:val="40"/>
        </w:numPr>
        <w:tabs>
          <w:tab w:val="left" w:leader="dot" w:pos="5808"/>
        </w:tabs>
        <w:suppressAutoHyphens w:val="0"/>
        <w:autoSpaceDE w:val="0"/>
        <w:autoSpaceDN w:val="0"/>
        <w:adjustRightInd w:val="0"/>
        <w:ind w:left="284"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За дата на уведомлението се счита:</w:t>
      </w:r>
    </w:p>
    <w:p w14:paraId="42DF295A" w14:textId="77777777" w:rsidR="00DA4B85" w:rsidRPr="00DA4B85" w:rsidRDefault="00DA4B85" w:rsidP="00DA4B85">
      <w:pPr>
        <w:widowControl w:val="0"/>
        <w:tabs>
          <w:tab w:val="left" w:leader="dot" w:pos="5808"/>
        </w:tabs>
        <w:suppressAutoHyphens w:val="0"/>
        <w:autoSpaceDE w:val="0"/>
        <w:autoSpaceDN w:val="0"/>
        <w:adjustRightInd w:val="0"/>
        <w:ind w:left="720"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1. датата на предаването – при лично предаване на уведомлението;</w:t>
      </w:r>
    </w:p>
    <w:p w14:paraId="06424282" w14:textId="77777777" w:rsidR="00DA4B85" w:rsidRPr="00DA4B85" w:rsidRDefault="00DA4B85" w:rsidP="00DA4B85">
      <w:pPr>
        <w:widowControl w:val="0"/>
        <w:tabs>
          <w:tab w:val="left" w:leader="dot" w:pos="5808"/>
        </w:tabs>
        <w:suppressAutoHyphens w:val="0"/>
        <w:autoSpaceDE w:val="0"/>
        <w:autoSpaceDN w:val="0"/>
        <w:adjustRightInd w:val="0"/>
        <w:ind w:left="720"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2. датата на пощенското клеймо на обратната разписка – при изпращане по пощата;</w:t>
      </w:r>
    </w:p>
    <w:p w14:paraId="36FE1C6A" w14:textId="77777777" w:rsidR="00DA4B85" w:rsidRPr="00DA4B85" w:rsidRDefault="00DA4B85" w:rsidP="00DA4B85">
      <w:pPr>
        <w:widowControl w:val="0"/>
        <w:tabs>
          <w:tab w:val="left" w:leader="dot" w:pos="5808"/>
        </w:tabs>
        <w:suppressAutoHyphens w:val="0"/>
        <w:autoSpaceDE w:val="0"/>
        <w:autoSpaceDN w:val="0"/>
        <w:adjustRightInd w:val="0"/>
        <w:ind w:left="720"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3.  датата на доставка, отбелязана върху куриерската разписка – при изпращане по куриер;</w:t>
      </w:r>
    </w:p>
    <w:p w14:paraId="4D94E845" w14:textId="77777777" w:rsidR="00DA4B85" w:rsidRPr="00DA4B85" w:rsidRDefault="00DA4B85" w:rsidP="00DA4B85">
      <w:pPr>
        <w:widowControl w:val="0"/>
        <w:tabs>
          <w:tab w:val="left" w:leader="dot" w:pos="5808"/>
        </w:tabs>
        <w:suppressAutoHyphens w:val="0"/>
        <w:autoSpaceDE w:val="0"/>
        <w:autoSpaceDN w:val="0"/>
        <w:adjustRightInd w:val="0"/>
        <w:ind w:left="720"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3. датата на приемането – при изпращане по факс;</w:t>
      </w:r>
    </w:p>
    <w:p w14:paraId="649F9022" w14:textId="77777777" w:rsidR="00DA4B85" w:rsidRPr="00DA4B85" w:rsidRDefault="00DA4B85" w:rsidP="00DA4B85">
      <w:pPr>
        <w:widowControl w:val="0"/>
        <w:tabs>
          <w:tab w:val="left" w:leader="dot" w:pos="5808"/>
        </w:tabs>
        <w:suppressAutoHyphens w:val="0"/>
        <w:autoSpaceDE w:val="0"/>
        <w:autoSpaceDN w:val="0"/>
        <w:adjustRightInd w:val="0"/>
        <w:ind w:left="720"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4. датата на получаване – при изпращане по електронна поща.</w:t>
      </w:r>
    </w:p>
    <w:p w14:paraId="586945DC" w14:textId="77777777" w:rsidR="00DA4B85" w:rsidRPr="00DA4B85" w:rsidRDefault="00DA4B85" w:rsidP="006D750F">
      <w:pPr>
        <w:widowControl w:val="0"/>
        <w:numPr>
          <w:ilvl w:val="0"/>
          <w:numId w:val="40"/>
        </w:numPr>
        <w:tabs>
          <w:tab w:val="left" w:leader="dot" w:pos="5808"/>
        </w:tabs>
        <w:suppressAutoHyphens w:val="0"/>
        <w:autoSpaceDE w:val="0"/>
        <w:autoSpaceDN w:val="0"/>
        <w:adjustRightInd w:val="0"/>
        <w:ind w:left="284"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14:paraId="59A9FD22" w14:textId="77777777" w:rsidR="00DA4B85" w:rsidRPr="00DA4B85" w:rsidRDefault="00DA4B85" w:rsidP="00DA4B85">
      <w:pPr>
        <w:widowControl w:val="0"/>
        <w:tabs>
          <w:tab w:val="left" w:leader="dot" w:pos="5808"/>
        </w:tabs>
        <w:suppressAutoHyphens w:val="0"/>
        <w:autoSpaceDE w:val="0"/>
        <w:autoSpaceDN w:val="0"/>
        <w:adjustRightInd w:val="0"/>
        <w:ind w:left="1440" w:right="1"/>
        <w:jc w:val="both"/>
        <w:rPr>
          <w:rFonts w:ascii="Times New Roman" w:eastAsia="Calibri" w:hAnsi="Times New Roman" w:cs="Times New Roman"/>
          <w:iCs/>
          <w:sz w:val="24"/>
          <w:lang w:eastAsia="bg-BG"/>
        </w:rPr>
      </w:pPr>
    </w:p>
    <w:p w14:paraId="6960F6FD" w14:textId="77777777" w:rsidR="00DA4B85" w:rsidRPr="00DA4B85" w:rsidRDefault="00DA4B85" w:rsidP="00DA4B85">
      <w:pPr>
        <w:spacing w:after="120"/>
        <w:jc w:val="both"/>
        <w:rPr>
          <w:rFonts w:ascii="Times New Roman" w:hAnsi="Times New Roman" w:cs="Times New Roman"/>
          <w:noProof/>
          <w:sz w:val="24"/>
          <w:u w:val="single"/>
          <w:lang w:eastAsia="en-GB"/>
        </w:rPr>
      </w:pPr>
      <w:r w:rsidRPr="00DA4B85">
        <w:rPr>
          <w:rFonts w:ascii="Times New Roman" w:hAnsi="Times New Roman" w:cs="Times New Roman"/>
          <w:noProof/>
          <w:sz w:val="24"/>
          <w:u w:val="single"/>
          <w:lang w:eastAsia="en-GB"/>
        </w:rPr>
        <w:t>Разрешаване на спорове</w:t>
      </w:r>
    </w:p>
    <w:p w14:paraId="4D4B06C8" w14:textId="5B74A37C" w:rsidR="00DA4B85" w:rsidRPr="00DA4B85" w:rsidRDefault="006D750F" w:rsidP="00B04CFB">
      <w:pPr>
        <w:widowControl w:val="0"/>
        <w:tabs>
          <w:tab w:val="left" w:leader="dot" w:pos="5808"/>
        </w:tabs>
        <w:suppressAutoHyphens w:val="0"/>
        <w:autoSpaceDE w:val="0"/>
        <w:autoSpaceDN w:val="0"/>
        <w:adjustRightInd w:val="0"/>
        <w:ind w:right="1"/>
        <w:jc w:val="both"/>
        <w:rPr>
          <w:rFonts w:ascii="Times New Roman" w:eastAsia="Calibri" w:hAnsi="Times New Roman" w:cs="Times New Roman"/>
          <w:b/>
          <w:sz w:val="24"/>
          <w:lang w:eastAsia="bg-BG"/>
        </w:rPr>
      </w:pPr>
      <w:r w:rsidRPr="00DA4B85">
        <w:rPr>
          <w:rFonts w:ascii="Times New Roman" w:hAnsi="Times New Roman" w:cs="Times New Roman"/>
          <w:sz w:val="24"/>
          <w:lang w:eastAsia="en-US"/>
        </w:rPr>
        <w:t xml:space="preserve">Чл. </w:t>
      </w:r>
      <w:r w:rsidRPr="000F1389">
        <w:rPr>
          <w:rFonts w:ascii="Times New Roman" w:hAnsi="Times New Roman" w:cs="Times New Roman"/>
          <w:sz w:val="24"/>
          <w:lang w:eastAsia="en-US"/>
        </w:rPr>
        <w:t>2</w:t>
      </w:r>
      <w:r>
        <w:rPr>
          <w:rFonts w:ascii="Times New Roman" w:hAnsi="Times New Roman" w:cs="Times New Roman"/>
          <w:sz w:val="24"/>
          <w:lang w:eastAsia="en-US"/>
        </w:rPr>
        <w:t>9</w:t>
      </w:r>
      <w:r w:rsidRPr="00DA4B85">
        <w:rPr>
          <w:rFonts w:ascii="Times New Roman" w:hAnsi="Times New Roman" w:cs="Times New Roman"/>
          <w:sz w:val="24"/>
          <w:lang w:eastAsia="en-US"/>
        </w:rPr>
        <w:t>.</w:t>
      </w:r>
      <w:r w:rsidR="00DA4B85" w:rsidRPr="00DA4B85">
        <w:rPr>
          <w:rFonts w:ascii="Times New Roman" w:eastAsia="Calibri" w:hAnsi="Times New Roman" w:cs="Times New Roman"/>
          <w:b/>
          <w:bCs/>
          <w:iCs/>
          <w:sz w:val="24"/>
          <w:lang w:eastAsia="bg-BG"/>
        </w:rPr>
        <w:t xml:space="preserve"> </w:t>
      </w:r>
      <w:r w:rsidR="00DA4B85" w:rsidRPr="00DA4B85">
        <w:rPr>
          <w:rFonts w:ascii="Times New Roman" w:eastAsia="Calibri" w:hAnsi="Times New Roman" w:cs="Times New Roman"/>
          <w:iCs/>
          <w:sz w:val="24"/>
          <w:lang w:eastAsia="bg-BG"/>
        </w:rPr>
        <w:t xml:space="preserve">За всеки спор относно съществуването и действието на договора или във връзка </w:t>
      </w:r>
      <w:r w:rsidR="00DA4B85" w:rsidRPr="00DA4B85">
        <w:rPr>
          <w:rFonts w:ascii="Times New Roman" w:eastAsia="Calibri" w:hAnsi="Times New Roman" w:cs="Times New Roman"/>
          <w:bCs/>
          <w:iCs/>
          <w:sz w:val="24"/>
          <w:lang w:eastAsia="bg-BG"/>
        </w:rPr>
        <w:t xml:space="preserve">с </w:t>
      </w:r>
      <w:r w:rsidR="00DA4B85" w:rsidRPr="00DA4B85">
        <w:rPr>
          <w:rFonts w:ascii="Times New Roman" w:eastAsia="Calibri" w:hAnsi="Times New Roman" w:cs="Times New Roman"/>
          <w:iCs/>
          <w:sz w:val="24"/>
          <w:lang w:eastAsia="bg-BG"/>
        </w:rPr>
        <w:t>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14:paraId="52501699" w14:textId="60E820BC" w:rsidR="00DA4B85" w:rsidRPr="00DA4B85" w:rsidRDefault="006D750F" w:rsidP="00DA4B85">
      <w:pPr>
        <w:tabs>
          <w:tab w:val="left" w:pos="0"/>
        </w:tabs>
        <w:spacing w:line="276" w:lineRule="auto"/>
        <w:contextualSpacing/>
        <w:jc w:val="center"/>
        <w:rPr>
          <w:rFonts w:ascii="Times New Roman" w:eastAsia="Calibri" w:hAnsi="Times New Roman" w:cs="Times New Roman"/>
          <w:b/>
          <w:sz w:val="24"/>
          <w:lang w:eastAsia="bg-BG"/>
        </w:rPr>
      </w:pPr>
      <w:r>
        <w:rPr>
          <w:rFonts w:ascii="Times New Roman" w:eastAsia="Calibri" w:hAnsi="Times New Roman" w:cs="Times New Roman"/>
          <w:b/>
          <w:sz w:val="24"/>
          <w:lang w:eastAsia="bg-BG"/>
        </w:rPr>
        <w:t xml:space="preserve">ХІІ. </w:t>
      </w:r>
      <w:r w:rsidR="00DA4B85" w:rsidRPr="00DA4B85">
        <w:rPr>
          <w:rFonts w:ascii="Times New Roman" w:eastAsia="Calibri" w:hAnsi="Times New Roman" w:cs="Times New Roman"/>
          <w:b/>
          <w:sz w:val="24"/>
          <w:lang w:eastAsia="bg-BG"/>
        </w:rPr>
        <w:t>ПОДИЗПЪЛНИТЕЛИ</w:t>
      </w:r>
      <w:r w:rsidR="00DA4B85" w:rsidRPr="00DA4B85">
        <w:rPr>
          <w:rFonts w:ascii="Times New Roman" w:eastAsia="Calibri" w:hAnsi="Times New Roman" w:cs="Times New Roman"/>
          <w:b/>
          <w:sz w:val="24"/>
          <w:vertAlign w:val="superscript"/>
          <w:lang w:eastAsia="bg-BG"/>
        </w:rPr>
        <w:footnoteReference w:id="6"/>
      </w:r>
    </w:p>
    <w:p w14:paraId="657FD3A8" w14:textId="77777777" w:rsidR="00DA4B85" w:rsidRPr="00DA4B85" w:rsidRDefault="00DA4B85" w:rsidP="00DA4B85">
      <w:pPr>
        <w:ind w:firstLine="567"/>
        <w:jc w:val="both"/>
        <w:rPr>
          <w:rFonts w:ascii="Times New Roman" w:eastAsia="Calibri" w:hAnsi="Times New Roman" w:cs="Times New Roman"/>
          <w:bCs/>
          <w:sz w:val="24"/>
          <w:lang w:eastAsia="bg-BG"/>
        </w:rPr>
      </w:pPr>
    </w:p>
    <w:p w14:paraId="58A08094" w14:textId="77777777" w:rsidR="00B04CFB" w:rsidRDefault="006D750F" w:rsidP="00B04CFB">
      <w:pPr>
        <w:suppressAutoHyphens w:val="0"/>
        <w:autoSpaceDE w:val="0"/>
        <w:autoSpaceDN w:val="0"/>
        <w:adjustRightInd w:val="0"/>
        <w:ind w:firstLine="720"/>
        <w:jc w:val="both"/>
        <w:rPr>
          <w:rFonts w:ascii="Times New Roman" w:hAnsi="Times New Roman" w:cs="Times New Roman"/>
          <w:sz w:val="24"/>
          <w:lang w:eastAsia="bg-BG"/>
        </w:rPr>
      </w:pPr>
      <w:r w:rsidRPr="00DA4B85">
        <w:rPr>
          <w:rFonts w:ascii="Times New Roman" w:hAnsi="Times New Roman" w:cs="Times New Roman"/>
          <w:sz w:val="24"/>
          <w:lang w:eastAsia="en-US"/>
        </w:rPr>
        <w:t xml:space="preserve">Чл. </w:t>
      </w:r>
      <w:r>
        <w:rPr>
          <w:rFonts w:ascii="Times New Roman" w:hAnsi="Times New Roman" w:cs="Times New Roman"/>
          <w:sz w:val="24"/>
          <w:lang w:eastAsia="en-US"/>
        </w:rPr>
        <w:t>30</w:t>
      </w:r>
      <w:r w:rsidRPr="00DA4B85">
        <w:rPr>
          <w:rFonts w:ascii="Times New Roman" w:hAnsi="Times New Roman" w:cs="Times New Roman"/>
          <w:sz w:val="24"/>
          <w:lang w:eastAsia="en-US"/>
        </w:rPr>
        <w:t>.</w:t>
      </w:r>
      <w:r w:rsidR="00B04CFB">
        <w:rPr>
          <w:rFonts w:ascii="Times New Roman" w:hAnsi="Times New Roman" w:cs="Times New Roman"/>
          <w:sz w:val="24"/>
          <w:lang w:eastAsia="en-US"/>
        </w:rPr>
        <w:t xml:space="preserve"> </w:t>
      </w:r>
      <w:r w:rsidR="00B04CFB" w:rsidRPr="00DA1BAC">
        <w:rPr>
          <w:rFonts w:ascii="Times New Roman" w:hAnsi="Times New Roman" w:cs="Times New Roman"/>
          <w:sz w:val="24"/>
          <w:lang w:eastAsia="bg-BG"/>
        </w:rPr>
        <w:t xml:space="preserve">(1) </w:t>
      </w:r>
      <w:r w:rsidR="00B04CFB" w:rsidRPr="00703F15">
        <w:rPr>
          <w:rFonts w:ascii="Times New Roman" w:hAnsi="Times New Roman"/>
          <w:bCs/>
          <w:sz w:val="24"/>
          <w:lang w:eastAsia="bg-BG"/>
        </w:rPr>
        <w:t xml:space="preserve">За извършване на дейностите по </w:t>
      </w:r>
      <w:r w:rsidR="00B04CFB">
        <w:rPr>
          <w:rFonts w:ascii="Times New Roman" w:hAnsi="Times New Roman"/>
          <w:bCs/>
          <w:sz w:val="24"/>
          <w:lang w:eastAsia="bg-BG"/>
        </w:rPr>
        <w:t>д</w:t>
      </w:r>
      <w:r w:rsidR="00B04CFB" w:rsidRPr="00703F15">
        <w:rPr>
          <w:rFonts w:ascii="Times New Roman" w:hAnsi="Times New Roman"/>
          <w:bCs/>
          <w:sz w:val="24"/>
          <w:lang w:eastAsia="bg-BG"/>
        </w:rPr>
        <w:t>оговора, Изпълнителят има право да ползва само подизпълнителите, посочени от него в офертата, въз основа на която е избран за Изпълнител.</w:t>
      </w:r>
    </w:p>
    <w:p w14:paraId="2071904C" w14:textId="77777777" w:rsidR="00B04CFB" w:rsidRDefault="00B04CFB" w:rsidP="00B04CFB">
      <w:pPr>
        <w:pStyle w:val="ListParagraph"/>
        <w:numPr>
          <w:ilvl w:val="0"/>
          <w:numId w:val="39"/>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703F15">
        <w:rPr>
          <w:rFonts w:ascii="Times New Roman" w:hAnsi="Times New Roman"/>
          <w:bCs/>
          <w:sz w:val="24"/>
          <w:lang w:eastAsia="bg-BG"/>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3FB987FB" w14:textId="49C5DE9C" w:rsidR="00B04CFB" w:rsidRPr="00F05971" w:rsidRDefault="00B04CFB" w:rsidP="00B04CFB">
      <w:pPr>
        <w:pStyle w:val="ListParagraph"/>
        <w:numPr>
          <w:ilvl w:val="0"/>
          <w:numId w:val="39"/>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703F15">
        <w:rPr>
          <w:rFonts w:ascii="Times New Roman" w:hAnsi="Times New Roman"/>
          <w:bCs/>
          <w:sz w:val="24"/>
          <w:lang w:eastAsia="bg-BG"/>
        </w:rPr>
        <w:t xml:space="preserve">Независимо от използването на подизпълнители, отговорността за изпълнение на настоящия </w:t>
      </w:r>
      <w:r>
        <w:rPr>
          <w:rFonts w:ascii="Times New Roman" w:hAnsi="Times New Roman"/>
          <w:bCs/>
          <w:sz w:val="24"/>
          <w:lang w:eastAsia="bg-BG"/>
        </w:rPr>
        <w:t>д</w:t>
      </w:r>
      <w:r w:rsidRPr="00703F15">
        <w:rPr>
          <w:rFonts w:ascii="Times New Roman" w:hAnsi="Times New Roman"/>
          <w:bCs/>
          <w:sz w:val="24"/>
          <w:lang w:eastAsia="bg-BG"/>
        </w:rPr>
        <w:t>оговор е на Изпълнителя.</w:t>
      </w:r>
    </w:p>
    <w:p w14:paraId="6383FD57" w14:textId="4EB1550E" w:rsidR="00DA4B85" w:rsidRPr="00F05971" w:rsidRDefault="00DA4B85" w:rsidP="00F05971">
      <w:pPr>
        <w:pStyle w:val="ListParagraph"/>
        <w:numPr>
          <w:ilvl w:val="0"/>
          <w:numId w:val="39"/>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F05971">
        <w:rPr>
          <w:rFonts w:ascii="Times New Roman" w:eastAsia="Calibri" w:hAnsi="Times New Roman" w:cs="Times New Roman"/>
          <w:bCs/>
          <w:sz w:val="24"/>
          <w:lang w:eastAsia="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5DDDDD8" w14:textId="262F28A6" w:rsidR="00DA4B85" w:rsidRPr="00DA4B85" w:rsidRDefault="00DA4B85" w:rsidP="00C00744">
      <w:pPr>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lastRenderedPageBreak/>
        <w:t xml:space="preserve">Чл. </w:t>
      </w:r>
      <w:r w:rsidR="00F05971">
        <w:rPr>
          <w:rFonts w:ascii="Times New Roman" w:eastAsia="Calibri" w:hAnsi="Times New Roman" w:cs="Times New Roman"/>
          <w:bCs/>
          <w:sz w:val="24"/>
          <w:lang w:eastAsia="bg-BG"/>
        </w:rPr>
        <w:t>31</w:t>
      </w:r>
      <w:r w:rsidR="00C00744">
        <w:rPr>
          <w:rFonts w:ascii="Times New Roman" w:eastAsia="Calibri" w:hAnsi="Times New Roman" w:cs="Times New Roman"/>
          <w:bCs/>
          <w:sz w:val="24"/>
          <w:lang w:eastAsia="bg-BG"/>
        </w:rPr>
        <w:t xml:space="preserve">. </w:t>
      </w:r>
      <w:r w:rsidRPr="00DA4B85">
        <w:rPr>
          <w:rFonts w:ascii="Times New Roman" w:eastAsia="Calibri" w:hAnsi="Times New Roman" w:cs="Times New Roman"/>
          <w:bCs/>
          <w:sz w:val="24"/>
          <w:lang w:eastAsia="bg-BG"/>
        </w:rPr>
        <w:t>Изпълнителят се задължава да сключи договор/договори за подизпълнение с посочените в офертата му подизпълнители в срок от 2 (</w:t>
      </w:r>
      <w:r w:rsidRPr="00DA4B85">
        <w:rPr>
          <w:rFonts w:ascii="Times New Roman" w:eastAsia="Calibri" w:hAnsi="Times New Roman" w:cs="Times New Roman"/>
          <w:bCs/>
          <w:i/>
          <w:sz w:val="24"/>
          <w:lang w:eastAsia="bg-BG"/>
        </w:rPr>
        <w:t>два</w:t>
      </w:r>
      <w:r w:rsidRPr="00DA4B85">
        <w:rPr>
          <w:rFonts w:ascii="Times New Roman" w:eastAsia="Calibri" w:hAnsi="Times New Roman" w:cs="Times New Roman"/>
          <w:bCs/>
          <w:sz w:val="24"/>
          <w:lang w:eastAsia="bg-BG"/>
        </w:rPr>
        <w:t>) дена от сключване на настоящия договор. В срок до 3 (</w:t>
      </w:r>
      <w:r w:rsidRPr="00DA4B85">
        <w:rPr>
          <w:rFonts w:ascii="Times New Roman" w:eastAsia="Calibri" w:hAnsi="Times New Roman" w:cs="Times New Roman"/>
          <w:bCs/>
          <w:i/>
          <w:sz w:val="24"/>
          <w:lang w:eastAsia="bg-BG"/>
        </w:rPr>
        <w:t>три</w:t>
      </w:r>
      <w:r w:rsidRPr="00DA4B85">
        <w:rPr>
          <w:rFonts w:ascii="Times New Roman" w:eastAsia="Calibri" w:hAnsi="Times New Roman" w:cs="Times New Roman"/>
          <w:bCs/>
          <w:sz w:val="24"/>
          <w:lang w:eastAsia="bg-BG"/>
        </w:rPr>
        <w:t>)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При сключването на договорите с подизпълнителите, оферирани в офертата на Изпълнителя, последният е длъжен да създаде условия и гаранции, че:</w:t>
      </w:r>
    </w:p>
    <w:p w14:paraId="4B945CE4" w14:textId="77777777" w:rsidR="00DA4B85" w:rsidRPr="00DA4B85" w:rsidRDefault="00DA4B85" w:rsidP="00DA4B85">
      <w:pPr>
        <w:numPr>
          <w:ilvl w:val="0"/>
          <w:numId w:val="8"/>
        </w:numPr>
        <w:ind w:left="426" w:hanging="284"/>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приложимите клаузи на договора са задължителни за изпълнение от подизпълнителите;</w:t>
      </w:r>
    </w:p>
    <w:p w14:paraId="15BC843A" w14:textId="77777777" w:rsidR="00DA4B85" w:rsidRPr="00DA4B85" w:rsidRDefault="00DA4B85" w:rsidP="00DA4B85">
      <w:pPr>
        <w:numPr>
          <w:ilvl w:val="0"/>
          <w:numId w:val="8"/>
        </w:numPr>
        <w:ind w:left="426" w:hanging="284"/>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действията на подизпълнителите няма да доведат пряко или косвено до неизпълнение на договора;</w:t>
      </w:r>
    </w:p>
    <w:p w14:paraId="7C296009" w14:textId="77777777" w:rsidR="00DA4B85" w:rsidRPr="00DA4B85" w:rsidRDefault="00DA4B85" w:rsidP="00DA4B85">
      <w:pPr>
        <w:numPr>
          <w:ilvl w:val="0"/>
          <w:numId w:val="8"/>
        </w:numPr>
        <w:ind w:left="426" w:hanging="284"/>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A563799" w14:textId="77777777" w:rsidR="00DA4B85" w:rsidRPr="00DA4B85" w:rsidRDefault="00DA4B85" w:rsidP="00DA4B85">
      <w:pPr>
        <w:numPr>
          <w:ilvl w:val="0"/>
          <w:numId w:val="8"/>
        </w:numPr>
        <w:ind w:left="426" w:hanging="284"/>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 xml:space="preserve">подизпълнителя няма да </w:t>
      </w:r>
      <w:proofErr w:type="spellStart"/>
      <w:r w:rsidRPr="00DA4B85">
        <w:rPr>
          <w:rFonts w:ascii="Times New Roman" w:eastAsia="Calibri" w:hAnsi="Times New Roman" w:cs="Times New Roman"/>
          <w:bCs/>
          <w:sz w:val="24"/>
          <w:lang w:eastAsia="bg-BG"/>
        </w:rPr>
        <w:t>превъзлага</w:t>
      </w:r>
      <w:proofErr w:type="spellEnd"/>
      <w:r w:rsidRPr="00DA4B85">
        <w:rPr>
          <w:rFonts w:ascii="Times New Roman" w:eastAsia="Calibri" w:hAnsi="Times New Roman" w:cs="Times New Roman"/>
          <w:bCs/>
          <w:sz w:val="24"/>
          <w:lang w:eastAsia="bg-BG"/>
        </w:rPr>
        <w:t xml:space="preserve"> една или повече от дейностите, които са включени в предмета на договора за подизпълнение, като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389FCC03" w14:textId="77777777" w:rsidR="00DA4B85" w:rsidRPr="00DA4B85" w:rsidRDefault="00DA4B85" w:rsidP="00DA4B85">
      <w:pPr>
        <w:jc w:val="center"/>
        <w:rPr>
          <w:rFonts w:ascii="Times New Roman" w:eastAsia="Calibri" w:hAnsi="Times New Roman" w:cs="Times New Roman"/>
          <w:b/>
          <w:sz w:val="24"/>
          <w:lang w:eastAsia="en-US"/>
        </w:rPr>
      </w:pPr>
    </w:p>
    <w:p w14:paraId="65626A5A" w14:textId="6C08189B" w:rsidR="00DA4B85" w:rsidRPr="00DA4B85" w:rsidRDefault="003374C9" w:rsidP="00DA4B85">
      <w:pPr>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 xml:space="preserve">Чл. </w:t>
      </w:r>
      <w:r>
        <w:rPr>
          <w:rFonts w:ascii="Times New Roman" w:eastAsia="Calibri" w:hAnsi="Times New Roman" w:cs="Times New Roman"/>
          <w:bCs/>
          <w:sz w:val="24"/>
          <w:lang w:eastAsia="bg-BG"/>
        </w:rPr>
        <w:t xml:space="preserve">32. </w:t>
      </w:r>
      <w:r w:rsidR="00DA4B85" w:rsidRPr="00DA4B85">
        <w:rPr>
          <w:rFonts w:ascii="Times New Roman" w:eastAsia="Calibri" w:hAnsi="Times New Roman" w:cs="Times New Roman"/>
          <w:bCs/>
          <w:sz w:val="24"/>
          <w:lang w:eastAsia="bg-BG"/>
        </w:rPr>
        <w:t>Разплащане с подизпълнители</w:t>
      </w:r>
    </w:p>
    <w:p w14:paraId="0B96E1AE" w14:textId="77777777" w:rsidR="00DA4B85" w:rsidRPr="00DA4B85" w:rsidRDefault="00DA4B85" w:rsidP="006D750F">
      <w:pPr>
        <w:numPr>
          <w:ilvl w:val="0"/>
          <w:numId w:val="43"/>
        </w:numPr>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(дейност/задача), заедно с искане за плащане на тази част пряко на подизпълнителя.</w:t>
      </w:r>
    </w:p>
    <w:p w14:paraId="365C81AA" w14:textId="77777777" w:rsidR="00DA4B85" w:rsidRPr="00DA4B85" w:rsidRDefault="00DA4B85" w:rsidP="006D750F">
      <w:pPr>
        <w:numPr>
          <w:ilvl w:val="0"/>
          <w:numId w:val="43"/>
        </w:numPr>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15E72C1B" w14:textId="77777777" w:rsidR="00DA4B85" w:rsidRPr="00DA4B85" w:rsidRDefault="00DA4B85" w:rsidP="006D750F">
      <w:pPr>
        <w:numPr>
          <w:ilvl w:val="0"/>
          <w:numId w:val="43"/>
        </w:numPr>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bCs/>
          <w:sz w:val="24"/>
          <w:lang w:eastAsia="bg-BG"/>
        </w:rPr>
        <w:t>Възложителят има право да откаже плащане по алинея (2), когато искането за плащане е оспорено, до момента на отстраняване на причината за отказа.</w:t>
      </w:r>
    </w:p>
    <w:p w14:paraId="6093B703" w14:textId="7C458CA6" w:rsidR="00DA4B85" w:rsidRPr="00DA4B85" w:rsidRDefault="00DA4B85" w:rsidP="006D750F">
      <w:pPr>
        <w:numPr>
          <w:ilvl w:val="0"/>
          <w:numId w:val="43"/>
        </w:numPr>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sz w:val="24"/>
          <w:lang w:eastAsia="en-US"/>
        </w:rPr>
        <w:t>Извън случаите на ал. 3, ако Възложителят приеме изпълнението на услугите на подизпълнителя в срок до 10 дни и при представяне на изискуемите документи заплаща съответното възнаграждение на подизпълнителя</w:t>
      </w:r>
      <w:r w:rsidR="003374C9">
        <w:rPr>
          <w:rFonts w:ascii="Times New Roman" w:eastAsia="Calibri" w:hAnsi="Times New Roman" w:cs="Times New Roman"/>
          <w:sz w:val="24"/>
          <w:lang w:eastAsia="en-US"/>
        </w:rPr>
        <w:t>.</w:t>
      </w:r>
      <w:r w:rsidRPr="00DA4B85">
        <w:rPr>
          <w:rFonts w:ascii="Times New Roman" w:eastAsia="Calibri" w:hAnsi="Times New Roman" w:cs="Times New Roman"/>
          <w:sz w:val="24"/>
          <w:lang w:eastAsia="en-US"/>
        </w:rPr>
        <w:t xml:space="preserve"> </w:t>
      </w:r>
    </w:p>
    <w:p w14:paraId="1DE0D891" w14:textId="77777777" w:rsidR="00DA4B85" w:rsidRPr="00DA4B85" w:rsidRDefault="00DA4B85" w:rsidP="006D750F">
      <w:pPr>
        <w:numPr>
          <w:ilvl w:val="0"/>
          <w:numId w:val="43"/>
        </w:numPr>
        <w:contextualSpacing/>
        <w:jc w:val="both"/>
        <w:rPr>
          <w:rFonts w:ascii="Times New Roman" w:eastAsia="Calibri" w:hAnsi="Times New Roman" w:cs="Times New Roman"/>
          <w:bCs/>
          <w:sz w:val="24"/>
          <w:lang w:eastAsia="bg-BG"/>
        </w:rPr>
      </w:pPr>
      <w:r w:rsidRPr="00DA4B85">
        <w:rPr>
          <w:rFonts w:ascii="Times New Roman" w:eastAsia="Calibri" w:hAnsi="Times New Roman" w:cs="Times New Roman"/>
          <w:sz w:val="24"/>
          <w:lang w:eastAsia="en-US"/>
        </w:rPr>
        <w:t>Извън случаите на ал. 1, Възложителят извършва окончателно плащане към Изпълнителя,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настоящия договор.</w:t>
      </w:r>
    </w:p>
    <w:p w14:paraId="55E0EA6C" w14:textId="7E78959B" w:rsid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iCs/>
          <w:sz w:val="24"/>
          <w:lang w:eastAsia="bg-BG"/>
        </w:rPr>
      </w:pPr>
    </w:p>
    <w:p w14:paraId="07B32EDF" w14:textId="726E5308" w:rsidR="000875D1" w:rsidRPr="00DA1BAC" w:rsidRDefault="000875D1" w:rsidP="000875D1">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xml:space="preserve">Чл. </w:t>
      </w:r>
      <w:r>
        <w:rPr>
          <w:rFonts w:ascii="Times New Roman" w:hAnsi="Times New Roman" w:cs="Times New Roman"/>
          <w:sz w:val="24"/>
          <w:lang w:eastAsia="bg-BG"/>
        </w:rPr>
        <w:t>33</w:t>
      </w:r>
      <w:r w:rsidRPr="00DA1BAC">
        <w:rPr>
          <w:rFonts w:ascii="Times New Roman" w:hAnsi="Times New Roman" w:cs="Times New Roman"/>
          <w:sz w:val="24"/>
          <w:lang w:eastAsia="bg-BG"/>
        </w:rPr>
        <w:t xml:space="preserve">. (1) С цел изпълнение на настоящия договор, </w:t>
      </w:r>
      <w:r>
        <w:rPr>
          <w:rFonts w:ascii="Times New Roman" w:hAnsi="Times New Roman" w:cs="Times New Roman"/>
          <w:sz w:val="24"/>
          <w:lang w:eastAsia="bg-BG"/>
        </w:rPr>
        <w:t>с</w:t>
      </w:r>
      <w:r w:rsidRPr="00DA1BAC">
        <w:rPr>
          <w:rFonts w:ascii="Times New Roman" w:hAnsi="Times New Roman" w:cs="Times New Roman"/>
          <w:sz w:val="24"/>
          <w:lang w:eastAsia="bg-BG"/>
        </w:rPr>
        <w:t>траните предоставят единствено необходимите лични данни, представляващи информация за служебни контакти*, посочена в чл. 2</w:t>
      </w:r>
      <w:r>
        <w:rPr>
          <w:rFonts w:ascii="Times New Roman" w:hAnsi="Times New Roman" w:cs="Times New Roman"/>
          <w:sz w:val="24"/>
          <w:lang w:eastAsia="bg-BG"/>
        </w:rPr>
        <w:t>8</w:t>
      </w:r>
      <w:r w:rsidRPr="00DA1BAC">
        <w:rPr>
          <w:rFonts w:ascii="Times New Roman" w:hAnsi="Times New Roman" w:cs="Times New Roman"/>
          <w:sz w:val="24"/>
          <w:lang w:eastAsia="bg-BG"/>
        </w:rPr>
        <w:t xml:space="preserve">, ал. 1 от настоящия договор. </w:t>
      </w:r>
    </w:p>
    <w:p w14:paraId="0019D0D2" w14:textId="77777777" w:rsidR="000875D1" w:rsidRPr="00DA1BAC" w:rsidRDefault="000875D1" w:rsidP="000875D1">
      <w:pPr>
        <w:suppressAutoHyphens w:val="0"/>
        <w:autoSpaceDE w:val="0"/>
        <w:autoSpaceDN w:val="0"/>
        <w:adjustRightInd w:val="0"/>
        <w:ind w:firstLine="720"/>
        <w:jc w:val="both"/>
        <w:rPr>
          <w:rFonts w:ascii="Times New Roman" w:hAnsi="Times New Roman" w:cs="Times New Roman"/>
          <w:sz w:val="24"/>
          <w:lang w:eastAsia="bg-BG"/>
        </w:rPr>
      </w:pPr>
      <w:r w:rsidRPr="00DA1BAC">
        <w:rPr>
          <w:rFonts w:ascii="Times New Roman" w:hAnsi="Times New Roman" w:cs="Times New Roman"/>
          <w:sz w:val="24"/>
          <w:lang w:eastAsia="bg-BG"/>
        </w:rPr>
        <w:t>* информация за служебни контакти – информация за контакт, свързана със служебните отношения, включително имена, длъжности, служебни адреси, служебни телефонни номера и и-мейл адреси на служителите и изпълнителите.</w:t>
      </w:r>
    </w:p>
    <w:p w14:paraId="5AC56760" w14:textId="346AF85F" w:rsidR="000875D1" w:rsidRDefault="000875D1"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sidRPr="00B96EAE">
        <w:rPr>
          <w:rFonts w:ascii="Times New Roman" w:hAnsi="Times New Roman" w:cs="Times New Roman"/>
          <w:sz w:val="24"/>
          <w:lang w:eastAsia="bg-BG"/>
        </w:rPr>
        <w:t>Страните поемат задължение да обработват личните данни з</w:t>
      </w:r>
      <w:r w:rsidR="00B96EAE">
        <w:rPr>
          <w:rFonts w:ascii="Times New Roman" w:hAnsi="Times New Roman" w:cs="Times New Roman"/>
          <w:sz w:val="24"/>
          <w:lang w:eastAsia="bg-BG"/>
        </w:rPr>
        <w:t>аконосъобразно и добросъвестно за целите на изпълнение на настоящия договор</w:t>
      </w:r>
      <w:r w:rsidRPr="00B96EAE">
        <w:rPr>
          <w:rFonts w:ascii="Times New Roman" w:hAnsi="Times New Roman" w:cs="Times New Roman"/>
          <w:sz w:val="24"/>
          <w:lang w:eastAsia="bg-BG"/>
        </w:rPr>
        <w:t xml:space="preserve">. </w:t>
      </w:r>
    </w:p>
    <w:p w14:paraId="06C711A8" w14:textId="387B8184" w:rsidR="00B96EAE" w:rsidRPr="00B96EAE" w:rsidRDefault="00B96EAE"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eastAsia="SimSun" w:hAnsi="Times New Roman" w:cs="Times New Roman"/>
          <w:color w:val="000000"/>
          <w:sz w:val="24"/>
          <w:lang w:eastAsia="bg-BG"/>
        </w:rPr>
        <w:t xml:space="preserve">Изпълнителят е длъжен да ограничи достъпа до личните данни на застрахованите лица </w:t>
      </w:r>
      <w:r w:rsidRPr="00533D3F">
        <w:rPr>
          <w:rFonts w:ascii="Times New Roman" w:hAnsi="Times New Roman" w:cs="Times New Roman"/>
          <w:color w:val="000000"/>
          <w:sz w:val="24"/>
          <w:lang w:eastAsia="bg-BG"/>
        </w:rPr>
        <w:t xml:space="preserve">единствено и само до тези лица, които има нужда да знаят и/или да имат достъп до съответните лични данни, доколкото е строго необходимо за целите на </w:t>
      </w:r>
      <w:r w:rsidRPr="00533D3F">
        <w:rPr>
          <w:rFonts w:ascii="Times New Roman" w:hAnsi="Times New Roman" w:cs="Times New Roman"/>
          <w:color w:val="000000"/>
          <w:sz w:val="24"/>
          <w:lang w:eastAsia="bg-BG"/>
        </w:rPr>
        <w:lastRenderedPageBreak/>
        <w:t>договор</w:t>
      </w:r>
      <w:r>
        <w:rPr>
          <w:rFonts w:ascii="Times New Roman" w:hAnsi="Times New Roman" w:cs="Times New Roman"/>
          <w:color w:val="000000"/>
          <w:sz w:val="24"/>
          <w:lang w:eastAsia="bg-BG"/>
        </w:rPr>
        <w:t>а</w:t>
      </w:r>
      <w:r w:rsidRPr="00533D3F">
        <w:rPr>
          <w:rFonts w:ascii="Times New Roman" w:hAnsi="Times New Roman" w:cs="Times New Roman"/>
          <w:color w:val="000000"/>
          <w:sz w:val="24"/>
          <w:lang w:eastAsia="bg-BG"/>
        </w:rPr>
        <w:t>, като гарантира, че всички такива лица са обвързани от договорно, професионално или законово задължение за конфиденциалност.</w:t>
      </w:r>
    </w:p>
    <w:p w14:paraId="752485FB" w14:textId="1F3B2302" w:rsidR="00B96EAE" w:rsidRPr="006A6217" w:rsidRDefault="006A6217"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color w:val="000000"/>
          <w:sz w:val="24"/>
          <w:lang w:eastAsia="bg-BG"/>
        </w:rPr>
        <w:t xml:space="preserve">Страните се задължават да съхраняват предоставените им от другата страна лични данни за срок, който е не по-дълъг от необходимия за изпълнението на целите и съгласно изискванията на </w:t>
      </w:r>
      <w:r>
        <w:rPr>
          <w:rFonts w:ascii="Times New Roman" w:hAnsi="Times New Roman"/>
          <w:sz w:val="24"/>
        </w:rPr>
        <w:t>правото на ЕС и</w:t>
      </w:r>
      <w:r w:rsidRPr="004B6A3D">
        <w:rPr>
          <w:rFonts w:ascii="Times New Roman" w:hAnsi="Times New Roman"/>
          <w:sz w:val="24"/>
        </w:rPr>
        <w:t xml:space="preserve"> българското законодателство</w:t>
      </w:r>
      <w:r>
        <w:rPr>
          <w:rFonts w:ascii="Times New Roman" w:hAnsi="Times New Roman"/>
          <w:sz w:val="24"/>
        </w:rPr>
        <w:t>.</w:t>
      </w:r>
    </w:p>
    <w:p w14:paraId="3ABAD819" w14:textId="3A4176D5" w:rsidR="006A6217" w:rsidRPr="006A6217" w:rsidRDefault="006A6217"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sz w:val="24"/>
        </w:rPr>
        <w:t xml:space="preserve">Страните прилагат подходящи технически и организационни мерки, така че обработването на лични данни да е сигурно и в съответствие с изискванията на </w:t>
      </w:r>
      <w:r w:rsidRPr="008F0CD5">
        <w:rPr>
          <w:rFonts w:ascii="Times New Roman" w:hAnsi="Times New Roman"/>
          <w:sz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w:t>
      </w:r>
      <w:r>
        <w:rPr>
          <w:rFonts w:ascii="Times New Roman" w:hAnsi="Times New Roman"/>
          <w:sz w:val="24"/>
        </w:rPr>
        <w:t>Регламента</w:t>
      </w:r>
      <w:r w:rsidRPr="008F0CD5">
        <w:rPr>
          <w:rFonts w:ascii="Times New Roman" w:hAnsi="Times New Roman"/>
          <w:sz w:val="24"/>
        </w:rPr>
        <w:t>)</w:t>
      </w:r>
      <w:r>
        <w:rPr>
          <w:rFonts w:ascii="Times New Roman" w:hAnsi="Times New Roman"/>
          <w:sz w:val="24"/>
        </w:rPr>
        <w:t>.</w:t>
      </w:r>
    </w:p>
    <w:p w14:paraId="7C788BE9" w14:textId="222DD6BD" w:rsidR="006A6217" w:rsidRPr="006A6217" w:rsidRDefault="006A6217"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sz w:val="24"/>
        </w:rPr>
        <w:t>Страните се задължават да предават помежду си лични данни и информационни носители, съдържащи лични данни по начин, който гарантира тяхната неприкосновеност и недостъпност за трети лица.</w:t>
      </w:r>
    </w:p>
    <w:p w14:paraId="5393DD9C" w14:textId="5610C912" w:rsidR="006A6217" w:rsidRPr="00B96EAE" w:rsidRDefault="006A6217" w:rsidP="00B96EAE">
      <w:pPr>
        <w:pStyle w:val="ListParagraph"/>
        <w:numPr>
          <w:ilvl w:val="0"/>
          <w:numId w:val="46"/>
        </w:numPr>
        <w:tabs>
          <w:tab w:val="left" w:pos="1134"/>
        </w:tabs>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sz w:val="24"/>
        </w:rPr>
        <w:t>Изпълнителят е длъжен да уведоми писмено Възложителя за всяко нарушение на сигурността на личните данни на застрахованите лица незабавно, но не по-късно от 36 часа, след установяване на нарушението.</w:t>
      </w:r>
    </w:p>
    <w:p w14:paraId="621BBDE4" w14:textId="77777777" w:rsidR="000875D1" w:rsidRPr="00DA1BAC" w:rsidRDefault="000875D1" w:rsidP="000875D1">
      <w:pPr>
        <w:suppressAutoHyphens w:val="0"/>
        <w:autoSpaceDE w:val="0"/>
        <w:autoSpaceDN w:val="0"/>
        <w:adjustRightInd w:val="0"/>
        <w:ind w:firstLine="720"/>
        <w:jc w:val="both"/>
        <w:rPr>
          <w:rFonts w:ascii="Times New Roman" w:hAnsi="Times New Roman" w:cs="Times New Roman"/>
          <w:sz w:val="24"/>
          <w:lang w:eastAsia="bg-BG"/>
        </w:rPr>
      </w:pPr>
    </w:p>
    <w:p w14:paraId="73105A76" w14:textId="77777777" w:rsidR="000875D1" w:rsidRPr="00DA4B85" w:rsidRDefault="000875D1"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iCs/>
          <w:sz w:val="24"/>
          <w:lang w:eastAsia="bg-BG"/>
        </w:rPr>
      </w:pPr>
    </w:p>
    <w:p w14:paraId="308E1078" w14:textId="77777777" w:rsidR="00DA4B85" w:rsidRPr="00DA4B85" w:rsidRDefault="00DA4B85" w:rsidP="00DA4B85">
      <w:pPr>
        <w:widowControl w:val="0"/>
        <w:tabs>
          <w:tab w:val="left" w:leader="dot" w:pos="5808"/>
        </w:tabs>
        <w:suppressAutoHyphens w:val="0"/>
        <w:autoSpaceDE w:val="0"/>
        <w:autoSpaceDN w:val="0"/>
        <w:adjustRightInd w:val="0"/>
        <w:ind w:right="1"/>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Неразделна част от настоящия договор са:</w:t>
      </w:r>
    </w:p>
    <w:p w14:paraId="551AA043" w14:textId="77777777" w:rsidR="00DA4B85" w:rsidRPr="00DA4B85" w:rsidRDefault="00DA4B85" w:rsidP="006D750F">
      <w:pPr>
        <w:numPr>
          <w:ilvl w:val="0"/>
          <w:numId w:val="44"/>
        </w:numPr>
        <w:ind w:left="567" w:hanging="567"/>
        <w:contextualSpacing/>
        <w:jc w:val="both"/>
        <w:rPr>
          <w:rFonts w:ascii="Times New Roman" w:hAnsi="Times New Roman"/>
          <w:sz w:val="24"/>
        </w:rPr>
      </w:pPr>
      <w:r w:rsidRPr="00DA4B85">
        <w:rPr>
          <w:rFonts w:ascii="Times New Roman" w:hAnsi="Times New Roman"/>
          <w:i/>
          <w:sz w:val="24"/>
        </w:rPr>
        <w:t>Приложение № 1</w:t>
      </w:r>
      <w:r w:rsidRPr="00DA4B85">
        <w:rPr>
          <w:rFonts w:ascii="Times New Roman" w:hAnsi="Times New Roman"/>
          <w:sz w:val="24"/>
        </w:rPr>
        <w:t xml:space="preserve"> – Техническа спецификация на Възложителя;</w:t>
      </w:r>
    </w:p>
    <w:p w14:paraId="79830DEB" w14:textId="77777777" w:rsidR="00DA4B85" w:rsidRPr="00DA4B85" w:rsidRDefault="00DA4B85" w:rsidP="006D750F">
      <w:pPr>
        <w:numPr>
          <w:ilvl w:val="0"/>
          <w:numId w:val="44"/>
        </w:numPr>
        <w:ind w:left="567" w:hanging="567"/>
        <w:contextualSpacing/>
        <w:jc w:val="both"/>
        <w:rPr>
          <w:rFonts w:ascii="Times New Roman" w:hAnsi="Times New Roman"/>
          <w:sz w:val="24"/>
        </w:rPr>
      </w:pPr>
      <w:r w:rsidRPr="00DA4B85">
        <w:rPr>
          <w:rFonts w:ascii="Times New Roman" w:hAnsi="Times New Roman"/>
          <w:i/>
          <w:sz w:val="24"/>
        </w:rPr>
        <w:t xml:space="preserve">Приложение № 2 – </w:t>
      </w:r>
      <w:r w:rsidRPr="00DA4B85">
        <w:rPr>
          <w:rFonts w:ascii="Times New Roman" w:hAnsi="Times New Roman"/>
          <w:sz w:val="24"/>
        </w:rPr>
        <w:t>Техническо предложение на Изпълнителя;</w:t>
      </w:r>
    </w:p>
    <w:p w14:paraId="33B9D992" w14:textId="77777777" w:rsidR="00DA4B85" w:rsidRPr="00DA4B85" w:rsidRDefault="00DA4B85" w:rsidP="006D750F">
      <w:pPr>
        <w:numPr>
          <w:ilvl w:val="0"/>
          <w:numId w:val="44"/>
        </w:numPr>
        <w:spacing w:line="276" w:lineRule="auto"/>
        <w:ind w:left="567" w:hanging="567"/>
        <w:contextualSpacing/>
        <w:jc w:val="both"/>
        <w:rPr>
          <w:rFonts w:ascii="Times New Roman" w:hAnsi="Times New Roman"/>
          <w:sz w:val="24"/>
        </w:rPr>
      </w:pPr>
      <w:r w:rsidRPr="00DA4B85">
        <w:rPr>
          <w:rFonts w:ascii="Times New Roman" w:hAnsi="Times New Roman"/>
          <w:i/>
          <w:sz w:val="24"/>
        </w:rPr>
        <w:t xml:space="preserve">Приложение № 3 – </w:t>
      </w:r>
      <w:r w:rsidRPr="00DA4B85">
        <w:rPr>
          <w:rFonts w:ascii="Times New Roman" w:hAnsi="Times New Roman"/>
          <w:sz w:val="24"/>
        </w:rPr>
        <w:t>Ценово предложение на Изпълнителя.</w:t>
      </w:r>
    </w:p>
    <w:p w14:paraId="7BDC90C6" w14:textId="77777777" w:rsidR="00DA4B85" w:rsidRPr="00DA4B85" w:rsidRDefault="00DA4B85" w:rsidP="00DA4B85">
      <w:pPr>
        <w:widowControl w:val="0"/>
        <w:tabs>
          <w:tab w:val="left" w:leader="dot" w:pos="5808"/>
        </w:tabs>
        <w:suppressAutoHyphens w:val="0"/>
        <w:autoSpaceDE w:val="0"/>
        <w:autoSpaceDN w:val="0"/>
        <w:adjustRightInd w:val="0"/>
        <w:ind w:right="1" w:firstLine="600"/>
        <w:jc w:val="both"/>
        <w:rPr>
          <w:rFonts w:ascii="Times New Roman" w:eastAsia="Calibri" w:hAnsi="Times New Roman" w:cs="Times New Roman"/>
          <w:iCs/>
          <w:sz w:val="24"/>
          <w:lang w:eastAsia="bg-BG"/>
        </w:rPr>
      </w:pPr>
    </w:p>
    <w:p w14:paraId="57AAFADB" w14:textId="77777777" w:rsidR="00DA4B85" w:rsidRPr="00DA4B85" w:rsidRDefault="00DA4B85" w:rsidP="00DA4B85">
      <w:pPr>
        <w:widowControl w:val="0"/>
        <w:tabs>
          <w:tab w:val="left" w:leader="dot" w:pos="5808"/>
        </w:tabs>
        <w:suppressAutoHyphens w:val="0"/>
        <w:autoSpaceDE w:val="0"/>
        <w:autoSpaceDN w:val="0"/>
        <w:adjustRightInd w:val="0"/>
        <w:ind w:right="1" w:firstLine="600"/>
        <w:jc w:val="both"/>
        <w:rPr>
          <w:rFonts w:ascii="Times New Roman" w:eastAsia="Calibri" w:hAnsi="Times New Roman" w:cs="Times New Roman"/>
          <w:iCs/>
          <w:sz w:val="24"/>
          <w:lang w:eastAsia="bg-BG"/>
        </w:rPr>
      </w:pPr>
      <w:r w:rsidRPr="00DA4B85">
        <w:rPr>
          <w:rFonts w:ascii="Times New Roman" w:eastAsia="Calibri" w:hAnsi="Times New Roman" w:cs="Times New Roman"/>
          <w:iCs/>
          <w:sz w:val="24"/>
          <w:lang w:eastAsia="bg-BG"/>
        </w:rPr>
        <w:t xml:space="preserve">Настоящият договор се състави и подписа в два еднообразни екземпляра, по един за всяка от страните. </w:t>
      </w:r>
    </w:p>
    <w:p w14:paraId="2E224BA6" w14:textId="77777777" w:rsidR="00DA1BAC" w:rsidRPr="00DA1BAC" w:rsidRDefault="00DA1BAC" w:rsidP="00DA1BAC">
      <w:pPr>
        <w:suppressAutoHyphens w:val="0"/>
        <w:autoSpaceDE w:val="0"/>
        <w:autoSpaceDN w:val="0"/>
        <w:adjustRightInd w:val="0"/>
        <w:ind w:firstLine="720"/>
        <w:jc w:val="both"/>
        <w:rPr>
          <w:rFonts w:ascii="Times New Roman" w:hAnsi="Times New Roman" w:cs="Times New Roman"/>
          <w:sz w:val="24"/>
          <w:lang w:eastAsia="bg-BG"/>
        </w:rPr>
      </w:pPr>
    </w:p>
    <w:p w14:paraId="32813566" w14:textId="77777777" w:rsidR="00C424C9" w:rsidRDefault="00C424C9" w:rsidP="0008523C">
      <w:pPr>
        <w:suppressAutoHyphens w:val="0"/>
        <w:autoSpaceDE w:val="0"/>
        <w:autoSpaceDN w:val="0"/>
        <w:adjustRightInd w:val="0"/>
        <w:ind w:firstLine="709"/>
        <w:jc w:val="both"/>
        <w:rPr>
          <w:rFonts w:ascii="Times New Roman" w:hAnsi="Times New Roman"/>
          <w:bCs/>
          <w:noProof/>
          <w:sz w:val="24"/>
          <w:lang w:eastAsia="en-GB"/>
        </w:rPr>
      </w:pPr>
    </w:p>
    <w:tbl>
      <w:tblPr>
        <w:tblW w:w="9215" w:type="dxa"/>
        <w:tblInd w:w="250" w:type="dxa"/>
        <w:tblLayout w:type="fixed"/>
        <w:tblLook w:val="04A0" w:firstRow="1" w:lastRow="0" w:firstColumn="1" w:lastColumn="0" w:noHBand="0" w:noVBand="1"/>
      </w:tblPr>
      <w:tblGrid>
        <w:gridCol w:w="4961"/>
        <w:gridCol w:w="426"/>
        <w:gridCol w:w="3402"/>
        <w:gridCol w:w="426"/>
      </w:tblGrid>
      <w:tr w:rsidR="006A240C" w:rsidRPr="001C2838" w14:paraId="79116F25" w14:textId="77777777" w:rsidTr="00246097">
        <w:trPr>
          <w:trHeight w:val="700"/>
        </w:trPr>
        <w:tc>
          <w:tcPr>
            <w:tcW w:w="5387" w:type="dxa"/>
            <w:gridSpan w:val="2"/>
          </w:tcPr>
          <w:p w14:paraId="786B7EC0" w14:textId="77777777" w:rsidR="003D6478" w:rsidRPr="001C2838" w:rsidRDefault="003D6478" w:rsidP="00380448">
            <w:pPr>
              <w:tabs>
                <w:tab w:val="left" w:pos="-90"/>
                <w:tab w:val="left" w:pos="864"/>
                <w:tab w:val="left" w:pos="10440"/>
              </w:tabs>
              <w:jc w:val="both"/>
              <w:rPr>
                <w:rFonts w:ascii="Times New Roman" w:hAnsi="Times New Roman"/>
                <w:sz w:val="24"/>
                <w:szCs w:val="20"/>
                <w:lang w:eastAsia="bg-BG"/>
              </w:rPr>
            </w:pPr>
          </w:p>
          <w:p w14:paraId="4EEA7BB1" w14:textId="77777777"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14:paraId="14981D87" w14:textId="77777777"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14:paraId="2AB190EC" w14:textId="77777777"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A240C" w:rsidRPr="001C2838" w14:paraId="52851C85" w14:textId="77777777" w:rsidTr="006B0DCF">
        <w:tc>
          <w:tcPr>
            <w:tcW w:w="5387" w:type="dxa"/>
            <w:gridSpan w:val="2"/>
          </w:tcPr>
          <w:p w14:paraId="2CE1CE3C" w14:textId="77777777" w:rsidR="006A240C" w:rsidRPr="001C2838" w:rsidRDefault="006A240C" w:rsidP="00380448">
            <w:pPr>
              <w:rPr>
                <w:rFonts w:ascii="Times New Roman" w:hAnsi="Times New Roman"/>
                <w:sz w:val="24"/>
                <w:lang w:eastAsia="bg-BG"/>
              </w:rPr>
            </w:pPr>
          </w:p>
          <w:p w14:paraId="6DB1ADEF" w14:textId="77777777" w:rsidR="006A240C" w:rsidRPr="001C2838" w:rsidRDefault="006A240C" w:rsidP="00380448">
            <w:pPr>
              <w:rPr>
                <w:rFonts w:ascii="Times New Roman" w:hAnsi="Times New Roman"/>
                <w:sz w:val="24"/>
                <w:lang w:eastAsia="bg-BG"/>
              </w:rPr>
            </w:pPr>
            <w:r w:rsidRPr="001C2838">
              <w:rPr>
                <w:rFonts w:ascii="Times New Roman" w:hAnsi="Times New Roman"/>
                <w:sz w:val="24"/>
                <w:lang w:eastAsia="bg-BG"/>
              </w:rPr>
              <w:t>.............................</w:t>
            </w:r>
          </w:p>
          <w:p w14:paraId="546A975E" w14:textId="77777777" w:rsidR="006A240C" w:rsidRPr="001C2838" w:rsidRDefault="006A240C" w:rsidP="00380448">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183DE092" w14:textId="77777777" w:rsidR="006A240C" w:rsidRPr="001C2838" w:rsidRDefault="006A240C" w:rsidP="00380448">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14:paraId="18DCF857" w14:textId="77777777" w:rsidR="006A240C" w:rsidRPr="001C2838" w:rsidRDefault="006A240C" w:rsidP="00380448">
            <w:pPr>
              <w:tabs>
                <w:tab w:val="left" w:pos="-90"/>
                <w:tab w:val="left" w:pos="864"/>
                <w:tab w:val="left" w:pos="10440"/>
              </w:tabs>
              <w:jc w:val="both"/>
              <w:rPr>
                <w:rFonts w:ascii="Times New Roman" w:hAnsi="Times New Roman"/>
                <w:sz w:val="24"/>
                <w:lang w:bidi="en-US"/>
              </w:rPr>
            </w:pPr>
          </w:p>
          <w:p w14:paraId="702FD707" w14:textId="77777777" w:rsidR="006A240C" w:rsidRPr="001C2838" w:rsidRDefault="006A240C" w:rsidP="00380448">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14:paraId="765914EF" w14:textId="77777777" w:rsidR="006A240C" w:rsidRPr="001C2838" w:rsidRDefault="006A240C" w:rsidP="00380448">
            <w:pPr>
              <w:tabs>
                <w:tab w:val="left" w:pos="-90"/>
                <w:tab w:val="left" w:pos="864"/>
                <w:tab w:val="left" w:pos="10440"/>
              </w:tabs>
              <w:jc w:val="both"/>
              <w:rPr>
                <w:rFonts w:ascii="Times New Roman" w:hAnsi="Times New Roman"/>
                <w:sz w:val="24"/>
                <w:lang w:bidi="en-US"/>
              </w:rPr>
            </w:pPr>
          </w:p>
        </w:tc>
      </w:tr>
      <w:tr w:rsidR="006A240C" w:rsidRPr="001C2838" w14:paraId="390C185B" w14:textId="77777777" w:rsidTr="006B0DCF">
        <w:trPr>
          <w:gridAfter w:val="1"/>
          <w:wAfter w:w="426" w:type="dxa"/>
        </w:trPr>
        <w:tc>
          <w:tcPr>
            <w:tcW w:w="4961" w:type="dxa"/>
          </w:tcPr>
          <w:p w14:paraId="57A3F25B" w14:textId="77777777" w:rsidR="006A240C" w:rsidRPr="001C2838" w:rsidRDefault="006A240C" w:rsidP="00380448">
            <w:pPr>
              <w:jc w:val="both"/>
              <w:rPr>
                <w:rFonts w:ascii="Times New Roman" w:hAnsi="Times New Roman"/>
                <w:sz w:val="24"/>
                <w:lang w:eastAsia="bg-BG"/>
              </w:rPr>
            </w:pPr>
          </w:p>
          <w:p w14:paraId="4795774F" w14:textId="77777777" w:rsidR="006A240C" w:rsidRPr="001C2838" w:rsidRDefault="006A240C" w:rsidP="00380448">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4C0EDAE7" w14:textId="77777777" w:rsidR="006A240C" w:rsidRPr="001C2838" w:rsidRDefault="006A38B1" w:rsidP="00380448">
            <w:pPr>
              <w:jc w:val="both"/>
              <w:rPr>
                <w:rFonts w:ascii="Times New Roman" w:hAnsi="Times New Roman"/>
                <w:sz w:val="24"/>
                <w:szCs w:val="20"/>
                <w:lang w:eastAsia="bg-BG"/>
              </w:rPr>
            </w:pPr>
            <w:r>
              <w:rPr>
                <w:rFonts w:ascii="Times New Roman" w:hAnsi="Times New Roman"/>
                <w:caps/>
                <w:sz w:val="24"/>
                <w:szCs w:val="20"/>
                <w:lang w:eastAsia="bg-BG"/>
              </w:rPr>
              <w:t>ДИРЕКТОР НА ДИРЕКЦИЯ</w:t>
            </w:r>
            <w:r w:rsidR="006A240C" w:rsidRPr="001C2838">
              <w:rPr>
                <w:rFonts w:ascii="Times New Roman" w:hAnsi="Times New Roman"/>
                <w:caps/>
                <w:sz w:val="24"/>
                <w:szCs w:val="20"/>
                <w:lang w:eastAsia="bg-BG"/>
              </w:rPr>
              <w:t xml:space="preserve"> „ФС</w:t>
            </w:r>
            <w:r>
              <w:rPr>
                <w:rFonts w:ascii="Times New Roman" w:hAnsi="Times New Roman"/>
                <w:caps/>
                <w:sz w:val="24"/>
                <w:szCs w:val="20"/>
                <w:lang w:eastAsia="bg-BG"/>
              </w:rPr>
              <w:t>Д</w:t>
            </w:r>
            <w:r w:rsidR="006A240C" w:rsidRPr="001C2838">
              <w:rPr>
                <w:rFonts w:ascii="Times New Roman" w:hAnsi="Times New Roman"/>
                <w:caps/>
                <w:sz w:val="24"/>
                <w:szCs w:val="20"/>
                <w:lang w:eastAsia="bg-BG"/>
              </w:rPr>
              <w:t>“</w:t>
            </w:r>
            <w:r w:rsidR="006A240C" w:rsidRPr="001C2838">
              <w:rPr>
                <w:rFonts w:ascii="Times New Roman" w:hAnsi="Times New Roman"/>
                <w:sz w:val="24"/>
                <w:szCs w:val="20"/>
                <w:lang w:eastAsia="bg-BG"/>
              </w:rPr>
              <w:tab/>
            </w:r>
          </w:p>
          <w:p w14:paraId="70F0BB83" w14:textId="77777777" w:rsidR="006A240C" w:rsidRPr="001C2838" w:rsidRDefault="006A240C" w:rsidP="00380448">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14:paraId="5E568A7F" w14:textId="77777777" w:rsidR="006A240C" w:rsidRPr="001C2838" w:rsidRDefault="006A240C" w:rsidP="00380448">
            <w:pPr>
              <w:tabs>
                <w:tab w:val="left" w:pos="-90"/>
                <w:tab w:val="left" w:pos="864"/>
                <w:tab w:val="left" w:pos="10440"/>
              </w:tabs>
              <w:jc w:val="both"/>
              <w:rPr>
                <w:rFonts w:ascii="Times New Roman" w:hAnsi="Times New Roman"/>
                <w:sz w:val="24"/>
                <w:lang w:bidi="en-US"/>
              </w:rPr>
            </w:pPr>
          </w:p>
        </w:tc>
      </w:tr>
    </w:tbl>
    <w:p w14:paraId="200F3C51" w14:textId="7EA9820E" w:rsidR="006161E1" w:rsidRDefault="006161E1" w:rsidP="00380448">
      <w:pPr>
        <w:suppressAutoHyphens w:val="0"/>
        <w:spacing w:after="200"/>
      </w:pPr>
    </w:p>
    <w:sectPr w:rsidR="006161E1" w:rsidSect="00905CF4">
      <w:footerReference w:type="default" r:id="rId15"/>
      <w:pgSz w:w="11906" w:h="16838"/>
      <w:pgMar w:top="992"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EBCD" w14:textId="77777777" w:rsidR="00D93D3B" w:rsidRDefault="00D93D3B" w:rsidP="004D3A92">
      <w:r>
        <w:separator/>
      </w:r>
    </w:p>
  </w:endnote>
  <w:endnote w:type="continuationSeparator" w:id="0">
    <w:p w14:paraId="0769251C" w14:textId="77777777" w:rsidR="00D93D3B" w:rsidRDefault="00D93D3B"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138677962"/>
      <w:docPartObj>
        <w:docPartGallery w:val="Page Numbers (Bottom of Page)"/>
        <w:docPartUnique/>
      </w:docPartObj>
    </w:sdtPr>
    <w:sdtContent>
      <w:sdt>
        <w:sdtPr>
          <w:rPr>
            <w:rFonts w:ascii="Times New Roman" w:hAnsi="Times New Roman" w:cs="Times New Roman"/>
            <w:sz w:val="16"/>
            <w:szCs w:val="16"/>
          </w:rPr>
          <w:id w:val="-2085979978"/>
          <w:docPartObj>
            <w:docPartGallery w:val="Page Numbers (Top of Page)"/>
            <w:docPartUnique/>
          </w:docPartObj>
        </w:sdtPr>
        <w:sdtContent>
          <w:p w14:paraId="602B18C2" w14:textId="6358B9AA" w:rsidR="00D93D3B" w:rsidRPr="008F4820" w:rsidRDefault="00D93D3B">
            <w:pPr>
              <w:pStyle w:val="Footer"/>
              <w:jc w:val="right"/>
              <w:rPr>
                <w:rFonts w:ascii="Times New Roman" w:hAnsi="Times New Roman" w:cs="Times New Roman"/>
                <w:sz w:val="16"/>
                <w:szCs w:val="16"/>
              </w:rPr>
            </w:pP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PAGE </w:instrText>
            </w:r>
            <w:r w:rsidRPr="008F4820">
              <w:rPr>
                <w:rFonts w:ascii="Times New Roman" w:hAnsi="Times New Roman" w:cs="Times New Roman"/>
                <w:b/>
                <w:bCs/>
                <w:sz w:val="16"/>
                <w:szCs w:val="16"/>
              </w:rPr>
              <w:fldChar w:fldCharType="separate"/>
            </w:r>
            <w:r w:rsidR="00603A27">
              <w:rPr>
                <w:rFonts w:ascii="Times New Roman" w:hAnsi="Times New Roman" w:cs="Times New Roman"/>
                <w:b/>
                <w:bCs/>
                <w:noProof/>
                <w:sz w:val="16"/>
                <w:szCs w:val="16"/>
              </w:rPr>
              <w:t>39</w:t>
            </w:r>
            <w:r w:rsidRPr="008F4820">
              <w:rPr>
                <w:rFonts w:ascii="Times New Roman" w:hAnsi="Times New Roman" w:cs="Times New Roman"/>
                <w:b/>
                <w:bCs/>
                <w:sz w:val="16"/>
                <w:szCs w:val="16"/>
              </w:rPr>
              <w:fldChar w:fldCharType="end"/>
            </w:r>
            <w:r>
              <w:rPr>
                <w:rFonts w:ascii="Times New Roman" w:hAnsi="Times New Roman" w:cs="Times New Roman"/>
                <w:sz w:val="16"/>
                <w:szCs w:val="16"/>
              </w:rPr>
              <w:t xml:space="preserve"> /</w:t>
            </w: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NUMPAGES  </w:instrText>
            </w:r>
            <w:r w:rsidRPr="008F4820">
              <w:rPr>
                <w:rFonts w:ascii="Times New Roman" w:hAnsi="Times New Roman" w:cs="Times New Roman"/>
                <w:b/>
                <w:bCs/>
                <w:sz w:val="16"/>
                <w:szCs w:val="16"/>
              </w:rPr>
              <w:fldChar w:fldCharType="separate"/>
            </w:r>
            <w:r w:rsidR="00603A27">
              <w:rPr>
                <w:rFonts w:ascii="Times New Roman" w:hAnsi="Times New Roman" w:cs="Times New Roman"/>
                <w:b/>
                <w:bCs/>
                <w:noProof/>
                <w:sz w:val="16"/>
                <w:szCs w:val="16"/>
              </w:rPr>
              <w:t>40</w:t>
            </w:r>
            <w:r w:rsidRPr="008F4820">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D7B8" w14:textId="77777777" w:rsidR="00D93D3B" w:rsidRDefault="00D93D3B" w:rsidP="004D3A92">
      <w:r>
        <w:separator/>
      </w:r>
    </w:p>
  </w:footnote>
  <w:footnote w:type="continuationSeparator" w:id="0">
    <w:p w14:paraId="14D3C985" w14:textId="77777777" w:rsidR="00D93D3B" w:rsidRDefault="00D93D3B" w:rsidP="004D3A92">
      <w:r>
        <w:continuationSeparator/>
      </w:r>
    </w:p>
  </w:footnote>
  <w:footnote w:id="1">
    <w:p w14:paraId="0945019A" w14:textId="77777777" w:rsidR="00D93D3B" w:rsidRPr="008A6755" w:rsidRDefault="00D93D3B" w:rsidP="004C3704">
      <w:pPr>
        <w:pStyle w:val="FootnoteText"/>
        <w:jc w:val="both"/>
      </w:pPr>
      <w:r w:rsidRPr="008A6755">
        <w:rPr>
          <w:rStyle w:val="FootnoteReference"/>
        </w:rPr>
        <w:footnoteRef/>
      </w:r>
      <w:r w:rsidRPr="008A6755">
        <w:t xml:space="preserve"> "</w:t>
      </w:r>
      <w:r w:rsidRPr="008A6755">
        <w:rPr>
          <w:rStyle w:val="ldef1"/>
          <w:sz w:val="20"/>
          <w:szCs w:val="20"/>
          <w:bdr w:val="none" w:sz="0" w:space="0" w:color="auto" w:frame="1"/>
          <w:shd w:val="clear" w:color="auto" w:fill="FFFFFF"/>
        </w:rPr>
        <w:t>Свързани лица</w:t>
      </w:r>
      <w:r w:rsidRPr="008A6755">
        <w:t xml:space="preserve">" са тези по смисъла на </w:t>
      </w:r>
      <w:hyperlink r:id="rId1" w:history="1">
        <w:r w:rsidRPr="008A6755">
          <w:rPr>
            <w:rStyle w:val="Hyperlink"/>
          </w:rPr>
          <w:t>§ 1, т. 13</w:t>
        </w:r>
      </w:hyperlink>
      <w:r w:rsidRPr="008A6755">
        <w:t xml:space="preserve"> и </w:t>
      </w:r>
      <w:hyperlink r:id="rId2" w:history="1">
        <w:r w:rsidRPr="008A6755">
          <w:rPr>
            <w:rStyle w:val="Hyperlink"/>
          </w:rPr>
          <w:t>14 от допълнителните разпоредби на Закона за публичното предлагане на ценни книжа</w:t>
        </w:r>
      </w:hyperlink>
      <w:r w:rsidRPr="008A6755">
        <w:t>.</w:t>
      </w:r>
    </w:p>
  </w:footnote>
  <w:footnote w:id="2">
    <w:p w14:paraId="375B1B95" w14:textId="77777777" w:rsidR="00D93D3B" w:rsidRPr="00EC3D29" w:rsidRDefault="00D93D3B" w:rsidP="004C3704">
      <w:pPr>
        <w:pStyle w:val="FootnoteText"/>
        <w:rPr>
          <w:sz w:val="22"/>
          <w:szCs w:val="22"/>
        </w:rPr>
      </w:pPr>
      <w:r w:rsidRPr="00EF0C8D">
        <w:rPr>
          <w:rStyle w:val="FootnoteReference"/>
        </w:rPr>
        <w:footnoteRef/>
      </w:r>
      <w:r w:rsidRPr="00EF0C8D">
        <w:t xml:space="preserve"> </w:t>
      </w:r>
      <w:r w:rsidRPr="00534782">
        <w:t>Т</w:t>
      </w:r>
      <w:r>
        <w:t>очка</w:t>
      </w:r>
      <w:r w:rsidRPr="00534782">
        <w:t xml:space="preserve"> 3 се попълва само за относимите обстоятелства.</w:t>
      </w:r>
    </w:p>
  </w:footnote>
  <w:footnote w:id="3">
    <w:p w14:paraId="3D3DE42B" w14:textId="77777777" w:rsidR="00D93D3B" w:rsidRPr="00F55BFD" w:rsidRDefault="00D93D3B" w:rsidP="0080109F">
      <w:pPr>
        <w:pStyle w:val="FootnoteText"/>
        <w:rPr>
          <w:sz w:val="22"/>
          <w:szCs w:val="22"/>
        </w:rPr>
      </w:pPr>
      <w:r>
        <w:rPr>
          <w:rStyle w:val="FootnoteReference"/>
        </w:rPr>
        <w:footnoteRef/>
      </w:r>
      <w:r>
        <w:t xml:space="preserve"> </w:t>
      </w:r>
      <w:r w:rsidRPr="00EF0C8D">
        <w:t xml:space="preserve"> </w:t>
      </w:r>
      <w:r>
        <w:t>П</w:t>
      </w:r>
      <w:r w:rsidRPr="00D86408">
        <w:t>опълва</w:t>
      </w:r>
      <w:r>
        <w:t xml:space="preserve"> се</w:t>
      </w:r>
      <w:r w:rsidRPr="00D86408">
        <w:t xml:space="preserve"> само за относимите обстоятелства.</w:t>
      </w:r>
    </w:p>
    <w:p w14:paraId="0A671293" w14:textId="77777777" w:rsidR="00D93D3B" w:rsidRPr="00156C11" w:rsidRDefault="00D93D3B" w:rsidP="0080109F">
      <w:pPr>
        <w:pStyle w:val="FootnoteText"/>
      </w:pPr>
    </w:p>
  </w:footnote>
  <w:footnote w:id="4">
    <w:p w14:paraId="2F4059C9" w14:textId="77777777" w:rsidR="00D93D3B" w:rsidRDefault="00D93D3B" w:rsidP="009F22B4">
      <w:pPr>
        <w:pStyle w:val="FootnoteText"/>
      </w:pPr>
      <w:r>
        <w:rPr>
          <w:rStyle w:val="FootnoteReference"/>
        </w:rPr>
        <w:footnoteRef/>
      </w:r>
      <w:r>
        <w:t xml:space="preserve"> </w:t>
      </w:r>
      <w:r>
        <w:t>Попълва се наименованието на съответното дружество.</w:t>
      </w:r>
    </w:p>
  </w:footnote>
  <w:footnote w:id="5">
    <w:p w14:paraId="52C13954" w14:textId="77777777" w:rsidR="00D93D3B" w:rsidRDefault="00D93D3B" w:rsidP="009F22B4">
      <w:pPr>
        <w:pStyle w:val="FootnoteText"/>
      </w:pPr>
      <w:r>
        <w:rPr>
          <w:rStyle w:val="FootnoteReference"/>
        </w:rPr>
        <w:footnoteRef/>
      </w:r>
      <w:r>
        <w:t xml:space="preserve"> </w:t>
      </w:r>
      <w:r>
        <w:t>Попълва се юрисдикцията с преференциален данъчен режим, където  регистрирано съответното контролиращо дружество.</w:t>
      </w:r>
    </w:p>
  </w:footnote>
  <w:footnote w:id="6">
    <w:p w14:paraId="5566985F" w14:textId="77777777" w:rsidR="00D93D3B" w:rsidRPr="0029110E" w:rsidRDefault="00D93D3B" w:rsidP="00DA4B85">
      <w:pPr>
        <w:pStyle w:val="FootnoteText"/>
        <w:jc w:val="both"/>
        <w:rPr>
          <w:i/>
        </w:rPr>
      </w:pPr>
      <w:r w:rsidRPr="0029110E">
        <w:rPr>
          <w:rStyle w:val="FootnoteReference"/>
        </w:rPr>
        <w:footnoteRef/>
      </w:r>
      <w:r w:rsidRPr="0029110E">
        <w:rPr>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B14C26CE"/>
    <w:lvl w:ilvl="0">
      <w:start w:val="1"/>
      <w:numFmt w:val="decimal"/>
      <w:lvlText w:val="%1."/>
      <w:lvlJc w:val="left"/>
      <w:pPr>
        <w:ind w:left="420" w:hanging="420"/>
      </w:pPr>
      <w:rPr>
        <w:rFonts w:hint="default"/>
        <w:sz w:val="24"/>
        <w:lang w:val="ru-RU"/>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30F7ABB"/>
    <w:multiLevelType w:val="hybridMultilevel"/>
    <w:tmpl w:val="D884D278"/>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6D2C8B"/>
    <w:multiLevelType w:val="hybridMultilevel"/>
    <w:tmpl w:val="39221766"/>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782408A"/>
    <w:multiLevelType w:val="hybridMultilevel"/>
    <w:tmpl w:val="8BE8AFC2"/>
    <w:lvl w:ilvl="0" w:tplc="0409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86E27D1"/>
    <w:multiLevelType w:val="multilevel"/>
    <w:tmpl w:val="A64657E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D43534"/>
    <w:multiLevelType w:val="hybridMultilevel"/>
    <w:tmpl w:val="13E481D0"/>
    <w:lvl w:ilvl="0" w:tplc="DB029E5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E562144"/>
    <w:multiLevelType w:val="hybridMultilevel"/>
    <w:tmpl w:val="C1C88E9C"/>
    <w:lvl w:ilvl="0" w:tplc="B552BE0A">
      <w:start w:val="2"/>
      <w:numFmt w:val="decimal"/>
      <w:lvlText w:val="(%1)"/>
      <w:lvlJc w:val="left"/>
      <w:pPr>
        <w:ind w:left="121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01E06C5"/>
    <w:multiLevelType w:val="hybridMultilevel"/>
    <w:tmpl w:val="8BE8AFC2"/>
    <w:lvl w:ilvl="0" w:tplc="0409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3F95B3A"/>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2" w15:restartNumberingAfterBreak="0">
    <w:nsid w:val="16321F89"/>
    <w:multiLevelType w:val="hybridMultilevel"/>
    <w:tmpl w:val="F8F20310"/>
    <w:lvl w:ilvl="0" w:tplc="0409000F">
      <w:start w:val="1"/>
      <w:numFmt w:val="decimal"/>
      <w:lvlText w:val="%1."/>
      <w:lvlJc w:val="left"/>
      <w:pPr>
        <w:ind w:left="1440" w:hanging="360"/>
      </w:pPr>
      <w:rPr>
        <w:rFonts w:hint="default"/>
        <w:color w:val="auto"/>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19FA3C4B"/>
    <w:multiLevelType w:val="hybridMultilevel"/>
    <w:tmpl w:val="67742F90"/>
    <w:lvl w:ilvl="0" w:tplc="A69ADE44">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C1D3BC4"/>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F9C6B73"/>
    <w:multiLevelType w:val="hybridMultilevel"/>
    <w:tmpl w:val="ED0EF2B2"/>
    <w:lvl w:ilvl="0" w:tplc="BB9CE99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1A32981"/>
    <w:multiLevelType w:val="hybridMultilevel"/>
    <w:tmpl w:val="39221766"/>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8934551"/>
    <w:multiLevelType w:val="hybridMultilevel"/>
    <w:tmpl w:val="F67C73DE"/>
    <w:lvl w:ilvl="0" w:tplc="0409000F">
      <w:start w:val="1"/>
      <w:numFmt w:val="decimal"/>
      <w:lvlText w:val="%1."/>
      <w:lvlJc w:val="left"/>
      <w:pPr>
        <w:ind w:left="1429" w:hanging="360"/>
      </w:pPr>
      <w:rPr>
        <w:rFonts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8"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BE11D4F"/>
    <w:multiLevelType w:val="hybridMultilevel"/>
    <w:tmpl w:val="2EE69DCA"/>
    <w:lvl w:ilvl="0" w:tplc="154E9D84">
      <w:start w:val="2"/>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BFD4A7F"/>
    <w:multiLevelType w:val="multilevel"/>
    <w:tmpl w:val="C4F45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03126"/>
    <w:multiLevelType w:val="hybridMultilevel"/>
    <w:tmpl w:val="4C827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2CE43F5"/>
    <w:multiLevelType w:val="hybridMultilevel"/>
    <w:tmpl w:val="A0C4F26E"/>
    <w:lvl w:ilvl="0" w:tplc="6A9A09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5EE1E47"/>
    <w:multiLevelType w:val="hybridMultilevel"/>
    <w:tmpl w:val="96941CBE"/>
    <w:lvl w:ilvl="0" w:tplc="992803F0">
      <w:start w:val="2"/>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197EF6"/>
    <w:multiLevelType w:val="hybridMultilevel"/>
    <w:tmpl w:val="F516EF9E"/>
    <w:lvl w:ilvl="0" w:tplc="786405D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2447AD2"/>
    <w:multiLevelType w:val="multilevel"/>
    <w:tmpl w:val="C4F45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525E2C"/>
    <w:multiLevelType w:val="hybridMultilevel"/>
    <w:tmpl w:val="EDF46F08"/>
    <w:lvl w:ilvl="0" w:tplc="1C80A58E">
      <w:start w:val="1"/>
      <w:numFmt w:val="decimal"/>
      <w:lvlText w:val="%1."/>
      <w:lvlJc w:val="left"/>
      <w:pPr>
        <w:ind w:left="1429"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1" w15:restartNumberingAfterBreak="0">
    <w:nsid w:val="44CA45C5"/>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498C4B34"/>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AA27A63"/>
    <w:multiLevelType w:val="hybridMultilevel"/>
    <w:tmpl w:val="0C58E16C"/>
    <w:lvl w:ilvl="0" w:tplc="0409000F">
      <w:start w:val="1"/>
      <w:numFmt w:val="decimal"/>
      <w:lvlText w:val="%1."/>
      <w:lvlJc w:val="left"/>
      <w:pPr>
        <w:ind w:left="1440" w:hanging="360"/>
      </w:pPr>
      <w:rPr>
        <w:rFonts w:hint="default"/>
        <w:color w:val="auto"/>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4" w15:restartNumberingAfterBreak="0">
    <w:nsid w:val="4C63292A"/>
    <w:multiLevelType w:val="hybridMultilevel"/>
    <w:tmpl w:val="1A8E07B6"/>
    <w:lvl w:ilvl="0" w:tplc="A758582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16E30FF"/>
    <w:multiLevelType w:val="hybridMultilevel"/>
    <w:tmpl w:val="D7046A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FB73CE6"/>
    <w:multiLevelType w:val="hybridMultilevel"/>
    <w:tmpl w:val="1F7ACE5C"/>
    <w:lvl w:ilvl="0" w:tplc="4A947AB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212205D"/>
    <w:multiLevelType w:val="hybridMultilevel"/>
    <w:tmpl w:val="6E5ADDDC"/>
    <w:lvl w:ilvl="0" w:tplc="6A9A094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8" w15:restartNumberingAfterBreak="0">
    <w:nsid w:val="65134C55"/>
    <w:multiLevelType w:val="hybridMultilevel"/>
    <w:tmpl w:val="075A565A"/>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9"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0" w15:restartNumberingAfterBreak="0">
    <w:nsid w:val="67184341"/>
    <w:multiLevelType w:val="hybridMultilevel"/>
    <w:tmpl w:val="C4D0D8BE"/>
    <w:lvl w:ilvl="0" w:tplc="6C32498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DF34711"/>
    <w:multiLevelType w:val="hybridMultilevel"/>
    <w:tmpl w:val="3D927FB2"/>
    <w:lvl w:ilvl="0" w:tplc="27F43006">
      <w:start w:val="2"/>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43" w15:restartNumberingAfterBreak="0">
    <w:nsid w:val="7E357AB7"/>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4"/>
  </w:num>
  <w:num w:numId="5">
    <w:abstractNumId w:val="24"/>
  </w:num>
  <w:num w:numId="6">
    <w:abstractNumId w:val="42"/>
  </w:num>
  <w:num w:numId="7">
    <w:abstractNumId w:val="39"/>
  </w:num>
  <w:num w:numId="8">
    <w:abstractNumId w:val="14"/>
  </w:num>
  <w:num w:numId="9">
    <w:abstractNumId w:val="43"/>
  </w:num>
  <w:num w:numId="10">
    <w:abstractNumId w:val="11"/>
  </w:num>
  <w:num w:numId="11">
    <w:abstractNumId w:val="7"/>
  </w:num>
  <w:num w:numId="12">
    <w:abstractNumId w:val="28"/>
  </w:num>
  <w:num w:numId="13">
    <w:abstractNumId w:val="20"/>
  </w:num>
  <w:num w:numId="1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38"/>
  </w:num>
  <w:num w:numId="19">
    <w:abstractNumId w:val="3"/>
  </w:num>
  <w:num w:numId="20">
    <w:abstractNumId w:val="40"/>
  </w:num>
  <w:num w:numId="21">
    <w:abstractNumId w:val="21"/>
  </w:num>
  <w:num w:numId="22">
    <w:abstractNumId w:val="31"/>
  </w:num>
  <w:num w:numId="23">
    <w:abstractNumId w:val="32"/>
  </w:num>
  <w:num w:numId="24">
    <w:abstractNumId w:val="30"/>
  </w:num>
  <w:num w:numId="25">
    <w:abstractNumId w:val="41"/>
  </w:num>
  <w:num w:numId="26">
    <w:abstractNumId w:val="13"/>
  </w:num>
  <w:num w:numId="27">
    <w:abstractNumId w:val="8"/>
  </w:num>
  <w:num w:numId="28">
    <w:abstractNumId w:val="29"/>
  </w:num>
  <w:num w:numId="29">
    <w:abstractNumId w:val="10"/>
  </w:num>
  <w:num w:numId="30">
    <w:abstractNumId w:val="6"/>
  </w:num>
  <w:num w:numId="31">
    <w:abstractNumId w:val="35"/>
  </w:num>
  <w:num w:numId="32">
    <w:abstractNumId w:val="15"/>
  </w:num>
  <w:num w:numId="33">
    <w:abstractNumId w:val="9"/>
  </w:num>
  <w:num w:numId="34">
    <w:abstractNumId w:val="33"/>
  </w:num>
  <w:num w:numId="35">
    <w:abstractNumId w:val="23"/>
  </w:num>
  <w:num w:numId="36">
    <w:abstractNumId w:val="12"/>
  </w:num>
  <w:num w:numId="37">
    <w:abstractNumId w:val="34"/>
  </w:num>
  <w:num w:numId="38">
    <w:abstractNumId w:val="17"/>
  </w:num>
  <w:num w:numId="39">
    <w:abstractNumId w:val="19"/>
  </w:num>
  <w:num w:numId="40">
    <w:abstractNumId w:val="25"/>
  </w:num>
  <w:num w:numId="41">
    <w:abstractNumId w:val="22"/>
  </w:num>
  <w:num w:numId="42">
    <w:abstractNumId w:val="5"/>
  </w:num>
  <w:num w:numId="43">
    <w:abstractNumId w:val="16"/>
  </w:num>
  <w:num w:numId="44">
    <w:abstractNumId w:val="27"/>
  </w:num>
  <w:num w:numId="45">
    <w:abstractNumId w:val="37"/>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47DB"/>
    <w:rsid w:val="00010616"/>
    <w:rsid w:val="00010A93"/>
    <w:rsid w:val="00010D17"/>
    <w:rsid w:val="000111D2"/>
    <w:rsid w:val="00012608"/>
    <w:rsid w:val="000132EE"/>
    <w:rsid w:val="00013A82"/>
    <w:rsid w:val="00013C62"/>
    <w:rsid w:val="00014248"/>
    <w:rsid w:val="00015E30"/>
    <w:rsid w:val="00016059"/>
    <w:rsid w:val="00020718"/>
    <w:rsid w:val="00020EAC"/>
    <w:rsid w:val="00021FA8"/>
    <w:rsid w:val="00022398"/>
    <w:rsid w:val="00023216"/>
    <w:rsid w:val="000249AB"/>
    <w:rsid w:val="00024F76"/>
    <w:rsid w:val="00025CAD"/>
    <w:rsid w:val="000301EA"/>
    <w:rsid w:val="00031786"/>
    <w:rsid w:val="000329B3"/>
    <w:rsid w:val="000332E1"/>
    <w:rsid w:val="0003330A"/>
    <w:rsid w:val="00035803"/>
    <w:rsid w:val="00036A99"/>
    <w:rsid w:val="00036EE8"/>
    <w:rsid w:val="000377CA"/>
    <w:rsid w:val="00037D39"/>
    <w:rsid w:val="00040DF7"/>
    <w:rsid w:val="000412BB"/>
    <w:rsid w:val="00042882"/>
    <w:rsid w:val="00042F21"/>
    <w:rsid w:val="000446B5"/>
    <w:rsid w:val="00044900"/>
    <w:rsid w:val="0004547C"/>
    <w:rsid w:val="000519CE"/>
    <w:rsid w:val="000521FC"/>
    <w:rsid w:val="00053BD7"/>
    <w:rsid w:val="00054D10"/>
    <w:rsid w:val="00054D6D"/>
    <w:rsid w:val="00054F99"/>
    <w:rsid w:val="00055F65"/>
    <w:rsid w:val="0005711F"/>
    <w:rsid w:val="000572C8"/>
    <w:rsid w:val="000573F9"/>
    <w:rsid w:val="00060172"/>
    <w:rsid w:val="00061816"/>
    <w:rsid w:val="000621F8"/>
    <w:rsid w:val="00062280"/>
    <w:rsid w:val="000623A7"/>
    <w:rsid w:val="00063F8B"/>
    <w:rsid w:val="00065C13"/>
    <w:rsid w:val="00070CA5"/>
    <w:rsid w:val="00071224"/>
    <w:rsid w:val="000713C1"/>
    <w:rsid w:val="000728D7"/>
    <w:rsid w:val="000747F7"/>
    <w:rsid w:val="00075650"/>
    <w:rsid w:val="000756D2"/>
    <w:rsid w:val="00075BA9"/>
    <w:rsid w:val="00076A8E"/>
    <w:rsid w:val="00076B89"/>
    <w:rsid w:val="00077139"/>
    <w:rsid w:val="000804A7"/>
    <w:rsid w:val="00081A79"/>
    <w:rsid w:val="00082375"/>
    <w:rsid w:val="00082733"/>
    <w:rsid w:val="0008297B"/>
    <w:rsid w:val="00082CB3"/>
    <w:rsid w:val="0008523C"/>
    <w:rsid w:val="0008545F"/>
    <w:rsid w:val="00085932"/>
    <w:rsid w:val="000859F3"/>
    <w:rsid w:val="000863D8"/>
    <w:rsid w:val="000869D2"/>
    <w:rsid w:val="000875D1"/>
    <w:rsid w:val="00090367"/>
    <w:rsid w:val="000915FF"/>
    <w:rsid w:val="00092256"/>
    <w:rsid w:val="00092962"/>
    <w:rsid w:val="00094F54"/>
    <w:rsid w:val="000950F0"/>
    <w:rsid w:val="00096187"/>
    <w:rsid w:val="00096997"/>
    <w:rsid w:val="00097026"/>
    <w:rsid w:val="00097FEF"/>
    <w:rsid w:val="000A1B85"/>
    <w:rsid w:val="000A21E2"/>
    <w:rsid w:val="000A38C2"/>
    <w:rsid w:val="000A4D1C"/>
    <w:rsid w:val="000A5E1C"/>
    <w:rsid w:val="000A786E"/>
    <w:rsid w:val="000A78FC"/>
    <w:rsid w:val="000A7EA6"/>
    <w:rsid w:val="000B116D"/>
    <w:rsid w:val="000B23A3"/>
    <w:rsid w:val="000B2ED8"/>
    <w:rsid w:val="000B40BF"/>
    <w:rsid w:val="000B48D0"/>
    <w:rsid w:val="000B57EC"/>
    <w:rsid w:val="000B5ABC"/>
    <w:rsid w:val="000B648E"/>
    <w:rsid w:val="000B7102"/>
    <w:rsid w:val="000C3E93"/>
    <w:rsid w:val="000C4DC4"/>
    <w:rsid w:val="000C548E"/>
    <w:rsid w:val="000C6F3C"/>
    <w:rsid w:val="000C778B"/>
    <w:rsid w:val="000D1A3E"/>
    <w:rsid w:val="000D6F5B"/>
    <w:rsid w:val="000D7EC8"/>
    <w:rsid w:val="000E1E60"/>
    <w:rsid w:val="000E26C6"/>
    <w:rsid w:val="000E349B"/>
    <w:rsid w:val="000E479F"/>
    <w:rsid w:val="000E55F8"/>
    <w:rsid w:val="000F1389"/>
    <w:rsid w:val="000F280F"/>
    <w:rsid w:val="000F322E"/>
    <w:rsid w:val="000F3B88"/>
    <w:rsid w:val="000F43C2"/>
    <w:rsid w:val="000F5700"/>
    <w:rsid w:val="000F5B4C"/>
    <w:rsid w:val="000F784E"/>
    <w:rsid w:val="000F7B32"/>
    <w:rsid w:val="0010007A"/>
    <w:rsid w:val="001000CB"/>
    <w:rsid w:val="00100B98"/>
    <w:rsid w:val="00102891"/>
    <w:rsid w:val="00103A14"/>
    <w:rsid w:val="001047FE"/>
    <w:rsid w:val="00104937"/>
    <w:rsid w:val="001051F4"/>
    <w:rsid w:val="001055C2"/>
    <w:rsid w:val="001057EB"/>
    <w:rsid w:val="00105D02"/>
    <w:rsid w:val="00107CC9"/>
    <w:rsid w:val="0011036C"/>
    <w:rsid w:val="00110D4A"/>
    <w:rsid w:val="0011246E"/>
    <w:rsid w:val="00115185"/>
    <w:rsid w:val="00115A7C"/>
    <w:rsid w:val="00116242"/>
    <w:rsid w:val="0012042B"/>
    <w:rsid w:val="00126258"/>
    <w:rsid w:val="001269C9"/>
    <w:rsid w:val="00126C6F"/>
    <w:rsid w:val="0012791C"/>
    <w:rsid w:val="00134D41"/>
    <w:rsid w:val="00136C66"/>
    <w:rsid w:val="00142BEF"/>
    <w:rsid w:val="00145735"/>
    <w:rsid w:val="001505DA"/>
    <w:rsid w:val="00152370"/>
    <w:rsid w:val="00152F18"/>
    <w:rsid w:val="0015380B"/>
    <w:rsid w:val="00155809"/>
    <w:rsid w:val="001574AF"/>
    <w:rsid w:val="00157DAC"/>
    <w:rsid w:val="001631E2"/>
    <w:rsid w:val="00163615"/>
    <w:rsid w:val="00164715"/>
    <w:rsid w:val="00164C2D"/>
    <w:rsid w:val="001661F7"/>
    <w:rsid w:val="00166525"/>
    <w:rsid w:val="001703F9"/>
    <w:rsid w:val="00170FC0"/>
    <w:rsid w:val="00171BD0"/>
    <w:rsid w:val="0017223F"/>
    <w:rsid w:val="00172A15"/>
    <w:rsid w:val="00172DBA"/>
    <w:rsid w:val="0017445E"/>
    <w:rsid w:val="0017507A"/>
    <w:rsid w:val="00176F72"/>
    <w:rsid w:val="0017783A"/>
    <w:rsid w:val="00177CD4"/>
    <w:rsid w:val="00180A6F"/>
    <w:rsid w:val="001829F3"/>
    <w:rsid w:val="00182B32"/>
    <w:rsid w:val="00182BEC"/>
    <w:rsid w:val="00182E12"/>
    <w:rsid w:val="00183123"/>
    <w:rsid w:val="001831FB"/>
    <w:rsid w:val="001840A2"/>
    <w:rsid w:val="001841AE"/>
    <w:rsid w:val="001855BF"/>
    <w:rsid w:val="00186516"/>
    <w:rsid w:val="00186693"/>
    <w:rsid w:val="00187B3C"/>
    <w:rsid w:val="00190867"/>
    <w:rsid w:val="001949EE"/>
    <w:rsid w:val="001955FA"/>
    <w:rsid w:val="001963DE"/>
    <w:rsid w:val="00197ACD"/>
    <w:rsid w:val="00197B8E"/>
    <w:rsid w:val="001A0A33"/>
    <w:rsid w:val="001A1065"/>
    <w:rsid w:val="001A12AC"/>
    <w:rsid w:val="001A2226"/>
    <w:rsid w:val="001A3ECF"/>
    <w:rsid w:val="001A4910"/>
    <w:rsid w:val="001A5856"/>
    <w:rsid w:val="001A6A64"/>
    <w:rsid w:val="001A6EF9"/>
    <w:rsid w:val="001A72DD"/>
    <w:rsid w:val="001A7C09"/>
    <w:rsid w:val="001B09AF"/>
    <w:rsid w:val="001B0BD2"/>
    <w:rsid w:val="001B2A42"/>
    <w:rsid w:val="001B34C8"/>
    <w:rsid w:val="001B47F8"/>
    <w:rsid w:val="001B7BF8"/>
    <w:rsid w:val="001C0A37"/>
    <w:rsid w:val="001C11F5"/>
    <w:rsid w:val="001C1A76"/>
    <w:rsid w:val="001C22C2"/>
    <w:rsid w:val="001C2838"/>
    <w:rsid w:val="001C29E7"/>
    <w:rsid w:val="001C411A"/>
    <w:rsid w:val="001C4D17"/>
    <w:rsid w:val="001C5148"/>
    <w:rsid w:val="001C6983"/>
    <w:rsid w:val="001C6F0C"/>
    <w:rsid w:val="001C7727"/>
    <w:rsid w:val="001D07A1"/>
    <w:rsid w:val="001D1719"/>
    <w:rsid w:val="001D1845"/>
    <w:rsid w:val="001D2CA2"/>
    <w:rsid w:val="001D4535"/>
    <w:rsid w:val="001D4B6F"/>
    <w:rsid w:val="001D5A03"/>
    <w:rsid w:val="001D6598"/>
    <w:rsid w:val="001D7879"/>
    <w:rsid w:val="001E0C8F"/>
    <w:rsid w:val="001E17E7"/>
    <w:rsid w:val="001E244E"/>
    <w:rsid w:val="001E373A"/>
    <w:rsid w:val="001E4353"/>
    <w:rsid w:val="001E754A"/>
    <w:rsid w:val="001E77E5"/>
    <w:rsid w:val="001F0B30"/>
    <w:rsid w:val="001F0CD9"/>
    <w:rsid w:val="001F27DC"/>
    <w:rsid w:val="001F518C"/>
    <w:rsid w:val="001F5F6B"/>
    <w:rsid w:val="001F61A2"/>
    <w:rsid w:val="001F631F"/>
    <w:rsid w:val="002016D6"/>
    <w:rsid w:val="00201702"/>
    <w:rsid w:val="00201959"/>
    <w:rsid w:val="002037F2"/>
    <w:rsid w:val="00204327"/>
    <w:rsid w:val="002048F4"/>
    <w:rsid w:val="00204C05"/>
    <w:rsid w:val="002051A0"/>
    <w:rsid w:val="002061BF"/>
    <w:rsid w:val="002063A9"/>
    <w:rsid w:val="002065E6"/>
    <w:rsid w:val="00206A69"/>
    <w:rsid w:val="002100A3"/>
    <w:rsid w:val="00212052"/>
    <w:rsid w:val="00212B44"/>
    <w:rsid w:val="00214067"/>
    <w:rsid w:val="002161C7"/>
    <w:rsid w:val="0021626B"/>
    <w:rsid w:val="0021736D"/>
    <w:rsid w:val="002179BE"/>
    <w:rsid w:val="00217C79"/>
    <w:rsid w:val="00220058"/>
    <w:rsid w:val="002202CC"/>
    <w:rsid w:val="002226B3"/>
    <w:rsid w:val="00222C15"/>
    <w:rsid w:val="00223A04"/>
    <w:rsid w:val="00225F1E"/>
    <w:rsid w:val="0023423C"/>
    <w:rsid w:val="00237E06"/>
    <w:rsid w:val="00240068"/>
    <w:rsid w:val="002420DF"/>
    <w:rsid w:val="00242ACF"/>
    <w:rsid w:val="00243B73"/>
    <w:rsid w:val="00243D67"/>
    <w:rsid w:val="002440FA"/>
    <w:rsid w:val="00244BDB"/>
    <w:rsid w:val="00246097"/>
    <w:rsid w:val="00246CD9"/>
    <w:rsid w:val="0025131E"/>
    <w:rsid w:val="002516D2"/>
    <w:rsid w:val="00251D67"/>
    <w:rsid w:val="00253A47"/>
    <w:rsid w:val="00254259"/>
    <w:rsid w:val="00254318"/>
    <w:rsid w:val="00254783"/>
    <w:rsid w:val="0025718C"/>
    <w:rsid w:val="002571AA"/>
    <w:rsid w:val="00257878"/>
    <w:rsid w:val="0026439A"/>
    <w:rsid w:val="002646D8"/>
    <w:rsid w:val="00265B53"/>
    <w:rsid w:val="00266E4E"/>
    <w:rsid w:val="00266F8E"/>
    <w:rsid w:val="00267F36"/>
    <w:rsid w:val="00270074"/>
    <w:rsid w:val="00270A48"/>
    <w:rsid w:val="00271A19"/>
    <w:rsid w:val="00273065"/>
    <w:rsid w:val="002734D0"/>
    <w:rsid w:val="0027419F"/>
    <w:rsid w:val="0027421A"/>
    <w:rsid w:val="00275DF8"/>
    <w:rsid w:val="00275FC3"/>
    <w:rsid w:val="00276C82"/>
    <w:rsid w:val="002771BF"/>
    <w:rsid w:val="00277460"/>
    <w:rsid w:val="00277649"/>
    <w:rsid w:val="00281BE1"/>
    <w:rsid w:val="00282A7D"/>
    <w:rsid w:val="00283A34"/>
    <w:rsid w:val="00283A48"/>
    <w:rsid w:val="00283F47"/>
    <w:rsid w:val="002845A6"/>
    <w:rsid w:val="00285291"/>
    <w:rsid w:val="00286865"/>
    <w:rsid w:val="002878CB"/>
    <w:rsid w:val="002926F1"/>
    <w:rsid w:val="0029300B"/>
    <w:rsid w:val="00294B32"/>
    <w:rsid w:val="00294D50"/>
    <w:rsid w:val="002965A1"/>
    <w:rsid w:val="00296CC3"/>
    <w:rsid w:val="00297903"/>
    <w:rsid w:val="002A0D87"/>
    <w:rsid w:val="002A13FB"/>
    <w:rsid w:val="002A2BC6"/>
    <w:rsid w:val="002A592D"/>
    <w:rsid w:val="002A6AEC"/>
    <w:rsid w:val="002B0D81"/>
    <w:rsid w:val="002B313C"/>
    <w:rsid w:val="002B3B68"/>
    <w:rsid w:val="002B5D53"/>
    <w:rsid w:val="002B6E4A"/>
    <w:rsid w:val="002C13D6"/>
    <w:rsid w:val="002C3C36"/>
    <w:rsid w:val="002C415D"/>
    <w:rsid w:val="002C5F19"/>
    <w:rsid w:val="002C6821"/>
    <w:rsid w:val="002D15DB"/>
    <w:rsid w:val="002D2350"/>
    <w:rsid w:val="002D4472"/>
    <w:rsid w:val="002D6C8D"/>
    <w:rsid w:val="002D6DD2"/>
    <w:rsid w:val="002E01DA"/>
    <w:rsid w:val="002E0F03"/>
    <w:rsid w:val="002E25A6"/>
    <w:rsid w:val="002E69BE"/>
    <w:rsid w:val="002F0270"/>
    <w:rsid w:val="002F193C"/>
    <w:rsid w:val="002F1CAA"/>
    <w:rsid w:val="002F251A"/>
    <w:rsid w:val="002F30A9"/>
    <w:rsid w:val="002F3AB2"/>
    <w:rsid w:val="002F3C92"/>
    <w:rsid w:val="002F3D27"/>
    <w:rsid w:val="002F5E37"/>
    <w:rsid w:val="002F797F"/>
    <w:rsid w:val="002F7B53"/>
    <w:rsid w:val="00301C8E"/>
    <w:rsid w:val="00303C52"/>
    <w:rsid w:val="00303EA3"/>
    <w:rsid w:val="00304EB9"/>
    <w:rsid w:val="0030667D"/>
    <w:rsid w:val="003070CC"/>
    <w:rsid w:val="00307A11"/>
    <w:rsid w:val="003117D6"/>
    <w:rsid w:val="00312346"/>
    <w:rsid w:val="00313811"/>
    <w:rsid w:val="00314AF8"/>
    <w:rsid w:val="003154B8"/>
    <w:rsid w:val="003173FC"/>
    <w:rsid w:val="00317963"/>
    <w:rsid w:val="0032140F"/>
    <w:rsid w:val="00321C65"/>
    <w:rsid w:val="00321E7A"/>
    <w:rsid w:val="00324F02"/>
    <w:rsid w:val="00325640"/>
    <w:rsid w:val="003260D5"/>
    <w:rsid w:val="00327A79"/>
    <w:rsid w:val="00331DD3"/>
    <w:rsid w:val="003324C6"/>
    <w:rsid w:val="00332A2F"/>
    <w:rsid w:val="00334625"/>
    <w:rsid w:val="00335570"/>
    <w:rsid w:val="00335FF0"/>
    <w:rsid w:val="0033699E"/>
    <w:rsid w:val="003374C9"/>
    <w:rsid w:val="00337CB5"/>
    <w:rsid w:val="00340716"/>
    <w:rsid w:val="003412FB"/>
    <w:rsid w:val="0034197B"/>
    <w:rsid w:val="003425F6"/>
    <w:rsid w:val="003430BF"/>
    <w:rsid w:val="00344BDD"/>
    <w:rsid w:val="0034553C"/>
    <w:rsid w:val="00346144"/>
    <w:rsid w:val="0034665F"/>
    <w:rsid w:val="00346B27"/>
    <w:rsid w:val="00350908"/>
    <w:rsid w:val="00351E4F"/>
    <w:rsid w:val="0035328E"/>
    <w:rsid w:val="00354864"/>
    <w:rsid w:val="00355256"/>
    <w:rsid w:val="0035605F"/>
    <w:rsid w:val="00356F5B"/>
    <w:rsid w:val="00357070"/>
    <w:rsid w:val="003576A8"/>
    <w:rsid w:val="003600A5"/>
    <w:rsid w:val="003612FD"/>
    <w:rsid w:val="003615BE"/>
    <w:rsid w:val="00361974"/>
    <w:rsid w:val="00362633"/>
    <w:rsid w:val="003629F5"/>
    <w:rsid w:val="0036331C"/>
    <w:rsid w:val="00371268"/>
    <w:rsid w:val="00372A40"/>
    <w:rsid w:val="003736C5"/>
    <w:rsid w:val="00377255"/>
    <w:rsid w:val="00380448"/>
    <w:rsid w:val="003814B5"/>
    <w:rsid w:val="00382082"/>
    <w:rsid w:val="0038237A"/>
    <w:rsid w:val="0038287E"/>
    <w:rsid w:val="00382C1E"/>
    <w:rsid w:val="0038379F"/>
    <w:rsid w:val="003838FA"/>
    <w:rsid w:val="00383E20"/>
    <w:rsid w:val="00384105"/>
    <w:rsid w:val="00386024"/>
    <w:rsid w:val="00386572"/>
    <w:rsid w:val="00386789"/>
    <w:rsid w:val="003953CF"/>
    <w:rsid w:val="003955A0"/>
    <w:rsid w:val="003955CD"/>
    <w:rsid w:val="00396AD5"/>
    <w:rsid w:val="00397B61"/>
    <w:rsid w:val="00397DBE"/>
    <w:rsid w:val="00397FE1"/>
    <w:rsid w:val="003A1031"/>
    <w:rsid w:val="003A21AE"/>
    <w:rsid w:val="003A284B"/>
    <w:rsid w:val="003A3721"/>
    <w:rsid w:val="003A6C95"/>
    <w:rsid w:val="003B05FE"/>
    <w:rsid w:val="003B389D"/>
    <w:rsid w:val="003B4EF6"/>
    <w:rsid w:val="003B6B29"/>
    <w:rsid w:val="003B6E3A"/>
    <w:rsid w:val="003C0C27"/>
    <w:rsid w:val="003C0FE1"/>
    <w:rsid w:val="003C1574"/>
    <w:rsid w:val="003C293F"/>
    <w:rsid w:val="003C6253"/>
    <w:rsid w:val="003C7E69"/>
    <w:rsid w:val="003D0AD7"/>
    <w:rsid w:val="003D0D06"/>
    <w:rsid w:val="003D12B2"/>
    <w:rsid w:val="003D2268"/>
    <w:rsid w:val="003D3E9C"/>
    <w:rsid w:val="003D6393"/>
    <w:rsid w:val="003D6478"/>
    <w:rsid w:val="003D6F86"/>
    <w:rsid w:val="003D7998"/>
    <w:rsid w:val="003E2D77"/>
    <w:rsid w:val="003E781D"/>
    <w:rsid w:val="003E78A6"/>
    <w:rsid w:val="003E7987"/>
    <w:rsid w:val="003F01A2"/>
    <w:rsid w:val="003F0F3F"/>
    <w:rsid w:val="003F3204"/>
    <w:rsid w:val="003F33F6"/>
    <w:rsid w:val="003F54D6"/>
    <w:rsid w:val="003F5CC6"/>
    <w:rsid w:val="003F6030"/>
    <w:rsid w:val="003F6408"/>
    <w:rsid w:val="003F7049"/>
    <w:rsid w:val="003F7157"/>
    <w:rsid w:val="0040201B"/>
    <w:rsid w:val="00402B66"/>
    <w:rsid w:val="00402F26"/>
    <w:rsid w:val="004037C7"/>
    <w:rsid w:val="00404F87"/>
    <w:rsid w:val="00405041"/>
    <w:rsid w:val="00407096"/>
    <w:rsid w:val="00410B0F"/>
    <w:rsid w:val="00413794"/>
    <w:rsid w:val="00413CB7"/>
    <w:rsid w:val="00416561"/>
    <w:rsid w:val="00416794"/>
    <w:rsid w:val="00417D34"/>
    <w:rsid w:val="00420BC1"/>
    <w:rsid w:val="00420C56"/>
    <w:rsid w:val="00421ACB"/>
    <w:rsid w:val="00422226"/>
    <w:rsid w:val="00422C60"/>
    <w:rsid w:val="00425D66"/>
    <w:rsid w:val="00426A98"/>
    <w:rsid w:val="00426C7E"/>
    <w:rsid w:val="004305DD"/>
    <w:rsid w:val="0043072D"/>
    <w:rsid w:val="00431190"/>
    <w:rsid w:val="00431A40"/>
    <w:rsid w:val="00431DED"/>
    <w:rsid w:val="00433491"/>
    <w:rsid w:val="00433970"/>
    <w:rsid w:val="004352B2"/>
    <w:rsid w:val="004361E3"/>
    <w:rsid w:val="00444296"/>
    <w:rsid w:val="00445EF6"/>
    <w:rsid w:val="004530EE"/>
    <w:rsid w:val="00456209"/>
    <w:rsid w:val="004572AB"/>
    <w:rsid w:val="004575AB"/>
    <w:rsid w:val="004577AF"/>
    <w:rsid w:val="00457CC3"/>
    <w:rsid w:val="004600A7"/>
    <w:rsid w:val="004600F8"/>
    <w:rsid w:val="004601A9"/>
    <w:rsid w:val="0046080F"/>
    <w:rsid w:val="00461412"/>
    <w:rsid w:val="004625A9"/>
    <w:rsid w:val="00462833"/>
    <w:rsid w:val="004635BB"/>
    <w:rsid w:val="00465329"/>
    <w:rsid w:val="004659E9"/>
    <w:rsid w:val="0046658F"/>
    <w:rsid w:val="00470B66"/>
    <w:rsid w:val="004717DA"/>
    <w:rsid w:val="004724E6"/>
    <w:rsid w:val="0047314C"/>
    <w:rsid w:val="004748E3"/>
    <w:rsid w:val="00475379"/>
    <w:rsid w:val="004769B0"/>
    <w:rsid w:val="00477D5B"/>
    <w:rsid w:val="00477F85"/>
    <w:rsid w:val="00481EC1"/>
    <w:rsid w:val="0048257B"/>
    <w:rsid w:val="0048279B"/>
    <w:rsid w:val="004833DA"/>
    <w:rsid w:val="00483E9D"/>
    <w:rsid w:val="004844CF"/>
    <w:rsid w:val="00484D86"/>
    <w:rsid w:val="004858C3"/>
    <w:rsid w:val="004861BA"/>
    <w:rsid w:val="004863DB"/>
    <w:rsid w:val="00490F4D"/>
    <w:rsid w:val="0049284B"/>
    <w:rsid w:val="004930E2"/>
    <w:rsid w:val="00493174"/>
    <w:rsid w:val="004937D8"/>
    <w:rsid w:val="00494A46"/>
    <w:rsid w:val="00494E63"/>
    <w:rsid w:val="00496D34"/>
    <w:rsid w:val="004A0EC7"/>
    <w:rsid w:val="004A37B6"/>
    <w:rsid w:val="004A58DA"/>
    <w:rsid w:val="004A5984"/>
    <w:rsid w:val="004A725B"/>
    <w:rsid w:val="004B0618"/>
    <w:rsid w:val="004B070B"/>
    <w:rsid w:val="004B098A"/>
    <w:rsid w:val="004B2E48"/>
    <w:rsid w:val="004B3323"/>
    <w:rsid w:val="004B5107"/>
    <w:rsid w:val="004B568D"/>
    <w:rsid w:val="004B747C"/>
    <w:rsid w:val="004C0313"/>
    <w:rsid w:val="004C2968"/>
    <w:rsid w:val="004C3704"/>
    <w:rsid w:val="004C4289"/>
    <w:rsid w:val="004C5101"/>
    <w:rsid w:val="004C5923"/>
    <w:rsid w:val="004C6DA4"/>
    <w:rsid w:val="004C7801"/>
    <w:rsid w:val="004D156A"/>
    <w:rsid w:val="004D2772"/>
    <w:rsid w:val="004D3A92"/>
    <w:rsid w:val="004D3CD9"/>
    <w:rsid w:val="004D4506"/>
    <w:rsid w:val="004D4B73"/>
    <w:rsid w:val="004D5A45"/>
    <w:rsid w:val="004D7AE8"/>
    <w:rsid w:val="004E0626"/>
    <w:rsid w:val="004E06E4"/>
    <w:rsid w:val="004E0E41"/>
    <w:rsid w:val="004E0FC8"/>
    <w:rsid w:val="004E0FE8"/>
    <w:rsid w:val="004E117F"/>
    <w:rsid w:val="004E4153"/>
    <w:rsid w:val="004E42B7"/>
    <w:rsid w:val="004E5130"/>
    <w:rsid w:val="004E7423"/>
    <w:rsid w:val="004E7658"/>
    <w:rsid w:val="004F04B3"/>
    <w:rsid w:val="004F1F0F"/>
    <w:rsid w:val="004F3D1A"/>
    <w:rsid w:val="004F5059"/>
    <w:rsid w:val="004F51E7"/>
    <w:rsid w:val="004F5885"/>
    <w:rsid w:val="004F7E2E"/>
    <w:rsid w:val="004F7FF7"/>
    <w:rsid w:val="00500A2F"/>
    <w:rsid w:val="00500FF3"/>
    <w:rsid w:val="005021CA"/>
    <w:rsid w:val="00502CBF"/>
    <w:rsid w:val="005038F2"/>
    <w:rsid w:val="005040F9"/>
    <w:rsid w:val="0050412B"/>
    <w:rsid w:val="00511E60"/>
    <w:rsid w:val="00511F9A"/>
    <w:rsid w:val="00513249"/>
    <w:rsid w:val="0051384C"/>
    <w:rsid w:val="00513E01"/>
    <w:rsid w:val="005143EB"/>
    <w:rsid w:val="0051566E"/>
    <w:rsid w:val="00516E37"/>
    <w:rsid w:val="00516F62"/>
    <w:rsid w:val="005178E5"/>
    <w:rsid w:val="00520501"/>
    <w:rsid w:val="005211C6"/>
    <w:rsid w:val="00521970"/>
    <w:rsid w:val="0052233D"/>
    <w:rsid w:val="00523C0E"/>
    <w:rsid w:val="0052413F"/>
    <w:rsid w:val="00524DF6"/>
    <w:rsid w:val="00525FF2"/>
    <w:rsid w:val="00530721"/>
    <w:rsid w:val="00530759"/>
    <w:rsid w:val="005319B4"/>
    <w:rsid w:val="005330DB"/>
    <w:rsid w:val="00533D3F"/>
    <w:rsid w:val="00534CD3"/>
    <w:rsid w:val="00535354"/>
    <w:rsid w:val="00535707"/>
    <w:rsid w:val="005358CA"/>
    <w:rsid w:val="005370DA"/>
    <w:rsid w:val="00537124"/>
    <w:rsid w:val="00540D6A"/>
    <w:rsid w:val="00540DD4"/>
    <w:rsid w:val="00540EFE"/>
    <w:rsid w:val="00542047"/>
    <w:rsid w:val="00542D86"/>
    <w:rsid w:val="005433CD"/>
    <w:rsid w:val="00545B5F"/>
    <w:rsid w:val="00545D63"/>
    <w:rsid w:val="00546AB1"/>
    <w:rsid w:val="00550348"/>
    <w:rsid w:val="00551B1C"/>
    <w:rsid w:val="005522B5"/>
    <w:rsid w:val="00552F86"/>
    <w:rsid w:val="00553311"/>
    <w:rsid w:val="005543CF"/>
    <w:rsid w:val="0055511D"/>
    <w:rsid w:val="00555804"/>
    <w:rsid w:val="00555A2B"/>
    <w:rsid w:val="0055653E"/>
    <w:rsid w:val="00556E3D"/>
    <w:rsid w:val="005579A1"/>
    <w:rsid w:val="00557D87"/>
    <w:rsid w:val="005611F4"/>
    <w:rsid w:val="00561422"/>
    <w:rsid w:val="00562888"/>
    <w:rsid w:val="00562FF4"/>
    <w:rsid w:val="005638BD"/>
    <w:rsid w:val="00565465"/>
    <w:rsid w:val="00566425"/>
    <w:rsid w:val="00566E42"/>
    <w:rsid w:val="00567F7E"/>
    <w:rsid w:val="00572C34"/>
    <w:rsid w:val="00577136"/>
    <w:rsid w:val="00577570"/>
    <w:rsid w:val="00577BDD"/>
    <w:rsid w:val="00580698"/>
    <w:rsid w:val="0058074F"/>
    <w:rsid w:val="00580C58"/>
    <w:rsid w:val="0058104A"/>
    <w:rsid w:val="005818DC"/>
    <w:rsid w:val="00583769"/>
    <w:rsid w:val="00583C6D"/>
    <w:rsid w:val="00584762"/>
    <w:rsid w:val="00585DC8"/>
    <w:rsid w:val="0058611C"/>
    <w:rsid w:val="005878C7"/>
    <w:rsid w:val="00587B51"/>
    <w:rsid w:val="00592695"/>
    <w:rsid w:val="00593A0B"/>
    <w:rsid w:val="00594584"/>
    <w:rsid w:val="00595B1B"/>
    <w:rsid w:val="00595E7D"/>
    <w:rsid w:val="0059681A"/>
    <w:rsid w:val="00596A61"/>
    <w:rsid w:val="0059783E"/>
    <w:rsid w:val="00597C22"/>
    <w:rsid w:val="005A075B"/>
    <w:rsid w:val="005A0FCC"/>
    <w:rsid w:val="005A10AB"/>
    <w:rsid w:val="005A164D"/>
    <w:rsid w:val="005A2B51"/>
    <w:rsid w:val="005A361F"/>
    <w:rsid w:val="005A4D06"/>
    <w:rsid w:val="005A7157"/>
    <w:rsid w:val="005B2EDA"/>
    <w:rsid w:val="005B5584"/>
    <w:rsid w:val="005B5605"/>
    <w:rsid w:val="005B57C6"/>
    <w:rsid w:val="005C006B"/>
    <w:rsid w:val="005C1CE2"/>
    <w:rsid w:val="005C3D6A"/>
    <w:rsid w:val="005C409B"/>
    <w:rsid w:val="005C4782"/>
    <w:rsid w:val="005C500E"/>
    <w:rsid w:val="005C56B4"/>
    <w:rsid w:val="005C59C0"/>
    <w:rsid w:val="005C5E96"/>
    <w:rsid w:val="005D0A2F"/>
    <w:rsid w:val="005D0F58"/>
    <w:rsid w:val="005D1BF9"/>
    <w:rsid w:val="005D201C"/>
    <w:rsid w:val="005D25EB"/>
    <w:rsid w:val="005D3232"/>
    <w:rsid w:val="005D5873"/>
    <w:rsid w:val="005D5B2D"/>
    <w:rsid w:val="005D674B"/>
    <w:rsid w:val="005D7C21"/>
    <w:rsid w:val="005E1770"/>
    <w:rsid w:val="005E1C43"/>
    <w:rsid w:val="005E26A1"/>
    <w:rsid w:val="005E391F"/>
    <w:rsid w:val="005E4594"/>
    <w:rsid w:val="005E4B3B"/>
    <w:rsid w:val="005E502C"/>
    <w:rsid w:val="005E5683"/>
    <w:rsid w:val="005E5701"/>
    <w:rsid w:val="005E6756"/>
    <w:rsid w:val="005E720E"/>
    <w:rsid w:val="005F0B5E"/>
    <w:rsid w:val="005F1507"/>
    <w:rsid w:val="005F1618"/>
    <w:rsid w:val="005F1713"/>
    <w:rsid w:val="005F1AE9"/>
    <w:rsid w:val="005F1D24"/>
    <w:rsid w:val="005F30E8"/>
    <w:rsid w:val="005F4E23"/>
    <w:rsid w:val="005F5A72"/>
    <w:rsid w:val="005F61D6"/>
    <w:rsid w:val="005F66BD"/>
    <w:rsid w:val="006026A9"/>
    <w:rsid w:val="00603A27"/>
    <w:rsid w:val="00603CB2"/>
    <w:rsid w:val="00604269"/>
    <w:rsid w:val="00605453"/>
    <w:rsid w:val="00605A28"/>
    <w:rsid w:val="00605D14"/>
    <w:rsid w:val="00606267"/>
    <w:rsid w:val="00606A94"/>
    <w:rsid w:val="00611555"/>
    <w:rsid w:val="00611A32"/>
    <w:rsid w:val="006128DD"/>
    <w:rsid w:val="006138A2"/>
    <w:rsid w:val="00613E30"/>
    <w:rsid w:val="0061425F"/>
    <w:rsid w:val="0061440F"/>
    <w:rsid w:val="006147F2"/>
    <w:rsid w:val="00614C6D"/>
    <w:rsid w:val="006161E1"/>
    <w:rsid w:val="00620452"/>
    <w:rsid w:val="006230C2"/>
    <w:rsid w:val="00624844"/>
    <w:rsid w:val="00625090"/>
    <w:rsid w:val="006261E2"/>
    <w:rsid w:val="00626965"/>
    <w:rsid w:val="006269B3"/>
    <w:rsid w:val="006310FE"/>
    <w:rsid w:val="00631130"/>
    <w:rsid w:val="0063114B"/>
    <w:rsid w:val="0063397E"/>
    <w:rsid w:val="00635541"/>
    <w:rsid w:val="006368F8"/>
    <w:rsid w:val="00636E04"/>
    <w:rsid w:val="00641378"/>
    <w:rsid w:val="00641462"/>
    <w:rsid w:val="00643991"/>
    <w:rsid w:val="0064401D"/>
    <w:rsid w:val="00644192"/>
    <w:rsid w:val="006464E0"/>
    <w:rsid w:val="006479C7"/>
    <w:rsid w:val="00650054"/>
    <w:rsid w:val="00650FF3"/>
    <w:rsid w:val="00651929"/>
    <w:rsid w:val="0065795A"/>
    <w:rsid w:val="00657ECC"/>
    <w:rsid w:val="00660544"/>
    <w:rsid w:val="0066059F"/>
    <w:rsid w:val="0066523F"/>
    <w:rsid w:val="006661C9"/>
    <w:rsid w:val="006663E3"/>
    <w:rsid w:val="0067084F"/>
    <w:rsid w:val="006716EA"/>
    <w:rsid w:val="00671BE4"/>
    <w:rsid w:val="006735B6"/>
    <w:rsid w:val="0067362F"/>
    <w:rsid w:val="00673B28"/>
    <w:rsid w:val="00675427"/>
    <w:rsid w:val="00675AB3"/>
    <w:rsid w:val="00677EE3"/>
    <w:rsid w:val="00680EA0"/>
    <w:rsid w:val="0068227B"/>
    <w:rsid w:val="006828F8"/>
    <w:rsid w:val="0068308C"/>
    <w:rsid w:val="00683686"/>
    <w:rsid w:val="0068385C"/>
    <w:rsid w:val="00683F9B"/>
    <w:rsid w:val="00687AC1"/>
    <w:rsid w:val="0069083F"/>
    <w:rsid w:val="00690955"/>
    <w:rsid w:val="00692308"/>
    <w:rsid w:val="00692B9F"/>
    <w:rsid w:val="00694A90"/>
    <w:rsid w:val="00695102"/>
    <w:rsid w:val="00695256"/>
    <w:rsid w:val="00697C58"/>
    <w:rsid w:val="006A07B4"/>
    <w:rsid w:val="006A0B8E"/>
    <w:rsid w:val="006A240C"/>
    <w:rsid w:val="006A2EA8"/>
    <w:rsid w:val="006A38B1"/>
    <w:rsid w:val="006A3AB1"/>
    <w:rsid w:val="006A3E74"/>
    <w:rsid w:val="006A5A97"/>
    <w:rsid w:val="006A5E63"/>
    <w:rsid w:val="006A5EBF"/>
    <w:rsid w:val="006A6217"/>
    <w:rsid w:val="006B067E"/>
    <w:rsid w:val="006B0DCF"/>
    <w:rsid w:val="006B1230"/>
    <w:rsid w:val="006B1A06"/>
    <w:rsid w:val="006B3E64"/>
    <w:rsid w:val="006B7604"/>
    <w:rsid w:val="006C0341"/>
    <w:rsid w:val="006C0EE2"/>
    <w:rsid w:val="006C2CF7"/>
    <w:rsid w:val="006C2EC2"/>
    <w:rsid w:val="006C4459"/>
    <w:rsid w:val="006C4675"/>
    <w:rsid w:val="006C67DE"/>
    <w:rsid w:val="006C729E"/>
    <w:rsid w:val="006C75CC"/>
    <w:rsid w:val="006C7632"/>
    <w:rsid w:val="006D1B00"/>
    <w:rsid w:val="006D2571"/>
    <w:rsid w:val="006D4BA4"/>
    <w:rsid w:val="006D501E"/>
    <w:rsid w:val="006D57E6"/>
    <w:rsid w:val="006D59D0"/>
    <w:rsid w:val="006D679B"/>
    <w:rsid w:val="006D67A3"/>
    <w:rsid w:val="006D711A"/>
    <w:rsid w:val="006D750F"/>
    <w:rsid w:val="006E05F0"/>
    <w:rsid w:val="006E1080"/>
    <w:rsid w:val="006E38B1"/>
    <w:rsid w:val="006E3D37"/>
    <w:rsid w:val="006E439A"/>
    <w:rsid w:val="006E45FF"/>
    <w:rsid w:val="006E4838"/>
    <w:rsid w:val="006E65E5"/>
    <w:rsid w:val="006F0FE7"/>
    <w:rsid w:val="006F4974"/>
    <w:rsid w:val="006F5E59"/>
    <w:rsid w:val="006F6C6C"/>
    <w:rsid w:val="007002A4"/>
    <w:rsid w:val="007034AD"/>
    <w:rsid w:val="00705D80"/>
    <w:rsid w:val="0070651A"/>
    <w:rsid w:val="00706FE3"/>
    <w:rsid w:val="00707860"/>
    <w:rsid w:val="00707CA1"/>
    <w:rsid w:val="00710AAC"/>
    <w:rsid w:val="00711051"/>
    <w:rsid w:val="007113AE"/>
    <w:rsid w:val="00711698"/>
    <w:rsid w:val="00711DB7"/>
    <w:rsid w:val="00713B11"/>
    <w:rsid w:val="00715370"/>
    <w:rsid w:val="0071572F"/>
    <w:rsid w:val="00717FAA"/>
    <w:rsid w:val="0072034E"/>
    <w:rsid w:val="00721353"/>
    <w:rsid w:val="00722FEF"/>
    <w:rsid w:val="007264C5"/>
    <w:rsid w:val="007306F3"/>
    <w:rsid w:val="00731095"/>
    <w:rsid w:val="00732059"/>
    <w:rsid w:val="00733B35"/>
    <w:rsid w:val="00733F20"/>
    <w:rsid w:val="00734123"/>
    <w:rsid w:val="00734BB6"/>
    <w:rsid w:val="007353D3"/>
    <w:rsid w:val="0073548F"/>
    <w:rsid w:val="00737F59"/>
    <w:rsid w:val="00740B2F"/>
    <w:rsid w:val="00742094"/>
    <w:rsid w:val="007427C3"/>
    <w:rsid w:val="007458CD"/>
    <w:rsid w:val="00745CA5"/>
    <w:rsid w:val="00746704"/>
    <w:rsid w:val="00746945"/>
    <w:rsid w:val="00746C00"/>
    <w:rsid w:val="00746C4B"/>
    <w:rsid w:val="00747B56"/>
    <w:rsid w:val="007501D1"/>
    <w:rsid w:val="00750A1E"/>
    <w:rsid w:val="00751653"/>
    <w:rsid w:val="00751833"/>
    <w:rsid w:val="00753565"/>
    <w:rsid w:val="007540C8"/>
    <w:rsid w:val="0075611C"/>
    <w:rsid w:val="007576C1"/>
    <w:rsid w:val="007578B2"/>
    <w:rsid w:val="00757BDA"/>
    <w:rsid w:val="00760609"/>
    <w:rsid w:val="00761FEE"/>
    <w:rsid w:val="00763278"/>
    <w:rsid w:val="00763CAF"/>
    <w:rsid w:val="00764335"/>
    <w:rsid w:val="007644E5"/>
    <w:rsid w:val="00764B4A"/>
    <w:rsid w:val="00765369"/>
    <w:rsid w:val="007679D7"/>
    <w:rsid w:val="00767E2C"/>
    <w:rsid w:val="0077030F"/>
    <w:rsid w:val="00770713"/>
    <w:rsid w:val="00771287"/>
    <w:rsid w:val="0077458E"/>
    <w:rsid w:val="007749E6"/>
    <w:rsid w:val="007750C4"/>
    <w:rsid w:val="00775252"/>
    <w:rsid w:val="00777B16"/>
    <w:rsid w:val="0078119E"/>
    <w:rsid w:val="00781CB9"/>
    <w:rsid w:val="007826AE"/>
    <w:rsid w:val="00782814"/>
    <w:rsid w:val="00782E58"/>
    <w:rsid w:val="0078506D"/>
    <w:rsid w:val="00786E25"/>
    <w:rsid w:val="00787FC8"/>
    <w:rsid w:val="007917FB"/>
    <w:rsid w:val="00792F2F"/>
    <w:rsid w:val="00793136"/>
    <w:rsid w:val="00793DBB"/>
    <w:rsid w:val="00793EC1"/>
    <w:rsid w:val="00794152"/>
    <w:rsid w:val="00795DF0"/>
    <w:rsid w:val="0079742F"/>
    <w:rsid w:val="00797506"/>
    <w:rsid w:val="00797C6D"/>
    <w:rsid w:val="007A01EF"/>
    <w:rsid w:val="007A0A37"/>
    <w:rsid w:val="007A1CCA"/>
    <w:rsid w:val="007A215C"/>
    <w:rsid w:val="007A24DC"/>
    <w:rsid w:val="007A28C3"/>
    <w:rsid w:val="007A334A"/>
    <w:rsid w:val="007A3591"/>
    <w:rsid w:val="007A4020"/>
    <w:rsid w:val="007A451F"/>
    <w:rsid w:val="007A7F5A"/>
    <w:rsid w:val="007B0A83"/>
    <w:rsid w:val="007B0ADF"/>
    <w:rsid w:val="007B0E8A"/>
    <w:rsid w:val="007B1061"/>
    <w:rsid w:val="007B2E06"/>
    <w:rsid w:val="007B3B80"/>
    <w:rsid w:val="007B3BF4"/>
    <w:rsid w:val="007B4294"/>
    <w:rsid w:val="007B4962"/>
    <w:rsid w:val="007B5DAB"/>
    <w:rsid w:val="007C1436"/>
    <w:rsid w:val="007C1505"/>
    <w:rsid w:val="007C291C"/>
    <w:rsid w:val="007C3330"/>
    <w:rsid w:val="007C3DD5"/>
    <w:rsid w:val="007C3EB7"/>
    <w:rsid w:val="007C421E"/>
    <w:rsid w:val="007C4F86"/>
    <w:rsid w:val="007C520E"/>
    <w:rsid w:val="007C5324"/>
    <w:rsid w:val="007C5F55"/>
    <w:rsid w:val="007C67CB"/>
    <w:rsid w:val="007D03F5"/>
    <w:rsid w:val="007D1E31"/>
    <w:rsid w:val="007D24FA"/>
    <w:rsid w:val="007D2F30"/>
    <w:rsid w:val="007D4E6A"/>
    <w:rsid w:val="007D5D43"/>
    <w:rsid w:val="007D5E66"/>
    <w:rsid w:val="007D5F05"/>
    <w:rsid w:val="007D76FF"/>
    <w:rsid w:val="007E0093"/>
    <w:rsid w:val="007E36EF"/>
    <w:rsid w:val="007E3D4B"/>
    <w:rsid w:val="007E48E9"/>
    <w:rsid w:val="007E5493"/>
    <w:rsid w:val="007E57FA"/>
    <w:rsid w:val="007E6000"/>
    <w:rsid w:val="007E686A"/>
    <w:rsid w:val="007E6F90"/>
    <w:rsid w:val="007F03A2"/>
    <w:rsid w:val="007F1C78"/>
    <w:rsid w:val="007F1ED0"/>
    <w:rsid w:val="007F39E5"/>
    <w:rsid w:val="007F4ACB"/>
    <w:rsid w:val="007F602D"/>
    <w:rsid w:val="007F6463"/>
    <w:rsid w:val="007F6471"/>
    <w:rsid w:val="007F7DDC"/>
    <w:rsid w:val="00800827"/>
    <w:rsid w:val="00800A36"/>
    <w:rsid w:val="00800E27"/>
    <w:rsid w:val="0080109F"/>
    <w:rsid w:val="008015EA"/>
    <w:rsid w:val="0080293E"/>
    <w:rsid w:val="00803CC6"/>
    <w:rsid w:val="00805486"/>
    <w:rsid w:val="00806F90"/>
    <w:rsid w:val="00807643"/>
    <w:rsid w:val="00810FF4"/>
    <w:rsid w:val="008112A3"/>
    <w:rsid w:val="0081170E"/>
    <w:rsid w:val="00813559"/>
    <w:rsid w:val="00813EBB"/>
    <w:rsid w:val="0081776C"/>
    <w:rsid w:val="00817C65"/>
    <w:rsid w:val="00817F39"/>
    <w:rsid w:val="008202B1"/>
    <w:rsid w:val="00820A2F"/>
    <w:rsid w:val="008215E9"/>
    <w:rsid w:val="008223AA"/>
    <w:rsid w:val="008224DE"/>
    <w:rsid w:val="00824A57"/>
    <w:rsid w:val="00825BA2"/>
    <w:rsid w:val="00825C92"/>
    <w:rsid w:val="008260EF"/>
    <w:rsid w:val="00826755"/>
    <w:rsid w:val="00831206"/>
    <w:rsid w:val="00831943"/>
    <w:rsid w:val="00831BC9"/>
    <w:rsid w:val="00832071"/>
    <w:rsid w:val="008323D9"/>
    <w:rsid w:val="00832587"/>
    <w:rsid w:val="00833DA7"/>
    <w:rsid w:val="008361E9"/>
    <w:rsid w:val="0083628A"/>
    <w:rsid w:val="00836E18"/>
    <w:rsid w:val="008373E8"/>
    <w:rsid w:val="008374B9"/>
    <w:rsid w:val="00840134"/>
    <w:rsid w:val="00840310"/>
    <w:rsid w:val="008419DE"/>
    <w:rsid w:val="00843842"/>
    <w:rsid w:val="008441A8"/>
    <w:rsid w:val="00844E6D"/>
    <w:rsid w:val="00844FE3"/>
    <w:rsid w:val="00845DF2"/>
    <w:rsid w:val="0084716F"/>
    <w:rsid w:val="008520F6"/>
    <w:rsid w:val="008523F1"/>
    <w:rsid w:val="00852D0E"/>
    <w:rsid w:val="00853322"/>
    <w:rsid w:val="00857EFC"/>
    <w:rsid w:val="00857F88"/>
    <w:rsid w:val="008612F1"/>
    <w:rsid w:val="0086248B"/>
    <w:rsid w:val="00863717"/>
    <w:rsid w:val="008648D5"/>
    <w:rsid w:val="00864CEE"/>
    <w:rsid w:val="00866FD8"/>
    <w:rsid w:val="0086749B"/>
    <w:rsid w:val="00873031"/>
    <w:rsid w:val="00874A86"/>
    <w:rsid w:val="00874AE5"/>
    <w:rsid w:val="00874E47"/>
    <w:rsid w:val="00875623"/>
    <w:rsid w:val="008818DF"/>
    <w:rsid w:val="00881FB2"/>
    <w:rsid w:val="00882F41"/>
    <w:rsid w:val="00883921"/>
    <w:rsid w:val="00884CCE"/>
    <w:rsid w:val="00885255"/>
    <w:rsid w:val="0088682B"/>
    <w:rsid w:val="00886FD1"/>
    <w:rsid w:val="0089037B"/>
    <w:rsid w:val="00891E0E"/>
    <w:rsid w:val="00892ADC"/>
    <w:rsid w:val="00893528"/>
    <w:rsid w:val="008940C2"/>
    <w:rsid w:val="00895F14"/>
    <w:rsid w:val="008968E8"/>
    <w:rsid w:val="00897BEE"/>
    <w:rsid w:val="008A10EF"/>
    <w:rsid w:val="008A148C"/>
    <w:rsid w:val="008A2B55"/>
    <w:rsid w:val="008A35B8"/>
    <w:rsid w:val="008A398D"/>
    <w:rsid w:val="008A3DC0"/>
    <w:rsid w:val="008A46E1"/>
    <w:rsid w:val="008A60C9"/>
    <w:rsid w:val="008A6306"/>
    <w:rsid w:val="008A6755"/>
    <w:rsid w:val="008B1688"/>
    <w:rsid w:val="008B246C"/>
    <w:rsid w:val="008B2B52"/>
    <w:rsid w:val="008B5C8F"/>
    <w:rsid w:val="008B7877"/>
    <w:rsid w:val="008C029D"/>
    <w:rsid w:val="008C072A"/>
    <w:rsid w:val="008C0C64"/>
    <w:rsid w:val="008C0D2A"/>
    <w:rsid w:val="008C2CA7"/>
    <w:rsid w:val="008C2DC8"/>
    <w:rsid w:val="008C354A"/>
    <w:rsid w:val="008C4BCF"/>
    <w:rsid w:val="008C61EF"/>
    <w:rsid w:val="008C6492"/>
    <w:rsid w:val="008C74B1"/>
    <w:rsid w:val="008D211C"/>
    <w:rsid w:val="008D25F1"/>
    <w:rsid w:val="008D2E4C"/>
    <w:rsid w:val="008D37EF"/>
    <w:rsid w:val="008D452E"/>
    <w:rsid w:val="008D5530"/>
    <w:rsid w:val="008D7182"/>
    <w:rsid w:val="008D7A11"/>
    <w:rsid w:val="008E11EC"/>
    <w:rsid w:val="008E15F7"/>
    <w:rsid w:val="008E16C7"/>
    <w:rsid w:val="008E4C5C"/>
    <w:rsid w:val="008E5F75"/>
    <w:rsid w:val="008E66C5"/>
    <w:rsid w:val="008F0A3B"/>
    <w:rsid w:val="008F0CD5"/>
    <w:rsid w:val="008F2C43"/>
    <w:rsid w:val="008F34D6"/>
    <w:rsid w:val="008F4820"/>
    <w:rsid w:val="008F49D9"/>
    <w:rsid w:val="008F6063"/>
    <w:rsid w:val="008F6A1B"/>
    <w:rsid w:val="008F75A5"/>
    <w:rsid w:val="008F75EC"/>
    <w:rsid w:val="008F77AC"/>
    <w:rsid w:val="009000AA"/>
    <w:rsid w:val="00900DD3"/>
    <w:rsid w:val="0090398C"/>
    <w:rsid w:val="00905531"/>
    <w:rsid w:val="00905CF4"/>
    <w:rsid w:val="00906C7C"/>
    <w:rsid w:val="00906F36"/>
    <w:rsid w:val="0090700C"/>
    <w:rsid w:val="009103F8"/>
    <w:rsid w:val="0091099D"/>
    <w:rsid w:val="009109CD"/>
    <w:rsid w:val="00913DEC"/>
    <w:rsid w:val="00914A63"/>
    <w:rsid w:val="00914CF2"/>
    <w:rsid w:val="00915112"/>
    <w:rsid w:val="00916B89"/>
    <w:rsid w:val="00916E21"/>
    <w:rsid w:val="00917AFC"/>
    <w:rsid w:val="00920788"/>
    <w:rsid w:val="009226C6"/>
    <w:rsid w:val="0092347D"/>
    <w:rsid w:val="009236C0"/>
    <w:rsid w:val="00924320"/>
    <w:rsid w:val="0092627B"/>
    <w:rsid w:val="00927482"/>
    <w:rsid w:val="00930602"/>
    <w:rsid w:val="00930A4F"/>
    <w:rsid w:val="009328EC"/>
    <w:rsid w:val="0093341F"/>
    <w:rsid w:val="00933D82"/>
    <w:rsid w:val="00934700"/>
    <w:rsid w:val="0093541B"/>
    <w:rsid w:val="00937B03"/>
    <w:rsid w:val="0094068E"/>
    <w:rsid w:val="00940D17"/>
    <w:rsid w:val="009416C4"/>
    <w:rsid w:val="00943CCA"/>
    <w:rsid w:val="009453DD"/>
    <w:rsid w:val="009455F8"/>
    <w:rsid w:val="009462BD"/>
    <w:rsid w:val="0094671D"/>
    <w:rsid w:val="00947639"/>
    <w:rsid w:val="00950800"/>
    <w:rsid w:val="00950A83"/>
    <w:rsid w:val="009518BB"/>
    <w:rsid w:val="00951FE0"/>
    <w:rsid w:val="009579AB"/>
    <w:rsid w:val="00957A6F"/>
    <w:rsid w:val="009607B0"/>
    <w:rsid w:val="00961753"/>
    <w:rsid w:val="009618C6"/>
    <w:rsid w:val="009640A7"/>
    <w:rsid w:val="009670E1"/>
    <w:rsid w:val="00970067"/>
    <w:rsid w:val="009702A7"/>
    <w:rsid w:val="00970ED3"/>
    <w:rsid w:val="009717EB"/>
    <w:rsid w:val="00972321"/>
    <w:rsid w:val="00973929"/>
    <w:rsid w:val="009758AF"/>
    <w:rsid w:val="00975F3A"/>
    <w:rsid w:val="00976596"/>
    <w:rsid w:val="00976F0F"/>
    <w:rsid w:val="009806A1"/>
    <w:rsid w:val="009808E1"/>
    <w:rsid w:val="00980CF2"/>
    <w:rsid w:val="009826AC"/>
    <w:rsid w:val="00982E46"/>
    <w:rsid w:val="00984FE6"/>
    <w:rsid w:val="00985C3C"/>
    <w:rsid w:val="00986234"/>
    <w:rsid w:val="00986903"/>
    <w:rsid w:val="00990D00"/>
    <w:rsid w:val="00990F16"/>
    <w:rsid w:val="009933F7"/>
    <w:rsid w:val="009935ED"/>
    <w:rsid w:val="00993ED4"/>
    <w:rsid w:val="00994599"/>
    <w:rsid w:val="00994AFB"/>
    <w:rsid w:val="00994FE8"/>
    <w:rsid w:val="00995612"/>
    <w:rsid w:val="00996821"/>
    <w:rsid w:val="00997CD6"/>
    <w:rsid w:val="009A1D65"/>
    <w:rsid w:val="009A2306"/>
    <w:rsid w:val="009A266D"/>
    <w:rsid w:val="009A2773"/>
    <w:rsid w:val="009A37C7"/>
    <w:rsid w:val="009A42B9"/>
    <w:rsid w:val="009A5589"/>
    <w:rsid w:val="009A66A3"/>
    <w:rsid w:val="009A671A"/>
    <w:rsid w:val="009B3C08"/>
    <w:rsid w:val="009B5209"/>
    <w:rsid w:val="009B60BB"/>
    <w:rsid w:val="009B6D71"/>
    <w:rsid w:val="009B6F7D"/>
    <w:rsid w:val="009B753F"/>
    <w:rsid w:val="009C0052"/>
    <w:rsid w:val="009C016A"/>
    <w:rsid w:val="009C0648"/>
    <w:rsid w:val="009C2E23"/>
    <w:rsid w:val="009C30CA"/>
    <w:rsid w:val="009C3170"/>
    <w:rsid w:val="009C32DB"/>
    <w:rsid w:val="009C7560"/>
    <w:rsid w:val="009C7ED5"/>
    <w:rsid w:val="009D2B5A"/>
    <w:rsid w:val="009D4A6C"/>
    <w:rsid w:val="009D4AE5"/>
    <w:rsid w:val="009D5A3E"/>
    <w:rsid w:val="009D7A1B"/>
    <w:rsid w:val="009E03F9"/>
    <w:rsid w:val="009E1ACF"/>
    <w:rsid w:val="009E1AE4"/>
    <w:rsid w:val="009E20F3"/>
    <w:rsid w:val="009E2187"/>
    <w:rsid w:val="009E3C41"/>
    <w:rsid w:val="009E400E"/>
    <w:rsid w:val="009E63D7"/>
    <w:rsid w:val="009E65F2"/>
    <w:rsid w:val="009E763D"/>
    <w:rsid w:val="009E798F"/>
    <w:rsid w:val="009E7D21"/>
    <w:rsid w:val="009F0B02"/>
    <w:rsid w:val="009F1E8D"/>
    <w:rsid w:val="009F22B4"/>
    <w:rsid w:val="009F23BF"/>
    <w:rsid w:val="009F7082"/>
    <w:rsid w:val="00A0134E"/>
    <w:rsid w:val="00A0346E"/>
    <w:rsid w:val="00A047EE"/>
    <w:rsid w:val="00A048F9"/>
    <w:rsid w:val="00A05D13"/>
    <w:rsid w:val="00A10EF4"/>
    <w:rsid w:val="00A12757"/>
    <w:rsid w:val="00A133D0"/>
    <w:rsid w:val="00A136AD"/>
    <w:rsid w:val="00A145C6"/>
    <w:rsid w:val="00A1468A"/>
    <w:rsid w:val="00A156E5"/>
    <w:rsid w:val="00A15C11"/>
    <w:rsid w:val="00A16A50"/>
    <w:rsid w:val="00A16E50"/>
    <w:rsid w:val="00A2056B"/>
    <w:rsid w:val="00A24DC4"/>
    <w:rsid w:val="00A24EB1"/>
    <w:rsid w:val="00A25599"/>
    <w:rsid w:val="00A259EE"/>
    <w:rsid w:val="00A33070"/>
    <w:rsid w:val="00A331C9"/>
    <w:rsid w:val="00A33510"/>
    <w:rsid w:val="00A34396"/>
    <w:rsid w:val="00A34C83"/>
    <w:rsid w:val="00A355D2"/>
    <w:rsid w:val="00A36352"/>
    <w:rsid w:val="00A3674E"/>
    <w:rsid w:val="00A36F3E"/>
    <w:rsid w:val="00A37324"/>
    <w:rsid w:val="00A376CD"/>
    <w:rsid w:val="00A37833"/>
    <w:rsid w:val="00A37B2B"/>
    <w:rsid w:val="00A4119C"/>
    <w:rsid w:val="00A41B27"/>
    <w:rsid w:val="00A41B3F"/>
    <w:rsid w:val="00A41C3C"/>
    <w:rsid w:val="00A424D2"/>
    <w:rsid w:val="00A43342"/>
    <w:rsid w:val="00A43CF0"/>
    <w:rsid w:val="00A4428C"/>
    <w:rsid w:val="00A44BBD"/>
    <w:rsid w:val="00A47400"/>
    <w:rsid w:val="00A4787A"/>
    <w:rsid w:val="00A50111"/>
    <w:rsid w:val="00A504A5"/>
    <w:rsid w:val="00A53CF8"/>
    <w:rsid w:val="00A55BAF"/>
    <w:rsid w:val="00A55FA8"/>
    <w:rsid w:val="00A56474"/>
    <w:rsid w:val="00A5795B"/>
    <w:rsid w:val="00A57B11"/>
    <w:rsid w:val="00A60213"/>
    <w:rsid w:val="00A60D19"/>
    <w:rsid w:val="00A6120D"/>
    <w:rsid w:val="00A63390"/>
    <w:rsid w:val="00A65B82"/>
    <w:rsid w:val="00A72733"/>
    <w:rsid w:val="00A763ED"/>
    <w:rsid w:val="00A76D94"/>
    <w:rsid w:val="00A810D7"/>
    <w:rsid w:val="00A83C50"/>
    <w:rsid w:val="00A83D69"/>
    <w:rsid w:val="00A87061"/>
    <w:rsid w:val="00A87DBE"/>
    <w:rsid w:val="00A92B8B"/>
    <w:rsid w:val="00A92F39"/>
    <w:rsid w:val="00A938C5"/>
    <w:rsid w:val="00A93D54"/>
    <w:rsid w:val="00A94DE7"/>
    <w:rsid w:val="00A95379"/>
    <w:rsid w:val="00A95D8B"/>
    <w:rsid w:val="00AA076D"/>
    <w:rsid w:val="00AA0ADD"/>
    <w:rsid w:val="00AA0CEE"/>
    <w:rsid w:val="00AA3856"/>
    <w:rsid w:val="00AA41EA"/>
    <w:rsid w:val="00AA577C"/>
    <w:rsid w:val="00AA57D7"/>
    <w:rsid w:val="00AA6750"/>
    <w:rsid w:val="00AA7EB3"/>
    <w:rsid w:val="00AB070C"/>
    <w:rsid w:val="00AB09A5"/>
    <w:rsid w:val="00AB1852"/>
    <w:rsid w:val="00AB26BF"/>
    <w:rsid w:val="00AB3534"/>
    <w:rsid w:val="00AB3D4F"/>
    <w:rsid w:val="00AB3F41"/>
    <w:rsid w:val="00AB6F51"/>
    <w:rsid w:val="00AB73A6"/>
    <w:rsid w:val="00AB76B7"/>
    <w:rsid w:val="00AB77D4"/>
    <w:rsid w:val="00AC0400"/>
    <w:rsid w:val="00AC04B5"/>
    <w:rsid w:val="00AC278A"/>
    <w:rsid w:val="00AC338A"/>
    <w:rsid w:val="00AC6459"/>
    <w:rsid w:val="00AC7CE3"/>
    <w:rsid w:val="00AD0299"/>
    <w:rsid w:val="00AD1C3E"/>
    <w:rsid w:val="00AD1C71"/>
    <w:rsid w:val="00AD2EA8"/>
    <w:rsid w:val="00AD4AF5"/>
    <w:rsid w:val="00AE070B"/>
    <w:rsid w:val="00AE17AD"/>
    <w:rsid w:val="00AE24C5"/>
    <w:rsid w:val="00AE24C6"/>
    <w:rsid w:val="00AE2BF5"/>
    <w:rsid w:val="00AE30CA"/>
    <w:rsid w:val="00AE3924"/>
    <w:rsid w:val="00AE3B49"/>
    <w:rsid w:val="00AE3E92"/>
    <w:rsid w:val="00AE447A"/>
    <w:rsid w:val="00AE5425"/>
    <w:rsid w:val="00AE585E"/>
    <w:rsid w:val="00AE65F0"/>
    <w:rsid w:val="00AF0716"/>
    <w:rsid w:val="00AF08A3"/>
    <w:rsid w:val="00AF10E4"/>
    <w:rsid w:val="00AF13AD"/>
    <w:rsid w:val="00AF2974"/>
    <w:rsid w:val="00AF3183"/>
    <w:rsid w:val="00AF43E3"/>
    <w:rsid w:val="00AF530C"/>
    <w:rsid w:val="00B0033A"/>
    <w:rsid w:val="00B00492"/>
    <w:rsid w:val="00B00535"/>
    <w:rsid w:val="00B00E4E"/>
    <w:rsid w:val="00B030D6"/>
    <w:rsid w:val="00B040BB"/>
    <w:rsid w:val="00B048F3"/>
    <w:rsid w:val="00B04A7F"/>
    <w:rsid w:val="00B04CFB"/>
    <w:rsid w:val="00B0526C"/>
    <w:rsid w:val="00B05BF0"/>
    <w:rsid w:val="00B060AA"/>
    <w:rsid w:val="00B11590"/>
    <w:rsid w:val="00B12096"/>
    <w:rsid w:val="00B157E5"/>
    <w:rsid w:val="00B2115C"/>
    <w:rsid w:val="00B217C1"/>
    <w:rsid w:val="00B21EAD"/>
    <w:rsid w:val="00B23154"/>
    <w:rsid w:val="00B2325D"/>
    <w:rsid w:val="00B23AAE"/>
    <w:rsid w:val="00B23EA8"/>
    <w:rsid w:val="00B242F8"/>
    <w:rsid w:val="00B26C27"/>
    <w:rsid w:val="00B26FA7"/>
    <w:rsid w:val="00B33FD2"/>
    <w:rsid w:val="00B34773"/>
    <w:rsid w:val="00B35403"/>
    <w:rsid w:val="00B36823"/>
    <w:rsid w:val="00B37AC5"/>
    <w:rsid w:val="00B40D08"/>
    <w:rsid w:val="00B435DE"/>
    <w:rsid w:val="00B43CEC"/>
    <w:rsid w:val="00B44DE6"/>
    <w:rsid w:val="00B45005"/>
    <w:rsid w:val="00B47876"/>
    <w:rsid w:val="00B50BF0"/>
    <w:rsid w:val="00B51407"/>
    <w:rsid w:val="00B515B8"/>
    <w:rsid w:val="00B5218B"/>
    <w:rsid w:val="00B531FE"/>
    <w:rsid w:val="00B53447"/>
    <w:rsid w:val="00B53E71"/>
    <w:rsid w:val="00B54A1A"/>
    <w:rsid w:val="00B55089"/>
    <w:rsid w:val="00B55EF0"/>
    <w:rsid w:val="00B56867"/>
    <w:rsid w:val="00B57642"/>
    <w:rsid w:val="00B61201"/>
    <w:rsid w:val="00B61D3B"/>
    <w:rsid w:val="00B620E2"/>
    <w:rsid w:val="00B64CA6"/>
    <w:rsid w:val="00B65609"/>
    <w:rsid w:val="00B658B7"/>
    <w:rsid w:val="00B65B51"/>
    <w:rsid w:val="00B676BB"/>
    <w:rsid w:val="00B71787"/>
    <w:rsid w:val="00B7397A"/>
    <w:rsid w:val="00B748BE"/>
    <w:rsid w:val="00B7600A"/>
    <w:rsid w:val="00B771E9"/>
    <w:rsid w:val="00B77DEC"/>
    <w:rsid w:val="00B80436"/>
    <w:rsid w:val="00B839C4"/>
    <w:rsid w:val="00B87211"/>
    <w:rsid w:val="00B907AE"/>
    <w:rsid w:val="00B910E0"/>
    <w:rsid w:val="00B91FA1"/>
    <w:rsid w:val="00B922F0"/>
    <w:rsid w:val="00B927EF"/>
    <w:rsid w:val="00B92D3E"/>
    <w:rsid w:val="00B9350C"/>
    <w:rsid w:val="00B938C6"/>
    <w:rsid w:val="00B94189"/>
    <w:rsid w:val="00B94DE4"/>
    <w:rsid w:val="00B96658"/>
    <w:rsid w:val="00B96EAE"/>
    <w:rsid w:val="00B97F4D"/>
    <w:rsid w:val="00BA07BE"/>
    <w:rsid w:val="00BA14E1"/>
    <w:rsid w:val="00BA1620"/>
    <w:rsid w:val="00BA2DC3"/>
    <w:rsid w:val="00BA32F0"/>
    <w:rsid w:val="00BA3FC4"/>
    <w:rsid w:val="00BA463F"/>
    <w:rsid w:val="00BA4DF0"/>
    <w:rsid w:val="00BA5903"/>
    <w:rsid w:val="00BA6C28"/>
    <w:rsid w:val="00BA7639"/>
    <w:rsid w:val="00BA787A"/>
    <w:rsid w:val="00BA7C4B"/>
    <w:rsid w:val="00BB04D1"/>
    <w:rsid w:val="00BB1257"/>
    <w:rsid w:val="00BB14BA"/>
    <w:rsid w:val="00BB1889"/>
    <w:rsid w:val="00BB1AA6"/>
    <w:rsid w:val="00BB3275"/>
    <w:rsid w:val="00BB38FE"/>
    <w:rsid w:val="00BB46EA"/>
    <w:rsid w:val="00BB4B9E"/>
    <w:rsid w:val="00BB62C6"/>
    <w:rsid w:val="00BB6EDE"/>
    <w:rsid w:val="00BB7E0B"/>
    <w:rsid w:val="00BC3D1A"/>
    <w:rsid w:val="00BC46E9"/>
    <w:rsid w:val="00BC46EB"/>
    <w:rsid w:val="00BC50BB"/>
    <w:rsid w:val="00BC651B"/>
    <w:rsid w:val="00BC72EF"/>
    <w:rsid w:val="00BC778E"/>
    <w:rsid w:val="00BC7C6C"/>
    <w:rsid w:val="00BD0942"/>
    <w:rsid w:val="00BD1C68"/>
    <w:rsid w:val="00BD2187"/>
    <w:rsid w:val="00BD396F"/>
    <w:rsid w:val="00BD533F"/>
    <w:rsid w:val="00BE041F"/>
    <w:rsid w:val="00BE15C8"/>
    <w:rsid w:val="00BE1BCE"/>
    <w:rsid w:val="00BE275B"/>
    <w:rsid w:val="00BE2947"/>
    <w:rsid w:val="00BE2C4B"/>
    <w:rsid w:val="00BE372B"/>
    <w:rsid w:val="00BE6B85"/>
    <w:rsid w:val="00BF0BD2"/>
    <w:rsid w:val="00BF0D64"/>
    <w:rsid w:val="00BF2616"/>
    <w:rsid w:val="00BF2AAF"/>
    <w:rsid w:val="00BF3376"/>
    <w:rsid w:val="00BF3726"/>
    <w:rsid w:val="00BF5C9B"/>
    <w:rsid w:val="00BF61EF"/>
    <w:rsid w:val="00C00744"/>
    <w:rsid w:val="00C031F5"/>
    <w:rsid w:val="00C0433D"/>
    <w:rsid w:val="00C047C9"/>
    <w:rsid w:val="00C049CA"/>
    <w:rsid w:val="00C04B0C"/>
    <w:rsid w:val="00C05222"/>
    <w:rsid w:val="00C05617"/>
    <w:rsid w:val="00C10D5A"/>
    <w:rsid w:val="00C11107"/>
    <w:rsid w:val="00C11AF0"/>
    <w:rsid w:val="00C129D1"/>
    <w:rsid w:val="00C1409B"/>
    <w:rsid w:val="00C16FD0"/>
    <w:rsid w:val="00C206EF"/>
    <w:rsid w:val="00C207E9"/>
    <w:rsid w:val="00C20E02"/>
    <w:rsid w:val="00C211F7"/>
    <w:rsid w:val="00C21499"/>
    <w:rsid w:val="00C24060"/>
    <w:rsid w:val="00C24ED1"/>
    <w:rsid w:val="00C26D22"/>
    <w:rsid w:val="00C2700F"/>
    <w:rsid w:val="00C270DA"/>
    <w:rsid w:val="00C275C9"/>
    <w:rsid w:val="00C275E6"/>
    <w:rsid w:val="00C27BB8"/>
    <w:rsid w:val="00C305E7"/>
    <w:rsid w:val="00C31A65"/>
    <w:rsid w:val="00C36855"/>
    <w:rsid w:val="00C36F26"/>
    <w:rsid w:val="00C3751D"/>
    <w:rsid w:val="00C379F0"/>
    <w:rsid w:val="00C424C9"/>
    <w:rsid w:val="00C44E88"/>
    <w:rsid w:val="00C44FDE"/>
    <w:rsid w:val="00C45F5D"/>
    <w:rsid w:val="00C46AAC"/>
    <w:rsid w:val="00C47EFD"/>
    <w:rsid w:val="00C53076"/>
    <w:rsid w:val="00C5381D"/>
    <w:rsid w:val="00C57018"/>
    <w:rsid w:val="00C573B7"/>
    <w:rsid w:val="00C577C0"/>
    <w:rsid w:val="00C57B57"/>
    <w:rsid w:val="00C6245E"/>
    <w:rsid w:val="00C65FBA"/>
    <w:rsid w:val="00C72310"/>
    <w:rsid w:val="00C75304"/>
    <w:rsid w:val="00C75550"/>
    <w:rsid w:val="00C7721E"/>
    <w:rsid w:val="00C800EE"/>
    <w:rsid w:val="00C819AE"/>
    <w:rsid w:val="00C81FA1"/>
    <w:rsid w:val="00C822E6"/>
    <w:rsid w:val="00C850FD"/>
    <w:rsid w:val="00C851DD"/>
    <w:rsid w:val="00C86C65"/>
    <w:rsid w:val="00C8720E"/>
    <w:rsid w:val="00C905BE"/>
    <w:rsid w:val="00C935A9"/>
    <w:rsid w:val="00C963BA"/>
    <w:rsid w:val="00CA55B0"/>
    <w:rsid w:val="00CA640F"/>
    <w:rsid w:val="00CA7289"/>
    <w:rsid w:val="00CB0A89"/>
    <w:rsid w:val="00CB45E2"/>
    <w:rsid w:val="00CB48C7"/>
    <w:rsid w:val="00CC1E99"/>
    <w:rsid w:val="00CC24B9"/>
    <w:rsid w:val="00CC38B7"/>
    <w:rsid w:val="00CC48AE"/>
    <w:rsid w:val="00CC4924"/>
    <w:rsid w:val="00CC5580"/>
    <w:rsid w:val="00CC5B29"/>
    <w:rsid w:val="00CC71CA"/>
    <w:rsid w:val="00CC7DB3"/>
    <w:rsid w:val="00CD02F2"/>
    <w:rsid w:val="00CD0E9E"/>
    <w:rsid w:val="00CD30D9"/>
    <w:rsid w:val="00CD4277"/>
    <w:rsid w:val="00CD50BE"/>
    <w:rsid w:val="00CD54D2"/>
    <w:rsid w:val="00CD73A7"/>
    <w:rsid w:val="00CE6B28"/>
    <w:rsid w:val="00CE776C"/>
    <w:rsid w:val="00CF22C6"/>
    <w:rsid w:val="00CF4086"/>
    <w:rsid w:val="00CF4B77"/>
    <w:rsid w:val="00CF54FE"/>
    <w:rsid w:val="00CF6792"/>
    <w:rsid w:val="00D00F69"/>
    <w:rsid w:val="00D03BC9"/>
    <w:rsid w:val="00D03E2C"/>
    <w:rsid w:val="00D050C3"/>
    <w:rsid w:val="00D06E3D"/>
    <w:rsid w:val="00D07A50"/>
    <w:rsid w:val="00D07C14"/>
    <w:rsid w:val="00D105E2"/>
    <w:rsid w:val="00D10CDE"/>
    <w:rsid w:val="00D1255C"/>
    <w:rsid w:val="00D125A2"/>
    <w:rsid w:val="00D1339F"/>
    <w:rsid w:val="00D1431F"/>
    <w:rsid w:val="00D15409"/>
    <w:rsid w:val="00D1576D"/>
    <w:rsid w:val="00D15CE2"/>
    <w:rsid w:val="00D16A78"/>
    <w:rsid w:val="00D1774B"/>
    <w:rsid w:val="00D17B20"/>
    <w:rsid w:val="00D17E52"/>
    <w:rsid w:val="00D207C0"/>
    <w:rsid w:val="00D215C3"/>
    <w:rsid w:val="00D21D80"/>
    <w:rsid w:val="00D21EA3"/>
    <w:rsid w:val="00D22CB1"/>
    <w:rsid w:val="00D235E3"/>
    <w:rsid w:val="00D23941"/>
    <w:rsid w:val="00D24E84"/>
    <w:rsid w:val="00D25420"/>
    <w:rsid w:val="00D2571F"/>
    <w:rsid w:val="00D267E0"/>
    <w:rsid w:val="00D269DE"/>
    <w:rsid w:val="00D277E9"/>
    <w:rsid w:val="00D27989"/>
    <w:rsid w:val="00D30EAA"/>
    <w:rsid w:val="00D31148"/>
    <w:rsid w:val="00D31DB5"/>
    <w:rsid w:val="00D32E1A"/>
    <w:rsid w:val="00D3555B"/>
    <w:rsid w:val="00D35907"/>
    <w:rsid w:val="00D36866"/>
    <w:rsid w:val="00D3689F"/>
    <w:rsid w:val="00D36B3C"/>
    <w:rsid w:val="00D4357A"/>
    <w:rsid w:val="00D43CA7"/>
    <w:rsid w:val="00D45674"/>
    <w:rsid w:val="00D462E8"/>
    <w:rsid w:val="00D519CE"/>
    <w:rsid w:val="00D52210"/>
    <w:rsid w:val="00D5318D"/>
    <w:rsid w:val="00D57962"/>
    <w:rsid w:val="00D627D4"/>
    <w:rsid w:val="00D62FF1"/>
    <w:rsid w:val="00D64074"/>
    <w:rsid w:val="00D6428E"/>
    <w:rsid w:val="00D656A0"/>
    <w:rsid w:val="00D6704F"/>
    <w:rsid w:val="00D67E37"/>
    <w:rsid w:val="00D71582"/>
    <w:rsid w:val="00D71879"/>
    <w:rsid w:val="00D74218"/>
    <w:rsid w:val="00D7459F"/>
    <w:rsid w:val="00D77340"/>
    <w:rsid w:val="00D77767"/>
    <w:rsid w:val="00D8130B"/>
    <w:rsid w:val="00D817ED"/>
    <w:rsid w:val="00D81E49"/>
    <w:rsid w:val="00D82427"/>
    <w:rsid w:val="00D824AC"/>
    <w:rsid w:val="00D85339"/>
    <w:rsid w:val="00D85A43"/>
    <w:rsid w:val="00D864DF"/>
    <w:rsid w:val="00D86833"/>
    <w:rsid w:val="00D878B1"/>
    <w:rsid w:val="00D90D9B"/>
    <w:rsid w:val="00D91352"/>
    <w:rsid w:val="00D920E6"/>
    <w:rsid w:val="00D92751"/>
    <w:rsid w:val="00D93D3B"/>
    <w:rsid w:val="00D93DCF"/>
    <w:rsid w:val="00D953A9"/>
    <w:rsid w:val="00D962B5"/>
    <w:rsid w:val="00D96C4A"/>
    <w:rsid w:val="00DA0130"/>
    <w:rsid w:val="00DA024C"/>
    <w:rsid w:val="00DA07D4"/>
    <w:rsid w:val="00DA0B2D"/>
    <w:rsid w:val="00DA1BAC"/>
    <w:rsid w:val="00DA4AEC"/>
    <w:rsid w:val="00DA4B85"/>
    <w:rsid w:val="00DA59A5"/>
    <w:rsid w:val="00DB1CDE"/>
    <w:rsid w:val="00DB1F3D"/>
    <w:rsid w:val="00DB2071"/>
    <w:rsid w:val="00DB3BE6"/>
    <w:rsid w:val="00DB40BC"/>
    <w:rsid w:val="00DB4676"/>
    <w:rsid w:val="00DB5546"/>
    <w:rsid w:val="00DB6DF0"/>
    <w:rsid w:val="00DC58CB"/>
    <w:rsid w:val="00DC6167"/>
    <w:rsid w:val="00DD040D"/>
    <w:rsid w:val="00DD103B"/>
    <w:rsid w:val="00DD1CC0"/>
    <w:rsid w:val="00DD25A3"/>
    <w:rsid w:val="00DD2D23"/>
    <w:rsid w:val="00DD57DE"/>
    <w:rsid w:val="00DD5983"/>
    <w:rsid w:val="00DD59D2"/>
    <w:rsid w:val="00DD61C1"/>
    <w:rsid w:val="00DE17E2"/>
    <w:rsid w:val="00DE50DE"/>
    <w:rsid w:val="00DE5330"/>
    <w:rsid w:val="00DE6764"/>
    <w:rsid w:val="00DF0143"/>
    <w:rsid w:val="00DF0436"/>
    <w:rsid w:val="00DF14E1"/>
    <w:rsid w:val="00DF188E"/>
    <w:rsid w:val="00DF34BF"/>
    <w:rsid w:val="00DF3BF4"/>
    <w:rsid w:val="00DF48F6"/>
    <w:rsid w:val="00DF4A11"/>
    <w:rsid w:val="00DF5318"/>
    <w:rsid w:val="00DF54AB"/>
    <w:rsid w:val="00DF5976"/>
    <w:rsid w:val="00DF624F"/>
    <w:rsid w:val="00DF7FD2"/>
    <w:rsid w:val="00E0069F"/>
    <w:rsid w:val="00E00A7B"/>
    <w:rsid w:val="00E01638"/>
    <w:rsid w:val="00E02166"/>
    <w:rsid w:val="00E0222E"/>
    <w:rsid w:val="00E034D0"/>
    <w:rsid w:val="00E0482A"/>
    <w:rsid w:val="00E05D94"/>
    <w:rsid w:val="00E0607D"/>
    <w:rsid w:val="00E07E17"/>
    <w:rsid w:val="00E106A4"/>
    <w:rsid w:val="00E10C18"/>
    <w:rsid w:val="00E12415"/>
    <w:rsid w:val="00E1243F"/>
    <w:rsid w:val="00E14295"/>
    <w:rsid w:val="00E149CB"/>
    <w:rsid w:val="00E153A5"/>
    <w:rsid w:val="00E15446"/>
    <w:rsid w:val="00E1564D"/>
    <w:rsid w:val="00E1617C"/>
    <w:rsid w:val="00E2060A"/>
    <w:rsid w:val="00E20E23"/>
    <w:rsid w:val="00E22150"/>
    <w:rsid w:val="00E2215B"/>
    <w:rsid w:val="00E224C9"/>
    <w:rsid w:val="00E22720"/>
    <w:rsid w:val="00E23506"/>
    <w:rsid w:val="00E23ED2"/>
    <w:rsid w:val="00E24386"/>
    <w:rsid w:val="00E25004"/>
    <w:rsid w:val="00E26181"/>
    <w:rsid w:val="00E323F0"/>
    <w:rsid w:val="00E3312C"/>
    <w:rsid w:val="00E35618"/>
    <w:rsid w:val="00E35CB1"/>
    <w:rsid w:val="00E36204"/>
    <w:rsid w:val="00E363EB"/>
    <w:rsid w:val="00E3762A"/>
    <w:rsid w:val="00E4057F"/>
    <w:rsid w:val="00E40E31"/>
    <w:rsid w:val="00E41594"/>
    <w:rsid w:val="00E420D6"/>
    <w:rsid w:val="00E46FD4"/>
    <w:rsid w:val="00E50475"/>
    <w:rsid w:val="00E5052E"/>
    <w:rsid w:val="00E53518"/>
    <w:rsid w:val="00E5419F"/>
    <w:rsid w:val="00E54EA8"/>
    <w:rsid w:val="00E5538A"/>
    <w:rsid w:val="00E553CD"/>
    <w:rsid w:val="00E56288"/>
    <w:rsid w:val="00E56834"/>
    <w:rsid w:val="00E56A09"/>
    <w:rsid w:val="00E56AFF"/>
    <w:rsid w:val="00E5747B"/>
    <w:rsid w:val="00E57718"/>
    <w:rsid w:val="00E57CF2"/>
    <w:rsid w:val="00E61EB8"/>
    <w:rsid w:val="00E630CC"/>
    <w:rsid w:val="00E63AE5"/>
    <w:rsid w:val="00E64AD9"/>
    <w:rsid w:val="00E67CC5"/>
    <w:rsid w:val="00E712B3"/>
    <w:rsid w:val="00E7176D"/>
    <w:rsid w:val="00E73B70"/>
    <w:rsid w:val="00E73ED4"/>
    <w:rsid w:val="00E73EF3"/>
    <w:rsid w:val="00E73FEC"/>
    <w:rsid w:val="00E75B8A"/>
    <w:rsid w:val="00E7786E"/>
    <w:rsid w:val="00E77C39"/>
    <w:rsid w:val="00E8178E"/>
    <w:rsid w:val="00E84173"/>
    <w:rsid w:val="00E8451D"/>
    <w:rsid w:val="00E849E9"/>
    <w:rsid w:val="00E85ABD"/>
    <w:rsid w:val="00E85DA9"/>
    <w:rsid w:val="00E86FE1"/>
    <w:rsid w:val="00E873D7"/>
    <w:rsid w:val="00E87814"/>
    <w:rsid w:val="00E9015D"/>
    <w:rsid w:val="00E91010"/>
    <w:rsid w:val="00E91A6E"/>
    <w:rsid w:val="00E9343F"/>
    <w:rsid w:val="00E94003"/>
    <w:rsid w:val="00E96490"/>
    <w:rsid w:val="00E97685"/>
    <w:rsid w:val="00EA0FC3"/>
    <w:rsid w:val="00EA2545"/>
    <w:rsid w:val="00EA2A2D"/>
    <w:rsid w:val="00EA6768"/>
    <w:rsid w:val="00EA7562"/>
    <w:rsid w:val="00EB2DE6"/>
    <w:rsid w:val="00EB4608"/>
    <w:rsid w:val="00EB5B4D"/>
    <w:rsid w:val="00EB5BCF"/>
    <w:rsid w:val="00EB6567"/>
    <w:rsid w:val="00EB6C36"/>
    <w:rsid w:val="00EC2964"/>
    <w:rsid w:val="00EC298B"/>
    <w:rsid w:val="00EC354D"/>
    <w:rsid w:val="00EC3734"/>
    <w:rsid w:val="00EC4A21"/>
    <w:rsid w:val="00EC5758"/>
    <w:rsid w:val="00EC584D"/>
    <w:rsid w:val="00EC59B3"/>
    <w:rsid w:val="00EC5C68"/>
    <w:rsid w:val="00EC6301"/>
    <w:rsid w:val="00EC667F"/>
    <w:rsid w:val="00EC6FB2"/>
    <w:rsid w:val="00EC7586"/>
    <w:rsid w:val="00EC76B6"/>
    <w:rsid w:val="00EC77B0"/>
    <w:rsid w:val="00EC79D7"/>
    <w:rsid w:val="00EC7B79"/>
    <w:rsid w:val="00ED1516"/>
    <w:rsid w:val="00ED15B0"/>
    <w:rsid w:val="00ED2E60"/>
    <w:rsid w:val="00ED2E9A"/>
    <w:rsid w:val="00ED4840"/>
    <w:rsid w:val="00ED615A"/>
    <w:rsid w:val="00ED7106"/>
    <w:rsid w:val="00EE05E5"/>
    <w:rsid w:val="00EE06D3"/>
    <w:rsid w:val="00EE0731"/>
    <w:rsid w:val="00EE0CD9"/>
    <w:rsid w:val="00EE0EDD"/>
    <w:rsid w:val="00EE1989"/>
    <w:rsid w:val="00EE1D5B"/>
    <w:rsid w:val="00EE291B"/>
    <w:rsid w:val="00EE4D2D"/>
    <w:rsid w:val="00EE6071"/>
    <w:rsid w:val="00EE69AD"/>
    <w:rsid w:val="00EF13BA"/>
    <w:rsid w:val="00EF1889"/>
    <w:rsid w:val="00EF3252"/>
    <w:rsid w:val="00EF3DE1"/>
    <w:rsid w:val="00EF4A81"/>
    <w:rsid w:val="00EF4B02"/>
    <w:rsid w:val="00EF7184"/>
    <w:rsid w:val="00EF7AB4"/>
    <w:rsid w:val="00F0065D"/>
    <w:rsid w:val="00F01253"/>
    <w:rsid w:val="00F01655"/>
    <w:rsid w:val="00F01662"/>
    <w:rsid w:val="00F01D12"/>
    <w:rsid w:val="00F02272"/>
    <w:rsid w:val="00F0404D"/>
    <w:rsid w:val="00F040B8"/>
    <w:rsid w:val="00F05971"/>
    <w:rsid w:val="00F06539"/>
    <w:rsid w:val="00F06C1E"/>
    <w:rsid w:val="00F06C80"/>
    <w:rsid w:val="00F10894"/>
    <w:rsid w:val="00F11470"/>
    <w:rsid w:val="00F12C1E"/>
    <w:rsid w:val="00F13DCA"/>
    <w:rsid w:val="00F15EAA"/>
    <w:rsid w:val="00F15FDC"/>
    <w:rsid w:val="00F16EC7"/>
    <w:rsid w:val="00F171B3"/>
    <w:rsid w:val="00F177F7"/>
    <w:rsid w:val="00F17A74"/>
    <w:rsid w:val="00F20C65"/>
    <w:rsid w:val="00F20ED3"/>
    <w:rsid w:val="00F248E4"/>
    <w:rsid w:val="00F24E6B"/>
    <w:rsid w:val="00F25310"/>
    <w:rsid w:val="00F2589C"/>
    <w:rsid w:val="00F2589E"/>
    <w:rsid w:val="00F2657E"/>
    <w:rsid w:val="00F30B7E"/>
    <w:rsid w:val="00F33016"/>
    <w:rsid w:val="00F340AA"/>
    <w:rsid w:val="00F3486E"/>
    <w:rsid w:val="00F35A0D"/>
    <w:rsid w:val="00F402A9"/>
    <w:rsid w:val="00F41007"/>
    <w:rsid w:val="00F412CC"/>
    <w:rsid w:val="00F4160C"/>
    <w:rsid w:val="00F417BA"/>
    <w:rsid w:val="00F41FE1"/>
    <w:rsid w:val="00F42FD6"/>
    <w:rsid w:val="00F45290"/>
    <w:rsid w:val="00F50796"/>
    <w:rsid w:val="00F507BE"/>
    <w:rsid w:val="00F51065"/>
    <w:rsid w:val="00F52A55"/>
    <w:rsid w:val="00F52EE5"/>
    <w:rsid w:val="00F53227"/>
    <w:rsid w:val="00F53982"/>
    <w:rsid w:val="00F5443A"/>
    <w:rsid w:val="00F54A0B"/>
    <w:rsid w:val="00F552F5"/>
    <w:rsid w:val="00F56432"/>
    <w:rsid w:val="00F569BF"/>
    <w:rsid w:val="00F62DF0"/>
    <w:rsid w:val="00F64EC6"/>
    <w:rsid w:val="00F64FBF"/>
    <w:rsid w:val="00F652FA"/>
    <w:rsid w:val="00F65A79"/>
    <w:rsid w:val="00F71127"/>
    <w:rsid w:val="00F72F79"/>
    <w:rsid w:val="00F73C20"/>
    <w:rsid w:val="00F76C8F"/>
    <w:rsid w:val="00F76DBE"/>
    <w:rsid w:val="00F8132E"/>
    <w:rsid w:val="00F81D02"/>
    <w:rsid w:val="00F82146"/>
    <w:rsid w:val="00F8387B"/>
    <w:rsid w:val="00F85E4F"/>
    <w:rsid w:val="00F87032"/>
    <w:rsid w:val="00F904AD"/>
    <w:rsid w:val="00F90809"/>
    <w:rsid w:val="00F90814"/>
    <w:rsid w:val="00F91592"/>
    <w:rsid w:val="00F91DBC"/>
    <w:rsid w:val="00F942AD"/>
    <w:rsid w:val="00F94363"/>
    <w:rsid w:val="00F95360"/>
    <w:rsid w:val="00F961BC"/>
    <w:rsid w:val="00F96255"/>
    <w:rsid w:val="00F969C9"/>
    <w:rsid w:val="00FA08AA"/>
    <w:rsid w:val="00FA1272"/>
    <w:rsid w:val="00FA1486"/>
    <w:rsid w:val="00FA1A47"/>
    <w:rsid w:val="00FA2A45"/>
    <w:rsid w:val="00FA3852"/>
    <w:rsid w:val="00FA3A30"/>
    <w:rsid w:val="00FA4004"/>
    <w:rsid w:val="00FA444F"/>
    <w:rsid w:val="00FA5D46"/>
    <w:rsid w:val="00FA6578"/>
    <w:rsid w:val="00FA68ED"/>
    <w:rsid w:val="00FB1A55"/>
    <w:rsid w:val="00FB21AC"/>
    <w:rsid w:val="00FB262E"/>
    <w:rsid w:val="00FB548B"/>
    <w:rsid w:val="00FB611B"/>
    <w:rsid w:val="00FB68CC"/>
    <w:rsid w:val="00FC15F6"/>
    <w:rsid w:val="00FC271C"/>
    <w:rsid w:val="00FC2DEB"/>
    <w:rsid w:val="00FC3A8F"/>
    <w:rsid w:val="00FC3BD6"/>
    <w:rsid w:val="00FC3C99"/>
    <w:rsid w:val="00FC51D1"/>
    <w:rsid w:val="00FC6CDE"/>
    <w:rsid w:val="00FC6DCE"/>
    <w:rsid w:val="00FC757B"/>
    <w:rsid w:val="00FC7A11"/>
    <w:rsid w:val="00FD2D48"/>
    <w:rsid w:val="00FD30CA"/>
    <w:rsid w:val="00FD372A"/>
    <w:rsid w:val="00FD37F9"/>
    <w:rsid w:val="00FD3C8E"/>
    <w:rsid w:val="00FD433A"/>
    <w:rsid w:val="00FD4904"/>
    <w:rsid w:val="00FD4A54"/>
    <w:rsid w:val="00FD67C9"/>
    <w:rsid w:val="00FD77CA"/>
    <w:rsid w:val="00FE07EB"/>
    <w:rsid w:val="00FE0AD5"/>
    <w:rsid w:val="00FE16AF"/>
    <w:rsid w:val="00FE2CA9"/>
    <w:rsid w:val="00FE3E52"/>
    <w:rsid w:val="00FE5E9F"/>
    <w:rsid w:val="00FE66CE"/>
    <w:rsid w:val="00FF0C7F"/>
    <w:rsid w:val="00FF1244"/>
    <w:rsid w:val="00FF34D5"/>
    <w:rsid w:val="00FF5726"/>
    <w:rsid w:val="00FF6228"/>
    <w:rsid w:val="00FF67C5"/>
    <w:rsid w:val="00FF6C7D"/>
    <w:rsid w:val="00FF79B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8B762"/>
  <w15:docId w15:val="{5C466FD3-5FC2-4C18-994B-D041923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20"/>
    <w:pPr>
      <w:suppressAutoHyphens/>
      <w:spacing w:after="0" w:line="240" w:lineRule="auto"/>
    </w:pPr>
    <w:rPr>
      <w:rFonts w:ascii="Tahoma" w:eastAsia="Times New Roman" w:hAnsi="Tahoma" w:cs="Tahoma"/>
      <w:sz w:val="28"/>
      <w:szCs w:val="24"/>
      <w:lang w:eastAsia="ar-SA"/>
    </w:rPr>
  </w:style>
  <w:style w:type="paragraph" w:styleId="Heading1">
    <w:name w:val="heading 1"/>
    <w:basedOn w:val="Normal"/>
    <w:next w:val="Normal"/>
    <w:link w:val="Heading1Char"/>
    <w:uiPriority w:val="9"/>
    <w:qFormat/>
    <w:rsid w:val="00AC04B5"/>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8818DF"/>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List Paragraph1"/>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0F6FC6"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0F6FC6"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0F6FC6"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rsid w:val="008818DF"/>
    <w:rPr>
      <w:rFonts w:asciiTheme="majorHAnsi" w:eastAsiaTheme="majorEastAsia" w:hAnsiTheme="majorHAnsi" w:cstheme="majorBidi"/>
      <w:color w:val="0B5294"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List1 Char,List Paragraph1 Char"/>
    <w:link w:val="ListParagraph"/>
    <w:uiPriority w:val="34"/>
    <w:locked/>
    <w:rsid w:val="00035803"/>
    <w:rPr>
      <w:rFonts w:ascii="Tahoma" w:eastAsia="Times New Roman" w:hAnsi="Tahoma" w:cs="Tahoma"/>
      <w:sz w:val="28"/>
      <w:szCs w:val="24"/>
      <w:lang w:eastAsia="ar-SA"/>
    </w:rPr>
  </w:style>
  <w:style w:type="numbering" w:customStyle="1" w:styleId="Style1">
    <w:name w:val="Style1"/>
    <w:uiPriority w:val="99"/>
    <w:rsid w:val="00397FE1"/>
    <w:pPr>
      <w:numPr>
        <w:numId w:val="11"/>
      </w:numPr>
    </w:pPr>
  </w:style>
  <w:style w:type="character" w:customStyle="1" w:styleId="ldef1">
    <w:name w:val="ldef1"/>
    <w:basedOn w:val="DefaultParagraphFont"/>
    <w:rsid w:val="00FE66CE"/>
    <w:rPr>
      <w:rFonts w:ascii="Times New Roman" w:hAnsi="Times New Roman" w:cs="Times New Roman" w:hint="default"/>
      <w:color w:val="000000"/>
      <w:sz w:val="24"/>
      <w:szCs w:val="24"/>
    </w:rPr>
  </w:style>
  <w:style w:type="character" w:customStyle="1" w:styleId="Heading1Char">
    <w:name w:val="Heading 1 Char"/>
    <w:basedOn w:val="DefaultParagraphFont"/>
    <w:link w:val="Heading1"/>
    <w:uiPriority w:val="9"/>
    <w:rsid w:val="00AC04B5"/>
    <w:rPr>
      <w:rFonts w:asciiTheme="majorHAnsi" w:eastAsiaTheme="majorEastAsia" w:hAnsiTheme="majorHAnsi" w:cstheme="majorBidi"/>
      <w:color w:val="0B5294" w:themeColor="accent1" w:themeShade="BF"/>
      <w:sz w:val="32"/>
      <w:szCs w:val="32"/>
      <w:lang w:eastAsia="ar-SA"/>
    </w:rPr>
  </w:style>
  <w:style w:type="paragraph" w:styleId="TOCHeading">
    <w:name w:val="TOC Heading"/>
    <w:basedOn w:val="Heading1"/>
    <w:next w:val="Normal"/>
    <w:uiPriority w:val="39"/>
    <w:unhideWhenUsed/>
    <w:qFormat/>
    <w:rsid w:val="00AC04B5"/>
    <w:pPr>
      <w:suppressAutoHyphens w:val="0"/>
      <w:spacing w:line="259" w:lineRule="auto"/>
      <w:outlineLvl w:val="9"/>
    </w:pPr>
    <w:rPr>
      <w:lang w:val="en-US" w:eastAsia="en-US"/>
    </w:rPr>
  </w:style>
  <w:style w:type="paragraph" w:styleId="TOC3">
    <w:name w:val="toc 3"/>
    <w:basedOn w:val="Normal"/>
    <w:next w:val="Normal"/>
    <w:autoRedefine/>
    <w:uiPriority w:val="39"/>
    <w:unhideWhenUsed/>
    <w:rsid w:val="00AC04B5"/>
    <w:pPr>
      <w:spacing w:after="100"/>
      <w:ind w:left="560"/>
    </w:pPr>
  </w:style>
  <w:style w:type="paragraph" w:styleId="TOC2">
    <w:name w:val="toc 2"/>
    <w:basedOn w:val="Normal"/>
    <w:next w:val="Normal"/>
    <w:autoRedefine/>
    <w:uiPriority w:val="39"/>
    <w:unhideWhenUsed/>
    <w:rsid w:val="00AC04B5"/>
    <w:pPr>
      <w:spacing w:after="100"/>
      <w:ind w:left="280"/>
    </w:pPr>
  </w:style>
  <w:style w:type="paragraph" w:styleId="TOC1">
    <w:name w:val="toc 1"/>
    <w:basedOn w:val="Normal"/>
    <w:next w:val="Normal"/>
    <w:autoRedefine/>
    <w:uiPriority w:val="39"/>
    <w:unhideWhenUsed/>
    <w:rsid w:val="00AC04B5"/>
    <w:pPr>
      <w:spacing w:after="100"/>
    </w:pPr>
  </w:style>
  <w:style w:type="character" w:customStyle="1" w:styleId="inputvalue">
    <w:name w:val="input_value"/>
    <w:basedOn w:val="DefaultParagraphFont"/>
    <w:rsid w:val="00A8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167671717">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385301360">
      <w:bodyDiv w:val="1"/>
      <w:marLeft w:val="0"/>
      <w:marRight w:val="0"/>
      <w:marTop w:val="0"/>
      <w:marBottom w:val="0"/>
      <w:divBdr>
        <w:top w:val="none" w:sz="0" w:space="0" w:color="auto"/>
        <w:left w:val="none" w:sz="0" w:space="0" w:color="auto"/>
        <w:bottom w:val="none" w:sz="0" w:space="0" w:color="auto"/>
        <w:right w:val="none" w:sz="0" w:space="0" w:color="auto"/>
      </w:divBdr>
    </w:div>
    <w:div w:id="436827162">
      <w:bodyDiv w:val="1"/>
      <w:marLeft w:val="0"/>
      <w:marRight w:val="0"/>
      <w:marTop w:val="0"/>
      <w:marBottom w:val="0"/>
      <w:divBdr>
        <w:top w:val="none" w:sz="0" w:space="0" w:color="auto"/>
        <w:left w:val="none" w:sz="0" w:space="0" w:color="auto"/>
        <w:bottom w:val="none" w:sz="0" w:space="0" w:color="auto"/>
        <w:right w:val="none" w:sz="0" w:space="0" w:color="auto"/>
      </w:divBdr>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713893006">
      <w:bodyDiv w:val="1"/>
      <w:marLeft w:val="0"/>
      <w:marRight w:val="0"/>
      <w:marTop w:val="0"/>
      <w:marBottom w:val="0"/>
      <w:divBdr>
        <w:top w:val="none" w:sz="0" w:space="0" w:color="auto"/>
        <w:left w:val="none" w:sz="0" w:space="0" w:color="auto"/>
        <w:bottom w:val="none" w:sz="0" w:space="0" w:color="auto"/>
        <w:right w:val="none" w:sz="0" w:space="0" w:color="auto"/>
      </w:divBdr>
    </w:div>
    <w:div w:id="920598869">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992220666">
      <w:bodyDiv w:val="1"/>
      <w:marLeft w:val="0"/>
      <w:marRight w:val="0"/>
      <w:marTop w:val="0"/>
      <w:marBottom w:val="0"/>
      <w:divBdr>
        <w:top w:val="none" w:sz="0" w:space="0" w:color="auto"/>
        <w:left w:val="none" w:sz="0" w:space="0" w:color="auto"/>
        <w:bottom w:val="none" w:sz="0" w:space="0" w:color="auto"/>
        <w:right w:val="none" w:sz="0" w:space="0" w:color="auto"/>
      </w:divBdr>
    </w:div>
    <w:div w:id="1026055267">
      <w:bodyDiv w:val="1"/>
      <w:marLeft w:val="0"/>
      <w:marRight w:val="0"/>
      <w:marTop w:val="0"/>
      <w:marBottom w:val="0"/>
      <w:divBdr>
        <w:top w:val="none" w:sz="0" w:space="0" w:color="auto"/>
        <w:left w:val="none" w:sz="0" w:space="0" w:color="auto"/>
        <w:bottom w:val="none" w:sz="0" w:space="0" w:color="auto"/>
        <w:right w:val="none" w:sz="0" w:space="0" w:color="auto"/>
      </w:divBdr>
    </w:div>
    <w:div w:id="1087455594">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14757051">
      <w:bodyDiv w:val="1"/>
      <w:marLeft w:val="0"/>
      <w:marRight w:val="0"/>
      <w:marTop w:val="0"/>
      <w:marBottom w:val="0"/>
      <w:divBdr>
        <w:top w:val="none" w:sz="0" w:space="0" w:color="auto"/>
        <w:left w:val="none" w:sz="0" w:space="0" w:color="auto"/>
        <w:bottom w:val="none" w:sz="0" w:space="0" w:color="auto"/>
        <w:right w:val="none" w:sz="0" w:space="0" w:color="auto"/>
      </w:divBdr>
    </w:div>
    <w:div w:id="1540971690">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 w:id="2041737913">
      <w:bodyDiv w:val="1"/>
      <w:marLeft w:val="0"/>
      <w:marRight w:val="0"/>
      <w:marTop w:val="0"/>
      <w:marBottom w:val="0"/>
      <w:divBdr>
        <w:top w:val="none" w:sz="0" w:space="0" w:color="auto"/>
        <w:left w:val="none" w:sz="0" w:space="0" w:color="auto"/>
        <w:bottom w:val="none" w:sz="0" w:space="0" w:color="auto"/>
        <w:right w:val="none" w:sz="0" w:space="0" w:color="auto"/>
      </w:divBdr>
    </w:div>
    <w:div w:id="20969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bg" TargetMode="External"/><Relationship Id="rId13" Type="http://schemas.openxmlformats.org/officeDocument/2006/relationships/hyperlink" Target="http://www.mlsp.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moew.government.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is://Base=NARH&amp;DocCode=42505&amp;Type=201/" TargetMode="External"/><Relationship Id="rId4" Type="http://schemas.openxmlformats.org/officeDocument/2006/relationships/settings" Target="settings.xml"/><Relationship Id="rId9" Type="http://schemas.openxmlformats.org/officeDocument/2006/relationships/hyperlink" Target="http://www.fsc.bg/bg/profil-na-kupuvacha/profil-na-kupuvacha-2018/razdel-48-dostavka-na-10-broya-litsenzi-za-programen-produkt-za-virtualizatsiya-vmware-ili-ekvivalent-s-vklyuchena-softuerna-poddrazhka-26-11-2018/" TargetMode="External"/><Relationship Id="rId14" Type="http://schemas.openxmlformats.org/officeDocument/2006/relationships/hyperlink" Target="apis://Base=NARH&amp;DocCode=42505&amp;Type=2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apis://Base=NARH&amp;DocCode=4378&amp;ToPar=Par1_Pt14&amp;Type=201/" TargetMode="External"/><Relationship Id="rId1"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F0BD-D4E9-4E39-903E-2D31F3A8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40</Pages>
  <Words>14903</Words>
  <Characters>84948</Characters>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2018-11-28T08:28:00Z</cp:lastPrinted>
  <dcterms:created xsi:type="dcterms:W3CDTF">2018-11-25T17:32:00Z</dcterms:created>
  <dcterms:modified xsi:type="dcterms:W3CDTF">2018-11-28T08:30:00Z</dcterms:modified>
</cp:coreProperties>
</file>