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DBD" w:rsidRPr="00703F15" w:rsidRDefault="00DB4DBD" w:rsidP="00DB4DBD">
      <w:pPr>
        <w:spacing w:after="120"/>
        <w:jc w:val="both"/>
        <w:rPr>
          <w:rFonts w:ascii="Times New Roman" w:hAnsi="Times New Roman"/>
          <w:b/>
          <w:sz w:val="24"/>
          <w:lang w:val="bg-BG"/>
        </w:rPr>
      </w:pPr>
      <w:r w:rsidRPr="00703F15">
        <w:rPr>
          <w:rFonts w:ascii="Times New Roman" w:hAnsi="Times New Roman"/>
          <w:b/>
          <w:sz w:val="24"/>
          <w:lang w:val="bg-BG"/>
        </w:rPr>
        <w:t>МЕТОДИКА ЗА ОПРЕДЕЛЯНЕ НА КОМПЛЕКСНАТА ОЦЕНКА НА ОФЕРТАТА</w:t>
      </w:r>
    </w:p>
    <w:p w:rsidR="00DB4DBD" w:rsidRPr="00703F15" w:rsidRDefault="00DB4DBD" w:rsidP="00DB4DBD">
      <w:pPr>
        <w:jc w:val="both"/>
        <w:rPr>
          <w:rFonts w:ascii="Times New Roman" w:hAnsi="Times New Roman"/>
          <w:sz w:val="24"/>
          <w:lang w:val="bg-BG"/>
        </w:rPr>
      </w:pPr>
      <w:r w:rsidRPr="00703F15">
        <w:rPr>
          <w:rFonts w:ascii="Times New Roman" w:hAnsi="Times New Roman"/>
          <w:sz w:val="24"/>
          <w:lang w:val="bg-BG"/>
        </w:rPr>
        <w:t>Класирането на участниците се извършва в низходящ ред.</w:t>
      </w:r>
    </w:p>
    <w:p w:rsidR="00DB4DBD" w:rsidRPr="00703F15" w:rsidRDefault="00DB4DBD" w:rsidP="00DB4DBD">
      <w:pPr>
        <w:jc w:val="both"/>
        <w:rPr>
          <w:rFonts w:ascii="Times New Roman" w:eastAsia="Calibri" w:hAnsi="Times New Roman" w:cs="Times New Roman"/>
          <w:sz w:val="24"/>
          <w:szCs w:val="20"/>
          <w:lang w:val="bg-BG" w:eastAsia="en-US"/>
        </w:rPr>
      </w:pPr>
      <w:r w:rsidRPr="00703F15">
        <w:rPr>
          <w:rFonts w:ascii="Times New Roman" w:hAnsi="Times New Roman"/>
          <w:sz w:val="24"/>
          <w:lang w:val="bg-BG"/>
        </w:rPr>
        <w:t xml:space="preserve">Участникът получил най-голям брой точки по крайната комплексна оценка се класира на първо място. </w:t>
      </w:r>
      <w:r w:rsidRPr="00703F15">
        <w:rPr>
          <w:rFonts w:ascii="Times New Roman" w:eastAsia="Calibri" w:hAnsi="Times New Roman" w:cs="Times New Roman"/>
          <w:color w:val="000000"/>
          <w:sz w:val="24"/>
          <w:lang w:val="bg-BG" w:eastAsia="bg-BG" w:bidi="bg-BG"/>
        </w:rPr>
        <w:t>При получено равенство се подреждат и класират съгласно разпо</w:t>
      </w:r>
      <w:r w:rsidRPr="00703F15">
        <w:rPr>
          <w:rFonts w:ascii="Times New Roman" w:eastAsia="Calibri" w:hAnsi="Times New Roman" w:cs="Times New Roman"/>
          <w:sz w:val="24"/>
          <w:szCs w:val="20"/>
          <w:lang w:val="bg-BG" w:eastAsia="en-US"/>
        </w:rPr>
        <w:t>редбите на чл. 58, ал. 2 от ППЗОП. Съгласно чл. 58, ал. 3 от ППЗОП, комисията провежда публично жребий за определяне на изпълнител между класираните на първо място оферти, ако участниците не могат да бъдат класирани в съответствие с чл. 58, ал. 2 от ППЗОП.</w:t>
      </w:r>
    </w:p>
    <w:p w:rsidR="00DB4DBD" w:rsidRPr="00703F15" w:rsidRDefault="00DB4DBD" w:rsidP="00DB4DBD">
      <w:pPr>
        <w:jc w:val="both"/>
        <w:rPr>
          <w:rFonts w:ascii="Times New Roman" w:hAnsi="Times New Roman"/>
          <w:sz w:val="24"/>
          <w:lang w:val="bg-BG"/>
        </w:rPr>
      </w:pPr>
      <w:r w:rsidRPr="00703F15">
        <w:rPr>
          <w:rFonts w:ascii="Times New Roman" w:hAnsi="Times New Roman"/>
          <w:sz w:val="24"/>
          <w:lang w:val="bg-BG"/>
        </w:rPr>
        <w:t>За изпълнител на обществената поръчка се определя участникът, класирал се на първо място.</w:t>
      </w:r>
    </w:p>
    <w:p w:rsidR="00DB4DBD" w:rsidRPr="00703F15" w:rsidRDefault="00DB4DBD" w:rsidP="00DB4DB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lang w:val="bg-BG"/>
        </w:rPr>
      </w:pPr>
      <w:r w:rsidRPr="00703F15">
        <w:rPr>
          <w:rFonts w:ascii="Times New Roman" w:hAnsi="Times New Roman" w:cs="Times New Roman"/>
          <w:sz w:val="24"/>
          <w:lang w:val="bg-BG"/>
        </w:rPr>
        <w:t>Показателите и относителната им тежест за определяне на комплексната оценка са както следва:</w:t>
      </w:r>
      <w:bookmarkStart w:id="0" w:name="_Toc391576803"/>
      <w:bookmarkStart w:id="1" w:name="_Toc401247349"/>
    </w:p>
    <w:bookmarkEnd w:id="0"/>
    <w:bookmarkEnd w:id="1"/>
    <w:p w:rsidR="00DB4DBD" w:rsidRPr="00703F15" w:rsidRDefault="00DB4DBD" w:rsidP="00DB4DBD">
      <w:pPr>
        <w:pStyle w:val="Heading3"/>
        <w:tabs>
          <w:tab w:val="left" w:pos="567"/>
        </w:tabs>
        <w:suppressAutoHyphens w:val="0"/>
        <w:spacing w:line="320" w:lineRule="atLeast"/>
        <w:jc w:val="both"/>
        <w:rPr>
          <w:rFonts w:ascii="Times New Roman" w:hAnsi="Times New Roman"/>
          <w:lang w:val="bg-BG"/>
        </w:rPr>
      </w:pPr>
    </w:p>
    <w:p w:rsidR="00DB4DBD" w:rsidRPr="00703F15" w:rsidRDefault="00DB4DBD" w:rsidP="00DB4DBD">
      <w:pPr>
        <w:rPr>
          <w:rFonts w:ascii="Times New Roman" w:eastAsia="Calibri" w:hAnsi="Times New Roman" w:cs="Times New Roman"/>
          <w:sz w:val="24"/>
          <w:lang w:val="bg-BG" w:eastAsia="bg-BG"/>
        </w:rPr>
      </w:pPr>
    </w:p>
    <w:tbl>
      <w:tblPr>
        <w:tblW w:w="8704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80"/>
        <w:gridCol w:w="6043"/>
        <w:gridCol w:w="1581"/>
      </w:tblGrid>
      <w:tr w:rsidR="00DB4DBD" w:rsidRPr="00703F15" w:rsidTr="009F49D6">
        <w:trPr>
          <w:trHeight w:val="447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DBD" w:rsidRPr="00703F15" w:rsidRDefault="00DB4DBD" w:rsidP="009F49D6">
            <w:pPr>
              <w:suppressAutoHyphens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lang w:val="bg-BG" w:eastAsia="zh-CN"/>
              </w:rPr>
            </w:pPr>
            <w:r w:rsidRPr="00703F15">
              <w:rPr>
                <w:rFonts w:ascii="Times New Roman" w:hAnsi="Times New Roman" w:cs="Times New Roman"/>
                <w:sz w:val="24"/>
                <w:lang w:val="bg-BG" w:eastAsia="zh-CN"/>
              </w:rPr>
              <w:t>№ по ред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4DBD" w:rsidRPr="00703F15" w:rsidRDefault="00DB4DBD" w:rsidP="009F49D6">
            <w:pPr>
              <w:suppressAutoHyphens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lang w:val="bg-BG" w:eastAsia="zh-CN"/>
              </w:rPr>
            </w:pPr>
            <w:r w:rsidRPr="00703F15">
              <w:rPr>
                <w:rFonts w:ascii="Times New Roman" w:hAnsi="Times New Roman" w:cs="Times New Roman"/>
                <w:sz w:val="24"/>
                <w:lang w:val="bg-BG" w:eastAsia="zh-CN"/>
              </w:rPr>
              <w:t>ПОКАЗАТЕЛИ ЗА ОПРЕДЕЛЯНЕ НА КОМПЛЕКСНАТА ОЦЕНКА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4DBD" w:rsidRPr="00703F15" w:rsidRDefault="00DB4DBD" w:rsidP="009F49D6">
            <w:pPr>
              <w:suppressAutoHyphens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lang w:val="bg-BG" w:eastAsia="zh-CN"/>
              </w:rPr>
            </w:pPr>
            <w:r w:rsidRPr="00703F15">
              <w:rPr>
                <w:rFonts w:ascii="Times New Roman" w:hAnsi="Times New Roman" w:cs="Times New Roman"/>
                <w:sz w:val="24"/>
                <w:lang w:val="bg-BG" w:eastAsia="zh-CN"/>
              </w:rPr>
              <w:t>ТЕЖЕСТ на показателите в %</w:t>
            </w:r>
          </w:p>
        </w:tc>
      </w:tr>
      <w:tr w:rsidR="00DB4DBD" w:rsidRPr="00703F15" w:rsidTr="009F49D6">
        <w:trPr>
          <w:trHeight w:val="413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DBD" w:rsidRPr="00703F15" w:rsidRDefault="00DB4DBD" w:rsidP="009F49D6">
            <w:pPr>
              <w:suppressAutoHyphens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lang w:val="bg-BG" w:eastAsia="zh-CN"/>
              </w:rPr>
            </w:pPr>
            <w:r w:rsidRPr="00703F15">
              <w:rPr>
                <w:rFonts w:ascii="Times New Roman" w:hAnsi="Times New Roman" w:cs="Times New Roman"/>
                <w:bCs/>
                <w:sz w:val="24"/>
                <w:lang w:val="bg-BG" w:eastAsia="zh-CN"/>
              </w:rPr>
              <w:t>1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4DBD" w:rsidRPr="00703F15" w:rsidRDefault="00DB4DBD" w:rsidP="009F49D6">
            <w:pPr>
              <w:suppressAutoHyphens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lang w:val="bg-BG" w:eastAsia="zh-CN"/>
              </w:rPr>
            </w:pPr>
            <w:r w:rsidRPr="00703F15">
              <w:rPr>
                <w:rFonts w:ascii="Times New Roman" w:hAnsi="Times New Roman" w:cs="Times New Roman"/>
                <w:sz w:val="24"/>
                <w:lang w:val="bg-BG" w:eastAsia="zh-CN"/>
              </w:rPr>
              <w:t>Показател П1 „Финансова оценка“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4DBD" w:rsidRPr="00703F15" w:rsidRDefault="00DB4DBD" w:rsidP="009F49D6">
            <w:pPr>
              <w:suppressAutoHyphens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lang w:val="bg-BG" w:eastAsia="zh-CN"/>
              </w:rPr>
            </w:pPr>
            <w:r w:rsidRPr="00703F15">
              <w:rPr>
                <w:rFonts w:ascii="Times New Roman" w:hAnsi="Times New Roman" w:cs="Times New Roman"/>
                <w:b/>
                <w:sz w:val="24"/>
                <w:lang w:val="bg-BG" w:eastAsia="zh-CN"/>
              </w:rPr>
              <w:t>30 %</w:t>
            </w:r>
          </w:p>
        </w:tc>
      </w:tr>
      <w:tr w:rsidR="00DB4DBD" w:rsidRPr="00703F15" w:rsidTr="009F49D6">
        <w:trPr>
          <w:trHeight w:val="373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DBD" w:rsidRPr="00703F15" w:rsidRDefault="00DB4DBD" w:rsidP="009F49D6">
            <w:pPr>
              <w:suppressAutoHyphens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lang w:val="bg-BG" w:eastAsia="zh-CN"/>
              </w:rPr>
            </w:pPr>
            <w:r w:rsidRPr="00703F15">
              <w:rPr>
                <w:rFonts w:ascii="Times New Roman" w:hAnsi="Times New Roman" w:cs="Times New Roman"/>
                <w:sz w:val="24"/>
                <w:lang w:val="bg-BG" w:eastAsia="zh-CN"/>
              </w:rPr>
              <w:t>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4DBD" w:rsidRPr="00703F15" w:rsidRDefault="00DB4DBD" w:rsidP="009F49D6">
            <w:pPr>
              <w:suppressAutoHyphens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lang w:val="bg-BG" w:eastAsia="zh-CN"/>
              </w:rPr>
            </w:pPr>
            <w:r w:rsidRPr="00703F15">
              <w:rPr>
                <w:rFonts w:ascii="Times New Roman" w:hAnsi="Times New Roman" w:cs="Times New Roman"/>
                <w:sz w:val="24"/>
                <w:lang w:val="bg-BG" w:eastAsia="zh-CN"/>
              </w:rPr>
              <w:t>Показател П2 „Техническа оценка“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4DBD" w:rsidRPr="00703F15" w:rsidRDefault="00DB4DBD" w:rsidP="009F49D6">
            <w:pPr>
              <w:suppressAutoHyphens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lang w:val="bg-BG" w:eastAsia="zh-CN"/>
              </w:rPr>
            </w:pPr>
            <w:r w:rsidRPr="00703F15">
              <w:rPr>
                <w:rFonts w:ascii="Times New Roman" w:hAnsi="Times New Roman" w:cs="Times New Roman"/>
                <w:b/>
                <w:sz w:val="24"/>
                <w:lang w:val="bg-BG" w:eastAsia="zh-CN"/>
              </w:rPr>
              <w:t>65 %</w:t>
            </w:r>
          </w:p>
        </w:tc>
      </w:tr>
      <w:tr w:rsidR="00DB4DBD" w:rsidRPr="00703F15" w:rsidTr="009F49D6">
        <w:trPr>
          <w:trHeight w:val="373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DBD" w:rsidRPr="00703F15" w:rsidRDefault="00DB4DBD" w:rsidP="009F49D6">
            <w:pPr>
              <w:suppressAutoHyphens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lang w:val="bg-BG" w:eastAsia="zh-CN"/>
              </w:rPr>
            </w:pPr>
            <w:r w:rsidRPr="00703F15">
              <w:rPr>
                <w:rFonts w:ascii="Times New Roman" w:hAnsi="Times New Roman" w:cs="Times New Roman"/>
                <w:sz w:val="24"/>
                <w:lang w:val="bg-BG" w:eastAsia="zh-CN"/>
              </w:rPr>
              <w:t>3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4DBD" w:rsidRPr="00703F15" w:rsidRDefault="00DB4DBD" w:rsidP="009F49D6">
            <w:pPr>
              <w:suppressAutoHyphens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lang w:val="bg-BG" w:eastAsia="zh-CN"/>
              </w:rPr>
            </w:pPr>
            <w:r w:rsidRPr="00703F15">
              <w:rPr>
                <w:rFonts w:ascii="Times New Roman" w:hAnsi="Times New Roman" w:cs="Times New Roman"/>
                <w:sz w:val="24"/>
                <w:lang w:val="bg-BG" w:eastAsia="zh-CN"/>
              </w:rPr>
              <w:t>Показател П3 „Гаранционен срок“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4DBD" w:rsidRPr="00703F15" w:rsidRDefault="00DB4DBD" w:rsidP="009F49D6">
            <w:pPr>
              <w:suppressAutoHyphens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lang w:val="bg-BG" w:eastAsia="zh-CN"/>
              </w:rPr>
            </w:pPr>
            <w:r w:rsidRPr="00703F15">
              <w:rPr>
                <w:rFonts w:ascii="Times New Roman" w:hAnsi="Times New Roman" w:cs="Times New Roman"/>
                <w:b/>
                <w:sz w:val="24"/>
                <w:lang w:val="bg-BG" w:eastAsia="zh-CN"/>
              </w:rPr>
              <w:t>5 %</w:t>
            </w:r>
          </w:p>
        </w:tc>
      </w:tr>
    </w:tbl>
    <w:p w:rsidR="00DB4DBD" w:rsidRPr="00703F15" w:rsidRDefault="00DB4DBD" w:rsidP="00DB4DBD">
      <w:pPr>
        <w:pStyle w:val="ListParagraph"/>
        <w:rPr>
          <w:rFonts w:ascii="Times New Roman" w:hAnsi="Times New Roman" w:cs="Times New Roman"/>
          <w:sz w:val="24"/>
          <w:lang w:val="bg-BG" w:eastAsia="bg-BG"/>
        </w:rPr>
      </w:pPr>
    </w:p>
    <w:p w:rsidR="00DB4DBD" w:rsidRPr="00703F15" w:rsidRDefault="00DB4DBD" w:rsidP="00DB4DBD">
      <w:pPr>
        <w:tabs>
          <w:tab w:val="left" w:pos="993"/>
        </w:tabs>
        <w:jc w:val="both"/>
        <w:rPr>
          <w:rFonts w:ascii="Times New Roman" w:eastAsia="Calibri" w:hAnsi="Times New Roman" w:cs="Times New Roman"/>
          <w:spacing w:val="20"/>
          <w:sz w:val="24"/>
          <w:lang w:val="bg-BG" w:eastAsia="bg-BG"/>
        </w:rPr>
      </w:pPr>
    </w:p>
    <w:p w:rsidR="00DB4DBD" w:rsidRPr="00703F15" w:rsidRDefault="00DB4DBD" w:rsidP="00DB4DBD">
      <w:pPr>
        <w:ind w:firstLine="360"/>
        <w:jc w:val="both"/>
        <w:rPr>
          <w:rFonts w:ascii="Times New Roman" w:hAnsi="Times New Roman" w:cs="Times New Roman"/>
          <w:sz w:val="24"/>
          <w:lang w:val="bg-BG" w:eastAsia="bg-BG"/>
        </w:rPr>
      </w:pPr>
      <w:r w:rsidRPr="00703F15">
        <w:rPr>
          <w:rFonts w:ascii="Times New Roman" w:hAnsi="Times New Roman" w:cs="Times New Roman"/>
          <w:sz w:val="24"/>
          <w:lang w:val="bg-BG" w:eastAsia="bg-BG"/>
        </w:rPr>
        <w:t>Настоящата методика съдържа указания за определяне на комплексната оценка на всяка оферта, показателите, броя точки за всеки от тях и указания за определяне на оценката по всеки показател.</w:t>
      </w:r>
      <w:r w:rsidRPr="00703F15">
        <w:rPr>
          <w:rFonts w:ascii="Times New Roman" w:hAnsi="Times New Roman" w:cs="Times New Roman"/>
          <w:sz w:val="24"/>
          <w:lang w:val="bg-BG"/>
        </w:rPr>
        <w:t xml:space="preserve"> </w:t>
      </w:r>
      <w:r w:rsidRPr="00703F15">
        <w:rPr>
          <w:rFonts w:ascii="Times New Roman" w:hAnsi="Times New Roman" w:cs="Times New Roman"/>
          <w:sz w:val="24"/>
          <w:lang w:val="bg-BG" w:eastAsia="bg-BG"/>
        </w:rPr>
        <w:t>Комплексната оценка се определя въз основа на оценка по показатели П1, П2 и П3, отразяващи:</w:t>
      </w:r>
    </w:p>
    <w:p w:rsidR="00DB4DBD" w:rsidRPr="00703F15" w:rsidRDefault="00DB4DBD" w:rsidP="00DB4DBD">
      <w:pPr>
        <w:pStyle w:val="ListParagraph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lang w:val="bg-BG" w:eastAsia="bg-BG"/>
        </w:rPr>
      </w:pPr>
      <w:r w:rsidRPr="00703F15">
        <w:rPr>
          <w:rFonts w:ascii="Times New Roman" w:hAnsi="Times New Roman" w:cs="Times New Roman"/>
          <w:b/>
          <w:sz w:val="24"/>
          <w:lang w:val="bg-BG" w:eastAsia="bg-BG"/>
        </w:rPr>
        <w:t>Показател П1 -</w:t>
      </w:r>
      <w:r w:rsidRPr="00703F15">
        <w:rPr>
          <w:rFonts w:ascii="Times New Roman" w:hAnsi="Times New Roman" w:cs="Times New Roman"/>
          <w:sz w:val="24"/>
          <w:lang w:val="bg-BG" w:eastAsia="bg-BG"/>
        </w:rPr>
        <w:t xml:space="preserve"> предложената цена (Финансова оценка) за изпълнение на поръчката с относителна тежест 30 %; </w:t>
      </w:r>
    </w:p>
    <w:p w:rsidR="00DB4DBD" w:rsidRPr="00703F15" w:rsidRDefault="00DB4DBD" w:rsidP="00DB4DBD">
      <w:pPr>
        <w:pStyle w:val="ListParagraph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lang w:val="bg-BG" w:eastAsia="bg-BG"/>
        </w:rPr>
      </w:pPr>
      <w:r w:rsidRPr="00703F15">
        <w:rPr>
          <w:rFonts w:ascii="Times New Roman" w:eastAsia="Calibri" w:hAnsi="Times New Roman" w:cs="Times New Roman"/>
          <w:b/>
          <w:sz w:val="24"/>
          <w:lang w:val="bg-BG" w:eastAsia="bg-BG"/>
        </w:rPr>
        <w:t>Показател П</w:t>
      </w:r>
      <w:r w:rsidRPr="00703F15">
        <w:rPr>
          <w:rFonts w:ascii="Times New Roman" w:eastAsia="Calibri" w:hAnsi="Times New Roman" w:cs="Times New Roman"/>
          <w:sz w:val="24"/>
          <w:lang w:val="bg-BG" w:eastAsia="bg-BG"/>
        </w:rPr>
        <w:t xml:space="preserve">2 - </w:t>
      </w:r>
      <w:r w:rsidRPr="00703F15">
        <w:rPr>
          <w:rFonts w:ascii="Times New Roman" w:hAnsi="Times New Roman" w:cs="Times New Roman"/>
          <w:sz w:val="24"/>
          <w:lang w:val="bg-BG" w:eastAsia="bg-BG"/>
        </w:rPr>
        <w:t xml:space="preserve">качеството на направените технически предложения (Техническа оценка) с относителна тежест 65 %; </w:t>
      </w:r>
    </w:p>
    <w:p w:rsidR="00DB4DBD" w:rsidRPr="00703F15" w:rsidRDefault="00DB4DBD" w:rsidP="00DB4DBD">
      <w:pPr>
        <w:pStyle w:val="ListParagraph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lang w:val="bg-BG" w:eastAsia="bg-BG"/>
        </w:rPr>
      </w:pPr>
      <w:r w:rsidRPr="00703F15">
        <w:rPr>
          <w:rFonts w:ascii="Times New Roman" w:hAnsi="Times New Roman" w:cs="Times New Roman"/>
          <w:b/>
          <w:sz w:val="24"/>
          <w:lang w:val="bg-BG" w:eastAsia="bg-BG"/>
        </w:rPr>
        <w:t xml:space="preserve">Показател П3 – </w:t>
      </w:r>
      <w:r w:rsidRPr="00703F15">
        <w:rPr>
          <w:rFonts w:ascii="Times New Roman" w:hAnsi="Times New Roman" w:cs="Times New Roman"/>
          <w:sz w:val="24"/>
          <w:lang w:val="bg-BG" w:eastAsia="bg-BG"/>
        </w:rPr>
        <w:t>предложения срок за гаранционна поддръжка с относителна тежест 5 %;</w:t>
      </w:r>
    </w:p>
    <w:p w:rsidR="00DB4DBD" w:rsidRPr="00703F15" w:rsidRDefault="00DB4DBD" w:rsidP="00DB4DBD">
      <w:pPr>
        <w:tabs>
          <w:tab w:val="left" w:pos="993"/>
        </w:tabs>
        <w:jc w:val="both"/>
        <w:rPr>
          <w:rFonts w:ascii="Times New Roman" w:eastAsia="Calibri" w:hAnsi="Times New Roman" w:cs="Times New Roman"/>
          <w:spacing w:val="20"/>
          <w:sz w:val="24"/>
          <w:lang w:val="bg-BG" w:eastAsia="bg-BG"/>
        </w:rPr>
      </w:pPr>
    </w:p>
    <w:p w:rsidR="00DB4DBD" w:rsidRPr="00703F15" w:rsidRDefault="00DB4DBD" w:rsidP="00DB4DB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vanish/>
          <w:sz w:val="24"/>
          <w:lang w:val="bg-BG" w:eastAsia="bg-BG"/>
        </w:rPr>
      </w:pPr>
    </w:p>
    <w:p w:rsidR="00DB4DBD" w:rsidRPr="00703F15" w:rsidRDefault="00DB4DBD" w:rsidP="00DB4DBD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lang w:val="bg-BG" w:eastAsia="bg-BG"/>
        </w:rPr>
      </w:pPr>
      <w:r w:rsidRPr="00703F15">
        <w:rPr>
          <w:rFonts w:ascii="Times New Roman" w:hAnsi="Times New Roman" w:cs="Times New Roman"/>
          <w:sz w:val="24"/>
          <w:lang w:val="bg-BG" w:eastAsia="bg-BG"/>
        </w:rPr>
        <w:t xml:space="preserve">Комплексната оценка (КО) на всяко предложение се определя по следната формула: </w:t>
      </w:r>
    </w:p>
    <w:p w:rsidR="00DB4DBD" w:rsidRPr="00703F15" w:rsidRDefault="00DB4DBD" w:rsidP="00DB4DBD">
      <w:pPr>
        <w:ind w:left="708"/>
        <w:jc w:val="both"/>
        <w:rPr>
          <w:rFonts w:ascii="Times New Roman" w:hAnsi="Times New Roman" w:cs="Times New Roman"/>
          <w:sz w:val="24"/>
          <w:lang w:val="bg-BG" w:eastAsia="bg-BG"/>
        </w:rPr>
      </w:pPr>
      <w:r w:rsidRPr="00703F15">
        <w:rPr>
          <w:rFonts w:ascii="Times New Roman" w:hAnsi="Times New Roman" w:cs="Times New Roman"/>
          <w:b/>
          <w:sz w:val="24"/>
          <w:u w:val="single"/>
          <w:lang w:val="bg-BG" w:eastAsia="bg-BG"/>
        </w:rPr>
        <w:t>КО = П1 x 0,30 + П2 х 0,65 + П3 х 0,05</w:t>
      </w:r>
    </w:p>
    <w:p w:rsidR="00DB4DBD" w:rsidRPr="00703F15" w:rsidRDefault="00DB4DBD" w:rsidP="00DB4DBD">
      <w:pPr>
        <w:ind w:left="708"/>
        <w:jc w:val="both"/>
        <w:rPr>
          <w:rFonts w:ascii="Times New Roman" w:hAnsi="Times New Roman" w:cs="Times New Roman"/>
          <w:sz w:val="24"/>
          <w:lang w:val="bg-BG" w:eastAsia="bg-BG"/>
        </w:rPr>
      </w:pPr>
    </w:p>
    <w:p w:rsidR="00DB4DBD" w:rsidRPr="00703F15" w:rsidRDefault="00DB4DBD" w:rsidP="00DB4DBD">
      <w:pPr>
        <w:ind w:left="708"/>
        <w:jc w:val="both"/>
        <w:rPr>
          <w:rFonts w:ascii="Times New Roman" w:hAnsi="Times New Roman" w:cs="Times New Roman"/>
          <w:sz w:val="24"/>
          <w:lang w:val="bg-BG" w:eastAsia="bg-BG"/>
        </w:rPr>
      </w:pPr>
    </w:p>
    <w:p w:rsidR="00DB4DBD" w:rsidRPr="00703F15" w:rsidRDefault="00DB4DBD" w:rsidP="00DB4DBD">
      <w:pPr>
        <w:rPr>
          <w:rFonts w:ascii="Times New Roman" w:hAnsi="Times New Roman" w:cs="Times New Roman"/>
          <w:i/>
          <w:sz w:val="24"/>
          <w:lang w:val="bg-BG" w:eastAsia="bg-BG"/>
        </w:rPr>
      </w:pPr>
      <w:r w:rsidRPr="00703F15">
        <w:rPr>
          <w:rFonts w:ascii="Times New Roman" w:hAnsi="Times New Roman" w:cs="Times New Roman"/>
          <w:i/>
          <w:sz w:val="24"/>
          <w:lang w:val="bg-BG" w:eastAsia="bg-BG"/>
        </w:rPr>
        <w:t xml:space="preserve">Забележка: </w:t>
      </w:r>
    </w:p>
    <w:p w:rsidR="00DB4DBD" w:rsidRPr="00703F15" w:rsidRDefault="00DB4DBD" w:rsidP="00DB4D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lang w:val="bg-BG" w:eastAsia="bg-BG"/>
        </w:rPr>
      </w:pPr>
      <w:r w:rsidRPr="00703F15">
        <w:rPr>
          <w:rFonts w:ascii="Times New Roman" w:hAnsi="Times New Roman" w:cs="Times New Roman"/>
          <w:i/>
          <w:sz w:val="24"/>
          <w:lang w:val="bg-BG" w:eastAsia="bg-BG"/>
        </w:rPr>
        <w:t xml:space="preserve">Получената оценка за всеки показател се закръгля до втория знак след десетичната запетая преди умножаване с тегловия коефициент. </w:t>
      </w:r>
    </w:p>
    <w:p w:rsidR="00DB4DBD" w:rsidRPr="00703F15" w:rsidRDefault="00DB4DBD" w:rsidP="00DB4D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lang w:val="bg-BG" w:eastAsia="bg-BG"/>
        </w:rPr>
      </w:pPr>
      <w:r w:rsidRPr="00703F15">
        <w:rPr>
          <w:rFonts w:ascii="Times New Roman" w:hAnsi="Times New Roman" w:cs="Times New Roman"/>
          <w:i/>
          <w:sz w:val="24"/>
          <w:lang w:val="bg-BG" w:eastAsia="bg-BG"/>
        </w:rPr>
        <w:t>Максималната комплексна оценка (КО), която може да получи една оферта е 100 (сто) точки.</w:t>
      </w:r>
    </w:p>
    <w:p w:rsidR="00DB4DBD" w:rsidRPr="00703F15" w:rsidRDefault="00DB4DBD" w:rsidP="00DB4DBD">
      <w:pPr>
        <w:jc w:val="both"/>
        <w:rPr>
          <w:rFonts w:ascii="Times New Roman" w:hAnsi="Times New Roman" w:cs="Times New Roman"/>
          <w:i/>
          <w:sz w:val="24"/>
          <w:lang w:val="bg-BG" w:eastAsia="bg-BG"/>
        </w:rPr>
      </w:pPr>
    </w:p>
    <w:p w:rsidR="00DB4DBD" w:rsidRPr="00703F15" w:rsidRDefault="00DB4DBD" w:rsidP="00DB4DBD">
      <w:pPr>
        <w:ind w:left="708"/>
        <w:jc w:val="both"/>
        <w:rPr>
          <w:rFonts w:ascii="Times New Roman" w:hAnsi="Times New Roman" w:cs="Times New Roman"/>
          <w:sz w:val="24"/>
          <w:lang w:val="bg-BG" w:eastAsia="bg-BG"/>
        </w:rPr>
      </w:pPr>
    </w:p>
    <w:p w:rsidR="00DB4DBD" w:rsidRPr="00703F15" w:rsidRDefault="00DB4DBD" w:rsidP="00DB4DBD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lang w:val="bg-BG" w:eastAsia="bg-BG"/>
        </w:rPr>
      </w:pPr>
      <w:r w:rsidRPr="00703F15">
        <w:rPr>
          <w:rFonts w:ascii="Times New Roman" w:hAnsi="Times New Roman" w:cs="Times New Roman"/>
          <w:sz w:val="24"/>
          <w:lang w:val="bg-BG" w:eastAsia="bg-BG"/>
        </w:rPr>
        <w:t>Оценка по показателя П1 „Финансова оценка“ ще се извърши на база предложената от участниците обща цена за изпълнение на поръчката без ДДС, по формулата:</w:t>
      </w:r>
    </w:p>
    <w:p w:rsidR="00DB4DBD" w:rsidRPr="00703F15" w:rsidRDefault="00DB4DBD" w:rsidP="00DB4DBD">
      <w:pPr>
        <w:jc w:val="both"/>
        <w:rPr>
          <w:rFonts w:ascii="Times New Roman" w:hAnsi="Times New Roman" w:cs="Times New Roman"/>
          <w:sz w:val="24"/>
          <w:lang w:val="bg-BG" w:eastAsia="bg-BG"/>
        </w:rPr>
      </w:pPr>
    </w:p>
    <w:p w:rsidR="00DB4DBD" w:rsidRPr="00703F15" w:rsidRDefault="00DB4DBD" w:rsidP="00DB4DBD">
      <w:pPr>
        <w:ind w:left="708"/>
        <w:jc w:val="both"/>
        <w:rPr>
          <w:rFonts w:ascii="Times New Roman" w:hAnsi="Times New Roman" w:cs="Times New Roman"/>
          <w:b/>
          <w:sz w:val="24"/>
          <w:u w:val="single"/>
          <w:lang w:val="bg-BG" w:eastAsia="bg-BG"/>
        </w:rPr>
      </w:pPr>
      <w:r w:rsidRPr="00703F15">
        <w:rPr>
          <w:rFonts w:ascii="Times New Roman" w:hAnsi="Times New Roman" w:cs="Times New Roman"/>
          <w:b/>
          <w:sz w:val="24"/>
          <w:u w:val="single"/>
          <w:lang w:val="bg-BG" w:eastAsia="bg-BG"/>
        </w:rPr>
        <w:lastRenderedPageBreak/>
        <w:t xml:space="preserve">П1 = ( </w:t>
      </w:r>
      <w:proofErr w:type="spellStart"/>
      <w:r w:rsidRPr="00703F15">
        <w:rPr>
          <w:rFonts w:ascii="Times New Roman" w:hAnsi="Times New Roman" w:cs="Times New Roman"/>
          <w:b/>
          <w:sz w:val="24"/>
          <w:u w:val="single"/>
          <w:lang w:val="bg-BG" w:eastAsia="bg-BG"/>
        </w:rPr>
        <w:t>Цмин</w:t>
      </w:r>
      <w:proofErr w:type="spellEnd"/>
      <w:r w:rsidRPr="00703F15">
        <w:rPr>
          <w:rFonts w:ascii="Times New Roman" w:hAnsi="Times New Roman" w:cs="Times New Roman"/>
          <w:b/>
          <w:sz w:val="24"/>
          <w:u w:val="single"/>
          <w:lang w:val="bg-BG" w:eastAsia="bg-BG"/>
        </w:rPr>
        <w:t>/</w:t>
      </w:r>
      <w:proofErr w:type="spellStart"/>
      <w:r w:rsidRPr="00703F15">
        <w:rPr>
          <w:rFonts w:ascii="Times New Roman" w:hAnsi="Times New Roman" w:cs="Times New Roman"/>
          <w:b/>
          <w:sz w:val="24"/>
          <w:u w:val="single"/>
          <w:lang w:val="bg-BG" w:eastAsia="bg-BG"/>
        </w:rPr>
        <w:t>Цк</w:t>
      </w:r>
      <w:proofErr w:type="spellEnd"/>
      <w:r w:rsidRPr="00703F15">
        <w:rPr>
          <w:rFonts w:ascii="Times New Roman" w:hAnsi="Times New Roman" w:cs="Times New Roman"/>
          <w:b/>
          <w:sz w:val="24"/>
          <w:u w:val="single"/>
          <w:lang w:val="bg-BG" w:eastAsia="bg-BG"/>
        </w:rPr>
        <w:t xml:space="preserve"> ) х 100 (брой точки) , където:</w:t>
      </w:r>
    </w:p>
    <w:p w:rsidR="00DB4DBD" w:rsidRPr="00703F15" w:rsidRDefault="00DB4DBD" w:rsidP="00DB4DBD">
      <w:pPr>
        <w:ind w:left="708"/>
        <w:jc w:val="both"/>
        <w:rPr>
          <w:rFonts w:ascii="Times New Roman" w:hAnsi="Times New Roman" w:cs="Times New Roman"/>
          <w:b/>
          <w:sz w:val="24"/>
          <w:u w:val="single"/>
          <w:lang w:val="bg-BG" w:eastAsia="bg-BG"/>
        </w:rPr>
      </w:pPr>
    </w:p>
    <w:p w:rsidR="00DB4DBD" w:rsidRPr="00703F15" w:rsidRDefault="00DB4DBD" w:rsidP="00DB4DBD">
      <w:pPr>
        <w:pStyle w:val="ListParagraph"/>
        <w:numPr>
          <w:ilvl w:val="0"/>
          <w:numId w:val="6"/>
        </w:numPr>
        <w:ind w:left="708"/>
        <w:jc w:val="both"/>
        <w:rPr>
          <w:rFonts w:ascii="Times New Roman" w:hAnsi="Times New Roman" w:cs="Times New Roman"/>
          <w:sz w:val="24"/>
          <w:lang w:val="bg-BG" w:eastAsia="bg-BG"/>
        </w:rPr>
      </w:pPr>
      <w:r w:rsidRPr="00703F15">
        <w:rPr>
          <w:rFonts w:ascii="Times New Roman" w:hAnsi="Times New Roman" w:cs="Times New Roman"/>
          <w:b/>
          <w:sz w:val="24"/>
          <w:lang w:val="bg-BG" w:eastAsia="bg-BG"/>
        </w:rPr>
        <w:t xml:space="preserve">П1 - </w:t>
      </w:r>
      <w:r w:rsidRPr="00703F15">
        <w:rPr>
          <w:rFonts w:ascii="Times New Roman" w:hAnsi="Times New Roman" w:cs="Times New Roman"/>
          <w:sz w:val="24"/>
          <w:lang w:val="bg-BG" w:eastAsia="bg-BG"/>
        </w:rPr>
        <w:t>точките, които получава участника по оценявания показател;</w:t>
      </w:r>
    </w:p>
    <w:p w:rsidR="00DB4DBD" w:rsidRPr="00703F15" w:rsidRDefault="00DB4DBD" w:rsidP="00DB4DBD">
      <w:pPr>
        <w:pStyle w:val="ListParagraph"/>
        <w:numPr>
          <w:ilvl w:val="0"/>
          <w:numId w:val="6"/>
        </w:numPr>
        <w:ind w:left="708"/>
        <w:jc w:val="both"/>
        <w:rPr>
          <w:rFonts w:ascii="Times New Roman" w:hAnsi="Times New Roman" w:cs="Times New Roman"/>
          <w:sz w:val="24"/>
          <w:lang w:val="bg-BG" w:eastAsia="bg-BG"/>
        </w:rPr>
      </w:pPr>
      <w:proofErr w:type="spellStart"/>
      <w:r w:rsidRPr="00703F15">
        <w:rPr>
          <w:rFonts w:ascii="Times New Roman" w:hAnsi="Times New Roman" w:cs="Times New Roman"/>
          <w:b/>
          <w:sz w:val="24"/>
          <w:lang w:val="bg-BG" w:eastAsia="bg-BG"/>
        </w:rPr>
        <w:t>Цмин</w:t>
      </w:r>
      <w:proofErr w:type="spellEnd"/>
      <w:r w:rsidRPr="00703F15">
        <w:rPr>
          <w:rFonts w:ascii="Times New Roman" w:hAnsi="Times New Roman" w:cs="Times New Roman"/>
          <w:b/>
          <w:sz w:val="24"/>
          <w:lang w:val="bg-BG" w:eastAsia="bg-BG"/>
        </w:rPr>
        <w:t xml:space="preserve"> - </w:t>
      </w:r>
      <w:r w:rsidRPr="00703F15">
        <w:rPr>
          <w:rFonts w:ascii="Times New Roman" w:hAnsi="Times New Roman" w:cs="Times New Roman"/>
          <w:sz w:val="24"/>
          <w:lang w:val="bg-BG" w:eastAsia="bg-BG"/>
        </w:rPr>
        <w:t>представлява най-ниската предложена обща цена за цялостно изпълнение на предмета на поръчката от всички предложени цени за изпълнение на допуснатите до оценяване оферти на участници;</w:t>
      </w:r>
    </w:p>
    <w:p w:rsidR="00DB4DBD" w:rsidRPr="00703F15" w:rsidRDefault="00DB4DBD" w:rsidP="00DB4DBD">
      <w:pPr>
        <w:pStyle w:val="ListParagraph"/>
        <w:numPr>
          <w:ilvl w:val="0"/>
          <w:numId w:val="6"/>
        </w:numPr>
        <w:ind w:left="708"/>
        <w:jc w:val="both"/>
        <w:rPr>
          <w:rFonts w:ascii="Times New Roman" w:hAnsi="Times New Roman" w:cs="Times New Roman"/>
          <w:b/>
          <w:sz w:val="24"/>
          <w:lang w:val="bg-BG" w:eastAsia="bg-BG"/>
        </w:rPr>
      </w:pPr>
      <w:proofErr w:type="spellStart"/>
      <w:r w:rsidRPr="00703F15">
        <w:rPr>
          <w:rFonts w:ascii="Times New Roman" w:hAnsi="Times New Roman" w:cs="Times New Roman"/>
          <w:b/>
          <w:sz w:val="24"/>
          <w:lang w:val="bg-BG" w:eastAsia="bg-BG"/>
        </w:rPr>
        <w:t>Цк</w:t>
      </w:r>
      <w:proofErr w:type="spellEnd"/>
      <w:r w:rsidRPr="00703F15">
        <w:rPr>
          <w:rFonts w:ascii="Times New Roman" w:hAnsi="Times New Roman" w:cs="Times New Roman"/>
          <w:b/>
          <w:sz w:val="24"/>
          <w:lang w:val="bg-BG" w:eastAsia="bg-BG"/>
        </w:rPr>
        <w:t xml:space="preserve"> - </w:t>
      </w:r>
      <w:r w:rsidRPr="00703F15">
        <w:rPr>
          <w:rFonts w:ascii="Times New Roman" w:hAnsi="Times New Roman" w:cs="Times New Roman"/>
          <w:sz w:val="24"/>
          <w:lang w:val="bg-BG" w:eastAsia="bg-BG"/>
        </w:rPr>
        <w:t>представлява цената, предложена от конкретния оценяван участник;</w:t>
      </w:r>
      <w:r w:rsidRPr="00703F15">
        <w:rPr>
          <w:rFonts w:ascii="Times New Roman" w:hAnsi="Times New Roman" w:cs="Times New Roman"/>
          <w:b/>
          <w:sz w:val="24"/>
          <w:lang w:val="bg-BG" w:eastAsia="bg-BG"/>
        </w:rPr>
        <w:t xml:space="preserve"> </w:t>
      </w:r>
    </w:p>
    <w:p w:rsidR="00DB4DBD" w:rsidRPr="00703F15" w:rsidRDefault="00DB4DBD" w:rsidP="00DB4DBD">
      <w:pPr>
        <w:jc w:val="both"/>
        <w:rPr>
          <w:rFonts w:ascii="Times New Roman" w:hAnsi="Times New Roman" w:cs="Times New Roman"/>
          <w:sz w:val="24"/>
          <w:lang w:val="bg-BG" w:eastAsia="bg-BG"/>
        </w:rPr>
      </w:pPr>
    </w:p>
    <w:p w:rsidR="00DB4DBD" w:rsidRPr="00703F15" w:rsidRDefault="00DB4DBD" w:rsidP="00DB4DBD">
      <w:pPr>
        <w:jc w:val="both"/>
        <w:rPr>
          <w:rFonts w:ascii="Times New Roman" w:hAnsi="Times New Roman" w:cs="Times New Roman"/>
          <w:i/>
          <w:sz w:val="24"/>
          <w:lang w:val="bg-BG" w:eastAsia="bg-BG"/>
        </w:rPr>
      </w:pPr>
      <w:r w:rsidRPr="00703F15">
        <w:rPr>
          <w:rFonts w:ascii="Times New Roman" w:hAnsi="Times New Roman" w:cs="Times New Roman"/>
          <w:i/>
          <w:sz w:val="24"/>
          <w:lang w:val="bg-BG" w:eastAsia="bg-BG"/>
        </w:rPr>
        <w:t>Забележка:</w:t>
      </w:r>
    </w:p>
    <w:p w:rsidR="00DB4DBD" w:rsidRPr="00703F15" w:rsidRDefault="00DB4DBD" w:rsidP="00DB4DB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lang w:val="bg-BG" w:eastAsia="bg-BG"/>
        </w:rPr>
      </w:pPr>
      <w:r w:rsidRPr="00703F15">
        <w:rPr>
          <w:rFonts w:ascii="Times New Roman" w:hAnsi="Times New Roman" w:cs="Times New Roman"/>
          <w:i/>
          <w:sz w:val="24"/>
          <w:lang w:val="bg-BG" w:eastAsia="bg-BG"/>
        </w:rPr>
        <w:t>Получената стойност на показател П1 се закръглява до втория знак след десетичната запетая;</w:t>
      </w:r>
    </w:p>
    <w:p w:rsidR="00DB4DBD" w:rsidRPr="00703F15" w:rsidRDefault="00DB4DBD" w:rsidP="00DB4DB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lang w:val="bg-BG" w:eastAsia="bg-BG"/>
        </w:rPr>
      </w:pPr>
      <w:r w:rsidRPr="00703F15">
        <w:rPr>
          <w:rFonts w:ascii="Times New Roman" w:hAnsi="Times New Roman" w:cs="Times New Roman"/>
          <w:i/>
          <w:sz w:val="24"/>
          <w:lang w:val="bg-BG" w:eastAsia="bg-BG"/>
        </w:rPr>
        <w:t>Максималната стойност на показателя П1 „Финансова оценка“ е 100 точки;</w:t>
      </w:r>
    </w:p>
    <w:p w:rsidR="00DB4DBD" w:rsidRPr="00703F15" w:rsidRDefault="00DB4DBD" w:rsidP="00DB4DBD">
      <w:pPr>
        <w:rPr>
          <w:rFonts w:ascii="Times New Roman" w:hAnsi="Times New Roman" w:cs="Times New Roman"/>
          <w:i/>
          <w:sz w:val="24"/>
          <w:lang w:val="bg-BG" w:eastAsia="bg-BG"/>
        </w:rPr>
      </w:pPr>
    </w:p>
    <w:p w:rsidR="00DB4DBD" w:rsidRPr="00703F15" w:rsidRDefault="00DB4DBD" w:rsidP="00DB4DBD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lang w:val="bg-BG" w:eastAsia="bg-BG"/>
        </w:rPr>
      </w:pPr>
      <w:r w:rsidRPr="00703F15">
        <w:rPr>
          <w:rFonts w:ascii="Times New Roman" w:hAnsi="Times New Roman" w:cs="Times New Roman"/>
          <w:sz w:val="24"/>
          <w:lang w:val="bg-BG" w:eastAsia="bg-BG"/>
        </w:rPr>
        <w:t xml:space="preserve">Оценка по показател П2 „Техническа оценка“ се изчислява след сумиране в табличен вид на предложенията на участниците, съгласно приложената Таблица за Техническа оценка. </w:t>
      </w:r>
    </w:p>
    <w:p w:rsidR="00DB4DBD" w:rsidRPr="00703F15" w:rsidRDefault="00DB4DBD" w:rsidP="00DB4DBD">
      <w:pPr>
        <w:jc w:val="both"/>
        <w:rPr>
          <w:rFonts w:ascii="Times New Roman" w:hAnsi="Times New Roman" w:cs="Times New Roman"/>
          <w:sz w:val="24"/>
          <w:lang w:val="bg-BG" w:eastAsia="bg-BG"/>
        </w:rPr>
      </w:pPr>
    </w:p>
    <w:p w:rsidR="00DB4DBD" w:rsidRPr="00703F15" w:rsidRDefault="00DB4DBD" w:rsidP="00DB4DBD">
      <w:pPr>
        <w:ind w:firstLine="360"/>
        <w:jc w:val="both"/>
        <w:rPr>
          <w:rFonts w:ascii="Times New Roman" w:hAnsi="Times New Roman" w:cs="Times New Roman"/>
          <w:sz w:val="24"/>
          <w:lang w:val="bg-BG" w:eastAsia="bg-BG"/>
        </w:rPr>
      </w:pPr>
      <w:r w:rsidRPr="00703F15">
        <w:rPr>
          <w:rFonts w:ascii="Times New Roman" w:hAnsi="Times New Roman" w:cs="Times New Roman"/>
          <w:sz w:val="24"/>
          <w:lang w:val="bg-BG" w:eastAsia="bg-BG"/>
        </w:rPr>
        <w:t xml:space="preserve">Техническите </w:t>
      </w:r>
      <w:proofErr w:type="spellStart"/>
      <w:r w:rsidRPr="00703F15">
        <w:rPr>
          <w:rFonts w:ascii="Times New Roman" w:hAnsi="Times New Roman" w:cs="Times New Roman"/>
          <w:sz w:val="24"/>
          <w:lang w:val="bg-BG" w:eastAsia="bg-BG"/>
        </w:rPr>
        <w:t>подпоказатели</w:t>
      </w:r>
      <w:proofErr w:type="spellEnd"/>
      <w:r w:rsidRPr="00703F15">
        <w:rPr>
          <w:rFonts w:ascii="Times New Roman" w:hAnsi="Times New Roman" w:cs="Times New Roman"/>
          <w:sz w:val="24"/>
          <w:lang w:val="bg-BG" w:eastAsia="bg-BG"/>
        </w:rPr>
        <w:t xml:space="preserve"> (</w:t>
      </w:r>
      <w:r w:rsidRPr="00703F15">
        <w:rPr>
          <w:rFonts w:ascii="Times New Roman" w:hAnsi="Times New Roman" w:cs="Times New Roman"/>
          <w:sz w:val="24"/>
          <w:u w:val="single"/>
          <w:lang w:val="bg-BG" w:eastAsia="bg-BG"/>
        </w:rPr>
        <w:t>ТО1 + ТО2 + ТО3 + ТО4)</w:t>
      </w:r>
      <w:r w:rsidRPr="00703F15">
        <w:rPr>
          <w:rFonts w:ascii="Times New Roman" w:hAnsi="Times New Roman" w:cs="Times New Roman"/>
          <w:b/>
          <w:sz w:val="24"/>
          <w:u w:val="single"/>
          <w:lang w:val="bg-BG" w:eastAsia="bg-BG"/>
        </w:rPr>
        <w:t xml:space="preserve"> </w:t>
      </w:r>
      <w:r w:rsidRPr="00703F15">
        <w:rPr>
          <w:rFonts w:ascii="Times New Roman" w:hAnsi="Times New Roman" w:cs="Times New Roman"/>
          <w:sz w:val="24"/>
          <w:lang w:val="bg-BG" w:eastAsia="bg-BG"/>
        </w:rPr>
        <w:t xml:space="preserve">се оценяват с точки според степента на съответствие на предложеното решение с техническите, системните, технологичните и организационните изисквания, разбирането на предмета и целите на поръчката и конкретните изисквания както на Техническото задание на Възложителя, така и на приложимата нормативна уредба. Оценка по техническите </w:t>
      </w:r>
      <w:proofErr w:type="spellStart"/>
      <w:r w:rsidRPr="00703F15">
        <w:rPr>
          <w:rFonts w:ascii="Times New Roman" w:hAnsi="Times New Roman" w:cs="Times New Roman"/>
          <w:sz w:val="24"/>
          <w:lang w:val="bg-BG" w:eastAsia="bg-BG"/>
        </w:rPr>
        <w:t>подпоказатели</w:t>
      </w:r>
      <w:proofErr w:type="spellEnd"/>
      <w:r w:rsidRPr="00703F15">
        <w:rPr>
          <w:rFonts w:ascii="Times New Roman" w:hAnsi="Times New Roman" w:cs="Times New Roman"/>
          <w:sz w:val="24"/>
          <w:lang w:val="bg-BG" w:eastAsia="bg-BG"/>
        </w:rPr>
        <w:t xml:space="preserve"> се поставя въз основа на обща експертна оценка от членовете на комисията, които подробно мотивират поставените точки, с цел осигуряване на прозрачност и равнопоставеност при оценка на офертите на участниците. При прилагането на методиката по отношение на техническите </w:t>
      </w:r>
      <w:proofErr w:type="spellStart"/>
      <w:r w:rsidRPr="00703F15">
        <w:rPr>
          <w:rFonts w:ascii="Times New Roman" w:hAnsi="Times New Roman" w:cs="Times New Roman"/>
          <w:sz w:val="24"/>
          <w:lang w:val="bg-BG" w:eastAsia="bg-BG"/>
        </w:rPr>
        <w:t>подпоказатели</w:t>
      </w:r>
      <w:proofErr w:type="spellEnd"/>
      <w:r w:rsidRPr="00703F15">
        <w:rPr>
          <w:rFonts w:ascii="Times New Roman" w:hAnsi="Times New Roman" w:cs="Times New Roman"/>
          <w:sz w:val="24"/>
          <w:lang w:val="bg-BG" w:eastAsia="bg-BG"/>
        </w:rPr>
        <w:t xml:space="preserve"> комисията излага конкретни мотиви за присъдените точки.</w:t>
      </w:r>
    </w:p>
    <w:p w:rsidR="00DB4DBD" w:rsidRPr="00703F15" w:rsidRDefault="00DB4DBD" w:rsidP="00DB4DBD">
      <w:pPr>
        <w:jc w:val="both"/>
        <w:rPr>
          <w:rFonts w:ascii="Times New Roman" w:hAnsi="Times New Roman" w:cs="Times New Roman"/>
          <w:sz w:val="24"/>
          <w:lang w:val="bg-BG" w:eastAsia="bg-BG"/>
        </w:rPr>
      </w:pPr>
    </w:p>
    <w:p w:rsidR="00DB4DBD" w:rsidRPr="00703F15" w:rsidRDefault="00DB4DBD" w:rsidP="00DB4DBD">
      <w:pPr>
        <w:jc w:val="both"/>
        <w:rPr>
          <w:rFonts w:ascii="Times New Roman" w:hAnsi="Times New Roman" w:cs="Times New Roman"/>
          <w:sz w:val="24"/>
          <w:lang w:val="bg-BG" w:eastAsia="bg-BG"/>
        </w:rPr>
      </w:pPr>
      <w:r w:rsidRPr="00703F15">
        <w:rPr>
          <w:rFonts w:ascii="Times New Roman" w:hAnsi="Times New Roman" w:cs="Times New Roman"/>
          <w:sz w:val="24"/>
          <w:lang w:val="bg-BG" w:eastAsia="bg-BG"/>
        </w:rPr>
        <w:t>За всеки технически критерий са посочени степените за оценка и броят точки, които могат да бъдат присъдени.</w:t>
      </w:r>
    </w:p>
    <w:p w:rsidR="00DB4DBD" w:rsidRPr="00703F15" w:rsidRDefault="00DB4DBD" w:rsidP="00DB4DBD">
      <w:pPr>
        <w:rPr>
          <w:rFonts w:ascii="Times New Roman" w:hAnsi="Times New Roman" w:cs="Times New Roman"/>
          <w:sz w:val="24"/>
          <w:lang w:val="bg-BG" w:eastAsia="bg-BG"/>
        </w:rPr>
      </w:pPr>
    </w:p>
    <w:p w:rsidR="00DB4DBD" w:rsidRPr="00703F15" w:rsidRDefault="00DB4DBD" w:rsidP="00DB4DBD">
      <w:pPr>
        <w:rPr>
          <w:rFonts w:ascii="Times New Roman" w:hAnsi="Times New Roman" w:cs="Times New Roman"/>
          <w:sz w:val="24"/>
          <w:lang w:val="bg-BG" w:eastAsia="bg-BG"/>
        </w:rPr>
      </w:pPr>
      <w:r w:rsidRPr="00703F15">
        <w:rPr>
          <w:rFonts w:ascii="Times New Roman" w:hAnsi="Times New Roman" w:cs="Times New Roman"/>
          <w:sz w:val="24"/>
          <w:lang w:val="bg-BG" w:eastAsia="bg-BG"/>
        </w:rPr>
        <w:t>Оценката по показател П2 „Техническа оценка” ще се изчислява по формулата:</w:t>
      </w:r>
    </w:p>
    <w:p w:rsidR="00DB4DBD" w:rsidRPr="00703F15" w:rsidRDefault="00DB4DBD" w:rsidP="00DB4DBD">
      <w:pPr>
        <w:rPr>
          <w:rFonts w:ascii="Times New Roman" w:hAnsi="Times New Roman" w:cs="Times New Roman"/>
          <w:sz w:val="24"/>
          <w:lang w:val="bg-BG" w:eastAsia="bg-BG"/>
        </w:rPr>
      </w:pPr>
    </w:p>
    <w:p w:rsidR="00DB4DBD" w:rsidRPr="00703F15" w:rsidRDefault="00DB4DBD" w:rsidP="00DB4DBD">
      <w:pPr>
        <w:ind w:left="708"/>
        <w:jc w:val="both"/>
        <w:rPr>
          <w:rFonts w:ascii="Times New Roman" w:hAnsi="Times New Roman" w:cs="Times New Roman"/>
          <w:b/>
          <w:sz w:val="24"/>
          <w:u w:val="single"/>
          <w:lang w:val="bg-BG" w:eastAsia="bg-BG"/>
        </w:rPr>
      </w:pPr>
      <w:r w:rsidRPr="00703F15">
        <w:rPr>
          <w:rFonts w:ascii="Times New Roman" w:hAnsi="Times New Roman" w:cs="Times New Roman"/>
          <w:b/>
          <w:sz w:val="24"/>
          <w:u w:val="single"/>
          <w:lang w:val="bg-BG" w:eastAsia="bg-BG"/>
        </w:rPr>
        <w:t>П2 = ТО1 + ТО2 + ТО3 + ТО4, където:</w:t>
      </w:r>
    </w:p>
    <w:p w:rsidR="00DB4DBD" w:rsidRPr="00703F15" w:rsidRDefault="00DB4DBD" w:rsidP="00DB4DBD">
      <w:pPr>
        <w:ind w:firstLine="708"/>
        <w:rPr>
          <w:rFonts w:ascii="Times New Roman" w:hAnsi="Times New Roman" w:cs="Times New Roman"/>
          <w:sz w:val="24"/>
          <w:lang w:val="bg-BG" w:eastAsia="bg-BG"/>
        </w:rPr>
      </w:pPr>
    </w:p>
    <w:p w:rsidR="00DB4DBD" w:rsidRPr="00703F15" w:rsidRDefault="00DB4DBD" w:rsidP="00DB4DBD">
      <w:pPr>
        <w:pStyle w:val="ListParagraph"/>
        <w:numPr>
          <w:ilvl w:val="0"/>
          <w:numId w:val="6"/>
        </w:numPr>
        <w:ind w:left="708"/>
        <w:jc w:val="both"/>
        <w:rPr>
          <w:rFonts w:ascii="Times New Roman" w:hAnsi="Times New Roman" w:cs="Times New Roman"/>
          <w:sz w:val="24"/>
          <w:lang w:val="bg-BG" w:eastAsia="bg-BG"/>
        </w:rPr>
      </w:pPr>
      <w:r w:rsidRPr="00703F15">
        <w:rPr>
          <w:rFonts w:ascii="Times New Roman" w:hAnsi="Times New Roman" w:cs="Times New Roman"/>
          <w:b/>
          <w:sz w:val="24"/>
          <w:lang w:val="bg-BG" w:eastAsia="bg-BG"/>
        </w:rPr>
        <w:t xml:space="preserve">П2 - </w:t>
      </w:r>
      <w:r w:rsidRPr="00703F15">
        <w:rPr>
          <w:rFonts w:ascii="Times New Roman" w:hAnsi="Times New Roman" w:cs="Times New Roman"/>
          <w:sz w:val="24"/>
          <w:lang w:val="bg-BG" w:eastAsia="bg-BG"/>
        </w:rPr>
        <w:t>точките, които получава участника по оценявания показател;</w:t>
      </w:r>
    </w:p>
    <w:p w:rsidR="00DB4DBD" w:rsidRPr="00703F15" w:rsidRDefault="00DB4DBD" w:rsidP="00DB4DBD">
      <w:pPr>
        <w:pStyle w:val="ListParagraph"/>
        <w:numPr>
          <w:ilvl w:val="0"/>
          <w:numId w:val="6"/>
        </w:numPr>
        <w:ind w:left="708"/>
        <w:jc w:val="both"/>
        <w:rPr>
          <w:rFonts w:ascii="Times New Roman" w:hAnsi="Times New Roman" w:cs="Times New Roman"/>
          <w:sz w:val="24"/>
          <w:lang w:val="bg-BG" w:eastAsia="bg-BG"/>
        </w:rPr>
      </w:pPr>
      <w:r w:rsidRPr="00703F15">
        <w:rPr>
          <w:rFonts w:ascii="Times New Roman" w:hAnsi="Times New Roman" w:cs="Times New Roman"/>
          <w:b/>
          <w:sz w:val="24"/>
          <w:lang w:val="bg-BG" w:eastAsia="bg-BG"/>
        </w:rPr>
        <w:t>От ТО1 до ТО4</w:t>
      </w:r>
      <w:r w:rsidRPr="00703F15">
        <w:rPr>
          <w:rFonts w:ascii="Times New Roman" w:hAnsi="Times New Roman" w:cs="Times New Roman"/>
          <w:sz w:val="24"/>
          <w:lang w:val="bg-BG" w:eastAsia="bg-BG"/>
        </w:rPr>
        <w:t xml:space="preserve"> – съответните получени точки по отделните технически критерии от таблицата за техническа оценка на показател П2;</w:t>
      </w:r>
    </w:p>
    <w:p w:rsidR="00DB4DBD" w:rsidRPr="00703F15" w:rsidRDefault="00DB4DBD" w:rsidP="00DB4DBD">
      <w:pPr>
        <w:jc w:val="both"/>
        <w:rPr>
          <w:rFonts w:ascii="Times New Roman" w:hAnsi="Times New Roman" w:cs="Times New Roman"/>
          <w:b/>
          <w:sz w:val="24"/>
          <w:lang w:val="bg-BG" w:eastAsia="bg-BG"/>
        </w:rPr>
      </w:pPr>
    </w:p>
    <w:p w:rsidR="00DB4DBD" w:rsidRPr="00703F15" w:rsidRDefault="00DB4DBD" w:rsidP="00DB4DBD">
      <w:pPr>
        <w:jc w:val="both"/>
        <w:rPr>
          <w:rFonts w:ascii="Times New Roman" w:hAnsi="Times New Roman" w:cs="Times New Roman"/>
          <w:i/>
          <w:sz w:val="24"/>
          <w:lang w:val="bg-BG" w:eastAsia="bg-BG"/>
        </w:rPr>
      </w:pPr>
      <w:r w:rsidRPr="00703F15">
        <w:rPr>
          <w:rFonts w:ascii="Times New Roman" w:hAnsi="Times New Roman" w:cs="Times New Roman"/>
          <w:i/>
          <w:sz w:val="24"/>
          <w:lang w:val="bg-BG" w:eastAsia="bg-BG"/>
        </w:rPr>
        <w:t>Забележка: Максималната стойност на показателя П2 „Техническа оценка“ е 100 точки;</w:t>
      </w:r>
    </w:p>
    <w:p w:rsidR="00DB4DBD" w:rsidRPr="00703F15" w:rsidRDefault="00DB4DBD" w:rsidP="00DB4DBD">
      <w:pPr>
        <w:rPr>
          <w:rFonts w:ascii="Times New Roman" w:hAnsi="Times New Roman" w:cs="Times New Roman"/>
          <w:sz w:val="24"/>
          <w:lang w:val="bg-BG" w:eastAsia="bg-BG"/>
        </w:rPr>
      </w:pPr>
    </w:p>
    <w:p w:rsidR="00DB4DBD" w:rsidRPr="00703F15" w:rsidRDefault="00DB4DBD" w:rsidP="00DB4DBD">
      <w:pPr>
        <w:rPr>
          <w:rFonts w:ascii="Times New Roman" w:hAnsi="Times New Roman" w:cs="Times New Roman"/>
          <w:sz w:val="24"/>
          <w:lang w:val="bg-BG" w:eastAsia="bg-BG"/>
        </w:rPr>
      </w:pPr>
    </w:p>
    <w:p w:rsidR="00DB4DBD" w:rsidRPr="00703F15" w:rsidRDefault="00DB4DBD" w:rsidP="00DB4DBD">
      <w:pPr>
        <w:rPr>
          <w:rFonts w:ascii="Times New Roman" w:hAnsi="Times New Roman" w:cs="Times New Roman"/>
          <w:sz w:val="24"/>
          <w:lang w:val="bg-BG" w:eastAsia="bg-BG"/>
        </w:rPr>
      </w:pPr>
      <w:r w:rsidRPr="00703F15">
        <w:rPr>
          <w:rFonts w:ascii="Times New Roman" w:hAnsi="Times New Roman" w:cs="Times New Roman"/>
          <w:sz w:val="24"/>
          <w:lang w:val="bg-BG" w:eastAsia="bg-BG"/>
        </w:rPr>
        <w:t>Таблица за Техническа оценка на показател П2 „Техническа оценка“:</w:t>
      </w:r>
    </w:p>
    <w:p w:rsidR="00DB4DBD" w:rsidRPr="00703F15" w:rsidRDefault="00DB4DBD" w:rsidP="00DB4DBD">
      <w:pPr>
        <w:rPr>
          <w:rFonts w:ascii="Times New Roman" w:hAnsi="Times New Roman" w:cs="Times New Roman"/>
          <w:sz w:val="24"/>
          <w:lang w:val="bg-BG" w:eastAsia="bg-BG"/>
        </w:rPr>
      </w:pPr>
    </w:p>
    <w:p w:rsidR="00DB4DBD" w:rsidRPr="00703F15" w:rsidRDefault="00DB4DBD" w:rsidP="00DB4DBD">
      <w:pPr>
        <w:rPr>
          <w:rFonts w:ascii="Times New Roman" w:hAnsi="Times New Roman" w:cs="Times New Roman"/>
          <w:sz w:val="24"/>
          <w:lang w:val="bg-BG" w:eastAsia="bg-BG"/>
        </w:rPr>
      </w:pPr>
    </w:p>
    <w:p w:rsidR="00DB4DBD" w:rsidRPr="00703F15" w:rsidRDefault="00DB4DBD" w:rsidP="00DB4DBD">
      <w:pPr>
        <w:rPr>
          <w:rFonts w:ascii="Times New Roman" w:hAnsi="Times New Roman" w:cs="Times New Roman"/>
          <w:sz w:val="24"/>
          <w:lang w:val="bg-BG" w:eastAsia="bg-BG"/>
        </w:rPr>
      </w:pPr>
    </w:p>
    <w:tbl>
      <w:tblPr>
        <w:tblStyle w:val="TableGrid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5954"/>
        <w:gridCol w:w="1281"/>
        <w:gridCol w:w="6"/>
        <w:gridCol w:w="1548"/>
      </w:tblGrid>
      <w:tr w:rsidR="00DB4DBD" w:rsidRPr="00703F15" w:rsidTr="009F49D6">
        <w:tc>
          <w:tcPr>
            <w:tcW w:w="993" w:type="dxa"/>
            <w:shd w:val="clear" w:color="auto" w:fill="D0CECE" w:themeFill="background2" w:themeFillShade="E6"/>
          </w:tcPr>
          <w:p w:rsidR="00DB4DBD" w:rsidRPr="00703F15" w:rsidRDefault="00DB4DBD" w:rsidP="009F49D6">
            <w:pPr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t>Пози</w:t>
            </w:r>
          </w:p>
          <w:p w:rsidR="00DB4DBD" w:rsidRPr="00703F15" w:rsidRDefault="00DB4DBD" w:rsidP="009F49D6">
            <w:pPr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proofErr w:type="spellStart"/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t>ция</w:t>
            </w:r>
            <w:proofErr w:type="spellEnd"/>
          </w:p>
        </w:tc>
        <w:tc>
          <w:tcPr>
            <w:tcW w:w="5954" w:type="dxa"/>
            <w:shd w:val="clear" w:color="auto" w:fill="D0CECE" w:themeFill="background2" w:themeFillShade="E6"/>
          </w:tcPr>
          <w:p w:rsidR="00DB4DBD" w:rsidRPr="00703F15" w:rsidRDefault="00DB4DBD" w:rsidP="009F49D6">
            <w:pPr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t>Описание</w:t>
            </w:r>
          </w:p>
        </w:tc>
        <w:tc>
          <w:tcPr>
            <w:tcW w:w="1281" w:type="dxa"/>
            <w:shd w:val="clear" w:color="auto" w:fill="D0CECE" w:themeFill="background2" w:themeFillShade="E6"/>
          </w:tcPr>
          <w:p w:rsidR="00DB4DBD" w:rsidRPr="00703F15" w:rsidRDefault="00DB4DBD" w:rsidP="009F49D6">
            <w:pPr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t>Точки за критерия</w:t>
            </w:r>
          </w:p>
        </w:tc>
        <w:tc>
          <w:tcPr>
            <w:tcW w:w="1554" w:type="dxa"/>
            <w:gridSpan w:val="2"/>
            <w:shd w:val="clear" w:color="auto" w:fill="D0CECE" w:themeFill="background2" w:themeFillShade="E6"/>
          </w:tcPr>
          <w:p w:rsidR="00DB4DBD" w:rsidRPr="00703F15" w:rsidRDefault="00DB4DBD" w:rsidP="009F49D6">
            <w:pPr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t>Максимален брой точки за критерия</w:t>
            </w:r>
          </w:p>
        </w:tc>
      </w:tr>
      <w:tr w:rsidR="00DB4DBD" w:rsidRPr="00703F15" w:rsidTr="009F49D6">
        <w:tc>
          <w:tcPr>
            <w:tcW w:w="8234" w:type="dxa"/>
            <w:gridSpan w:val="4"/>
          </w:tcPr>
          <w:p w:rsidR="00DB4DBD" w:rsidRPr="00703F15" w:rsidRDefault="00DB4DBD" w:rsidP="009F49D6">
            <w:pPr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b/>
                <w:sz w:val="24"/>
                <w:lang w:val="bg-BG" w:eastAsia="bg-BG"/>
              </w:rPr>
              <w:t>Техническа оценка по показател П2</w:t>
            </w:r>
          </w:p>
        </w:tc>
        <w:tc>
          <w:tcPr>
            <w:tcW w:w="1548" w:type="dxa"/>
          </w:tcPr>
          <w:p w:rsidR="00DB4DBD" w:rsidRPr="00703F15" w:rsidRDefault="00DB4DBD" w:rsidP="009F49D6">
            <w:pPr>
              <w:jc w:val="center"/>
              <w:rPr>
                <w:rFonts w:ascii="Times New Roman" w:hAnsi="Times New Roman" w:cs="Times New Roman"/>
                <w:b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b/>
                <w:sz w:val="24"/>
                <w:lang w:val="bg-BG" w:eastAsia="bg-BG"/>
              </w:rPr>
              <w:t>100</w:t>
            </w:r>
          </w:p>
        </w:tc>
      </w:tr>
      <w:tr w:rsidR="00DB4DBD" w:rsidRPr="00703F15" w:rsidTr="009F49D6">
        <w:tc>
          <w:tcPr>
            <w:tcW w:w="993" w:type="dxa"/>
          </w:tcPr>
          <w:p w:rsidR="00DB4DBD" w:rsidRPr="00703F15" w:rsidRDefault="00DB4DBD" w:rsidP="009F49D6">
            <w:pPr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</w:p>
        </w:tc>
        <w:tc>
          <w:tcPr>
            <w:tcW w:w="5954" w:type="dxa"/>
          </w:tcPr>
          <w:p w:rsidR="00DB4DBD" w:rsidRPr="00703F15" w:rsidRDefault="00DB4DBD" w:rsidP="009F49D6">
            <w:pPr>
              <w:rPr>
                <w:rFonts w:ascii="Times New Roman" w:hAnsi="Times New Roman" w:cs="Times New Roman"/>
                <w:sz w:val="24"/>
                <w:lang w:val="bg-BG" w:eastAsia="bg-BG"/>
              </w:rPr>
            </w:pPr>
          </w:p>
        </w:tc>
        <w:tc>
          <w:tcPr>
            <w:tcW w:w="1281" w:type="dxa"/>
          </w:tcPr>
          <w:p w:rsidR="00DB4DBD" w:rsidRPr="00703F15" w:rsidRDefault="00DB4DBD" w:rsidP="009F49D6">
            <w:pPr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</w:p>
        </w:tc>
        <w:tc>
          <w:tcPr>
            <w:tcW w:w="1554" w:type="dxa"/>
            <w:gridSpan w:val="2"/>
          </w:tcPr>
          <w:p w:rsidR="00DB4DBD" w:rsidRPr="00703F15" w:rsidRDefault="00DB4DBD" w:rsidP="009F49D6">
            <w:pPr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</w:p>
        </w:tc>
      </w:tr>
      <w:tr w:rsidR="00DB4DBD" w:rsidRPr="00703F15" w:rsidTr="009F49D6">
        <w:tc>
          <w:tcPr>
            <w:tcW w:w="993" w:type="dxa"/>
            <w:shd w:val="clear" w:color="auto" w:fill="D0CECE" w:themeFill="background2" w:themeFillShade="E6"/>
          </w:tcPr>
          <w:p w:rsidR="00DB4DBD" w:rsidRPr="00703F15" w:rsidRDefault="00DB4DBD" w:rsidP="009F49D6">
            <w:pPr>
              <w:jc w:val="center"/>
              <w:rPr>
                <w:rFonts w:ascii="Times New Roman" w:hAnsi="Times New Roman" w:cs="Times New Roman"/>
                <w:b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b/>
                <w:sz w:val="24"/>
                <w:lang w:val="bg-BG" w:eastAsia="bg-BG"/>
              </w:rPr>
              <w:t>ТО1</w:t>
            </w:r>
          </w:p>
        </w:tc>
        <w:tc>
          <w:tcPr>
            <w:tcW w:w="5954" w:type="dxa"/>
            <w:shd w:val="clear" w:color="auto" w:fill="D0CECE" w:themeFill="background2" w:themeFillShade="E6"/>
          </w:tcPr>
          <w:p w:rsidR="00DB4DBD" w:rsidRPr="00703F15" w:rsidRDefault="00DB4DBD" w:rsidP="009F49D6">
            <w:pPr>
              <w:rPr>
                <w:rFonts w:ascii="Times New Roman" w:hAnsi="Times New Roman" w:cs="Times New Roman"/>
                <w:b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b/>
                <w:sz w:val="24"/>
                <w:lang w:val="bg-BG" w:eastAsia="bg-BG"/>
              </w:rPr>
              <w:t>Предложение за управление на проекта</w:t>
            </w:r>
          </w:p>
        </w:tc>
        <w:tc>
          <w:tcPr>
            <w:tcW w:w="1281" w:type="dxa"/>
            <w:shd w:val="clear" w:color="auto" w:fill="D0CECE" w:themeFill="background2" w:themeFillShade="E6"/>
          </w:tcPr>
          <w:p w:rsidR="00DB4DBD" w:rsidRPr="00703F15" w:rsidRDefault="00DB4DBD" w:rsidP="009F49D6">
            <w:pPr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</w:p>
        </w:tc>
        <w:tc>
          <w:tcPr>
            <w:tcW w:w="1554" w:type="dxa"/>
            <w:gridSpan w:val="2"/>
            <w:shd w:val="clear" w:color="auto" w:fill="D0CECE" w:themeFill="background2" w:themeFillShade="E6"/>
          </w:tcPr>
          <w:p w:rsidR="00DB4DBD" w:rsidRPr="00703F15" w:rsidRDefault="00DB4DBD" w:rsidP="009F49D6">
            <w:pPr>
              <w:jc w:val="center"/>
              <w:rPr>
                <w:rFonts w:ascii="Times New Roman" w:hAnsi="Times New Roman" w:cs="Times New Roman"/>
                <w:b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b/>
                <w:sz w:val="24"/>
                <w:lang w:val="bg-BG" w:eastAsia="bg-BG"/>
              </w:rPr>
              <w:t>20</w:t>
            </w:r>
          </w:p>
        </w:tc>
      </w:tr>
      <w:tr w:rsidR="00DB4DBD" w:rsidRPr="00703F15" w:rsidTr="009F49D6">
        <w:tc>
          <w:tcPr>
            <w:tcW w:w="993" w:type="dxa"/>
          </w:tcPr>
          <w:p w:rsidR="00DB4DBD" w:rsidRPr="00703F15" w:rsidRDefault="00DB4DBD" w:rsidP="009F49D6">
            <w:pPr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t>ТО1.1</w:t>
            </w:r>
          </w:p>
        </w:tc>
        <w:tc>
          <w:tcPr>
            <w:tcW w:w="5954" w:type="dxa"/>
          </w:tcPr>
          <w:p w:rsidR="00DB4DBD" w:rsidRPr="00703F15" w:rsidRDefault="00DB4DBD" w:rsidP="009F49D6">
            <w:pPr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t>В предложението на участника е включена методология за административно управление на проектните дейности  и са налице следните обстоятелства:</w:t>
            </w:r>
          </w:p>
          <w:p w:rsidR="00DB4DBD" w:rsidRPr="00703F15" w:rsidRDefault="00DB4DBD" w:rsidP="00DB4DB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t>Участникът е базирал представената методология за административно управление на проектните дейности  на утвърдени модели (</w:t>
            </w:r>
            <w:proofErr w:type="spellStart"/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t>AgileРМ</w:t>
            </w:r>
            <w:proofErr w:type="spellEnd"/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t>/SCRUM/</w:t>
            </w:r>
            <w:proofErr w:type="spellStart"/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t>Kanban</w:t>
            </w:r>
            <w:proofErr w:type="spellEnd"/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t>/DSDM/РМІ или еквивалентни), като е посочил конкретните дейности по управление на реализацията на всички дейности на проекта</w:t>
            </w:r>
            <w:r w:rsidRPr="00703F15">
              <w:rPr>
                <w:rFonts w:ascii="Times New Roman" w:hAnsi="Times New Roman" w:cs="Times New Roman"/>
                <w:sz w:val="24"/>
                <w:lang w:eastAsia="bg-BG"/>
              </w:rPr>
              <w:t xml:space="preserve">, </w:t>
            </w:r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t>както и логическите взаимовръзки, въз основа на които може да бъде направена преценка за неговата реалистичност;</w:t>
            </w:r>
          </w:p>
          <w:p w:rsidR="00DB4DBD" w:rsidRPr="00703F15" w:rsidRDefault="00DB4DBD" w:rsidP="00DB4DB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t>Участникът е  представил разпределението на предложените участници по роли и дейности в екипа по управление на проекта, относими към предмета и целите на поръчката;</w:t>
            </w:r>
          </w:p>
          <w:p w:rsidR="00DB4DBD" w:rsidRPr="00703F15" w:rsidRDefault="00DB4DBD" w:rsidP="00DB4DB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t>Участникът е описал стандартизирани процедури и проектна документация за управление на проекта, които ще бъдат приложени при изпълнението на настоящия проект;</w:t>
            </w:r>
          </w:p>
          <w:p w:rsidR="00DB4DBD" w:rsidRPr="00703F15" w:rsidRDefault="00DB4DBD" w:rsidP="00DB4DB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t>Участникът е описал стандартизирани процедури и проектна документация за управление на качеството, които ще бъдат приложени в изпълнение на настоящия проект.</w:t>
            </w:r>
          </w:p>
          <w:p w:rsidR="00DB4DBD" w:rsidRPr="00703F15" w:rsidRDefault="00DB4DBD" w:rsidP="009F49D6">
            <w:pPr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</w:p>
        </w:tc>
        <w:tc>
          <w:tcPr>
            <w:tcW w:w="1281" w:type="dxa"/>
          </w:tcPr>
          <w:p w:rsidR="00DB4DBD" w:rsidRPr="00703F15" w:rsidRDefault="00DB4DBD" w:rsidP="009F49D6">
            <w:pPr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t>20</w:t>
            </w:r>
          </w:p>
        </w:tc>
        <w:tc>
          <w:tcPr>
            <w:tcW w:w="1554" w:type="dxa"/>
            <w:gridSpan w:val="2"/>
          </w:tcPr>
          <w:p w:rsidR="00DB4DBD" w:rsidRPr="00703F15" w:rsidRDefault="00DB4DBD" w:rsidP="009F49D6">
            <w:pPr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</w:p>
        </w:tc>
      </w:tr>
      <w:tr w:rsidR="00DB4DBD" w:rsidRPr="00703F15" w:rsidTr="009F49D6">
        <w:tc>
          <w:tcPr>
            <w:tcW w:w="993" w:type="dxa"/>
          </w:tcPr>
          <w:p w:rsidR="00DB4DBD" w:rsidRPr="00703F15" w:rsidRDefault="00DB4DBD" w:rsidP="009F49D6">
            <w:pPr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t>ТО1.2</w:t>
            </w:r>
          </w:p>
        </w:tc>
        <w:tc>
          <w:tcPr>
            <w:tcW w:w="5954" w:type="dxa"/>
          </w:tcPr>
          <w:p w:rsidR="00DB4DBD" w:rsidRPr="00703F15" w:rsidRDefault="00DB4DBD" w:rsidP="009F49D6">
            <w:pPr>
              <w:spacing w:after="200" w:line="276" w:lineRule="auto"/>
              <w:jc w:val="both"/>
              <w:rPr>
                <w:rFonts w:ascii="Times New Roman" w:hAnsi="Times New Roman" w:cs="Times New Roman"/>
                <w:snapToGrid w:val="0"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snapToGrid w:val="0"/>
                <w:sz w:val="24"/>
                <w:lang w:val="bg-BG" w:eastAsia="bg-BG"/>
              </w:rPr>
              <w:t xml:space="preserve">В предложението на участника е включена </w:t>
            </w:r>
            <w:r w:rsidRPr="00703F15">
              <w:rPr>
                <w:rFonts w:ascii="Times New Roman" w:hAnsi="Times New Roman" w:cs="Times New Roman"/>
                <w:snapToGrid w:val="0"/>
                <w:sz w:val="24"/>
                <w:lang w:val="bg-BG" w:eastAsia="zh-CN"/>
              </w:rPr>
              <w:t>методология за административно управление на проектните дейности и са налице следните обстоятелства, но</w:t>
            </w:r>
            <w:r w:rsidRPr="00703F15">
              <w:rPr>
                <w:rFonts w:ascii="Times New Roman" w:hAnsi="Times New Roman" w:cs="Times New Roman"/>
                <w:snapToGrid w:val="0"/>
                <w:sz w:val="24"/>
                <w:lang w:val="bg-BG" w:eastAsia="bg-BG"/>
              </w:rPr>
              <w:t xml:space="preserve"> едно от тях е засегнато само формално или не е описано:</w:t>
            </w:r>
          </w:p>
          <w:p w:rsidR="00DB4DBD" w:rsidRPr="00703F15" w:rsidRDefault="00DB4DBD" w:rsidP="00DB4DBD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napToGrid w:val="0"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t>Участникът е базирал представената методология за административно управление на проектните дейности  на утвърдени модели (</w:t>
            </w:r>
            <w:proofErr w:type="spellStart"/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t>AgileРМ</w:t>
            </w:r>
            <w:proofErr w:type="spellEnd"/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t>/SCRUM/</w:t>
            </w:r>
            <w:proofErr w:type="spellStart"/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t>Kanban</w:t>
            </w:r>
            <w:proofErr w:type="spellEnd"/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t>/DSDM/РМІ или еквивалентни), като е посочил конкретните дейности по управление на реализацията на всички дейности на проекта</w:t>
            </w:r>
            <w:r w:rsidRPr="00703F15">
              <w:rPr>
                <w:rFonts w:ascii="Times New Roman" w:hAnsi="Times New Roman" w:cs="Times New Roman"/>
                <w:sz w:val="24"/>
                <w:lang w:eastAsia="bg-BG"/>
              </w:rPr>
              <w:t xml:space="preserve">, </w:t>
            </w:r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t>както и логическите взаимовръзки, въз основа на които може да бъде направена преценка за неговата реалистичност;</w:t>
            </w:r>
          </w:p>
          <w:p w:rsidR="00DB4DBD" w:rsidRPr="00703F15" w:rsidRDefault="00DB4DBD" w:rsidP="00DB4DB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t>Участникът е  представил разпределението на предложените участници по роли и дейности в екипа по управление на проекта, относими към предмета и целите на поръчката;</w:t>
            </w:r>
          </w:p>
          <w:p w:rsidR="00DB4DBD" w:rsidRPr="00703F15" w:rsidRDefault="00DB4DBD" w:rsidP="00DB4DB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t xml:space="preserve">Участникът е описал стандартизирани процедури и проектна документация за </w:t>
            </w:r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lastRenderedPageBreak/>
              <w:t>управление на проекта, които ще бъдат приложени при изпълнението на настоящия проект;</w:t>
            </w:r>
          </w:p>
          <w:p w:rsidR="00DB4DBD" w:rsidRPr="00703F15" w:rsidRDefault="00DB4DBD" w:rsidP="00DB4DB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t>Участникът е описал стандартизирани процедури и проектна документация за управление на качеството, които ще бъдат приложени в изпълнение на настоящия проект.</w:t>
            </w:r>
          </w:p>
          <w:p w:rsidR="00DB4DBD" w:rsidRPr="00703F15" w:rsidRDefault="00DB4DBD" w:rsidP="009F49D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</w:p>
        </w:tc>
        <w:tc>
          <w:tcPr>
            <w:tcW w:w="1281" w:type="dxa"/>
          </w:tcPr>
          <w:p w:rsidR="00DB4DBD" w:rsidRPr="00703F15" w:rsidRDefault="00DB4DBD" w:rsidP="009F49D6">
            <w:pPr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lastRenderedPageBreak/>
              <w:t>14</w:t>
            </w:r>
          </w:p>
        </w:tc>
        <w:tc>
          <w:tcPr>
            <w:tcW w:w="1554" w:type="dxa"/>
            <w:gridSpan w:val="2"/>
          </w:tcPr>
          <w:p w:rsidR="00DB4DBD" w:rsidRPr="00703F15" w:rsidRDefault="00DB4DBD" w:rsidP="009F49D6">
            <w:pPr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</w:p>
        </w:tc>
      </w:tr>
      <w:tr w:rsidR="00DB4DBD" w:rsidRPr="00703F15" w:rsidTr="009F49D6">
        <w:tc>
          <w:tcPr>
            <w:tcW w:w="993" w:type="dxa"/>
          </w:tcPr>
          <w:p w:rsidR="00DB4DBD" w:rsidRPr="00703F15" w:rsidRDefault="00DB4DBD" w:rsidP="009F49D6">
            <w:pPr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lastRenderedPageBreak/>
              <w:t>ТО1.3</w:t>
            </w:r>
          </w:p>
        </w:tc>
        <w:tc>
          <w:tcPr>
            <w:tcW w:w="5954" w:type="dxa"/>
          </w:tcPr>
          <w:p w:rsidR="00DB4DBD" w:rsidRPr="00703F15" w:rsidRDefault="00DB4DBD" w:rsidP="009F49D6">
            <w:pPr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t>В предложението на участника е включена методология за административно управление на проектните дейности, но са засегнати формално само две или повече от следните обстоятелства или не са описани:</w:t>
            </w:r>
          </w:p>
          <w:p w:rsidR="00DB4DBD" w:rsidRPr="00703F15" w:rsidRDefault="00DB4DBD" w:rsidP="00DB4DB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t>Участникът е базирал представената методология за административно управление на проектните дейности  на утвърдени модели (</w:t>
            </w:r>
            <w:proofErr w:type="spellStart"/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t>AgileРМ</w:t>
            </w:r>
            <w:proofErr w:type="spellEnd"/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t>/SCRUM/</w:t>
            </w:r>
            <w:proofErr w:type="spellStart"/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t>Kanban</w:t>
            </w:r>
            <w:proofErr w:type="spellEnd"/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t>/DSDM/РМІ или еквивалентни), като е посочил конкретните дейности по управление на реализацията на всички дейности на проекта</w:t>
            </w:r>
            <w:r w:rsidRPr="00703F15">
              <w:rPr>
                <w:rFonts w:ascii="Times New Roman" w:hAnsi="Times New Roman" w:cs="Times New Roman"/>
                <w:sz w:val="24"/>
                <w:lang w:eastAsia="bg-BG"/>
              </w:rPr>
              <w:t xml:space="preserve">, </w:t>
            </w:r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t>както и логическите взаимовръзки, въз основа на които може да бъде направена преценка за неговата реалистичност;</w:t>
            </w:r>
          </w:p>
          <w:p w:rsidR="00DB4DBD" w:rsidRPr="00703F15" w:rsidRDefault="00DB4DBD" w:rsidP="00DB4DB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t>Участникът е  представил разпределението на предложените участници по роли и дейности в екипа по управление на проекта, относими към предмета и целите на поръчката;</w:t>
            </w:r>
          </w:p>
          <w:p w:rsidR="00DB4DBD" w:rsidRPr="00703F15" w:rsidRDefault="00DB4DBD" w:rsidP="00DB4DB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t>Участникът е описал стандартизирани процедури и проектна документация за управление на проекта, които ще бъдат приложени при изпълнението на настоящия проект;</w:t>
            </w:r>
          </w:p>
          <w:p w:rsidR="00DB4DBD" w:rsidRPr="00703F15" w:rsidRDefault="00DB4DBD" w:rsidP="00DB4DB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t>Участникът е описал стандартизирани процедури и проектна документация за управление на качеството, които ще бъдат приложени в изпълнение на настоящия проект.</w:t>
            </w:r>
          </w:p>
          <w:p w:rsidR="00DB4DBD" w:rsidRPr="00703F15" w:rsidRDefault="00DB4DBD" w:rsidP="009F49D6">
            <w:pPr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</w:p>
        </w:tc>
        <w:tc>
          <w:tcPr>
            <w:tcW w:w="1281" w:type="dxa"/>
          </w:tcPr>
          <w:p w:rsidR="00DB4DBD" w:rsidRPr="00703F15" w:rsidRDefault="00DB4DBD" w:rsidP="009F49D6">
            <w:pPr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t>3</w:t>
            </w:r>
          </w:p>
        </w:tc>
        <w:tc>
          <w:tcPr>
            <w:tcW w:w="1554" w:type="dxa"/>
            <w:gridSpan w:val="2"/>
          </w:tcPr>
          <w:p w:rsidR="00DB4DBD" w:rsidRPr="00703F15" w:rsidRDefault="00DB4DBD" w:rsidP="009F49D6">
            <w:pPr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</w:p>
        </w:tc>
      </w:tr>
      <w:tr w:rsidR="00DB4DBD" w:rsidRPr="00703F15" w:rsidTr="009F49D6">
        <w:tc>
          <w:tcPr>
            <w:tcW w:w="993" w:type="dxa"/>
            <w:shd w:val="clear" w:color="auto" w:fill="D0CECE" w:themeFill="background2" w:themeFillShade="E6"/>
          </w:tcPr>
          <w:p w:rsidR="00DB4DBD" w:rsidRPr="00703F15" w:rsidRDefault="00DB4DBD" w:rsidP="009F49D6">
            <w:pPr>
              <w:jc w:val="center"/>
              <w:rPr>
                <w:rFonts w:ascii="Times New Roman" w:hAnsi="Times New Roman" w:cs="Times New Roman"/>
                <w:b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b/>
                <w:sz w:val="24"/>
                <w:lang w:val="bg-BG" w:eastAsia="bg-BG"/>
              </w:rPr>
              <w:t>ТО2</w:t>
            </w:r>
          </w:p>
        </w:tc>
        <w:tc>
          <w:tcPr>
            <w:tcW w:w="5954" w:type="dxa"/>
            <w:shd w:val="clear" w:color="auto" w:fill="D0CECE" w:themeFill="background2" w:themeFillShade="E6"/>
          </w:tcPr>
          <w:p w:rsidR="00DB4DBD" w:rsidRPr="00703F15" w:rsidRDefault="00DB4DBD" w:rsidP="009F49D6">
            <w:pPr>
              <w:rPr>
                <w:rFonts w:ascii="Times New Roman" w:hAnsi="Times New Roman" w:cs="Times New Roman"/>
                <w:b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b/>
                <w:sz w:val="24"/>
                <w:lang w:val="bg-BG" w:eastAsia="bg-BG"/>
              </w:rPr>
              <w:t>Предложение за софтуерна разработка при изпълнение на проекта</w:t>
            </w:r>
          </w:p>
        </w:tc>
        <w:tc>
          <w:tcPr>
            <w:tcW w:w="1281" w:type="dxa"/>
            <w:shd w:val="clear" w:color="auto" w:fill="D0CECE" w:themeFill="background2" w:themeFillShade="E6"/>
          </w:tcPr>
          <w:p w:rsidR="00DB4DBD" w:rsidRPr="00703F15" w:rsidRDefault="00DB4DBD" w:rsidP="009F49D6">
            <w:pPr>
              <w:jc w:val="center"/>
              <w:rPr>
                <w:rFonts w:ascii="Times New Roman" w:hAnsi="Times New Roman" w:cs="Times New Roman"/>
                <w:b/>
                <w:sz w:val="24"/>
                <w:lang w:val="bg-BG" w:eastAsia="bg-BG"/>
              </w:rPr>
            </w:pPr>
          </w:p>
        </w:tc>
        <w:tc>
          <w:tcPr>
            <w:tcW w:w="1554" w:type="dxa"/>
            <w:gridSpan w:val="2"/>
            <w:shd w:val="clear" w:color="auto" w:fill="D0CECE" w:themeFill="background2" w:themeFillShade="E6"/>
          </w:tcPr>
          <w:p w:rsidR="00DB4DBD" w:rsidRPr="00703F15" w:rsidRDefault="00DB4DBD" w:rsidP="009F49D6">
            <w:pPr>
              <w:jc w:val="center"/>
              <w:rPr>
                <w:rFonts w:ascii="Times New Roman" w:hAnsi="Times New Roman" w:cs="Times New Roman"/>
                <w:b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b/>
                <w:sz w:val="24"/>
                <w:lang w:val="bg-BG" w:eastAsia="bg-BG"/>
              </w:rPr>
              <w:t>40</w:t>
            </w:r>
          </w:p>
        </w:tc>
      </w:tr>
      <w:tr w:rsidR="00DB4DBD" w:rsidRPr="00703F15" w:rsidTr="009F49D6">
        <w:tc>
          <w:tcPr>
            <w:tcW w:w="993" w:type="dxa"/>
            <w:shd w:val="clear" w:color="auto" w:fill="auto"/>
          </w:tcPr>
          <w:p w:rsidR="00DB4DBD" w:rsidRPr="00703F15" w:rsidRDefault="00DB4DBD" w:rsidP="009F49D6">
            <w:pPr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t>ТО2.1</w:t>
            </w:r>
          </w:p>
        </w:tc>
        <w:tc>
          <w:tcPr>
            <w:tcW w:w="5954" w:type="dxa"/>
            <w:shd w:val="clear" w:color="auto" w:fill="auto"/>
          </w:tcPr>
          <w:p w:rsidR="00DB4DBD" w:rsidRPr="00703F15" w:rsidRDefault="00DB4DBD" w:rsidP="009F49D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snapToGrid w:val="0"/>
                <w:sz w:val="24"/>
                <w:lang w:val="bg-BG" w:eastAsia="bg-BG"/>
              </w:rPr>
              <w:t>В техническото предложение на Участника са налице следните обстоятелства:</w:t>
            </w:r>
          </w:p>
          <w:p w:rsidR="00DB4DBD" w:rsidRPr="00703F15" w:rsidRDefault="00DB4DBD" w:rsidP="00DB4DB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t xml:space="preserve">Представен е подходът и </w:t>
            </w:r>
            <w:r w:rsidRPr="00703F15">
              <w:rPr>
                <w:rFonts w:ascii="Times New Roman" w:hAnsi="Times New Roman" w:cs="Times New Roman"/>
                <w:sz w:val="24"/>
                <w:lang w:eastAsia="bg-BG"/>
              </w:rPr>
              <w:t xml:space="preserve">SDLC </w:t>
            </w:r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t>методология за комплексна софтуерна разработка, предлаган от Участника за изпълнение на всяка от дейностите, описани в т.6 от Техническото задание, придружен с обосновка за предпоставките, които този подход създава за по-качествено изпълнение на проекта и постигане целите на поръчката;</w:t>
            </w:r>
          </w:p>
          <w:p w:rsidR="00DB4DBD" w:rsidRPr="00703F15" w:rsidRDefault="00DB4DBD" w:rsidP="00DB4DB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t xml:space="preserve">Описание на разпределението на задачите, ролите, отговорностите и йерархията на </w:t>
            </w:r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lastRenderedPageBreak/>
              <w:t>отделните експерти за всяка от дейностите по т.6 от Техническото задание, придружено с аргументация за ефективността и приложимостта му за повишаване качеството на изпълнение на поръчката;</w:t>
            </w:r>
          </w:p>
          <w:p w:rsidR="00DB4DBD" w:rsidRPr="00703F15" w:rsidRDefault="00DB4DBD" w:rsidP="00DB4DB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t>Представен е план график за изпълнението на конкретните дейности с посочени  срокове за всяка дейност и поддейност в рамките на сроковете по етапи;</w:t>
            </w:r>
          </w:p>
          <w:p w:rsidR="00DB4DBD" w:rsidRPr="00703F15" w:rsidRDefault="00DB4DBD" w:rsidP="00DB4DB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t xml:space="preserve">Предложена е онлайн платформа за споделена работа по проекта (софтуерен продукт), която позволява проследимост на срокове, задачи, отговорности, етапи и статуси по дейности и </w:t>
            </w:r>
            <w:proofErr w:type="spellStart"/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t>поддейности</w:t>
            </w:r>
            <w:proofErr w:type="spellEnd"/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t>. Генерира отчети и справки.</w:t>
            </w:r>
          </w:p>
          <w:p w:rsidR="00DB4DBD" w:rsidRPr="00703F15" w:rsidRDefault="00DB4DBD" w:rsidP="009F49D6">
            <w:pPr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</w:p>
        </w:tc>
        <w:tc>
          <w:tcPr>
            <w:tcW w:w="1281" w:type="dxa"/>
            <w:shd w:val="clear" w:color="auto" w:fill="auto"/>
          </w:tcPr>
          <w:p w:rsidR="00DB4DBD" w:rsidRPr="00703F15" w:rsidRDefault="00DB4DBD" w:rsidP="009F49D6">
            <w:pPr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lastRenderedPageBreak/>
              <w:t>40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DB4DBD" w:rsidRPr="00703F15" w:rsidRDefault="00DB4DBD" w:rsidP="009F49D6">
            <w:pPr>
              <w:jc w:val="center"/>
              <w:rPr>
                <w:rFonts w:ascii="Times New Roman" w:hAnsi="Times New Roman" w:cs="Times New Roman"/>
                <w:b/>
                <w:sz w:val="24"/>
                <w:lang w:val="bg-BG" w:eastAsia="bg-BG"/>
              </w:rPr>
            </w:pPr>
          </w:p>
        </w:tc>
      </w:tr>
      <w:tr w:rsidR="00DB4DBD" w:rsidRPr="00703F15" w:rsidTr="009F49D6">
        <w:tc>
          <w:tcPr>
            <w:tcW w:w="993" w:type="dxa"/>
            <w:shd w:val="clear" w:color="auto" w:fill="auto"/>
          </w:tcPr>
          <w:p w:rsidR="00DB4DBD" w:rsidRPr="00703F15" w:rsidRDefault="00DB4DBD" w:rsidP="009F49D6">
            <w:pPr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lastRenderedPageBreak/>
              <w:t>ТО2.2</w:t>
            </w:r>
          </w:p>
        </w:tc>
        <w:tc>
          <w:tcPr>
            <w:tcW w:w="5954" w:type="dxa"/>
            <w:shd w:val="clear" w:color="auto" w:fill="auto"/>
          </w:tcPr>
          <w:p w:rsidR="00DB4DBD" w:rsidRPr="00703F15" w:rsidRDefault="00DB4DBD" w:rsidP="009F49D6">
            <w:pPr>
              <w:spacing w:after="200" w:line="276" w:lineRule="auto"/>
              <w:jc w:val="both"/>
              <w:rPr>
                <w:rFonts w:ascii="Times New Roman" w:hAnsi="Times New Roman" w:cs="Times New Roman"/>
                <w:snapToGrid w:val="0"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snapToGrid w:val="0"/>
                <w:sz w:val="24"/>
                <w:lang w:val="bg-BG" w:eastAsia="bg-BG"/>
              </w:rPr>
              <w:t>В техническото предложение на Участника са налице следните обстоятелства:</w:t>
            </w:r>
          </w:p>
          <w:p w:rsidR="00DB4DBD" w:rsidRPr="00703F15" w:rsidRDefault="00DB4DBD" w:rsidP="00DB4DBD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t>Представен е подходът и SDLC методология за комплексна софтуерна разработка, предлаган от Участника за изпълнение на всяка от дейностите, описани в т.6 от Техническото задание, придружен с обосновка за предпоставките, които този подход създава за по-качествено изпълнение на проекта и постигане целите на поръчката;</w:t>
            </w:r>
          </w:p>
          <w:p w:rsidR="00DB4DBD" w:rsidRPr="00703F15" w:rsidRDefault="00DB4DBD" w:rsidP="00DB4DB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t>Описание на разпределението на задачите, ролите, отговорностите и йерархията на отделните експерти за всяка от дейностите по т.6 от Техническото задание, придружено с аргументация</w:t>
            </w:r>
            <w:r w:rsidRPr="00703F15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t xml:space="preserve">за ефективността и приложимостта </w:t>
            </w:r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tab/>
              <w:t>му за повишаване качеството на изпълнение на поръчката;</w:t>
            </w:r>
          </w:p>
          <w:p w:rsidR="00DB4DBD" w:rsidRPr="00703F15" w:rsidRDefault="00DB4DBD" w:rsidP="00DB4DB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t>Представен е план график за изпълнението на конкретните дейности с посочени  срокове за всяка дейност и поддейност в рамките на сроковете по етапи.</w:t>
            </w:r>
          </w:p>
          <w:p w:rsidR="00DB4DBD" w:rsidRPr="00703F15" w:rsidRDefault="00DB4DBD" w:rsidP="009F49D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</w:p>
        </w:tc>
        <w:tc>
          <w:tcPr>
            <w:tcW w:w="1281" w:type="dxa"/>
            <w:shd w:val="clear" w:color="auto" w:fill="auto"/>
          </w:tcPr>
          <w:p w:rsidR="00DB4DBD" w:rsidRPr="00703F15" w:rsidRDefault="00DB4DBD" w:rsidP="009F49D6">
            <w:pPr>
              <w:tabs>
                <w:tab w:val="left" w:pos="375"/>
                <w:tab w:val="center" w:pos="532"/>
              </w:tabs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tab/>
            </w:r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tab/>
              <w:t>25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DB4DBD" w:rsidRPr="00703F15" w:rsidRDefault="00DB4DBD" w:rsidP="009F49D6">
            <w:pPr>
              <w:jc w:val="center"/>
              <w:rPr>
                <w:rFonts w:ascii="Times New Roman" w:hAnsi="Times New Roman" w:cs="Times New Roman"/>
                <w:b/>
                <w:sz w:val="24"/>
                <w:lang w:val="bg-BG" w:eastAsia="bg-BG"/>
              </w:rPr>
            </w:pPr>
          </w:p>
        </w:tc>
      </w:tr>
      <w:tr w:rsidR="00DB4DBD" w:rsidRPr="00703F15" w:rsidTr="009F49D6">
        <w:tc>
          <w:tcPr>
            <w:tcW w:w="993" w:type="dxa"/>
            <w:shd w:val="clear" w:color="auto" w:fill="auto"/>
          </w:tcPr>
          <w:p w:rsidR="00DB4DBD" w:rsidRPr="00703F15" w:rsidRDefault="00DB4DBD" w:rsidP="009F49D6">
            <w:pPr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t>ТО2.</w:t>
            </w:r>
            <w:r w:rsidRPr="00703F15">
              <w:rPr>
                <w:rFonts w:ascii="Times New Roman" w:hAnsi="Times New Roman" w:cs="Times New Roman"/>
                <w:sz w:val="24"/>
                <w:lang w:eastAsia="bg-BG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DB4DBD" w:rsidRPr="00703F15" w:rsidRDefault="00DB4DBD" w:rsidP="009F49D6">
            <w:pPr>
              <w:spacing w:after="200" w:line="276" w:lineRule="auto"/>
              <w:jc w:val="both"/>
              <w:rPr>
                <w:rFonts w:ascii="Times New Roman" w:hAnsi="Times New Roman" w:cs="Times New Roman"/>
                <w:snapToGrid w:val="0"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snapToGrid w:val="0"/>
                <w:sz w:val="24"/>
                <w:lang w:val="bg-BG" w:eastAsia="bg-BG"/>
              </w:rPr>
              <w:t>В техническото предложение на Участника са налице следните обстоятелства:</w:t>
            </w:r>
          </w:p>
          <w:p w:rsidR="00DB4DBD" w:rsidRPr="00703F15" w:rsidRDefault="00DB4DBD" w:rsidP="00DB4DBD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t xml:space="preserve">Представен е подходът и SDLC методология за комплексна софтуерна разработка, предлаган от Участника за изпълнение на всяка от дейностите, описани в т.6 от Техническото задание, придружен с обосновка за предпоставките, които този подход създава за по-качествено </w:t>
            </w:r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lastRenderedPageBreak/>
              <w:t>изпълнение на проекта и постигане целите на поръчката.</w:t>
            </w:r>
          </w:p>
        </w:tc>
        <w:tc>
          <w:tcPr>
            <w:tcW w:w="1281" w:type="dxa"/>
            <w:shd w:val="clear" w:color="auto" w:fill="auto"/>
          </w:tcPr>
          <w:p w:rsidR="00DB4DBD" w:rsidRPr="00703F15" w:rsidRDefault="00DB4DBD" w:rsidP="009F49D6">
            <w:pPr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lastRenderedPageBreak/>
              <w:t>1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DB4DBD" w:rsidRPr="00703F15" w:rsidRDefault="00DB4DBD" w:rsidP="009F49D6">
            <w:pPr>
              <w:jc w:val="center"/>
              <w:rPr>
                <w:rFonts w:ascii="Times New Roman" w:hAnsi="Times New Roman" w:cs="Times New Roman"/>
                <w:b/>
                <w:sz w:val="24"/>
                <w:lang w:val="bg-BG" w:eastAsia="bg-BG"/>
              </w:rPr>
            </w:pPr>
          </w:p>
        </w:tc>
      </w:tr>
      <w:tr w:rsidR="00DB4DBD" w:rsidRPr="00703F15" w:rsidTr="009F49D6">
        <w:tc>
          <w:tcPr>
            <w:tcW w:w="993" w:type="dxa"/>
            <w:shd w:val="clear" w:color="auto" w:fill="D0CECE" w:themeFill="background2" w:themeFillShade="E6"/>
          </w:tcPr>
          <w:p w:rsidR="00DB4DBD" w:rsidRPr="00703F15" w:rsidRDefault="00DB4DBD" w:rsidP="009F49D6">
            <w:pPr>
              <w:jc w:val="center"/>
              <w:rPr>
                <w:rFonts w:ascii="Times New Roman" w:hAnsi="Times New Roman" w:cs="Times New Roman"/>
                <w:b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b/>
                <w:sz w:val="24"/>
                <w:lang w:val="bg-BG" w:eastAsia="bg-BG"/>
              </w:rPr>
              <w:lastRenderedPageBreak/>
              <w:t>TО3</w:t>
            </w:r>
          </w:p>
        </w:tc>
        <w:tc>
          <w:tcPr>
            <w:tcW w:w="5954" w:type="dxa"/>
            <w:shd w:val="clear" w:color="auto" w:fill="D0CECE" w:themeFill="background2" w:themeFillShade="E6"/>
          </w:tcPr>
          <w:p w:rsidR="00DB4DBD" w:rsidRPr="00703F15" w:rsidRDefault="00DB4DBD" w:rsidP="009F49D6">
            <w:pPr>
              <w:rPr>
                <w:rFonts w:ascii="Times New Roman" w:hAnsi="Times New Roman" w:cs="Times New Roman"/>
                <w:b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b/>
                <w:sz w:val="24"/>
                <w:lang w:val="bg-BG" w:eastAsia="bg-BG"/>
              </w:rPr>
              <w:t>Предложение за управление на риска при изпълнение на проекта</w:t>
            </w:r>
          </w:p>
        </w:tc>
        <w:tc>
          <w:tcPr>
            <w:tcW w:w="1281" w:type="dxa"/>
            <w:shd w:val="clear" w:color="auto" w:fill="D0CECE" w:themeFill="background2" w:themeFillShade="E6"/>
          </w:tcPr>
          <w:p w:rsidR="00DB4DBD" w:rsidRPr="00703F15" w:rsidRDefault="00DB4DBD" w:rsidP="009F49D6">
            <w:pPr>
              <w:jc w:val="center"/>
              <w:rPr>
                <w:rFonts w:ascii="Times New Roman" w:hAnsi="Times New Roman" w:cs="Times New Roman"/>
                <w:b/>
                <w:sz w:val="24"/>
                <w:lang w:val="bg-BG" w:eastAsia="bg-BG"/>
              </w:rPr>
            </w:pPr>
          </w:p>
        </w:tc>
        <w:tc>
          <w:tcPr>
            <w:tcW w:w="1554" w:type="dxa"/>
            <w:gridSpan w:val="2"/>
            <w:shd w:val="clear" w:color="auto" w:fill="D0CECE" w:themeFill="background2" w:themeFillShade="E6"/>
          </w:tcPr>
          <w:p w:rsidR="00DB4DBD" w:rsidRPr="00703F15" w:rsidRDefault="00DB4DBD" w:rsidP="009F49D6">
            <w:pPr>
              <w:jc w:val="center"/>
              <w:rPr>
                <w:rFonts w:ascii="Times New Roman" w:hAnsi="Times New Roman" w:cs="Times New Roman"/>
                <w:b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b/>
                <w:sz w:val="24"/>
                <w:lang w:val="bg-BG" w:eastAsia="bg-BG"/>
              </w:rPr>
              <w:t>20</w:t>
            </w:r>
          </w:p>
        </w:tc>
      </w:tr>
      <w:tr w:rsidR="00DB4DBD" w:rsidRPr="00703F15" w:rsidTr="009F49D6">
        <w:tc>
          <w:tcPr>
            <w:tcW w:w="993" w:type="dxa"/>
          </w:tcPr>
          <w:p w:rsidR="00DB4DBD" w:rsidRPr="00703F15" w:rsidRDefault="00DB4DBD" w:rsidP="009F49D6">
            <w:pPr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t>ТО3.1</w:t>
            </w:r>
          </w:p>
        </w:tc>
        <w:tc>
          <w:tcPr>
            <w:tcW w:w="5954" w:type="dxa"/>
          </w:tcPr>
          <w:p w:rsidR="00DB4DBD" w:rsidRPr="00703F15" w:rsidRDefault="00DB4DBD" w:rsidP="009F49D6">
            <w:pPr>
              <w:spacing w:after="200" w:line="276" w:lineRule="auto"/>
              <w:jc w:val="both"/>
              <w:rPr>
                <w:rFonts w:ascii="Times New Roman" w:hAnsi="Times New Roman" w:cs="Times New Roman"/>
                <w:snapToGrid w:val="0"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snapToGrid w:val="0"/>
                <w:sz w:val="24"/>
                <w:lang w:val="bg-BG" w:eastAsia="bg-BG"/>
              </w:rPr>
              <w:t>В предложението на участника са налице следните обстоятелства:</w:t>
            </w:r>
          </w:p>
          <w:p w:rsidR="00DB4DBD" w:rsidRPr="00703F15" w:rsidRDefault="00DB4DBD" w:rsidP="00DB4DBD">
            <w:pPr>
              <w:pStyle w:val="ListParagraph"/>
              <w:numPr>
                <w:ilvl w:val="0"/>
                <w:numId w:val="7"/>
              </w:num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snapToGrid w:val="0"/>
                <w:sz w:val="24"/>
                <w:lang w:val="bg-BG" w:eastAsia="zh-CN"/>
              </w:rPr>
            </w:pPr>
            <w:r w:rsidRPr="00703F15">
              <w:rPr>
                <w:rFonts w:ascii="Times New Roman" w:hAnsi="Times New Roman" w:cs="Times New Roman"/>
                <w:snapToGrid w:val="0"/>
                <w:sz w:val="24"/>
                <w:lang w:val="bg-BG" w:eastAsia="zh-CN"/>
              </w:rPr>
              <w:t>Участникът е изготвил анализ и план за управление на риска при изпълнението на проекта. Обосновал е нивото на риск, което предлага за приемливо;</w:t>
            </w:r>
          </w:p>
          <w:p w:rsidR="00DB4DBD" w:rsidRPr="00703F15" w:rsidRDefault="00DB4DBD" w:rsidP="00DB4DBD">
            <w:pPr>
              <w:pStyle w:val="ListParagraph"/>
              <w:numPr>
                <w:ilvl w:val="0"/>
                <w:numId w:val="7"/>
              </w:num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snapToGrid w:val="0"/>
                <w:sz w:val="24"/>
                <w:lang w:val="bg-BG" w:eastAsia="zh-CN"/>
              </w:rPr>
            </w:pPr>
            <w:r w:rsidRPr="00703F15">
              <w:rPr>
                <w:rFonts w:ascii="Times New Roman" w:hAnsi="Times New Roman" w:cs="Times New Roman"/>
                <w:snapToGrid w:val="0"/>
                <w:sz w:val="24"/>
                <w:lang w:val="bg-BG" w:eastAsia="zh-CN"/>
              </w:rPr>
              <w:t>Участникът е отчел възможните аспекти на проявление и области на влияние на описаните в Техническата спецификация рискове (вероятност, въздействие, последици от настъпване на риска);</w:t>
            </w:r>
          </w:p>
          <w:p w:rsidR="00DB4DBD" w:rsidRPr="00703F15" w:rsidRDefault="00DB4DBD" w:rsidP="00DB4DBD">
            <w:pPr>
              <w:pStyle w:val="ListParagraph"/>
              <w:numPr>
                <w:ilvl w:val="0"/>
                <w:numId w:val="7"/>
              </w:num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snapToGrid w:val="0"/>
                <w:sz w:val="24"/>
                <w:lang w:val="bg-BG" w:eastAsia="bg-BG"/>
              </w:rPr>
              <w:t xml:space="preserve">Участникът е </w:t>
            </w:r>
            <w:r w:rsidRPr="00703F15">
              <w:rPr>
                <w:rFonts w:ascii="Times New Roman" w:hAnsi="Times New Roman" w:cs="Times New Roman"/>
                <w:sz w:val="24"/>
                <w:lang w:val="bg-BG" w:eastAsia="zh-CN"/>
              </w:rPr>
              <w:t xml:space="preserve">предложил </w:t>
            </w:r>
            <w:r w:rsidRPr="00703F15">
              <w:rPr>
                <w:rFonts w:ascii="Times New Roman" w:hAnsi="Times New Roman" w:cs="Times New Roman"/>
                <w:snapToGrid w:val="0"/>
                <w:sz w:val="24"/>
                <w:lang w:val="bg-BG" w:eastAsia="zh-CN"/>
              </w:rPr>
              <w:t xml:space="preserve">мерки за предотвратяване и преодоляване на идентифицираните рискове; предложени са мерки за намаляване на негативните последици при тяхното евентуално възникване. Предложените мерки са приложими и изпълними (участникът се е аргументирал </w:t>
            </w:r>
            <w:r w:rsidRPr="00703F15">
              <w:rPr>
                <w:rFonts w:ascii="Times New Roman" w:eastAsia="SimSun" w:hAnsi="Times New Roman" w:cs="Times New Roman"/>
                <w:sz w:val="24"/>
                <w:lang w:val="bg-BG" w:eastAsia="zh-CN"/>
              </w:rPr>
              <w:t>как предложените мерки ще доведат до справяне с посочените рискове)</w:t>
            </w:r>
            <w:r w:rsidRPr="00703F15">
              <w:rPr>
                <w:rFonts w:ascii="Times New Roman" w:hAnsi="Times New Roman" w:cs="Times New Roman"/>
                <w:snapToGrid w:val="0"/>
                <w:sz w:val="24"/>
                <w:lang w:val="bg-BG" w:eastAsia="zh-CN"/>
              </w:rPr>
              <w:t>;</w:t>
            </w:r>
          </w:p>
          <w:p w:rsidR="00DB4DBD" w:rsidRPr="00703F15" w:rsidRDefault="00DB4DBD" w:rsidP="00DB4DBD">
            <w:pPr>
              <w:pStyle w:val="ListParagraph"/>
              <w:numPr>
                <w:ilvl w:val="0"/>
                <w:numId w:val="7"/>
              </w:num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snapToGrid w:val="0"/>
                <w:sz w:val="24"/>
                <w:lang w:val="bg-BG" w:eastAsia="zh-CN"/>
              </w:rPr>
              <w:t xml:space="preserve">Участникът е </w:t>
            </w:r>
            <w:r w:rsidRPr="00703F15">
              <w:rPr>
                <w:rFonts w:ascii="Times New Roman" w:hAnsi="Times New Roman" w:cs="Times New Roman"/>
                <w:sz w:val="24"/>
                <w:lang w:val="bg-BG" w:eastAsia="zh-CN"/>
              </w:rPr>
              <w:t>идентифицирал допълнителни потенциални рискове с мотивирано описание на възможните влияния, както и обосновано описание на мерките за смекчаване на последствията от рисковете.</w:t>
            </w:r>
          </w:p>
        </w:tc>
        <w:tc>
          <w:tcPr>
            <w:tcW w:w="1281" w:type="dxa"/>
          </w:tcPr>
          <w:p w:rsidR="00DB4DBD" w:rsidRPr="00703F15" w:rsidRDefault="00DB4DBD" w:rsidP="009F49D6">
            <w:pPr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t>20</w:t>
            </w:r>
          </w:p>
        </w:tc>
        <w:tc>
          <w:tcPr>
            <w:tcW w:w="1554" w:type="dxa"/>
            <w:gridSpan w:val="2"/>
          </w:tcPr>
          <w:p w:rsidR="00DB4DBD" w:rsidRPr="00703F15" w:rsidRDefault="00DB4DBD" w:rsidP="009F49D6">
            <w:pPr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</w:p>
        </w:tc>
      </w:tr>
      <w:tr w:rsidR="00DB4DBD" w:rsidRPr="00703F15" w:rsidTr="009F49D6">
        <w:tc>
          <w:tcPr>
            <w:tcW w:w="993" w:type="dxa"/>
          </w:tcPr>
          <w:p w:rsidR="00DB4DBD" w:rsidRPr="00703F15" w:rsidRDefault="00DB4DBD" w:rsidP="009F49D6">
            <w:pPr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t>ТО3.2</w:t>
            </w:r>
          </w:p>
        </w:tc>
        <w:tc>
          <w:tcPr>
            <w:tcW w:w="5954" w:type="dxa"/>
          </w:tcPr>
          <w:p w:rsidR="00DB4DBD" w:rsidRPr="00703F15" w:rsidRDefault="00DB4DBD" w:rsidP="009F49D6">
            <w:pPr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t>В предложението на участника са налице следните обстоятелства, но едно от тях е засегнато само формално:</w:t>
            </w:r>
          </w:p>
          <w:p w:rsidR="00DB4DBD" w:rsidRPr="00703F15" w:rsidRDefault="00DB4DBD" w:rsidP="009F49D6">
            <w:pPr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</w:p>
          <w:p w:rsidR="00DB4DBD" w:rsidRPr="00703F15" w:rsidRDefault="00DB4DBD" w:rsidP="00DB4DB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t>Участникът е изготвил анализ и план за управление на риска при изпълнението на проекта. Обосновал е нивото на риск, което предлага за приемливо;</w:t>
            </w:r>
          </w:p>
          <w:p w:rsidR="00DB4DBD" w:rsidRPr="00703F15" w:rsidRDefault="00DB4DBD" w:rsidP="00DB4DB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t>Участникът е отчел възможните аспекти на проявление и области на влияние на описаните в Техническата спецификация рискове (вероятност, въздействие, последици от настъпване на риска);</w:t>
            </w:r>
          </w:p>
          <w:p w:rsidR="00DB4DBD" w:rsidRPr="00703F15" w:rsidRDefault="00DB4DBD" w:rsidP="00DB4DB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t xml:space="preserve">Участникът е предложил мерки за предотвратяване и преодоляване на </w:t>
            </w:r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lastRenderedPageBreak/>
              <w:t>идентифицираните рискове; предложени са мерки за намаляване на негативните последици при тяхното евентуално възникване. Предложените мерки са приложими и изпълними (участникът се е аргументирал как предложените мерки ще доведат до справяне с посочените рискове);</w:t>
            </w:r>
          </w:p>
          <w:p w:rsidR="00DB4DBD" w:rsidRPr="00703F15" w:rsidRDefault="00DB4DBD" w:rsidP="00DB4DB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t>Участникът е идентифицирал допълнителни потенциални рискове с мотивирано описание на възможните влияния, както и обосновано описание на мерките за смекчаване на последствията от рисковете.</w:t>
            </w:r>
          </w:p>
        </w:tc>
        <w:tc>
          <w:tcPr>
            <w:tcW w:w="1281" w:type="dxa"/>
          </w:tcPr>
          <w:p w:rsidR="00DB4DBD" w:rsidRPr="00703F15" w:rsidRDefault="00DB4DBD" w:rsidP="009F49D6">
            <w:pPr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lastRenderedPageBreak/>
              <w:t>15</w:t>
            </w:r>
          </w:p>
        </w:tc>
        <w:tc>
          <w:tcPr>
            <w:tcW w:w="1554" w:type="dxa"/>
            <w:gridSpan w:val="2"/>
          </w:tcPr>
          <w:p w:rsidR="00DB4DBD" w:rsidRPr="00703F15" w:rsidRDefault="00DB4DBD" w:rsidP="009F49D6">
            <w:pPr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</w:p>
        </w:tc>
      </w:tr>
      <w:tr w:rsidR="00DB4DBD" w:rsidRPr="00703F15" w:rsidTr="009F49D6">
        <w:tc>
          <w:tcPr>
            <w:tcW w:w="993" w:type="dxa"/>
          </w:tcPr>
          <w:p w:rsidR="00DB4DBD" w:rsidRPr="00703F15" w:rsidRDefault="00DB4DBD" w:rsidP="009F49D6">
            <w:pPr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lastRenderedPageBreak/>
              <w:t>ТО3.3</w:t>
            </w:r>
          </w:p>
        </w:tc>
        <w:tc>
          <w:tcPr>
            <w:tcW w:w="5954" w:type="dxa"/>
          </w:tcPr>
          <w:p w:rsidR="00DB4DBD" w:rsidRPr="00703F15" w:rsidRDefault="00DB4DBD" w:rsidP="009F49D6">
            <w:pPr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t>В предложението на участника са налице следните обстоятелства, но две или повече от тях са засегнати само формално:</w:t>
            </w:r>
          </w:p>
          <w:p w:rsidR="00DB4DBD" w:rsidRPr="00703F15" w:rsidRDefault="00DB4DBD" w:rsidP="009F49D6">
            <w:pPr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</w:p>
          <w:p w:rsidR="00DB4DBD" w:rsidRPr="00703F15" w:rsidRDefault="00DB4DBD" w:rsidP="00DB4DBD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t>Участникът е изготвил анализ и план за управление на риска при изпълнението на проекта. Обосновал е нивото на риск, което предлага за приемливо;</w:t>
            </w:r>
          </w:p>
          <w:p w:rsidR="00DB4DBD" w:rsidRPr="00703F15" w:rsidRDefault="00DB4DBD" w:rsidP="00DB4DBD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t>Участникът е отчел възможните аспекти на проявление и области на влияние на описаните в Техническата спецификация рискове (вероятност, въздействие, последици от настъпване на риска);</w:t>
            </w:r>
          </w:p>
          <w:p w:rsidR="00DB4DBD" w:rsidRPr="00703F15" w:rsidRDefault="00DB4DBD" w:rsidP="00DB4DBD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t>Участникът е предложил мерки за предотвратяване и преодоляване на идентифицираните рискове; предложени са мерки за намаляване на негативните последици при тяхното евентуално възникване. Предложените мерки са приложими и изпълними (участникът се е аргументирал как предложените мерки ще доведат до справяне с посочените рискове);</w:t>
            </w:r>
          </w:p>
          <w:p w:rsidR="00DB4DBD" w:rsidRPr="00703F15" w:rsidRDefault="00DB4DBD" w:rsidP="00DB4DBD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t>Участникът е идентифицирал допълнителни потенциални рискове с мотивирано описание на възможните влияния, както и обосновано описание на мерките за смекчаване на последствията от рисковете.</w:t>
            </w:r>
          </w:p>
        </w:tc>
        <w:tc>
          <w:tcPr>
            <w:tcW w:w="1281" w:type="dxa"/>
          </w:tcPr>
          <w:p w:rsidR="00DB4DBD" w:rsidRPr="00703F15" w:rsidRDefault="00DB4DBD" w:rsidP="009F49D6">
            <w:pPr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t>10</w:t>
            </w:r>
          </w:p>
        </w:tc>
        <w:tc>
          <w:tcPr>
            <w:tcW w:w="1554" w:type="dxa"/>
            <w:gridSpan w:val="2"/>
          </w:tcPr>
          <w:p w:rsidR="00DB4DBD" w:rsidRPr="00703F15" w:rsidRDefault="00DB4DBD" w:rsidP="009F49D6">
            <w:pPr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</w:p>
        </w:tc>
      </w:tr>
      <w:tr w:rsidR="00DB4DBD" w:rsidRPr="00703F15" w:rsidTr="009F49D6">
        <w:tc>
          <w:tcPr>
            <w:tcW w:w="993" w:type="dxa"/>
            <w:shd w:val="clear" w:color="auto" w:fill="F2F2F2" w:themeFill="background1" w:themeFillShade="F2"/>
          </w:tcPr>
          <w:p w:rsidR="00DB4DBD" w:rsidRPr="00703F15" w:rsidRDefault="00DB4DBD" w:rsidP="009F49D6">
            <w:pPr>
              <w:jc w:val="center"/>
              <w:rPr>
                <w:rFonts w:ascii="Times New Roman" w:hAnsi="Times New Roman" w:cs="Times New Roman"/>
                <w:b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b/>
                <w:sz w:val="24"/>
                <w:lang w:val="bg-BG" w:eastAsia="bg-BG"/>
              </w:rPr>
              <w:t>ТО4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:rsidR="00DB4DBD" w:rsidRPr="00703F15" w:rsidRDefault="00DB4DBD" w:rsidP="009F49D6">
            <w:pPr>
              <w:rPr>
                <w:rFonts w:ascii="Times New Roman" w:hAnsi="Times New Roman" w:cs="Times New Roman"/>
                <w:b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b/>
                <w:sz w:val="24"/>
                <w:lang w:val="bg-BG" w:eastAsia="bg-BG"/>
              </w:rPr>
              <w:t>Оценка на съответствие с минималните функционални изисквания към ЕИС</w:t>
            </w:r>
          </w:p>
        </w:tc>
        <w:tc>
          <w:tcPr>
            <w:tcW w:w="1281" w:type="dxa"/>
            <w:shd w:val="clear" w:color="auto" w:fill="F2F2F2" w:themeFill="background1" w:themeFillShade="F2"/>
          </w:tcPr>
          <w:p w:rsidR="00DB4DBD" w:rsidRPr="00703F15" w:rsidRDefault="00DB4DBD" w:rsidP="009F49D6">
            <w:pPr>
              <w:jc w:val="center"/>
              <w:rPr>
                <w:rFonts w:ascii="Times New Roman" w:hAnsi="Times New Roman" w:cs="Times New Roman"/>
                <w:b/>
                <w:sz w:val="24"/>
                <w:lang w:val="bg-BG" w:eastAsia="bg-BG"/>
              </w:rPr>
            </w:pPr>
          </w:p>
        </w:tc>
        <w:tc>
          <w:tcPr>
            <w:tcW w:w="1554" w:type="dxa"/>
            <w:gridSpan w:val="2"/>
            <w:shd w:val="clear" w:color="auto" w:fill="F2F2F2" w:themeFill="background1" w:themeFillShade="F2"/>
          </w:tcPr>
          <w:p w:rsidR="00DB4DBD" w:rsidRPr="00703F15" w:rsidRDefault="00DB4DBD" w:rsidP="009F49D6">
            <w:pPr>
              <w:jc w:val="center"/>
              <w:rPr>
                <w:rFonts w:ascii="Times New Roman" w:hAnsi="Times New Roman" w:cs="Times New Roman"/>
                <w:b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b/>
                <w:sz w:val="24"/>
                <w:lang w:val="bg-BG" w:eastAsia="bg-BG"/>
              </w:rPr>
              <w:t>20</w:t>
            </w:r>
          </w:p>
        </w:tc>
      </w:tr>
      <w:tr w:rsidR="00DB4DBD" w:rsidRPr="00703F15" w:rsidTr="009F49D6">
        <w:tc>
          <w:tcPr>
            <w:tcW w:w="993" w:type="dxa"/>
          </w:tcPr>
          <w:p w:rsidR="00DB4DBD" w:rsidRPr="00703F15" w:rsidRDefault="00DB4DBD" w:rsidP="009F49D6">
            <w:pPr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t>ТО4.1</w:t>
            </w:r>
          </w:p>
        </w:tc>
        <w:tc>
          <w:tcPr>
            <w:tcW w:w="5954" w:type="dxa"/>
          </w:tcPr>
          <w:p w:rsidR="00DB4DBD" w:rsidRPr="00703F15" w:rsidRDefault="00DB4DBD" w:rsidP="009F49D6">
            <w:pPr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t>Участникът е предложил функционалностите, залегнали в Техническото задание</w:t>
            </w:r>
            <w:r w:rsidRPr="00703F15">
              <w:rPr>
                <w:rFonts w:ascii="Times New Roman" w:hAnsi="Times New Roman" w:cs="Times New Roman"/>
                <w:sz w:val="24"/>
                <w:lang w:eastAsia="bg-BG"/>
              </w:rPr>
              <w:t xml:space="preserve">, </w:t>
            </w:r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t xml:space="preserve">но са предложени и обосновани 3 (три) или повече допълнителни функционалности, имащи реално отношение към повишаване цялостният обхват, очакваните резултати и цели на ЕИС, като участникът е аргументирал това свое предложение. </w:t>
            </w:r>
          </w:p>
          <w:p w:rsidR="00DB4DBD" w:rsidRPr="00703F15" w:rsidRDefault="00DB4DBD" w:rsidP="009F49D6">
            <w:pPr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</w:p>
        </w:tc>
        <w:tc>
          <w:tcPr>
            <w:tcW w:w="1281" w:type="dxa"/>
          </w:tcPr>
          <w:p w:rsidR="00DB4DBD" w:rsidRPr="00703F15" w:rsidRDefault="00DB4DBD" w:rsidP="009F49D6">
            <w:pPr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t>20</w:t>
            </w:r>
          </w:p>
        </w:tc>
        <w:tc>
          <w:tcPr>
            <w:tcW w:w="1554" w:type="dxa"/>
            <w:gridSpan w:val="2"/>
          </w:tcPr>
          <w:p w:rsidR="00DB4DBD" w:rsidRPr="00703F15" w:rsidRDefault="00DB4DBD" w:rsidP="009F49D6">
            <w:pPr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</w:p>
        </w:tc>
      </w:tr>
      <w:tr w:rsidR="00DB4DBD" w:rsidRPr="00703F15" w:rsidTr="009F49D6">
        <w:tc>
          <w:tcPr>
            <w:tcW w:w="993" w:type="dxa"/>
          </w:tcPr>
          <w:p w:rsidR="00DB4DBD" w:rsidRPr="00703F15" w:rsidRDefault="00DB4DBD" w:rsidP="009F49D6">
            <w:pPr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lastRenderedPageBreak/>
              <w:t>ТО4.2</w:t>
            </w:r>
          </w:p>
        </w:tc>
        <w:tc>
          <w:tcPr>
            <w:tcW w:w="5954" w:type="dxa"/>
          </w:tcPr>
          <w:p w:rsidR="00DB4DBD" w:rsidRPr="00703F15" w:rsidRDefault="00DB4DBD" w:rsidP="009F49D6">
            <w:pPr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t>Участникът е предложил функционалностите, залегнали в Техническото задание, но са предложени и обосновани 1 (една) или 2 (две) допълнителни функционалности, имащи реално отношение към повишаване цялостният обхват, очакваните резултати и цели на ЕИС, като участникът е аргументирал това свое предложение.</w:t>
            </w:r>
          </w:p>
          <w:p w:rsidR="00DB4DBD" w:rsidRPr="00703F15" w:rsidRDefault="00DB4DBD" w:rsidP="009F49D6">
            <w:pPr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</w:p>
        </w:tc>
        <w:tc>
          <w:tcPr>
            <w:tcW w:w="1281" w:type="dxa"/>
          </w:tcPr>
          <w:p w:rsidR="00DB4DBD" w:rsidRPr="00703F15" w:rsidRDefault="00DB4DBD" w:rsidP="009F49D6">
            <w:pPr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t>12</w:t>
            </w:r>
          </w:p>
        </w:tc>
        <w:tc>
          <w:tcPr>
            <w:tcW w:w="1554" w:type="dxa"/>
            <w:gridSpan w:val="2"/>
          </w:tcPr>
          <w:p w:rsidR="00DB4DBD" w:rsidRPr="00703F15" w:rsidRDefault="00DB4DBD" w:rsidP="009F49D6">
            <w:pPr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</w:p>
        </w:tc>
      </w:tr>
      <w:tr w:rsidR="00DB4DBD" w:rsidRPr="00703F15" w:rsidTr="009F49D6">
        <w:tc>
          <w:tcPr>
            <w:tcW w:w="993" w:type="dxa"/>
          </w:tcPr>
          <w:p w:rsidR="00DB4DBD" w:rsidRPr="00703F15" w:rsidRDefault="00DB4DBD" w:rsidP="009F49D6">
            <w:pPr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t>ТО4.3</w:t>
            </w:r>
          </w:p>
        </w:tc>
        <w:tc>
          <w:tcPr>
            <w:tcW w:w="5954" w:type="dxa"/>
          </w:tcPr>
          <w:p w:rsidR="00DB4DBD" w:rsidRPr="00703F15" w:rsidRDefault="00DB4DBD" w:rsidP="009F49D6">
            <w:pPr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t>Участникът е предложил функционалностите, залегнали в Техническото задание, но без да е предложил допълнителни такива, имащи реално отношение към повишаване цялостният обхват, очакваните резултати и цели на ЕИС.</w:t>
            </w:r>
          </w:p>
          <w:p w:rsidR="00DB4DBD" w:rsidRPr="00703F15" w:rsidRDefault="00DB4DBD" w:rsidP="009F49D6">
            <w:pPr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</w:p>
        </w:tc>
        <w:tc>
          <w:tcPr>
            <w:tcW w:w="1281" w:type="dxa"/>
          </w:tcPr>
          <w:p w:rsidR="00DB4DBD" w:rsidRPr="00703F15" w:rsidRDefault="00DB4DBD" w:rsidP="009F49D6">
            <w:pPr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t>1</w:t>
            </w:r>
          </w:p>
        </w:tc>
        <w:tc>
          <w:tcPr>
            <w:tcW w:w="1554" w:type="dxa"/>
            <w:gridSpan w:val="2"/>
          </w:tcPr>
          <w:p w:rsidR="00DB4DBD" w:rsidRPr="00703F15" w:rsidRDefault="00DB4DBD" w:rsidP="009F49D6">
            <w:pPr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</w:p>
        </w:tc>
      </w:tr>
    </w:tbl>
    <w:p w:rsidR="00DB4DBD" w:rsidRPr="00703F15" w:rsidRDefault="00DB4DBD" w:rsidP="00DB4DBD">
      <w:pPr>
        <w:rPr>
          <w:rFonts w:ascii="Times New Roman" w:hAnsi="Times New Roman" w:cs="Times New Roman"/>
          <w:sz w:val="24"/>
          <w:lang w:val="bg-BG" w:eastAsia="bg-BG"/>
        </w:rPr>
      </w:pPr>
    </w:p>
    <w:p w:rsidR="00DB4DBD" w:rsidRPr="00703F15" w:rsidRDefault="00DB4DBD" w:rsidP="00DB4DBD">
      <w:pPr>
        <w:rPr>
          <w:rFonts w:ascii="Times New Roman" w:hAnsi="Times New Roman" w:cs="Times New Roman"/>
          <w:sz w:val="24"/>
          <w:lang w:val="bg-BG" w:eastAsia="bg-BG"/>
        </w:rPr>
      </w:pPr>
    </w:p>
    <w:p w:rsidR="00DB4DBD" w:rsidRPr="00703F15" w:rsidRDefault="00DB4DBD" w:rsidP="00DB4DBD">
      <w:pPr>
        <w:rPr>
          <w:rFonts w:ascii="Times New Roman" w:hAnsi="Times New Roman" w:cs="Times New Roman"/>
          <w:i/>
          <w:sz w:val="24"/>
          <w:lang w:val="bg-BG" w:eastAsia="bg-BG"/>
        </w:rPr>
      </w:pPr>
      <w:r w:rsidRPr="00703F15">
        <w:rPr>
          <w:rFonts w:ascii="Times New Roman" w:hAnsi="Times New Roman" w:cs="Times New Roman"/>
          <w:i/>
          <w:sz w:val="24"/>
          <w:lang w:val="bg-BG" w:eastAsia="bg-BG"/>
        </w:rPr>
        <w:t>Използваните за целите на настоящата методика понятия следва да се тълкуват по следния начин:</w:t>
      </w:r>
    </w:p>
    <w:p w:rsidR="00DB4DBD" w:rsidRPr="00703F15" w:rsidRDefault="00DB4DBD" w:rsidP="00DB4DB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4"/>
          <w:lang w:val="bg-BG" w:eastAsia="bg-BG"/>
        </w:rPr>
      </w:pPr>
      <w:r w:rsidRPr="00703F15">
        <w:rPr>
          <w:rFonts w:ascii="Times New Roman" w:hAnsi="Times New Roman" w:cs="Times New Roman"/>
          <w:i/>
          <w:sz w:val="24"/>
          <w:lang w:val="bg-BG" w:eastAsia="bg-BG"/>
        </w:rPr>
        <w:t>„ефективност“ означава действие/подход/метод, чрез който се реализира поставена цел, като постигнатият резултат в максимална степен се доближава до очаквания такъв или го покрива напълно;</w:t>
      </w:r>
      <w:r w:rsidRPr="00703F15">
        <w:rPr>
          <w:rFonts w:ascii="Times New Roman" w:hAnsi="Times New Roman" w:cs="Times New Roman"/>
          <w:i/>
          <w:sz w:val="24"/>
          <w:lang w:val="bg-BG" w:eastAsia="bg-BG"/>
        </w:rPr>
        <w:br/>
      </w:r>
    </w:p>
    <w:p w:rsidR="00DB4DBD" w:rsidRPr="00703F15" w:rsidRDefault="00DB4DBD" w:rsidP="00DB4DB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4"/>
          <w:lang w:val="bg-BG" w:eastAsia="bg-BG"/>
        </w:rPr>
      </w:pPr>
      <w:r w:rsidRPr="00703F15">
        <w:rPr>
          <w:rFonts w:ascii="Times New Roman" w:hAnsi="Times New Roman" w:cs="Times New Roman"/>
          <w:i/>
          <w:sz w:val="24"/>
          <w:lang w:val="bg-BG" w:eastAsia="bg-BG"/>
        </w:rPr>
        <w:t>„обосновка“/„аргументация“ означава описан мотив за избран вид/метод/начин или др. приложим адекватен подход за приложимостта на предложение, отчитащи спецификата на настоящата обществена поръчка, както и такова, което съответства на конкретен елемент/дейност/фаза от предмета на поръчката и е съставна част от предложението за изпълнение на дейността;</w:t>
      </w:r>
    </w:p>
    <w:p w:rsidR="00DB4DBD" w:rsidRPr="00703F15" w:rsidRDefault="00DB4DBD" w:rsidP="00DB4DB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4"/>
          <w:lang w:val="bg-BG" w:eastAsia="bg-BG"/>
        </w:rPr>
      </w:pPr>
      <w:r w:rsidRPr="00703F15">
        <w:rPr>
          <w:rFonts w:ascii="Times New Roman" w:hAnsi="Times New Roman" w:cs="Times New Roman"/>
          <w:i/>
          <w:sz w:val="24"/>
          <w:lang w:val="bg-BG" w:eastAsia="bg-BG"/>
        </w:rPr>
        <w:t>„Обосновава“ за целите на настоящата методика, означава обяснение за приложимостта и полезността на предложените дейности при изпълнението на поръчката.</w:t>
      </w:r>
    </w:p>
    <w:p w:rsidR="00DB4DBD" w:rsidRPr="00703F15" w:rsidRDefault="00DB4DBD" w:rsidP="00DB4DB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4"/>
          <w:lang w:val="bg-BG" w:eastAsia="bg-BG"/>
        </w:rPr>
      </w:pPr>
      <w:r w:rsidRPr="00703F15">
        <w:rPr>
          <w:rFonts w:ascii="Times New Roman" w:hAnsi="Times New Roman" w:cs="Times New Roman"/>
          <w:i/>
          <w:sz w:val="24"/>
          <w:lang w:val="bg-BG" w:eastAsia="bg-BG"/>
        </w:rPr>
        <w:t>„формално“ означава недостатъчно конкретно описание и/или обяснение и/или аргументация и/или немотивирано и/или има противоречива информация. От „формално“ описание, не могат да бъдат извлечени допълнителни факти, аргументи и да бъдат направени логични изводи в подкрепа на изложената теза и/или предложение.</w:t>
      </w:r>
    </w:p>
    <w:p w:rsidR="00DB4DBD" w:rsidRPr="00703F15" w:rsidRDefault="00DB4DBD" w:rsidP="00DB4DB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4"/>
          <w:lang w:val="bg-BG" w:eastAsia="bg-BG"/>
        </w:rPr>
      </w:pPr>
      <w:r w:rsidRPr="00703F15">
        <w:rPr>
          <w:rFonts w:ascii="Times New Roman" w:hAnsi="Times New Roman" w:cs="Times New Roman"/>
          <w:i/>
          <w:sz w:val="24"/>
          <w:lang w:val="bg-BG" w:eastAsia="bg-BG"/>
        </w:rPr>
        <w:t>„подробна“ означава пълно, детайлно и конкретно описание.</w:t>
      </w:r>
    </w:p>
    <w:p w:rsidR="00DB4DBD" w:rsidRPr="00703F15" w:rsidRDefault="00DB4DBD" w:rsidP="00DB4DBD">
      <w:pPr>
        <w:rPr>
          <w:rFonts w:ascii="Times New Roman" w:hAnsi="Times New Roman" w:cs="Times New Roman"/>
          <w:i/>
          <w:sz w:val="24"/>
          <w:u w:val="single"/>
          <w:lang w:val="bg-BG" w:eastAsia="bg-BG"/>
        </w:rPr>
      </w:pPr>
    </w:p>
    <w:p w:rsidR="00DB4DBD" w:rsidRPr="00703F15" w:rsidRDefault="00DB4DBD" w:rsidP="00DB4DBD">
      <w:pPr>
        <w:suppressAutoHyphens w:val="0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lang w:val="bg-BG" w:eastAsia="bg-BG"/>
        </w:rPr>
      </w:pPr>
    </w:p>
    <w:p w:rsidR="00DB4DBD" w:rsidRPr="00703F15" w:rsidRDefault="00DB4DBD" w:rsidP="00DB4DBD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lang w:val="bg-BG" w:eastAsia="bg-BG"/>
        </w:rPr>
      </w:pPr>
      <w:bookmarkStart w:id="2" w:name="_Toc391576807"/>
      <w:bookmarkStart w:id="3" w:name="_Toc401247353"/>
      <w:r w:rsidRPr="00703F15">
        <w:rPr>
          <w:rFonts w:ascii="Times New Roman" w:hAnsi="Times New Roman" w:cs="Times New Roman"/>
          <w:sz w:val="24"/>
          <w:lang w:val="bg-BG" w:eastAsia="bg-BG"/>
        </w:rPr>
        <w:t xml:space="preserve">Оценка </w:t>
      </w:r>
      <w:bookmarkEnd w:id="2"/>
      <w:bookmarkEnd w:id="3"/>
      <w:r w:rsidRPr="00703F15">
        <w:rPr>
          <w:rFonts w:ascii="Times New Roman" w:hAnsi="Times New Roman" w:cs="Times New Roman"/>
          <w:sz w:val="24"/>
          <w:lang w:val="bg-BG" w:eastAsia="bg-BG"/>
        </w:rPr>
        <w:t>на показател П3 „Гаранционен срок“ ще се извърши на база предложена от участниците гаранционна поддръжка на ЕИС и в съответствие с таблица за оценка на показател П3 „Гаранционен срок“.</w:t>
      </w:r>
    </w:p>
    <w:p w:rsidR="00DB4DBD" w:rsidRPr="00703F15" w:rsidRDefault="00DB4DBD" w:rsidP="00DB4DBD">
      <w:pPr>
        <w:jc w:val="both"/>
        <w:rPr>
          <w:rFonts w:ascii="Times New Roman" w:hAnsi="Times New Roman" w:cs="Times New Roman"/>
          <w:sz w:val="24"/>
          <w:lang w:val="bg-BG" w:eastAsia="bg-BG"/>
        </w:rPr>
      </w:pPr>
    </w:p>
    <w:p w:rsidR="00DB4DBD" w:rsidRPr="00703F15" w:rsidRDefault="00DB4DBD" w:rsidP="00DB4DBD">
      <w:pPr>
        <w:jc w:val="both"/>
        <w:rPr>
          <w:rFonts w:ascii="Times New Roman" w:hAnsi="Times New Roman" w:cs="Times New Roman"/>
          <w:sz w:val="24"/>
          <w:lang w:val="bg-BG" w:eastAsia="bg-BG"/>
        </w:rPr>
      </w:pPr>
      <w:r w:rsidRPr="00703F15">
        <w:rPr>
          <w:rFonts w:ascii="Times New Roman" w:hAnsi="Times New Roman" w:cs="Times New Roman"/>
          <w:sz w:val="24"/>
          <w:lang w:val="bg-BG" w:eastAsia="bg-BG"/>
        </w:rPr>
        <w:t>Таблица за оценка на показател П3 „Гаранционен срок“:</w:t>
      </w:r>
    </w:p>
    <w:p w:rsidR="00DB4DBD" w:rsidRPr="00703F15" w:rsidRDefault="00DB4DBD" w:rsidP="00DB4DBD">
      <w:pPr>
        <w:jc w:val="both"/>
        <w:rPr>
          <w:rFonts w:ascii="Times New Roman" w:hAnsi="Times New Roman" w:cs="Times New Roman"/>
          <w:sz w:val="24"/>
          <w:lang w:val="bg-BG"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"/>
        <w:gridCol w:w="5308"/>
        <w:gridCol w:w="1152"/>
        <w:gridCol w:w="1501"/>
      </w:tblGrid>
      <w:tr w:rsidR="00DB4DBD" w:rsidRPr="00703F15" w:rsidTr="009F49D6">
        <w:tc>
          <w:tcPr>
            <w:tcW w:w="1100" w:type="dxa"/>
            <w:shd w:val="clear" w:color="auto" w:fill="F2F2F2" w:themeFill="background1" w:themeFillShade="F2"/>
          </w:tcPr>
          <w:p w:rsidR="00DB4DBD" w:rsidRPr="00703F15" w:rsidRDefault="00DB4DBD" w:rsidP="009F49D6">
            <w:pPr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t>Позиция</w:t>
            </w:r>
          </w:p>
        </w:tc>
        <w:tc>
          <w:tcPr>
            <w:tcW w:w="5308" w:type="dxa"/>
            <w:shd w:val="clear" w:color="auto" w:fill="F2F2F2" w:themeFill="background1" w:themeFillShade="F2"/>
          </w:tcPr>
          <w:p w:rsidR="00DB4DBD" w:rsidRPr="00703F15" w:rsidRDefault="00DB4DBD" w:rsidP="009F49D6">
            <w:pPr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t>Критерии</w:t>
            </w:r>
          </w:p>
        </w:tc>
        <w:tc>
          <w:tcPr>
            <w:tcW w:w="1152" w:type="dxa"/>
            <w:shd w:val="clear" w:color="auto" w:fill="F2F2F2" w:themeFill="background1" w:themeFillShade="F2"/>
          </w:tcPr>
          <w:p w:rsidR="00DB4DBD" w:rsidRPr="00703F15" w:rsidRDefault="00DB4DBD" w:rsidP="009F49D6">
            <w:pPr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t>Точки за критерия</w:t>
            </w:r>
          </w:p>
        </w:tc>
        <w:tc>
          <w:tcPr>
            <w:tcW w:w="1501" w:type="dxa"/>
            <w:shd w:val="clear" w:color="auto" w:fill="F2F2F2" w:themeFill="background1" w:themeFillShade="F2"/>
          </w:tcPr>
          <w:p w:rsidR="00DB4DBD" w:rsidRPr="00703F15" w:rsidRDefault="00DB4DBD" w:rsidP="009F49D6">
            <w:pPr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t>Максимален брой точки за критерия</w:t>
            </w:r>
          </w:p>
        </w:tc>
      </w:tr>
      <w:tr w:rsidR="00DB4DBD" w:rsidRPr="00703F15" w:rsidTr="009F49D6">
        <w:tc>
          <w:tcPr>
            <w:tcW w:w="7560" w:type="dxa"/>
            <w:gridSpan w:val="3"/>
          </w:tcPr>
          <w:p w:rsidR="00DB4DBD" w:rsidRPr="00703F15" w:rsidRDefault="00DB4DBD" w:rsidP="009F49D6">
            <w:pPr>
              <w:jc w:val="center"/>
              <w:rPr>
                <w:rFonts w:ascii="Times New Roman" w:hAnsi="Times New Roman" w:cs="Times New Roman"/>
                <w:b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b/>
                <w:sz w:val="24"/>
                <w:lang w:val="bg-BG" w:eastAsia="bg-BG"/>
              </w:rPr>
              <w:t>Оценка на предложен Гаранционен срок П3</w:t>
            </w:r>
          </w:p>
        </w:tc>
        <w:tc>
          <w:tcPr>
            <w:tcW w:w="1501" w:type="dxa"/>
          </w:tcPr>
          <w:p w:rsidR="00DB4DBD" w:rsidRPr="00703F15" w:rsidRDefault="00DB4DBD" w:rsidP="009F49D6">
            <w:pPr>
              <w:jc w:val="center"/>
              <w:rPr>
                <w:rFonts w:ascii="Times New Roman" w:hAnsi="Times New Roman" w:cs="Times New Roman"/>
                <w:b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b/>
                <w:sz w:val="24"/>
                <w:lang w:val="bg-BG" w:eastAsia="bg-BG"/>
              </w:rPr>
              <w:t>100</w:t>
            </w:r>
          </w:p>
        </w:tc>
      </w:tr>
      <w:tr w:rsidR="00DB4DBD" w:rsidRPr="00703F15" w:rsidTr="009F49D6">
        <w:tc>
          <w:tcPr>
            <w:tcW w:w="1100" w:type="dxa"/>
          </w:tcPr>
          <w:p w:rsidR="00DB4DBD" w:rsidRPr="00703F15" w:rsidRDefault="00DB4DBD" w:rsidP="009F49D6">
            <w:pPr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</w:p>
        </w:tc>
        <w:tc>
          <w:tcPr>
            <w:tcW w:w="5308" w:type="dxa"/>
          </w:tcPr>
          <w:p w:rsidR="00DB4DBD" w:rsidRPr="00703F15" w:rsidRDefault="00DB4DBD" w:rsidP="009F49D6">
            <w:pPr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</w:p>
        </w:tc>
        <w:tc>
          <w:tcPr>
            <w:tcW w:w="1152" w:type="dxa"/>
          </w:tcPr>
          <w:p w:rsidR="00DB4DBD" w:rsidRPr="00703F15" w:rsidRDefault="00DB4DBD" w:rsidP="009F49D6">
            <w:pPr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</w:p>
        </w:tc>
        <w:tc>
          <w:tcPr>
            <w:tcW w:w="1501" w:type="dxa"/>
          </w:tcPr>
          <w:p w:rsidR="00DB4DBD" w:rsidRPr="00703F15" w:rsidRDefault="00DB4DBD" w:rsidP="009F49D6">
            <w:pPr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</w:p>
        </w:tc>
      </w:tr>
      <w:tr w:rsidR="00DB4DBD" w:rsidRPr="00703F15" w:rsidTr="009F49D6">
        <w:tc>
          <w:tcPr>
            <w:tcW w:w="1100" w:type="dxa"/>
          </w:tcPr>
          <w:p w:rsidR="00DB4DBD" w:rsidRPr="00703F15" w:rsidRDefault="00DB4DBD" w:rsidP="009F49D6">
            <w:pPr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lastRenderedPageBreak/>
              <w:t>ГС1</w:t>
            </w:r>
          </w:p>
        </w:tc>
        <w:tc>
          <w:tcPr>
            <w:tcW w:w="5308" w:type="dxa"/>
          </w:tcPr>
          <w:p w:rsidR="00DB4DBD" w:rsidRPr="00703F15" w:rsidRDefault="00DB4DBD" w:rsidP="009F49D6">
            <w:pPr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t>Участникът предлага срок между 25-30 месеца</w:t>
            </w:r>
          </w:p>
        </w:tc>
        <w:tc>
          <w:tcPr>
            <w:tcW w:w="1152" w:type="dxa"/>
          </w:tcPr>
          <w:p w:rsidR="00DB4DBD" w:rsidRPr="00703F15" w:rsidRDefault="00DB4DBD" w:rsidP="009F49D6">
            <w:pPr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t>80</w:t>
            </w:r>
          </w:p>
        </w:tc>
        <w:tc>
          <w:tcPr>
            <w:tcW w:w="1501" w:type="dxa"/>
          </w:tcPr>
          <w:p w:rsidR="00DB4DBD" w:rsidRPr="00703F15" w:rsidRDefault="00DB4DBD" w:rsidP="009F49D6">
            <w:pPr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</w:p>
        </w:tc>
      </w:tr>
      <w:tr w:rsidR="00DB4DBD" w:rsidRPr="00703F15" w:rsidTr="009F49D6">
        <w:tc>
          <w:tcPr>
            <w:tcW w:w="1100" w:type="dxa"/>
          </w:tcPr>
          <w:p w:rsidR="00DB4DBD" w:rsidRPr="00703F15" w:rsidRDefault="00DB4DBD" w:rsidP="009F49D6">
            <w:pPr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t>ГС2</w:t>
            </w:r>
          </w:p>
        </w:tc>
        <w:tc>
          <w:tcPr>
            <w:tcW w:w="5308" w:type="dxa"/>
          </w:tcPr>
          <w:p w:rsidR="00DB4DBD" w:rsidRPr="00703F15" w:rsidRDefault="00DB4DBD" w:rsidP="009F49D6">
            <w:pPr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t>Участникът предлага срок между 31-36 месеца</w:t>
            </w:r>
          </w:p>
        </w:tc>
        <w:tc>
          <w:tcPr>
            <w:tcW w:w="1152" w:type="dxa"/>
          </w:tcPr>
          <w:p w:rsidR="00DB4DBD" w:rsidRPr="00703F15" w:rsidRDefault="00DB4DBD" w:rsidP="009F49D6">
            <w:pPr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t>90</w:t>
            </w:r>
          </w:p>
        </w:tc>
        <w:tc>
          <w:tcPr>
            <w:tcW w:w="1501" w:type="dxa"/>
          </w:tcPr>
          <w:p w:rsidR="00DB4DBD" w:rsidRPr="00703F15" w:rsidRDefault="00DB4DBD" w:rsidP="009F49D6">
            <w:pPr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</w:p>
        </w:tc>
      </w:tr>
      <w:tr w:rsidR="00DB4DBD" w:rsidRPr="00703F15" w:rsidTr="009F49D6">
        <w:tc>
          <w:tcPr>
            <w:tcW w:w="1100" w:type="dxa"/>
          </w:tcPr>
          <w:p w:rsidR="00DB4DBD" w:rsidRPr="00703F15" w:rsidRDefault="00DB4DBD" w:rsidP="009F49D6">
            <w:pPr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t>ГС3</w:t>
            </w:r>
          </w:p>
        </w:tc>
        <w:tc>
          <w:tcPr>
            <w:tcW w:w="5308" w:type="dxa"/>
          </w:tcPr>
          <w:p w:rsidR="00DB4DBD" w:rsidRPr="00703F15" w:rsidRDefault="00DB4DBD" w:rsidP="009F49D6">
            <w:pPr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t>Участникът предлага срок над 36 месеца</w:t>
            </w:r>
          </w:p>
        </w:tc>
        <w:tc>
          <w:tcPr>
            <w:tcW w:w="1152" w:type="dxa"/>
          </w:tcPr>
          <w:p w:rsidR="00DB4DBD" w:rsidRPr="00703F15" w:rsidRDefault="00DB4DBD" w:rsidP="009F49D6">
            <w:pPr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703F15">
              <w:rPr>
                <w:rFonts w:ascii="Times New Roman" w:hAnsi="Times New Roman" w:cs="Times New Roman"/>
                <w:sz w:val="24"/>
                <w:lang w:val="bg-BG" w:eastAsia="bg-BG"/>
              </w:rPr>
              <w:t>100</w:t>
            </w:r>
          </w:p>
        </w:tc>
        <w:tc>
          <w:tcPr>
            <w:tcW w:w="1501" w:type="dxa"/>
          </w:tcPr>
          <w:p w:rsidR="00DB4DBD" w:rsidRPr="00703F15" w:rsidRDefault="00DB4DBD" w:rsidP="009F49D6">
            <w:pPr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</w:p>
        </w:tc>
      </w:tr>
    </w:tbl>
    <w:p w:rsidR="00DB4DBD" w:rsidRPr="00703F15" w:rsidRDefault="00DB4DBD" w:rsidP="00DB4DBD">
      <w:pPr>
        <w:jc w:val="both"/>
        <w:rPr>
          <w:rFonts w:ascii="Times New Roman" w:hAnsi="Times New Roman" w:cs="Times New Roman"/>
          <w:sz w:val="24"/>
          <w:lang w:val="bg-BG" w:eastAsia="bg-BG"/>
        </w:rPr>
      </w:pPr>
    </w:p>
    <w:p w:rsidR="00DB4DBD" w:rsidRPr="00703F15" w:rsidRDefault="00DB4DBD" w:rsidP="00DB4DBD">
      <w:pPr>
        <w:ind w:left="3228"/>
        <w:jc w:val="both"/>
        <w:rPr>
          <w:rFonts w:ascii="Times New Roman" w:hAnsi="Times New Roman" w:cs="Times New Roman"/>
          <w:sz w:val="24"/>
          <w:lang w:val="bg-BG" w:eastAsia="bg-BG"/>
        </w:rPr>
      </w:pPr>
    </w:p>
    <w:p w:rsidR="00DB4DBD" w:rsidRPr="00703F15" w:rsidRDefault="00DB4DBD" w:rsidP="00DB4DBD">
      <w:pPr>
        <w:jc w:val="both"/>
        <w:rPr>
          <w:rFonts w:ascii="Times New Roman" w:hAnsi="Times New Roman" w:cs="Times New Roman"/>
          <w:i/>
          <w:sz w:val="24"/>
          <w:lang w:val="bg-BG" w:eastAsia="bg-BG"/>
        </w:rPr>
      </w:pPr>
      <w:r w:rsidRPr="00703F15">
        <w:rPr>
          <w:rFonts w:ascii="Times New Roman" w:hAnsi="Times New Roman" w:cs="Times New Roman"/>
          <w:i/>
          <w:sz w:val="24"/>
          <w:lang w:val="bg-BG" w:eastAsia="bg-BG"/>
        </w:rPr>
        <w:t>Забележка:</w:t>
      </w:r>
    </w:p>
    <w:p w:rsidR="00DB4DBD" w:rsidRPr="00703F15" w:rsidRDefault="00DB4DBD" w:rsidP="00DB4DB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4"/>
          <w:lang w:val="bg-BG" w:eastAsia="bg-BG"/>
        </w:rPr>
      </w:pPr>
      <w:r w:rsidRPr="00703F15">
        <w:rPr>
          <w:rFonts w:ascii="Times New Roman" w:hAnsi="Times New Roman" w:cs="Times New Roman"/>
          <w:i/>
          <w:sz w:val="24"/>
          <w:lang w:val="bg-BG" w:eastAsia="bg-BG"/>
        </w:rPr>
        <w:t>Срокът за гаранционно обслужване на поръчката следва да е не по-малък от 24 месеца; Оферти, които съдържат по-кратък срок от минимално определения ще се отстраняват от процедурата и няма да бъдат оценявани;</w:t>
      </w:r>
    </w:p>
    <w:p w:rsidR="00DB4DBD" w:rsidRPr="00703F15" w:rsidRDefault="00DB4DBD" w:rsidP="00DB4DB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4"/>
          <w:lang w:val="bg-BG" w:eastAsia="bg-BG"/>
        </w:rPr>
      </w:pPr>
      <w:r w:rsidRPr="00703F15">
        <w:rPr>
          <w:rFonts w:ascii="Times New Roman" w:hAnsi="Times New Roman" w:cs="Times New Roman"/>
          <w:i/>
          <w:sz w:val="24"/>
          <w:lang w:val="bg-BG" w:eastAsia="bg-BG"/>
        </w:rPr>
        <w:t xml:space="preserve">Участниците посочват гаранционния срок задължително в месеци. Ако участник посочи като гаранция брой дни, той се отстранява. </w:t>
      </w:r>
    </w:p>
    <w:p w:rsidR="00DB4DBD" w:rsidRPr="00703F15" w:rsidRDefault="00DB4DBD" w:rsidP="00DB4DB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4"/>
          <w:lang w:val="bg-BG" w:eastAsia="bg-BG"/>
        </w:rPr>
      </w:pPr>
      <w:r w:rsidRPr="00703F15">
        <w:rPr>
          <w:rFonts w:ascii="Times New Roman" w:hAnsi="Times New Roman" w:cs="Times New Roman"/>
          <w:i/>
          <w:sz w:val="24"/>
          <w:lang w:val="bg-BG" w:eastAsia="bg-BG"/>
        </w:rPr>
        <w:t>Максималният брой точки по критерий П3 „Гаранционен срок“ е 100 точки.</w:t>
      </w:r>
    </w:p>
    <w:p w:rsidR="007641CF" w:rsidRDefault="00DB4DBD">
      <w:bookmarkStart w:id="4" w:name="_GoBack"/>
      <w:bookmarkEnd w:id="4"/>
    </w:p>
    <w:sectPr w:rsidR="00764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35F"/>
    <w:multiLevelType w:val="multilevel"/>
    <w:tmpl w:val="C3202C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E697FC2"/>
    <w:multiLevelType w:val="multilevel"/>
    <w:tmpl w:val="10CA8326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C65A52"/>
    <w:multiLevelType w:val="hybridMultilevel"/>
    <w:tmpl w:val="85BCFC3A"/>
    <w:lvl w:ilvl="0" w:tplc="CB48118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1358F"/>
    <w:multiLevelType w:val="hybridMultilevel"/>
    <w:tmpl w:val="DF369EC6"/>
    <w:lvl w:ilvl="0" w:tplc="CB48118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813F5"/>
    <w:multiLevelType w:val="hybridMultilevel"/>
    <w:tmpl w:val="165C45C6"/>
    <w:lvl w:ilvl="0" w:tplc="D90C2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B2090"/>
    <w:multiLevelType w:val="hybridMultilevel"/>
    <w:tmpl w:val="EA7678E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25B52F4"/>
    <w:multiLevelType w:val="hybridMultilevel"/>
    <w:tmpl w:val="56902822"/>
    <w:lvl w:ilvl="0" w:tplc="D90C2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B7561"/>
    <w:multiLevelType w:val="hybridMultilevel"/>
    <w:tmpl w:val="B972D7B0"/>
    <w:lvl w:ilvl="0" w:tplc="CB48118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033CA2"/>
    <w:multiLevelType w:val="hybridMultilevel"/>
    <w:tmpl w:val="A2F2C96E"/>
    <w:lvl w:ilvl="0" w:tplc="CB48118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D7464"/>
    <w:multiLevelType w:val="hybridMultilevel"/>
    <w:tmpl w:val="A09274AC"/>
    <w:lvl w:ilvl="0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10" w15:restartNumberingAfterBreak="0">
    <w:nsid w:val="6FBC4C32"/>
    <w:multiLevelType w:val="hybridMultilevel"/>
    <w:tmpl w:val="C8B08FDA"/>
    <w:lvl w:ilvl="0" w:tplc="D90C2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2"/>
  </w:num>
  <w:num w:numId="9">
    <w:abstractNumId w:val="8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B7"/>
    <w:rsid w:val="000A437F"/>
    <w:rsid w:val="0020439D"/>
    <w:rsid w:val="002965C5"/>
    <w:rsid w:val="0051636C"/>
    <w:rsid w:val="006006B7"/>
    <w:rsid w:val="00875812"/>
    <w:rsid w:val="00A14D02"/>
    <w:rsid w:val="00C843BD"/>
    <w:rsid w:val="00DB4DBD"/>
    <w:rsid w:val="00EC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D58CB-0309-47EA-AF0A-4C676875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DBD"/>
    <w:pPr>
      <w:suppressAutoHyphens/>
      <w:spacing w:after="0" w:line="240" w:lineRule="auto"/>
    </w:pPr>
    <w:rPr>
      <w:rFonts w:ascii="Tahoma" w:eastAsia="Times New Roman" w:hAnsi="Tahoma" w:cs="Tahoma"/>
      <w:sz w:val="28"/>
      <w:szCs w:val="24"/>
      <w:lang w:val="en-US" w:eastAsia="ar-SA"/>
    </w:rPr>
  </w:style>
  <w:style w:type="paragraph" w:styleId="Heading3">
    <w:name w:val="heading 3"/>
    <w:basedOn w:val="Normal"/>
    <w:next w:val="Normal"/>
    <w:link w:val="Heading3Char"/>
    <w:unhideWhenUsed/>
    <w:qFormat/>
    <w:rsid w:val="00DB4D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Роси"/>
    <w:basedOn w:val="ListParagraph"/>
    <w:qFormat/>
    <w:rsid w:val="00A14D02"/>
    <w:pPr>
      <w:numPr>
        <w:numId w:val="2"/>
      </w:numPr>
    </w:pPr>
    <w:rPr>
      <w:rFonts w:ascii="Times New Roman" w:hAnsi="Times New Roman" w:cs="Times New Roman"/>
      <w:sz w:val="24"/>
    </w:rPr>
  </w:style>
  <w:style w:type="paragraph" w:styleId="ListParagraph">
    <w:name w:val="List Paragraph"/>
    <w:aliases w:val="ПАРАГРАФ,List1"/>
    <w:basedOn w:val="Normal"/>
    <w:link w:val="ListParagraphChar"/>
    <w:qFormat/>
    <w:rsid w:val="00A14D02"/>
    <w:pPr>
      <w:ind w:left="720"/>
      <w:contextualSpacing/>
    </w:pPr>
  </w:style>
  <w:style w:type="paragraph" w:customStyle="1" w:styleId="1">
    <w:name w:val="Роси 1"/>
    <w:basedOn w:val="a"/>
    <w:qFormat/>
    <w:rsid w:val="00A14D02"/>
    <w:pPr>
      <w:ind w:left="0" w:firstLine="426"/>
      <w:jc w:val="both"/>
    </w:pPr>
  </w:style>
  <w:style w:type="character" w:customStyle="1" w:styleId="Heading3Char">
    <w:name w:val="Heading 3 Char"/>
    <w:basedOn w:val="DefaultParagraphFont"/>
    <w:link w:val="Heading3"/>
    <w:rsid w:val="00DB4DBD"/>
    <w:rPr>
      <w:rFonts w:asciiTheme="majorHAnsi" w:eastAsiaTheme="majorEastAsia" w:hAnsiTheme="majorHAnsi" w:cstheme="majorBidi"/>
      <w:b/>
      <w:bCs/>
      <w:color w:val="5B9BD5" w:themeColor="accent1"/>
      <w:sz w:val="28"/>
      <w:szCs w:val="24"/>
      <w:lang w:val="en-US" w:eastAsia="ar-SA"/>
    </w:rPr>
  </w:style>
  <w:style w:type="character" w:customStyle="1" w:styleId="ListParagraphChar">
    <w:name w:val="List Paragraph Char"/>
    <w:aliases w:val="ПАРАГРАФ Char,List1 Char"/>
    <w:link w:val="ListParagraph"/>
    <w:locked/>
    <w:rsid w:val="00DB4DBD"/>
  </w:style>
  <w:style w:type="table" w:styleId="TableGrid">
    <w:name w:val="Table Grid"/>
    <w:basedOn w:val="TableNormal"/>
    <w:uiPriority w:val="39"/>
    <w:rsid w:val="00DB4DB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2334</Words>
  <Characters>13310</Characters>
  <DocSecurity>0</DocSecurity>
  <Lines>110</Lines>
  <Paragraphs>31</Paragraphs>
  <ScaleCrop>false</ScaleCrop>
  <Company/>
  <LinksUpToDate>false</LinksUpToDate>
  <CharactersWithSpaces>15613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2018-11-06T07:41:00Z</dcterms:created>
  <dcterms:modified xsi:type="dcterms:W3CDTF">2018-11-06T07:42:00Z</dcterms:modified>
</cp:coreProperties>
</file>