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06" w:rsidRDefault="00EC1406">
      <w:pPr>
        <w:rPr>
          <w:rFonts w:asciiTheme="minorHAnsi" w:hAnsiTheme="minorHAnsi"/>
        </w:rPr>
      </w:pPr>
    </w:p>
    <w:p w:rsidR="004F2B72" w:rsidRDefault="004F2B72">
      <w:pPr>
        <w:rPr>
          <w:rFonts w:asciiTheme="minorHAnsi" w:hAnsiTheme="minorHAnsi"/>
        </w:rPr>
      </w:pPr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Уведомления до акционерите на следните </w:t>
      </w:r>
      <w:proofErr w:type="spellStart"/>
      <w:r>
        <w:rPr>
          <w:rFonts w:ascii="Times New Roman" w:hAnsi="Times New Roman" w:cs="Times New Roman"/>
          <w:color w:val="auto"/>
        </w:rPr>
        <w:t>подфондове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r>
        <w:rPr>
          <w:rFonts w:ascii="Times New Roman" w:hAnsi="Times New Roman" w:cs="Times New Roman"/>
          <w:color w:val="auto"/>
        </w:rPr>
        <w:t xml:space="preserve">на </w:t>
      </w:r>
      <w:proofErr w:type="spellStart"/>
      <w:r w:rsidRPr="00640EA1">
        <w:rPr>
          <w:rFonts w:ascii="Times New Roman" w:hAnsi="Times New Roman" w:cs="Times New Roman"/>
          <w:color w:val="auto"/>
        </w:rPr>
        <w:t>Schroder</w:t>
      </w:r>
      <w:proofErr w:type="spellEnd"/>
      <w:r w:rsidRPr="00640E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640EA1">
        <w:rPr>
          <w:rFonts w:ascii="Times New Roman" w:hAnsi="Times New Roman" w:cs="Times New Roman"/>
          <w:color w:val="auto"/>
        </w:rPr>
        <w:t>Selection</w:t>
      </w:r>
      <w:proofErr w:type="spellEnd"/>
      <w:r w:rsidRPr="00640EA1">
        <w:rPr>
          <w:rFonts w:ascii="Times New Roman" w:hAnsi="Times New Roman" w:cs="Times New Roman"/>
          <w:color w:val="auto"/>
        </w:rPr>
        <w:t xml:space="preserve"> </w:t>
      </w:r>
      <w:bookmarkEnd w:id="0"/>
      <w:proofErr w:type="spellStart"/>
      <w:r w:rsidRPr="00640EA1">
        <w:rPr>
          <w:rFonts w:ascii="Times New Roman" w:hAnsi="Times New Roman" w:cs="Times New Roman"/>
          <w:color w:val="auto"/>
        </w:rPr>
        <w:t>Fund</w:t>
      </w:r>
      <w:proofErr w:type="spellEnd"/>
      <w:r w:rsidRPr="00640EA1">
        <w:rPr>
          <w:rFonts w:ascii="Times New Roman" w:hAnsi="Times New Roman" w:cs="Times New Roman"/>
          <w:color w:val="auto"/>
        </w:rPr>
        <w:t xml:space="preserve"> SICAV</w:t>
      </w:r>
      <w:r>
        <w:rPr>
          <w:rFonts w:ascii="Times New Roman" w:hAnsi="Times New Roman" w:cs="Times New Roman"/>
          <w:color w:val="auto"/>
        </w:rPr>
        <w:t>:</w:t>
      </w:r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China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Opportunities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Greater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China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Emerging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Asia</w:t>
      </w:r>
      <w:proofErr w:type="spellEnd"/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Global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Diversified </w:t>
      </w:r>
      <w:proofErr w:type="spellStart"/>
      <w:r w:rsidRPr="00E875A1">
        <w:rPr>
          <w:rFonts w:ascii="Times New Roman" w:hAnsi="Times New Roman" w:cs="Times New Roman"/>
          <w:color w:val="auto"/>
        </w:rPr>
        <w:t>Growth</w:t>
      </w:r>
      <w:proofErr w:type="spellEnd"/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Global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Multi-Asset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Flexible</w:t>
      </w:r>
      <w:proofErr w:type="spellEnd"/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QEP </w:t>
      </w:r>
      <w:proofErr w:type="spellStart"/>
      <w:r w:rsidRPr="00E875A1">
        <w:rPr>
          <w:rFonts w:ascii="Times New Roman" w:hAnsi="Times New Roman" w:cs="Times New Roman"/>
          <w:color w:val="auto"/>
        </w:rPr>
        <w:t>Global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Absolute (</w:t>
      </w:r>
      <w:proofErr w:type="spellStart"/>
      <w:r w:rsidRPr="00E875A1">
        <w:rPr>
          <w:rFonts w:ascii="Times New Roman" w:hAnsi="Times New Roman" w:cs="Times New Roman"/>
          <w:color w:val="auto"/>
        </w:rPr>
        <w:t>the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“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>”)</w:t>
      </w:r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US </w:t>
      </w:r>
      <w:proofErr w:type="spellStart"/>
      <w:r w:rsidRPr="00E875A1">
        <w:rPr>
          <w:rFonts w:ascii="Times New Roman" w:hAnsi="Times New Roman" w:cs="Times New Roman"/>
          <w:color w:val="auto"/>
        </w:rPr>
        <w:t>Large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Cap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E875A1">
        <w:rPr>
          <w:rFonts w:ascii="Times New Roman" w:hAnsi="Times New Roman" w:cs="Times New Roman"/>
          <w:color w:val="auto"/>
        </w:rPr>
        <w:t>the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"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>")</w:t>
      </w:r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875A1">
        <w:rPr>
          <w:rFonts w:ascii="Times New Roman" w:hAnsi="Times New Roman" w:cs="Times New Roman"/>
          <w:color w:val="auto"/>
        </w:rPr>
        <w:t>Schroder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International </w:t>
      </w:r>
      <w:proofErr w:type="spellStart"/>
      <w:r w:rsidRPr="00E875A1">
        <w:rPr>
          <w:rFonts w:ascii="Times New Roman" w:hAnsi="Times New Roman" w:cs="Times New Roman"/>
          <w:color w:val="auto"/>
        </w:rPr>
        <w:t>Selection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Fund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875A1">
        <w:rPr>
          <w:rFonts w:ascii="Times New Roman" w:hAnsi="Times New Roman" w:cs="Times New Roman"/>
          <w:color w:val="auto"/>
        </w:rPr>
        <w:t>Multi-Asset</w:t>
      </w:r>
      <w:proofErr w:type="spellEnd"/>
      <w:r w:rsidRPr="00E875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875A1">
        <w:rPr>
          <w:rFonts w:ascii="Times New Roman" w:hAnsi="Times New Roman" w:cs="Times New Roman"/>
          <w:color w:val="auto"/>
        </w:rPr>
        <w:t>Strategies</w:t>
      </w:r>
      <w:proofErr w:type="spellEnd"/>
    </w:p>
    <w:p w:rsidR="004F2B72" w:rsidRDefault="004F2B72" w:rsidP="004F2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2B72" w:rsidRPr="004F2B72" w:rsidRDefault="004F2B72" w:rsidP="004F2B72">
      <w:pPr>
        <w:rPr>
          <w:rFonts w:asciiTheme="minorHAnsi" w:hAnsiTheme="minorHAnsi"/>
        </w:rPr>
      </w:pPr>
      <w:r>
        <w:rPr>
          <w:rFonts w:ascii="Times New Roman" w:hAnsi="Times New Roman"/>
        </w:rPr>
        <w:t>Във връзка с промени в</w:t>
      </w:r>
      <w:r>
        <w:rPr>
          <w:rFonts w:ascii="Times New Roman" w:hAnsi="Times New Roman"/>
          <w:lang w:val="en-US"/>
        </w:rPr>
        <w:t xml:space="preserve"> ISIN </w:t>
      </w:r>
      <w:r>
        <w:rPr>
          <w:rFonts w:ascii="Times New Roman" w:hAnsi="Times New Roman"/>
        </w:rPr>
        <w:t>код, имена  и инвестиционни политики, считано от 06.07.2018 г.,  повече информация можете да получите на сайта на дружеството:</w:t>
      </w:r>
      <w:r w:rsidRPr="00640E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www.schroders.com/sustainability</w:t>
      </w:r>
    </w:p>
    <w:sectPr w:rsidR="004F2B72" w:rsidRPr="004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2"/>
    <w:rsid w:val="004F2B72"/>
    <w:rsid w:val="00E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914"/>
  <w15:chartTrackingRefBased/>
  <w15:docId w15:val="{93941554-A16B-4D05-B9A0-9C99FDC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72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B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1</cp:revision>
  <dcterms:created xsi:type="dcterms:W3CDTF">2018-06-21T14:28:00Z</dcterms:created>
  <dcterms:modified xsi:type="dcterms:W3CDTF">2018-06-21T14:30:00Z</dcterms:modified>
</cp:coreProperties>
</file>