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896C7" w14:textId="77777777" w:rsidR="00972C82" w:rsidRPr="0057660F" w:rsidRDefault="00972C82" w:rsidP="00094C33">
      <w:pPr>
        <w:rPr>
          <w:rFonts w:ascii="Times New Roman" w:hAnsi="Times New Roman" w:cs="Times New Roman"/>
          <w:sz w:val="24"/>
          <w:lang w:val="bg-BG"/>
        </w:rPr>
      </w:pPr>
    </w:p>
    <w:p w14:paraId="1C8D03C5" w14:textId="77777777" w:rsidR="00B96C37" w:rsidRPr="0057660F" w:rsidRDefault="00B96C37" w:rsidP="00094C33">
      <w:pPr>
        <w:ind w:left="3686"/>
        <w:rPr>
          <w:rFonts w:ascii="Times New Roman" w:eastAsia="Calibri" w:hAnsi="Times New Roman" w:cs="Times New Roman"/>
          <w:sz w:val="24"/>
          <w:lang w:val="bg-BG"/>
        </w:rPr>
      </w:pPr>
    </w:p>
    <w:p w14:paraId="68D66E3C" w14:textId="77777777" w:rsidR="00B96C37" w:rsidRPr="007E0859" w:rsidRDefault="00B96C37" w:rsidP="00094C33">
      <w:pPr>
        <w:jc w:val="center"/>
        <w:rPr>
          <w:rFonts w:ascii="Times New Roman" w:eastAsia="Calibri" w:hAnsi="Times New Roman" w:cs="Times New Roman"/>
          <w:sz w:val="32"/>
          <w:szCs w:val="32"/>
          <w:lang w:val="bg-BG"/>
        </w:rPr>
      </w:pPr>
      <w:r w:rsidRPr="007E0859">
        <w:rPr>
          <w:rFonts w:ascii="Times New Roman" w:eastAsia="Calibri" w:hAnsi="Times New Roman" w:cs="Times New Roman"/>
          <w:sz w:val="32"/>
          <w:szCs w:val="32"/>
          <w:lang w:val="bg-BG"/>
        </w:rPr>
        <w:t>РЕПУБЛИКА БЪЛГАРИЯ</w:t>
      </w:r>
    </w:p>
    <w:p w14:paraId="054FF38E" w14:textId="77777777" w:rsidR="00B96C37" w:rsidRPr="007E0859" w:rsidRDefault="00B96C37" w:rsidP="00094C33">
      <w:pPr>
        <w:jc w:val="center"/>
        <w:rPr>
          <w:rFonts w:ascii="Times New Roman" w:eastAsia="Calibri" w:hAnsi="Times New Roman" w:cs="Times New Roman"/>
          <w:sz w:val="32"/>
          <w:szCs w:val="32"/>
          <w:lang w:val="bg-BG"/>
        </w:rPr>
      </w:pPr>
    </w:p>
    <w:p w14:paraId="673F3672" w14:textId="77777777" w:rsidR="00B96C37" w:rsidRPr="007E0859" w:rsidRDefault="00B96C37" w:rsidP="00094C33">
      <w:pPr>
        <w:jc w:val="center"/>
        <w:rPr>
          <w:rFonts w:ascii="Times New Roman" w:eastAsia="Calibri" w:hAnsi="Times New Roman" w:cs="Times New Roman"/>
          <w:sz w:val="32"/>
          <w:szCs w:val="32"/>
          <w:lang w:val="bg-BG"/>
        </w:rPr>
      </w:pPr>
      <w:r w:rsidRPr="007E0859">
        <w:rPr>
          <w:rFonts w:ascii="Times New Roman" w:eastAsia="Calibri" w:hAnsi="Times New Roman" w:cs="Times New Roman"/>
          <w:sz w:val="32"/>
          <w:szCs w:val="32"/>
          <w:lang w:val="bg-BG"/>
        </w:rPr>
        <w:t>КОМИСИЯ ЗА ФИНАНСОВ НАДЗОР</w:t>
      </w:r>
    </w:p>
    <w:p w14:paraId="7F18A587" w14:textId="77777777" w:rsidR="00B96C37" w:rsidRPr="007E0859" w:rsidRDefault="00B96C37" w:rsidP="00094C33">
      <w:pPr>
        <w:ind w:left="3686"/>
        <w:rPr>
          <w:rFonts w:ascii="Times New Roman" w:eastAsia="Calibri" w:hAnsi="Times New Roman" w:cs="Times New Roman"/>
          <w:sz w:val="24"/>
          <w:lang w:val="bg-BG"/>
        </w:rPr>
      </w:pPr>
    </w:p>
    <w:p w14:paraId="6F931E62" w14:textId="77777777" w:rsidR="00B96C37" w:rsidRPr="007E0859" w:rsidRDefault="00B96C37" w:rsidP="00094C33">
      <w:pPr>
        <w:ind w:left="3686"/>
        <w:rPr>
          <w:rFonts w:ascii="Times New Roman" w:eastAsia="Calibri" w:hAnsi="Times New Roman" w:cs="Times New Roman"/>
          <w:sz w:val="24"/>
          <w:lang w:val="bg-BG"/>
        </w:rPr>
      </w:pPr>
    </w:p>
    <w:p w14:paraId="7A0176A1" w14:textId="77777777" w:rsidR="00B96C37" w:rsidRPr="007E0859" w:rsidRDefault="00B96C37" w:rsidP="00094C33">
      <w:pPr>
        <w:ind w:left="3686"/>
        <w:rPr>
          <w:rFonts w:ascii="Times New Roman" w:eastAsia="Calibri" w:hAnsi="Times New Roman" w:cs="Times New Roman"/>
          <w:sz w:val="24"/>
          <w:lang w:val="bg-BG"/>
        </w:rPr>
      </w:pPr>
    </w:p>
    <w:p w14:paraId="25310762" w14:textId="77777777" w:rsidR="00972C82" w:rsidRPr="007E0859" w:rsidRDefault="00972C82" w:rsidP="00094C33">
      <w:pPr>
        <w:ind w:left="3686"/>
        <w:rPr>
          <w:rFonts w:ascii="Times New Roman" w:eastAsia="Calibri" w:hAnsi="Times New Roman" w:cs="Times New Roman"/>
          <w:i/>
          <w:sz w:val="24"/>
          <w:lang w:val="bg-BG"/>
        </w:rPr>
      </w:pPr>
      <w:r w:rsidRPr="007E0859">
        <w:rPr>
          <w:rFonts w:ascii="Times New Roman" w:eastAsia="Calibri" w:hAnsi="Times New Roman" w:cs="Times New Roman"/>
          <w:sz w:val="24"/>
          <w:lang w:val="bg-BG"/>
        </w:rPr>
        <w:t>ОДОБРЯВАМ:</w:t>
      </w:r>
      <w:r w:rsidRPr="007E0859">
        <w:rPr>
          <w:rFonts w:ascii="Times New Roman" w:hAnsi="Times New Roman" w:cs="Times New Roman"/>
          <w:sz w:val="24"/>
          <w:lang w:val="bg-BG" w:eastAsia="bg-BG"/>
        </w:rPr>
        <w:t xml:space="preserve"> </w:t>
      </w:r>
      <w:r w:rsidRPr="007E0859">
        <w:rPr>
          <w:rFonts w:ascii="Times New Roman" w:hAnsi="Times New Roman" w:cs="Times New Roman"/>
          <w:i/>
          <w:sz w:val="24"/>
          <w:lang w:val="bg-BG" w:eastAsia="bg-BG"/>
        </w:rPr>
        <w:t>.....................................................</w:t>
      </w:r>
    </w:p>
    <w:p w14:paraId="64F50F0B" w14:textId="77777777" w:rsidR="00972C82" w:rsidRPr="007E0859" w:rsidRDefault="00972C82" w:rsidP="00094C33">
      <w:pPr>
        <w:suppressAutoHyphens w:val="0"/>
        <w:ind w:left="5387"/>
        <w:jc w:val="both"/>
        <w:rPr>
          <w:rFonts w:ascii="Times New Roman" w:hAnsi="Times New Roman" w:cs="Times New Roman"/>
          <w:sz w:val="24"/>
          <w:lang w:val="bg-BG" w:eastAsia="bg-BG"/>
        </w:rPr>
      </w:pPr>
    </w:p>
    <w:p w14:paraId="284F0E09" w14:textId="77777777" w:rsidR="00972C82" w:rsidRPr="007E0859" w:rsidRDefault="00972C82" w:rsidP="00094C33">
      <w:pPr>
        <w:suppressAutoHyphens w:val="0"/>
        <w:ind w:left="5387"/>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ab/>
      </w:r>
      <w:r w:rsidRPr="007E0859">
        <w:rPr>
          <w:rFonts w:ascii="Times New Roman" w:hAnsi="Times New Roman" w:cs="Times New Roman"/>
          <w:sz w:val="24"/>
          <w:lang w:val="bg-BG" w:eastAsia="bg-BG"/>
        </w:rPr>
        <w:tab/>
      </w:r>
      <w:r w:rsidRPr="007E0859">
        <w:rPr>
          <w:rFonts w:ascii="Times New Roman" w:hAnsi="Times New Roman" w:cs="Times New Roman"/>
          <w:sz w:val="24"/>
          <w:lang w:val="bg-BG" w:eastAsia="bg-BG"/>
        </w:rPr>
        <w:tab/>
      </w:r>
    </w:p>
    <w:p w14:paraId="7BDA3E77" w14:textId="77777777" w:rsidR="00972C82" w:rsidRPr="007E0859" w:rsidRDefault="00972C82" w:rsidP="00094C33">
      <w:pPr>
        <w:suppressAutoHyphens w:val="0"/>
        <w:ind w:left="5954"/>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ПРЕДСЕДАТЕЛ</w:t>
      </w:r>
      <w:r w:rsidRPr="007E0859">
        <w:rPr>
          <w:rFonts w:ascii="Times New Roman" w:hAnsi="Times New Roman" w:cs="Times New Roman"/>
          <w:sz w:val="24"/>
          <w:lang w:val="bg-BG" w:eastAsia="bg-BG"/>
        </w:rPr>
        <w:tab/>
      </w:r>
      <w:r w:rsidRPr="007E0859">
        <w:rPr>
          <w:rFonts w:ascii="Times New Roman" w:hAnsi="Times New Roman" w:cs="Times New Roman"/>
          <w:sz w:val="24"/>
          <w:lang w:val="bg-BG" w:eastAsia="bg-BG"/>
        </w:rPr>
        <w:tab/>
      </w:r>
      <w:r w:rsidRPr="007E0859">
        <w:rPr>
          <w:rFonts w:ascii="Times New Roman" w:hAnsi="Times New Roman" w:cs="Times New Roman"/>
          <w:sz w:val="24"/>
          <w:lang w:val="bg-BG" w:eastAsia="bg-BG"/>
        </w:rPr>
        <w:tab/>
      </w:r>
    </w:p>
    <w:p w14:paraId="7E9B5B34" w14:textId="77777777" w:rsidR="00972C82" w:rsidRPr="007E0859" w:rsidRDefault="00972C82" w:rsidP="00094C33">
      <w:pPr>
        <w:ind w:left="5954"/>
        <w:rPr>
          <w:rFonts w:ascii="Times New Roman" w:eastAsia="Calibri" w:hAnsi="Times New Roman" w:cs="Times New Roman"/>
          <w:sz w:val="24"/>
          <w:lang w:val="bg-BG"/>
        </w:rPr>
      </w:pPr>
      <w:r w:rsidRPr="007E0859">
        <w:rPr>
          <w:rFonts w:ascii="Times New Roman" w:hAnsi="Times New Roman" w:cs="Times New Roman"/>
          <w:caps/>
          <w:sz w:val="24"/>
          <w:lang w:val="bg-BG" w:eastAsia="bg-BG"/>
        </w:rPr>
        <w:t>/КАРИНА КАРАИВАНОВА/</w:t>
      </w:r>
    </w:p>
    <w:p w14:paraId="2906E363" w14:textId="77777777" w:rsidR="007259B8" w:rsidRPr="007E0859" w:rsidRDefault="007259B8" w:rsidP="00094C33">
      <w:pPr>
        <w:jc w:val="right"/>
        <w:rPr>
          <w:rFonts w:ascii="Times New Roman" w:eastAsia="Calibri" w:hAnsi="Times New Roman" w:cs="Times New Roman"/>
          <w:sz w:val="24"/>
          <w:lang w:val="bg-BG"/>
        </w:rPr>
      </w:pPr>
    </w:p>
    <w:p w14:paraId="084E0C6F" w14:textId="77777777" w:rsidR="00972C82" w:rsidRPr="007E0859" w:rsidRDefault="00972C82" w:rsidP="00094C33">
      <w:pPr>
        <w:suppressAutoHyphens w:val="0"/>
        <w:rPr>
          <w:rFonts w:ascii="Times New Roman" w:eastAsia="Calibri" w:hAnsi="Times New Roman" w:cs="Times New Roman"/>
          <w:b/>
          <w:sz w:val="24"/>
          <w:u w:val="single"/>
          <w:lang w:val="bg-BG"/>
        </w:rPr>
      </w:pPr>
    </w:p>
    <w:p w14:paraId="353FAC08" w14:textId="77777777" w:rsidR="00972C82" w:rsidRPr="007E0859" w:rsidRDefault="00972C82" w:rsidP="00094C33">
      <w:pPr>
        <w:keepNext/>
        <w:suppressAutoHyphens w:val="0"/>
        <w:jc w:val="center"/>
        <w:outlineLvl w:val="0"/>
        <w:rPr>
          <w:rFonts w:ascii="Times New Roman" w:eastAsia="Calibri" w:hAnsi="Times New Roman" w:cs="Times New Roman"/>
          <w:sz w:val="40"/>
          <w:szCs w:val="40"/>
          <w:lang w:val="bg-BG" w:eastAsia="bg-BG"/>
        </w:rPr>
      </w:pPr>
      <w:r w:rsidRPr="007E0859">
        <w:rPr>
          <w:rFonts w:ascii="Times New Roman" w:eastAsia="Calibri" w:hAnsi="Times New Roman" w:cs="Times New Roman"/>
          <w:sz w:val="40"/>
          <w:szCs w:val="40"/>
          <w:lang w:val="bg-BG" w:eastAsia="bg-BG"/>
        </w:rPr>
        <w:t>ДОКУМЕНТАЦИЯ</w:t>
      </w:r>
    </w:p>
    <w:p w14:paraId="66B7811A" w14:textId="77777777" w:rsidR="00972C82" w:rsidRPr="007E0859" w:rsidRDefault="00972C82" w:rsidP="00094C33">
      <w:pPr>
        <w:keepNext/>
        <w:suppressAutoHyphens w:val="0"/>
        <w:jc w:val="center"/>
        <w:outlineLvl w:val="0"/>
        <w:rPr>
          <w:rFonts w:ascii="Times New Roman" w:eastAsia="Calibri" w:hAnsi="Times New Roman" w:cs="Times New Roman"/>
          <w:b/>
          <w:bCs/>
          <w:sz w:val="24"/>
          <w:lang w:val="bg-BG" w:eastAsia="bg-BG"/>
        </w:rPr>
      </w:pPr>
    </w:p>
    <w:p w14:paraId="28E0A640" w14:textId="77777777" w:rsidR="00972C82" w:rsidRPr="007E0859" w:rsidRDefault="00972C82" w:rsidP="00094C33">
      <w:pPr>
        <w:keepNext/>
        <w:suppressAutoHyphens w:val="0"/>
        <w:jc w:val="center"/>
        <w:outlineLvl w:val="0"/>
        <w:rPr>
          <w:rFonts w:ascii="Times New Roman" w:eastAsia="Calibri" w:hAnsi="Times New Roman" w:cs="Times New Roman"/>
          <w:bCs/>
          <w:sz w:val="24"/>
          <w:lang w:val="bg-BG" w:eastAsia="bg-BG"/>
        </w:rPr>
      </w:pPr>
      <w:r w:rsidRPr="007E0859">
        <w:rPr>
          <w:rFonts w:ascii="Times New Roman" w:eastAsia="Calibri" w:hAnsi="Times New Roman" w:cs="Times New Roman"/>
          <w:bCs/>
          <w:sz w:val="24"/>
          <w:lang w:val="bg-BG" w:eastAsia="bg-BG"/>
        </w:rPr>
        <w:t>ЗА</w:t>
      </w:r>
    </w:p>
    <w:p w14:paraId="4D56BCFE" w14:textId="77777777" w:rsidR="0039387E" w:rsidRPr="007E0859" w:rsidRDefault="00972C82" w:rsidP="0039387E">
      <w:pPr>
        <w:keepNext/>
        <w:suppressAutoHyphens w:val="0"/>
        <w:jc w:val="center"/>
        <w:outlineLvl w:val="0"/>
        <w:rPr>
          <w:rFonts w:ascii="Times New Roman" w:eastAsia="Calibri" w:hAnsi="Times New Roman" w:cs="Times New Roman"/>
          <w:bCs/>
          <w:sz w:val="24"/>
          <w:lang w:val="bg-BG" w:eastAsia="bg-BG"/>
        </w:rPr>
      </w:pPr>
      <w:r w:rsidRPr="007E0859">
        <w:rPr>
          <w:rFonts w:ascii="Times New Roman" w:eastAsia="Calibri" w:hAnsi="Times New Roman" w:cs="Times New Roman"/>
          <w:bCs/>
          <w:sz w:val="24"/>
          <w:lang w:val="bg-BG" w:eastAsia="bg-BG"/>
        </w:rPr>
        <w:t xml:space="preserve">УЧАСТИЕ </w:t>
      </w:r>
      <w:r w:rsidR="0039387E" w:rsidRPr="007E0859">
        <w:rPr>
          <w:rFonts w:ascii="Times New Roman" w:eastAsia="Calibri" w:hAnsi="Times New Roman" w:cs="Times New Roman"/>
          <w:bCs/>
          <w:sz w:val="24"/>
          <w:lang w:val="bg-BG" w:eastAsia="bg-BG"/>
        </w:rPr>
        <w:t>В ОТКРИТА ПРОЦЕДУРА</w:t>
      </w:r>
    </w:p>
    <w:p w14:paraId="139D2AA7" w14:textId="77777777" w:rsidR="0039387E" w:rsidRPr="007E0859" w:rsidRDefault="0039387E" w:rsidP="0039387E">
      <w:pPr>
        <w:keepNext/>
        <w:suppressAutoHyphens w:val="0"/>
        <w:jc w:val="center"/>
        <w:outlineLvl w:val="0"/>
        <w:rPr>
          <w:rFonts w:ascii="Times New Roman" w:eastAsia="Calibri" w:hAnsi="Times New Roman" w:cs="Times New Roman"/>
          <w:bCs/>
          <w:sz w:val="24"/>
          <w:lang w:val="bg-BG" w:eastAsia="bg-BG"/>
        </w:rPr>
      </w:pPr>
      <w:r w:rsidRPr="007E0859">
        <w:rPr>
          <w:rFonts w:ascii="Times New Roman" w:eastAsia="Calibri" w:hAnsi="Times New Roman" w:cs="Times New Roman"/>
          <w:bCs/>
          <w:sz w:val="24"/>
          <w:lang w:val="bg-BG" w:eastAsia="bg-BG"/>
        </w:rPr>
        <w:t>ЗА ВЪЗЛАГАНЕ НА ОБЩЕСТВЕНА ПОРЪЧКА</w:t>
      </w:r>
    </w:p>
    <w:p w14:paraId="0F79FBFF" w14:textId="77777777" w:rsidR="0039387E" w:rsidRPr="007E0859" w:rsidRDefault="0039387E" w:rsidP="0039387E">
      <w:pPr>
        <w:keepNext/>
        <w:tabs>
          <w:tab w:val="left" w:pos="3555"/>
        </w:tabs>
        <w:suppressAutoHyphens w:val="0"/>
        <w:jc w:val="center"/>
        <w:outlineLvl w:val="0"/>
        <w:rPr>
          <w:rFonts w:ascii="Times New Roman" w:eastAsia="Calibri" w:hAnsi="Times New Roman" w:cs="Times New Roman"/>
          <w:bCs/>
          <w:sz w:val="24"/>
          <w:lang w:val="bg-BG" w:eastAsia="bg-BG"/>
        </w:rPr>
      </w:pPr>
      <w:r w:rsidRPr="007E0859">
        <w:rPr>
          <w:rFonts w:ascii="Times New Roman" w:eastAsia="Calibri" w:hAnsi="Times New Roman" w:cs="Times New Roman"/>
          <w:bCs/>
          <w:sz w:val="24"/>
          <w:lang w:val="bg-BG" w:eastAsia="bg-BG"/>
        </w:rPr>
        <w:t>С ПРЕДМЕТ:</w:t>
      </w:r>
    </w:p>
    <w:p w14:paraId="55C5295F" w14:textId="77777777" w:rsidR="0039387E" w:rsidRPr="007E0859" w:rsidRDefault="0039387E" w:rsidP="0039387E">
      <w:pPr>
        <w:keepNext/>
        <w:tabs>
          <w:tab w:val="left" w:pos="3555"/>
        </w:tabs>
        <w:suppressAutoHyphens w:val="0"/>
        <w:jc w:val="center"/>
        <w:outlineLvl w:val="0"/>
        <w:rPr>
          <w:rFonts w:ascii="Times New Roman" w:eastAsia="Calibri" w:hAnsi="Times New Roman" w:cs="Times New Roman"/>
          <w:b/>
          <w:bCs/>
          <w:sz w:val="24"/>
          <w:lang w:val="bg-BG" w:eastAsia="bg-BG"/>
        </w:rPr>
      </w:pPr>
    </w:p>
    <w:p w14:paraId="07D10326" w14:textId="77777777" w:rsidR="0039387E" w:rsidRPr="007E0859" w:rsidRDefault="0039387E" w:rsidP="0039387E">
      <w:pPr>
        <w:suppressAutoHyphens w:val="0"/>
        <w:jc w:val="center"/>
        <w:rPr>
          <w:rFonts w:ascii="Times New Roman" w:hAnsi="Times New Roman" w:cs="Times New Roman"/>
          <w:b/>
          <w:sz w:val="24"/>
          <w:lang w:val="bg-BG"/>
        </w:rPr>
      </w:pPr>
      <w:r w:rsidRPr="007E0859">
        <w:rPr>
          <w:rFonts w:ascii="Times New Roman" w:hAnsi="Times New Roman" w:cs="Times New Roman"/>
          <w:b/>
          <w:bCs/>
          <w:sz w:val="24"/>
          <w:lang w:val="bg-BG"/>
        </w:rPr>
        <w:t>„</w:t>
      </w:r>
      <w:r w:rsidRPr="007E0859">
        <w:rPr>
          <w:rFonts w:ascii="Times New Roman" w:hAnsi="Times New Roman" w:cs="Times New Roman"/>
          <w:b/>
          <w:sz w:val="24"/>
          <w:lang w:val="bg-BG"/>
        </w:rPr>
        <w:t xml:space="preserve">ДОСТАВКА НА КОМПЮТЪРНА И КОМУНИКАЦИОННА ТЕХНИКА И ТЕХНИКА ЗА СЪХРАНЕНИЕ НА ДАННИ </w:t>
      </w:r>
    </w:p>
    <w:p w14:paraId="78726FEA" w14:textId="77777777" w:rsidR="0039387E" w:rsidRPr="007E0859" w:rsidRDefault="0039387E" w:rsidP="0039387E">
      <w:pPr>
        <w:suppressAutoHyphens w:val="0"/>
        <w:jc w:val="center"/>
        <w:rPr>
          <w:rFonts w:ascii="Times New Roman" w:hAnsi="Times New Roman" w:cs="Times New Roman"/>
          <w:b/>
          <w:bCs/>
          <w:sz w:val="24"/>
          <w:lang w:val="bg-BG"/>
        </w:rPr>
      </w:pPr>
      <w:r w:rsidRPr="007E0859">
        <w:rPr>
          <w:rFonts w:ascii="Times New Roman" w:hAnsi="Times New Roman" w:cs="Times New Roman"/>
          <w:b/>
          <w:sz w:val="24"/>
          <w:lang w:val="bg-BG"/>
        </w:rPr>
        <w:t>ЗА НУЖДИТЕ НА КОМИСИЯТА ЗА ФИНАНСОВ НАДЗОР</w:t>
      </w:r>
      <w:r w:rsidRPr="007E0859">
        <w:rPr>
          <w:rFonts w:ascii="Times New Roman" w:hAnsi="Times New Roman" w:cs="Times New Roman"/>
          <w:b/>
          <w:bCs/>
          <w:sz w:val="24"/>
          <w:lang w:val="bg-BG"/>
        </w:rPr>
        <w:t>”</w:t>
      </w:r>
    </w:p>
    <w:p w14:paraId="593C5D2A" w14:textId="77777777" w:rsidR="0039387E" w:rsidRPr="007E0859" w:rsidRDefault="0039387E" w:rsidP="0039387E">
      <w:pPr>
        <w:suppressAutoHyphens w:val="0"/>
        <w:jc w:val="center"/>
        <w:rPr>
          <w:rFonts w:ascii="Times New Roman" w:hAnsi="Times New Roman" w:cs="Times New Roman"/>
          <w:bCs/>
          <w:sz w:val="24"/>
          <w:lang w:val="bg-BG"/>
        </w:rPr>
      </w:pPr>
    </w:p>
    <w:p w14:paraId="7BCF0984" w14:textId="77777777" w:rsidR="0039387E" w:rsidRPr="007E0859" w:rsidRDefault="0039387E" w:rsidP="0039387E">
      <w:pPr>
        <w:suppressAutoHyphens w:val="0"/>
        <w:jc w:val="center"/>
        <w:rPr>
          <w:rFonts w:ascii="Times New Roman" w:hAnsi="Times New Roman" w:cs="Times New Roman"/>
          <w:b/>
          <w:bCs/>
          <w:i/>
          <w:sz w:val="24"/>
          <w:lang w:val="bg-BG"/>
        </w:rPr>
      </w:pPr>
      <w:r w:rsidRPr="007E0859">
        <w:rPr>
          <w:rFonts w:ascii="Times New Roman" w:hAnsi="Times New Roman" w:cs="Times New Roman"/>
          <w:b/>
          <w:bCs/>
          <w:i/>
          <w:sz w:val="24"/>
          <w:lang w:val="bg-BG"/>
        </w:rPr>
        <w:t>с 5 (пет) обособени позиции:</w:t>
      </w:r>
    </w:p>
    <w:p w14:paraId="50AD176B" w14:textId="77777777" w:rsidR="0039387E" w:rsidRPr="007E0859" w:rsidRDefault="0039387E" w:rsidP="0039387E">
      <w:pPr>
        <w:suppressAutoHyphens w:val="0"/>
        <w:jc w:val="center"/>
        <w:rPr>
          <w:rFonts w:ascii="Times New Roman" w:hAnsi="Times New Roman" w:cs="Times New Roman"/>
          <w:bCs/>
          <w:sz w:val="24"/>
          <w:lang w:val="bg-BG"/>
        </w:rPr>
      </w:pPr>
    </w:p>
    <w:p w14:paraId="1B68577D" w14:textId="77777777" w:rsidR="0039387E" w:rsidRPr="007E0859" w:rsidRDefault="0039387E" w:rsidP="0039387E">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Обособена позиция № 1 „Сървъри и дисков масив“</w:t>
      </w:r>
    </w:p>
    <w:p w14:paraId="0CF1144E" w14:textId="77777777" w:rsidR="0039387E" w:rsidRPr="007E0859" w:rsidRDefault="0039387E" w:rsidP="0039387E">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Обособена позиция № 2 „</w:t>
      </w:r>
      <w:proofErr w:type="spellStart"/>
      <w:r w:rsidRPr="007E0859">
        <w:rPr>
          <w:rFonts w:ascii="Times New Roman" w:hAnsi="Times New Roman" w:cs="Times New Roman"/>
          <w:bCs/>
          <w:sz w:val="24"/>
          <w:lang w:val="bg-BG" w:eastAsia="bg-BG"/>
        </w:rPr>
        <w:t>Сторидж</w:t>
      </w:r>
      <w:proofErr w:type="spellEnd"/>
      <w:r w:rsidRPr="007E0859">
        <w:rPr>
          <w:rFonts w:ascii="Times New Roman" w:hAnsi="Times New Roman" w:cs="Times New Roman"/>
          <w:bCs/>
          <w:sz w:val="24"/>
          <w:lang w:val="bg-BG" w:eastAsia="bg-BG"/>
        </w:rPr>
        <w:t xml:space="preserve"> за съхранение на данни и комутатори“</w:t>
      </w:r>
    </w:p>
    <w:p w14:paraId="17A4A92A" w14:textId="77777777" w:rsidR="0039387E" w:rsidRPr="007E0859" w:rsidRDefault="0039387E" w:rsidP="0039387E">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Обособена позиция № 3 „Комуникационно оборудване“</w:t>
      </w:r>
    </w:p>
    <w:p w14:paraId="22FA65E9" w14:textId="77777777" w:rsidR="0039387E" w:rsidRPr="007E0859" w:rsidRDefault="0039387E" w:rsidP="0039387E">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Обособена позиция № 4 „Преносими компютри“</w:t>
      </w:r>
    </w:p>
    <w:p w14:paraId="7B245137" w14:textId="77777777" w:rsidR="00EB7EC0" w:rsidRPr="007E0859" w:rsidRDefault="0039387E" w:rsidP="0039387E">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Обособена позиция № 5 „Персонални компютри“</w:t>
      </w:r>
    </w:p>
    <w:p w14:paraId="3B4CA650" w14:textId="77777777" w:rsidR="00972C82" w:rsidRPr="007E0859" w:rsidRDefault="00972C82" w:rsidP="00094C33">
      <w:pPr>
        <w:suppressAutoHyphens w:val="0"/>
        <w:jc w:val="center"/>
        <w:rPr>
          <w:rFonts w:ascii="Times New Roman" w:hAnsi="Times New Roman" w:cs="Times New Roman"/>
          <w:bCs/>
          <w:sz w:val="24"/>
          <w:lang w:val="bg-BG" w:eastAsia="bg-BG"/>
        </w:rPr>
      </w:pPr>
    </w:p>
    <w:p w14:paraId="0695244E" w14:textId="77777777" w:rsidR="009D4ADA" w:rsidRPr="007E0859" w:rsidRDefault="009D4ADA" w:rsidP="00094C33">
      <w:pPr>
        <w:suppressAutoHyphens w:val="0"/>
        <w:jc w:val="center"/>
        <w:rPr>
          <w:rFonts w:ascii="Times New Roman" w:hAnsi="Times New Roman" w:cs="Times New Roman"/>
          <w:bCs/>
          <w:sz w:val="24"/>
          <w:lang w:val="bg-BG" w:eastAsia="bg-BG"/>
        </w:rPr>
      </w:pPr>
    </w:p>
    <w:p w14:paraId="229E84A0" w14:textId="77777777" w:rsidR="009D4ADA" w:rsidRPr="007E0859" w:rsidRDefault="009D4ADA" w:rsidP="00094C33">
      <w:pPr>
        <w:suppressAutoHyphens w:val="0"/>
        <w:jc w:val="center"/>
        <w:rPr>
          <w:rFonts w:ascii="Times New Roman" w:hAnsi="Times New Roman" w:cs="Times New Roman"/>
          <w:bCs/>
          <w:sz w:val="24"/>
          <w:lang w:val="bg-BG" w:eastAsia="bg-BG"/>
        </w:rPr>
      </w:pPr>
    </w:p>
    <w:p w14:paraId="3652C21F" w14:textId="77777777" w:rsidR="009D4ADA" w:rsidRPr="007E0859" w:rsidRDefault="009D4ADA" w:rsidP="00094C33">
      <w:pPr>
        <w:suppressAutoHyphens w:val="0"/>
        <w:jc w:val="center"/>
        <w:rPr>
          <w:rFonts w:ascii="Times New Roman" w:eastAsia="Calibri" w:hAnsi="Times New Roman" w:cs="Times New Roman"/>
          <w:b/>
          <w:sz w:val="24"/>
          <w:u w:val="single"/>
          <w:lang w:val="bg-BG"/>
        </w:rPr>
      </w:pPr>
    </w:p>
    <w:p w14:paraId="1FEDEA7E" w14:textId="77777777" w:rsidR="00972C82" w:rsidRPr="007E0859" w:rsidRDefault="00972C82" w:rsidP="00094C33">
      <w:pPr>
        <w:suppressAutoHyphens w:val="0"/>
        <w:jc w:val="center"/>
        <w:rPr>
          <w:rFonts w:ascii="Times New Roman" w:eastAsia="Calibri" w:hAnsi="Times New Roman" w:cs="Times New Roman"/>
          <w:b/>
          <w:sz w:val="24"/>
          <w:u w:val="single"/>
          <w:lang w:val="bg-BG"/>
        </w:rPr>
      </w:pPr>
    </w:p>
    <w:p w14:paraId="0549A557" w14:textId="77777777" w:rsidR="00972C82" w:rsidRPr="007E0859" w:rsidRDefault="00972C82" w:rsidP="00094C33">
      <w:pPr>
        <w:suppressAutoHyphens w:val="0"/>
        <w:jc w:val="center"/>
        <w:rPr>
          <w:rFonts w:ascii="Times New Roman" w:eastAsia="Calibri" w:hAnsi="Times New Roman" w:cs="Times New Roman"/>
          <w:sz w:val="24"/>
          <w:lang w:val="bg-BG"/>
        </w:rPr>
      </w:pPr>
    </w:p>
    <w:p w14:paraId="7558AB9B" w14:textId="77777777" w:rsidR="008F2E92" w:rsidRPr="007E0859" w:rsidRDefault="008F2E92" w:rsidP="00094C33">
      <w:pPr>
        <w:suppressAutoHyphens w:val="0"/>
        <w:jc w:val="center"/>
        <w:rPr>
          <w:rFonts w:ascii="Times New Roman" w:eastAsia="Calibri" w:hAnsi="Times New Roman" w:cs="Times New Roman"/>
          <w:sz w:val="24"/>
          <w:lang w:val="bg-BG"/>
        </w:rPr>
      </w:pPr>
    </w:p>
    <w:p w14:paraId="65BC5191" w14:textId="77777777" w:rsidR="008F2E92" w:rsidRPr="007E0859" w:rsidRDefault="008F2E92" w:rsidP="00094C33">
      <w:pPr>
        <w:suppressAutoHyphens w:val="0"/>
        <w:jc w:val="center"/>
        <w:rPr>
          <w:rFonts w:ascii="Times New Roman" w:eastAsia="Calibri" w:hAnsi="Times New Roman" w:cs="Times New Roman"/>
          <w:sz w:val="24"/>
          <w:lang w:val="bg-BG"/>
        </w:rPr>
      </w:pPr>
    </w:p>
    <w:p w14:paraId="0492160D" w14:textId="77777777" w:rsidR="00094C33" w:rsidRPr="007E0859" w:rsidRDefault="00094C33" w:rsidP="00094C33">
      <w:pPr>
        <w:suppressAutoHyphens w:val="0"/>
        <w:jc w:val="center"/>
        <w:rPr>
          <w:rFonts w:ascii="Times New Roman" w:eastAsia="Calibri" w:hAnsi="Times New Roman" w:cs="Times New Roman"/>
          <w:sz w:val="24"/>
          <w:lang w:val="bg-BG"/>
        </w:rPr>
      </w:pPr>
    </w:p>
    <w:p w14:paraId="73649330" w14:textId="77777777" w:rsidR="00094C33" w:rsidRPr="007E0859" w:rsidRDefault="00094C33" w:rsidP="00094C33">
      <w:pPr>
        <w:suppressAutoHyphens w:val="0"/>
        <w:jc w:val="center"/>
        <w:rPr>
          <w:rFonts w:ascii="Times New Roman" w:eastAsia="Calibri" w:hAnsi="Times New Roman" w:cs="Times New Roman"/>
          <w:sz w:val="24"/>
          <w:lang w:val="bg-BG"/>
        </w:rPr>
      </w:pPr>
    </w:p>
    <w:p w14:paraId="746F878E" w14:textId="77777777" w:rsidR="00094C33" w:rsidRPr="007E0859" w:rsidRDefault="00094C33" w:rsidP="00094C33">
      <w:pPr>
        <w:suppressAutoHyphens w:val="0"/>
        <w:jc w:val="center"/>
        <w:rPr>
          <w:rFonts w:ascii="Times New Roman" w:eastAsia="Calibri" w:hAnsi="Times New Roman" w:cs="Times New Roman"/>
          <w:sz w:val="24"/>
          <w:lang w:val="bg-BG"/>
        </w:rPr>
      </w:pPr>
    </w:p>
    <w:p w14:paraId="75B03ACF" w14:textId="77777777" w:rsidR="00094C33" w:rsidRPr="007E0859" w:rsidRDefault="00094C33" w:rsidP="00094C33">
      <w:pPr>
        <w:suppressAutoHyphens w:val="0"/>
        <w:jc w:val="center"/>
        <w:rPr>
          <w:rFonts w:ascii="Times New Roman" w:eastAsia="Calibri" w:hAnsi="Times New Roman" w:cs="Times New Roman"/>
          <w:sz w:val="24"/>
          <w:lang w:val="bg-BG"/>
        </w:rPr>
      </w:pPr>
    </w:p>
    <w:p w14:paraId="04CD0A85" w14:textId="77777777" w:rsidR="00094C33" w:rsidRPr="007E0859" w:rsidRDefault="00094C33" w:rsidP="00094C33">
      <w:pPr>
        <w:suppressAutoHyphens w:val="0"/>
        <w:jc w:val="center"/>
        <w:rPr>
          <w:rFonts w:ascii="Times New Roman" w:eastAsia="Calibri" w:hAnsi="Times New Roman" w:cs="Times New Roman"/>
          <w:sz w:val="24"/>
          <w:lang w:val="bg-BG"/>
        </w:rPr>
      </w:pPr>
    </w:p>
    <w:p w14:paraId="49193269" w14:textId="77777777" w:rsidR="00073679" w:rsidRPr="007E0859" w:rsidRDefault="00972C82" w:rsidP="00094C33">
      <w:pPr>
        <w:suppressAutoHyphens w:val="0"/>
        <w:jc w:val="center"/>
        <w:rPr>
          <w:rFonts w:ascii="Times New Roman" w:eastAsia="Calibri" w:hAnsi="Times New Roman" w:cs="Times New Roman"/>
          <w:sz w:val="24"/>
          <w:lang w:val="bg-BG"/>
        </w:rPr>
      </w:pPr>
      <w:r w:rsidRPr="007E0859">
        <w:rPr>
          <w:rFonts w:ascii="Times New Roman" w:eastAsia="Calibri" w:hAnsi="Times New Roman" w:cs="Times New Roman"/>
          <w:sz w:val="24"/>
          <w:lang w:val="bg-BG"/>
        </w:rPr>
        <w:t>гр. София, 2018 г.</w:t>
      </w:r>
    </w:p>
    <w:p w14:paraId="66AFB26B" w14:textId="77777777" w:rsidR="00972C82" w:rsidRPr="007E0859" w:rsidRDefault="00972C82" w:rsidP="00094C33">
      <w:pPr>
        <w:suppressAutoHyphens w:val="0"/>
        <w:jc w:val="center"/>
        <w:rPr>
          <w:rFonts w:ascii="Times New Roman" w:eastAsia="Calibri" w:hAnsi="Times New Roman" w:cs="Times New Roman"/>
          <w:sz w:val="24"/>
          <w:lang w:val="bg-BG"/>
        </w:rPr>
      </w:pPr>
      <w:r w:rsidRPr="007E0859">
        <w:rPr>
          <w:rFonts w:ascii="Times New Roman" w:eastAsia="Calibri" w:hAnsi="Times New Roman" w:cs="Times New Roman"/>
          <w:sz w:val="24"/>
          <w:lang w:val="bg-BG"/>
        </w:rPr>
        <w:br w:type="page"/>
      </w:r>
    </w:p>
    <w:p w14:paraId="7D5CAFA0" w14:textId="77777777" w:rsidR="00972C82" w:rsidRPr="007E0859" w:rsidRDefault="00972C82" w:rsidP="00094C33">
      <w:pPr>
        <w:rPr>
          <w:rFonts w:ascii="Times New Roman" w:hAnsi="Times New Roman" w:cs="Times New Roman"/>
          <w:b/>
          <w:bCs/>
          <w:caps/>
          <w:sz w:val="24"/>
          <w:lang w:val="bg-BG"/>
        </w:rPr>
      </w:pPr>
      <w:r w:rsidRPr="007E0859">
        <w:rPr>
          <w:rFonts w:ascii="Times New Roman" w:hAnsi="Times New Roman" w:cs="Times New Roman"/>
          <w:b/>
          <w:bCs/>
          <w:caps/>
          <w:sz w:val="24"/>
          <w:lang w:val="bg-BG"/>
        </w:rPr>
        <w:lastRenderedPageBreak/>
        <w:t>съдържание:</w:t>
      </w:r>
    </w:p>
    <w:p w14:paraId="67CA7785" w14:textId="77777777" w:rsidR="002A1315" w:rsidRPr="007E0859" w:rsidRDefault="002A1315" w:rsidP="00094C33">
      <w:pPr>
        <w:rPr>
          <w:rFonts w:ascii="Times New Roman" w:hAnsi="Times New Roman" w:cs="Times New Roman"/>
          <w:b/>
          <w:bCs/>
          <w:caps/>
          <w:sz w:val="24"/>
          <w:lang w:val="bg-BG"/>
        </w:rPr>
      </w:pPr>
    </w:p>
    <w:p w14:paraId="5D5826D2" w14:textId="77777777" w:rsidR="00913C49" w:rsidRPr="007E0859" w:rsidRDefault="00972C82" w:rsidP="00094C33">
      <w:pPr>
        <w:rPr>
          <w:rFonts w:ascii="Times New Roman" w:hAnsi="Times New Roman" w:cs="Times New Roman"/>
          <w:bCs/>
          <w:caps/>
          <w:sz w:val="24"/>
          <w:lang w:val="bg-BG"/>
        </w:rPr>
      </w:pPr>
      <w:r w:rsidRPr="007E0859">
        <w:rPr>
          <w:rFonts w:ascii="Times New Roman" w:eastAsia="Calibri" w:hAnsi="Times New Roman" w:cs="Times New Roman"/>
          <w:b/>
          <w:sz w:val="24"/>
          <w:lang w:val="bg-BG" w:eastAsia="en-US"/>
        </w:rPr>
        <w:t>Раздел I</w:t>
      </w:r>
      <w:r w:rsidRPr="007E0859">
        <w:rPr>
          <w:rFonts w:ascii="Times New Roman" w:hAnsi="Times New Roman" w:cs="Times New Roman"/>
          <w:b/>
          <w:bCs/>
          <w:caps/>
          <w:sz w:val="24"/>
          <w:lang w:val="bg-BG"/>
        </w:rPr>
        <w:tab/>
      </w:r>
      <w:r w:rsidRPr="007E0859">
        <w:rPr>
          <w:rFonts w:ascii="Times New Roman" w:hAnsi="Times New Roman" w:cs="Times New Roman"/>
          <w:bCs/>
          <w:caps/>
          <w:sz w:val="24"/>
          <w:lang w:val="bg-BG"/>
        </w:rPr>
        <w:t>ОПИСАНИЕ НА ОБЩЕСТВЕНАТА П</w:t>
      </w:r>
      <w:r w:rsidR="007473B2" w:rsidRPr="007E0859">
        <w:rPr>
          <w:rFonts w:ascii="Times New Roman" w:hAnsi="Times New Roman" w:cs="Times New Roman"/>
          <w:bCs/>
          <w:caps/>
          <w:sz w:val="24"/>
          <w:lang w:val="bg-BG"/>
        </w:rPr>
        <w:t>ОРЪЧКА</w:t>
      </w:r>
    </w:p>
    <w:p w14:paraId="19D629A6" w14:textId="77777777" w:rsidR="00972C82" w:rsidRPr="007E0859" w:rsidRDefault="00913C49" w:rsidP="00094C33">
      <w:pPr>
        <w:rPr>
          <w:rFonts w:ascii="Times New Roman" w:hAnsi="Times New Roman" w:cs="Times New Roman"/>
          <w:bCs/>
          <w:caps/>
          <w:sz w:val="24"/>
          <w:lang w:val="bg-BG"/>
        </w:rPr>
      </w:pPr>
      <w:r w:rsidRPr="007E0859">
        <w:rPr>
          <w:rFonts w:ascii="Times New Roman" w:eastAsia="Calibri" w:hAnsi="Times New Roman" w:cs="Times New Roman"/>
          <w:b/>
          <w:sz w:val="24"/>
          <w:lang w:val="bg-BG" w:eastAsia="en-US"/>
        </w:rPr>
        <w:t>Раздел II</w:t>
      </w:r>
      <w:r w:rsidRPr="007E0859">
        <w:rPr>
          <w:rFonts w:ascii="Times New Roman" w:hAnsi="Times New Roman" w:cs="Times New Roman"/>
          <w:bCs/>
          <w:caps/>
          <w:sz w:val="24"/>
          <w:lang w:val="bg-BG"/>
        </w:rPr>
        <w:tab/>
      </w:r>
      <w:r w:rsidR="00D86E81" w:rsidRPr="007E0859">
        <w:rPr>
          <w:rFonts w:ascii="Times New Roman" w:hAnsi="Times New Roman" w:cs="Times New Roman"/>
          <w:bCs/>
          <w:caps/>
          <w:sz w:val="24"/>
          <w:lang w:val="bg-BG"/>
        </w:rPr>
        <w:t>ТЕХНИЧЕСКИ СПЕЦИФИКАЦИИ</w:t>
      </w:r>
    </w:p>
    <w:p w14:paraId="4808733C" w14:textId="77777777" w:rsidR="00972C82" w:rsidRPr="007E0859" w:rsidRDefault="00972C82" w:rsidP="00094C33">
      <w:pPr>
        <w:rPr>
          <w:rFonts w:ascii="Times New Roman" w:hAnsi="Times New Roman" w:cs="Times New Roman"/>
          <w:bCs/>
          <w:caps/>
          <w:sz w:val="24"/>
          <w:lang w:val="bg-BG"/>
        </w:rPr>
      </w:pPr>
      <w:r w:rsidRPr="007E0859">
        <w:rPr>
          <w:rFonts w:ascii="Times New Roman" w:eastAsia="Calibri" w:hAnsi="Times New Roman" w:cs="Times New Roman"/>
          <w:b/>
          <w:sz w:val="24"/>
          <w:lang w:val="bg-BG" w:eastAsia="en-US"/>
        </w:rPr>
        <w:t>Раздел IІ</w:t>
      </w:r>
      <w:r w:rsidR="00913C49" w:rsidRPr="007E0859">
        <w:rPr>
          <w:rFonts w:ascii="Times New Roman" w:eastAsia="Calibri" w:hAnsi="Times New Roman" w:cs="Times New Roman"/>
          <w:b/>
          <w:sz w:val="24"/>
          <w:lang w:val="bg-BG" w:eastAsia="en-US"/>
        </w:rPr>
        <w:t>I</w:t>
      </w:r>
      <w:r w:rsidRPr="007E0859">
        <w:rPr>
          <w:rFonts w:ascii="Times New Roman" w:eastAsia="Calibri" w:hAnsi="Times New Roman" w:cs="Times New Roman"/>
          <w:b/>
          <w:sz w:val="24"/>
          <w:lang w:val="bg-BG" w:eastAsia="en-US"/>
        </w:rPr>
        <w:tab/>
      </w:r>
      <w:r w:rsidRPr="007E0859">
        <w:rPr>
          <w:rFonts w:ascii="Times New Roman" w:hAnsi="Times New Roman" w:cs="Times New Roman"/>
          <w:bCs/>
          <w:caps/>
          <w:sz w:val="24"/>
          <w:lang w:val="bg-BG"/>
        </w:rPr>
        <w:t>уСЛОВИЯ ЗА</w:t>
      </w:r>
      <w:r w:rsidR="00D86E81" w:rsidRPr="007E0859">
        <w:rPr>
          <w:rFonts w:ascii="Times New Roman" w:hAnsi="Times New Roman" w:cs="Times New Roman"/>
          <w:bCs/>
          <w:caps/>
          <w:sz w:val="24"/>
          <w:lang w:val="bg-BG"/>
        </w:rPr>
        <w:t xml:space="preserve"> УЧАСТИЕ В ОБЩЕСТВЕНАТА ПОРЪЧКА</w:t>
      </w:r>
    </w:p>
    <w:p w14:paraId="0739ABE7" w14:textId="77777777" w:rsidR="00972C82" w:rsidRPr="007E0859" w:rsidRDefault="00913C49" w:rsidP="00094C33">
      <w:pPr>
        <w:rPr>
          <w:rFonts w:ascii="Times New Roman" w:hAnsi="Times New Roman" w:cs="Times New Roman"/>
          <w:bCs/>
          <w:caps/>
          <w:sz w:val="24"/>
          <w:lang w:val="bg-BG"/>
        </w:rPr>
      </w:pPr>
      <w:r w:rsidRPr="007E0859">
        <w:rPr>
          <w:rFonts w:ascii="Times New Roman" w:eastAsia="Calibri" w:hAnsi="Times New Roman" w:cs="Times New Roman"/>
          <w:b/>
          <w:sz w:val="24"/>
          <w:lang w:val="bg-BG" w:eastAsia="en-US"/>
        </w:rPr>
        <w:t>Раздел IV</w:t>
      </w:r>
      <w:r w:rsidR="00972C82" w:rsidRPr="007E0859">
        <w:rPr>
          <w:rFonts w:ascii="Times New Roman" w:eastAsia="Calibri" w:hAnsi="Times New Roman" w:cs="Times New Roman"/>
          <w:b/>
          <w:sz w:val="24"/>
          <w:lang w:val="bg-BG" w:eastAsia="en-US"/>
        </w:rPr>
        <w:tab/>
      </w:r>
      <w:r w:rsidR="00972C82" w:rsidRPr="007E0859">
        <w:rPr>
          <w:rFonts w:ascii="Times New Roman" w:hAnsi="Times New Roman" w:cs="Times New Roman"/>
          <w:bCs/>
          <w:caps/>
          <w:sz w:val="24"/>
          <w:lang w:val="bg-BG"/>
        </w:rPr>
        <w:t xml:space="preserve">УКАЗАНИЯ ЗА ПОДГОТОВКА И ПОДАВАНЕ НА ОФЕРТАТА. КОМУНИКАЦИЯ </w:t>
      </w:r>
      <w:r w:rsidR="00D86E81" w:rsidRPr="007E0859">
        <w:rPr>
          <w:rFonts w:ascii="Times New Roman" w:hAnsi="Times New Roman" w:cs="Times New Roman"/>
          <w:bCs/>
          <w:caps/>
          <w:sz w:val="24"/>
          <w:lang w:val="bg-BG"/>
        </w:rPr>
        <w:t>МЕЖДУ ВЪЗЛОЖИТЕЛЯ И УЧАСТНИЦИТЕ</w:t>
      </w:r>
    </w:p>
    <w:p w14:paraId="4A846DFF" w14:textId="77777777" w:rsidR="00972C82" w:rsidRPr="007E0859" w:rsidRDefault="00913C49" w:rsidP="00094C33">
      <w:pPr>
        <w:rPr>
          <w:rFonts w:ascii="Times New Roman" w:hAnsi="Times New Roman" w:cs="Times New Roman"/>
          <w:bCs/>
          <w:caps/>
          <w:sz w:val="24"/>
          <w:lang w:val="bg-BG"/>
        </w:rPr>
      </w:pPr>
      <w:r w:rsidRPr="007E0859">
        <w:rPr>
          <w:rFonts w:ascii="Times New Roman" w:eastAsia="Calibri" w:hAnsi="Times New Roman" w:cs="Times New Roman"/>
          <w:b/>
          <w:sz w:val="24"/>
          <w:lang w:val="bg-BG" w:eastAsia="en-US"/>
        </w:rPr>
        <w:t xml:space="preserve">Раздел </w:t>
      </w:r>
      <w:r w:rsidR="00972C82" w:rsidRPr="007E0859">
        <w:rPr>
          <w:rFonts w:ascii="Times New Roman" w:eastAsia="Calibri" w:hAnsi="Times New Roman" w:cs="Times New Roman"/>
          <w:b/>
          <w:sz w:val="24"/>
          <w:lang w:val="bg-BG" w:eastAsia="en-US"/>
        </w:rPr>
        <w:t>V</w:t>
      </w:r>
      <w:r w:rsidR="00972C82" w:rsidRPr="007E0859">
        <w:rPr>
          <w:rFonts w:ascii="Times New Roman" w:eastAsia="Calibri" w:hAnsi="Times New Roman" w:cs="Times New Roman"/>
          <w:b/>
          <w:sz w:val="24"/>
          <w:lang w:val="bg-BG" w:eastAsia="en-US"/>
        </w:rPr>
        <w:tab/>
      </w:r>
      <w:r w:rsidR="00333981" w:rsidRPr="007E0859">
        <w:rPr>
          <w:rFonts w:ascii="Times New Roman" w:hAnsi="Times New Roman" w:cs="Times New Roman"/>
          <w:bCs/>
          <w:caps/>
          <w:sz w:val="24"/>
          <w:lang w:val="bg-BG"/>
        </w:rPr>
        <w:t>НЕОБХОДИМИ ДОКУМЕНТИ. ОБРАЗЦИ</w:t>
      </w:r>
    </w:p>
    <w:p w14:paraId="557CA880" w14:textId="77777777" w:rsidR="00972C82" w:rsidRPr="007E0859" w:rsidRDefault="00972C82" w:rsidP="00094C33">
      <w:pPr>
        <w:rPr>
          <w:rFonts w:ascii="Times New Roman" w:hAnsi="Times New Roman" w:cs="Times New Roman"/>
          <w:bCs/>
          <w:caps/>
          <w:sz w:val="24"/>
          <w:lang w:val="bg-BG"/>
        </w:rPr>
      </w:pPr>
      <w:r w:rsidRPr="007E0859">
        <w:rPr>
          <w:rFonts w:ascii="Times New Roman" w:eastAsia="Calibri" w:hAnsi="Times New Roman" w:cs="Times New Roman"/>
          <w:b/>
          <w:sz w:val="24"/>
          <w:lang w:val="bg-BG" w:eastAsia="en-US"/>
        </w:rPr>
        <w:t>Раздел V</w:t>
      </w:r>
      <w:r w:rsidR="00913C49" w:rsidRPr="007E0859">
        <w:rPr>
          <w:rFonts w:ascii="Times New Roman" w:eastAsia="Calibri" w:hAnsi="Times New Roman" w:cs="Times New Roman"/>
          <w:b/>
          <w:sz w:val="24"/>
          <w:lang w:val="bg-BG" w:eastAsia="en-US"/>
        </w:rPr>
        <w:t>I</w:t>
      </w:r>
      <w:r w:rsidRPr="007E0859">
        <w:rPr>
          <w:rFonts w:ascii="Times New Roman" w:eastAsia="Calibri" w:hAnsi="Times New Roman" w:cs="Times New Roman"/>
          <w:b/>
          <w:sz w:val="24"/>
          <w:lang w:val="bg-BG" w:eastAsia="en-US"/>
        </w:rPr>
        <w:tab/>
      </w:r>
      <w:r w:rsidRPr="007E0859">
        <w:rPr>
          <w:rFonts w:ascii="Times New Roman" w:hAnsi="Times New Roman" w:cs="Times New Roman"/>
          <w:bCs/>
          <w:caps/>
          <w:sz w:val="24"/>
          <w:lang w:val="bg-BG"/>
        </w:rPr>
        <w:t>РАЗГЛЕЖДАНЕ НА ОФЕРТИТЕ. КРИТЕРИЙ ЗА ВЪЗЛАГАНЕ.  ОЦЕНКА И КЛАСИРАНЕ НА ОФЕ</w:t>
      </w:r>
      <w:r w:rsidR="00333981" w:rsidRPr="007E0859">
        <w:rPr>
          <w:rFonts w:ascii="Times New Roman" w:hAnsi="Times New Roman" w:cs="Times New Roman"/>
          <w:bCs/>
          <w:caps/>
          <w:sz w:val="24"/>
          <w:lang w:val="bg-BG"/>
        </w:rPr>
        <w:t>РТИТЕ. ОПРЕДЕЛЯНЕ НА ИЗПЪЛНИТЕЛ</w:t>
      </w:r>
    </w:p>
    <w:p w14:paraId="2A5920AD" w14:textId="77777777" w:rsidR="00972C82" w:rsidRPr="007E0859" w:rsidRDefault="00972C82" w:rsidP="00094C33">
      <w:pPr>
        <w:rPr>
          <w:rFonts w:ascii="Times New Roman" w:hAnsi="Times New Roman" w:cs="Times New Roman"/>
          <w:bCs/>
          <w:caps/>
          <w:sz w:val="24"/>
          <w:lang w:val="bg-BG"/>
        </w:rPr>
      </w:pPr>
      <w:r w:rsidRPr="007E0859">
        <w:rPr>
          <w:rFonts w:ascii="Times New Roman" w:eastAsia="Calibri" w:hAnsi="Times New Roman" w:cs="Times New Roman"/>
          <w:b/>
          <w:sz w:val="24"/>
          <w:lang w:val="bg-BG" w:eastAsia="en-US"/>
        </w:rPr>
        <w:t>Раздел VІ</w:t>
      </w:r>
      <w:r w:rsidR="00913C49" w:rsidRPr="007E0859">
        <w:rPr>
          <w:rFonts w:ascii="Times New Roman" w:eastAsia="Calibri" w:hAnsi="Times New Roman" w:cs="Times New Roman"/>
          <w:b/>
          <w:sz w:val="24"/>
          <w:lang w:val="bg-BG" w:eastAsia="en-US"/>
        </w:rPr>
        <w:t>I</w:t>
      </w:r>
      <w:r w:rsidRPr="007E0859">
        <w:rPr>
          <w:rFonts w:ascii="Times New Roman" w:eastAsia="Calibri" w:hAnsi="Times New Roman" w:cs="Times New Roman"/>
          <w:b/>
          <w:sz w:val="24"/>
          <w:lang w:val="bg-BG" w:eastAsia="en-US"/>
        </w:rPr>
        <w:tab/>
      </w:r>
      <w:r w:rsidRPr="007E0859">
        <w:rPr>
          <w:rFonts w:ascii="Times New Roman" w:hAnsi="Times New Roman" w:cs="Times New Roman"/>
          <w:bCs/>
          <w:caps/>
          <w:sz w:val="24"/>
          <w:lang w:val="bg-BG"/>
        </w:rPr>
        <w:t>СКЛЮЧВАНЕ НА ДОГОВОР ЗА ОБЩЕСТВЕНА ПОРЪЧКА. ГАРАНЦИЯ ЗА</w:t>
      </w:r>
      <w:r w:rsidR="00333981" w:rsidRPr="007E0859">
        <w:rPr>
          <w:rFonts w:ascii="Times New Roman" w:hAnsi="Times New Roman" w:cs="Times New Roman"/>
          <w:bCs/>
          <w:caps/>
          <w:sz w:val="24"/>
          <w:lang w:val="bg-BG"/>
        </w:rPr>
        <w:t xml:space="preserve"> ИЗПЪЛНЕНИЕ. условия за плащАне</w:t>
      </w:r>
    </w:p>
    <w:p w14:paraId="38474F16" w14:textId="77777777" w:rsidR="00972C82" w:rsidRPr="007E0859" w:rsidRDefault="00972C82" w:rsidP="00094C33">
      <w:pPr>
        <w:rPr>
          <w:rFonts w:ascii="Times New Roman" w:eastAsia="Calibri" w:hAnsi="Times New Roman" w:cs="Times New Roman"/>
          <w:sz w:val="24"/>
          <w:lang w:val="bg-BG" w:eastAsia="en-US"/>
        </w:rPr>
      </w:pPr>
      <w:r w:rsidRPr="007E0859">
        <w:rPr>
          <w:rFonts w:ascii="Times New Roman" w:eastAsia="Calibri" w:hAnsi="Times New Roman" w:cs="Times New Roman"/>
          <w:b/>
          <w:sz w:val="24"/>
          <w:lang w:val="bg-BG" w:eastAsia="en-US"/>
        </w:rPr>
        <w:t>Раздел VІІ</w:t>
      </w:r>
      <w:r w:rsidR="00913C49" w:rsidRPr="007E0859">
        <w:rPr>
          <w:rFonts w:ascii="Times New Roman" w:eastAsia="Calibri" w:hAnsi="Times New Roman" w:cs="Times New Roman"/>
          <w:b/>
          <w:sz w:val="24"/>
          <w:lang w:val="bg-BG" w:eastAsia="en-US"/>
        </w:rPr>
        <w:t>I</w:t>
      </w:r>
      <w:r w:rsidRPr="007E0859">
        <w:rPr>
          <w:rFonts w:ascii="Times New Roman" w:eastAsia="Calibri" w:hAnsi="Times New Roman" w:cs="Times New Roman"/>
          <w:b/>
          <w:sz w:val="24"/>
          <w:lang w:val="bg-BG" w:eastAsia="en-US"/>
        </w:rPr>
        <w:tab/>
      </w:r>
      <w:r w:rsidRPr="007E0859">
        <w:rPr>
          <w:rFonts w:ascii="Times New Roman" w:eastAsia="Calibri" w:hAnsi="Times New Roman" w:cs="Times New Roman"/>
          <w:sz w:val="24"/>
          <w:lang w:val="bg-BG" w:eastAsia="en-US"/>
        </w:rPr>
        <w:t>ПРОЕКТ НА ДОГОВОР</w:t>
      </w:r>
    </w:p>
    <w:p w14:paraId="22B1C859" w14:textId="77777777" w:rsidR="00094C33" w:rsidRPr="007E0859" w:rsidRDefault="00094C33" w:rsidP="00094C33">
      <w:pPr>
        <w:rPr>
          <w:rFonts w:ascii="Times New Roman" w:hAnsi="Times New Roman" w:cs="Times New Roman"/>
          <w:b/>
          <w:bCs/>
          <w:caps/>
          <w:sz w:val="24"/>
          <w:lang w:val="bg-BG"/>
        </w:rPr>
      </w:pPr>
    </w:p>
    <w:p w14:paraId="195FD181" w14:textId="77777777" w:rsidR="00972C82" w:rsidRPr="007E0859" w:rsidRDefault="00972C82" w:rsidP="00094C33">
      <w:pPr>
        <w:rPr>
          <w:rFonts w:ascii="Times New Roman" w:hAnsi="Times New Roman" w:cs="Times New Roman"/>
          <w:b/>
          <w:bCs/>
          <w:caps/>
          <w:sz w:val="24"/>
          <w:lang w:val="bg-BG"/>
        </w:rPr>
      </w:pPr>
      <w:r w:rsidRPr="007E0859">
        <w:rPr>
          <w:rFonts w:ascii="Times New Roman" w:hAnsi="Times New Roman" w:cs="Times New Roman"/>
          <w:b/>
          <w:bCs/>
          <w:caps/>
          <w:sz w:val="24"/>
          <w:lang w:val="bg-BG"/>
        </w:rPr>
        <w:t>ПРИЛОЖЕНИЯ</w:t>
      </w:r>
    </w:p>
    <w:p w14:paraId="0BF50D2B" w14:textId="77777777" w:rsidR="00972C82" w:rsidRPr="007E0859" w:rsidRDefault="00972C82" w:rsidP="00094C33">
      <w:pPr>
        <w:widowControl w:val="0"/>
        <w:suppressAutoHyphens w:val="0"/>
        <w:jc w:val="both"/>
        <w:rPr>
          <w:rFonts w:ascii="Times New Roman" w:hAnsi="Times New Roman" w:cs="Times New Roman"/>
          <w:sz w:val="24"/>
          <w:lang w:val="bg-BG" w:eastAsia="bg-BG"/>
        </w:rPr>
      </w:pPr>
      <w:r w:rsidRPr="007E0859">
        <w:rPr>
          <w:rFonts w:ascii="Times New Roman" w:hAnsi="Times New Roman" w:cs="Times New Roman"/>
          <w:b/>
          <w:i/>
          <w:iCs/>
          <w:sz w:val="24"/>
          <w:lang w:val="bg-BG" w:eastAsia="bg-BG"/>
        </w:rPr>
        <w:t>Образец № 1</w:t>
      </w:r>
      <w:r w:rsidRPr="007E0859">
        <w:rPr>
          <w:rFonts w:ascii="Times New Roman" w:hAnsi="Times New Roman" w:cs="Times New Roman"/>
          <w:sz w:val="24"/>
          <w:lang w:val="bg-BG" w:eastAsia="bg-BG"/>
        </w:rPr>
        <w:t xml:space="preserve"> - Опис на представените документи;</w:t>
      </w:r>
    </w:p>
    <w:p w14:paraId="5306F327" w14:textId="77777777" w:rsidR="00972C82" w:rsidRPr="007E0859" w:rsidRDefault="00972C82" w:rsidP="00094C33">
      <w:pPr>
        <w:widowControl w:val="0"/>
        <w:suppressAutoHyphens w:val="0"/>
        <w:jc w:val="both"/>
        <w:rPr>
          <w:rFonts w:ascii="Times New Roman" w:hAnsi="Times New Roman" w:cs="Times New Roman"/>
          <w:sz w:val="24"/>
          <w:lang w:val="bg-BG" w:eastAsia="bg-BG"/>
        </w:rPr>
      </w:pPr>
      <w:r w:rsidRPr="007E0859">
        <w:rPr>
          <w:rFonts w:ascii="Times New Roman" w:hAnsi="Times New Roman" w:cs="Times New Roman"/>
          <w:b/>
          <w:i/>
          <w:iCs/>
          <w:sz w:val="24"/>
          <w:lang w:val="bg-BG" w:eastAsia="bg-BG"/>
        </w:rPr>
        <w:t>Образец № 2</w:t>
      </w:r>
      <w:r w:rsidRPr="007E0859">
        <w:rPr>
          <w:rFonts w:ascii="Times New Roman" w:hAnsi="Times New Roman" w:cs="Times New Roman"/>
          <w:sz w:val="24"/>
          <w:lang w:val="bg-BG" w:eastAsia="bg-BG"/>
        </w:rPr>
        <w:t xml:space="preserve"> – Стандартен образец на единния европейски документ за обществени поръчки - ЕЕДОП;</w:t>
      </w:r>
    </w:p>
    <w:p w14:paraId="4CAAF26A" w14:textId="77777777" w:rsidR="00EE66DC" w:rsidRPr="007E0859" w:rsidRDefault="00EE66DC" w:rsidP="00094C33">
      <w:pPr>
        <w:rPr>
          <w:rFonts w:ascii="Times New Roman" w:hAnsi="Times New Roman" w:cs="Times New Roman"/>
          <w:sz w:val="24"/>
          <w:lang w:val="bg-BG" w:eastAsia="bg-BG"/>
        </w:rPr>
      </w:pPr>
      <w:r w:rsidRPr="007E0859">
        <w:rPr>
          <w:rFonts w:ascii="Times New Roman" w:hAnsi="Times New Roman" w:cs="Times New Roman"/>
          <w:b/>
          <w:i/>
          <w:iCs/>
          <w:sz w:val="24"/>
          <w:lang w:val="bg-BG" w:eastAsia="bg-BG"/>
        </w:rPr>
        <w:t>Образец № 3</w:t>
      </w:r>
      <w:r w:rsidRPr="007E0859">
        <w:rPr>
          <w:rFonts w:ascii="Times New Roman" w:hAnsi="Times New Roman" w:cs="Times New Roman"/>
          <w:sz w:val="24"/>
          <w:lang w:val="bg-BG" w:eastAsia="bg-BG"/>
        </w:rPr>
        <w:t xml:space="preserve"> - Списък на всички задължени лица по чл. 54, ал. 2 от Закона за обществените поръчки;</w:t>
      </w:r>
    </w:p>
    <w:p w14:paraId="55229EC7" w14:textId="77777777" w:rsidR="00656C39" w:rsidRPr="007E0859" w:rsidRDefault="00656C39" w:rsidP="00094C33">
      <w:pPr>
        <w:rPr>
          <w:rFonts w:ascii="Times New Roman" w:hAnsi="Times New Roman" w:cs="Times New Roman"/>
          <w:sz w:val="24"/>
          <w:shd w:val="clear" w:color="auto" w:fill="FFFFFF"/>
          <w:lang w:val="bg-BG" w:eastAsia="bg-BG"/>
        </w:rPr>
      </w:pPr>
      <w:r w:rsidRPr="007E0859">
        <w:rPr>
          <w:rFonts w:ascii="Times New Roman" w:hAnsi="Times New Roman" w:cs="Times New Roman"/>
          <w:b/>
          <w:i/>
          <w:iCs/>
          <w:sz w:val="24"/>
          <w:lang w:val="bg-BG" w:eastAsia="bg-BG"/>
        </w:rPr>
        <w:t>Образец № 4</w:t>
      </w:r>
      <w:r w:rsidRPr="007E0859">
        <w:rPr>
          <w:rFonts w:ascii="Times New Roman" w:hAnsi="Times New Roman" w:cs="Times New Roman"/>
          <w:i/>
          <w:iCs/>
          <w:sz w:val="24"/>
          <w:lang w:val="bg-BG" w:eastAsia="bg-BG"/>
        </w:rPr>
        <w:t xml:space="preserve"> - </w:t>
      </w:r>
      <w:r w:rsidRPr="007E0859">
        <w:rPr>
          <w:rFonts w:ascii="Times New Roman" w:hAnsi="Times New Roman" w:cs="Times New Roman"/>
          <w:sz w:val="24"/>
          <w:shd w:val="clear" w:color="auto" w:fill="FFFFFF"/>
          <w:lang w:val="bg-BG" w:eastAsia="bg-BG"/>
        </w:rPr>
        <w:t>Декларация по образец, съгласно чл. 59, ал. 1, т. 3 във връзка с чл. 59, ал. 3 от Закона за мерките срещу изпирането на пари;</w:t>
      </w:r>
    </w:p>
    <w:p w14:paraId="2C322311" w14:textId="77777777" w:rsidR="00656C39" w:rsidRPr="007E0859" w:rsidRDefault="004602B1" w:rsidP="00094C33">
      <w:pPr>
        <w:rPr>
          <w:rFonts w:ascii="Times New Roman" w:hAnsi="Times New Roman" w:cs="Times New Roman"/>
          <w:sz w:val="24"/>
          <w:lang w:val="bg-BG" w:eastAsia="bg-BG"/>
        </w:rPr>
      </w:pPr>
      <w:r w:rsidRPr="007E0859">
        <w:rPr>
          <w:rFonts w:ascii="Times New Roman" w:hAnsi="Times New Roman" w:cs="Times New Roman"/>
          <w:b/>
          <w:i/>
          <w:iCs/>
          <w:sz w:val="24"/>
          <w:lang w:val="bg-BG" w:eastAsia="bg-BG"/>
        </w:rPr>
        <w:t>Образец № 5</w:t>
      </w:r>
      <w:r w:rsidRPr="007E0859">
        <w:rPr>
          <w:rFonts w:ascii="Times New Roman" w:hAnsi="Times New Roman" w:cs="Times New Roman"/>
          <w:i/>
          <w:iCs/>
          <w:sz w:val="24"/>
          <w:lang w:val="bg-BG" w:eastAsia="bg-BG"/>
        </w:rPr>
        <w:t xml:space="preserve"> - </w:t>
      </w:r>
      <w:r w:rsidRPr="007E0859">
        <w:rPr>
          <w:rFonts w:ascii="Times New Roman" w:hAnsi="Times New Roman" w:cs="Times New Roman"/>
          <w:sz w:val="24"/>
          <w:shd w:val="clear" w:color="auto" w:fill="FFFFFF"/>
          <w:lang w:val="bg-BG" w:eastAsia="bg-BG"/>
        </w:rPr>
        <w:t>Декларация по образец, съгласно чл. 42, ал. 2, т. 2 от Закона за мерките срещу изпирането на пари;</w:t>
      </w:r>
    </w:p>
    <w:p w14:paraId="1A7816CC" w14:textId="77777777" w:rsidR="00972C82" w:rsidRPr="007E0859" w:rsidRDefault="0029293F" w:rsidP="00094C33">
      <w:pPr>
        <w:widowControl w:val="0"/>
        <w:suppressAutoHyphens w:val="0"/>
        <w:jc w:val="both"/>
        <w:rPr>
          <w:rFonts w:ascii="Times New Roman" w:hAnsi="Times New Roman" w:cs="Times New Roman"/>
          <w:sz w:val="24"/>
          <w:lang w:val="bg-BG" w:eastAsia="bg-BG"/>
        </w:rPr>
      </w:pPr>
      <w:r w:rsidRPr="007E0859">
        <w:rPr>
          <w:rFonts w:ascii="Times New Roman" w:hAnsi="Times New Roman" w:cs="Times New Roman"/>
          <w:b/>
          <w:i/>
          <w:iCs/>
          <w:sz w:val="24"/>
          <w:lang w:val="bg-BG" w:eastAsia="bg-BG"/>
        </w:rPr>
        <w:t>Образ</w:t>
      </w:r>
      <w:r w:rsidR="00972C82" w:rsidRPr="007E0859">
        <w:rPr>
          <w:rFonts w:ascii="Times New Roman" w:hAnsi="Times New Roman" w:cs="Times New Roman"/>
          <w:b/>
          <w:i/>
          <w:iCs/>
          <w:sz w:val="24"/>
          <w:lang w:val="bg-BG" w:eastAsia="bg-BG"/>
        </w:rPr>
        <w:t>ц</w:t>
      </w:r>
      <w:r w:rsidRPr="007E0859">
        <w:rPr>
          <w:rFonts w:ascii="Times New Roman" w:hAnsi="Times New Roman" w:cs="Times New Roman"/>
          <w:b/>
          <w:i/>
          <w:iCs/>
          <w:sz w:val="24"/>
          <w:lang w:val="bg-BG" w:eastAsia="bg-BG"/>
        </w:rPr>
        <w:t>и</w:t>
      </w:r>
      <w:r w:rsidR="00972C82" w:rsidRPr="007E0859">
        <w:rPr>
          <w:rFonts w:ascii="Times New Roman" w:hAnsi="Times New Roman" w:cs="Times New Roman"/>
          <w:b/>
          <w:i/>
          <w:iCs/>
          <w:sz w:val="24"/>
          <w:lang w:val="bg-BG" w:eastAsia="bg-BG"/>
        </w:rPr>
        <w:t xml:space="preserve"> № </w:t>
      </w:r>
      <w:r w:rsidRPr="007E0859">
        <w:rPr>
          <w:rFonts w:ascii="Times New Roman" w:hAnsi="Times New Roman" w:cs="Times New Roman"/>
          <w:b/>
          <w:i/>
          <w:iCs/>
          <w:sz w:val="24"/>
          <w:lang w:val="bg-BG" w:eastAsia="bg-BG"/>
        </w:rPr>
        <w:t>6.1, 6.2, 6.3, 6.4</w:t>
      </w:r>
      <w:r w:rsidR="00162F4D" w:rsidRPr="007E0859">
        <w:rPr>
          <w:rFonts w:ascii="Times New Roman" w:hAnsi="Times New Roman" w:cs="Times New Roman"/>
          <w:b/>
          <w:i/>
          <w:iCs/>
          <w:sz w:val="24"/>
          <w:lang w:val="bg-BG" w:eastAsia="bg-BG"/>
        </w:rPr>
        <w:t xml:space="preserve"> и</w:t>
      </w:r>
      <w:r w:rsidRPr="007E0859">
        <w:rPr>
          <w:rFonts w:ascii="Times New Roman" w:hAnsi="Times New Roman" w:cs="Times New Roman"/>
          <w:b/>
          <w:i/>
          <w:iCs/>
          <w:sz w:val="24"/>
          <w:lang w:val="bg-BG" w:eastAsia="bg-BG"/>
        </w:rPr>
        <w:t xml:space="preserve"> 6.5</w:t>
      </w:r>
      <w:r w:rsidR="00972C82" w:rsidRPr="007E0859">
        <w:rPr>
          <w:rFonts w:ascii="Times New Roman" w:hAnsi="Times New Roman" w:cs="Times New Roman"/>
          <w:sz w:val="24"/>
          <w:lang w:val="bg-BG" w:eastAsia="bg-BG"/>
        </w:rPr>
        <w:t xml:space="preserve"> - Предложение за изпълнение на поръчката;</w:t>
      </w:r>
    </w:p>
    <w:p w14:paraId="0C0F5EDD" w14:textId="77777777" w:rsidR="00972C82" w:rsidRPr="007E0859" w:rsidRDefault="0023262C" w:rsidP="00094C33">
      <w:pPr>
        <w:widowControl w:val="0"/>
        <w:suppressAutoHyphens w:val="0"/>
        <w:jc w:val="both"/>
        <w:rPr>
          <w:rFonts w:ascii="Times New Roman" w:hAnsi="Times New Roman" w:cs="Times New Roman"/>
          <w:sz w:val="24"/>
          <w:lang w:val="bg-BG" w:eastAsia="bg-BG"/>
        </w:rPr>
      </w:pPr>
      <w:r w:rsidRPr="007E0859">
        <w:rPr>
          <w:rFonts w:ascii="Times New Roman" w:hAnsi="Times New Roman" w:cs="Times New Roman"/>
          <w:b/>
          <w:i/>
          <w:iCs/>
          <w:sz w:val="24"/>
          <w:lang w:val="bg-BG" w:eastAsia="bg-BG"/>
        </w:rPr>
        <w:t>Образец № 7</w:t>
      </w:r>
      <w:r w:rsidR="00972C82" w:rsidRPr="007E0859">
        <w:rPr>
          <w:rFonts w:ascii="Times New Roman" w:hAnsi="Times New Roman" w:cs="Times New Roman"/>
          <w:sz w:val="24"/>
          <w:lang w:val="bg-BG" w:eastAsia="bg-BG"/>
        </w:rPr>
        <w:t xml:space="preserve"> - Декларация за съгласие с клаузите на приложения проект на договор;</w:t>
      </w:r>
    </w:p>
    <w:p w14:paraId="44B6F417" w14:textId="77777777" w:rsidR="00972C82" w:rsidRPr="007E0859" w:rsidRDefault="0023262C" w:rsidP="00094C33">
      <w:pPr>
        <w:widowControl w:val="0"/>
        <w:suppressAutoHyphens w:val="0"/>
        <w:jc w:val="both"/>
        <w:rPr>
          <w:rFonts w:ascii="Times New Roman" w:hAnsi="Times New Roman" w:cs="Times New Roman"/>
          <w:sz w:val="24"/>
          <w:lang w:val="bg-BG" w:eastAsia="bg-BG"/>
        </w:rPr>
      </w:pPr>
      <w:r w:rsidRPr="007E0859">
        <w:rPr>
          <w:rFonts w:ascii="Times New Roman" w:hAnsi="Times New Roman" w:cs="Times New Roman"/>
          <w:b/>
          <w:i/>
          <w:iCs/>
          <w:sz w:val="24"/>
          <w:lang w:val="bg-BG" w:eastAsia="bg-BG"/>
        </w:rPr>
        <w:t>Образец № 8</w:t>
      </w:r>
      <w:r w:rsidR="00972C82" w:rsidRPr="007E0859">
        <w:rPr>
          <w:rFonts w:ascii="Times New Roman" w:hAnsi="Times New Roman" w:cs="Times New Roman"/>
          <w:sz w:val="24"/>
          <w:lang w:val="bg-BG" w:eastAsia="bg-BG"/>
        </w:rPr>
        <w:t xml:space="preserve"> - Декларация за срока на валидност на офертата;</w:t>
      </w:r>
    </w:p>
    <w:p w14:paraId="39BEEBD9" w14:textId="77777777" w:rsidR="00972C82" w:rsidRPr="007E0859" w:rsidRDefault="0023262C" w:rsidP="00094C33">
      <w:pPr>
        <w:widowControl w:val="0"/>
        <w:tabs>
          <w:tab w:val="left" w:pos="851"/>
        </w:tabs>
        <w:suppressAutoHyphens w:val="0"/>
        <w:jc w:val="both"/>
        <w:rPr>
          <w:rFonts w:ascii="Times New Roman" w:hAnsi="Times New Roman" w:cs="Times New Roman"/>
          <w:sz w:val="24"/>
          <w:lang w:val="bg-BG" w:eastAsia="bg-BG"/>
        </w:rPr>
      </w:pPr>
      <w:r w:rsidRPr="007E0859">
        <w:rPr>
          <w:rFonts w:ascii="Times New Roman" w:hAnsi="Times New Roman" w:cs="Times New Roman"/>
          <w:b/>
          <w:i/>
          <w:iCs/>
          <w:sz w:val="24"/>
          <w:lang w:val="bg-BG" w:eastAsia="bg-BG"/>
        </w:rPr>
        <w:t>Образец № 9</w:t>
      </w:r>
      <w:r w:rsidR="00972C82" w:rsidRPr="007E0859">
        <w:rPr>
          <w:rFonts w:ascii="Times New Roman" w:hAnsi="Times New Roman" w:cs="Times New Roman"/>
          <w:i/>
          <w:iCs/>
          <w:sz w:val="24"/>
          <w:lang w:val="bg-BG" w:eastAsia="bg-BG"/>
        </w:rPr>
        <w:t xml:space="preserve"> </w:t>
      </w:r>
      <w:r w:rsidR="00972C82" w:rsidRPr="007E0859">
        <w:rPr>
          <w:rFonts w:ascii="Times New Roman" w:hAnsi="Times New Roman" w:cs="Times New Roman"/>
          <w:iCs/>
          <w:sz w:val="24"/>
          <w:lang w:val="bg-BG" w:eastAsia="bg-BG"/>
        </w:rPr>
        <w:t>- Декларация,</w:t>
      </w:r>
      <w:r w:rsidR="00972C82" w:rsidRPr="007E0859">
        <w:rPr>
          <w:rFonts w:ascii="Times New Roman" w:hAnsi="Times New Roman" w:cs="Times New Roman"/>
          <w:sz w:val="24"/>
          <w:lang w:val="bg-BG" w:eastAsia="bg-BG"/>
        </w:rPr>
        <w:t xml:space="preserve"> че при изготвяне на офертата са спазени задълженията, свързани с данъци и осигуровки, закрила на заетостта и условията на труд;</w:t>
      </w:r>
    </w:p>
    <w:p w14:paraId="6C6AC756" w14:textId="77777777" w:rsidR="00972C82" w:rsidRPr="007E0859" w:rsidRDefault="0023262C" w:rsidP="00094C33">
      <w:pPr>
        <w:widowControl w:val="0"/>
        <w:suppressAutoHyphens w:val="0"/>
        <w:jc w:val="both"/>
        <w:rPr>
          <w:rFonts w:ascii="Times New Roman" w:hAnsi="Times New Roman" w:cs="Times New Roman"/>
          <w:sz w:val="24"/>
          <w:lang w:val="bg-BG" w:eastAsia="bg-BG"/>
        </w:rPr>
      </w:pPr>
      <w:r w:rsidRPr="007E0859">
        <w:rPr>
          <w:rFonts w:ascii="Times New Roman" w:hAnsi="Times New Roman" w:cs="Times New Roman"/>
          <w:b/>
          <w:i/>
          <w:iCs/>
          <w:sz w:val="24"/>
          <w:lang w:val="bg-BG" w:eastAsia="bg-BG"/>
        </w:rPr>
        <w:t>Образци № 10.1, 10.2, 10.3, 10.4</w:t>
      </w:r>
      <w:r w:rsidR="00162F4D" w:rsidRPr="007E0859">
        <w:rPr>
          <w:rFonts w:ascii="Times New Roman" w:hAnsi="Times New Roman" w:cs="Times New Roman"/>
          <w:b/>
          <w:i/>
          <w:iCs/>
          <w:sz w:val="24"/>
          <w:lang w:val="bg-BG" w:eastAsia="bg-BG"/>
        </w:rPr>
        <w:t xml:space="preserve"> и</w:t>
      </w:r>
      <w:r w:rsidRPr="007E0859">
        <w:rPr>
          <w:rFonts w:ascii="Times New Roman" w:hAnsi="Times New Roman" w:cs="Times New Roman"/>
          <w:b/>
          <w:i/>
          <w:iCs/>
          <w:sz w:val="24"/>
          <w:lang w:val="bg-BG" w:eastAsia="bg-BG"/>
        </w:rPr>
        <w:t xml:space="preserve"> 10.5</w:t>
      </w:r>
      <w:r w:rsidR="00972C82" w:rsidRPr="007E0859">
        <w:rPr>
          <w:rFonts w:ascii="Times New Roman" w:hAnsi="Times New Roman" w:cs="Times New Roman"/>
          <w:sz w:val="24"/>
          <w:lang w:val="bg-BG" w:eastAsia="bg-BG"/>
        </w:rPr>
        <w:t xml:space="preserve"> - Ценово предложение;</w:t>
      </w:r>
    </w:p>
    <w:p w14:paraId="576E1079" w14:textId="77777777" w:rsidR="00972C82" w:rsidRPr="007E0859" w:rsidRDefault="0023262C" w:rsidP="00094C33">
      <w:pPr>
        <w:rPr>
          <w:rFonts w:ascii="Times New Roman" w:hAnsi="Times New Roman" w:cs="Times New Roman"/>
          <w:sz w:val="24"/>
          <w:lang w:val="bg-BG" w:eastAsia="bg-BG"/>
        </w:rPr>
      </w:pPr>
      <w:r w:rsidRPr="007E0859">
        <w:rPr>
          <w:rFonts w:ascii="Times New Roman" w:hAnsi="Times New Roman" w:cs="Times New Roman"/>
          <w:b/>
          <w:i/>
          <w:iCs/>
          <w:sz w:val="24"/>
          <w:lang w:val="bg-BG" w:eastAsia="bg-BG"/>
        </w:rPr>
        <w:t>Образец № 11</w:t>
      </w:r>
      <w:r w:rsidR="00972C82" w:rsidRPr="007E0859">
        <w:rPr>
          <w:rFonts w:ascii="Times New Roman" w:hAnsi="Times New Roman" w:cs="Times New Roman"/>
          <w:sz w:val="24"/>
          <w:lang w:val="bg-BG" w:eastAsia="bg-BG"/>
        </w:rPr>
        <w:t xml:space="preserve"> - Примерна банкова гаранция за изпълнение</w:t>
      </w:r>
      <w:r w:rsidRPr="007E0859">
        <w:rPr>
          <w:rFonts w:ascii="Times New Roman" w:hAnsi="Times New Roman" w:cs="Times New Roman"/>
          <w:sz w:val="24"/>
          <w:lang w:val="bg-BG" w:eastAsia="bg-BG"/>
        </w:rPr>
        <w:t>.</w:t>
      </w:r>
    </w:p>
    <w:p w14:paraId="347AD0E4" w14:textId="77777777" w:rsidR="00656C39" w:rsidRPr="007E0859" w:rsidRDefault="00656C39" w:rsidP="00094C33">
      <w:pPr>
        <w:rPr>
          <w:rFonts w:ascii="Times New Roman" w:hAnsi="Times New Roman" w:cs="Times New Roman"/>
          <w:i/>
          <w:iCs/>
          <w:sz w:val="24"/>
          <w:lang w:val="bg-BG" w:eastAsia="bg-BG"/>
        </w:rPr>
      </w:pPr>
    </w:p>
    <w:p w14:paraId="66AC99FC" w14:textId="77777777" w:rsidR="00656C39" w:rsidRPr="007E0859" w:rsidRDefault="00656C39" w:rsidP="00094C33">
      <w:pPr>
        <w:rPr>
          <w:rFonts w:ascii="Times New Roman" w:hAnsi="Times New Roman" w:cs="Times New Roman"/>
          <w:i/>
          <w:iCs/>
          <w:sz w:val="24"/>
          <w:lang w:val="bg-BG" w:eastAsia="bg-BG"/>
        </w:rPr>
      </w:pPr>
    </w:p>
    <w:p w14:paraId="069C4C9D" w14:textId="77777777" w:rsidR="00972C82" w:rsidRPr="007E0859" w:rsidRDefault="00972C82" w:rsidP="00094C33">
      <w:pPr>
        <w:rPr>
          <w:rFonts w:ascii="Times New Roman" w:hAnsi="Times New Roman" w:cs="Times New Roman"/>
          <w:bCs/>
          <w:caps/>
          <w:sz w:val="24"/>
          <w:lang w:val="bg-BG"/>
        </w:rPr>
      </w:pPr>
    </w:p>
    <w:tbl>
      <w:tblPr>
        <w:tblW w:w="8897" w:type="dxa"/>
        <w:tblBorders>
          <w:top w:val="nil"/>
          <w:left w:val="nil"/>
          <w:bottom w:val="nil"/>
          <w:right w:val="nil"/>
        </w:tblBorders>
        <w:tblLayout w:type="fixed"/>
        <w:tblLook w:val="0000" w:firstRow="0" w:lastRow="0" w:firstColumn="0" w:lastColumn="0" w:noHBand="0" w:noVBand="0"/>
      </w:tblPr>
      <w:tblGrid>
        <w:gridCol w:w="8897"/>
      </w:tblGrid>
      <w:tr w:rsidR="00972C82" w:rsidRPr="007E0859" w14:paraId="22CCF957" w14:textId="77777777" w:rsidTr="00921C63">
        <w:trPr>
          <w:trHeight w:val="109"/>
        </w:trPr>
        <w:tc>
          <w:tcPr>
            <w:tcW w:w="8897" w:type="dxa"/>
          </w:tcPr>
          <w:p w14:paraId="3533E460" w14:textId="77777777" w:rsidR="00972C82" w:rsidRPr="007E0859" w:rsidRDefault="00972C82" w:rsidP="00094C33">
            <w:pPr>
              <w:pStyle w:val="ListParagraph"/>
              <w:suppressAutoHyphens w:val="0"/>
              <w:autoSpaceDE w:val="0"/>
              <w:autoSpaceDN w:val="0"/>
              <w:adjustRightInd w:val="0"/>
              <w:ind w:left="0"/>
              <w:rPr>
                <w:rFonts w:ascii="Times New Roman" w:eastAsiaTheme="minorHAnsi" w:hAnsi="Times New Roman" w:cs="Times New Roman"/>
                <w:i/>
                <w:sz w:val="24"/>
                <w:lang w:val="bg-BG" w:eastAsia="en-US"/>
              </w:rPr>
            </w:pPr>
          </w:p>
        </w:tc>
      </w:tr>
    </w:tbl>
    <w:p w14:paraId="2C863681" w14:textId="77777777" w:rsidR="00972C82" w:rsidRPr="007E0859" w:rsidRDefault="00972C82" w:rsidP="00094C33">
      <w:pPr>
        <w:suppressAutoHyphens w:val="0"/>
        <w:rPr>
          <w:rFonts w:ascii="Times New Roman" w:hAnsi="Times New Roman" w:cs="Times New Roman"/>
          <w:b/>
          <w:bCs/>
          <w:caps/>
          <w:sz w:val="24"/>
          <w:lang w:val="bg-BG"/>
        </w:rPr>
      </w:pPr>
      <w:r w:rsidRPr="007E0859">
        <w:rPr>
          <w:rFonts w:ascii="Times New Roman" w:hAnsi="Times New Roman" w:cs="Times New Roman"/>
          <w:b/>
          <w:bCs/>
          <w:caps/>
          <w:sz w:val="24"/>
          <w:lang w:val="bg-BG"/>
        </w:rPr>
        <w:br w:type="page"/>
      </w:r>
    </w:p>
    <w:p w14:paraId="33E5B9AC" w14:textId="77777777" w:rsidR="00972C82" w:rsidRPr="007E0859" w:rsidRDefault="00972C82" w:rsidP="00094C33">
      <w:pPr>
        <w:jc w:val="center"/>
        <w:rPr>
          <w:rFonts w:ascii="Times New Roman" w:hAnsi="Times New Roman" w:cs="Times New Roman"/>
          <w:b/>
          <w:bCs/>
          <w:caps/>
          <w:sz w:val="24"/>
          <w:lang w:val="bg-BG"/>
        </w:rPr>
      </w:pPr>
      <w:r w:rsidRPr="007E0859">
        <w:rPr>
          <w:rFonts w:ascii="Times New Roman" w:hAnsi="Times New Roman" w:cs="Times New Roman"/>
          <w:b/>
          <w:bCs/>
          <w:caps/>
          <w:sz w:val="24"/>
          <w:lang w:val="bg-BG"/>
        </w:rPr>
        <w:lastRenderedPageBreak/>
        <w:t>Раздел I</w:t>
      </w:r>
    </w:p>
    <w:p w14:paraId="0F10C7EA" w14:textId="77777777" w:rsidR="0062703E" w:rsidRPr="007E0859" w:rsidRDefault="00972C82" w:rsidP="00094C33">
      <w:pPr>
        <w:jc w:val="center"/>
        <w:rPr>
          <w:rFonts w:ascii="Times New Roman" w:hAnsi="Times New Roman" w:cs="Times New Roman"/>
          <w:b/>
          <w:bCs/>
          <w:caps/>
          <w:sz w:val="24"/>
          <w:lang w:val="bg-BG"/>
        </w:rPr>
      </w:pPr>
      <w:r w:rsidRPr="007E0859">
        <w:rPr>
          <w:rFonts w:ascii="Times New Roman" w:hAnsi="Times New Roman" w:cs="Times New Roman"/>
          <w:b/>
          <w:bCs/>
          <w:caps/>
          <w:sz w:val="24"/>
          <w:lang w:val="bg-BG"/>
        </w:rPr>
        <w:t>ОП</w:t>
      </w:r>
      <w:r w:rsidR="007473B2" w:rsidRPr="007E0859">
        <w:rPr>
          <w:rFonts w:ascii="Times New Roman" w:hAnsi="Times New Roman" w:cs="Times New Roman"/>
          <w:b/>
          <w:bCs/>
          <w:caps/>
          <w:sz w:val="24"/>
          <w:lang w:val="bg-BG"/>
        </w:rPr>
        <w:t>ИСАНИЕ НА ОБЩЕСТВЕНАТА ПОРЪЧКА</w:t>
      </w:r>
    </w:p>
    <w:p w14:paraId="11D219FA" w14:textId="77777777" w:rsidR="00581966" w:rsidRPr="007E0859" w:rsidRDefault="00581966" w:rsidP="00094C33">
      <w:pPr>
        <w:jc w:val="center"/>
        <w:rPr>
          <w:rFonts w:ascii="Times New Roman" w:hAnsi="Times New Roman" w:cs="Times New Roman"/>
          <w:b/>
          <w:bCs/>
          <w:caps/>
          <w:sz w:val="24"/>
          <w:lang w:val="bg-BG"/>
        </w:rPr>
      </w:pPr>
    </w:p>
    <w:p w14:paraId="443B479D" w14:textId="77777777" w:rsidR="00796B73" w:rsidRPr="007E0859" w:rsidRDefault="00972C82" w:rsidP="00094C33">
      <w:pPr>
        <w:ind w:firstLine="720"/>
        <w:jc w:val="both"/>
        <w:rPr>
          <w:rFonts w:ascii="Times New Roman" w:hAnsi="Times New Roman" w:cs="Times New Roman"/>
          <w:b/>
          <w:bCs/>
          <w:sz w:val="24"/>
          <w:lang w:val="bg-BG"/>
        </w:rPr>
      </w:pPr>
      <w:r w:rsidRPr="007E0859">
        <w:rPr>
          <w:rFonts w:ascii="Times New Roman" w:hAnsi="Times New Roman" w:cs="Times New Roman"/>
          <w:b/>
          <w:bCs/>
          <w:sz w:val="24"/>
          <w:lang w:val="bg-BG"/>
        </w:rPr>
        <w:t xml:space="preserve">1. </w:t>
      </w:r>
      <w:r w:rsidR="00796B73" w:rsidRPr="007E0859">
        <w:rPr>
          <w:rFonts w:ascii="Times New Roman" w:hAnsi="Times New Roman" w:cs="Times New Roman"/>
          <w:b/>
          <w:bCs/>
          <w:sz w:val="24"/>
          <w:lang w:val="bg-BG"/>
        </w:rPr>
        <w:t>Предмет</w:t>
      </w:r>
    </w:p>
    <w:p w14:paraId="313729ED" w14:textId="77777777" w:rsidR="00EB7EC0" w:rsidRPr="007E0859" w:rsidRDefault="00DB1CDE" w:rsidP="00D70E62">
      <w:pPr>
        <w:ind w:firstLine="720"/>
        <w:jc w:val="both"/>
        <w:rPr>
          <w:rFonts w:ascii="Times New Roman" w:hAnsi="Times New Roman" w:cs="Times New Roman"/>
          <w:b/>
          <w:bCs/>
          <w:sz w:val="24"/>
          <w:u w:val="single"/>
          <w:lang w:val="bg-BG"/>
        </w:rPr>
      </w:pPr>
      <w:r w:rsidRPr="007E0859">
        <w:rPr>
          <w:rStyle w:val="inputvalue"/>
          <w:rFonts w:ascii="Times New Roman" w:eastAsia="MS Mincho" w:hAnsi="Times New Roman" w:cs="Times New Roman"/>
          <w:b/>
          <w:sz w:val="24"/>
          <w:u w:val="single"/>
          <w:lang w:val="bg-BG"/>
        </w:rPr>
        <w:t xml:space="preserve">С настоящата открита процедура се възлага </w:t>
      </w:r>
      <w:r w:rsidR="00656E63" w:rsidRPr="007E0859">
        <w:rPr>
          <w:rStyle w:val="inputvalue"/>
          <w:rFonts w:ascii="Times New Roman" w:eastAsia="MS Mincho" w:hAnsi="Times New Roman" w:cs="Times New Roman"/>
          <w:b/>
          <w:sz w:val="24"/>
          <w:u w:val="single"/>
          <w:lang w:val="bg-BG"/>
        </w:rPr>
        <w:t>част от</w:t>
      </w:r>
      <w:r w:rsidRPr="007E0859">
        <w:rPr>
          <w:rStyle w:val="inputvalue"/>
          <w:rFonts w:ascii="Times New Roman" w:eastAsia="MS Mincho" w:hAnsi="Times New Roman" w:cs="Times New Roman"/>
          <w:b/>
          <w:sz w:val="24"/>
          <w:u w:val="single"/>
          <w:lang w:val="bg-BG"/>
        </w:rPr>
        <w:t xml:space="preserve"> обществена поръчка</w:t>
      </w:r>
      <w:r w:rsidR="00656E63" w:rsidRPr="007E0859">
        <w:rPr>
          <w:rStyle w:val="inputvalue"/>
          <w:rFonts w:ascii="Times New Roman" w:eastAsia="MS Mincho" w:hAnsi="Times New Roman" w:cs="Times New Roman"/>
          <w:b/>
          <w:sz w:val="24"/>
          <w:u w:val="single"/>
          <w:lang w:val="bg-BG"/>
        </w:rPr>
        <w:t xml:space="preserve"> с предмет</w:t>
      </w:r>
      <w:r w:rsidR="003545BF" w:rsidRPr="007E0859">
        <w:rPr>
          <w:rStyle w:val="inputvalue"/>
          <w:rFonts w:ascii="Times New Roman" w:eastAsia="MS Mincho" w:hAnsi="Times New Roman" w:cs="Times New Roman"/>
          <w:b/>
          <w:sz w:val="24"/>
          <w:u w:val="single"/>
          <w:lang w:val="bg-BG"/>
        </w:rPr>
        <w:t xml:space="preserve">: </w:t>
      </w:r>
      <w:r w:rsidR="003545BF" w:rsidRPr="007E0859">
        <w:rPr>
          <w:rFonts w:ascii="Times New Roman" w:hAnsi="Times New Roman" w:cs="Times New Roman"/>
          <w:b/>
          <w:bCs/>
          <w:sz w:val="24"/>
          <w:u w:val="single"/>
          <w:lang w:val="bg-BG"/>
        </w:rPr>
        <w:t>„Доставка на компютърна и комуникационна техника и техника за съхранение на данни за нуждите на Комисията за финансов надзор”</w:t>
      </w:r>
      <w:r w:rsidR="00656E63" w:rsidRPr="007E0859">
        <w:rPr>
          <w:rStyle w:val="inputvalue"/>
          <w:rFonts w:ascii="Times New Roman" w:eastAsia="MS Mincho" w:hAnsi="Times New Roman" w:cs="Times New Roman"/>
          <w:b/>
          <w:sz w:val="24"/>
          <w:u w:val="single"/>
          <w:lang w:val="bg-BG"/>
        </w:rPr>
        <w:t>, а именно изпълнението</w:t>
      </w:r>
      <w:r w:rsidRPr="007E0859">
        <w:rPr>
          <w:rStyle w:val="inputvalue"/>
          <w:rFonts w:ascii="Times New Roman" w:eastAsia="MS Mincho" w:hAnsi="Times New Roman" w:cs="Times New Roman"/>
          <w:b/>
          <w:sz w:val="24"/>
          <w:u w:val="single"/>
          <w:lang w:val="bg-BG"/>
        </w:rPr>
        <w:t xml:space="preserve"> по </w:t>
      </w:r>
      <w:r w:rsidR="00EB7EC0" w:rsidRPr="007E0859">
        <w:rPr>
          <w:rFonts w:ascii="Times New Roman" w:hAnsi="Times New Roman" w:cs="Times New Roman"/>
          <w:b/>
          <w:bCs/>
          <w:sz w:val="24"/>
          <w:u w:val="single"/>
          <w:lang w:val="bg-BG"/>
        </w:rPr>
        <w:t>следните обособени позиции:</w:t>
      </w:r>
    </w:p>
    <w:p w14:paraId="2C504569" w14:textId="77777777" w:rsidR="00D70E62" w:rsidRPr="007E0859" w:rsidRDefault="00D70E62" w:rsidP="00D70E62">
      <w:pPr>
        <w:ind w:firstLine="720"/>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Обособена позиция № 1 „Сървъри и дисков масив“</w:t>
      </w:r>
      <w:r w:rsidR="00DB1CDE" w:rsidRPr="007E0859">
        <w:rPr>
          <w:rFonts w:ascii="Times New Roman" w:hAnsi="Times New Roman" w:cs="Times New Roman"/>
          <w:bCs/>
          <w:sz w:val="24"/>
          <w:lang w:val="bg-BG" w:eastAsia="bg-BG"/>
        </w:rPr>
        <w:t>;</w:t>
      </w:r>
    </w:p>
    <w:p w14:paraId="1E839E98" w14:textId="77777777" w:rsidR="00D70E62" w:rsidRPr="007E0859" w:rsidRDefault="00D70E62" w:rsidP="00D70E62">
      <w:pPr>
        <w:ind w:firstLine="720"/>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Обособена позиция № 2 „</w:t>
      </w:r>
      <w:proofErr w:type="spellStart"/>
      <w:r w:rsidRPr="007E0859">
        <w:rPr>
          <w:rFonts w:ascii="Times New Roman" w:hAnsi="Times New Roman" w:cs="Times New Roman"/>
          <w:bCs/>
          <w:sz w:val="24"/>
          <w:lang w:val="bg-BG" w:eastAsia="bg-BG"/>
        </w:rPr>
        <w:t>Сторидж</w:t>
      </w:r>
      <w:proofErr w:type="spellEnd"/>
      <w:r w:rsidRPr="007E0859">
        <w:rPr>
          <w:rFonts w:ascii="Times New Roman" w:hAnsi="Times New Roman" w:cs="Times New Roman"/>
          <w:bCs/>
          <w:sz w:val="24"/>
          <w:lang w:val="bg-BG" w:eastAsia="bg-BG"/>
        </w:rPr>
        <w:t xml:space="preserve"> за съхранение на данни и комутатори“</w:t>
      </w:r>
      <w:r w:rsidR="00DB1CDE" w:rsidRPr="007E0859">
        <w:rPr>
          <w:rFonts w:ascii="Times New Roman" w:hAnsi="Times New Roman" w:cs="Times New Roman"/>
          <w:bCs/>
          <w:sz w:val="24"/>
          <w:lang w:val="bg-BG" w:eastAsia="bg-BG"/>
        </w:rPr>
        <w:t>;</w:t>
      </w:r>
    </w:p>
    <w:p w14:paraId="3A67F1B4" w14:textId="77777777" w:rsidR="00D70E62" w:rsidRPr="007E0859" w:rsidRDefault="00D70E62" w:rsidP="00D70E62">
      <w:pPr>
        <w:ind w:firstLine="720"/>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Обособена позиция № 3 „Комуникационно оборудване“</w:t>
      </w:r>
      <w:r w:rsidR="00DB1CDE" w:rsidRPr="007E0859">
        <w:rPr>
          <w:rFonts w:ascii="Times New Roman" w:hAnsi="Times New Roman" w:cs="Times New Roman"/>
          <w:bCs/>
          <w:sz w:val="24"/>
          <w:lang w:val="bg-BG" w:eastAsia="bg-BG"/>
        </w:rPr>
        <w:t>;</w:t>
      </w:r>
    </w:p>
    <w:p w14:paraId="40B060FB" w14:textId="77777777" w:rsidR="00D70E62" w:rsidRPr="007E0859" w:rsidRDefault="00D70E62" w:rsidP="00D70E62">
      <w:pPr>
        <w:ind w:firstLine="720"/>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Обособена позиция № 4 „Преносими компютри“</w:t>
      </w:r>
      <w:r w:rsidR="00DB1CDE" w:rsidRPr="007E0859">
        <w:rPr>
          <w:rFonts w:ascii="Times New Roman" w:hAnsi="Times New Roman" w:cs="Times New Roman"/>
          <w:bCs/>
          <w:sz w:val="24"/>
          <w:lang w:val="bg-BG" w:eastAsia="bg-BG"/>
        </w:rPr>
        <w:t>;</w:t>
      </w:r>
    </w:p>
    <w:p w14:paraId="498547D0" w14:textId="77777777" w:rsidR="00D70E62" w:rsidRPr="007E0859" w:rsidRDefault="00D70E62" w:rsidP="00D70E62">
      <w:pPr>
        <w:ind w:firstLine="720"/>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Обособена позиция № 5 „Персонални компютри“</w:t>
      </w:r>
      <w:r w:rsidR="00DB1CDE" w:rsidRPr="007E0859">
        <w:rPr>
          <w:rFonts w:ascii="Times New Roman" w:hAnsi="Times New Roman" w:cs="Times New Roman"/>
          <w:bCs/>
          <w:sz w:val="24"/>
          <w:lang w:val="bg-BG" w:eastAsia="bg-BG"/>
        </w:rPr>
        <w:t>.</w:t>
      </w:r>
    </w:p>
    <w:p w14:paraId="1920CD1B" w14:textId="77777777" w:rsidR="003545BF" w:rsidRPr="007E0859" w:rsidRDefault="003545BF" w:rsidP="00D70E62">
      <w:pPr>
        <w:ind w:firstLine="720"/>
        <w:rPr>
          <w:rFonts w:ascii="Times New Roman" w:hAnsi="Times New Roman" w:cs="Times New Roman"/>
          <w:bCs/>
          <w:sz w:val="24"/>
          <w:lang w:val="bg-BG" w:eastAsia="bg-BG"/>
        </w:rPr>
      </w:pPr>
    </w:p>
    <w:p w14:paraId="1A6956C8" w14:textId="77777777" w:rsidR="003545BF" w:rsidRPr="007E0859" w:rsidRDefault="003545BF" w:rsidP="003545BF">
      <w:pPr>
        <w:ind w:firstLine="720"/>
        <w:jc w:val="both"/>
        <w:rPr>
          <w:rFonts w:ascii="Times New Roman" w:hAnsi="Times New Roman" w:cs="Times New Roman"/>
          <w:bCs/>
          <w:i/>
          <w:sz w:val="24"/>
          <w:lang w:val="bg-BG"/>
        </w:rPr>
      </w:pPr>
      <w:r w:rsidRPr="007E0859">
        <w:rPr>
          <w:rFonts w:ascii="Times New Roman" w:hAnsi="Times New Roman" w:cs="Times New Roman"/>
          <w:bCs/>
          <w:i/>
          <w:sz w:val="24"/>
          <w:lang w:val="bg-BG"/>
        </w:rPr>
        <w:t>Обществената поръчка с предмет: „Доставка на компютърна и комуникационна техника и техника за съхранение на данни за нуждите на Комисията за финансов надзор” включва 7 (седем) обособени позиции:</w:t>
      </w:r>
    </w:p>
    <w:p w14:paraId="5633058E" w14:textId="77777777" w:rsidR="003545BF" w:rsidRPr="007E0859" w:rsidRDefault="003545BF" w:rsidP="003545BF">
      <w:pPr>
        <w:ind w:firstLine="720"/>
        <w:rPr>
          <w:rFonts w:ascii="Times New Roman" w:hAnsi="Times New Roman" w:cs="Times New Roman"/>
          <w:bCs/>
          <w:i/>
          <w:sz w:val="24"/>
          <w:lang w:val="bg-BG" w:eastAsia="bg-BG"/>
        </w:rPr>
      </w:pPr>
      <w:r w:rsidRPr="007E0859">
        <w:rPr>
          <w:rFonts w:ascii="Times New Roman" w:hAnsi="Times New Roman" w:cs="Times New Roman"/>
          <w:bCs/>
          <w:i/>
          <w:sz w:val="24"/>
          <w:lang w:val="bg-BG" w:eastAsia="bg-BG"/>
        </w:rPr>
        <w:t>Обособена позиция № 1 „Сървъри и дисков масив“;</w:t>
      </w:r>
    </w:p>
    <w:p w14:paraId="7E68FCB0" w14:textId="77777777" w:rsidR="003545BF" w:rsidRPr="007E0859" w:rsidRDefault="003545BF" w:rsidP="003545BF">
      <w:pPr>
        <w:ind w:firstLine="720"/>
        <w:rPr>
          <w:rFonts w:ascii="Times New Roman" w:hAnsi="Times New Roman" w:cs="Times New Roman"/>
          <w:bCs/>
          <w:i/>
          <w:sz w:val="24"/>
          <w:lang w:val="bg-BG" w:eastAsia="bg-BG"/>
        </w:rPr>
      </w:pPr>
      <w:r w:rsidRPr="007E0859">
        <w:rPr>
          <w:rFonts w:ascii="Times New Roman" w:hAnsi="Times New Roman" w:cs="Times New Roman"/>
          <w:bCs/>
          <w:i/>
          <w:sz w:val="24"/>
          <w:lang w:val="bg-BG" w:eastAsia="bg-BG"/>
        </w:rPr>
        <w:t>Обособена позиция № 2 „</w:t>
      </w:r>
      <w:proofErr w:type="spellStart"/>
      <w:r w:rsidRPr="007E0859">
        <w:rPr>
          <w:rFonts w:ascii="Times New Roman" w:hAnsi="Times New Roman" w:cs="Times New Roman"/>
          <w:bCs/>
          <w:i/>
          <w:sz w:val="24"/>
          <w:lang w:val="bg-BG" w:eastAsia="bg-BG"/>
        </w:rPr>
        <w:t>Сторидж</w:t>
      </w:r>
      <w:proofErr w:type="spellEnd"/>
      <w:r w:rsidRPr="007E0859">
        <w:rPr>
          <w:rFonts w:ascii="Times New Roman" w:hAnsi="Times New Roman" w:cs="Times New Roman"/>
          <w:bCs/>
          <w:i/>
          <w:sz w:val="24"/>
          <w:lang w:val="bg-BG" w:eastAsia="bg-BG"/>
        </w:rPr>
        <w:t xml:space="preserve"> за съхранение на данни и комутатори“;</w:t>
      </w:r>
    </w:p>
    <w:p w14:paraId="1CB2DF8E" w14:textId="77777777" w:rsidR="003545BF" w:rsidRPr="007E0859" w:rsidRDefault="003545BF" w:rsidP="003545BF">
      <w:pPr>
        <w:ind w:firstLine="720"/>
        <w:rPr>
          <w:rFonts w:ascii="Times New Roman" w:hAnsi="Times New Roman" w:cs="Times New Roman"/>
          <w:bCs/>
          <w:i/>
          <w:sz w:val="24"/>
          <w:lang w:val="bg-BG" w:eastAsia="bg-BG"/>
        </w:rPr>
      </w:pPr>
      <w:r w:rsidRPr="007E0859">
        <w:rPr>
          <w:rFonts w:ascii="Times New Roman" w:hAnsi="Times New Roman" w:cs="Times New Roman"/>
          <w:bCs/>
          <w:i/>
          <w:sz w:val="24"/>
          <w:lang w:val="bg-BG" w:eastAsia="bg-BG"/>
        </w:rPr>
        <w:t>Обособена позиция № 3 „Комуникационно оборудване“;</w:t>
      </w:r>
    </w:p>
    <w:p w14:paraId="1537088E" w14:textId="77777777" w:rsidR="003545BF" w:rsidRPr="007E0859" w:rsidRDefault="003545BF" w:rsidP="003545BF">
      <w:pPr>
        <w:ind w:firstLine="720"/>
        <w:rPr>
          <w:rFonts w:ascii="Times New Roman" w:hAnsi="Times New Roman" w:cs="Times New Roman"/>
          <w:bCs/>
          <w:i/>
          <w:sz w:val="24"/>
          <w:lang w:val="bg-BG" w:eastAsia="bg-BG"/>
        </w:rPr>
      </w:pPr>
      <w:r w:rsidRPr="007E0859">
        <w:rPr>
          <w:rFonts w:ascii="Times New Roman" w:hAnsi="Times New Roman" w:cs="Times New Roman"/>
          <w:bCs/>
          <w:i/>
          <w:sz w:val="24"/>
          <w:lang w:val="bg-BG" w:eastAsia="bg-BG"/>
        </w:rPr>
        <w:t>Обособена позиция № 4 „Преносими компютри“;</w:t>
      </w:r>
    </w:p>
    <w:p w14:paraId="7B4FEB60" w14:textId="77777777" w:rsidR="003545BF" w:rsidRPr="007E0859" w:rsidRDefault="003545BF" w:rsidP="003545BF">
      <w:pPr>
        <w:ind w:firstLine="720"/>
        <w:rPr>
          <w:rFonts w:ascii="Times New Roman" w:hAnsi="Times New Roman" w:cs="Times New Roman"/>
          <w:bCs/>
          <w:i/>
          <w:sz w:val="24"/>
          <w:lang w:val="bg-BG" w:eastAsia="bg-BG"/>
        </w:rPr>
      </w:pPr>
      <w:r w:rsidRPr="007E0859">
        <w:rPr>
          <w:rFonts w:ascii="Times New Roman" w:hAnsi="Times New Roman" w:cs="Times New Roman"/>
          <w:bCs/>
          <w:i/>
          <w:sz w:val="24"/>
          <w:lang w:val="bg-BG" w:eastAsia="bg-BG"/>
        </w:rPr>
        <w:t>Обособена позиция № 5 „Персонални компютри“;</w:t>
      </w:r>
    </w:p>
    <w:p w14:paraId="4405C021" w14:textId="77777777" w:rsidR="003545BF" w:rsidRPr="007E0859" w:rsidRDefault="003545BF" w:rsidP="003545BF">
      <w:pPr>
        <w:ind w:firstLine="720"/>
        <w:rPr>
          <w:rFonts w:ascii="Times New Roman" w:hAnsi="Times New Roman" w:cs="Times New Roman"/>
          <w:bCs/>
          <w:i/>
          <w:sz w:val="24"/>
          <w:lang w:val="bg-BG" w:eastAsia="bg-BG"/>
        </w:rPr>
      </w:pPr>
      <w:r w:rsidRPr="007E0859">
        <w:rPr>
          <w:rFonts w:ascii="Times New Roman" w:hAnsi="Times New Roman" w:cs="Times New Roman"/>
          <w:bCs/>
          <w:i/>
          <w:sz w:val="24"/>
          <w:lang w:val="bg-BG" w:eastAsia="bg-BG"/>
        </w:rPr>
        <w:t>Обособена позиция № 6 „Архивиращо устройство, скенери и видеоконферентна камера“;</w:t>
      </w:r>
    </w:p>
    <w:p w14:paraId="2BA88E60" w14:textId="77777777" w:rsidR="003545BF" w:rsidRPr="007E0859" w:rsidRDefault="003545BF" w:rsidP="003545BF">
      <w:pPr>
        <w:ind w:firstLine="720"/>
        <w:jc w:val="both"/>
        <w:rPr>
          <w:rFonts w:ascii="Times New Roman" w:hAnsi="Times New Roman" w:cs="Times New Roman"/>
          <w:bCs/>
          <w:sz w:val="24"/>
          <w:lang w:val="bg-BG"/>
        </w:rPr>
      </w:pPr>
      <w:r w:rsidRPr="007E0859">
        <w:rPr>
          <w:rFonts w:ascii="Times New Roman" w:hAnsi="Times New Roman" w:cs="Times New Roman"/>
          <w:bCs/>
          <w:i/>
          <w:sz w:val="24"/>
          <w:lang w:val="bg-BG" w:eastAsia="bg-BG"/>
        </w:rPr>
        <w:t xml:space="preserve">Обособена позиция № 7 „Компютърна конфигурация </w:t>
      </w:r>
      <w:proofErr w:type="spellStart"/>
      <w:r w:rsidRPr="007E0859">
        <w:rPr>
          <w:rFonts w:ascii="Times New Roman" w:hAnsi="Times New Roman" w:cs="Times New Roman"/>
          <w:bCs/>
          <w:i/>
          <w:sz w:val="24"/>
          <w:lang w:val="bg-BG" w:eastAsia="bg-BG"/>
        </w:rPr>
        <w:t>Темпест</w:t>
      </w:r>
      <w:proofErr w:type="spellEnd"/>
      <w:r w:rsidRPr="007E0859">
        <w:rPr>
          <w:rFonts w:ascii="Times New Roman" w:hAnsi="Times New Roman" w:cs="Times New Roman"/>
          <w:bCs/>
          <w:i/>
          <w:sz w:val="24"/>
          <w:lang w:val="bg-BG" w:eastAsia="bg-BG"/>
        </w:rPr>
        <w:t>“.</w:t>
      </w:r>
    </w:p>
    <w:p w14:paraId="7C6AD149" w14:textId="77777777" w:rsidR="00DB1CDE" w:rsidRPr="007E0859" w:rsidRDefault="00DB1CDE" w:rsidP="00D70E62">
      <w:pPr>
        <w:ind w:firstLine="720"/>
        <w:rPr>
          <w:rFonts w:ascii="Times New Roman" w:hAnsi="Times New Roman" w:cs="Times New Roman"/>
          <w:bCs/>
          <w:sz w:val="24"/>
          <w:lang w:val="bg-BG" w:eastAsia="bg-BG"/>
        </w:rPr>
      </w:pPr>
    </w:p>
    <w:p w14:paraId="28EBEA9C" w14:textId="77777777" w:rsidR="00581966" w:rsidRPr="007E0859" w:rsidRDefault="00581966" w:rsidP="00094C33">
      <w:pPr>
        <w:ind w:firstLine="720"/>
        <w:jc w:val="both"/>
        <w:rPr>
          <w:rFonts w:ascii="Times New Roman" w:hAnsi="Times New Roman" w:cs="Times New Roman"/>
          <w:bCs/>
          <w:sz w:val="24"/>
          <w:lang w:val="bg-BG"/>
        </w:rPr>
      </w:pPr>
      <w:r w:rsidRPr="007E0859">
        <w:rPr>
          <w:rFonts w:ascii="Times New Roman" w:hAnsi="Times New Roman" w:cs="Times New Roman"/>
          <w:bCs/>
          <w:sz w:val="24"/>
          <w:lang w:val="bg-BG"/>
        </w:rPr>
        <w:t>Възлагането на обществената поръчка има за цел да осигури чрез закупуване доставка на компютърна и комуникационна техника и</w:t>
      </w:r>
      <w:r w:rsidR="002D4C09" w:rsidRPr="007E0859">
        <w:rPr>
          <w:rFonts w:ascii="Times New Roman" w:hAnsi="Times New Roman" w:cs="Times New Roman"/>
          <w:bCs/>
          <w:sz w:val="24"/>
          <w:lang w:val="bg-BG"/>
        </w:rPr>
        <w:t xml:space="preserve"> техника за съхранение на данни, която трябва да отговаря на изискванията, посочени в техническите спецификации.</w:t>
      </w:r>
    </w:p>
    <w:p w14:paraId="7D943DB5" w14:textId="77777777" w:rsidR="002D4C09" w:rsidRPr="007E0859" w:rsidRDefault="002D4C09" w:rsidP="00094C33">
      <w:pPr>
        <w:ind w:firstLine="720"/>
        <w:jc w:val="both"/>
        <w:rPr>
          <w:rFonts w:ascii="Times New Roman" w:hAnsi="Times New Roman" w:cs="Times New Roman"/>
          <w:bCs/>
          <w:sz w:val="24"/>
          <w:lang w:val="bg-BG"/>
        </w:rPr>
      </w:pPr>
      <w:r w:rsidRPr="007E0859">
        <w:rPr>
          <w:rFonts w:ascii="Times New Roman" w:hAnsi="Times New Roman" w:cs="Times New Roman"/>
          <w:bCs/>
          <w:sz w:val="24"/>
          <w:lang w:val="bg-BG"/>
        </w:rPr>
        <w:t xml:space="preserve">Участникът, определен за изпълнител на </w:t>
      </w:r>
      <w:r w:rsidR="00474176" w:rsidRPr="007E0859">
        <w:rPr>
          <w:rFonts w:ascii="Times New Roman" w:hAnsi="Times New Roman" w:cs="Times New Roman"/>
          <w:bCs/>
          <w:sz w:val="24"/>
          <w:lang w:val="bg-BG"/>
        </w:rPr>
        <w:t xml:space="preserve">съответната </w:t>
      </w:r>
      <w:r w:rsidRPr="007E0859">
        <w:rPr>
          <w:rFonts w:ascii="Times New Roman" w:hAnsi="Times New Roman" w:cs="Times New Roman"/>
          <w:bCs/>
          <w:sz w:val="24"/>
          <w:lang w:val="bg-BG"/>
        </w:rPr>
        <w:t>обособена позиция на обществената поръчка, се задължава да я изпълни своевременно и качествено при спазване на техническата спецификация за обособената позиция и направеното от него предложение за изпълнение на поръчката по обособената позиция.</w:t>
      </w:r>
    </w:p>
    <w:p w14:paraId="3B103D31" w14:textId="77777777" w:rsidR="00581966" w:rsidRPr="007E0859" w:rsidRDefault="00581966" w:rsidP="00094C33">
      <w:pPr>
        <w:ind w:firstLine="720"/>
        <w:jc w:val="both"/>
        <w:rPr>
          <w:rFonts w:ascii="Times New Roman" w:hAnsi="Times New Roman" w:cs="Times New Roman"/>
          <w:bCs/>
          <w:sz w:val="24"/>
          <w:lang w:val="bg-BG"/>
        </w:rPr>
      </w:pPr>
    </w:p>
    <w:p w14:paraId="79086520" w14:textId="77777777" w:rsidR="00972C82" w:rsidRPr="007E0859" w:rsidRDefault="0035289E" w:rsidP="00094C33">
      <w:pPr>
        <w:ind w:firstLine="720"/>
        <w:jc w:val="both"/>
        <w:rPr>
          <w:rFonts w:ascii="Times New Roman" w:hAnsi="Times New Roman" w:cs="Times New Roman"/>
          <w:bCs/>
          <w:sz w:val="24"/>
          <w:lang w:val="bg-BG"/>
        </w:rPr>
      </w:pPr>
      <w:r w:rsidRPr="007E0859">
        <w:rPr>
          <w:rFonts w:ascii="Times New Roman" w:hAnsi="Times New Roman" w:cs="Times New Roman"/>
          <w:b/>
          <w:bCs/>
          <w:sz w:val="24"/>
          <w:lang w:val="bg-BG"/>
        </w:rPr>
        <w:t xml:space="preserve">2. </w:t>
      </w:r>
      <w:r w:rsidR="00972C82" w:rsidRPr="007E0859">
        <w:rPr>
          <w:rFonts w:ascii="Times New Roman" w:hAnsi="Times New Roman" w:cs="Times New Roman"/>
          <w:b/>
          <w:bCs/>
          <w:sz w:val="24"/>
          <w:lang w:val="bg-BG"/>
        </w:rPr>
        <w:t>Обект:</w:t>
      </w:r>
      <w:r w:rsidR="00972C82" w:rsidRPr="007E0859">
        <w:rPr>
          <w:rFonts w:ascii="Times New Roman" w:hAnsi="Times New Roman" w:cs="Times New Roman"/>
          <w:bCs/>
          <w:sz w:val="24"/>
          <w:lang w:val="bg-BG"/>
        </w:rPr>
        <w:t xml:space="preserve"> </w:t>
      </w:r>
      <w:r w:rsidR="00581966" w:rsidRPr="007E0859">
        <w:rPr>
          <w:rFonts w:ascii="Times New Roman" w:hAnsi="Times New Roman" w:cs="Times New Roman"/>
          <w:bCs/>
          <w:sz w:val="24"/>
          <w:lang w:val="bg-BG"/>
        </w:rPr>
        <w:t>доставка</w:t>
      </w:r>
      <w:r w:rsidR="00972C82" w:rsidRPr="007E0859">
        <w:rPr>
          <w:rFonts w:ascii="Times New Roman" w:hAnsi="Times New Roman" w:cs="Times New Roman"/>
          <w:bCs/>
          <w:sz w:val="24"/>
          <w:lang w:val="bg-BG"/>
        </w:rPr>
        <w:t xml:space="preserve"> по смисъла на чл. 3, ал. 1, т. </w:t>
      </w:r>
      <w:r w:rsidR="00581966" w:rsidRPr="007E0859">
        <w:rPr>
          <w:rFonts w:ascii="Times New Roman" w:hAnsi="Times New Roman" w:cs="Times New Roman"/>
          <w:bCs/>
          <w:sz w:val="24"/>
          <w:lang w:val="bg-BG"/>
        </w:rPr>
        <w:t>2 от Закона за обществените поръчки (ЗОП)</w:t>
      </w:r>
      <w:r w:rsidR="00972C82" w:rsidRPr="007E0859">
        <w:rPr>
          <w:rFonts w:ascii="Times New Roman" w:hAnsi="Times New Roman" w:cs="Times New Roman"/>
          <w:bCs/>
          <w:sz w:val="24"/>
          <w:lang w:val="bg-BG"/>
        </w:rPr>
        <w:t>.</w:t>
      </w:r>
    </w:p>
    <w:p w14:paraId="521C8525" w14:textId="77777777" w:rsidR="0035289E" w:rsidRPr="007E0859" w:rsidRDefault="0035289E" w:rsidP="00094C33">
      <w:pPr>
        <w:ind w:firstLine="720"/>
        <w:jc w:val="both"/>
        <w:rPr>
          <w:rFonts w:ascii="Times New Roman" w:hAnsi="Times New Roman" w:cs="Times New Roman"/>
          <w:bCs/>
          <w:sz w:val="24"/>
          <w:lang w:val="bg-BG"/>
        </w:rPr>
      </w:pPr>
    </w:p>
    <w:p w14:paraId="2B2CB47C" w14:textId="77777777" w:rsidR="0035289E" w:rsidRPr="007E0859" w:rsidRDefault="0035289E" w:rsidP="0035289E">
      <w:pPr>
        <w:ind w:firstLine="720"/>
        <w:jc w:val="both"/>
        <w:rPr>
          <w:rFonts w:ascii="Times New Roman" w:hAnsi="Times New Roman" w:cs="Times New Roman"/>
          <w:b/>
          <w:bCs/>
          <w:sz w:val="24"/>
          <w:lang w:val="bg-BG"/>
        </w:rPr>
      </w:pPr>
      <w:r w:rsidRPr="007E0859">
        <w:rPr>
          <w:rFonts w:ascii="Times New Roman" w:hAnsi="Times New Roman" w:cs="Times New Roman"/>
          <w:b/>
          <w:bCs/>
          <w:sz w:val="24"/>
          <w:lang w:val="bg-BG"/>
        </w:rPr>
        <w:t xml:space="preserve">3. Прогнозна стойност на поръчката. Финансиране. </w:t>
      </w:r>
    </w:p>
    <w:p w14:paraId="6D14BCEE" w14:textId="77777777" w:rsidR="002E5C0C" w:rsidRPr="007E0859" w:rsidRDefault="00A02304" w:rsidP="002E5C0C">
      <w:pPr>
        <w:ind w:firstLine="708"/>
        <w:jc w:val="both"/>
        <w:rPr>
          <w:rFonts w:ascii="Times New Roman" w:hAnsi="Times New Roman" w:cs="Times New Roman"/>
          <w:bCs/>
          <w:sz w:val="24"/>
          <w:lang w:val="bg-BG" w:eastAsia="bg-BG"/>
        </w:rPr>
      </w:pPr>
      <w:r w:rsidRPr="007E0859">
        <w:rPr>
          <w:rFonts w:ascii="Times New Roman" w:hAnsi="Times New Roman" w:cs="Times New Roman"/>
          <w:b/>
          <w:bCs/>
          <w:sz w:val="24"/>
          <w:lang w:val="bg-BG" w:eastAsia="bg-BG"/>
        </w:rPr>
        <w:t>3</w:t>
      </w:r>
      <w:r w:rsidR="00AF741A" w:rsidRPr="007E0859">
        <w:rPr>
          <w:rFonts w:ascii="Times New Roman" w:hAnsi="Times New Roman" w:cs="Times New Roman"/>
          <w:b/>
          <w:bCs/>
          <w:sz w:val="24"/>
          <w:lang w:val="bg-BG" w:eastAsia="bg-BG"/>
        </w:rPr>
        <w:t>.1.</w:t>
      </w:r>
      <w:r w:rsidR="00AF741A" w:rsidRPr="007E0859">
        <w:rPr>
          <w:rFonts w:ascii="Times New Roman" w:hAnsi="Times New Roman" w:cs="Times New Roman"/>
          <w:bCs/>
          <w:sz w:val="24"/>
          <w:lang w:val="bg-BG" w:eastAsia="bg-BG"/>
        </w:rPr>
        <w:t xml:space="preserve"> </w:t>
      </w:r>
      <w:r w:rsidR="002E5C0C" w:rsidRPr="007E0859">
        <w:rPr>
          <w:rFonts w:ascii="Times New Roman" w:hAnsi="Times New Roman" w:cs="Times New Roman"/>
          <w:b/>
          <w:bCs/>
          <w:sz w:val="24"/>
          <w:u w:val="single"/>
          <w:lang w:val="bg-BG" w:eastAsia="bg-BG"/>
        </w:rPr>
        <w:t>Прогнозната стойност на обществената поръчка, част от която се възлага с настоящата процедура, е в размер на 645 000 лв.</w:t>
      </w:r>
      <w:r w:rsidR="002E5C0C" w:rsidRPr="007E0859">
        <w:rPr>
          <w:rFonts w:ascii="Times New Roman" w:hAnsi="Times New Roman" w:cs="Times New Roman"/>
          <w:bCs/>
          <w:sz w:val="24"/>
          <w:lang w:val="bg-BG" w:eastAsia="bg-BG"/>
        </w:rPr>
        <w:t xml:space="preserve"> (</w:t>
      </w:r>
      <w:proofErr w:type="spellStart"/>
      <w:r w:rsidR="002E5C0C" w:rsidRPr="007E0859">
        <w:rPr>
          <w:rFonts w:ascii="Times New Roman" w:hAnsi="Times New Roman" w:cs="Times New Roman"/>
          <w:bCs/>
          <w:sz w:val="24"/>
          <w:lang w:val="bg-BG" w:eastAsia="bg-BG"/>
        </w:rPr>
        <w:t>шестотин</w:t>
      </w:r>
      <w:proofErr w:type="spellEnd"/>
      <w:r w:rsidR="002E5C0C" w:rsidRPr="007E0859">
        <w:rPr>
          <w:rFonts w:ascii="Times New Roman" w:hAnsi="Times New Roman" w:cs="Times New Roman"/>
          <w:bCs/>
          <w:sz w:val="24"/>
          <w:lang w:val="bg-BG" w:eastAsia="bg-BG"/>
        </w:rPr>
        <w:t xml:space="preserve"> четиридесет и пет хиляди лева) без включен ДДС, разделена по </w:t>
      </w:r>
      <w:r w:rsidR="002E5C0C" w:rsidRPr="007E0859">
        <w:rPr>
          <w:rFonts w:ascii="Times New Roman" w:hAnsi="Times New Roman" w:cs="Times New Roman"/>
          <w:b/>
          <w:bCs/>
          <w:sz w:val="24"/>
          <w:u w:val="single"/>
          <w:lang w:val="bg-BG" w:eastAsia="bg-BG"/>
        </w:rPr>
        <w:t>7 (седем) обособени позиции</w:t>
      </w:r>
      <w:r w:rsidR="002E5C0C" w:rsidRPr="007E0859">
        <w:rPr>
          <w:rFonts w:ascii="Times New Roman" w:hAnsi="Times New Roman" w:cs="Times New Roman"/>
          <w:bCs/>
          <w:sz w:val="24"/>
          <w:lang w:val="bg-BG" w:eastAsia="bg-BG"/>
        </w:rPr>
        <w:t>, както следва:</w:t>
      </w:r>
    </w:p>
    <w:p w14:paraId="4FA0E607" w14:textId="77777777" w:rsidR="002E5C0C" w:rsidRPr="007E0859" w:rsidRDefault="002E5C0C" w:rsidP="002E5C0C">
      <w:pPr>
        <w:ind w:firstLine="708"/>
        <w:jc w:val="both"/>
        <w:rPr>
          <w:rFonts w:ascii="Times New Roman" w:hAnsi="Times New Roman" w:cs="Times New Roman"/>
          <w:bCs/>
          <w:sz w:val="24"/>
          <w:lang w:val="bg-BG" w:eastAsia="bg-BG"/>
        </w:rPr>
      </w:pPr>
      <w:r w:rsidRPr="007E0859">
        <w:rPr>
          <w:rFonts w:ascii="Times New Roman" w:hAnsi="Times New Roman" w:cs="Times New Roman"/>
          <w:b/>
          <w:bCs/>
          <w:sz w:val="24"/>
          <w:lang w:val="bg-BG" w:eastAsia="bg-BG"/>
        </w:rPr>
        <w:t>Обособена позиция № 1 „Сървъри и дисков масив“</w:t>
      </w:r>
      <w:r w:rsidRPr="007E0859">
        <w:rPr>
          <w:rFonts w:ascii="Times New Roman" w:hAnsi="Times New Roman" w:cs="Times New Roman"/>
          <w:bCs/>
          <w:sz w:val="24"/>
          <w:lang w:val="bg-BG" w:eastAsia="bg-BG"/>
        </w:rPr>
        <w:t xml:space="preserve"> – 155 000 лв. (сто и петдесет и пет хиляди лева) без включен ДДС;</w:t>
      </w:r>
    </w:p>
    <w:p w14:paraId="6AA58636" w14:textId="77777777" w:rsidR="002E5C0C" w:rsidRPr="007E0859" w:rsidRDefault="002E5C0C" w:rsidP="002E5C0C">
      <w:pPr>
        <w:ind w:firstLine="708"/>
        <w:jc w:val="both"/>
        <w:rPr>
          <w:rFonts w:ascii="Times New Roman" w:hAnsi="Times New Roman" w:cs="Times New Roman"/>
          <w:bCs/>
          <w:sz w:val="24"/>
          <w:lang w:val="bg-BG" w:eastAsia="bg-BG"/>
        </w:rPr>
      </w:pPr>
      <w:r w:rsidRPr="007E0859">
        <w:rPr>
          <w:rFonts w:ascii="Times New Roman" w:hAnsi="Times New Roman" w:cs="Times New Roman"/>
          <w:b/>
          <w:bCs/>
          <w:sz w:val="24"/>
          <w:lang w:val="bg-BG" w:eastAsia="bg-BG"/>
        </w:rPr>
        <w:t>Обособена позиция № 2 „</w:t>
      </w:r>
      <w:proofErr w:type="spellStart"/>
      <w:r w:rsidRPr="007E0859">
        <w:rPr>
          <w:rFonts w:ascii="Times New Roman" w:hAnsi="Times New Roman" w:cs="Times New Roman"/>
          <w:b/>
          <w:bCs/>
          <w:sz w:val="24"/>
          <w:lang w:val="bg-BG" w:eastAsia="bg-BG"/>
        </w:rPr>
        <w:t>Сторидж</w:t>
      </w:r>
      <w:proofErr w:type="spellEnd"/>
      <w:r w:rsidRPr="007E0859">
        <w:rPr>
          <w:rFonts w:ascii="Times New Roman" w:hAnsi="Times New Roman" w:cs="Times New Roman"/>
          <w:b/>
          <w:bCs/>
          <w:sz w:val="24"/>
          <w:lang w:val="bg-BG" w:eastAsia="bg-BG"/>
        </w:rPr>
        <w:t xml:space="preserve"> за съхранение на данни и комутатори“</w:t>
      </w:r>
      <w:r w:rsidRPr="007E0859">
        <w:rPr>
          <w:rFonts w:ascii="Times New Roman" w:hAnsi="Times New Roman" w:cs="Times New Roman"/>
          <w:bCs/>
          <w:sz w:val="24"/>
          <w:lang w:val="bg-BG" w:eastAsia="bg-BG"/>
        </w:rPr>
        <w:t xml:space="preserve"> – 130 000 лв. (сто и тридесет хиляди лева) без включен ДДС;</w:t>
      </w:r>
    </w:p>
    <w:p w14:paraId="6B1AC67E" w14:textId="77777777" w:rsidR="002E5C0C" w:rsidRPr="007E0859" w:rsidRDefault="002E5C0C" w:rsidP="002E5C0C">
      <w:pPr>
        <w:ind w:firstLine="708"/>
        <w:jc w:val="both"/>
        <w:rPr>
          <w:rFonts w:ascii="Times New Roman" w:hAnsi="Times New Roman" w:cs="Times New Roman"/>
          <w:bCs/>
          <w:sz w:val="24"/>
          <w:lang w:val="bg-BG" w:eastAsia="bg-BG"/>
        </w:rPr>
      </w:pPr>
      <w:r w:rsidRPr="007E0859">
        <w:rPr>
          <w:rFonts w:ascii="Times New Roman" w:hAnsi="Times New Roman" w:cs="Times New Roman"/>
          <w:b/>
          <w:bCs/>
          <w:sz w:val="24"/>
          <w:lang w:val="bg-BG" w:eastAsia="bg-BG"/>
        </w:rPr>
        <w:t>Обособена позиция № 3 „Комуникационно оборудване“</w:t>
      </w:r>
      <w:r w:rsidRPr="007E0859">
        <w:rPr>
          <w:rFonts w:ascii="Times New Roman" w:hAnsi="Times New Roman" w:cs="Times New Roman"/>
          <w:bCs/>
          <w:sz w:val="24"/>
          <w:lang w:val="bg-BG" w:eastAsia="bg-BG"/>
        </w:rPr>
        <w:t xml:space="preserve"> – 50 000 лв. (петдесет хиляди лева) без включен ДДС;</w:t>
      </w:r>
    </w:p>
    <w:p w14:paraId="7D3DB9CB" w14:textId="77777777" w:rsidR="002E5C0C" w:rsidRPr="007E0859" w:rsidRDefault="002E5C0C" w:rsidP="002E5C0C">
      <w:pPr>
        <w:ind w:firstLine="708"/>
        <w:jc w:val="both"/>
        <w:rPr>
          <w:rFonts w:ascii="Times New Roman" w:hAnsi="Times New Roman" w:cs="Times New Roman"/>
          <w:bCs/>
          <w:sz w:val="24"/>
          <w:lang w:val="bg-BG" w:eastAsia="bg-BG"/>
        </w:rPr>
      </w:pPr>
      <w:r w:rsidRPr="007E0859">
        <w:rPr>
          <w:rFonts w:ascii="Times New Roman" w:hAnsi="Times New Roman" w:cs="Times New Roman"/>
          <w:b/>
          <w:bCs/>
          <w:sz w:val="24"/>
          <w:lang w:val="bg-BG" w:eastAsia="bg-BG"/>
        </w:rPr>
        <w:t>Обособена позиция № 4 „Преносими компютри“</w:t>
      </w:r>
      <w:r w:rsidRPr="007E0859">
        <w:rPr>
          <w:rFonts w:ascii="Times New Roman" w:hAnsi="Times New Roman" w:cs="Times New Roman"/>
          <w:bCs/>
          <w:sz w:val="24"/>
          <w:lang w:val="bg-BG" w:eastAsia="bg-BG"/>
        </w:rPr>
        <w:t xml:space="preserve"> – 35 000 лв. (тридесет и пет хиляди лева) без включен ДДС;</w:t>
      </w:r>
    </w:p>
    <w:p w14:paraId="440DA1D9" w14:textId="77777777" w:rsidR="002E5C0C" w:rsidRPr="007E0859" w:rsidRDefault="002E5C0C" w:rsidP="002E5C0C">
      <w:pPr>
        <w:ind w:firstLine="708"/>
        <w:jc w:val="both"/>
        <w:rPr>
          <w:rFonts w:ascii="Times New Roman" w:hAnsi="Times New Roman" w:cs="Times New Roman"/>
          <w:bCs/>
          <w:sz w:val="24"/>
          <w:lang w:val="bg-BG" w:eastAsia="bg-BG"/>
        </w:rPr>
      </w:pPr>
      <w:r w:rsidRPr="007E0859">
        <w:rPr>
          <w:rFonts w:ascii="Times New Roman" w:hAnsi="Times New Roman" w:cs="Times New Roman"/>
          <w:b/>
          <w:bCs/>
          <w:sz w:val="24"/>
          <w:lang w:val="bg-BG" w:eastAsia="bg-BG"/>
        </w:rPr>
        <w:t>Обособена позиция № 5 „Персонални компютри“</w:t>
      </w:r>
      <w:r w:rsidRPr="007E0859">
        <w:rPr>
          <w:rFonts w:ascii="Times New Roman" w:hAnsi="Times New Roman" w:cs="Times New Roman"/>
          <w:bCs/>
          <w:sz w:val="24"/>
          <w:lang w:val="bg-BG" w:eastAsia="bg-BG"/>
        </w:rPr>
        <w:t xml:space="preserve"> – 240 000 лв. (двеста и четиридесет хиляди лева) без включен ДДС;</w:t>
      </w:r>
    </w:p>
    <w:p w14:paraId="5A06DA79" w14:textId="77777777" w:rsidR="002E5C0C" w:rsidRPr="007E0859" w:rsidRDefault="002E5C0C" w:rsidP="002E5C0C">
      <w:pPr>
        <w:ind w:firstLine="708"/>
        <w:jc w:val="both"/>
        <w:rPr>
          <w:rFonts w:ascii="Times New Roman" w:hAnsi="Times New Roman" w:cs="Times New Roman"/>
          <w:bCs/>
          <w:sz w:val="24"/>
          <w:lang w:val="bg-BG" w:eastAsia="bg-BG"/>
        </w:rPr>
      </w:pPr>
      <w:r w:rsidRPr="007E0859">
        <w:rPr>
          <w:rFonts w:ascii="Times New Roman" w:hAnsi="Times New Roman" w:cs="Times New Roman"/>
          <w:b/>
          <w:bCs/>
          <w:sz w:val="24"/>
          <w:lang w:val="bg-BG" w:eastAsia="bg-BG"/>
        </w:rPr>
        <w:lastRenderedPageBreak/>
        <w:t>Обособена позиция № 6 „Архивиращо устройство, скенери и видеоконферентна камера“</w:t>
      </w:r>
      <w:r w:rsidRPr="007E0859">
        <w:rPr>
          <w:rFonts w:ascii="Times New Roman" w:hAnsi="Times New Roman" w:cs="Times New Roman"/>
          <w:bCs/>
          <w:sz w:val="24"/>
          <w:lang w:val="bg-BG" w:eastAsia="bg-BG"/>
        </w:rPr>
        <w:t xml:space="preserve"> – </w:t>
      </w:r>
      <w:r w:rsidR="0002109D" w:rsidRPr="007E0859">
        <w:rPr>
          <w:rFonts w:ascii="Times New Roman" w:hAnsi="Times New Roman" w:cs="Times New Roman"/>
          <w:bCs/>
          <w:sz w:val="24"/>
          <w:lang w:val="bg-BG" w:eastAsia="bg-BG"/>
        </w:rPr>
        <w:t>29</w:t>
      </w:r>
      <w:r w:rsidRPr="007E0859">
        <w:rPr>
          <w:rFonts w:ascii="Times New Roman" w:hAnsi="Times New Roman" w:cs="Times New Roman"/>
          <w:bCs/>
          <w:sz w:val="24"/>
          <w:lang w:val="bg-BG" w:eastAsia="bg-BG"/>
        </w:rPr>
        <w:t xml:space="preserve"> 000 лв. (</w:t>
      </w:r>
      <w:r w:rsidR="0002109D" w:rsidRPr="007E0859">
        <w:rPr>
          <w:rFonts w:ascii="Times New Roman" w:hAnsi="Times New Roman" w:cs="Times New Roman"/>
          <w:bCs/>
          <w:sz w:val="24"/>
          <w:lang w:val="bg-BG" w:eastAsia="bg-BG"/>
        </w:rPr>
        <w:t>двадесет и девет</w:t>
      </w:r>
      <w:r w:rsidRPr="007E0859">
        <w:rPr>
          <w:rFonts w:ascii="Times New Roman" w:hAnsi="Times New Roman" w:cs="Times New Roman"/>
          <w:bCs/>
          <w:sz w:val="24"/>
          <w:lang w:val="bg-BG" w:eastAsia="bg-BG"/>
        </w:rPr>
        <w:t xml:space="preserve"> хиляди лева) без включен ДДС;</w:t>
      </w:r>
    </w:p>
    <w:p w14:paraId="53F82939" w14:textId="77777777" w:rsidR="002E5C0C" w:rsidRPr="007E0859" w:rsidRDefault="002E5C0C" w:rsidP="002E5C0C">
      <w:pPr>
        <w:ind w:firstLine="720"/>
        <w:jc w:val="both"/>
        <w:rPr>
          <w:rFonts w:ascii="Times New Roman" w:hAnsi="Times New Roman" w:cs="Times New Roman"/>
          <w:b/>
          <w:bCs/>
          <w:sz w:val="24"/>
          <w:lang w:val="bg-BG"/>
        </w:rPr>
      </w:pPr>
      <w:r w:rsidRPr="007E0859">
        <w:rPr>
          <w:rFonts w:ascii="Times New Roman" w:hAnsi="Times New Roman" w:cs="Times New Roman"/>
          <w:b/>
          <w:bCs/>
          <w:sz w:val="24"/>
          <w:lang w:val="bg-BG" w:eastAsia="bg-BG"/>
        </w:rPr>
        <w:t xml:space="preserve">Обособена позиция № 7 „Компютърна конфигурация </w:t>
      </w:r>
      <w:proofErr w:type="spellStart"/>
      <w:r w:rsidRPr="007E0859">
        <w:rPr>
          <w:rFonts w:ascii="Times New Roman" w:hAnsi="Times New Roman" w:cs="Times New Roman"/>
          <w:b/>
          <w:bCs/>
          <w:sz w:val="24"/>
          <w:lang w:val="bg-BG" w:eastAsia="bg-BG"/>
        </w:rPr>
        <w:t>Темпест</w:t>
      </w:r>
      <w:proofErr w:type="spellEnd"/>
      <w:r w:rsidRPr="007E0859">
        <w:rPr>
          <w:rFonts w:ascii="Times New Roman" w:hAnsi="Times New Roman" w:cs="Times New Roman"/>
          <w:b/>
          <w:bCs/>
          <w:sz w:val="24"/>
          <w:lang w:val="bg-BG" w:eastAsia="bg-BG"/>
        </w:rPr>
        <w:t xml:space="preserve">“ </w:t>
      </w:r>
      <w:r w:rsidRPr="007E0859">
        <w:rPr>
          <w:rFonts w:ascii="Times New Roman" w:hAnsi="Times New Roman" w:cs="Times New Roman"/>
          <w:bCs/>
          <w:sz w:val="24"/>
          <w:lang w:val="bg-BG" w:eastAsia="bg-BG"/>
        </w:rPr>
        <w:t xml:space="preserve">– </w:t>
      </w:r>
      <w:r w:rsidR="0002109D" w:rsidRPr="007E0859">
        <w:rPr>
          <w:rFonts w:ascii="Times New Roman" w:hAnsi="Times New Roman" w:cs="Times New Roman"/>
          <w:bCs/>
          <w:sz w:val="24"/>
          <w:lang w:val="bg-BG" w:eastAsia="bg-BG"/>
        </w:rPr>
        <w:t>6</w:t>
      </w:r>
      <w:r w:rsidRPr="007E0859">
        <w:rPr>
          <w:rFonts w:ascii="Times New Roman" w:hAnsi="Times New Roman" w:cs="Times New Roman"/>
          <w:bCs/>
          <w:sz w:val="24"/>
          <w:lang w:val="bg-BG" w:eastAsia="bg-BG"/>
        </w:rPr>
        <w:t xml:space="preserve"> 000 лв. (</w:t>
      </w:r>
      <w:r w:rsidR="0002109D" w:rsidRPr="007E0859">
        <w:rPr>
          <w:rFonts w:ascii="Times New Roman" w:hAnsi="Times New Roman" w:cs="Times New Roman"/>
          <w:bCs/>
          <w:sz w:val="24"/>
          <w:lang w:val="bg-BG" w:eastAsia="bg-BG"/>
        </w:rPr>
        <w:t>шес</w:t>
      </w:r>
      <w:r w:rsidRPr="007E0859">
        <w:rPr>
          <w:rFonts w:ascii="Times New Roman" w:hAnsi="Times New Roman" w:cs="Times New Roman"/>
          <w:bCs/>
          <w:sz w:val="24"/>
          <w:lang w:val="bg-BG" w:eastAsia="bg-BG"/>
        </w:rPr>
        <w:t>т хиляди лева) без включен ДДС.</w:t>
      </w:r>
    </w:p>
    <w:p w14:paraId="725264AB" w14:textId="77777777" w:rsidR="002E5C0C" w:rsidRPr="007E0859" w:rsidRDefault="002E5C0C" w:rsidP="0000476B">
      <w:pPr>
        <w:ind w:firstLine="708"/>
        <w:jc w:val="both"/>
        <w:rPr>
          <w:rFonts w:ascii="Times New Roman" w:hAnsi="Times New Roman" w:cs="Times New Roman"/>
          <w:bCs/>
          <w:sz w:val="24"/>
          <w:lang w:val="bg-BG" w:eastAsia="bg-BG"/>
        </w:rPr>
      </w:pPr>
    </w:p>
    <w:p w14:paraId="5DECE2B7" w14:textId="77777777" w:rsidR="00656E63" w:rsidRPr="007E0859" w:rsidRDefault="00656E63" w:rsidP="00656E63">
      <w:pPr>
        <w:ind w:firstLine="720"/>
        <w:jc w:val="both"/>
        <w:rPr>
          <w:rFonts w:ascii="Times New Roman" w:hAnsi="Times New Roman" w:cs="Times New Roman"/>
          <w:b/>
          <w:bCs/>
          <w:sz w:val="24"/>
          <w:u w:val="single"/>
          <w:lang w:val="bg-BG"/>
        </w:rPr>
      </w:pPr>
      <w:r w:rsidRPr="007E0859">
        <w:rPr>
          <w:rStyle w:val="inputvalue"/>
          <w:rFonts w:ascii="Times New Roman" w:eastAsia="MS Mincho" w:hAnsi="Times New Roman" w:cs="Times New Roman"/>
          <w:b/>
          <w:sz w:val="24"/>
          <w:u w:val="single"/>
          <w:lang w:val="bg-BG"/>
        </w:rPr>
        <w:t>С настоящата открита процедура се възлага изпълнението на обществената поръчка само по обособени позиции № 1, 2, 3, 4 и 5, които са с обща прогнозна стойност в размер на 610 000 лв. (</w:t>
      </w:r>
      <w:proofErr w:type="spellStart"/>
      <w:r w:rsidRPr="007E0859">
        <w:rPr>
          <w:rStyle w:val="inputvalue"/>
          <w:rFonts w:ascii="Times New Roman" w:eastAsia="MS Mincho" w:hAnsi="Times New Roman" w:cs="Times New Roman"/>
          <w:b/>
          <w:sz w:val="24"/>
          <w:u w:val="single"/>
          <w:lang w:val="bg-BG"/>
        </w:rPr>
        <w:t>шестотин</w:t>
      </w:r>
      <w:proofErr w:type="spellEnd"/>
      <w:r w:rsidRPr="007E0859">
        <w:rPr>
          <w:rStyle w:val="inputvalue"/>
          <w:rFonts w:ascii="Times New Roman" w:eastAsia="MS Mincho" w:hAnsi="Times New Roman" w:cs="Times New Roman"/>
          <w:b/>
          <w:sz w:val="24"/>
          <w:u w:val="single"/>
          <w:lang w:val="bg-BG"/>
        </w:rPr>
        <w:t xml:space="preserve"> и десет хиляди лева) без включен ДДС.</w:t>
      </w:r>
    </w:p>
    <w:p w14:paraId="63C26437" w14:textId="77777777" w:rsidR="00656E63" w:rsidRPr="007E0859" w:rsidRDefault="00656E63" w:rsidP="0000476B">
      <w:pPr>
        <w:ind w:firstLine="708"/>
        <w:jc w:val="both"/>
        <w:rPr>
          <w:rFonts w:ascii="Times New Roman" w:hAnsi="Times New Roman" w:cs="Times New Roman"/>
          <w:bCs/>
          <w:sz w:val="24"/>
          <w:lang w:val="bg-BG" w:eastAsia="bg-BG"/>
        </w:rPr>
      </w:pPr>
    </w:p>
    <w:p w14:paraId="338B74BD" w14:textId="77777777" w:rsidR="00656E63" w:rsidRPr="007E0859" w:rsidRDefault="00656E63" w:rsidP="0000476B">
      <w:pPr>
        <w:ind w:firstLine="708"/>
        <w:jc w:val="both"/>
        <w:rPr>
          <w:rFonts w:ascii="Times New Roman" w:hAnsi="Times New Roman" w:cs="Times New Roman"/>
          <w:bCs/>
          <w:sz w:val="24"/>
          <w:lang w:val="bg-BG" w:eastAsia="bg-BG"/>
        </w:rPr>
      </w:pPr>
      <w:r w:rsidRPr="007E0859">
        <w:rPr>
          <w:rStyle w:val="inputvalue"/>
          <w:rFonts w:ascii="Times New Roman" w:eastAsia="MS Mincho" w:hAnsi="Times New Roman" w:cs="Times New Roman"/>
          <w:sz w:val="24"/>
          <w:lang w:val="bg-BG"/>
        </w:rPr>
        <w:t xml:space="preserve">Максималната прогнозна стойност на обществената поръчка със 7 обособени позиции е в размер на </w:t>
      </w:r>
      <w:r w:rsidRPr="007E0859">
        <w:rPr>
          <w:rFonts w:ascii="Times New Roman" w:hAnsi="Times New Roman" w:cs="Times New Roman"/>
          <w:bCs/>
          <w:sz w:val="24"/>
          <w:lang w:val="bg-BG" w:eastAsia="bg-BG"/>
        </w:rPr>
        <w:t>645 000</w:t>
      </w:r>
      <w:r w:rsidRPr="007E0859">
        <w:rPr>
          <w:rStyle w:val="inputvalue"/>
          <w:rFonts w:ascii="Times New Roman" w:eastAsia="MS Mincho" w:hAnsi="Times New Roman" w:cs="Times New Roman"/>
          <w:sz w:val="24"/>
          <w:lang w:val="bg-BG"/>
        </w:rPr>
        <w:t xml:space="preserve"> лв. без включен ДДС. Общата максимална стойност на о</w:t>
      </w:r>
      <w:r w:rsidRPr="007E0859">
        <w:rPr>
          <w:rFonts w:ascii="Times New Roman" w:hAnsi="Times New Roman" w:cs="Times New Roman"/>
          <w:bCs/>
          <w:sz w:val="24"/>
          <w:lang w:val="bg-BG" w:eastAsia="bg-BG"/>
        </w:rPr>
        <w:t xml:space="preserve">бособена позиция № 6 „Архивиращо устройство, скенери и видеоконферентна камера“ и обособена позиция № 7 „Компютърна конфигурация </w:t>
      </w:r>
      <w:proofErr w:type="spellStart"/>
      <w:r w:rsidRPr="007E0859">
        <w:rPr>
          <w:rFonts w:ascii="Times New Roman" w:hAnsi="Times New Roman" w:cs="Times New Roman"/>
          <w:bCs/>
          <w:sz w:val="24"/>
          <w:lang w:val="bg-BG" w:eastAsia="bg-BG"/>
        </w:rPr>
        <w:t>Темпест</w:t>
      </w:r>
      <w:proofErr w:type="spellEnd"/>
      <w:r w:rsidRPr="007E0859">
        <w:rPr>
          <w:rFonts w:ascii="Times New Roman" w:hAnsi="Times New Roman" w:cs="Times New Roman"/>
          <w:bCs/>
          <w:sz w:val="24"/>
          <w:lang w:val="bg-BG" w:eastAsia="bg-BG"/>
        </w:rPr>
        <w:t>“</w:t>
      </w:r>
      <w:r w:rsidRPr="007E0859">
        <w:rPr>
          <w:rStyle w:val="inputvalue"/>
          <w:rFonts w:ascii="Times New Roman" w:eastAsia="MS Mincho" w:hAnsi="Times New Roman" w:cs="Times New Roman"/>
          <w:sz w:val="24"/>
          <w:lang w:val="bg-BG"/>
        </w:rPr>
        <w:t xml:space="preserve"> е в размер на 35 000 лв. без включен ДДС и представлява 5,43 % от максималната стойност на обществената поръчка със 7 обособени позиции в размер на </w:t>
      </w:r>
      <w:r w:rsidRPr="007E0859">
        <w:rPr>
          <w:rFonts w:ascii="Times New Roman" w:hAnsi="Times New Roman" w:cs="Times New Roman"/>
          <w:bCs/>
          <w:sz w:val="24"/>
          <w:lang w:val="bg-BG" w:eastAsia="bg-BG"/>
        </w:rPr>
        <w:t>645 000</w:t>
      </w:r>
      <w:r w:rsidRPr="007E0859">
        <w:rPr>
          <w:rStyle w:val="inputvalue"/>
          <w:rFonts w:ascii="Times New Roman" w:eastAsia="MS Mincho" w:hAnsi="Times New Roman" w:cs="Times New Roman"/>
          <w:sz w:val="24"/>
          <w:lang w:val="bg-BG"/>
        </w:rPr>
        <w:t xml:space="preserve"> лв. без включен ДДС. Във връзка с посоченото и на основание чл. 21, ал. 6 от ЗОП, </w:t>
      </w:r>
      <w:r w:rsidRPr="007E0859">
        <w:rPr>
          <w:rStyle w:val="inputvalue"/>
          <w:rFonts w:ascii="Times New Roman" w:eastAsia="MS Mincho" w:hAnsi="Times New Roman" w:cs="Times New Roman"/>
          <w:b/>
          <w:sz w:val="24"/>
          <w:u w:val="single"/>
          <w:lang w:val="bg-BG"/>
        </w:rPr>
        <w:t>обособени позиции № 6 и 7 от обществената поръчка ще бъдат възложени по реда, валиден за индивидуалната стойност на всяка от тях.</w:t>
      </w:r>
    </w:p>
    <w:p w14:paraId="080A3993" w14:textId="77777777" w:rsidR="0000476B" w:rsidRPr="007E0859" w:rsidRDefault="0000476B" w:rsidP="00AF741A">
      <w:pPr>
        <w:ind w:firstLine="708"/>
        <w:jc w:val="both"/>
        <w:rPr>
          <w:rFonts w:ascii="Times New Roman" w:hAnsi="Times New Roman" w:cs="Times New Roman"/>
          <w:bCs/>
          <w:sz w:val="24"/>
          <w:lang w:val="bg-BG" w:eastAsia="bg-BG"/>
        </w:rPr>
      </w:pPr>
    </w:p>
    <w:p w14:paraId="0B4F77C0" w14:textId="77777777" w:rsidR="0035289E" w:rsidRPr="007E0859" w:rsidRDefault="0035289E" w:rsidP="0035289E">
      <w:pPr>
        <w:ind w:firstLine="720"/>
        <w:jc w:val="both"/>
        <w:rPr>
          <w:rStyle w:val="inputvalue"/>
          <w:rFonts w:ascii="Times New Roman" w:eastAsiaTheme="majorEastAsia" w:hAnsi="Times New Roman" w:cs="Times New Roman"/>
          <w:sz w:val="24"/>
          <w:lang w:val="bg-BG"/>
        </w:rPr>
      </w:pPr>
      <w:r w:rsidRPr="007E0859">
        <w:rPr>
          <w:rStyle w:val="inputvalue"/>
          <w:rFonts w:ascii="Times New Roman" w:eastAsiaTheme="majorEastAsia" w:hAnsi="Times New Roman" w:cs="Times New Roman"/>
          <w:sz w:val="24"/>
          <w:lang w:val="bg-BG"/>
        </w:rPr>
        <w:t>Предлаганата от участник обща цена за изпълнение на съответната обособена позиция следва да е съобразена с посочената прогнозна стойност по обособената позиция, която прогнозна стойност е максимално допустима стойност. В случай на надвишаване на прогнозната стойност по обособената позиция, участникът ще бъде отстранен от участие в процедурата по съответната позиция на основание чл. 107, т. 2, б. „а” от ЗОП.</w:t>
      </w:r>
    </w:p>
    <w:p w14:paraId="02B1AED6" w14:textId="77777777" w:rsidR="0035289E" w:rsidRPr="007E0859" w:rsidRDefault="0035289E" w:rsidP="0035289E">
      <w:pPr>
        <w:ind w:firstLine="720"/>
        <w:jc w:val="both"/>
        <w:rPr>
          <w:rFonts w:ascii="Times New Roman" w:eastAsia="MS Mincho" w:hAnsi="Times New Roman" w:cs="Times New Roman"/>
          <w:sz w:val="24"/>
          <w:lang w:val="bg-BG"/>
        </w:rPr>
      </w:pPr>
      <w:r w:rsidRPr="007E0859">
        <w:rPr>
          <w:rFonts w:ascii="Times New Roman" w:eastAsia="MS Mincho" w:hAnsi="Times New Roman" w:cs="Times New Roman"/>
          <w:sz w:val="24"/>
          <w:lang w:val="bg-BG"/>
        </w:rPr>
        <w:t>Предлаганите от участниците цени задължително трябва да включват всички разходи за изпълнение на дейностите по обособената позиция, включително разходите за гаранционна поддръжка, транспортни разходи до мястото за доставка и други.</w:t>
      </w:r>
    </w:p>
    <w:p w14:paraId="758CF00D" w14:textId="77777777" w:rsidR="003323D9" w:rsidRPr="007E0859" w:rsidRDefault="003323D9" w:rsidP="0035289E">
      <w:pPr>
        <w:ind w:firstLine="720"/>
        <w:jc w:val="both"/>
        <w:rPr>
          <w:rFonts w:ascii="Times New Roman" w:hAnsi="Times New Roman" w:cs="Times New Roman"/>
          <w:b/>
          <w:bCs/>
          <w:sz w:val="24"/>
          <w:lang w:val="bg-BG" w:eastAsia="bg-BG"/>
        </w:rPr>
      </w:pPr>
    </w:p>
    <w:p w14:paraId="3AE2184A" w14:textId="77777777" w:rsidR="0035289E" w:rsidRPr="007E0859" w:rsidRDefault="003323D9" w:rsidP="0035289E">
      <w:pPr>
        <w:ind w:firstLine="720"/>
        <w:jc w:val="both"/>
        <w:rPr>
          <w:rFonts w:ascii="Times New Roman" w:hAnsi="Times New Roman" w:cs="Times New Roman"/>
          <w:bCs/>
          <w:sz w:val="24"/>
          <w:lang w:val="bg-BG"/>
        </w:rPr>
      </w:pPr>
      <w:r w:rsidRPr="007E0859">
        <w:rPr>
          <w:rFonts w:ascii="Times New Roman" w:hAnsi="Times New Roman" w:cs="Times New Roman"/>
          <w:b/>
          <w:bCs/>
          <w:sz w:val="24"/>
          <w:lang w:val="bg-BG" w:eastAsia="bg-BG"/>
        </w:rPr>
        <w:t>3</w:t>
      </w:r>
      <w:r w:rsidR="0035289E" w:rsidRPr="007E0859">
        <w:rPr>
          <w:rFonts w:ascii="Times New Roman" w:hAnsi="Times New Roman" w:cs="Times New Roman"/>
          <w:b/>
          <w:bCs/>
          <w:sz w:val="24"/>
          <w:lang w:val="bg-BG" w:eastAsia="bg-BG"/>
        </w:rPr>
        <w:t>.2.</w:t>
      </w:r>
      <w:r w:rsidR="0035289E" w:rsidRPr="007E0859">
        <w:rPr>
          <w:rFonts w:ascii="Times New Roman" w:hAnsi="Times New Roman" w:cs="Times New Roman"/>
          <w:bCs/>
          <w:sz w:val="24"/>
          <w:lang w:val="bg-BG" w:eastAsia="bg-BG"/>
        </w:rPr>
        <w:t xml:space="preserve"> </w:t>
      </w:r>
      <w:r w:rsidR="0035289E" w:rsidRPr="007E0859">
        <w:rPr>
          <w:rFonts w:ascii="Times New Roman" w:hAnsi="Times New Roman" w:cs="Times New Roman"/>
          <w:bCs/>
          <w:sz w:val="24"/>
          <w:lang w:val="bg-BG"/>
        </w:rPr>
        <w:t>Поръчката се финансира от бюджета на КФН.</w:t>
      </w:r>
    </w:p>
    <w:p w14:paraId="0ECA9924" w14:textId="77777777" w:rsidR="0035289E" w:rsidRPr="007E0859" w:rsidRDefault="0035289E" w:rsidP="00094C33">
      <w:pPr>
        <w:ind w:firstLine="720"/>
        <w:jc w:val="both"/>
        <w:rPr>
          <w:rFonts w:ascii="Times New Roman" w:hAnsi="Times New Roman" w:cs="Times New Roman"/>
          <w:bCs/>
          <w:sz w:val="24"/>
          <w:lang w:val="bg-BG"/>
        </w:rPr>
      </w:pPr>
    </w:p>
    <w:p w14:paraId="0D61ADC8" w14:textId="77777777" w:rsidR="00972C82" w:rsidRPr="007E0859" w:rsidRDefault="003323D9" w:rsidP="00094C33">
      <w:pPr>
        <w:ind w:firstLine="720"/>
        <w:jc w:val="both"/>
        <w:rPr>
          <w:rFonts w:ascii="Times New Roman" w:hAnsi="Times New Roman" w:cs="Times New Roman"/>
          <w:b/>
          <w:bCs/>
          <w:sz w:val="24"/>
          <w:lang w:val="bg-BG"/>
        </w:rPr>
      </w:pPr>
      <w:r w:rsidRPr="007E0859">
        <w:rPr>
          <w:rFonts w:ascii="Times New Roman" w:hAnsi="Times New Roman" w:cs="Times New Roman"/>
          <w:b/>
          <w:bCs/>
          <w:sz w:val="24"/>
          <w:lang w:val="bg-BG"/>
        </w:rPr>
        <w:t>4</w:t>
      </w:r>
      <w:r w:rsidR="00972C82" w:rsidRPr="007E0859">
        <w:rPr>
          <w:rFonts w:ascii="Times New Roman" w:hAnsi="Times New Roman" w:cs="Times New Roman"/>
          <w:b/>
          <w:bCs/>
          <w:sz w:val="24"/>
          <w:lang w:val="bg-BG"/>
        </w:rPr>
        <w:t>. Ред за възлагане.</w:t>
      </w:r>
    </w:p>
    <w:p w14:paraId="775491DE" w14:textId="77777777" w:rsidR="00972C82" w:rsidRPr="007E0859" w:rsidRDefault="00972C82" w:rsidP="00094C33">
      <w:pPr>
        <w:ind w:firstLine="720"/>
        <w:jc w:val="both"/>
        <w:rPr>
          <w:rFonts w:ascii="Times New Roman" w:hAnsi="Times New Roman" w:cs="Times New Roman"/>
          <w:bCs/>
          <w:sz w:val="24"/>
          <w:lang w:val="bg-BG"/>
        </w:rPr>
      </w:pPr>
      <w:r w:rsidRPr="007E0859">
        <w:rPr>
          <w:rFonts w:ascii="Times New Roman" w:hAnsi="Times New Roman" w:cs="Times New Roman"/>
          <w:bCs/>
          <w:sz w:val="24"/>
          <w:lang w:val="bg-BG"/>
        </w:rPr>
        <w:t>Обществената поръчка</w:t>
      </w:r>
      <w:r w:rsidR="00A02304" w:rsidRPr="007E0859">
        <w:rPr>
          <w:rFonts w:ascii="Times New Roman" w:hAnsi="Times New Roman" w:cs="Times New Roman"/>
          <w:bCs/>
          <w:sz w:val="24"/>
          <w:lang w:val="bg-BG"/>
        </w:rPr>
        <w:t xml:space="preserve"> по обособени позиции 1, 2, 3, 4 и 5</w:t>
      </w:r>
      <w:r w:rsidRPr="007E0859">
        <w:rPr>
          <w:rFonts w:ascii="Times New Roman" w:hAnsi="Times New Roman" w:cs="Times New Roman"/>
          <w:bCs/>
          <w:sz w:val="24"/>
          <w:lang w:val="bg-BG"/>
        </w:rPr>
        <w:t xml:space="preserve"> се възлага чрез </w:t>
      </w:r>
      <w:r w:rsidR="002D4C09" w:rsidRPr="007E0859">
        <w:rPr>
          <w:rFonts w:ascii="Times New Roman" w:hAnsi="Times New Roman" w:cs="Times New Roman"/>
          <w:bCs/>
          <w:sz w:val="24"/>
          <w:lang w:val="bg-BG"/>
        </w:rPr>
        <w:t>открита процедура</w:t>
      </w:r>
      <w:r w:rsidRPr="007E0859">
        <w:rPr>
          <w:rFonts w:ascii="Times New Roman" w:hAnsi="Times New Roman" w:cs="Times New Roman"/>
          <w:bCs/>
          <w:sz w:val="24"/>
          <w:lang w:val="bg-BG"/>
        </w:rPr>
        <w:t xml:space="preserve"> по смисъла на чл. 18, ал. 1, т. 1 от ЗОП.</w:t>
      </w:r>
    </w:p>
    <w:p w14:paraId="026CE50B" w14:textId="77777777" w:rsidR="00921C63" w:rsidRPr="007E0859" w:rsidRDefault="00921C63" w:rsidP="00094C33">
      <w:pPr>
        <w:ind w:firstLine="720"/>
        <w:jc w:val="both"/>
        <w:rPr>
          <w:rFonts w:ascii="Times New Roman" w:hAnsi="Times New Roman" w:cs="Times New Roman"/>
          <w:bCs/>
          <w:sz w:val="24"/>
          <w:lang w:val="bg-BG"/>
        </w:rPr>
      </w:pPr>
    </w:p>
    <w:p w14:paraId="269B7FFC" w14:textId="77777777" w:rsidR="00972C82" w:rsidRPr="007E0859" w:rsidRDefault="003323D9" w:rsidP="00094C33">
      <w:pPr>
        <w:ind w:firstLine="720"/>
        <w:jc w:val="both"/>
        <w:rPr>
          <w:rFonts w:ascii="Times New Roman" w:hAnsi="Times New Roman" w:cs="Times New Roman"/>
          <w:b/>
          <w:bCs/>
          <w:sz w:val="24"/>
          <w:lang w:val="bg-BG"/>
        </w:rPr>
      </w:pPr>
      <w:r w:rsidRPr="007E0859">
        <w:rPr>
          <w:rFonts w:ascii="Times New Roman" w:hAnsi="Times New Roman" w:cs="Times New Roman"/>
          <w:b/>
          <w:bCs/>
          <w:sz w:val="24"/>
          <w:lang w:val="bg-BG"/>
        </w:rPr>
        <w:t>5</w:t>
      </w:r>
      <w:r w:rsidR="00972C82" w:rsidRPr="007E0859">
        <w:rPr>
          <w:rFonts w:ascii="Times New Roman" w:hAnsi="Times New Roman" w:cs="Times New Roman"/>
          <w:b/>
          <w:bCs/>
          <w:sz w:val="24"/>
          <w:lang w:val="bg-BG"/>
        </w:rPr>
        <w:t>. Място и срок за изпълнение на поръчката.</w:t>
      </w:r>
    </w:p>
    <w:p w14:paraId="3689A7BD" w14:textId="77777777" w:rsidR="00972C82" w:rsidRPr="007E0859" w:rsidRDefault="00972C82" w:rsidP="00094C33">
      <w:pPr>
        <w:ind w:firstLine="720"/>
        <w:jc w:val="both"/>
        <w:rPr>
          <w:rFonts w:ascii="Times New Roman" w:hAnsi="Times New Roman" w:cs="Times New Roman"/>
          <w:bCs/>
          <w:sz w:val="24"/>
          <w:lang w:val="bg-BG"/>
        </w:rPr>
      </w:pPr>
      <w:r w:rsidRPr="007E0859">
        <w:rPr>
          <w:rFonts w:ascii="Times New Roman" w:hAnsi="Times New Roman" w:cs="Times New Roman"/>
          <w:b/>
          <w:bCs/>
          <w:sz w:val="24"/>
          <w:lang w:val="bg-BG"/>
        </w:rPr>
        <w:t>Място на изпълнение:</w:t>
      </w:r>
      <w:r w:rsidRPr="007E0859">
        <w:rPr>
          <w:rFonts w:ascii="Times New Roman" w:hAnsi="Times New Roman" w:cs="Times New Roman"/>
          <w:bCs/>
          <w:sz w:val="24"/>
          <w:lang w:val="bg-BG"/>
        </w:rPr>
        <w:t xml:space="preserve"> административната сграда на Комисията за финансов надзор, </w:t>
      </w:r>
      <w:r w:rsidR="00605A49" w:rsidRPr="007E0859">
        <w:rPr>
          <w:rFonts w:ascii="Times New Roman" w:hAnsi="Times New Roman" w:cs="Times New Roman"/>
          <w:bCs/>
          <w:sz w:val="24"/>
          <w:lang w:val="bg-BG"/>
        </w:rPr>
        <w:t xml:space="preserve">находяща се на </w:t>
      </w:r>
      <w:r w:rsidRPr="007E0859">
        <w:rPr>
          <w:rFonts w:ascii="Times New Roman" w:hAnsi="Times New Roman" w:cs="Times New Roman"/>
          <w:bCs/>
          <w:sz w:val="24"/>
          <w:lang w:val="bg-BG"/>
        </w:rPr>
        <w:t xml:space="preserve">адрес: гр. София, ул. </w:t>
      </w:r>
      <w:r w:rsidR="00921C63" w:rsidRPr="007E0859">
        <w:rPr>
          <w:rFonts w:ascii="Times New Roman" w:hAnsi="Times New Roman" w:cs="Times New Roman"/>
          <w:bCs/>
          <w:sz w:val="24"/>
          <w:lang w:val="bg-BG"/>
        </w:rPr>
        <w:t>„</w:t>
      </w:r>
      <w:r w:rsidRPr="007E0859">
        <w:rPr>
          <w:rFonts w:ascii="Times New Roman" w:hAnsi="Times New Roman" w:cs="Times New Roman"/>
          <w:bCs/>
          <w:sz w:val="24"/>
          <w:lang w:val="bg-BG"/>
        </w:rPr>
        <w:t>Будапеща</w:t>
      </w:r>
      <w:r w:rsidR="00921C63" w:rsidRPr="007E0859">
        <w:rPr>
          <w:rFonts w:ascii="Times New Roman" w:hAnsi="Times New Roman" w:cs="Times New Roman"/>
          <w:bCs/>
          <w:sz w:val="24"/>
          <w:lang w:val="bg-BG"/>
        </w:rPr>
        <w:t>“</w:t>
      </w:r>
      <w:r w:rsidRPr="007E0859">
        <w:rPr>
          <w:rFonts w:ascii="Times New Roman" w:hAnsi="Times New Roman" w:cs="Times New Roman"/>
          <w:bCs/>
          <w:sz w:val="24"/>
          <w:lang w:val="bg-BG"/>
        </w:rPr>
        <w:t xml:space="preserve"> № 16.</w:t>
      </w:r>
    </w:p>
    <w:p w14:paraId="59F4C930" w14:textId="77777777" w:rsidR="00D70E62" w:rsidRPr="007E0859" w:rsidRDefault="00D70E62" w:rsidP="00094C33">
      <w:pPr>
        <w:ind w:firstLine="720"/>
        <w:jc w:val="both"/>
        <w:rPr>
          <w:rFonts w:ascii="Times New Roman" w:hAnsi="Times New Roman" w:cs="Times New Roman"/>
          <w:sz w:val="24"/>
          <w:lang w:val="bg-BG"/>
        </w:rPr>
      </w:pPr>
      <w:r w:rsidRPr="007E0859">
        <w:rPr>
          <w:rFonts w:ascii="Times New Roman" w:eastAsia="MS Mincho" w:hAnsi="Times New Roman" w:cs="Times New Roman"/>
          <w:sz w:val="24"/>
          <w:lang w:val="bg-BG"/>
        </w:rPr>
        <w:t>Всяка доставка се удостоверява с подписване на двустранен приемо-предавателен протокол.</w:t>
      </w:r>
    </w:p>
    <w:p w14:paraId="1ED713E0" w14:textId="77777777" w:rsidR="00D70E62" w:rsidRPr="007E0859" w:rsidRDefault="00D70E62" w:rsidP="00094C33">
      <w:pPr>
        <w:ind w:firstLine="720"/>
        <w:jc w:val="both"/>
        <w:rPr>
          <w:rFonts w:ascii="Times New Roman" w:hAnsi="Times New Roman" w:cs="Times New Roman"/>
          <w:sz w:val="24"/>
          <w:lang w:val="bg-BG"/>
        </w:rPr>
      </w:pPr>
      <w:r w:rsidRPr="007E0859">
        <w:rPr>
          <w:rFonts w:ascii="Times New Roman" w:hAnsi="Times New Roman" w:cs="Times New Roman"/>
          <w:sz w:val="24"/>
          <w:lang w:val="bg-BG"/>
        </w:rPr>
        <w:t>За обособени позиции № 1 и 2</w:t>
      </w:r>
      <w:r w:rsidR="00210274" w:rsidRPr="007E0859">
        <w:rPr>
          <w:rFonts w:ascii="Times New Roman" w:hAnsi="Times New Roman" w:cs="Times New Roman"/>
          <w:sz w:val="24"/>
          <w:lang w:val="bg-BG"/>
        </w:rPr>
        <w:t>: С</w:t>
      </w:r>
      <w:r w:rsidRPr="007E0859">
        <w:rPr>
          <w:rFonts w:ascii="Times New Roman" w:hAnsi="Times New Roman" w:cs="Times New Roman"/>
          <w:sz w:val="24"/>
          <w:lang w:val="bg-BG"/>
        </w:rPr>
        <w:t>лед приключване на доставката, монтажа и пускането в експлоатация на оборудването по обособена</w:t>
      </w:r>
      <w:r w:rsidR="00210274" w:rsidRPr="007E0859">
        <w:rPr>
          <w:rFonts w:ascii="Times New Roman" w:hAnsi="Times New Roman" w:cs="Times New Roman"/>
          <w:sz w:val="24"/>
          <w:lang w:val="bg-BG"/>
        </w:rPr>
        <w:t>та</w:t>
      </w:r>
      <w:r w:rsidRPr="007E0859">
        <w:rPr>
          <w:rFonts w:ascii="Times New Roman" w:hAnsi="Times New Roman" w:cs="Times New Roman"/>
          <w:sz w:val="24"/>
          <w:lang w:val="bg-BG"/>
        </w:rPr>
        <w:t xml:space="preserve"> позиция се подписва обобщен протокол, </w:t>
      </w:r>
      <w:r w:rsidRPr="007E0859">
        <w:rPr>
          <w:rFonts w:ascii="Times New Roman" w:eastAsia="MS Mincho" w:hAnsi="Times New Roman" w:cs="Times New Roman"/>
          <w:sz w:val="24"/>
          <w:lang w:val="bg-BG"/>
        </w:rPr>
        <w:t xml:space="preserve">в който се </w:t>
      </w:r>
      <w:r w:rsidR="00F9670A" w:rsidRPr="007E0859">
        <w:rPr>
          <w:rFonts w:ascii="Times New Roman" w:eastAsia="MS Mincho" w:hAnsi="Times New Roman" w:cs="Times New Roman"/>
          <w:sz w:val="24"/>
          <w:lang w:val="bg-BG"/>
        </w:rPr>
        <w:t xml:space="preserve">отразяват </w:t>
      </w:r>
      <w:r w:rsidR="00F9670A" w:rsidRPr="007E0859">
        <w:rPr>
          <w:rFonts w:ascii="Times New Roman" w:hAnsi="Times New Roman" w:cs="Times New Roman"/>
          <w:sz w:val="24"/>
          <w:lang w:val="bg-BG"/>
        </w:rPr>
        <w:t xml:space="preserve">всички дейности по доставка и пускането в експлоатация </w:t>
      </w:r>
      <w:r w:rsidRPr="007E0859">
        <w:rPr>
          <w:rFonts w:ascii="Times New Roman" w:eastAsia="MS Mincho" w:hAnsi="Times New Roman" w:cs="Times New Roman"/>
          <w:sz w:val="24"/>
          <w:lang w:val="bg-BG"/>
        </w:rPr>
        <w:t>на съответните устройства</w:t>
      </w:r>
      <w:r w:rsidRPr="007E0859">
        <w:rPr>
          <w:rFonts w:ascii="Times New Roman" w:hAnsi="Times New Roman" w:cs="Times New Roman"/>
          <w:sz w:val="24"/>
          <w:lang w:val="bg-BG"/>
        </w:rPr>
        <w:t>.</w:t>
      </w:r>
    </w:p>
    <w:p w14:paraId="3C223F42" w14:textId="77777777" w:rsidR="00D70E62" w:rsidRPr="007E0859" w:rsidRDefault="00073679" w:rsidP="00094C33">
      <w:pPr>
        <w:ind w:firstLine="720"/>
        <w:jc w:val="both"/>
        <w:rPr>
          <w:rFonts w:ascii="Times New Roman" w:hAnsi="Times New Roman" w:cs="Times New Roman"/>
          <w:sz w:val="24"/>
          <w:lang w:val="bg-BG"/>
        </w:rPr>
      </w:pPr>
      <w:r w:rsidRPr="007E0859">
        <w:rPr>
          <w:rFonts w:ascii="Times New Roman" w:hAnsi="Times New Roman" w:cs="Times New Roman"/>
          <w:sz w:val="24"/>
          <w:lang w:val="bg-BG"/>
        </w:rPr>
        <w:t>За обособени позиции № 3</w:t>
      </w:r>
      <w:r w:rsidR="00D70E62" w:rsidRPr="007E0859">
        <w:rPr>
          <w:rFonts w:ascii="Times New Roman" w:hAnsi="Times New Roman" w:cs="Times New Roman"/>
          <w:sz w:val="24"/>
          <w:lang w:val="bg-BG"/>
        </w:rPr>
        <w:t xml:space="preserve">, </w:t>
      </w:r>
      <w:r w:rsidRPr="007E0859">
        <w:rPr>
          <w:rFonts w:ascii="Times New Roman" w:hAnsi="Times New Roman" w:cs="Times New Roman"/>
          <w:sz w:val="24"/>
          <w:lang w:val="bg-BG"/>
        </w:rPr>
        <w:t>4 и 5</w:t>
      </w:r>
      <w:r w:rsidR="00210274" w:rsidRPr="007E0859">
        <w:rPr>
          <w:rFonts w:ascii="Times New Roman" w:hAnsi="Times New Roman" w:cs="Times New Roman"/>
          <w:sz w:val="24"/>
          <w:lang w:val="bg-BG"/>
        </w:rPr>
        <w:t>: С</w:t>
      </w:r>
      <w:r w:rsidR="00D70E62" w:rsidRPr="007E0859">
        <w:rPr>
          <w:rFonts w:ascii="Times New Roman" w:hAnsi="Times New Roman" w:cs="Times New Roman"/>
          <w:sz w:val="24"/>
          <w:lang w:val="bg-BG"/>
        </w:rPr>
        <w:t>лед приключване на доставките по обособена</w:t>
      </w:r>
      <w:r w:rsidR="00210274" w:rsidRPr="007E0859">
        <w:rPr>
          <w:rFonts w:ascii="Times New Roman" w:hAnsi="Times New Roman" w:cs="Times New Roman"/>
          <w:sz w:val="24"/>
          <w:lang w:val="bg-BG"/>
        </w:rPr>
        <w:t>та</w:t>
      </w:r>
      <w:r w:rsidR="00D70E62" w:rsidRPr="007E0859">
        <w:rPr>
          <w:rFonts w:ascii="Times New Roman" w:hAnsi="Times New Roman" w:cs="Times New Roman"/>
          <w:sz w:val="24"/>
          <w:lang w:val="bg-BG"/>
        </w:rPr>
        <w:t xml:space="preserve"> позиция се подписва обобщен протокол.</w:t>
      </w:r>
    </w:p>
    <w:p w14:paraId="08E19A60" w14:textId="77777777" w:rsidR="00D078AE" w:rsidRPr="007E0859" w:rsidRDefault="00F60DD8" w:rsidP="00094C33">
      <w:pPr>
        <w:ind w:firstLine="709"/>
        <w:contextualSpacing/>
        <w:jc w:val="both"/>
        <w:rPr>
          <w:rFonts w:ascii="Times New Roman" w:hAnsi="Times New Roman" w:cs="Times New Roman"/>
          <w:sz w:val="24"/>
          <w:lang w:val="bg-BG"/>
        </w:rPr>
      </w:pPr>
      <w:r w:rsidRPr="007E0859">
        <w:rPr>
          <w:rFonts w:ascii="Times New Roman" w:eastAsia="MS Mincho" w:hAnsi="Times New Roman" w:cs="Times New Roman"/>
          <w:sz w:val="24"/>
          <w:lang w:val="bg-BG"/>
        </w:rPr>
        <w:t>Плащането по договора по съответната обособена позиция се извършва въз основа на подписан обобщен протокол.</w:t>
      </w:r>
      <w:r w:rsidRPr="007E0859">
        <w:rPr>
          <w:rFonts w:ascii="Times New Roman" w:hAnsi="Times New Roman" w:cs="Times New Roman"/>
          <w:sz w:val="24"/>
          <w:lang w:val="bg-BG"/>
        </w:rPr>
        <w:t xml:space="preserve"> </w:t>
      </w:r>
      <w:r w:rsidR="00D078AE" w:rsidRPr="007E0859">
        <w:rPr>
          <w:rFonts w:ascii="Times New Roman" w:eastAsia="MS Mincho" w:hAnsi="Times New Roman" w:cs="Times New Roman"/>
          <w:sz w:val="24"/>
          <w:lang w:val="bg-BG"/>
        </w:rPr>
        <w:t>Времето на гаранционната поддръжка започва да тече от датата на</w:t>
      </w:r>
      <w:r w:rsidR="00084CA9" w:rsidRPr="007E0859">
        <w:rPr>
          <w:rFonts w:ascii="Times New Roman" w:eastAsia="MS Mincho" w:hAnsi="Times New Roman" w:cs="Times New Roman"/>
          <w:sz w:val="24"/>
          <w:lang w:val="bg-BG"/>
        </w:rPr>
        <w:t xml:space="preserve"> подписване</w:t>
      </w:r>
      <w:r w:rsidR="00D078AE" w:rsidRPr="007E0859">
        <w:rPr>
          <w:rFonts w:ascii="Times New Roman" w:eastAsia="MS Mincho" w:hAnsi="Times New Roman" w:cs="Times New Roman"/>
          <w:sz w:val="24"/>
          <w:lang w:val="bg-BG"/>
        </w:rPr>
        <w:t xml:space="preserve"> </w:t>
      </w:r>
      <w:r w:rsidR="00EC209C" w:rsidRPr="007E0859">
        <w:rPr>
          <w:rFonts w:ascii="Times New Roman" w:eastAsia="MS Mincho" w:hAnsi="Times New Roman" w:cs="Times New Roman"/>
          <w:sz w:val="24"/>
          <w:lang w:val="bg-BG"/>
        </w:rPr>
        <w:t xml:space="preserve">на </w:t>
      </w:r>
      <w:r w:rsidR="00D078AE" w:rsidRPr="007E0859">
        <w:rPr>
          <w:rFonts w:ascii="Times New Roman" w:eastAsia="MS Mincho" w:hAnsi="Times New Roman" w:cs="Times New Roman"/>
          <w:sz w:val="24"/>
          <w:lang w:val="bg-BG"/>
        </w:rPr>
        <w:t>обобщения протокол.</w:t>
      </w:r>
    </w:p>
    <w:p w14:paraId="51EC0EB8" w14:textId="77777777" w:rsidR="003871C1" w:rsidRPr="007E0859" w:rsidRDefault="00416F9A" w:rsidP="00E9262F">
      <w:pPr>
        <w:ind w:firstLine="709"/>
        <w:contextualSpacing/>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Изпълнителят уведомява в срок от 2 дни предварително за конкретните дати и час, на които ще осъществи доставката, монтажа и пускането на съответното </w:t>
      </w:r>
      <w:r w:rsidR="00184891" w:rsidRPr="007E0859">
        <w:rPr>
          <w:rFonts w:ascii="Times New Roman" w:hAnsi="Times New Roman" w:cs="Times New Roman"/>
          <w:sz w:val="24"/>
          <w:lang w:val="bg-BG" w:eastAsia="bg-BG"/>
        </w:rPr>
        <w:t>оборудване</w:t>
      </w:r>
      <w:r w:rsidR="00946C4F" w:rsidRPr="007E0859">
        <w:rPr>
          <w:rFonts w:ascii="Times New Roman" w:hAnsi="Times New Roman" w:cs="Times New Roman"/>
          <w:sz w:val="24"/>
          <w:lang w:val="bg-BG" w:eastAsia="bg-BG"/>
        </w:rPr>
        <w:t xml:space="preserve"> в </w:t>
      </w:r>
      <w:r w:rsidR="00946C4F" w:rsidRPr="007E0859">
        <w:rPr>
          <w:rFonts w:ascii="Times New Roman" w:hAnsi="Times New Roman" w:cs="Times New Roman"/>
          <w:sz w:val="24"/>
          <w:lang w:val="bg-BG" w:eastAsia="bg-BG"/>
        </w:rPr>
        <w:lastRenderedPageBreak/>
        <w:t>ИТ инфраструктурата на в</w:t>
      </w:r>
      <w:r w:rsidRPr="007E0859">
        <w:rPr>
          <w:rFonts w:ascii="Times New Roman" w:hAnsi="Times New Roman" w:cs="Times New Roman"/>
          <w:sz w:val="24"/>
          <w:lang w:val="bg-BG" w:eastAsia="bg-BG"/>
        </w:rPr>
        <w:t>ъзложителя</w:t>
      </w:r>
      <w:r w:rsidR="00184891" w:rsidRPr="007E0859">
        <w:rPr>
          <w:rFonts w:ascii="Times New Roman" w:hAnsi="Times New Roman" w:cs="Times New Roman"/>
          <w:sz w:val="24"/>
          <w:lang w:val="bg-BG" w:eastAsia="bg-BG"/>
        </w:rPr>
        <w:t xml:space="preserve"> (отнася се за обособени позиции № 1 и 2), съответно доставката на оборудването (отнася се за обособени позиции № 3, 4 и 5)</w:t>
      </w:r>
      <w:r w:rsidRPr="007E0859">
        <w:rPr>
          <w:rFonts w:ascii="Times New Roman" w:hAnsi="Times New Roman" w:cs="Times New Roman"/>
          <w:sz w:val="24"/>
          <w:lang w:val="bg-BG" w:eastAsia="bg-BG"/>
        </w:rPr>
        <w:t>.</w:t>
      </w:r>
      <w:r w:rsidR="00D078AE" w:rsidRPr="007E0859">
        <w:rPr>
          <w:rFonts w:ascii="Times New Roman" w:hAnsi="Times New Roman" w:cs="Times New Roman"/>
          <w:sz w:val="24"/>
          <w:lang w:val="bg-BG" w:eastAsia="bg-BG"/>
        </w:rPr>
        <w:t xml:space="preserve"> </w:t>
      </w:r>
      <w:r w:rsidR="00E9262F" w:rsidRPr="007E0859">
        <w:rPr>
          <w:rFonts w:ascii="Times New Roman" w:hAnsi="Times New Roman" w:cs="Times New Roman"/>
          <w:sz w:val="24"/>
          <w:lang w:val="bg-BG" w:eastAsia="bg-BG"/>
        </w:rPr>
        <w:t xml:space="preserve">Дейностите по предходното изречение се извършват </w:t>
      </w:r>
      <w:r w:rsidR="003871C1" w:rsidRPr="007E0859">
        <w:rPr>
          <w:rFonts w:ascii="Times New Roman" w:eastAsia="MS Mincho" w:hAnsi="Times New Roman" w:cs="Times New Roman"/>
          <w:sz w:val="24"/>
          <w:lang w:val="bg-BG"/>
        </w:rPr>
        <w:t>в рамките на р</w:t>
      </w:r>
      <w:r w:rsidR="00D033D2" w:rsidRPr="007E0859">
        <w:rPr>
          <w:rFonts w:ascii="Times New Roman" w:eastAsia="MS Mincho" w:hAnsi="Times New Roman" w:cs="Times New Roman"/>
          <w:sz w:val="24"/>
          <w:lang w:val="bg-BG"/>
        </w:rPr>
        <w:t>аботното време на в</w:t>
      </w:r>
      <w:r w:rsidR="003871C1" w:rsidRPr="007E0859">
        <w:rPr>
          <w:rFonts w:ascii="Times New Roman" w:eastAsia="MS Mincho" w:hAnsi="Times New Roman" w:cs="Times New Roman"/>
          <w:sz w:val="24"/>
          <w:lang w:val="bg-BG"/>
        </w:rPr>
        <w:t>ъзложителя, което е от 9,00 до 17,30 часа всеки работен ден.</w:t>
      </w:r>
    </w:p>
    <w:p w14:paraId="67FD8B5F" w14:textId="77777777" w:rsidR="00D078AE" w:rsidRPr="007E0859" w:rsidRDefault="003871C1" w:rsidP="00094C33">
      <w:pPr>
        <w:autoSpaceDE w:val="0"/>
        <w:autoSpaceDN w:val="0"/>
        <w:adjustRightInd w:val="0"/>
        <w:ind w:firstLine="709"/>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Устройствата </w:t>
      </w:r>
      <w:r w:rsidR="00D078AE" w:rsidRPr="007E0859">
        <w:rPr>
          <w:rFonts w:ascii="Times New Roman" w:hAnsi="Times New Roman" w:cs="Times New Roman"/>
          <w:sz w:val="24"/>
          <w:lang w:val="bg-BG" w:eastAsia="bg-BG"/>
        </w:rPr>
        <w:t>следва да се доставят с оригиналните им опаковки и придружени със съответните документи за произход и качество.</w:t>
      </w:r>
    </w:p>
    <w:p w14:paraId="04D8B640" w14:textId="77777777" w:rsidR="00972C82" w:rsidRPr="007E0859" w:rsidRDefault="00972C82" w:rsidP="00094C33">
      <w:pPr>
        <w:ind w:firstLine="709"/>
        <w:jc w:val="both"/>
        <w:rPr>
          <w:rFonts w:ascii="Times New Roman" w:hAnsi="Times New Roman" w:cs="Times New Roman"/>
          <w:sz w:val="24"/>
          <w:lang w:val="bg-BG"/>
        </w:rPr>
      </w:pPr>
      <w:r w:rsidRPr="007E0859">
        <w:rPr>
          <w:rFonts w:ascii="Times New Roman" w:hAnsi="Times New Roman" w:cs="Times New Roman"/>
          <w:b/>
          <w:bCs/>
          <w:sz w:val="24"/>
          <w:lang w:val="bg-BG"/>
        </w:rPr>
        <w:t xml:space="preserve">Срок за изпълнение: </w:t>
      </w:r>
      <w:r w:rsidR="003A29DF" w:rsidRPr="007E0859">
        <w:rPr>
          <w:rFonts w:ascii="Times New Roman" w:hAnsi="Times New Roman" w:cs="Times New Roman"/>
          <w:bCs/>
          <w:noProof/>
          <w:sz w:val="24"/>
          <w:lang w:val="bg-BG" w:eastAsia="bg-BG"/>
        </w:rPr>
        <w:t>съгласно техническата спецификация и проекта на договор</w:t>
      </w:r>
      <w:r w:rsidR="00155BAC" w:rsidRPr="007E0859">
        <w:rPr>
          <w:rFonts w:ascii="Times New Roman" w:hAnsi="Times New Roman" w:cs="Times New Roman"/>
          <w:bCs/>
          <w:noProof/>
          <w:sz w:val="24"/>
          <w:lang w:val="bg-BG" w:eastAsia="bg-BG"/>
        </w:rPr>
        <w:t>.</w:t>
      </w:r>
    </w:p>
    <w:p w14:paraId="08D45699" w14:textId="77777777" w:rsidR="00972C82" w:rsidRPr="007E0859" w:rsidRDefault="00972C82" w:rsidP="00094C33">
      <w:pPr>
        <w:ind w:firstLine="720"/>
        <w:jc w:val="both"/>
        <w:rPr>
          <w:rFonts w:ascii="Times New Roman" w:hAnsi="Times New Roman" w:cs="Times New Roman"/>
          <w:bCs/>
          <w:sz w:val="24"/>
          <w:lang w:val="bg-BG"/>
        </w:rPr>
      </w:pPr>
    </w:p>
    <w:p w14:paraId="550AD88A" w14:textId="77777777" w:rsidR="0065098A" w:rsidRPr="007E0859" w:rsidRDefault="003323D9" w:rsidP="00094C33">
      <w:pPr>
        <w:ind w:firstLine="720"/>
        <w:jc w:val="both"/>
        <w:rPr>
          <w:rFonts w:ascii="Times New Roman" w:hAnsi="Times New Roman" w:cs="Times New Roman"/>
          <w:b/>
          <w:bCs/>
          <w:sz w:val="24"/>
          <w:lang w:val="bg-BG"/>
        </w:rPr>
      </w:pPr>
      <w:r w:rsidRPr="007E0859">
        <w:rPr>
          <w:rFonts w:ascii="Times New Roman" w:hAnsi="Times New Roman" w:cs="Times New Roman"/>
          <w:b/>
          <w:bCs/>
          <w:sz w:val="24"/>
          <w:lang w:val="bg-BG"/>
        </w:rPr>
        <w:t>6</w:t>
      </w:r>
      <w:r w:rsidR="00972C82" w:rsidRPr="007E0859">
        <w:rPr>
          <w:rFonts w:ascii="Times New Roman" w:hAnsi="Times New Roman" w:cs="Times New Roman"/>
          <w:b/>
          <w:bCs/>
          <w:sz w:val="24"/>
          <w:lang w:val="bg-BG"/>
        </w:rPr>
        <w:t>.</w:t>
      </w:r>
      <w:r w:rsidR="0065098A" w:rsidRPr="007E0859">
        <w:rPr>
          <w:rFonts w:ascii="Times New Roman" w:hAnsi="Times New Roman" w:cs="Times New Roman"/>
          <w:b/>
          <w:bCs/>
          <w:sz w:val="24"/>
          <w:lang w:val="bg-BG"/>
        </w:rPr>
        <w:t xml:space="preserve"> Срок на валидност на офертите.</w:t>
      </w:r>
    </w:p>
    <w:p w14:paraId="1C21FF60" w14:textId="77777777" w:rsidR="0065098A" w:rsidRPr="007E0859" w:rsidRDefault="003323D9" w:rsidP="00094C33">
      <w:pPr>
        <w:ind w:firstLine="720"/>
        <w:jc w:val="both"/>
        <w:rPr>
          <w:rFonts w:ascii="Times New Roman" w:hAnsi="Times New Roman" w:cs="Times New Roman"/>
          <w:b/>
          <w:bCs/>
          <w:sz w:val="24"/>
          <w:lang w:val="bg-BG"/>
        </w:rPr>
      </w:pPr>
      <w:r w:rsidRPr="007E0859">
        <w:rPr>
          <w:rFonts w:ascii="Times New Roman" w:hAnsi="Times New Roman" w:cs="Times New Roman"/>
          <w:b/>
          <w:bCs/>
          <w:sz w:val="24"/>
          <w:lang w:val="bg-BG"/>
        </w:rPr>
        <w:t>6</w:t>
      </w:r>
      <w:r w:rsidR="0065098A" w:rsidRPr="007E0859">
        <w:rPr>
          <w:rFonts w:ascii="Times New Roman" w:hAnsi="Times New Roman" w:cs="Times New Roman"/>
          <w:b/>
          <w:bCs/>
          <w:sz w:val="24"/>
          <w:lang w:val="bg-BG"/>
        </w:rPr>
        <w:t>.1.</w:t>
      </w:r>
      <w:r w:rsidR="0065098A" w:rsidRPr="007E0859">
        <w:rPr>
          <w:rFonts w:ascii="Times New Roman" w:hAnsi="Times New Roman" w:cs="Times New Roman"/>
          <w:bCs/>
          <w:sz w:val="24"/>
          <w:lang w:val="bg-BG"/>
        </w:rPr>
        <w:t xml:space="preserve"> </w:t>
      </w:r>
      <w:r w:rsidR="00972C82" w:rsidRPr="007E0859">
        <w:rPr>
          <w:rFonts w:ascii="Times New Roman" w:hAnsi="Times New Roman" w:cs="Times New Roman"/>
          <w:bCs/>
          <w:sz w:val="24"/>
          <w:lang w:val="bg-BG"/>
        </w:rPr>
        <w:t xml:space="preserve">Срокът на валидност на офертите трябва да бъде не по-малък от </w:t>
      </w:r>
      <w:r w:rsidR="00972C82" w:rsidRPr="007E0859">
        <w:rPr>
          <w:rFonts w:ascii="Times New Roman" w:hAnsi="Times New Roman" w:cs="Times New Roman"/>
          <w:b/>
          <w:bCs/>
          <w:sz w:val="24"/>
          <w:lang w:val="bg-BG"/>
        </w:rPr>
        <w:t>6 (шест) месеца</w:t>
      </w:r>
      <w:r w:rsidR="00972C82" w:rsidRPr="007E0859">
        <w:rPr>
          <w:rFonts w:ascii="Times New Roman" w:hAnsi="Times New Roman" w:cs="Times New Roman"/>
          <w:bCs/>
          <w:sz w:val="24"/>
          <w:lang w:val="bg-BG"/>
        </w:rPr>
        <w:t>, считано от крайния срок за получаване на оферти</w:t>
      </w:r>
      <w:r w:rsidR="00925726" w:rsidRPr="007E0859">
        <w:rPr>
          <w:rFonts w:ascii="Times New Roman" w:hAnsi="Times New Roman" w:cs="Times New Roman"/>
          <w:bCs/>
          <w:sz w:val="24"/>
          <w:lang w:val="bg-BG"/>
        </w:rPr>
        <w:t>те</w:t>
      </w:r>
      <w:r w:rsidR="00972C82" w:rsidRPr="007E0859">
        <w:rPr>
          <w:rFonts w:ascii="Times New Roman" w:hAnsi="Times New Roman" w:cs="Times New Roman"/>
          <w:bCs/>
          <w:sz w:val="24"/>
          <w:lang w:val="bg-BG"/>
        </w:rPr>
        <w:t>. Възложителят може да поиска от участниците да удължат срока на валидност на офертите си до сключване на договор.</w:t>
      </w:r>
    </w:p>
    <w:p w14:paraId="5F4EC629" w14:textId="77777777" w:rsidR="0065098A" w:rsidRPr="007E0859" w:rsidRDefault="003323D9" w:rsidP="00094C33">
      <w:pPr>
        <w:ind w:firstLine="720"/>
        <w:jc w:val="both"/>
        <w:rPr>
          <w:rFonts w:ascii="Times New Roman" w:hAnsi="Times New Roman" w:cs="Times New Roman"/>
          <w:b/>
          <w:bCs/>
          <w:sz w:val="24"/>
          <w:lang w:val="bg-BG"/>
        </w:rPr>
      </w:pPr>
      <w:r w:rsidRPr="007E0859">
        <w:rPr>
          <w:rFonts w:ascii="Times New Roman" w:hAnsi="Times New Roman" w:cs="Times New Roman"/>
          <w:b/>
          <w:bCs/>
          <w:sz w:val="24"/>
          <w:lang w:val="bg-BG"/>
        </w:rPr>
        <w:t>6</w:t>
      </w:r>
      <w:r w:rsidR="0065098A" w:rsidRPr="007E0859">
        <w:rPr>
          <w:rFonts w:ascii="Times New Roman" w:hAnsi="Times New Roman" w:cs="Times New Roman"/>
          <w:b/>
          <w:bCs/>
          <w:sz w:val="24"/>
          <w:lang w:val="bg-BG"/>
        </w:rPr>
        <w:t xml:space="preserve">.2. </w:t>
      </w:r>
      <w:r w:rsidR="00972C82" w:rsidRPr="007E0859">
        <w:rPr>
          <w:rFonts w:ascii="Times New Roman" w:hAnsi="Times New Roman" w:cs="Times New Roman"/>
          <w:bCs/>
          <w:sz w:val="24"/>
          <w:lang w:val="bg-BG"/>
        </w:rPr>
        <w:t>Участник, който представи оферта с по-кратък срок на валидност от определения</w:t>
      </w:r>
      <w:r w:rsidR="00925726" w:rsidRPr="007E0859">
        <w:rPr>
          <w:rFonts w:ascii="Times New Roman" w:hAnsi="Times New Roman" w:cs="Times New Roman"/>
          <w:bCs/>
          <w:sz w:val="24"/>
          <w:lang w:val="bg-BG"/>
        </w:rPr>
        <w:t>,</w:t>
      </w:r>
      <w:r w:rsidR="00972C82" w:rsidRPr="007E0859">
        <w:rPr>
          <w:rFonts w:ascii="Times New Roman" w:hAnsi="Times New Roman" w:cs="Times New Roman"/>
          <w:bCs/>
          <w:sz w:val="24"/>
          <w:lang w:val="bg-BG"/>
        </w:rPr>
        <w:t xml:space="preserve"> ще бъде отстранен от участие в процедурата за възлагане на настоящата обществена поръчка.</w:t>
      </w:r>
    </w:p>
    <w:p w14:paraId="6C150D40" w14:textId="77777777" w:rsidR="00972C82" w:rsidRPr="007E0859" w:rsidRDefault="003323D9" w:rsidP="00094C33">
      <w:pPr>
        <w:ind w:firstLine="720"/>
        <w:jc w:val="both"/>
        <w:rPr>
          <w:rFonts w:ascii="Times New Roman" w:hAnsi="Times New Roman" w:cs="Times New Roman"/>
          <w:b/>
          <w:bCs/>
          <w:sz w:val="24"/>
          <w:lang w:val="bg-BG"/>
        </w:rPr>
      </w:pPr>
      <w:r w:rsidRPr="007E0859">
        <w:rPr>
          <w:rFonts w:ascii="Times New Roman" w:hAnsi="Times New Roman" w:cs="Times New Roman"/>
          <w:b/>
          <w:bCs/>
          <w:sz w:val="24"/>
          <w:lang w:val="bg-BG"/>
        </w:rPr>
        <w:t>6</w:t>
      </w:r>
      <w:r w:rsidR="0065098A" w:rsidRPr="007E0859">
        <w:rPr>
          <w:rFonts w:ascii="Times New Roman" w:hAnsi="Times New Roman" w:cs="Times New Roman"/>
          <w:b/>
          <w:bCs/>
          <w:sz w:val="24"/>
          <w:lang w:val="bg-BG"/>
        </w:rPr>
        <w:t xml:space="preserve">.3. </w:t>
      </w:r>
      <w:r w:rsidR="00972C82" w:rsidRPr="007E0859">
        <w:rPr>
          <w:rFonts w:ascii="Times New Roman" w:hAnsi="Times New Roman" w:cs="Times New Roman"/>
          <w:bCs/>
          <w:sz w:val="24"/>
          <w:lang w:val="bg-BG"/>
        </w:rPr>
        <w:t xml:space="preserve">Участник, който откаже да удължи срока на валидност на офертата си след отправяне на покана от страна на </w:t>
      </w:r>
      <w:r w:rsidR="00921C63" w:rsidRPr="007E0859">
        <w:rPr>
          <w:rFonts w:ascii="Times New Roman" w:hAnsi="Times New Roman" w:cs="Times New Roman"/>
          <w:bCs/>
          <w:sz w:val="24"/>
          <w:lang w:val="bg-BG"/>
        </w:rPr>
        <w:t>в</w:t>
      </w:r>
      <w:r w:rsidR="00972C82" w:rsidRPr="007E0859">
        <w:rPr>
          <w:rFonts w:ascii="Times New Roman" w:hAnsi="Times New Roman" w:cs="Times New Roman"/>
          <w:bCs/>
          <w:sz w:val="24"/>
          <w:lang w:val="bg-BG"/>
        </w:rPr>
        <w:t>ъзложителя в определения в поканата срок, ще бъде отстранен от участие в процедурата за възлагане.</w:t>
      </w:r>
    </w:p>
    <w:p w14:paraId="7EAA41D6" w14:textId="77777777" w:rsidR="00972C82" w:rsidRPr="007E0859" w:rsidRDefault="00972C82" w:rsidP="00094C33">
      <w:pPr>
        <w:ind w:firstLine="720"/>
        <w:jc w:val="both"/>
        <w:rPr>
          <w:rFonts w:ascii="Times New Roman" w:hAnsi="Times New Roman" w:cs="Times New Roman"/>
          <w:bCs/>
          <w:sz w:val="24"/>
          <w:lang w:val="bg-BG"/>
        </w:rPr>
      </w:pPr>
    </w:p>
    <w:p w14:paraId="64ACBD07" w14:textId="77777777" w:rsidR="0080674F" w:rsidRPr="007E0859" w:rsidRDefault="0080674F" w:rsidP="00094C33">
      <w:pPr>
        <w:ind w:firstLine="720"/>
        <w:jc w:val="both"/>
        <w:rPr>
          <w:rFonts w:ascii="Times New Roman" w:hAnsi="Times New Roman" w:cs="Times New Roman"/>
          <w:bCs/>
          <w:sz w:val="24"/>
          <w:lang w:val="bg-BG"/>
        </w:rPr>
      </w:pPr>
    </w:p>
    <w:p w14:paraId="51DCB359" w14:textId="77777777" w:rsidR="0080674F" w:rsidRPr="007E0859" w:rsidRDefault="0080674F" w:rsidP="00094C33">
      <w:pPr>
        <w:ind w:firstLine="720"/>
        <w:jc w:val="both"/>
        <w:rPr>
          <w:rFonts w:ascii="Times New Roman" w:hAnsi="Times New Roman" w:cs="Times New Roman"/>
          <w:bCs/>
          <w:sz w:val="24"/>
          <w:lang w:val="bg-BG"/>
        </w:rPr>
      </w:pPr>
    </w:p>
    <w:p w14:paraId="1AD93633" w14:textId="77777777" w:rsidR="007473B2" w:rsidRPr="007E0859" w:rsidRDefault="007473B2" w:rsidP="007473B2">
      <w:pPr>
        <w:jc w:val="center"/>
        <w:rPr>
          <w:rFonts w:ascii="Times New Roman" w:hAnsi="Times New Roman" w:cs="Times New Roman"/>
          <w:bCs/>
          <w:sz w:val="24"/>
          <w:lang w:val="bg-BG"/>
        </w:rPr>
      </w:pPr>
      <w:r w:rsidRPr="007E0859">
        <w:rPr>
          <w:rFonts w:ascii="Times New Roman" w:hAnsi="Times New Roman" w:cs="Times New Roman"/>
          <w:b/>
          <w:bCs/>
          <w:caps/>
          <w:sz w:val="24"/>
          <w:lang w:val="bg-BG"/>
        </w:rPr>
        <w:t>Раздел II</w:t>
      </w:r>
    </w:p>
    <w:p w14:paraId="1A010657" w14:textId="77777777" w:rsidR="00FB77B3" w:rsidRPr="007E0859" w:rsidRDefault="00843CC9" w:rsidP="007473B2">
      <w:pPr>
        <w:jc w:val="center"/>
        <w:rPr>
          <w:rFonts w:ascii="Times New Roman" w:hAnsi="Times New Roman" w:cs="Times New Roman"/>
          <w:bCs/>
          <w:sz w:val="24"/>
          <w:lang w:val="bg-BG"/>
        </w:rPr>
      </w:pPr>
      <w:r w:rsidRPr="007E0859">
        <w:rPr>
          <w:rFonts w:ascii="Times New Roman" w:hAnsi="Times New Roman" w:cs="Times New Roman"/>
          <w:b/>
          <w:bCs/>
          <w:sz w:val="24"/>
          <w:lang w:val="bg-BG"/>
        </w:rPr>
        <w:t>ТЕХНИЧЕСКИ СПЕЦИФИКАЦИИ</w:t>
      </w:r>
    </w:p>
    <w:p w14:paraId="345CF9D8" w14:textId="77777777" w:rsidR="00F36410" w:rsidRPr="007E0859" w:rsidRDefault="00F36410" w:rsidP="00094C33">
      <w:pPr>
        <w:ind w:firstLine="720"/>
        <w:jc w:val="both"/>
        <w:rPr>
          <w:rFonts w:ascii="Times New Roman" w:hAnsi="Times New Roman" w:cs="Times New Roman"/>
          <w:b/>
          <w:bCs/>
          <w:sz w:val="24"/>
          <w:lang w:val="bg-BG"/>
        </w:rPr>
      </w:pPr>
    </w:p>
    <w:p w14:paraId="6DE99CD2" w14:textId="77777777" w:rsidR="00D538DA" w:rsidRPr="007E0859" w:rsidRDefault="00DC2BD7" w:rsidP="00094C33">
      <w:pPr>
        <w:ind w:firstLine="720"/>
        <w:jc w:val="both"/>
        <w:rPr>
          <w:rFonts w:ascii="Times New Roman" w:hAnsi="Times New Roman" w:cs="Times New Roman"/>
          <w:b/>
          <w:bCs/>
          <w:sz w:val="24"/>
          <w:u w:val="single"/>
          <w:lang w:val="bg-BG"/>
        </w:rPr>
      </w:pPr>
      <w:r w:rsidRPr="007E0859">
        <w:rPr>
          <w:rFonts w:ascii="Times New Roman" w:hAnsi="Times New Roman" w:cs="Times New Roman"/>
          <w:b/>
          <w:bCs/>
          <w:sz w:val="24"/>
          <w:u w:val="single"/>
          <w:lang w:val="bg-BG"/>
        </w:rPr>
        <w:t xml:space="preserve">Участниците трябва да посочат производител, модел и продуктов номер на производителя за </w:t>
      </w:r>
      <w:r w:rsidR="00B049C3" w:rsidRPr="007E0859">
        <w:rPr>
          <w:rFonts w:ascii="Times New Roman" w:hAnsi="Times New Roman" w:cs="Times New Roman"/>
          <w:b/>
          <w:bCs/>
          <w:sz w:val="24"/>
          <w:u w:val="single"/>
          <w:lang w:val="bg-BG"/>
        </w:rPr>
        <w:t xml:space="preserve">всяко </w:t>
      </w:r>
      <w:r w:rsidRPr="007E0859">
        <w:rPr>
          <w:rFonts w:ascii="Times New Roman" w:hAnsi="Times New Roman" w:cs="Times New Roman"/>
          <w:b/>
          <w:bCs/>
          <w:sz w:val="24"/>
          <w:u w:val="single"/>
          <w:lang w:val="bg-BG"/>
        </w:rPr>
        <w:t>предложен</w:t>
      </w:r>
      <w:r w:rsidR="00B049C3" w:rsidRPr="007E0859">
        <w:rPr>
          <w:rFonts w:ascii="Times New Roman" w:hAnsi="Times New Roman" w:cs="Times New Roman"/>
          <w:b/>
          <w:bCs/>
          <w:sz w:val="24"/>
          <w:u w:val="single"/>
          <w:lang w:val="bg-BG"/>
        </w:rPr>
        <w:t>о</w:t>
      </w:r>
      <w:r w:rsidRPr="007E0859">
        <w:rPr>
          <w:rFonts w:ascii="Times New Roman" w:hAnsi="Times New Roman" w:cs="Times New Roman"/>
          <w:b/>
          <w:bCs/>
          <w:sz w:val="24"/>
          <w:u w:val="single"/>
          <w:lang w:val="bg-BG"/>
        </w:rPr>
        <w:t xml:space="preserve"> </w:t>
      </w:r>
      <w:r w:rsidR="00B049C3" w:rsidRPr="007E0859">
        <w:rPr>
          <w:rFonts w:ascii="Times New Roman" w:hAnsi="Times New Roman" w:cs="Times New Roman"/>
          <w:b/>
          <w:bCs/>
          <w:sz w:val="24"/>
          <w:u w:val="single"/>
          <w:lang w:val="bg-BG"/>
        </w:rPr>
        <w:t>устройство</w:t>
      </w:r>
      <w:r w:rsidRPr="007E0859">
        <w:rPr>
          <w:rFonts w:ascii="Times New Roman" w:hAnsi="Times New Roman" w:cs="Times New Roman"/>
          <w:b/>
          <w:bCs/>
          <w:sz w:val="24"/>
          <w:u w:val="single"/>
          <w:lang w:val="bg-BG"/>
        </w:rPr>
        <w:t>. Не се допуска предлагане на повече от един модел за всеки вид</w:t>
      </w:r>
      <w:r w:rsidR="00B049C3" w:rsidRPr="007E0859">
        <w:rPr>
          <w:rFonts w:ascii="Times New Roman" w:hAnsi="Times New Roman" w:cs="Times New Roman"/>
          <w:b/>
          <w:bCs/>
          <w:sz w:val="24"/>
          <w:u w:val="single"/>
          <w:lang w:val="bg-BG"/>
        </w:rPr>
        <w:t xml:space="preserve"> устройство</w:t>
      </w:r>
      <w:r w:rsidRPr="007E0859">
        <w:rPr>
          <w:rFonts w:ascii="Times New Roman" w:hAnsi="Times New Roman" w:cs="Times New Roman"/>
          <w:b/>
          <w:bCs/>
          <w:sz w:val="24"/>
          <w:u w:val="single"/>
          <w:lang w:val="bg-BG"/>
        </w:rPr>
        <w:t>.</w:t>
      </w:r>
    </w:p>
    <w:p w14:paraId="36321DD3" w14:textId="77777777" w:rsidR="00DC2BD7" w:rsidRPr="007E0859" w:rsidRDefault="00DC2BD7" w:rsidP="00094C33">
      <w:pPr>
        <w:ind w:firstLine="720"/>
        <w:jc w:val="both"/>
        <w:rPr>
          <w:rFonts w:ascii="Times New Roman" w:hAnsi="Times New Roman" w:cs="Times New Roman"/>
          <w:b/>
          <w:bCs/>
          <w:sz w:val="24"/>
          <w:lang w:val="bg-BG"/>
        </w:rPr>
      </w:pPr>
      <w:r w:rsidRPr="007E0859">
        <w:rPr>
          <w:rFonts w:ascii="Times New Roman" w:hAnsi="Times New Roman" w:cs="Times New Roman"/>
          <w:b/>
          <w:bCs/>
          <w:sz w:val="24"/>
          <w:lang w:val="bg-BG"/>
        </w:rPr>
        <w:t xml:space="preserve"> </w:t>
      </w:r>
    </w:p>
    <w:p w14:paraId="3BAEF31B" w14:textId="77777777" w:rsidR="005578CC" w:rsidRPr="007E0859" w:rsidRDefault="00DC2BD7" w:rsidP="00094C33">
      <w:pPr>
        <w:tabs>
          <w:tab w:val="center" w:pos="4153"/>
          <w:tab w:val="right" w:pos="8306"/>
        </w:tabs>
        <w:ind w:firstLine="567"/>
        <w:jc w:val="both"/>
        <w:rPr>
          <w:rFonts w:ascii="Times New Roman" w:hAnsi="Times New Roman" w:cs="Times New Roman"/>
          <w:sz w:val="24"/>
          <w:lang w:val="bg-BG"/>
        </w:rPr>
      </w:pPr>
      <w:r w:rsidRPr="007E0859">
        <w:rPr>
          <w:rFonts w:ascii="Times New Roman" w:hAnsi="Times New Roman" w:cs="Times New Roman"/>
          <w:sz w:val="24"/>
          <w:lang w:val="bg-BG"/>
        </w:rPr>
        <w:t>Изискванията по техническите спецификации се считат за задължителни минимални изискван</w:t>
      </w:r>
      <w:r w:rsidR="005578CC" w:rsidRPr="007E0859">
        <w:rPr>
          <w:rFonts w:ascii="Times New Roman" w:hAnsi="Times New Roman" w:cs="Times New Roman"/>
          <w:sz w:val="24"/>
          <w:lang w:val="bg-BG"/>
        </w:rPr>
        <w:t>ия към офертите. Неспазването на изискванията по техническата спецификация по съответната обособена позиция води до отстраняване на участника от процедурата по обособената позиция. За всеки конкретно посочен в настоящите технически спецификации стандарт, спецификация, техническа оценка, техническо одо</w:t>
      </w:r>
      <w:r w:rsidR="00D033D2" w:rsidRPr="007E0859">
        <w:rPr>
          <w:rFonts w:ascii="Times New Roman" w:hAnsi="Times New Roman" w:cs="Times New Roman"/>
          <w:sz w:val="24"/>
          <w:lang w:val="bg-BG"/>
        </w:rPr>
        <w:t>брение или технически еталон, в</w:t>
      </w:r>
      <w:r w:rsidR="005578CC" w:rsidRPr="007E0859">
        <w:rPr>
          <w:rFonts w:ascii="Times New Roman" w:hAnsi="Times New Roman" w:cs="Times New Roman"/>
          <w:sz w:val="24"/>
          <w:lang w:val="bg-BG"/>
        </w:rPr>
        <w:t>ъзложителят приема и еквивалентно/и такива. За всеки посочен в настоящите технически спецификации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w:t>
      </w:r>
      <w:r w:rsidR="00D033D2" w:rsidRPr="007E0859">
        <w:rPr>
          <w:rFonts w:ascii="Times New Roman" w:hAnsi="Times New Roman" w:cs="Times New Roman"/>
          <w:sz w:val="24"/>
          <w:lang w:val="bg-BG"/>
        </w:rPr>
        <w:t>тен произход или производство, в</w:t>
      </w:r>
      <w:r w:rsidR="005578CC" w:rsidRPr="007E0859">
        <w:rPr>
          <w:rFonts w:ascii="Times New Roman" w:hAnsi="Times New Roman" w:cs="Times New Roman"/>
          <w:sz w:val="24"/>
          <w:lang w:val="bg-BG"/>
        </w:rPr>
        <w:t>ъзложителят приема и еквивалентни такива.</w:t>
      </w:r>
    </w:p>
    <w:p w14:paraId="41B12947" w14:textId="77777777" w:rsidR="00DC2BD7" w:rsidRPr="007E0859" w:rsidRDefault="00DC2BD7" w:rsidP="00094C33">
      <w:pPr>
        <w:ind w:firstLine="567"/>
        <w:jc w:val="both"/>
        <w:rPr>
          <w:rFonts w:ascii="Times New Roman" w:hAnsi="Times New Roman" w:cs="Times New Roman"/>
          <w:bCs/>
          <w:sz w:val="24"/>
          <w:lang w:val="bg-BG"/>
        </w:rPr>
      </w:pPr>
      <w:r w:rsidRPr="007E0859">
        <w:rPr>
          <w:rFonts w:ascii="Times New Roman" w:hAnsi="Times New Roman" w:cs="Times New Roman"/>
          <w:bCs/>
          <w:sz w:val="24"/>
          <w:lang w:val="bg-BG"/>
        </w:rPr>
        <w:t>При изпълнението на доставката, в случай, че оферираното оборудване вече не се произвежда или има обективни пречки за доставката му, следва да бъде доставено еквивалентно или по-добро оборудван</w:t>
      </w:r>
      <w:r w:rsidR="00D033D2" w:rsidRPr="007E0859">
        <w:rPr>
          <w:rFonts w:ascii="Times New Roman" w:hAnsi="Times New Roman" w:cs="Times New Roman"/>
          <w:bCs/>
          <w:sz w:val="24"/>
          <w:lang w:val="bg-BG"/>
        </w:rPr>
        <w:t>е, след изричното одобрение на в</w:t>
      </w:r>
      <w:r w:rsidRPr="007E0859">
        <w:rPr>
          <w:rFonts w:ascii="Times New Roman" w:hAnsi="Times New Roman" w:cs="Times New Roman"/>
          <w:bCs/>
          <w:sz w:val="24"/>
          <w:lang w:val="bg-BG"/>
        </w:rPr>
        <w:t>ъзложителя.</w:t>
      </w:r>
    </w:p>
    <w:p w14:paraId="448953CC" w14:textId="77777777" w:rsidR="00F62433" w:rsidRPr="007E0859" w:rsidRDefault="00C23087" w:rsidP="00094C33">
      <w:pPr>
        <w:ind w:firstLine="567"/>
        <w:jc w:val="both"/>
        <w:rPr>
          <w:rFonts w:ascii="Times New Roman" w:hAnsi="Times New Roman" w:cs="Times New Roman"/>
          <w:sz w:val="24"/>
          <w:lang w:val="bg-BG" w:eastAsia="ko-KR"/>
        </w:rPr>
      </w:pPr>
      <w:r w:rsidRPr="007E0859">
        <w:rPr>
          <w:rFonts w:ascii="Times New Roman" w:hAnsi="Times New Roman" w:cs="Times New Roman"/>
          <w:sz w:val="24"/>
          <w:lang w:val="bg-BG" w:eastAsia="ko-KR"/>
        </w:rPr>
        <w:t>За у</w:t>
      </w:r>
      <w:r w:rsidR="005578CC" w:rsidRPr="007E0859">
        <w:rPr>
          <w:rFonts w:ascii="Times New Roman" w:hAnsi="Times New Roman" w:cs="Times New Roman"/>
          <w:sz w:val="24"/>
          <w:lang w:val="bg-BG" w:eastAsia="ko-KR"/>
        </w:rPr>
        <w:t>стройствата</w:t>
      </w:r>
      <w:r w:rsidR="00DC2BD7" w:rsidRPr="007E0859">
        <w:rPr>
          <w:rFonts w:ascii="Times New Roman" w:hAnsi="Times New Roman" w:cs="Times New Roman"/>
          <w:sz w:val="24"/>
          <w:lang w:val="bg-BG" w:eastAsia="ko-KR"/>
        </w:rPr>
        <w:t xml:space="preserve">, за които не е посочено минимално изискване за енергийна ефективност, са приложими минималните изисквания, посочени в колона 2 от Указания за прилагане на изисквания за енергийна ефективност при възлагане на обществени поръчки за доставка на оборудване </w:t>
      </w:r>
      <w:r w:rsidR="00F62433" w:rsidRPr="007E0859">
        <w:rPr>
          <w:rFonts w:ascii="Times New Roman" w:hAnsi="Times New Roman" w:cs="Times New Roman"/>
          <w:sz w:val="24"/>
          <w:lang w:val="bg-BG" w:eastAsia="ko-KR"/>
        </w:rPr>
        <w:t xml:space="preserve">и превозни средства и закупуване и/или наемане на сгради с високи показатели за енергийна ефективност </w:t>
      </w:r>
      <w:r w:rsidR="00DC2BD7" w:rsidRPr="007E0859">
        <w:rPr>
          <w:rFonts w:ascii="Times New Roman" w:hAnsi="Times New Roman" w:cs="Times New Roman"/>
          <w:sz w:val="24"/>
          <w:lang w:val="bg-BG" w:eastAsia="ko-KR"/>
        </w:rPr>
        <w:t>с цел минимизиране на разходите за срока на експлоатацията им, публикувани на електронната страница на А</w:t>
      </w:r>
      <w:r w:rsidR="00F62433" w:rsidRPr="007E0859">
        <w:rPr>
          <w:rFonts w:ascii="Times New Roman" w:hAnsi="Times New Roman" w:cs="Times New Roman"/>
          <w:sz w:val="24"/>
          <w:lang w:val="bg-BG" w:eastAsia="ko-KR"/>
        </w:rPr>
        <w:t xml:space="preserve">генцията по обществени поръчки: </w:t>
      </w:r>
    </w:p>
    <w:p w14:paraId="63608C21" w14:textId="77777777" w:rsidR="00DC2BD7" w:rsidRPr="007E0859" w:rsidRDefault="005217EC" w:rsidP="00094C33">
      <w:pPr>
        <w:jc w:val="both"/>
        <w:rPr>
          <w:rFonts w:ascii="Times New Roman" w:hAnsi="Times New Roman" w:cs="Times New Roman"/>
          <w:sz w:val="24"/>
          <w:lang w:val="bg-BG" w:eastAsia="ko-KR"/>
        </w:rPr>
      </w:pPr>
      <w:hyperlink r:id="rId8" w:history="1">
        <w:r w:rsidR="00F62433" w:rsidRPr="007E0859">
          <w:rPr>
            <w:rStyle w:val="Hyperlink"/>
            <w:rFonts w:ascii="Times New Roman" w:hAnsi="Times New Roman" w:cs="Times New Roman"/>
            <w:sz w:val="24"/>
            <w:lang w:val="bg-BG" w:eastAsia="ko-KR"/>
          </w:rPr>
          <w:t>http://www.aop.bg/fckedit2/user/File/bg/practika/Energiina_efektivnost.pdf</w:t>
        </w:r>
      </w:hyperlink>
      <w:r w:rsidR="00F62433" w:rsidRPr="007E0859">
        <w:rPr>
          <w:rFonts w:ascii="Times New Roman" w:hAnsi="Times New Roman" w:cs="Times New Roman"/>
          <w:sz w:val="24"/>
          <w:lang w:val="bg-BG" w:eastAsia="ko-KR"/>
        </w:rPr>
        <w:t xml:space="preserve"> </w:t>
      </w:r>
      <w:r w:rsidR="00DC2BD7" w:rsidRPr="007E0859">
        <w:rPr>
          <w:rFonts w:ascii="Times New Roman" w:hAnsi="Times New Roman" w:cs="Times New Roman"/>
          <w:sz w:val="24"/>
          <w:lang w:val="bg-BG" w:eastAsia="ko-KR"/>
        </w:rPr>
        <w:t>.</w:t>
      </w:r>
    </w:p>
    <w:p w14:paraId="09ECB1B9" w14:textId="77777777" w:rsidR="00DC2BD7" w:rsidRPr="007E0859" w:rsidRDefault="00DC2BD7" w:rsidP="00094C33">
      <w:pPr>
        <w:ind w:firstLine="567"/>
        <w:jc w:val="both"/>
        <w:rPr>
          <w:rFonts w:ascii="Times New Roman" w:eastAsia="MS Mincho" w:hAnsi="Times New Roman" w:cs="Times New Roman"/>
          <w:b/>
          <w:sz w:val="24"/>
          <w:lang w:val="bg-BG"/>
        </w:rPr>
      </w:pPr>
      <w:r w:rsidRPr="007E0859">
        <w:rPr>
          <w:rFonts w:ascii="Times New Roman" w:hAnsi="Times New Roman" w:cs="Times New Roman"/>
          <w:sz w:val="24"/>
          <w:lang w:val="bg-BG" w:eastAsia="ko-KR"/>
        </w:rPr>
        <w:t>В срока на гаранционна по</w:t>
      </w:r>
      <w:r w:rsidR="00D033D2" w:rsidRPr="007E0859">
        <w:rPr>
          <w:rFonts w:ascii="Times New Roman" w:hAnsi="Times New Roman" w:cs="Times New Roman"/>
          <w:sz w:val="24"/>
          <w:lang w:val="bg-BG" w:eastAsia="ko-KR"/>
        </w:rPr>
        <w:t>ддръжка и</w:t>
      </w:r>
      <w:r w:rsidRPr="007E0859">
        <w:rPr>
          <w:rFonts w:ascii="Times New Roman" w:hAnsi="Times New Roman" w:cs="Times New Roman"/>
          <w:sz w:val="24"/>
          <w:lang w:val="bg-BG" w:eastAsia="ko-KR"/>
        </w:rPr>
        <w:t>зпълнителя</w:t>
      </w:r>
      <w:r w:rsidR="009D0D65" w:rsidRPr="007E0859">
        <w:rPr>
          <w:rFonts w:ascii="Times New Roman" w:hAnsi="Times New Roman" w:cs="Times New Roman"/>
          <w:sz w:val="24"/>
          <w:lang w:val="bg-BG" w:eastAsia="ko-KR"/>
        </w:rPr>
        <w:t>т</w:t>
      </w:r>
      <w:r w:rsidR="00477BAC" w:rsidRPr="007E0859">
        <w:rPr>
          <w:rFonts w:ascii="Times New Roman" w:hAnsi="Times New Roman" w:cs="Times New Roman"/>
          <w:sz w:val="24"/>
          <w:lang w:val="bg-BG" w:eastAsia="ko-KR"/>
        </w:rPr>
        <w:t xml:space="preserve"> на съответната обособена позиция</w:t>
      </w:r>
      <w:r w:rsidRPr="007E0859">
        <w:rPr>
          <w:rFonts w:ascii="Times New Roman" w:hAnsi="Times New Roman" w:cs="Times New Roman"/>
          <w:sz w:val="24"/>
          <w:lang w:val="bg-BG" w:eastAsia="ko-KR"/>
        </w:rPr>
        <w:t xml:space="preserve"> поема за своя </w:t>
      </w:r>
      <w:proofErr w:type="spellStart"/>
      <w:r w:rsidRPr="007E0859">
        <w:rPr>
          <w:rFonts w:ascii="Times New Roman" w:hAnsi="Times New Roman" w:cs="Times New Roman"/>
          <w:sz w:val="24"/>
          <w:lang w:val="bg-BG" w:eastAsia="ko-KR"/>
        </w:rPr>
        <w:t>смeтка</w:t>
      </w:r>
      <w:proofErr w:type="spellEnd"/>
      <w:r w:rsidRPr="007E0859">
        <w:rPr>
          <w:rFonts w:ascii="Times New Roman" w:hAnsi="Times New Roman" w:cs="Times New Roman"/>
          <w:sz w:val="24"/>
          <w:lang w:val="bg-BG" w:eastAsia="ko-KR"/>
        </w:rPr>
        <w:t xml:space="preserve"> всички разходи за труд, материали, транспортни и </w:t>
      </w:r>
      <w:r w:rsidRPr="007E0859">
        <w:rPr>
          <w:rFonts w:ascii="Times New Roman" w:hAnsi="Times New Roman" w:cs="Times New Roman"/>
          <w:sz w:val="24"/>
          <w:lang w:val="bg-BG" w:eastAsia="ko-KR"/>
        </w:rPr>
        <w:lastRenderedPageBreak/>
        <w:t>командиров</w:t>
      </w:r>
      <w:r w:rsidR="009D0D65" w:rsidRPr="007E0859">
        <w:rPr>
          <w:rFonts w:ascii="Times New Roman" w:hAnsi="Times New Roman" w:cs="Times New Roman"/>
          <w:sz w:val="24"/>
          <w:lang w:val="bg-BG" w:eastAsia="ko-KR"/>
        </w:rPr>
        <w:t>ъ</w:t>
      </w:r>
      <w:r w:rsidRPr="007E0859">
        <w:rPr>
          <w:rFonts w:ascii="Times New Roman" w:hAnsi="Times New Roman" w:cs="Times New Roman"/>
          <w:sz w:val="24"/>
          <w:lang w:val="bg-BG" w:eastAsia="ko-KR"/>
        </w:rPr>
        <w:t xml:space="preserve">чни разходи при необходимост за </w:t>
      </w:r>
      <w:proofErr w:type="spellStart"/>
      <w:r w:rsidRPr="007E0859">
        <w:rPr>
          <w:rFonts w:ascii="Times New Roman" w:hAnsi="Times New Roman" w:cs="Times New Roman"/>
          <w:sz w:val="24"/>
          <w:lang w:val="bg-BG" w:eastAsia="ko-KR"/>
        </w:rPr>
        <w:t>сервизиране</w:t>
      </w:r>
      <w:proofErr w:type="spellEnd"/>
      <w:r w:rsidRPr="007E0859">
        <w:rPr>
          <w:rFonts w:ascii="Times New Roman" w:hAnsi="Times New Roman" w:cs="Times New Roman"/>
          <w:sz w:val="24"/>
          <w:lang w:val="bg-BG" w:eastAsia="ko-KR"/>
        </w:rPr>
        <w:t xml:space="preserve"> на устройство по съответната доставка.</w:t>
      </w:r>
    </w:p>
    <w:p w14:paraId="586AB09E" w14:textId="77777777" w:rsidR="00DC2BD7" w:rsidRPr="007E0859" w:rsidRDefault="00DC2BD7" w:rsidP="00094C33">
      <w:pPr>
        <w:jc w:val="both"/>
        <w:rPr>
          <w:rFonts w:ascii="Times New Roman" w:eastAsia="MS Mincho" w:hAnsi="Times New Roman" w:cs="Times New Roman"/>
          <w:b/>
          <w:sz w:val="24"/>
          <w:lang w:val="bg-BG"/>
        </w:rPr>
      </w:pPr>
    </w:p>
    <w:p w14:paraId="10066FE6" w14:textId="77777777" w:rsidR="00CB7E54" w:rsidRPr="007E0859" w:rsidRDefault="00CB7E54" w:rsidP="00094C33">
      <w:pPr>
        <w:rPr>
          <w:rFonts w:ascii="Times New Roman" w:hAnsi="Times New Roman" w:cs="Times New Roman"/>
          <w:b/>
          <w:bCs/>
          <w:sz w:val="24"/>
          <w:lang w:val="bg-BG" w:eastAsia="bg-BG"/>
        </w:rPr>
      </w:pPr>
    </w:p>
    <w:p w14:paraId="61FF7D81" w14:textId="77777777" w:rsidR="00DC2BD7" w:rsidRPr="007E0859" w:rsidRDefault="00CB7E54" w:rsidP="00094C33">
      <w:pPr>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ОБОСОБЕНА ПОЗИЦИЯ № 1 „СЪРВЪРИ И ДИСКОВ МАСИВ“</w:t>
      </w:r>
    </w:p>
    <w:p w14:paraId="217EAB7C" w14:textId="77777777" w:rsidR="009D0D65" w:rsidRPr="007E0859" w:rsidRDefault="009D0D65" w:rsidP="00094C33">
      <w:pPr>
        <w:rPr>
          <w:rFonts w:ascii="Times New Roman" w:hAnsi="Times New Roman" w:cs="Times New Roman"/>
          <w:b/>
          <w:bCs/>
          <w:sz w:val="24"/>
          <w:lang w:val="bg-BG" w:eastAsia="bg-BG"/>
        </w:rPr>
      </w:pPr>
    </w:p>
    <w:p w14:paraId="138583EC" w14:textId="77777777" w:rsidR="009D0D65" w:rsidRPr="007E0859" w:rsidRDefault="00DC2BD7" w:rsidP="00094C33">
      <w:pPr>
        <w:rPr>
          <w:rFonts w:ascii="Times New Roman" w:hAnsi="Times New Roman" w:cs="Times New Roman"/>
          <w:b/>
          <w:sz w:val="24"/>
          <w:lang w:val="bg-BG"/>
        </w:rPr>
      </w:pPr>
      <w:r w:rsidRPr="007E0859">
        <w:rPr>
          <w:rFonts w:ascii="Times New Roman" w:hAnsi="Times New Roman" w:cs="Times New Roman"/>
          <w:sz w:val="24"/>
          <w:lang w:val="bg-BG"/>
        </w:rPr>
        <w:t xml:space="preserve">1.1 Минимални технически параметри за </w:t>
      </w:r>
      <w:r w:rsidRPr="007E0859">
        <w:rPr>
          <w:rFonts w:ascii="Times New Roman" w:hAnsi="Times New Roman" w:cs="Times New Roman"/>
          <w:b/>
          <w:sz w:val="24"/>
          <w:lang w:val="bg-BG"/>
        </w:rPr>
        <w:t>Сървъри – 3 броя</w:t>
      </w:r>
      <w:r w:rsidR="00BF0A9A" w:rsidRPr="007E0859">
        <w:rPr>
          <w:rFonts w:ascii="Times New Roman" w:hAnsi="Times New Roman" w:cs="Times New Roman"/>
          <w:b/>
          <w:sz w:val="24"/>
          <w:lang w:val="bg-BG"/>
        </w:rPr>
        <w:t>:</w:t>
      </w:r>
    </w:p>
    <w:p w14:paraId="0422C057"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04"/>
        <w:gridCol w:w="5847"/>
      </w:tblGrid>
      <w:tr w:rsidR="00DC2BD7" w:rsidRPr="007E0859" w14:paraId="50C395F2" w14:textId="77777777" w:rsidTr="001A37E9">
        <w:trPr>
          <w:trHeight w:val="486"/>
          <w:tblHeader/>
        </w:trPr>
        <w:tc>
          <w:tcPr>
            <w:tcW w:w="3504" w:type="dxa"/>
            <w:shd w:val="clear" w:color="auto" w:fill="auto"/>
            <w:tcMar>
              <w:top w:w="0" w:type="dxa"/>
              <w:left w:w="108" w:type="dxa"/>
              <w:bottom w:w="0" w:type="dxa"/>
              <w:right w:w="108" w:type="dxa"/>
            </w:tcMar>
            <w:hideMark/>
          </w:tcPr>
          <w:p w14:paraId="443987A5" w14:textId="77777777" w:rsidR="00DC2BD7" w:rsidRPr="007E0859" w:rsidRDefault="00DC2BD7" w:rsidP="00094C33">
            <w:pPr>
              <w:jc w:val="center"/>
              <w:rPr>
                <w:rFonts w:ascii="Times New Roman" w:hAnsi="Times New Roman" w:cs="Times New Roman"/>
                <w:b/>
                <w:color w:val="000000"/>
                <w:sz w:val="24"/>
                <w:lang w:val="bg-BG" w:eastAsia="bg-BG"/>
              </w:rPr>
            </w:pPr>
            <w:r w:rsidRPr="007E0859">
              <w:rPr>
                <w:rFonts w:ascii="Times New Roman" w:hAnsi="Times New Roman" w:cs="Times New Roman"/>
                <w:b/>
                <w:color w:val="000000"/>
                <w:sz w:val="24"/>
                <w:lang w:val="bg-BG"/>
              </w:rPr>
              <w:t>ПАРАМЕТЪР</w:t>
            </w:r>
          </w:p>
        </w:tc>
        <w:tc>
          <w:tcPr>
            <w:tcW w:w="5847" w:type="dxa"/>
            <w:shd w:val="clear" w:color="auto" w:fill="auto"/>
            <w:tcMar>
              <w:top w:w="0" w:type="dxa"/>
              <w:left w:w="108" w:type="dxa"/>
              <w:bottom w:w="0" w:type="dxa"/>
              <w:right w:w="108" w:type="dxa"/>
            </w:tcMar>
            <w:hideMark/>
          </w:tcPr>
          <w:p w14:paraId="6E15AE10" w14:textId="77777777" w:rsidR="00DC2BD7" w:rsidRPr="007E0859" w:rsidRDefault="00DC2BD7" w:rsidP="00094C33">
            <w:pPr>
              <w:shd w:val="clear" w:color="auto" w:fill="FFFFFF"/>
              <w:jc w:val="center"/>
              <w:rPr>
                <w:rFonts w:ascii="Times New Roman" w:hAnsi="Times New Roman" w:cs="Times New Roman"/>
                <w:b/>
                <w:color w:val="000000"/>
                <w:sz w:val="24"/>
                <w:lang w:val="bg-BG"/>
              </w:rPr>
            </w:pPr>
            <w:r w:rsidRPr="007E0859">
              <w:rPr>
                <w:rFonts w:ascii="Times New Roman" w:hAnsi="Times New Roman" w:cs="Times New Roman"/>
                <w:b/>
                <w:color w:val="000000"/>
                <w:sz w:val="24"/>
                <w:lang w:val="bg-BG"/>
              </w:rPr>
              <w:t>ИЗИСКВАНИЯ</w:t>
            </w:r>
          </w:p>
        </w:tc>
      </w:tr>
      <w:tr w:rsidR="00DC2BD7" w:rsidRPr="007E0859" w14:paraId="1406853A" w14:textId="77777777" w:rsidTr="001A37E9">
        <w:trPr>
          <w:trHeight w:val="486"/>
        </w:trPr>
        <w:tc>
          <w:tcPr>
            <w:tcW w:w="3504" w:type="dxa"/>
            <w:tcMar>
              <w:top w:w="0" w:type="dxa"/>
              <w:left w:w="108" w:type="dxa"/>
              <w:bottom w:w="0" w:type="dxa"/>
              <w:right w:w="108" w:type="dxa"/>
            </w:tcMar>
            <w:hideMark/>
          </w:tcPr>
          <w:p w14:paraId="7A5C41BF"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Процесор </w:t>
            </w:r>
          </w:p>
        </w:tc>
        <w:tc>
          <w:tcPr>
            <w:tcW w:w="5847" w:type="dxa"/>
            <w:tcMar>
              <w:top w:w="0" w:type="dxa"/>
              <w:left w:w="108" w:type="dxa"/>
              <w:bottom w:w="0" w:type="dxa"/>
              <w:right w:w="108" w:type="dxa"/>
            </w:tcMar>
            <w:hideMark/>
          </w:tcPr>
          <w:p w14:paraId="40533E9D" w14:textId="77777777" w:rsidR="00DC2BD7" w:rsidRPr="007E0859" w:rsidRDefault="00DC2BD7" w:rsidP="00094C33">
            <w:pPr>
              <w:shd w:val="clear" w:color="auto" w:fill="FFFFFF"/>
              <w:rPr>
                <w:rFonts w:ascii="Times New Roman" w:hAnsi="Times New Roman" w:cs="Times New Roman"/>
                <w:sz w:val="24"/>
                <w:lang w:val="bg-BG"/>
              </w:rPr>
            </w:pPr>
            <w:r w:rsidRPr="007E0859">
              <w:rPr>
                <w:rFonts w:ascii="Times New Roman" w:hAnsi="Times New Roman" w:cs="Times New Roman"/>
                <w:sz w:val="24"/>
                <w:lang w:val="bg-BG"/>
              </w:rPr>
              <w:t xml:space="preserve">Инсталирани 2 бр. 22 ядрени; мин. 2.1 </w:t>
            </w:r>
            <w:proofErr w:type="spellStart"/>
            <w:r w:rsidRPr="007E0859">
              <w:rPr>
                <w:rFonts w:ascii="Times New Roman" w:hAnsi="Times New Roman" w:cs="Times New Roman"/>
                <w:sz w:val="24"/>
                <w:lang w:val="bg-BG"/>
              </w:rPr>
              <w:t>GHz</w:t>
            </w:r>
            <w:proofErr w:type="spellEnd"/>
            <w:r w:rsidRPr="007E0859">
              <w:rPr>
                <w:rFonts w:ascii="Times New Roman" w:hAnsi="Times New Roman" w:cs="Times New Roman"/>
                <w:sz w:val="24"/>
                <w:lang w:val="bg-BG"/>
              </w:rPr>
              <w:t>; L3 кеш памет 30.25 MB</w:t>
            </w:r>
          </w:p>
          <w:p w14:paraId="5495DB2F" w14:textId="77777777" w:rsidR="00DC2BD7" w:rsidRPr="007E0859" w:rsidRDefault="00DC2BD7" w:rsidP="00094C33">
            <w:pPr>
              <w:shd w:val="clear" w:color="auto" w:fill="FFFFFF"/>
              <w:rPr>
                <w:rFonts w:ascii="Times New Roman" w:hAnsi="Times New Roman" w:cs="Times New Roman"/>
                <w:color w:val="1F497D"/>
                <w:sz w:val="24"/>
                <w:lang w:val="bg-BG"/>
              </w:rPr>
            </w:pPr>
          </w:p>
        </w:tc>
      </w:tr>
      <w:tr w:rsidR="00DC2BD7" w:rsidRPr="007E0859" w14:paraId="4096AE03" w14:textId="77777777" w:rsidTr="001A37E9">
        <w:tc>
          <w:tcPr>
            <w:tcW w:w="3504" w:type="dxa"/>
            <w:tcMar>
              <w:top w:w="0" w:type="dxa"/>
              <w:left w:w="108" w:type="dxa"/>
              <w:bottom w:w="0" w:type="dxa"/>
              <w:right w:w="108" w:type="dxa"/>
            </w:tcMar>
            <w:hideMark/>
          </w:tcPr>
          <w:p w14:paraId="5931ABCE"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Брой поддържани процесори</w:t>
            </w:r>
          </w:p>
        </w:tc>
        <w:tc>
          <w:tcPr>
            <w:tcW w:w="5847" w:type="dxa"/>
            <w:tcMar>
              <w:top w:w="0" w:type="dxa"/>
              <w:left w:w="108" w:type="dxa"/>
              <w:bottom w:w="0" w:type="dxa"/>
              <w:right w:w="108" w:type="dxa"/>
            </w:tcMar>
            <w:hideMark/>
          </w:tcPr>
          <w:p w14:paraId="6198DE58"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2</w:t>
            </w:r>
          </w:p>
        </w:tc>
      </w:tr>
      <w:tr w:rsidR="00DC2BD7" w:rsidRPr="007E0859" w14:paraId="1EEDDDDB" w14:textId="77777777" w:rsidTr="001A37E9">
        <w:tc>
          <w:tcPr>
            <w:tcW w:w="3504" w:type="dxa"/>
            <w:tcMar>
              <w:top w:w="0" w:type="dxa"/>
              <w:left w:w="108" w:type="dxa"/>
              <w:bottom w:w="0" w:type="dxa"/>
              <w:right w:w="108" w:type="dxa"/>
            </w:tcMar>
            <w:hideMark/>
          </w:tcPr>
          <w:p w14:paraId="6F9E6CF9"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Брой инсталирани процесори</w:t>
            </w:r>
          </w:p>
        </w:tc>
        <w:tc>
          <w:tcPr>
            <w:tcW w:w="5847" w:type="dxa"/>
            <w:tcMar>
              <w:top w:w="0" w:type="dxa"/>
              <w:left w:w="108" w:type="dxa"/>
              <w:bottom w:w="0" w:type="dxa"/>
              <w:right w:w="108" w:type="dxa"/>
            </w:tcMar>
            <w:hideMark/>
          </w:tcPr>
          <w:p w14:paraId="2BC77C07"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2</w:t>
            </w:r>
          </w:p>
        </w:tc>
      </w:tr>
      <w:tr w:rsidR="00DC2BD7" w:rsidRPr="007E0859" w14:paraId="2D47AFF5" w14:textId="77777777" w:rsidTr="001A37E9">
        <w:tc>
          <w:tcPr>
            <w:tcW w:w="3504" w:type="dxa"/>
            <w:tcMar>
              <w:top w:w="0" w:type="dxa"/>
              <w:left w:w="108" w:type="dxa"/>
              <w:bottom w:w="0" w:type="dxa"/>
              <w:right w:w="108" w:type="dxa"/>
            </w:tcMar>
            <w:hideMark/>
          </w:tcPr>
          <w:p w14:paraId="2664CEB6"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Инсталирана памет</w:t>
            </w:r>
          </w:p>
        </w:tc>
        <w:tc>
          <w:tcPr>
            <w:tcW w:w="5847" w:type="dxa"/>
            <w:tcMar>
              <w:top w:w="0" w:type="dxa"/>
              <w:left w:w="108" w:type="dxa"/>
              <w:bottom w:w="0" w:type="dxa"/>
              <w:right w:w="108" w:type="dxa"/>
            </w:tcMar>
            <w:hideMark/>
          </w:tcPr>
          <w:p w14:paraId="045ADFC8"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Инсталирана мин. 512 GB DDR4 </w:t>
            </w:r>
            <w:proofErr w:type="spellStart"/>
            <w:r w:rsidRPr="007E0859">
              <w:rPr>
                <w:rFonts w:ascii="Times New Roman" w:hAnsi="Times New Roman" w:cs="Times New Roman"/>
                <w:sz w:val="24"/>
                <w:lang w:val="bg-BG"/>
              </w:rPr>
              <w:t>Registered</w:t>
            </w:r>
            <w:proofErr w:type="spellEnd"/>
            <w:r w:rsidRPr="007E0859">
              <w:rPr>
                <w:rFonts w:ascii="Times New Roman" w:hAnsi="Times New Roman" w:cs="Times New Roman"/>
                <w:sz w:val="24"/>
                <w:lang w:val="bg-BG"/>
              </w:rPr>
              <w:t xml:space="preserve"> DIMM, 2666 </w:t>
            </w:r>
            <w:proofErr w:type="spellStart"/>
            <w:r w:rsidRPr="007E0859">
              <w:rPr>
                <w:rFonts w:ascii="Times New Roman" w:hAnsi="Times New Roman" w:cs="Times New Roman"/>
                <w:sz w:val="24"/>
                <w:lang w:val="bg-BG"/>
              </w:rPr>
              <w:t>MHz</w:t>
            </w:r>
            <w:proofErr w:type="spellEnd"/>
          </w:p>
        </w:tc>
      </w:tr>
      <w:tr w:rsidR="00DC2BD7" w:rsidRPr="007E0859" w14:paraId="5D7A3883" w14:textId="77777777" w:rsidTr="001A37E9">
        <w:tc>
          <w:tcPr>
            <w:tcW w:w="3504" w:type="dxa"/>
            <w:tcMar>
              <w:top w:w="0" w:type="dxa"/>
              <w:left w:w="108" w:type="dxa"/>
              <w:bottom w:w="0" w:type="dxa"/>
              <w:right w:w="108" w:type="dxa"/>
            </w:tcMar>
            <w:hideMark/>
          </w:tcPr>
          <w:p w14:paraId="32361B9A"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Максимално поддържана памет</w:t>
            </w:r>
          </w:p>
        </w:tc>
        <w:tc>
          <w:tcPr>
            <w:tcW w:w="5847" w:type="dxa"/>
            <w:tcMar>
              <w:top w:w="0" w:type="dxa"/>
              <w:left w:w="108" w:type="dxa"/>
              <w:bottom w:w="0" w:type="dxa"/>
              <w:right w:w="108" w:type="dxa"/>
            </w:tcMar>
            <w:hideMark/>
          </w:tcPr>
          <w:p w14:paraId="60CDB55D"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3072GB</w:t>
            </w:r>
          </w:p>
          <w:p w14:paraId="4EB3A97E" w14:textId="77777777" w:rsidR="00DC2BD7" w:rsidRPr="007E0859" w:rsidRDefault="00DC2BD7" w:rsidP="00094C33">
            <w:pPr>
              <w:rPr>
                <w:rFonts w:ascii="Times New Roman" w:hAnsi="Times New Roman" w:cs="Times New Roman"/>
                <w:sz w:val="24"/>
                <w:lang w:val="bg-BG"/>
              </w:rPr>
            </w:pPr>
          </w:p>
        </w:tc>
      </w:tr>
      <w:tr w:rsidR="00DC2BD7" w:rsidRPr="007E0859" w14:paraId="70B47895" w14:textId="77777777" w:rsidTr="001A37E9">
        <w:tc>
          <w:tcPr>
            <w:tcW w:w="3504" w:type="dxa"/>
            <w:tcMar>
              <w:top w:w="0" w:type="dxa"/>
              <w:left w:w="108" w:type="dxa"/>
              <w:bottom w:w="0" w:type="dxa"/>
              <w:right w:w="108" w:type="dxa"/>
            </w:tcMar>
            <w:hideMark/>
          </w:tcPr>
          <w:p w14:paraId="34D6EF74"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Разширителни слотове за</w:t>
            </w:r>
          </w:p>
          <w:p w14:paraId="34AD0444"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Памет</w:t>
            </w:r>
          </w:p>
        </w:tc>
        <w:tc>
          <w:tcPr>
            <w:tcW w:w="5847" w:type="dxa"/>
            <w:tcMar>
              <w:top w:w="0" w:type="dxa"/>
              <w:left w:w="108" w:type="dxa"/>
              <w:bottom w:w="0" w:type="dxa"/>
              <w:right w:w="108" w:type="dxa"/>
            </w:tcMar>
            <w:hideMark/>
          </w:tcPr>
          <w:p w14:paraId="6C897759"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24 DIMM </w:t>
            </w:r>
            <w:proofErr w:type="spellStart"/>
            <w:r w:rsidRPr="007E0859">
              <w:rPr>
                <w:rFonts w:ascii="Times New Roman" w:hAnsi="Times New Roman" w:cs="Times New Roman"/>
                <w:sz w:val="24"/>
                <w:lang w:val="bg-BG"/>
              </w:rPr>
              <w:t>slots</w:t>
            </w:r>
            <w:proofErr w:type="spellEnd"/>
          </w:p>
        </w:tc>
      </w:tr>
      <w:tr w:rsidR="00DC2BD7" w:rsidRPr="007E0859" w14:paraId="6D94231D" w14:textId="77777777" w:rsidTr="001A37E9">
        <w:tc>
          <w:tcPr>
            <w:tcW w:w="3504" w:type="dxa"/>
            <w:tcMar>
              <w:top w:w="0" w:type="dxa"/>
              <w:left w:w="108" w:type="dxa"/>
              <w:bottom w:w="0" w:type="dxa"/>
              <w:right w:w="108" w:type="dxa"/>
            </w:tcMar>
            <w:hideMark/>
          </w:tcPr>
          <w:p w14:paraId="5682D1A8"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Защита на паметта </w:t>
            </w:r>
          </w:p>
        </w:tc>
        <w:tc>
          <w:tcPr>
            <w:tcW w:w="5847" w:type="dxa"/>
            <w:tcMar>
              <w:top w:w="0" w:type="dxa"/>
              <w:left w:w="108" w:type="dxa"/>
              <w:bottom w:w="0" w:type="dxa"/>
              <w:right w:w="108" w:type="dxa"/>
            </w:tcMar>
            <w:hideMark/>
          </w:tcPr>
          <w:p w14:paraId="73B1F8AA" w14:textId="77777777" w:rsidR="00DC2BD7" w:rsidRPr="007E0859" w:rsidRDefault="00DC2BD7" w:rsidP="00094C33">
            <w:pPr>
              <w:rPr>
                <w:rFonts w:ascii="Times New Roman" w:hAnsi="Times New Roman" w:cs="Times New Roman"/>
                <w:sz w:val="24"/>
                <w:lang w:val="bg-BG"/>
              </w:rPr>
            </w:pPr>
            <w:proofErr w:type="spellStart"/>
            <w:r w:rsidRPr="007E0859">
              <w:rPr>
                <w:rFonts w:ascii="Times New Roman" w:hAnsi="Times New Roman" w:cs="Times New Roman"/>
                <w:sz w:val="24"/>
                <w:lang w:val="bg-BG"/>
              </w:rPr>
              <w:t>Advanced</w:t>
            </w:r>
            <w:proofErr w:type="spellEnd"/>
            <w:r w:rsidRPr="007E0859">
              <w:rPr>
                <w:rFonts w:ascii="Times New Roman" w:hAnsi="Times New Roman" w:cs="Times New Roman"/>
                <w:sz w:val="24"/>
                <w:lang w:val="bg-BG"/>
              </w:rPr>
              <w:t xml:space="preserve"> ECC </w:t>
            </w:r>
            <w:proofErr w:type="spellStart"/>
            <w:r w:rsidRPr="007E0859">
              <w:rPr>
                <w:rFonts w:ascii="Times New Roman" w:hAnsi="Times New Roman" w:cs="Times New Roman"/>
                <w:sz w:val="24"/>
                <w:lang w:val="bg-BG"/>
              </w:rPr>
              <w:t>with</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multi-bit</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error</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protection</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Online</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spare</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mirrored</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memory</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and</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fast</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fault</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tolerance</w:t>
            </w:r>
            <w:proofErr w:type="spellEnd"/>
          </w:p>
          <w:p w14:paraId="0D9D7B69" w14:textId="77777777" w:rsidR="00DC2BD7" w:rsidRPr="007E0859" w:rsidRDefault="00DC2BD7" w:rsidP="00094C33">
            <w:pPr>
              <w:rPr>
                <w:rFonts w:ascii="Times New Roman" w:hAnsi="Times New Roman" w:cs="Times New Roman"/>
                <w:sz w:val="24"/>
                <w:lang w:val="bg-BG"/>
              </w:rPr>
            </w:pPr>
          </w:p>
        </w:tc>
      </w:tr>
      <w:tr w:rsidR="00DC2BD7" w:rsidRPr="007E0859" w14:paraId="2432956E" w14:textId="77777777" w:rsidTr="001A37E9">
        <w:trPr>
          <w:trHeight w:val="977"/>
        </w:trPr>
        <w:tc>
          <w:tcPr>
            <w:tcW w:w="3504" w:type="dxa"/>
            <w:tcMar>
              <w:top w:w="0" w:type="dxa"/>
              <w:left w:w="108" w:type="dxa"/>
              <w:bottom w:w="0" w:type="dxa"/>
              <w:right w:w="108" w:type="dxa"/>
            </w:tcMar>
            <w:hideMark/>
          </w:tcPr>
          <w:p w14:paraId="671403AC"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Брой инсталирани дискове </w:t>
            </w:r>
          </w:p>
        </w:tc>
        <w:tc>
          <w:tcPr>
            <w:tcW w:w="5847" w:type="dxa"/>
            <w:tcMar>
              <w:top w:w="0" w:type="dxa"/>
              <w:left w:w="108" w:type="dxa"/>
              <w:bottom w:w="0" w:type="dxa"/>
              <w:right w:w="108" w:type="dxa"/>
            </w:tcMar>
            <w:hideMark/>
          </w:tcPr>
          <w:p w14:paraId="05DDCC4F"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2 броя – 400GB SAS 12G </w:t>
            </w:r>
            <w:proofErr w:type="spellStart"/>
            <w:r w:rsidRPr="007E0859">
              <w:rPr>
                <w:rFonts w:ascii="Times New Roman" w:hAnsi="Times New Roman" w:cs="Times New Roman"/>
                <w:sz w:val="24"/>
                <w:lang w:val="bg-BG"/>
              </w:rPr>
              <w:t>Mixed</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Use</w:t>
            </w:r>
            <w:proofErr w:type="spellEnd"/>
            <w:r w:rsidRPr="007E0859">
              <w:rPr>
                <w:rFonts w:ascii="Times New Roman" w:hAnsi="Times New Roman" w:cs="Times New Roman"/>
                <w:sz w:val="24"/>
                <w:lang w:val="bg-BG"/>
              </w:rPr>
              <w:t xml:space="preserve"> SFF (2.5in) SSD дискове с гореща замяна</w:t>
            </w:r>
          </w:p>
          <w:p w14:paraId="28F3989D"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Да поддържа минимум 8 </w:t>
            </w:r>
            <w:proofErr w:type="spellStart"/>
            <w:r w:rsidRPr="007E0859">
              <w:rPr>
                <w:rFonts w:ascii="Times New Roman" w:hAnsi="Times New Roman" w:cs="Times New Roman"/>
                <w:sz w:val="24"/>
                <w:lang w:val="bg-BG"/>
              </w:rPr>
              <w:t>Hot</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Plug</w:t>
            </w:r>
            <w:proofErr w:type="spellEnd"/>
            <w:r w:rsidRPr="007E0859">
              <w:rPr>
                <w:rFonts w:ascii="Times New Roman" w:hAnsi="Times New Roman" w:cs="Times New Roman"/>
                <w:sz w:val="24"/>
                <w:lang w:val="bg-BG"/>
              </w:rPr>
              <w:t xml:space="preserve"> SFF </w:t>
            </w:r>
          </w:p>
        </w:tc>
      </w:tr>
      <w:tr w:rsidR="00DC2BD7" w:rsidRPr="007E0859" w14:paraId="4E57F6C2" w14:textId="77777777" w:rsidTr="001A37E9">
        <w:trPr>
          <w:trHeight w:val="989"/>
        </w:trPr>
        <w:tc>
          <w:tcPr>
            <w:tcW w:w="3504" w:type="dxa"/>
            <w:tcMar>
              <w:top w:w="0" w:type="dxa"/>
              <w:left w:w="108" w:type="dxa"/>
              <w:bottom w:w="0" w:type="dxa"/>
              <w:right w:w="108" w:type="dxa"/>
            </w:tcMar>
            <w:hideMark/>
          </w:tcPr>
          <w:p w14:paraId="439B60FF"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Дисков контролер</w:t>
            </w:r>
          </w:p>
        </w:tc>
        <w:tc>
          <w:tcPr>
            <w:tcW w:w="5847" w:type="dxa"/>
            <w:tcMar>
              <w:top w:w="0" w:type="dxa"/>
              <w:left w:w="108" w:type="dxa"/>
              <w:bottom w:w="0" w:type="dxa"/>
              <w:right w:w="108" w:type="dxa"/>
            </w:tcMar>
            <w:hideMark/>
          </w:tcPr>
          <w:p w14:paraId="3AE4EDC7"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Технология 12Gb/s SAS</w:t>
            </w:r>
          </w:p>
          <w:p w14:paraId="7B82CEA5"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Поддържани нива – RAID 0, 1, 10, 5, 50, 6 и 60;</w:t>
            </w:r>
          </w:p>
          <w:p w14:paraId="643E8A99"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 xml:space="preserve">Да притежава </w:t>
            </w:r>
            <w:proofErr w:type="spellStart"/>
            <w:r w:rsidRPr="007E0859">
              <w:rPr>
                <w:rFonts w:ascii="Times New Roman" w:hAnsi="Times New Roman" w:cs="Times New Roman"/>
                <w:sz w:val="24"/>
                <w:lang w:val="bg-BG"/>
              </w:rPr>
              <w:t>енергонезависима</w:t>
            </w:r>
            <w:proofErr w:type="spellEnd"/>
            <w:r w:rsidRPr="007E0859">
              <w:rPr>
                <w:rFonts w:ascii="Times New Roman" w:hAnsi="Times New Roman" w:cs="Times New Roman"/>
                <w:sz w:val="24"/>
                <w:lang w:val="bg-BG"/>
              </w:rPr>
              <w:t xml:space="preserve"> кеш памет мин. 2GB</w:t>
            </w:r>
          </w:p>
        </w:tc>
      </w:tr>
      <w:tr w:rsidR="00DC2BD7" w:rsidRPr="007E0859" w14:paraId="145A138E" w14:textId="77777777" w:rsidTr="001A37E9">
        <w:tc>
          <w:tcPr>
            <w:tcW w:w="3504" w:type="dxa"/>
            <w:tcMar>
              <w:top w:w="0" w:type="dxa"/>
              <w:left w:w="108" w:type="dxa"/>
              <w:bottom w:w="0" w:type="dxa"/>
              <w:right w:w="108" w:type="dxa"/>
            </w:tcMar>
            <w:hideMark/>
          </w:tcPr>
          <w:p w14:paraId="1FA24EE3"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Мрежови интерфейси</w:t>
            </w:r>
          </w:p>
        </w:tc>
        <w:tc>
          <w:tcPr>
            <w:tcW w:w="5847" w:type="dxa"/>
            <w:tcMar>
              <w:top w:w="0" w:type="dxa"/>
              <w:left w:w="108" w:type="dxa"/>
              <w:bottom w:w="0" w:type="dxa"/>
              <w:right w:w="108" w:type="dxa"/>
            </w:tcMar>
            <w:hideMark/>
          </w:tcPr>
          <w:p w14:paraId="30B92F36"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Инсталирани мин. 4 порта, от които 2 броя със скорост 1GbE и 2 броя със скорост 10 </w:t>
            </w:r>
            <w:proofErr w:type="spellStart"/>
            <w:r w:rsidRPr="007E0859">
              <w:rPr>
                <w:rFonts w:ascii="Times New Roman" w:hAnsi="Times New Roman" w:cs="Times New Roman"/>
                <w:sz w:val="24"/>
                <w:lang w:val="bg-BG"/>
              </w:rPr>
              <w:t>GbE</w:t>
            </w:r>
            <w:proofErr w:type="spellEnd"/>
          </w:p>
          <w:p w14:paraId="4B54EECD" w14:textId="77777777" w:rsidR="00DC2BD7" w:rsidRPr="007E0859" w:rsidRDefault="00DC2BD7" w:rsidP="00094C33">
            <w:pPr>
              <w:rPr>
                <w:rFonts w:ascii="Times New Roman" w:hAnsi="Times New Roman" w:cs="Times New Roman"/>
                <w:sz w:val="24"/>
                <w:lang w:val="bg-BG"/>
              </w:rPr>
            </w:pPr>
          </w:p>
        </w:tc>
      </w:tr>
      <w:tr w:rsidR="00DC2BD7" w:rsidRPr="007E0859" w14:paraId="0B6B795D" w14:textId="77777777" w:rsidTr="001A37E9">
        <w:tc>
          <w:tcPr>
            <w:tcW w:w="3504" w:type="dxa"/>
            <w:tcMar>
              <w:top w:w="0" w:type="dxa"/>
              <w:left w:w="108" w:type="dxa"/>
              <w:bottom w:w="0" w:type="dxa"/>
              <w:right w:w="108" w:type="dxa"/>
            </w:tcMar>
          </w:tcPr>
          <w:p w14:paraId="5EACE355"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FC контролери</w:t>
            </w:r>
          </w:p>
          <w:p w14:paraId="299A2F4A" w14:textId="77777777" w:rsidR="00DC2BD7" w:rsidRPr="007E0859" w:rsidRDefault="00DC2BD7" w:rsidP="00094C33">
            <w:pPr>
              <w:rPr>
                <w:rFonts w:ascii="Times New Roman" w:hAnsi="Times New Roman" w:cs="Times New Roman"/>
                <w:sz w:val="24"/>
                <w:lang w:val="bg-BG"/>
              </w:rPr>
            </w:pPr>
          </w:p>
        </w:tc>
        <w:tc>
          <w:tcPr>
            <w:tcW w:w="5847" w:type="dxa"/>
            <w:tcMar>
              <w:top w:w="0" w:type="dxa"/>
              <w:left w:w="108" w:type="dxa"/>
              <w:bottom w:w="0" w:type="dxa"/>
              <w:right w:w="108" w:type="dxa"/>
            </w:tcMar>
          </w:tcPr>
          <w:p w14:paraId="1B14E395"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Инсталирани 2 броя </w:t>
            </w:r>
            <w:proofErr w:type="spellStart"/>
            <w:r w:rsidRPr="007E0859">
              <w:rPr>
                <w:rFonts w:ascii="Times New Roman" w:hAnsi="Times New Roman" w:cs="Times New Roman"/>
                <w:sz w:val="24"/>
                <w:lang w:val="bg-BG"/>
              </w:rPr>
              <w:t>еднопортови</w:t>
            </w:r>
            <w:proofErr w:type="spellEnd"/>
            <w:r w:rsidRPr="007E0859">
              <w:rPr>
                <w:rFonts w:ascii="Times New Roman" w:hAnsi="Times New Roman" w:cs="Times New Roman"/>
                <w:sz w:val="24"/>
                <w:lang w:val="bg-BG"/>
              </w:rPr>
              <w:t xml:space="preserve"> FC контролери с 16Gb/s SFP</w:t>
            </w:r>
          </w:p>
        </w:tc>
      </w:tr>
      <w:tr w:rsidR="00DC2BD7" w:rsidRPr="007E0859" w14:paraId="0BEC2490" w14:textId="77777777" w:rsidTr="001A37E9">
        <w:tc>
          <w:tcPr>
            <w:tcW w:w="3504" w:type="dxa"/>
            <w:tcMar>
              <w:top w:w="0" w:type="dxa"/>
              <w:left w:w="108" w:type="dxa"/>
              <w:bottom w:w="0" w:type="dxa"/>
              <w:right w:w="108" w:type="dxa"/>
            </w:tcMar>
            <w:hideMark/>
          </w:tcPr>
          <w:p w14:paraId="351B9B09"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Слотове за разширение</w:t>
            </w:r>
          </w:p>
        </w:tc>
        <w:tc>
          <w:tcPr>
            <w:tcW w:w="5847" w:type="dxa"/>
            <w:tcMar>
              <w:top w:w="0" w:type="dxa"/>
              <w:left w:w="108" w:type="dxa"/>
              <w:bottom w:w="0" w:type="dxa"/>
              <w:right w:w="108" w:type="dxa"/>
            </w:tcMar>
            <w:hideMark/>
          </w:tcPr>
          <w:p w14:paraId="7F176F39" w14:textId="77777777" w:rsidR="00DC2BD7" w:rsidRPr="007E0859" w:rsidRDefault="00DC2BD7" w:rsidP="00094C33">
            <w:pPr>
              <w:rPr>
                <w:rFonts w:ascii="Times New Roman" w:hAnsi="Times New Roman" w:cs="Times New Roman"/>
                <w:color w:val="1F497D"/>
                <w:sz w:val="24"/>
                <w:lang w:val="bg-BG"/>
              </w:rPr>
            </w:pPr>
            <w:r w:rsidRPr="007E0859">
              <w:rPr>
                <w:rFonts w:ascii="Times New Roman" w:hAnsi="Times New Roman" w:cs="Times New Roman"/>
                <w:sz w:val="24"/>
                <w:lang w:val="bg-BG"/>
              </w:rPr>
              <w:t xml:space="preserve">3 броя – </w:t>
            </w:r>
            <w:proofErr w:type="spellStart"/>
            <w:r w:rsidRPr="007E0859">
              <w:rPr>
                <w:rFonts w:ascii="Times New Roman" w:hAnsi="Times New Roman" w:cs="Times New Roman"/>
                <w:sz w:val="24"/>
                <w:lang w:val="bg-BG"/>
              </w:rPr>
              <w:t>PCIe</w:t>
            </w:r>
            <w:proofErr w:type="spellEnd"/>
            <w:r w:rsidRPr="007E0859">
              <w:rPr>
                <w:rFonts w:ascii="Times New Roman" w:hAnsi="Times New Roman" w:cs="Times New Roman"/>
                <w:sz w:val="24"/>
                <w:lang w:val="bg-BG"/>
              </w:rPr>
              <w:t xml:space="preserve"> (PCI), </w:t>
            </w:r>
          </w:p>
          <w:p w14:paraId="4112DE6F"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С възможност за добавяне на допълнителни 3 броя </w:t>
            </w:r>
            <w:proofErr w:type="spellStart"/>
            <w:r w:rsidRPr="007E0859">
              <w:rPr>
                <w:rFonts w:ascii="Times New Roman" w:hAnsi="Times New Roman" w:cs="Times New Roman"/>
                <w:sz w:val="24"/>
                <w:lang w:val="bg-BG"/>
              </w:rPr>
              <w:t>PCIе</w:t>
            </w:r>
            <w:proofErr w:type="spellEnd"/>
            <w:r w:rsidRPr="007E0859">
              <w:rPr>
                <w:rFonts w:ascii="Times New Roman" w:hAnsi="Times New Roman" w:cs="Times New Roman"/>
                <w:sz w:val="24"/>
                <w:lang w:val="bg-BG"/>
              </w:rPr>
              <w:t xml:space="preserve"> слотове</w:t>
            </w:r>
          </w:p>
        </w:tc>
      </w:tr>
      <w:tr w:rsidR="00DC2BD7" w:rsidRPr="007E0859" w14:paraId="16A2BCFD" w14:textId="77777777" w:rsidTr="001A37E9">
        <w:tc>
          <w:tcPr>
            <w:tcW w:w="3504" w:type="dxa"/>
            <w:tcMar>
              <w:top w:w="0" w:type="dxa"/>
              <w:left w:w="108" w:type="dxa"/>
              <w:bottom w:w="0" w:type="dxa"/>
              <w:right w:w="108" w:type="dxa"/>
            </w:tcMar>
            <w:hideMark/>
          </w:tcPr>
          <w:p w14:paraId="7D4372CA"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Интерфейси</w:t>
            </w:r>
          </w:p>
        </w:tc>
        <w:tc>
          <w:tcPr>
            <w:tcW w:w="5847" w:type="dxa"/>
            <w:tcMar>
              <w:top w:w="0" w:type="dxa"/>
              <w:left w:w="108" w:type="dxa"/>
              <w:bottom w:w="0" w:type="dxa"/>
              <w:right w:w="108" w:type="dxa"/>
            </w:tcMar>
            <w:hideMark/>
          </w:tcPr>
          <w:p w14:paraId="1F979E5B"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1 x VGA; 5 x USB 3.0; </w:t>
            </w:r>
          </w:p>
        </w:tc>
      </w:tr>
      <w:tr w:rsidR="00DC2BD7" w:rsidRPr="007E0859" w14:paraId="4F5AD391" w14:textId="77777777" w:rsidTr="001A37E9">
        <w:tc>
          <w:tcPr>
            <w:tcW w:w="3504" w:type="dxa"/>
            <w:tcMar>
              <w:top w:w="0" w:type="dxa"/>
              <w:left w:w="108" w:type="dxa"/>
              <w:bottom w:w="0" w:type="dxa"/>
              <w:right w:w="108" w:type="dxa"/>
            </w:tcMar>
            <w:hideMark/>
          </w:tcPr>
          <w:p w14:paraId="7C38E4A9"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Вентилатори за охлаждане</w:t>
            </w:r>
          </w:p>
        </w:tc>
        <w:tc>
          <w:tcPr>
            <w:tcW w:w="5847" w:type="dxa"/>
            <w:tcMar>
              <w:top w:w="0" w:type="dxa"/>
              <w:left w:w="108" w:type="dxa"/>
              <w:bottom w:w="0" w:type="dxa"/>
              <w:right w:w="108" w:type="dxa"/>
            </w:tcMar>
            <w:hideMark/>
          </w:tcPr>
          <w:p w14:paraId="2DA934C9"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Инсталирани резервирани вентилатори, технология </w:t>
            </w:r>
            <w:proofErr w:type="spellStart"/>
            <w:r w:rsidRPr="007E0859">
              <w:rPr>
                <w:rFonts w:ascii="Times New Roman" w:hAnsi="Times New Roman" w:cs="Times New Roman"/>
                <w:sz w:val="24"/>
                <w:lang w:val="bg-BG"/>
              </w:rPr>
              <w:t>hotplug</w:t>
            </w:r>
            <w:proofErr w:type="spellEnd"/>
          </w:p>
        </w:tc>
      </w:tr>
      <w:tr w:rsidR="00DC2BD7" w:rsidRPr="007E0859" w14:paraId="1FDC92C2" w14:textId="77777777" w:rsidTr="001A37E9">
        <w:tc>
          <w:tcPr>
            <w:tcW w:w="3504" w:type="dxa"/>
            <w:tcMar>
              <w:top w:w="0" w:type="dxa"/>
              <w:left w:w="108" w:type="dxa"/>
              <w:bottom w:w="0" w:type="dxa"/>
              <w:right w:w="108" w:type="dxa"/>
            </w:tcMar>
            <w:hideMark/>
          </w:tcPr>
          <w:p w14:paraId="6A7345A1"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Захранване</w:t>
            </w:r>
          </w:p>
        </w:tc>
        <w:tc>
          <w:tcPr>
            <w:tcW w:w="5847" w:type="dxa"/>
            <w:tcMar>
              <w:top w:w="0" w:type="dxa"/>
              <w:left w:w="108" w:type="dxa"/>
              <w:bottom w:w="0" w:type="dxa"/>
              <w:right w:w="108" w:type="dxa"/>
            </w:tcMar>
            <w:hideMark/>
          </w:tcPr>
          <w:p w14:paraId="6343172A"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Инсталирани мин. 2 бр. резервирани захранващи модули с мощност до 500W, технология </w:t>
            </w:r>
            <w:proofErr w:type="spellStart"/>
            <w:r w:rsidRPr="007E0859">
              <w:rPr>
                <w:rFonts w:ascii="Times New Roman" w:hAnsi="Times New Roman" w:cs="Times New Roman"/>
                <w:sz w:val="24"/>
                <w:lang w:val="bg-BG"/>
              </w:rPr>
              <w:t>hot-plug</w:t>
            </w:r>
            <w:proofErr w:type="spellEnd"/>
            <w:r w:rsidRPr="007E0859">
              <w:rPr>
                <w:rFonts w:ascii="Times New Roman" w:hAnsi="Times New Roman" w:cs="Times New Roman"/>
                <w:sz w:val="24"/>
                <w:lang w:val="bg-BG"/>
              </w:rPr>
              <w:t>, отговарящи на изискванията за енергийна ефективност</w:t>
            </w:r>
          </w:p>
        </w:tc>
      </w:tr>
      <w:tr w:rsidR="00DC2BD7" w:rsidRPr="007E0859" w14:paraId="2F6446BA" w14:textId="77777777" w:rsidTr="001A37E9">
        <w:tc>
          <w:tcPr>
            <w:tcW w:w="3504" w:type="dxa"/>
            <w:tcMar>
              <w:top w:w="0" w:type="dxa"/>
              <w:left w:w="108" w:type="dxa"/>
              <w:bottom w:w="0" w:type="dxa"/>
              <w:right w:w="108" w:type="dxa"/>
            </w:tcMar>
            <w:hideMark/>
          </w:tcPr>
          <w:p w14:paraId="6BF6D08D"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Оптично устройство</w:t>
            </w:r>
          </w:p>
        </w:tc>
        <w:tc>
          <w:tcPr>
            <w:tcW w:w="5847" w:type="dxa"/>
            <w:tcMar>
              <w:top w:w="0" w:type="dxa"/>
              <w:left w:w="108" w:type="dxa"/>
              <w:bottom w:w="0" w:type="dxa"/>
              <w:right w:w="108" w:type="dxa"/>
            </w:tcMar>
            <w:hideMark/>
          </w:tcPr>
          <w:p w14:paraId="76AB9446"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Не се изисква</w:t>
            </w:r>
          </w:p>
        </w:tc>
      </w:tr>
      <w:tr w:rsidR="00DC2BD7" w:rsidRPr="007E0859" w14:paraId="0D2849DB" w14:textId="77777777" w:rsidTr="001A37E9">
        <w:tc>
          <w:tcPr>
            <w:tcW w:w="3504" w:type="dxa"/>
            <w:tcMar>
              <w:top w:w="0" w:type="dxa"/>
              <w:left w:w="108" w:type="dxa"/>
              <w:bottom w:w="0" w:type="dxa"/>
              <w:right w:w="108" w:type="dxa"/>
            </w:tcMar>
            <w:hideMark/>
          </w:tcPr>
          <w:p w14:paraId="34FA2CCE"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Система за управление и</w:t>
            </w:r>
          </w:p>
          <w:p w14:paraId="7C95AF80"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наблюдение</w:t>
            </w:r>
          </w:p>
        </w:tc>
        <w:tc>
          <w:tcPr>
            <w:tcW w:w="5847" w:type="dxa"/>
            <w:tcMar>
              <w:top w:w="0" w:type="dxa"/>
              <w:left w:w="108" w:type="dxa"/>
              <w:bottom w:w="0" w:type="dxa"/>
              <w:right w:w="108" w:type="dxa"/>
            </w:tcMar>
            <w:hideMark/>
          </w:tcPr>
          <w:p w14:paraId="157ACB72"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1 бр. порт със скорост 1 </w:t>
            </w:r>
            <w:proofErr w:type="spellStart"/>
            <w:r w:rsidRPr="007E0859">
              <w:rPr>
                <w:rFonts w:ascii="Times New Roman" w:hAnsi="Times New Roman" w:cs="Times New Roman"/>
                <w:sz w:val="24"/>
                <w:lang w:val="bg-BG"/>
              </w:rPr>
              <w:t>Gb</w:t>
            </w:r>
            <w:proofErr w:type="spellEnd"/>
          </w:p>
          <w:p w14:paraId="22DB9754"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Системата да има следните функционалности:</w:t>
            </w:r>
          </w:p>
          <w:p w14:paraId="5D492CDB" w14:textId="77777777" w:rsidR="00DC2BD7" w:rsidRPr="007E0859" w:rsidRDefault="00DC2BD7" w:rsidP="00094C33">
            <w:pPr>
              <w:pStyle w:val="ListParagraph"/>
              <w:numPr>
                <w:ilvl w:val="0"/>
                <w:numId w:val="32"/>
              </w:numPr>
              <w:suppressAutoHyphens w:val="0"/>
              <w:contextualSpacing w:val="0"/>
              <w:rPr>
                <w:rFonts w:ascii="Times New Roman" w:hAnsi="Times New Roman" w:cs="Times New Roman"/>
                <w:sz w:val="24"/>
                <w:lang w:val="bg-BG"/>
              </w:rPr>
            </w:pPr>
            <w:r w:rsidRPr="007E0859">
              <w:rPr>
                <w:rFonts w:ascii="Times New Roman" w:hAnsi="Times New Roman" w:cs="Times New Roman"/>
                <w:sz w:val="24"/>
                <w:lang w:val="bg-BG"/>
              </w:rPr>
              <w:t xml:space="preserve">Технология за хардуерно наблюдение и предупреждение, която не изисква вдигната </w:t>
            </w:r>
            <w:r w:rsidRPr="007E0859">
              <w:rPr>
                <w:rFonts w:ascii="Times New Roman" w:hAnsi="Times New Roman" w:cs="Times New Roman"/>
                <w:sz w:val="24"/>
                <w:lang w:val="bg-BG"/>
              </w:rPr>
              <w:lastRenderedPageBreak/>
              <w:t>операционна система и софтуерни агенти (</w:t>
            </w:r>
            <w:proofErr w:type="spellStart"/>
            <w:r w:rsidRPr="007E0859">
              <w:rPr>
                <w:rFonts w:ascii="Times New Roman" w:hAnsi="Times New Roman" w:cs="Times New Roman"/>
                <w:sz w:val="24"/>
                <w:lang w:val="bg-BG"/>
              </w:rPr>
              <w:t>Agentless</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Management</w:t>
            </w:r>
            <w:proofErr w:type="spellEnd"/>
            <w:r w:rsidRPr="007E0859">
              <w:rPr>
                <w:rFonts w:ascii="Times New Roman" w:hAnsi="Times New Roman" w:cs="Times New Roman"/>
                <w:sz w:val="24"/>
                <w:lang w:val="bg-BG"/>
              </w:rPr>
              <w:t>);</w:t>
            </w:r>
          </w:p>
          <w:p w14:paraId="5B4AC85D" w14:textId="77777777" w:rsidR="00DC2BD7" w:rsidRPr="007E0859" w:rsidRDefault="00DC2BD7" w:rsidP="00094C33">
            <w:pPr>
              <w:pStyle w:val="ListParagraph"/>
              <w:numPr>
                <w:ilvl w:val="0"/>
                <w:numId w:val="32"/>
              </w:numPr>
              <w:suppressAutoHyphens w:val="0"/>
              <w:contextualSpacing w:val="0"/>
              <w:rPr>
                <w:rFonts w:ascii="Times New Roman" w:hAnsi="Times New Roman" w:cs="Times New Roman"/>
                <w:sz w:val="24"/>
                <w:lang w:val="bg-BG"/>
              </w:rPr>
            </w:pPr>
            <w:r w:rsidRPr="007E0859">
              <w:rPr>
                <w:rFonts w:ascii="Times New Roman" w:hAnsi="Times New Roman" w:cs="Times New Roman"/>
                <w:sz w:val="24"/>
                <w:lang w:val="bg-BG"/>
              </w:rPr>
              <w:t xml:space="preserve">Технология за първоначално конфигуриране, актуализиране на </w:t>
            </w:r>
            <w:proofErr w:type="spellStart"/>
            <w:r w:rsidRPr="007E0859">
              <w:rPr>
                <w:rFonts w:ascii="Times New Roman" w:hAnsi="Times New Roman" w:cs="Times New Roman"/>
                <w:sz w:val="24"/>
                <w:lang w:val="bg-BG"/>
              </w:rPr>
              <w:t>firmware</w:t>
            </w:r>
            <w:proofErr w:type="spellEnd"/>
            <w:r w:rsidRPr="007E0859">
              <w:rPr>
                <w:rFonts w:ascii="Times New Roman" w:hAnsi="Times New Roman" w:cs="Times New Roman"/>
                <w:sz w:val="24"/>
                <w:lang w:val="bg-BG"/>
              </w:rPr>
              <w:t xml:space="preserve"> и инсталиране на драйвери, която използва инсталиран от производителя (</w:t>
            </w:r>
            <w:proofErr w:type="spellStart"/>
            <w:r w:rsidRPr="007E0859">
              <w:rPr>
                <w:rFonts w:ascii="Times New Roman" w:hAnsi="Times New Roman" w:cs="Times New Roman"/>
                <w:sz w:val="24"/>
                <w:lang w:val="bg-BG"/>
              </w:rPr>
              <w:t>build-in</w:t>
            </w:r>
            <w:proofErr w:type="spellEnd"/>
            <w:r w:rsidRPr="007E0859">
              <w:rPr>
                <w:rFonts w:ascii="Times New Roman" w:hAnsi="Times New Roman" w:cs="Times New Roman"/>
                <w:sz w:val="24"/>
                <w:lang w:val="bg-BG"/>
              </w:rPr>
              <w:t>) софтуерен пакет (</w:t>
            </w:r>
            <w:proofErr w:type="spellStart"/>
            <w:r w:rsidRPr="007E0859">
              <w:rPr>
                <w:rFonts w:ascii="Times New Roman" w:hAnsi="Times New Roman" w:cs="Times New Roman"/>
                <w:sz w:val="24"/>
                <w:lang w:val="bg-BG"/>
              </w:rPr>
              <w:t>Intelligent</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Provisioning</w:t>
            </w:r>
            <w:proofErr w:type="spellEnd"/>
            <w:r w:rsidRPr="007E0859">
              <w:rPr>
                <w:rFonts w:ascii="Times New Roman" w:hAnsi="Times New Roman" w:cs="Times New Roman"/>
                <w:sz w:val="24"/>
                <w:lang w:val="bg-BG"/>
              </w:rPr>
              <w:t>);</w:t>
            </w:r>
          </w:p>
          <w:p w14:paraId="5EF58CD2" w14:textId="77777777" w:rsidR="00DC2BD7" w:rsidRPr="007E0859" w:rsidRDefault="00DC2BD7" w:rsidP="00094C33">
            <w:pPr>
              <w:pStyle w:val="ListParagraph"/>
              <w:numPr>
                <w:ilvl w:val="0"/>
                <w:numId w:val="32"/>
              </w:numPr>
              <w:suppressAutoHyphens w:val="0"/>
              <w:contextualSpacing w:val="0"/>
              <w:rPr>
                <w:rFonts w:ascii="Times New Roman" w:hAnsi="Times New Roman" w:cs="Times New Roman"/>
                <w:sz w:val="24"/>
                <w:lang w:val="bg-BG"/>
              </w:rPr>
            </w:pPr>
            <w:r w:rsidRPr="007E0859">
              <w:rPr>
                <w:rFonts w:ascii="Times New Roman" w:hAnsi="Times New Roman" w:cs="Times New Roman"/>
                <w:sz w:val="24"/>
                <w:lang w:val="bg-BG"/>
              </w:rPr>
              <w:t>Лиценз за отдалечено управление чрез виртуални клавиатура/мишка в графичен режим и отдалечена медия</w:t>
            </w:r>
          </w:p>
        </w:tc>
      </w:tr>
      <w:tr w:rsidR="00DC2BD7" w:rsidRPr="007E0859" w14:paraId="415D129E" w14:textId="77777777" w:rsidTr="001A37E9">
        <w:tc>
          <w:tcPr>
            <w:tcW w:w="3504" w:type="dxa"/>
            <w:tcMar>
              <w:top w:w="0" w:type="dxa"/>
              <w:left w:w="108" w:type="dxa"/>
              <w:bottom w:w="0" w:type="dxa"/>
              <w:right w:w="108" w:type="dxa"/>
            </w:tcMar>
            <w:hideMark/>
          </w:tcPr>
          <w:p w14:paraId="5DA609CF"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lastRenderedPageBreak/>
              <w:t>Поддържани операционни системи</w:t>
            </w:r>
          </w:p>
        </w:tc>
        <w:tc>
          <w:tcPr>
            <w:tcW w:w="5847" w:type="dxa"/>
            <w:tcMar>
              <w:top w:w="0" w:type="dxa"/>
              <w:left w:w="108" w:type="dxa"/>
              <w:bottom w:w="0" w:type="dxa"/>
              <w:right w:w="108" w:type="dxa"/>
            </w:tcMar>
            <w:hideMark/>
          </w:tcPr>
          <w:p w14:paraId="45D32D54" w14:textId="77777777" w:rsidR="00DC2BD7" w:rsidRPr="007E0859" w:rsidRDefault="00DC2BD7" w:rsidP="00094C33">
            <w:pPr>
              <w:rPr>
                <w:rFonts w:ascii="Times New Roman" w:hAnsi="Times New Roman" w:cs="Times New Roman"/>
                <w:sz w:val="24"/>
                <w:shd w:val="clear" w:color="auto" w:fill="FFFFFF"/>
                <w:lang w:val="bg-BG"/>
              </w:rPr>
            </w:pPr>
            <w:r w:rsidRPr="007E0859">
              <w:rPr>
                <w:rFonts w:ascii="Times New Roman" w:hAnsi="Times New Roman" w:cs="Times New Roman"/>
                <w:sz w:val="24"/>
                <w:shd w:val="clear" w:color="auto" w:fill="FFFFFF"/>
                <w:lang w:val="bg-BG"/>
              </w:rPr>
              <w:t>Microsoft Windows Server</w:t>
            </w:r>
          </w:p>
          <w:p w14:paraId="517ED544" w14:textId="77777777" w:rsidR="00DC2BD7" w:rsidRPr="007E0859" w:rsidRDefault="00DC2BD7" w:rsidP="00094C33">
            <w:pPr>
              <w:rPr>
                <w:rFonts w:ascii="Times New Roman" w:hAnsi="Times New Roman" w:cs="Times New Roman"/>
                <w:sz w:val="24"/>
                <w:shd w:val="clear" w:color="auto" w:fill="FFFFFF"/>
                <w:lang w:val="bg-BG"/>
              </w:rPr>
            </w:pPr>
            <w:r w:rsidRPr="007E0859">
              <w:rPr>
                <w:rFonts w:ascii="Times New Roman" w:hAnsi="Times New Roman" w:cs="Times New Roman"/>
                <w:sz w:val="24"/>
                <w:shd w:val="clear" w:color="auto" w:fill="FFFFFF"/>
                <w:lang w:val="bg-BG"/>
              </w:rPr>
              <w:t xml:space="preserve">Red </w:t>
            </w:r>
            <w:proofErr w:type="spellStart"/>
            <w:r w:rsidRPr="007E0859">
              <w:rPr>
                <w:rFonts w:ascii="Times New Roman" w:hAnsi="Times New Roman" w:cs="Times New Roman"/>
                <w:sz w:val="24"/>
                <w:shd w:val="clear" w:color="auto" w:fill="FFFFFF"/>
                <w:lang w:val="bg-BG"/>
              </w:rPr>
              <w:t>Hat</w:t>
            </w:r>
            <w:proofErr w:type="spellEnd"/>
            <w:r w:rsidRPr="007E0859">
              <w:rPr>
                <w:rFonts w:ascii="Times New Roman" w:hAnsi="Times New Roman" w:cs="Times New Roman"/>
                <w:sz w:val="24"/>
                <w:shd w:val="clear" w:color="auto" w:fill="FFFFFF"/>
                <w:lang w:val="bg-BG"/>
              </w:rPr>
              <w:t xml:space="preserve"> Enterprise </w:t>
            </w:r>
            <w:proofErr w:type="spellStart"/>
            <w:r w:rsidRPr="007E0859">
              <w:rPr>
                <w:rFonts w:ascii="Times New Roman" w:hAnsi="Times New Roman" w:cs="Times New Roman"/>
                <w:sz w:val="24"/>
                <w:shd w:val="clear" w:color="auto" w:fill="FFFFFF"/>
                <w:lang w:val="bg-BG"/>
              </w:rPr>
              <w:t>Linux</w:t>
            </w:r>
            <w:proofErr w:type="spellEnd"/>
            <w:r w:rsidRPr="007E0859">
              <w:rPr>
                <w:rFonts w:ascii="Times New Roman" w:hAnsi="Times New Roman" w:cs="Times New Roman"/>
                <w:sz w:val="24"/>
                <w:shd w:val="clear" w:color="auto" w:fill="FFFFFF"/>
                <w:lang w:val="bg-BG"/>
              </w:rPr>
              <w:t xml:space="preserve"> (RHEL)</w:t>
            </w:r>
          </w:p>
          <w:p w14:paraId="09C8852C" w14:textId="77777777" w:rsidR="00DC2BD7" w:rsidRPr="007E0859" w:rsidRDefault="00DC2BD7" w:rsidP="00094C33">
            <w:pPr>
              <w:rPr>
                <w:rFonts w:ascii="Times New Roman" w:hAnsi="Times New Roman" w:cs="Times New Roman"/>
                <w:sz w:val="24"/>
                <w:shd w:val="clear" w:color="auto" w:fill="FFFFFF"/>
                <w:lang w:val="bg-BG"/>
              </w:rPr>
            </w:pPr>
            <w:r w:rsidRPr="007E0859">
              <w:rPr>
                <w:rFonts w:ascii="Times New Roman" w:hAnsi="Times New Roman" w:cs="Times New Roman"/>
                <w:sz w:val="24"/>
                <w:shd w:val="clear" w:color="auto" w:fill="FFFFFF"/>
                <w:lang w:val="bg-BG"/>
              </w:rPr>
              <w:t xml:space="preserve">SUSE </w:t>
            </w:r>
            <w:proofErr w:type="spellStart"/>
            <w:r w:rsidRPr="007E0859">
              <w:rPr>
                <w:rFonts w:ascii="Times New Roman" w:hAnsi="Times New Roman" w:cs="Times New Roman"/>
                <w:sz w:val="24"/>
                <w:shd w:val="clear" w:color="auto" w:fill="FFFFFF"/>
                <w:lang w:val="bg-BG"/>
              </w:rPr>
              <w:t>Linux</w:t>
            </w:r>
            <w:proofErr w:type="spellEnd"/>
            <w:r w:rsidRPr="007E0859">
              <w:rPr>
                <w:rFonts w:ascii="Times New Roman" w:hAnsi="Times New Roman" w:cs="Times New Roman"/>
                <w:sz w:val="24"/>
                <w:shd w:val="clear" w:color="auto" w:fill="FFFFFF"/>
                <w:lang w:val="bg-BG"/>
              </w:rPr>
              <w:t xml:space="preserve"> Enterprise Server (SLES)</w:t>
            </w:r>
          </w:p>
          <w:p w14:paraId="6CA998F0" w14:textId="77777777" w:rsidR="00DC2BD7" w:rsidRPr="007E0859" w:rsidRDefault="00DC2BD7" w:rsidP="00094C33">
            <w:pPr>
              <w:rPr>
                <w:rFonts w:ascii="Times New Roman" w:hAnsi="Times New Roman" w:cs="Times New Roman"/>
                <w:sz w:val="24"/>
                <w:shd w:val="clear" w:color="auto" w:fill="FFFFFF"/>
                <w:lang w:val="bg-BG"/>
              </w:rPr>
            </w:pPr>
            <w:proofErr w:type="spellStart"/>
            <w:r w:rsidRPr="007E0859">
              <w:rPr>
                <w:rFonts w:ascii="Times New Roman" w:hAnsi="Times New Roman" w:cs="Times New Roman"/>
                <w:sz w:val="24"/>
                <w:shd w:val="clear" w:color="auto" w:fill="FFFFFF"/>
                <w:lang w:val="bg-BG"/>
              </w:rPr>
              <w:t>VMware</w:t>
            </w:r>
            <w:proofErr w:type="spellEnd"/>
          </w:p>
        </w:tc>
      </w:tr>
      <w:tr w:rsidR="00DC2BD7" w:rsidRPr="007E0859" w14:paraId="253F6495" w14:textId="77777777" w:rsidTr="001A37E9">
        <w:trPr>
          <w:trHeight w:val="1015"/>
        </w:trPr>
        <w:tc>
          <w:tcPr>
            <w:tcW w:w="3504" w:type="dxa"/>
            <w:tcMar>
              <w:top w:w="0" w:type="dxa"/>
              <w:left w:w="108" w:type="dxa"/>
              <w:bottom w:w="0" w:type="dxa"/>
              <w:right w:w="108" w:type="dxa"/>
            </w:tcMar>
            <w:hideMark/>
          </w:tcPr>
          <w:p w14:paraId="2AA012BD"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Форма на кутията</w:t>
            </w:r>
          </w:p>
        </w:tc>
        <w:tc>
          <w:tcPr>
            <w:tcW w:w="5847" w:type="dxa"/>
            <w:tcMar>
              <w:top w:w="0" w:type="dxa"/>
              <w:left w:w="108" w:type="dxa"/>
              <w:bottom w:w="0" w:type="dxa"/>
              <w:right w:w="108" w:type="dxa"/>
            </w:tcMar>
            <w:hideMark/>
          </w:tcPr>
          <w:p w14:paraId="59FBA03F"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За монтаж в сървърен шкаф, максимум 2U, да включва приспособления за монтиране в шкафа – релси + организатор (рамо) за кабелите</w:t>
            </w:r>
          </w:p>
        </w:tc>
      </w:tr>
      <w:tr w:rsidR="00DC2BD7" w:rsidRPr="007E0859" w14:paraId="3CA7F09B" w14:textId="77777777" w:rsidTr="001A37E9">
        <w:tc>
          <w:tcPr>
            <w:tcW w:w="3504" w:type="dxa"/>
            <w:tcMar>
              <w:top w:w="0" w:type="dxa"/>
              <w:left w:w="108" w:type="dxa"/>
              <w:bottom w:w="0" w:type="dxa"/>
              <w:right w:w="108" w:type="dxa"/>
            </w:tcMar>
          </w:tcPr>
          <w:p w14:paraId="0C027DDA"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Кабели</w:t>
            </w:r>
          </w:p>
        </w:tc>
        <w:tc>
          <w:tcPr>
            <w:tcW w:w="5847" w:type="dxa"/>
            <w:tcMar>
              <w:top w:w="0" w:type="dxa"/>
              <w:left w:w="108" w:type="dxa"/>
              <w:bottom w:w="0" w:type="dxa"/>
              <w:right w:w="108" w:type="dxa"/>
            </w:tcMar>
          </w:tcPr>
          <w:p w14:paraId="56A2BFE1"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Окомплектоване с всички необходими кабели за наличните портове за резервирано свързване в SAN среда и захранващи кабели към UPS</w:t>
            </w:r>
          </w:p>
        </w:tc>
      </w:tr>
      <w:tr w:rsidR="00DC2BD7" w:rsidRPr="007E0859" w14:paraId="13B807BF" w14:textId="77777777" w:rsidTr="001A37E9">
        <w:tc>
          <w:tcPr>
            <w:tcW w:w="3504" w:type="dxa"/>
            <w:tcMar>
              <w:top w:w="0" w:type="dxa"/>
              <w:left w:w="108" w:type="dxa"/>
              <w:bottom w:w="0" w:type="dxa"/>
              <w:right w:w="108" w:type="dxa"/>
            </w:tcMar>
            <w:hideMark/>
          </w:tcPr>
          <w:p w14:paraId="11C64A4B"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Гаранционна поддръжка</w:t>
            </w:r>
          </w:p>
        </w:tc>
        <w:tc>
          <w:tcPr>
            <w:tcW w:w="5847" w:type="dxa"/>
            <w:tcMar>
              <w:top w:w="0" w:type="dxa"/>
              <w:left w:w="108" w:type="dxa"/>
              <w:bottom w:w="0" w:type="dxa"/>
              <w:right w:w="108" w:type="dxa"/>
            </w:tcMar>
            <w:hideMark/>
          </w:tcPr>
          <w:p w14:paraId="7F1CECDE"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36 месеца гаранция с включени части и труд и обслужване на място, 24х7  (доказва се с партиден номер на производителя)</w:t>
            </w:r>
          </w:p>
        </w:tc>
      </w:tr>
    </w:tbl>
    <w:p w14:paraId="160DF10C" w14:textId="77777777" w:rsidR="00DC2BD7" w:rsidRPr="007E0859" w:rsidRDefault="00DC2BD7" w:rsidP="00094C33">
      <w:pPr>
        <w:ind w:firstLine="708"/>
        <w:jc w:val="both"/>
        <w:rPr>
          <w:rFonts w:ascii="Times New Roman" w:hAnsi="Times New Roman" w:cs="Times New Roman"/>
          <w:b/>
          <w:sz w:val="24"/>
          <w:lang w:val="bg-BG" w:eastAsia="bg-BG"/>
        </w:rPr>
      </w:pPr>
    </w:p>
    <w:p w14:paraId="2FE517DA"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1.2 Минимални технически параметри за </w:t>
      </w:r>
      <w:r w:rsidRPr="007E0859">
        <w:rPr>
          <w:rFonts w:ascii="Times New Roman" w:hAnsi="Times New Roman" w:cs="Times New Roman"/>
          <w:b/>
          <w:sz w:val="24"/>
          <w:lang w:val="bg-BG"/>
        </w:rPr>
        <w:t xml:space="preserve">дисков масив (DAS </w:t>
      </w:r>
      <w:proofErr w:type="spellStart"/>
      <w:r w:rsidRPr="007E0859">
        <w:rPr>
          <w:rFonts w:ascii="Times New Roman" w:hAnsi="Times New Roman" w:cs="Times New Roman"/>
          <w:b/>
          <w:sz w:val="24"/>
          <w:lang w:val="bg-BG"/>
        </w:rPr>
        <w:t>системa</w:t>
      </w:r>
      <w:proofErr w:type="spellEnd"/>
      <w:r w:rsidRPr="007E0859">
        <w:rPr>
          <w:rFonts w:ascii="Times New Roman" w:hAnsi="Times New Roman" w:cs="Times New Roman"/>
          <w:b/>
          <w:sz w:val="24"/>
          <w:lang w:val="bg-BG"/>
        </w:rPr>
        <w:t xml:space="preserve"> за съхранение на данни) – 1 брой:</w:t>
      </w:r>
    </w:p>
    <w:p w14:paraId="02D0CC68" w14:textId="77777777" w:rsidR="00DC2BD7" w:rsidRPr="007E0859" w:rsidRDefault="00DC2BD7" w:rsidP="00094C33">
      <w:pPr>
        <w:rPr>
          <w:rFonts w:ascii="Times New Roman" w:hAnsi="Times New Roman" w:cs="Times New Roman"/>
          <w:sz w:val="24"/>
          <w:lang w:val="bg-BG"/>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39"/>
        <w:gridCol w:w="5857"/>
      </w:tblGrid>
      <w:tr w:rsidR="00DC2BD7" w:rsidRPr="007E0859" w14:paraId="4699A5A7" w14:textId="77777777" w:rsidTr="001A37E9">
        <w:trPr>
          <w:trHeight w:val="486"/>
          <w:tblHeader/>
        </w:trPr>
        <w:tc>
          <w:tcPr>
            <w:tcW w:w="3539" w:type="dxa"/>
            <w:tcBorders>
              <w:bottom w:val="single" w:sz="4" w:space="0" w:color="auto"/>
            </w:tcBorders>
            <w:shd w:val="clear" w:color="auto" w:fill="auto"/>
            <w:tcMar>
              <w:top w:w="0" w:type="dxa"/>
              <w:left w:w="108" w:type="dxa"/>
              <w:bottom w:w="0" w:type="dxa"/>
              <w:right w:w="108" w:type="dxa"/>
            </w:tcMar>
            <w:hideMark/>
          </w:tcPr>
          <w:p w14:paraId="1F3E6CD4" w14:textId="77777777" w:rsidR="00DC2BD7" w:rsidRPr="007E0859" w:rsidRDefault="00DC2BD7" w:rsidP="00094C33">
            <w:pPr>
              <w:jc w:val="center"/>
              <w:rPr>
                <w:rFonts w:ascii="Times New Roman" w:hAnsi="Times New Roman" w:cs="Times New Roman"/>
                <w:b/>
                <w:color w:val="000000"/>
                <w:sz w:val="24"/>
                <w:lang w:val="bg-BG" w:eastAsia="bg-BG"/>
              </w:rPr>
            </w:pPr>
            <w:r w:rsidRPr="007E0859">
              <w:rPr>
                <w:rFonts w:ascii="Times New Roman" w:hAnsi="Times New Roman" w:cs="Times New Roman"/>
                <w:b/>
                <w:color w:val="000000"/>
                <w:sz w:val="24"/>
                <w:lang w:val="bg-BG"/>
              </w:rPr>
              <w:t>ПАРАМЕТЪР</w:t>
            </w:r>
          </w:p>
        </w:tc>
        <w:tc>
          <w:tcPr>
            <w:tcW w:w="5857" w:type="dxa"/>
            <w:tcBorders>
              <w:bottom w:val="single" w:sz="4" w:space="0" w:color="auto"/>
            </w:tcBorders>
            <w:shd w:val="clear" w:color="auto" w:fill="auto"/>
            <w:tcMar>
              <w:top w:w="0" w:type="dxa"/>
              <w:left w:w="108" w:type="dxa"/>
              <w:bottom w:w="0" w:type="dxa"/>
              <w:right w:w="108" w:type="dxa"/>
            </w:tcMar>
            <w:hideMark/>
          </w:tcPr>
          <w:p w14:paraId="38E1B997" w14:textId="77777777" w:rsidR="00DC2BD7" w:rsidRPr="007E0859" w:rsidRDefault="00DC2BD7" w:rsidP="00094C33">
            <w:pPr>
              <w:shd w:val="clear" w:color="auto" w:fill="FFFFFF"/>
              <w:jc w:val="center"/>
              <w:rPr>
                <w:rFonts w:ascii="Times New Roman" w:hAnsi="Times New Roman" w:cs="Times New Roman"/>
                <w:b/>
                <w:color w:val="000000"/>
                <w:sz w:val="24"/>
                <w:lang w:val="bg-BG"/>
              </w:rPr>
            </w:pPr>
            <w:r w:rsidRPr="007E0859">
              <w:rPr>
                <w:rFonts w:ascii="Times New Roman" w:hAnsi="Times New Roman" w:cs="Times New Roman"/>
                <w:b/>
                <w:color w:val="000000"/>
                <w:sz w:val="24"/>
                <w:lang w:val="bg-BG"/>
              </w:rPr>
              <w:t>ИЗИСКВАНИЯ</w:t>
            </w:r>
          </w:p>
        </w:tc>
      </w:tr>
      <w:tr w:rsidR="00DC2BD7" w:rsidRPr="007E0859" w14:paraId="3634BEE8" w14:textId="77777777" w:rsidTr="001A37E9">
        <w:trPr>
          <w:trHeight w:val="486"/>
        </w:trPr>
        <w:tc>
          <w:tcPr>
            <w:tcW w:w="3539" w:type="dxa"/>
            <w:tcBorders>
              <w:bottom w:val="single" w:sz="4" w:space="0" w:color="auto"/>
            </w:tcBorders>
            <w:tcMar>
              <w:top w:w="0" w:type="dxa"/>
              <w:left w:w="108" w:type="dxa"/>
              <w:bottom w:w="0" w:type="dxa"/>
              <w:right w:w="108" w:type="dxa"/>
            </w:tcMar>
            <w:hideMark/>
          </w:tcPr>
          <w:p w14:paraId="0F74E2AB" w14:textId="77777777" w:rsidR="00DC2BD7" w:rsidRPr="007E0859" w:rsidRDefault="00B92660" w:rsidP="00B464E7">
            <w:pPr>
              <w:rPr>
                <w:rFonts w:ascii="Times New Roman" w:hAnsi="Times New Roman" w:cs="Times New Roman"/>
                <w:color w:val="FF0000"/>
                <w:sz w:val="24"/>
                <w:lang w:val="bg-BG"/>
              </w:rPr>
            </w:pPr>
            <w:r w:rsidRPr="007E0859">
              <w:rPr>
                <w:rFonts w:ascii="Times New Roman" w:hAnsi="Times New Roman" w:cs="Times New Roman"/>
                <w:sz w:val="24"/>
                <w:lang w:val="bg-BG"/>
              </w:rPr>
              <w:t>Архитектура</w:t>
            </w:r>
          </w:p>
        </w:tc>
        <w:tc>
          <w:tcPr>
            <w:tcW w:w="5857" w:type="dxa"/>
            <w:tcBorders>
              <w:bottom w:val="single" w:sz="4" w:space="0" w:color="auto"/>
            </w:tcBorders>
            <w:tcMar>
              <w:top w:w="0" w:type="dxa"/>
              <w:left w:w="108" w:type="dxa"/>
              <w:bottom w:w="0" w:type="dxa"/>
              <w:right w:w="108" w:type="dxa"/>
            </w:tcMar>
            <w:hideMark/>
          </w:tcPr>
          <w:p w14:paraId="12287C49" w14:textId="77777777" w:rsidR="00DC2BD7" w:rsidRPr="007E0859" w:rsidRDefault="00DC2BD7" w:rsidP="00482E84">
            <w:pPr>
              <w:rPr>
                <w:rFonts w:ascii="Times New Roman" w:hAnsi="Times New Roman" w:cs="Times New Roman"/>
                <w:color w:val="FF0000"/>
                <w:sz w:val="24"/>
                <w:lang w:val="bg-BG"/>
              </w:rPr>
            </w:pPr>
            <w:r w:rsidRPr="007E0859">
              <w:rPr>
                <w:rFonts w:ascii="Times New Roman" w:hAnsi="Times New Roman" w:cs="Times New Roman"/>
                <w:sz w:val="24"/>
                <w:lang w:val="bg-BG"/>
              </w:rPr>
              <w:t xml:space="preserve">Система за съхранение на данни тип </w:t>
            </w:r>
            <w:proofErr w:type="spellStart"/>
            <w:r w:rsidRPr="007E0859">
              <w:rPr>
                <w:rFonts w:ascii="Times New Roman" w:hAnsi="Times New Roman" w:cs="Times New Roman"/>
                <w:sz w:val="24"/>
                <w:lang w:val="bg-BG"/>
              </w:rPr>
              <w:t>Direct-Attached</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Storage</w:t>
            </w:r>
            <w:proofErr w:type="spellEnd"/>
          </w:p>
        </w:tc>
      </w:tr>
      <w:tr w:rsidR="00DC2BD7" w:rsidRPr="007E0859" w14:paraId="228F0150" w14:textId="77777777" w:rsidTr="001A37E9">
        <w:tc>
          <w:tcPr>
            <w:tcW w:w="3539" w:type="dxa"/>
            <w:tcMar>
              <w:top w:w="0" w:type="dxa"/>
              <w:left w:w="108" w:type="dxa"/>
              <w:bottom w:w="0" w:type="dxa"/>
              <w:right w:w="108" w:type="dxa"/>
            </w:tcMar>
          </w:tcPr>
          <w:p w14:paraId="208CA193"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Свързаност</w:t>
            </w:r>
          </w:p>
        </w:tc>
        <w:tc>
          <w:tcPr>
            <w:tcW w:w="5857" w:type="dxa"/>
            <w:tcMar>
              <w:top w:w="0" w:type="dxa"/>
              <w:left w:w="108" w:type="dxa"/>
              <w:bottom w:w="0" w:type="dxa"/>
              <w:right w:w="108" w:type="dxa"/>
            </w:tcMar>
          </w:tcPr>
          <w:p w14:paraId="4E1F4F55"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Да се достави с минимум 1 бр. 1 SAS (SFF 8088) IN;</w:t>
            </w:r>
          </w:p>
          <w:p w14:paraId="22333BEF"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1 бр. 1 SAS (SFF 8088) OUT </w:t>
            </w:r>
            <w:proofErr w:type="spellStart"/>
            <w:r w:rsidRPr="007E0859">
              <w:rPr>
                <w:rFonts w:ascii="Times New Roman" w:hAnsi="Times New Roman" w:cs="Times New Roman"/>
                <w:sz w:val="24"/>
                <w:lang w:val="bg-BG"/>
              </w:rPr>
              <w:t>connectors</w:t>
            </w:r>
            <w:proofErr w:type="spellEnd"/>
          </w:p>
        </w:tc>
      </w:tr>
      <w:tr w:rsidR="00DC2BD7" w:rsidRPr="007E0859" w14:paraId="3E41BA06" w14:textId="77777777" w:rsidTr="001A37E9">
        <w:tc>
          <w:tcPr>
            <w:tcW w:w="3539" w:type="dxa"/>
            <w:tcMar>
              <w:top w:w="0" w:type="dxa"/>
              <w:left w:w="108" w:type="dxa"/>
              <w:bottom w:w="0" w:type="dxa"/>
              <w:right w:w="108" w:type="dxa"/>
            </w:tcMar>
          </w:tcPr>
          <w:p w14:paraId="63322A75"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Поддръжка на брой дискове</w:t>
            </w:r>
          </w:p>
        </w:tc>
        <w:tc>
          <w:tcPr>
            <w:tcW w:w="5857" w:type="dxa"/>
            <w:tcMar>
              <w:top w:w="0" w:type="dxa"/>
              <w:left w:w="108" w:type="dxa"/>
              <w:bottom w:w="0" w:type="dxa"/>
              <w:right w:w="108" w:type="dxa"/>
            </w:tcMar>
          </w:tcPr>
          <w:p w14:paraId="1693C6E3"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Да поддържа разширение до мин 12 дискови устройства на шаси, мин. 120TB дисково пространство</w:t>
            </w:r>
          </w:p>
        </w:tc>
      </w:tr>
      <w:tr w:rsidR="00DC2BD7" w:rsidRPr="007E0859" w14:paraId="1CB51637" w14:textId="77777777" w:rsidTr="001A37E9">
        <w:tc>
          <w:tcPr>
            <w:tcW w:w="3539" w:type="dxa"/>
            <w:tcMar>
              <w:top w:w="0" w:type="dxa"/>
              <w:left w:w="108" w:type="dxa"/>
              <w:bottom w:w="0" w:type="dxa"/>
              <w:right w:w="108" w:type="dxa"/>
            </w:tcMar>
          </w:tcPr>
          <w:p w14:paraId="7A8A3D8F"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Поддръжка на типове дискове</w:t>
            </w:r>
          </w:p>
        </w:tc>
        <w:tc>
          <w:tcPr>
            <w:tcW w:w="5857" w:type="dxa"/>
            <w:tcMar>
              <w:top w:w="0" w:type="dxa"/>
              <w:left w:w="108" w:type="dxa"/>
              <w:bottom w:w="0" w:type="dxa"/>
              <w:right w:w="108" w:type="dxa"/>
            </w:tcMar>
          </w:tcPr>
          <w:p w14:paraId="24689ECC"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Да поддържа SAS, SSD и NL-SAS дискови устройства;</w:t>
            </w:r>
          </w:p>
          <w:p w14:paraId="5CA0B7B9"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Дисковете да са с възможност за подмяна по време на работа (</w:t>
            </w:r>
            <w:proofErr w:type="spellStart"/>
            <w:r w:rsidRPr="007E0859">
              <w:rPr>
                <w:rFonts w:ascii="Times New Roman" w:hAnsi="Times New Roman" w:cs="Times New Roman"/>
                <w:sz w:val="24"/>
                <w:lang w:val="bg-BG"/>
              </w:rPr>
              <w:t>hot</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swap</w:t>
            </w:r>
            <w:proofErr w:type="spellEnd"/>
            <w:r w:rsidRPr="007E0859">
              <w:rPr>
                <w:rFonts w:ascii="Times New Roman" w:hAnsi="Times New Roman" w:cs="Times New Roman"/>
                <w:sz w:val="24"/>
                <w:lang w:val="bg-BG"/>
              </w:rPr>
              <w:t>).</w:t>
            </w:r>
          </w:p>
        </w:tc>
      </w:tr>
      <w:tr w:rsidR="00DC2BD7" w:rsidRPr="007E0859" w14:paraId="641207EF" w14:textId="77777777" w:rsidTr="001A37E9">
        <w:trPr>
          <w:trHeight w:val="410"/>
        </w:trPr>
        <w:tc>
          <w:tcPr>
            <w:tcW w:w="3539" w:type="dxa"/>
            <w:tcMar>
              <w:top w:w="0" w:type="dxa"/>
              <w:left w:w="108" w:type="dxa"/>
              <w:bottom w:w="0" w:type="dxa"/>
              <w:right w:w="108" w:type="dxa"/>
            </w:tcMar>
          </w:tcPr>
          <w:p w14:paraId="6A2205EF"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Инсталирано дисково пространство</w:t>
            </w:r>
          </w:p>
        </w:tc>
        <w:tc>
          <w:tcPr>
            <w:tcW w:w="5857" w:type="dxa"/>
            <w:tcMar>
              <w:top w:w="0" w:type="dxa"/>
              <w:left w:w="108" w:type="dxa"/>
              <w:bottom w:w="0" w:type="dxa"/>
              <w:right w:w="108" w:type="dxa"/>
            </w:tcMar>
          </w:tcPr>
          <w:p w14:paraId="364A8661"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Да се достави с капацитет от 12 броя 4 TB 7.2K RPM NLSAS 12Gbps 512n 3.5in </w:t>
            </w:r>
            <w:proofErr w:type="spellStart"/>
            <w:r w:rsidRPr="007E0859">
              <w:rPr>
                <w:rFonts w:ascii="Times New Roman" w:hAnsi="Times New Roman" w:cs="Times New Roman"/>
                <w:sz w:val="24"/>
                <w:lang w:val="bg-BG"/>
              </w:rPr>
              <w:t>Hot-plug</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Hard</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Drive</w:t>
            </w:r>
            <w:proofErr w:type="spellEnd"/>
            <w:r w:rsidRPr="007E0859">
              <w:rPr>
                <w:rFonts w:ascii="Times New Roman" w:hAnsi="Times New Roman" w:cs="Times New Roman"/>
                <w:sz w:val="24"/>
                <w:lang w:val="bg-BG"/>
              </w:rPr>
              <w:t>;</w:t>
            </w:r>
          </w:p>
        </w:tc>
      </w:tr>
      <w:tr w:rsidR="00DC2BD7" w:rsidRPr="007E0859" w14:paraId="7BCCA901" w14:textId="77777777" w:rsidTr="001A37E9">
        <w:tc>
          <w:tcPr>
            <w:tcW w:w="3539" w:type="dxa"/>
            <w:tcMar>
              <w:top w:w="0" w:type="dxa"/>
              <w:left w:w="108" w:type="dxa"/>
              <w:bottom w:w="0" w:type="dxa"/>
              <w:right w:w="108" w:type="dxa"/>
            </w:tcMar>
          </w:tcPr>
          <w:p w14:paraId="22C74DB8"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Комплектация</w:t>
            </w:r>
          </w:p>
        </w:tc>
        <w:tc>
          <w:tcPr>
            <w:tcW w:w="5857" w:type="dxa"/>
            <w:tcMar>
              <w:top w:w="0" w:type="dxa"/>
              <w:left w:w="108" w:type="dxa"/>
              <w:bottom w:w="0" w:type="dxa"/>
              <w:right w:w="108" w:type="dxa"/>
            </w:tcMar>
          </w:tcPr>
          <w:p w14:paraId="52FD42EA"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За вграждане в сървърен шкаф, да бъдат осигурени необходимите интерфейсни и захранващи кабели (към UPS ) за нормална експлоатация</w:t>
            </w:r>
          </w:p>
          <w:p w14:paraId="58FCF841"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Да бъдат осигурени SAS кабели и SAS адаптер за връзка с един от сървърите, специфицирани в настоящата тръжна процедура</w:t>
            </w:r>
          </w:p>
        </w:tc>
      </w:tr>
      <w:tr w:rsidR="00DC2BD7" w:rsidRPr="007E0859" w14:paraId="1B385781" w14:textId="77777777" w:rsidTr="001A37E9">
        <w:tc>
          <w:tcPr>
            <w:tcW w:w="3539" w:type="dxa"/>
            <w:tcMar>
              <w:top w:w="0" w:type="dxa"/>
              <w:left w:w="108" w:type="dxa"/>
              <w:bottom w:w="0" w:type="dxa"/>
              <w:right w:w="108" w:type="dxa"/>
            </w:tcMar>
            <w:hideMark/>
          </w:tcPr>
          <w:p w14:paraId="757C91EE"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Гаранционна поддръжка</w:t>
            </w:r>
          </w:p>
        </w:tc>
        <w:tc>
          <w:tcPr>
            <w:tcW w:w="5857" w:type="dxa"/>
            <w:tcMar>
              <w:top w:w="0" w:type="dxa"/>
              <w:left w:w="108" w:type="dxa"/>
              <w:bottom w:w="0" w:type="dxa"/>
              <w:right w:w="108" w:type="dxa"/>
            </w:tcMar>
            <w:hideMark/>
          </w:tcPr>
          <w:p w14:paraId="46F7605B"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36 месеца на място</w:t>
            </w:r>
          </w:p>
        </w:tc>
      </w:tr>
    </w:tbl>
    <w:p w14:paraId="5B81BE89" w14:textId="77777777" w:rsidR="00DC2BD7" w:rsidRPr="007E0859" w:rsidRDefault="00DC2BD7" w:rsidP="00094C33">
      <w:pPr>
        <w:ind w:firstLine="708"/>
        <w:jc w:val="both"/>
        <w:rPr>
          <w:rFonts w:ascii="Times New Roman" w:hAnsi="Times New Roman" w:cs="Times New Roman"/>
          <w:b/>
          <w:sz w:val="24"/>
          <w:lang w:val="bg-BG" w:eastAsia="bg-BG"/>
        </w:rPr>
      </w:pPr>
    </w:p>
    <w:p w14:paraId="1B778356" w14:textId="77777777" w:rsidR="00DC2BD7" w:rsidRPr="007E0859" w:rsidRDefault="00DC2BD7" w:rsidP="00094C33">
      <w:pPr>
        <w:ind w:firstLine="708"/>
        <w:jc w:val="both"/>
        <w:rPr>
          <w:rFonts w:ascii="Times New Roman" w:hAnsi="Times New Roman" w:cs="Times New Roman"/>
          <w:b/>
          <w:sz w:val="24"/>
          <w:lang w:val="bg-BG" w:eastAsia="bg-BG"/>
        </w:rPr>
      </w:pPr>
      <w:r w:rsidRPr="007E0859">
        <w:rPr>
          <w:rFonts w:ascii="Times New Roman" w:hAnsi="Times New Roman" w:cs="Times New Roman"/>
          <w:b/>
          <w:sz w:val="24"/>
          <w:lang w:val="bg-BG" w:eastAsia="bg-BG"/>
        </w:rPr>
        <w:t>Други изисквания:</w:t>
      </w:r>
    </w:p>
    <w:p w14:paraId="52F62D7E" w14:textId="77777777" w:rsidR="00DC2BD7" w:rsidRPr="007E0859" w:rsidRDefault="00DC2BD7" w:rsidP="00094C33">
      <w:pPr>
        <w:numPr>
          <w:ilvl w:val="0"/>
          <w:numId w:val="33"/>
        </w:numPr>
        <w:suppressAutoHyphens w:val="0"/>
        <w:ind w:firstLine="709"/>
        <w:jc w:val="both"/>
        <w:rPr>
          <w:rFonts w:ascii="Times New Roman" w:hAnsi="Times New Roman" w:cs="Times New Roman"/>
          <w:bCs/>
          <w:noProof/>
          <w:sz w:val="24"/>
          <w:lang w:val="bg-BG" w:eastAsia="bg-BG"/>
        </w:rPr>
      </w:pPr>
      <w:r w:rsidRPr="007E0859">
        <w:rPr>
          <w:rFonts w:ascii="Times New Roman" w:hAnsi="Times New Roman" w:cs="Times New Roman"/>
          <w:bCs/>
          <w:noProof/>
          <w:sz w:val="24"/>
          <w:lang w:val="bg-BG" w:eastAsia="bg-BG"/>
        </w:rPr>
        <w:t>Срокът за доставка</w:t>
      </w:r>
      <w:r w:rsidR="00BF3E3E" w:rsidRPr="007E0859">
        <w:rPr>
          <w:rFonts w:ascii="Times New Roman" w:hAnsi="Times New Roman" w:cs="Times New Roman"/>
          <w:bCs/>
          <w:noProof/>
          <w:sz w:val="24"/>
          <w:lang w:val="bg-BG" w:eastAsia="bg-BG"/>
        </w:rPr>
        <w:t>, монтаж</w:t>
      </w:r>
      <w:r w:rsidRPr="007E0859">
        <w:rPr>
          <w:rFonts w:ascii="Times New Roman" w:hAnsi="Times New Roman" w:cs="Times New Roman"/>
          <w:bCs/>
          <w:noProof/>
          <w:sz w:val="24"/>
          <w:lang w:val="bg-BG" w:eastAsia="bg-BG"/>
        </w:rPr>
        <w:t xml:space="preserve"> </w:t>
      </w:r>
      <w:r w:rsidR="00BF3E3E" w:rsidRPr="007E0859">
        <w:rPr>
          <w:rFonts w:ascii="Times New Roman" w:hAnsi="Times New Roman" w:cs="Times New Roman"/>
          <w:bCs/>
          <w:noProof/>
          <w:sz w:val="24"/>
          <w:lang w:val="bg-BG" w:eastAsia="bg-BG"/>
        </w:rPr>
        <w:t xml:space="preserve">и пускане в експлоатация </w:t>
      </w:r>
      <w:r w:rsidRPr="007E0859">
        <w:rPr>
          <w:rFonts w:ascii="Times New Roman" w:hAnsi="Times New Roman" w:cs="Times New Roman"/>
          <w:bCs/>
          <w:noProof/>
          <w:sz w:val="24"/>
          <w:lang w:val="bg-BG" w:eastAsia="bg-BG"/>
        </w:rPr>
        <w:t xml:space="preserve">на оборудването е </w:t>
      </w:r>
      <w:r w:rsidR="005F265A" w:rsidRPr="007E0859">
        <w:rPr>
          <w:rFonts w:ascii="Times New Roman" w:hAnsi="Times New Roman" w:cs="Times New Roman"/>
          <w:bCs/>
          <w:noProof/>
          <w:sz w:val="24"/>
          <w:lang w:val="bg-BG" w:eastAsia="bg-BG"/>
        </w:rPr>
        <w:t>4</w:t>
      </w:r>
      <w:r w:rsidRPr="007E0859">
        <w:rPr>
          <w:rFonts w:ascii="Times New Roman" w:hAnsi="Times New Roman" w:cs="Times New Roman"/>
          <w:bCs/>
          <w:noProof/>
          <w:sz w:val="24"/>
          <w:lang w:val="bg-BG" w:eastAsia="bg-BG"/>
        </w:rPr>
        <w:t>5 календарни дни</w:t>
      </w:r>
      <w:r w:rsidR="001D5C4D" w:rsidRPr="007E0859">
        <w:rPr>
          <w:rFonts w:ascii="Times New Roman" w:hAnsi="Times New Roman" w:cs="Times New Roman"/>
          <w:bCs/>
          <w:noProof/>
          <w:sz w:val="24"/>
          <w:lang w:val="bg-BG" w:eastAsia="bg-BG"/>
        </w:rPr>
        <w:t>, считано от деня, следващ деня на подписване на договора</w:t>
      </w:r>
      <w:r w:rsidRPr="007E0859">
        <w:rPr>
          <w:rFonts w:ascii="Times New Roman" w:hAnsi="Times New Roman" w:cs="Times New Roman"/>
          <w:bCs/>
          <w:noProof/>
          <w:sz w:val="24"/>
          <w:lang w:val="bg-BG" w:eastAsia="bg-BG"/>
        </w:rPr>
        <w:t>.</w:t>
      </w:r>
    </w:p>
    <w:p w14:paraId="493C1DE7" w14:textId="77777777" w:rsidR="00DC2BD7" w:rsidRPr="007E0859" w:rsidRDefault="00DC2BD7" w:rsidP="00094C33">
      <w:pPr>
        <w:numPr>
          <w:ilvl w:val="0"/>
          <w:numId w:val="33"/>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noProof/>
          <w:sz w:val="24"/>
          <w:lang w:val="bg-BG" w:eastAsia="bg-BG"/>
        </w:rPr>
        <w:t xml:space="preserve">Предлаганото оборудване трябва да е ново, оригинално, неупотребявано, в производствената листа на производителя за текущата година, с официална гаранционна поддръжка от производителя. </w:t>
      </w:r>
    </w:p>
    <w:p w14:paraId="22540CAC" w14:textId="77777777" w:rsidR="00DC2BD7" w:rsidRPr="007E0859" w:rsidRDefault="00DC2BD7" w:rsidP="00094C33">
      <w:pPr>
        <w:numPr>
          <w:ilvl w:val="0"/>
          <w:numId w:val="33"/>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noProof/>
          <w:spacing w:val="-3"/>
          <w:sz w:val="24"/>
          <w:lang w:val="bg-BG" w:eastAsia="bg-BG"/>
        </w:rPr>
        <w:t>Захранването на всички елементи трябва да бъде съобразено с Българските държавни стандарти БДС – 230+/-10%, 50Hz +/-0.5%.</w:t>
      </w:r>
    </w:p>
    <w:p w14:paraId="0D76EF97" w14:textId="77777777" w:rsidR="00DC2BD7" w:rsidRPr="007E0859" w:rsidRDefault="00DC2BD7" w:rsidP="00094C33">
      <w:pPr>
        <w:numPr>
          <w:ilvl w:val="0"/>
          <w:numId w:val="33"/>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noProof/>
          <w:spacing w:val="-3"/>
          <w:sz w:val="24"/>
          <w:lang w:val="bg-BG" w:eastAsia="bg-BG"/>
        </w:rPr>
        <w:t xml:space="preserve">Изпълнителят следва да извърши монтаж на доставеното </w:t>
      </w:r>
      <w:r w:rsidR="003A6CD1" w:rsidRPr="007E0859">
        <w:rPr>
          <w:rFonts w:ascii="Times New Roman" w:hAnsi="Times New Roman" w:cs="Times New Roman"/>
          <w:noProof/>
          <w:spacing w:val="-3"/>
          <w:sz w:val="24"/>
          <w:lang w:val="bg-BG" w:eastAsia="bg-BG"/>
        </w:rPr>
        <w:t>оборудване (в наличен шкаф при в</w:t>
      </w:r>
      <w:r w:rsidRPr="007E0859">
        <w:rPr>
          <w:rFonts w:ascii="Times New Roman" w:hAnsi="Times New Roman" w:cs="Times New Roman"/>
          <w:noProof/>
          <w:spacing w:val="-3"/>
          <w:sz w:val="24"/>
          <w:lang w:val="bg-BG" w:eastAsia="bg-BG"/>
        </w:rPr>
        <w:t>ъзложителя) и пускането му в експлоатация.</w:t>
      </w:r>
    </w:p>
    <w:p w14:paraId="26D223D0" w14:textId="77777777" w:rsidR="00E61AE2" w:rsidRPr="007E0859" w:rsidRDefault="00E61AE2" w:rsidP="00094C33">
      <w:pPr>
        <w:numPr>
          <w:ilvl w:val="0"/>
          <w:numId w:val="33"/>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noProof/>
          <w:spacing w:val="-3"/>
          <w:sz w:val="24"/>
          <w:lang w:val="bg-BG" w:eastAsia="bg-BG"/>
        </w:rPr>
        <w:t>Изпълнителят д</w:t>
      </w:r>
      <w:r w:rsidR="004636D8" w:rsidRPr="007E0859">
        <w:rPr>
          <w:rFonts w:ascii="Times New Roman" w:hAnsi="Times New Roman" w:cs="Times New Roman"/>
          <w:noProof/>
          <w:spacing w:val="-3"/>
          <w:sz w:val="24"/>
          <w:lang w:val="bg-BG" w:eastAsia="bg-BG"/>
        </w:rPr>
        <w:t xml:space="preserve">а извърши директно свързване, настройка и презентиране на </w:t>
      </w:r>
      <w:r w:rsidRPr="007E0859">
        <w:rPr>
          <w:rFonts w:ascii="Times New Roman" w:hAnsi="Times New Roman" w:cs="Times New Roman"/>
          <w:noProof/>
          <w:spacing w:val="-3"/>
          <w:sz w:val="24"/>
          <w:lang w:val="bg-BG" w:eastAsia="bg-BG"/>
        </w:rPr>
        <w:t>дисков масив (</w:t>
      </w:r>
      <w:r w:rsidR="004636D8" w:rsidRPr="007E0859">
        <w:rPr>
          <w:rFonts w:ascii="Times New Roman" w:hAnsi="Times New Roman" w:cs="Times New Roman"/>
          <w:noProof/>
          <w:spacing w:val="-3"/>
          <w:sz w:val="24"/>
          <w:lang w:val="bg-BG" w:eastAsia="bg-BG"/>
        </w:rPr>
        <w:t>DAS</w:t>
      </w:r>
      <w:r w:rsidRPr="007E0859">
        <w:rPr>
          <w:rFonts w:ascii="Times New Roman" w:hAnsi="Times New Roman" w:cs="Times New Roman"/>
          <w:noProof/>
          <w:spacing w:val="-3"/>
          <w:sz w:val="24"/>
          <w:lang w:val="bg-BG" w:eastAsia="bg-BG"/>
        </w:rPr>
        <w:t xml:space="preserve"> система за съхранение на данни)</w:t>
      </w:r>
      <w:r w:rsidR="004636D8" w:rsidRPr="007E0859">
        <w:rPr>
          <w:rFonts w:ascii="Times New Roman" w:hAnsi="Times New Roman" w:cs="Times New Roman"/>
          <w:noProof/>
          <w:spacing w:val="-3"/>
          <w:sz w:val="24"/>
          <w:lang w:val="bg-BG" w:eastAsia="bg-BG"/>
        </w:rPr>
        <w:t xml:space="preserve"> към един от сървърите в рамките на доставката.</w:t>
      </w:r>
    </w:p>
    <w:p w14:paraId="66B49FA1" w14:textId="77777777" w:rsidR="00E61AE2" w:rsidRPr="007E0859" w:rsidRDefault="00E61AE2" w:rsidP="00094C33">
      <w:pPr>
        <w:numPr>
          <w:ilvl w:val="0"/>
          <w:numId w:val="33"/>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sz w:val="24"/>
          <w:lang w:val="bg-BG"/>
        </w:rPr>
        <w:t>Участникът, избран за изпълнител,</w:t>
      </w:r>
      <w:r w:rsidRPr="007E0859">
        <w:rPr>
          <w:rFonts w:ascii="Times New Roman" w:hAnsi="Times New Roman" w:cs="Times New Roman"/>
          <w:noProof/>
          <w:sz w:val="24"/>
          <w:lang w:val="bg-BG"/>
        </w:rPr>
        <w:t xml:space="preserve"> трябва да е производител или да е оторизиран от производителя или от негов официален представител, за извършване на продажба и сервизно обслужване на оборудването, предмет на обособената позиция, за територията на Република България. </w:t>
      </w:r>
      <w:r w:rsidRPr="007E0859">
        <w:rPr>
          <w:rFonts w:ascii="Times New Roman" w:hAnsi="Times New Roman" w:cs="Times New Roman"/>
          <w:sz w:val="24"/>
          <w:lang w:val="bg-BG"/>
        </w:rPr>
        <w:t>Когато участникът не е производител на оборудването или негов официален представите</w:t>
      </w:r>
      <w:r w:rsidR="005D7EBA" w:rsidRPr="007E0859">
        <w:rPr>
          <w:rFonts w:ascii="Times New Roman" w:hAnsi="Times New Roman" w:cs="Times New Roman"/>
          <w:sz w:val="24"/>
          <w:lang w:val="bg-BG"/>
        </w:rPr>
        <w:t>л</w:t>
      </w:r>
      <w:r w:rsidRPr="007E0859">
        <w:rPr>
          <w:rFonts w:ascii="Times New Roman" w:hAnsi="Times New Roman" w:cs="Times New Roman"/>
          <w:sz w:val="24"/>
          <w:lang w:val="bg-BG"/>
        </w:rPr>
        <w:t xml:space="preserve"> към предложението за изпълнение на поръчката се представят съответни документи.</w:t>
      </w:r>
    </w:p>
    <w:p w14:paraId="3A5CBEC0" w14:textId="77777777" w:rsidR="00E61AE2" w:rsidRPr="007E0859" w:rsidRDefault="00E61AE2" w:rsidP="00094C33">
      <w:pPr>
        <w:numPr>
          <w:ilvl w:val="0"/>
          <w:numId w:val="33"/>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sz w:val="24"/>
          <w:lang w:val="bg-BG" w:eastAsia="bg-BG"/>
        </w:rPr>
        <w:t>Участникът да има на разположение център за техническа поддръжка, работещ 24 часа в денонощието, 7 дни в седмицата, 365 дни в годината, както и работеща система за съобщаване на проблеми (</w:t>
      </w:r>
      <w:proofErr w:type="spellStart"/>
      <w:r w:rsidRPr="007E0859">
        <w:rPr>
          <w:rFonts w:ascii="Times New Roman" w:hAnsi="Times New Roman" w:cs="Times New Roman"/>
          <w:sz w:val="24"/>
          <w:lang w:val="bg-BG" w:eastAsia="bg-BG"/>
        </w:rPr>
        <w:t>trouble</w:t>
      </w:r>
      <w:proofErr w:type="spellEnd"/>
      <w:r w:rsidRPr="007E0859">
        <w:rPr>
          <w:rFonts w:ascii="Times New Roman" w:hAnsi="Times New Roman" w:cs="Times New Roman"/>
          <w:sz w:val="24"/>
          <w:lang w:val="bg-BG" w:eastAsia="bg-BG"/>
        </w:rPr>
        <w:t xml:space="preserve"> </w:t>
      </w:r>
      <w:proofErr w:type="spellStart"/>
      <w:r w:rsidRPr="007E0859">
        <w:rPr>
          <w:rFonts w:ascii="Times New Roman" w:hAnsi="Times New Roman" w:cs="Times New Roman"/>
          <w:sz w:val="24"/>
          <w:lang w:val="bg-BG" w:eastAsia="bg-BG"/>
        </w:rPr>
        <w:t>ticket</w:t>
      </w:r>
      <w:proofErr w:type="spellEnd"/>
      <w:r w:rsidRPr="007E0859">
        <w:rPr>
          <w:rFonts w:ascii="Times New Roman" w:hAnsi="Times New Roman" w:cs="Times New Roman"/>
          <w:sz w:val="24"/>
          <w:lang w:val="bg-BG" w:eastAsia="bg-BG"/>
        </w:rPr>
        <w:t>) с ясна схема на реакция и своевременно отстраняване на възникнали проблеми. Центърът трябва да поддържа минимум 3 (три) канала за заявяване на проблеми. Участникът представя към предложението за изпълнение на поръчката документ, съдържащ детайлно описание на предлаганата от него поддръжка с описани начин на заявяване на проблеми и варианти за ескалирането им</w:t>
      </w:r>
      <w:r w:rsidR="006F654D" w:rsidRPr="007E0859">
        <w:rPr>
          <w:rFonts w:ascii="Times New Roman" w:hAnsi="Times New Roman" w:cs="Times New Roman"/>
          <w:sz w:val="24"/>
          <w:lang w:val="bg-BG" w:eastAsia="bg-BG"/>
        </w:rPr>
        <w:t xml:space="preserve"> на по-високо ниво</w:t>
      </w:r>
      <w:r w:rsidRPr="007E0859">
        <w:rPr>
          <w:rFonts w:ascii="Times New Roman" w:hAnsi="Times New Roman" w:cs="Times New Roman"/>
          <w:sz w:val="24"/>
          <w:lang w:val="bg-BG" w:eastAsia="bg-BG"/>
        </w:rPr>
        <w:t>, или в предложението за изпълнение на поръчката прави такова детайлно описание на предлаганата от него поддръжка.</w:t>
      </w:r>
    </w:p>
    <w:p w14:paraId="130EAEBC" w14:textId="77777777" w:rsidR="00E61AE2" w:rsidRPr="007E0859" w:rsidRDefault="00E61AE2" w:rsidP="00094C33">
      <w:pPr>
        <w:numPr>
          <w:ilvl w:val="0"/>
          <w:numId w:val="33"/>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sz w:val="24"/>
          <w:lang w:val="bg-BG"/>
        </w:rPr>
        <w:t>Изисквани параметри на сервизно обслужване:</w:t>
      </w:r>
    </w:p>
    <w:p w14:paraId="355213C0" w14:textId="77777777" w:rsidR="00E61AE2" w:rsidRPr="007E0859" w:rsidRDefault="00E61AE2" w:rsidP="00094C33">
      <w:pPr>
        <w:pStyle w:val="ListParagraph"/>
        <w:numPr>
          <w:ilvl w:val="1"/>
          <w:numId w:val="33"/>
        </w:numPr>
        <w:suppressAutoHyphens w:val="0"/>
        <w:jc w:val="both"/>
        <w:rPr>
          <w:rFonts w:ascii="Times New Roman" w:hAnsi="Times New Roman" w:cs="Times New Roman"/>
          <w:noProof/>
          <w:spacing w:val="-3"/>
          <w:sz w:val="24"/>
          <w:lang w:val="bg-BG" w:eastAsia="bg-BG"/>
        </w:rPr>
      </w:pPr>
      <w:r w:rsidRPr="007E0859">
        <w:rPr>
          <w:rFonts w:ascii="Times New Roman" w:hAnsi="Times New Roman" w:cs="Times New Roman"/>
          <w:bCs/>
          <w:sz w:val="24"/>
          <w:lang w:val="bg-BG" w:eastAsia="en-US"/>
        </w:rPr>
        <w:t xml:space="preserve">Време за реакция след подаване на заявка – до 2 ч. на място. </w:t>
      </w:r>
    </w:p>
    <w:p w14:paraId="28CC8218" w14:textId="77777777" w:rsidR="00E61AE2" w:rsidRPr="007E0859" w:rsidRDefault="00E61AE2" w:rsidP="00094C33">
      <w:pPr>
        <w:pStyle w:val="ListParagraph"/>
        <w:numPr>
          <w:ilvl w:val="1"/>
          <w:numId w:val="33"/>
        </w:numPr>
        <w:suppressAutoHyphens w:val="0"/>
        <w:jc w:val="both"/>
        <w:rPr>
          <w:rFonts w:ascii="Times New Roman" w:hAnsi="Times New Roman" w:cs="Times New Roman"/>
          <w:bCs/>
          <w:sz w:val="24"/>
          <w:lang w:val="bg-BG" w:eastAsia="en-US"/>
        </w:rPr>
      </w:pPr>
      <w:r w:rsidRPr="007E0859">
        <w:rPr>
          <w:rFonts w:ascii="Times New Roman" w:hAnsi="Times New Roman" w:cs="Times New Roman"/>
          <w:bCs/>
          <w:sz w:val="24"/>
          <w:lang w:val="bg-BG" w:eastAsia="en-US"/>
        </w:rPr>
        <w:t xml:space="preserve">Време </w:t>
      </w:r>
      <w:r w:rsidR="006F654D" w:rsidRPr="007E0859">
        <w:rPr>
          <w:rFonts w:ascii="Times New Roman" w:hAnsi="Times New Roman" w:cs="Times New Roman"/>
          <w:bCs/>
          <w:sz w:val="24"/>
          <w:lang w:val="bg-BG" w:eastAsia="en-US"/>
        </w:rPr>
        <w:t xml:space="preserve">за диагностициране и отстраняване на проблема на място, </w:t>
      </w:r>
      <w:r w:rsidRPr="007E0859">
        <w:rPr>
          <w:rFonts w:ascii="Times New Roman" w:hAnsi="Times New Roman" w:cs="Times New Roman"/>
          <w:bCs/>
          <w:sz w:val="24"/>
          <w:lang w:val="bg-BG" w:eastAsia="en-US"/>
        </w:rPr>
        <w:t>ако дефектът е довел до спиране на устройството – до 24 часа</w:t>
      </w:r>
      <w:r w:rsidR="007811B9" w:rsidRPr="007E0859">
        <w:rPr>
          <w:rFonts w:ascii="Times New Roman" w:hAnsi="Times New Roman" w:cs="Times New Roman"/>
          <w:bCs/>
          <w:sz w:val="24"/>
          <w:lang w:val="bg-BG" w:eastAsia="en-US"/>
        </w:rPr>
        <w:t xml:space="preserve"> след времето по т. 8.1</w:t>
      </w:r>
      <w:r w:rsidRPr="007E0859">
        <w:rPr>
          <w:rFonts w:ascii="Times New Roman" w:hAnsi="Times New Roman" w:cs="Times New Roman"/>
          <w:bCs/>
          <w:sz w:val="24"/>
          <w:lang w:val="bg-BG" w:eastAsia="en-US"/>
        </w:rPr>
        <w:t xml:space="preserve">. </w:t>
      </w:r>
    </w:p>
    <w:p w14:paraId="48A7A849" w14:textId="77777777" w:rsidR="00E61AE2" w:rsidRPr="007E0859" w:rsidRDefault="006F654D" w:rsidP="00094C33">
      <w:pPr>
        <w:pStyle w:val="ListParagraph"/>
        <w:numPr>
          <w:ilvl w:val="1"/>
          <w:numId w:val="33"/>
        </w:numPr>
        <w:suppressAutoHyphens w:val="0"/>
        <w:jc w:val="both"/>
        <w:rPr>
          <w:rFonts w:ascii="Times New Roman" w:hAnsi="Times New Roman" w:cs="Times New Roman"/>
          <w:bCs/>
          <w:sz w:val="24"/>
          <w:lang w:val="bg-BG" w:eastAsia="en-US"/>
        </w:rPr>
      </w:pPr>
      <w:r w:rsidRPr="007E0859">
        <w:rPr>
          <w:rFonts w:ascii="Times New Roman" w:hAnsi="Times New Roman" w:cs="Times New Roman"/>
          <w:bCs/>
          <w:sz w:val="24"/>
          <w:lang w:val="bg-BG" w:eastAsia="en-US"/>
        </w:rPr>
        <w:t>Време за диагностициране и отстраняване на проблема на място</w:t>
      </w:r>
      <w:r w:rsidR="00E61AE2" w:rsidRPr="007E0859">
        <w:rPr>
          <w:rFonts w:ascii="Times New Roman" w:hAnsi="Times New Roman" w:cs="Times New Roman"/>
          <w:bCs/>
          <w:sz w:val="24"/>
          <w:lang w:val="bg-BG" w:eastAsia="en-US"/>
        </w:rPr>
        <w:t>, ако дефектът е довел до понижаване на параметрите на устройството – до 48 часа</w:t>
      </w:r>
      <w:r w:rsidR="007811B9" w:rsidRPr="007E0859">
        <w:rPr>
          <w:rFonts w:ascii="Times New Roman" w:hAnsi="Times New Roman" w:cs="Times New Roman"/>
          <w:bCs/>
          <w:sz w:val="24"/>
          <w:lang w:val="bg-BG" w:eastAsia="en-US"/>
        </w:rPr>
        <w:t xml:space="preserve"> след времето по т. 8.1</w:t>
      </w:r>
      <w:r w:rsidR="00E61AE2" w:rsidRPr="007E0859">
        <w:rPr>
          <w:rFonts w:ascii="Times New Roman" w:hAnsi="Times New Roman" w:cs="Times New Roman"/>
          <w:bCs/>
          <w:sz w:val="24"/>
          <w:lang w:val="bg-BG" w:eastAsia="en-US"/>
        </w:rPr>
        <w:t>.</w:t>
      </w:r>
    </w:p>
    <w:p w14:paraId="62EFE2FE" w14:textId="77777777" w:rsidR="00E61AE2" w:rsidRPr="007E0859" w:rsidRDefault="00E61AE2" w:rsidP="00094C33">
      <w:pPr>
        <w:pStyle w:val="ListParagraph"/>
        <w:numPr>
          <w:ilvl w:val="1"/>
          <w:numId w:val="33"/>
        </w:numPr>
        <w:suppressAutoHyphens w:val="0"/>
        <w:jc w:val="both"/>
        <w:rPr>
          <w:rFonts w:ascii="Times New Roman" w:hAnsi="Times New Roman" w:cs="Times New Roman"/>
          <w:noProof/>
          <w:spacing w:val="-3"/>
          <w:sz w:val="24"/>
          <w:lang w:val="bg-BG" w:eastAsia="bg-BG"/>
        </w:rPr>
      </w:pPr>
      <w:r w:rsidRPr="007E0859">
        <w:rPr>
          <w:rFonts w:ascii="Times New Roman" w:hAnsi="Times New Roman" w:cs="Times New Roman"/>
          <w:bCs/>
          <w:sz w:val="24"/>
          <w:lang w:val="bg-BG" w:eastAsia="en-US"/>
        </w:rPr>
        <w:t xml:space="preserve">При невъзможност за отстраняване на проблема в срока </w:t>
      </w:r>
      <w:r w:rsidR="00CC56F4" w:rsidRPr="007E0859">
        <w:rPr>
          <w:rFonts w:ascii="Times New Roman" w:hAnsi="Times New Roman" w:cs="Times New Roman"/>
          <w:bCs/>
          <w:sz w:val="24"/>
          <w:lang w:val="bg-BG" w:eastAsia="en-US"/>
        </w:rPr>
        <w:t>по т. 8</w:t>
      </w:r>
      <w:r w:rsidRPr="007E0859">
        <w:rPr>
          <w:rFonts w:ascii="Times New Roman" w:hAnsi="Times New Roman" w:cs="Times New Roman"/>
          <w:bCs/>
          <w:sz w:val="24"/>
          <w:lang w:val="bg-BG" w:eastAsia="en-US"/>
        </w:rPr>
        <w:t xml:space="preserve">.2, съответно т. </w:t>
      </w:r>
      <w:r w:rsidR="00CC56F4" w:rsidRPr="007E0859">
        <w:rPr>
          <w:rFonts w:ascii="Times New Roman" w:hAnsi="Times New Roman" w:cs="Times New Roman"/>
          <w:bCs/>
          <w:sz w:val="24"/>
          <w:lang w:val="bg-BG" w:eastAsia="en-US"/>
        </w:rPr>
        <w:t>8</w:t>
      </w:r>
      <w:r w:rsidRPr="007E0859">
        <w:rPr>
          <w:rFonts w:ascii="Times New Roman" w:hAnsi="Times New Roman" w:cs="Times New Roman"/>
          <w:bCs/>
          <w:sz w:val="24"/>
          <w:lang w:val="bg-BG" w:eastAsia="en-US"/>
        </w:rPr>
        <w:t xml:space="preserve">.3, изпълнителят предоставя същото или оборудване с по-високи характеристики и съдейства при необходимост на възложителя за прехвърляне на инфраструктурата и за възстановяване на работоспособността на </w:t>
      </w:r>
      <w:r w:rsidR="005221D6" w:rsidRPr="007E0859">
        <w:rPr>
          <w:rFonts w:ascii="Times New Roman" w:hAnsi="Times New Roman" w:cs="Times New Roman"/>
          <w:bCs/>
          <w:sz w:val="24"/>
          <w:lang w:val="bg-BG" w:eastAsia="en-US"/>
        </w:rPr>
        <w:t>оборудването</w:t>
      </w:r>
      <w:r w:rsidRPr="007E0859">
        <w:rPr>
          <w:rFonts w:ascii="Times New Roman" w:hAnsi="Times New Roman" w:cs="Times New Roman"/>
          <w:bCs/>
          <w:sz w:val="24"/>
          <w:lang w:val="bg-BG" w:eastAsia="en-US"/>
        </w:rPr>
        <w:t>.</w:t>
      </w:r>
    </w:p>
    <w:p w14:paraId="27E40863" w14:textId="77777777" w:rsidR="00E61AE2" w:rsidRPr="007E0859" w:rsidRDefault="00E61AE2" w:rsidP="00094C33">
      <w:pPr>
        <w:pStyle w:val="ListParagraph"/>
        <w:numPr>
          <w:ilvl w:val="1"/>
          <w:numId w:val="33"/>
        </w:numPr>
        <w:suppressAutoHyphens w:val="0"/>
        <w:jc w:val="both"/>
        <w:rPr>
          <w:rFonts w:ascii="Times New Roman" w:hAnsi="Times New Roman" w:cs="Times New Roman"/>
          <w:noProof/>
          <w:spacing w:val="-3"/>
          <w:sz w:val="24"/>
          <w:lang w:val="bg-BG" w:eastAsia="bg-BG"/>
        </w:rPr>
      </w:pPr>
      <w:r w:rsidRPr="007E0859">
        <w:rPr>
          <w:rFonts w:ascii="Times New Roman" w:hAnsi="Times New Roman" w:cs="Times New Roman"/>
          <w:bCs/>
          <w:sz w:val="24"/>
          <w:lang w:val="bg-BG" w:eastAsia="en-US"/>
        </w:rPr>
        <w:t>По време на гаранционния срок изпълнителят за своя сметка съгласувано с възложителя осигурява профилактика на устройствата, доставени по договора, веднъж годишно.</w:t>
      </w:r>
    </w:p>
    <w:p w14:paraId="722276D5" w14:textId="77777777" w:rsidR="00DC2BD7" w:rsidRPr="007E0859" w:rsidRDefault="00DC2BD7" w:rsidP="00094C33">
      <w:pPr>
        <w:jc w:val="both"/>
        <w:rPr>
          <w:rFonts w:ascii="Times New Roman" w:hAnsi="Times New Roman" w:cs="Times New Roman"/>
          <w:bCs/>
          <w:noProof/>
          <w:sz w:val="24"/>
          <w:lang w:val="bg-BG" w:eastAsia="bg-BG"/>
        </w:rPr>
      </w:pPr>
    </w:p>
    <w:p w14:paraId="2F35C46A" w14:textId="77777777" w:rsidR="00DC2BD7" w:rsidRPr="007E0859" w:rsidRDefault="00DC2BD7" w:rsidP="00094C33">
      <w:pPr>
        <w:jc w:val="both"/>
        <w:rPr>
          <w:rFonts w:ascii="Times New Roman" w:hAnsi="Times New Roman" w:cs="Times New Roman"/>
          <w:bCs/>
          <w:noProof/>
          <w:sz w:val="24"/>
          <w:lang w:val="bg-BG" w:eastAsia="bg-BG"/>
        </w:rPr>
      </w:pPr>
    </w:p>
    <w:p w14:paraId="0450331C" w14:textId="77777777" w:rsidR="00385C70" w:rsidRDefault="00385C70" w:rsidP="00094C33">
      <w:pPr>
        <w:rPr>
          <w:rFonts w:ascii="Times New Roman" w:hAnsi="Times New Roman" w:cs="Times New Roman"/>
          <w:b/>
          <w:bCs/>
          <w:sz w:val="24"/>
          <w:lang w:val="bg-BG" w:eastAsia="bg-BG"/>
        </w:rPr>
      </w:pPr>
    </w:p>
    <w:p w14:paraId="6F939A08" w14:textId="77777777" w:rsidR="00385C70" w:rsidRDefault="00385C70" w:rsidP="00094C33">
      <w:pPr>
        <w:rPr>
          <w:rFonts w:ascii="Times New Roman" w:hAnsi="Times New Roman" w:cs="Times New Roman"/>
          <w:b/>
          <w:bCs/>
          <w:sz w:val="24"/>
          <w:lang w:val="bg-BG" w:eastAsia="bg-BG"/>
        </w:rPr>
      </w:pPr>
    </w:p>
    <w:p w14:paraId="3CBCD3E0" w14:textId="0AEADFAD" w:rsidR="00DC2BD7" w:rsidRPr="007E0859" w:rsidRDefault="001D2743" w:rsidP="00094C33">
      <w:pPr>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ОБОСОБЕНА ПОЗИЦИЯ № 2 „СТОРИДЖ ЗА СЪХРАНЕНИЕ НА ДАННИ И КОМУТАТОРИ“</w:t>
      </w:r>
    </w:p>
    <w:p w14:paraId="33190926" w14:textId="77777777" w:rsidR="00BF7249" w:rsidRPr="007E0859" w:rsidRDefault="00BF7249" w:rsidP="00094C33">
      <w:pPr>
        <w:rPr>
          <w:rFonts w:ascii="Times New Roman" w:hAnsi="Times New Roman" w:cs="Times New Roman"/>
          <w:b/>
          <w:bCs/>
          <w:sz w:val="24"/>
          <w:lang w:val="bg-BG" w:eastAsia="bg-BG"/>
        </w:rPr>
      </w:pPr>
    </w:p>
    <w:p w14:paraId="6280C94D"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lastRenderedPageBreak/>
        <w:t xml:space="preserve">2.1 </w:t>
      </w:r>
      <w:r w:rsidRPr="007E0859">
        <w:rPr>
          <w:rFonts w:ascii="Times New Roman" w:hAnsi="Times New Roman" w:cs="Times New Roman"/>
          <w:sz w:val="24"/>
          <w:lang w:val="bg-BG"/>
        </w:rPr>
        <w:t xml:space="preserve">Минимални технически параметри за </w:t>
      </w:r>
      <w:proofErr w:type="spellStart"/>
      <w:r w:rsidRPr="007E0859">
        <w:rPr>
          <w:rFonts w:ascii="Times New Roman" w:hAnsi="Times New Roman" w:cs="Times New Roman"/>
          <w:b/>
          <w:sz w:val="24"/>
          <w:lang w:val="bg-BG"/>
        </w:rPr>
        <w:t>с</w:t>
      </w:r>
      <w:r w:rsidRPr="007E0859">
        <w:rPr>
          <w:rFonts w:ascii="Times New Roman" w:hAnsi="Times New Roman" w:cs="Times New Roman"/>
          <w:b/>
          <w:bCs/>
          <w:sz w:val="24"/>
          <w:lang w:val="bg-BG" w:eastAsia="bg-BG"/>
        </w:rPr>
        <w:t>торидж</w:t>
      </w:r>
      <w:proofErr w:type="spellEnd"/>
      <w:r w:rsidRPr="007E0859">
        <w:rPr>
          <w:rFonts w:ascii="Times New Roman" w:hAnsi="Times New Roman" w:cs="Times New Roman"/>
          <w:b/>
          <w:bCs/>
          <w:sz w:val="24"/>
          <w:lang w:val="bg-BG" w:eastAsia="bg-BG"/>
        </w:rPr>
        <w:t xml:space="preserve"> за съхранение на данни – 1 брой</w:t>
      </w:r>
      <w:r w:rsidR="00F8388A" w:rsidRPr="007E0859">
        <w:rPr>
          <w:rFonts w:ascii="Times New Roman" w:hAnsi="Times New Roman" w:cs="Times New Roman"/>
          <w:b/>
          <w:bCs/>
          <w:sz w:val="24"/>
          <w:lang w:val="bg-BG" w:eastAsia="bg-BG"/>
        </w:rPr>
        <w:t>:</w:t>
      </w:r>
    </w:p>
    <w:p w14:paraId="01B7684B" w14:textId="77777777" w:rsidR="00DC2BD7" w:rsidRPr="007E0859" w:rsidRDefault="00DC2BD7" w:rsidP="00094C33">
      <w:pPr>
        <w:rPr>
          <w:rFonts w:ascii="Times New Roman" w:hAnsi="Times New Roman" w:cs="Times New Roman"/>
          <w:bCs/>
          <w:sz w:val="24"/>
          <w:lang w:val="bg-BG" w:eastAsia="bg-BG"/>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0"/>
        <w:gridCol w:w="5850"/>
      </w:tblGrid>
      <w:tr w:rsidR="00DC2BD7" w:rsidRPr="007E0859" w14:paraId="34FEAD52" w14:textId="77777777" w:rsidTr="001A37E9">
        <w:trPr>
          <w:trHeight w:val="315"/>
        </w:trPr>
        <w:tc>
          <w:tcPr>
            <w:tcW w:w="3690" w:type="dxa"/>
            <w:shd w:val="clear" w:color="auto" w:fill="auto"/>
            <w:hideMark/>
          </w:tcPr>
          <w:p w14:paraId="7428A623" w14:textId="77777777" w:rsidR="00DC2BD7" w:rsidRPr="007E0859" w:rsidRDefault="00DC2BD7" w:rsidP="00094C33">
            <w:pPr>
              <w:jc w:val="center"/>
              <w:rPr>
                <w:rFonts w:ascii="Times New Roman" w:hAnsi="Times New Roman" w:cs="Times New Roman"/>
                <w:b/>
                <w:color w:val="000000"/>
                <w:sz w:val="24"/>
                <w:lang w:val="bg-BG" w:eastAsia="bg-BG"/>
              </w:rPr>
            </w:pPr>
            <w:r w:rsidRPr="007E0859">
              <w:rPr>
                <w:rFonts w:ascii="Times New Roman" w:hAnsi="Times New Roman" w:cs="Times New Roman"/>
                <w:b/>
                <w:color w:val="000000"/>
                <w:sz w:val="24"/>
                <w:lang w:val="bg-BG"/>
              </w:rPr>
              <w:t>ПАРАМЕТЪР</w:t>
            </w:r>
          </w:p>
        </w:tc>
        <w:tc>
          <w:tcPr>
            <w:tcW w:w="5850" w:type="dxa"/>
            <w:shd w:val="clear" w:color="auto" w:fill="auto"/>
            <w:hideMark/>
          </w:tcPr>
          <w:p w14:paraId="567A82F4" w14:textId="77777777" w:rsidR="00DC2BD7" w:rsidRPr="007E0859" w:rsidRDefault="00DC2BD7" w:rsidP="00094C33">
            <w:pPr>
              <w:shd w:val="clear" w:color="auto" w:fill="FFFFFF"/>
              <w:jc w:val="center"/>
              <w:rPr>
                <w:rFonts w:ascii="Times New Roman" w:hAnsi="Times New Roman" w:cs="Times New Roman"/>
                <w:b/>
                <w:color w:val="000000"/>
                <w:sz w:val="24"/>
                <w:lang w:val="bg-BG"/>
              </w:rPr>
            </w:pPr>
            <w:r w:rsidRPr="007E0859">
              <w:rPr>
                <w:rFonts w:ascii="Times New Roman" w:hAnsi="Times New Roman" w:cs="Times New Roman"/>
                <w:b/>
                <w:color w:val="000000"/>
                <w:sz w:val="24"/>
                <w:lang w:val="bg-BG"/>
              </w:rPr>
              <w:t>ИЗИСКВАНИЯ</w:t>
            </w:r>
          </w:p>
        </w:tc>
      </w:tr>
      <w:tr w:rsidR="00DC2BD7" w:rsidRPr="007E0859" w14:paraId="2A3481EE" w14:textId="77777777" w:rsidTr="001A37E9">
        <w:trPr>
          <w:trHeight w:val="1035"/>
        </w:trPr>
        <w:tc>
          <w:tcPr>
            <w:tcW w:w="3690" w:type="dxa"/>
            <w:shd w:val="clear" w:color="auto" w:fill="auto"/>
            <w:vAlign w:val="center"/>
            <w:hideMark/>
          </w:tcPr>
          <w:p w14:paraId="294C0519"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Архитектура</w:t>
            </w:r>
          </w:p>
        </w:tc>
        <w:tc>
          <w:tcPr>
            <w:tcW w:w="5850" w:type="dxa"/>
            <w:shd w:val="clear" w:color="auto" w:fill="auto"/>
            <w:vAlign w:val="center"/>
            <w:hideMark/>
          </w:tcPr>
          <w:p w14:paraId="646C4F8B"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Архитектура с дублиране на всички компоненти, без единична точка на отказ. Да позволява подмяна/надграждане на всеки един компонент без спиране на работата.</w:t>
            </w:r>
          </w:p>
        </w:tc>
      </w:tr>
      <w:tr w:rsidR="00DC2BD7" w:rsidRPr="007E0859" w14:paraId="71CC9A7B" w14:textId="77777777" w:rsidTr="001A37E9">
        <w:trPr>
          <w:trHeight w:val="315"/>
        </w:trPr>
        <w:tc>
          <w:tcPr>
            <w:tcW w:w="3690" w:type="dxa"/>
            <w:shd w:val="clear" w:color="auto" w:fill="auto"/>
            <w:vAlign w:val="center"/>
            <w:hideMark/>
          </w:tcPr>
          <w:p w14:paraId="3B6959A8"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Контролери</w:t>
            </w:r>
          </w:p>
        </w:tc>
        <w:tc>
          <w:tcPr>
            <w:tcW w:w="5850" w:type="dxa"/>
            <w:shd w:val="clear" w:color="auto" w:fill="auto"/>
            <w:vAlign w:val="center"/>
            <w:hideMark/>
          </w:tcPr>
          <w:p w14:paraId="53A165D6"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Минимум 2 броя с взаимно осигуряване, </w:t>
            </w:r>
            <w:proofErr w:type="spellStart"/>
            <w:r w:rsidRPr="007E0859">
              <w:rPr>
                <w:rFonts w:ascii="Times New Roman" w:hAnsi="Times New Roman" w:cs="Times New Roman"/>
                <w:sz w:val="24"/>
                <w:lang w:val="bg-BG"/>
              </w:rPr>
              <w:t>Active</w:t>
            </w:r>
            <w:proofErr w:type="spellEnd"/>
            <w:r w:rsidRPr="007E0859">
              <w:rPr>
                <w:rFonts w:ascii="Times New Roman" w:hAnsi="Times New Roman" w:cs="Times New Roman"/>
                <w:sz w:val="24"/>
                <w:lang w:val="bg-BG"/>
              </w:rPr>
              <w:t>/</w:t>
            </w:r>
            <w:proofErr w:type="spellStart"/>
            <w:r w:rsidRPr="007E0859">
              <w:rPr>
                <w:rFonts w:ascii="Times New Roman" w:hAnsi="Times New Roman" w:cs="Times New Roman"/>
                <w:sz w:val="24"/>
                <w:lang w:val="bg-BG"/>
              </w:rPr>
              <w:t>Active</w:t>
            </w:r>
            <w:proofErr w:type="spellEnd"/>
          </w:p>
        </w:tc>
      </w:tr>
      <w:tr w:rsidR="00DC2BD7" w:rsidRPr="007E0859" w14:paraId="17FCAC94" w14:textId="77777777" w:rsidTr="001A37E9">
        <w:trPr>
          <w:trHeight w:val="1290"/>
        </w:trPr>
        <w:tc>
          <w:tcPr>
            <w:tcW w:w="3690" w:type="dxa"/>
            <w:shd w:val="clear" w:color="auto" w:fill="auto"/>
            <w:vAlign w:val="center"/>
            <w:hideMark/>
          </w:tcPr>
          <w:p w14:paraId="514F556C"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Кеш памет за запис и четене на дисковата система</w:t>
            </w:r>
          </w:p>
        </w:tc>
        <w:tc>
          <w:tcPr>
            <w:tcW w:w="5850" w:type="dxa"/>
            <w:shd w:val="clear" w:color="auto" w:fill="auto"/>
            <w:vAlign w:val="center"/>
            <w:hideMark/>
          </w:tcPr>
          <w:p w14:paraId="6B8CEA12"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Минимум 48GB, ако системата поддържа разширение на кеш паметта с SSD дискове за четене и запис и минимум 128 GB ако системата поддържа SSD дискове за разширение на кеш паметта само за четене или не поддържа разширение.</w:t>
            </w:r>
          </w:p>
        </w:tc>
      </w:tr>
      <w:tr w:rsidR="00DC2BD7" w:rsidRPr="007E0859" w14:paraId="10F9E0FE" w14:textId="77777777" w:rsidTr="001A37E9">
        <w:trPr>
          <w:trHeight w:val="1290"/>
        </w:trPr>
        <w:tc>
          <w:tcPr>
            <w:tcW w:w="3690" w:type="dxa"/>
            <w:shd w:val="clear" w:color="auto" w:fill="auto"/>
            <w:vAlign w:val="center"/>
            <w:hideMark/>
          </w:tcPr>
          <w:p w14:paraId="53755CF1"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Разширение на кеш паметта</w:t>
            </w:r>
          </w:p>
        </w:tc>
        <w:tc>
          <w:tcPr>
            <w:tcW w:w="5850" w:type="dxa"/>
            <w:shd w:val="clear" w:color="auto" w:fill="auto"/>
            <w:vAlign w:val="center"/>
            <w:hideMark/>
          </w:tcPr>
          <w:p w14:paraId="587B65B6"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Системата да бъде доставена с минимум 200 GB използваема кеш памет за четене и писане или минимум 400 GB кеш памет само за четене, чрез използване на SSD дискове, както и необходимите </w:t>
            </w:r>
            <w:proofErr w:type="spellStart"/>
            <w:r w:rsidRPr="007E0859">
              <w:rPr>
                <w:rFonts w:ascii="Times New Roman" w:hAnsi="Times New Roman" w:cs="Times New Roman"/>
                <w:sz w:val="24"/>
                <w:lang w:val="bg-BG"/>
              </w:rPr>
              <w:t>Hot</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spare</w:t>
            </w:r>
            <w:proofErr w:type="spellEnd"/>
            <w:r w:rsidRPr="007E0859">
              <w:rPr>
                <w:rFonts w:ascii="Times New Roman" w:hAnsi="Times New Roman" w:cs="Times New Roman"/>
                <w:sz w:val="24"/>
                <w:lang w:val="bg-BG"/>
              </w:rPr>
              <w:t xml:space="preserve"> SSD дискове.</w:t>
            </w:r>
          </w:p>
        </w:tc>
      </w:tr>
      <w:tr w:rsidR="00DC2BD7" w:rsidRPr="007E0859" w14:paraId="4E07C3C7" w14:textId="77777777" w:rsidTr="001A37E9">
        <w:trPr>
          <w:trHeight w:val="765"/>
        </w:trPr>
        <w:tc>
          <w:tcPr>
            <w:tcW w:w="3690" w:type="dxa"/>
            <w:vMerge w:val="restart"/>
            <w:shd w:val="clear" w:color="auto" w:fill="auto"/>
            <w:vAlign w:val="center"/>
            <w:hideMark/>
          </w:tcPr>
          <w:p w14:paraId="5D393D00"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Контролери – </w:t>
            </w:r>
            <w:proofErr w:type="spellStart"/>
            <w:r w:rsidRPr="007E0859">
              <w:rPr>
                <w:rFonts w:ascii="Times New Roman" w:hAnsi="Times New Roman" w:cs="Times New Roman"/>
                <w:sz w:val="24"/>
                <w:lang w:val="bg-BG"/>
              </w:rPr>
              <w:t>host</w:t>
            </w:r>
            <w:proofErr w:type="spellEnd"/>
            <w:r w:rsidRPr="007E0859">
              <w:rPr>
                <w:rFonts w:ascii="Times New Roman" w:hAnsi="Times New Roman" w:cs="Times New Roman"/>
                <w:sz w:val="24"/>
                <w:lang w:val="bg-BG"/>
              </w:rPr>
              <w:t xml:space="preserve"> интерфейси </w:t>
            </w:r>
          </w:p>
        </w:tc>
        <w:tc>
          <w:tcPr>
            <w:tcW w:w="5850" w:type="dxa"/>
            <w:shd w:val="clear" w:color="000000" w:fill="FFFFFF"/>
            <w:vAlign w:val="center"/>
            <w:hideMark/>
          </w:tcPr>
          <w:p w14:paraId="77E602D6"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Системата да разполага с минимум 4 FC порта със скорост не по-малка от 16 </w:t>
            </w:r>
            <w:proofErr w:type="spellStart"/>
            <w:r w:rsidRPr="007E0859">
              <w:rPr>
                <w:rFonts w:ascii="Times New Roman" w:hAnsi="Times New Roman" w:cs="Times New Roman"/>
                <w:sz w:val="24"/>
                <w:lang w:val="bg-BG"/>
              </w:rPr>
              <w:t>Gbps</w:t>
            </w:r>
            <w:proofErr w:type="spellEnd"/>
            <w:r w:rsidRPr="007E0859">
              <w:rPr>
                <w:rFonts w:ascii="Times New Roman" w:hAnsi="Times New Roman" w:cs="Times New Roman"/>
                <w:sz w:val="24"/>
                <w:lang w:val="bg-BG"/>
              </w:rPr>
              <w:t xml:space="preserve"> на порт за връзка към мрежата за данни </w:t>
            </w:r>
          </w:p>
        </w:tc>
      </w:tr>
      <w:tr w:rsidR="00DC2BD7" w:rsidRPr="007E0859" w14:paraId="592DF501" w14:textId="77777777" w:rsidTr="001A37E9">
        <w:trPr>
          <w:trHeight w:val="525"/>
        </w:trPr>
        <w:tc>
          <w:tcPr>
            <w:tcW w:w="3690" w:type="dxa"/>
            <w:vMerge/>
            <w:vAlign w:val="center"/>
            <w:hideMark/>
          </w:tcPr>
          <w:p w14:paraId="1AEE82D6" w14:textId="77777777" w:rsidR="00DC2BD7" w:rsidRPr="007E0859" w:rsidRDefault="00DC2BD7" w:rsidP="00094C33">
            <w:pPr>
              <w:rPr>
                <w:rFonts w:ascii="Times New Roman" w:hAnsi="Times New Roman" w:cs="Times New Roman"/>
                <w:sz w:val="24"/>
                <w:lang w:val="bg-BG"/>
              </w:rPr>
            </w:pPr>
          </w:p>
        </w:tc>
        <w:tc>
          <w:tcPr>
            <w:tcW w:w="5850" w:type="dxa"/>
            <w:shd w:val="clear" w:color="auto" w:fill="auto"/>
            <w:vAlign w:val="center"/>
            <w:hideMark/>
          </w:tcPr>
          <w:p w14:paraId="4B1E018A"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Минимален общ брой на портовете за връзка от всички възможни типове към хостове – 24</w:t>
            </w:r>
          </w:p>
        </w:tc>
      </w:tr>
      <w:tr w:rsidR="00DC2BD7" w:rsidRPr="007E0859" w14:paraId="15FB47DC" w14:textId="77777777" w:rsidTr="001A37E9">
        <w:trPr>
          <w:trHeight w:val="525"/>
        </w:trPr>
        <w:tc>
          <w:tcPr>
            <w:tcW w:w="3690" w:type="dxa"/>
            <w:shd w:val="clear" w:color="auto" w:fill="auto"/>
            <w:vAlign w:val="center"/>
            <w:hideMark/>
          </w:tcPr>
          <w:p w14:paraId="531D1A74"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Поддържани протоколи от системата</w:t>
            </w:r>
          </w:p>
        </w:tc>
        <w:tc>
          <w:tcPr>
            <w:tcW w:w="5850" w:type="dxa"/>
            <w:shd w:val="clear" w:color="auto" w:fill="auto"/>
            <w:vAlign w:val="center"/>
            <w:hideMark/>
          </w:tcPr>
          <w:p w14:paraId="1E8CADFB"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FC, </w:t>
            </w:r>
            <w:proofErr w:type="spellStart"/>
            <w:r w:rsidRPr="007E0859">
              <w:rPr>
                <w:rFonts w:ascii="Times New Roman" w:hAnsi="Times New Roman" w:cs="Times New Roman"/>
                <w:sz w:val="24"/>
                <w:lang w:val="bg-BG"/>
              </w:rPr>
              <w:t>iSCSI</w:t>
            </w:r>
            <w:proofErr w:type="spellEnd"/>
            <w:r w:rsidRPr="007E0859">
              <w:rPr>
                <w:rFonts w:ascii="Times New Roman" w:hAnsi="Times New Roman" w:cs="Times New Roman"/>
                <w:sz w:val="24"/>
                <w:lang w:val="bg-BG"/>
              </w:rPr>
              <w:t>, CIFS, NFS</w:t>
            </w:r>
          </w:p>
        </w:tc>
      </w:tr>
      <w:tr w:rsidR="00DC2BD7" w:rsidRPr="007E0859" w14:paraId="700E559D" w14:textId="77777777" w:rsidTr="001A37E9">
        <w:trPr>
          <w:trHeight w:val="780"/>
        </w:trPr>
        <w:tc>
          <w:tcPr>
            <w:tcW w:w="3690" w:type="dxa"/>
            <w:shd w:val="clear" w:color="auto" w:fill="auto"/>
            <w:vAlign w:val="center"/>
            <w:hideMark/>
          </w:tcPr>
          <w:p w14:paraId="640075F2"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RAID нива на защита на данните на предложената конфигурация</w:t>
            </w:r>
          </w:p>
        </w:tc>
        <w:tc>
          <w:tcPr>
            <w:tcW w:w="5850" w:type="dxa"/>
            <w:shd w:val="clear" w:color="auto" w:fill="auto"/>
            <w:vAlign w:val="center"/>
            <w:hideMark/>
          </w:tcPr>
          <w:p w14:paraId="00B9B982"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Минимум поддръжка на 1, 5, 6,10/(1+0) нива RAID.</w:t>
            </w:r>
          </w:p>
        </w:tc>
      </w:tr>
      <w:tr w:rsidR="00DC2BD7" w:rsidRPr="007E0859" w14:paraId="77659427" w14:textId="77777777" w:rsidTr="001A37E9">
        <w:trPr>
          <w:trHeight w:val="300"/>
        </w:trPr>
        <w:tc>
          <w:tcPr>
            <w:tcW w:w="3690" w:type="dxa"/>
            <w:vMerge w:val="restart"/>
            <w:shd w:val="clear" w:color="auto" w:fill="auto"/>
            <w:vAlign w:val="center"/>
            <w:hideMark/>
          </w:tcPr>
          <w:p w14:paraId="70F75A60"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Поддържани от предложената конфигурация интерфейси към дисковете</w:t>
            </w:r>
          </w:p>
        </w:tc>
        <w:tc>
          <w:tcPr>
            <w:tcW w:w="5850" w:type="dxa"/>
            <w:shd w:val="clear" w:color="auto" w:fill="auto"/>
            <w:vAlign w:val="center"/>
            <w:hideMark/>
          </w:tcPr>
          <w:p w14:paraId="5C53014B"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Минимум поддръжка на SSD, SAS и NL-SAS/ SATA дискове.</w:t>
            </w:r>
          </w:p>
        </w:tc>
      </w:tr>
      <w:tr w:rsidR="00DC2BD7" w:rsidRPr="007E0859" w14:paraId="2797868F" w14:textId="77777777" w:rsidTr="001A37E9">
        <w:trPr>
          <w:trHeight w:val="525"/>
        </w:trPr>
        <w:tc>
          <w:tcPr>
            <w:tcW w:w="3690" w:type="dxa"/>
            <w:vMerge/>
            <w:vAlign w:val="center"/>
            <w:hideMark/>
          </w:tcPr>
          <w:p w14:paraId="0EF18A51" w14:textId="77777777" w:rsidR="00DC2BD7" w:rsidRPr="007E0859" w:rsidRDefault="00DC2BD7" w:rsidP="00094C33">
            <w:pPr>
              <w:rPr>
                <w:rFonts w:ascii="Times New Roman" w:hAnsi="Times New Roman" w:cs="Times New Roman"/>
                <w:sz w:val="24"/>
                <w:lang w:val="bg-BG"/>
              </w:rPr>
            </w:pPr>
          </w:p>
        </w:tc>
        <w:tc>
          <w:tcPr>
            <w:tcW w:w="5850" w:type="dxa"/>
            <w:shd w:val="clear" w:color="auto" w:fill="auto"/>
            <w:vAlign w:val="center"/>
            <w:hideMark/>
          </w:tcPr>
          <w:p w14:paraId="6353F980"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 xml:space="preserve">Всички дискове да са с резервирани 6Gbps/12 </w:t>
            </w:r>
            <w:proofErr w:type="spellStart"/>
            <w:r w:rsidRPr="007E0859">
              <w:rPr>
                <w:rFonts w:ascii="Times New Roman" w:hAnsi="Times New Roman" w:cs="Times New Roman"/>
                <w:sz w:val="24"/>
                <w:lang w:val="bg-BG"/>
              </w:rPr>
              <w:t>Gbps</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двупортови</w:t>
            </w:r>
            <w:proofErr w:type="spellEnd"/>
            <w:r w:rsidRPr="007E0859">
              <w:rPr>
                <w:rFonts w:ascii="Times New Roman" w:hAnsi="Times New Roman" w:cs="Times New Roman"/>
                <w:sz w:val="24"/>
                <w:lang w:val="bg-BG"/>
              </w:rPr>
              <w:t>) интерфейси.</w:t>
            </w:r>
          </w:p>
        </w:tc>
      </w:tr>
      <w:tr w:rsidR="00DC2BD7" w:rsidRPr="007E0859" w14:paraId="6E6E2F3D" w14:textId="77777777" w:rsidTr="001A37E9">
        <w:trPr>
          <w:trHeight w:val="780"/>
        </w:trPr>
        <w:tc>
          <w:tcPr>
            <w:tcW w:w="3690" w:type="dxa"/>
            <w:shd w:val="clear" w:color="auto" w:fill="auto"/>
            <w:vAlign w:val="center"/>
            <w:hideMark/>
          </w:tcPr>
          <w:p w14:paraId="7B11D45E"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Поддържани от предложената конфигурация видове дискове</w:t>
            </w:r>
          </w:p>
        </w:tc>
        <w:tc>
          <w:tcPr>
            <w:tcW w:w="5850" w:type="dxa"/>
            <w:shd w:val="clear" w:color="auto" w:fill="auto"/>
            <w:vAlign w:val="center"/>
            <w:hideMark/>
          </w:tcPr>
          <w:p w14:paraId="760D11BB"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Да поддържа SAS, NL-SAS/SATA, Flash/Enterprise SSD дискове в една система. Дисковете да са с възможност за подмяна по време на работа (</w:t>
            </w:r>
            <w:proofErr w:type="spellStart"/>
            <w:r w:rsidRPr="007E0859">
              <w:rPr>
                <w:rFonts w:ascii="Times New Roman" w:hAnsi="Times New Roman" w:cs="Times New Roman"/>
                <w:sz w:val="24"/>
                <w:lang w:val="bg-BG"/>
              </w:rPr>
              <w:t>hot</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swap</w:t>
            </w:r>
            <w:proofErr w:type="spellEnd"/>
            <w:r w:rsidRPr="007E0859">
              <w:rPr>
                <w:rFonts w:ascii="Times New Roman" w:hAnsi="Times New Roman" w:cs="Times New Roman"/>
                <w:sz w:val="24"/>
                <w:lang w:val="bg-BG"/>
              </w:rPr>
              <w:t xml:space="preserve">). </w:t>
            </w:r>
          </w:p>
        </w:tc>
      </w:tr>
      <w:tr w:rsidR="00DC2BD7" w:rsidRPr="007E0859" w14:paraId="22E99281" w14:textId="77777777" w:rsidTr="001A37E9">
        <w:trPr>
          <w:trHeight w:val="1290"/>
        </w:trPr>
        <w:tc>
          <w:tcPr>
            <w:tcW w:w="3690" w:type="dxa"/>
            <w:shd w:val="clear" w:color="auto" w:fill="auto"/>
            <w:vAlign w:val="center"/>
            <w:hideMark/>
          </w:tcPr>
          <w:p w14:paraId="14171E31"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Брой дискове при инсталиран максимален брой разширителни шасита за дискове на предложената конфигурация</w:t>
            </w:r>
          </w:p>
        </w:tc>
        <w:tc>
          <w:tcPr>
            <w:tcW w:w="5850" w:type="dxa"/>
            <w:shd w:val="clear" w:color="auto" w:fill="auto"/>
            <w:vAlign w:val="center"/>
            <w:hideMark/>
          </w:tcPr>
          <w:p w14:paraId="55EDE7FC"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Системата да поддържа разширяване над 140 диска само чрез добавяне на допълнителни дискове и шасита за тях. Предложените шасита да поддържат разширение до минимум 25 броя дискове във всяко.</w:t>
            </w:r>
          </w:p>
        </w:tc>
      </w:tr>
      <w:tr w:rsidR="00DC2BD7" w:rsidRPr="007E0859" w14:paraId="422188E8" w14:textId="77777777" w:rsidTr="001A37E9">
        <w:trPr>
          <w:trHeight w:val="300"/>
        </w:trPr>
        <w:tc>
          <w:tcPr>
            <w:tcW w:w="3690" w:type="dxa"/>
            <w:vMerge w:val="restart"/>
            <w:shd w:val="clear" w:color="auto" w:fill="auto"/>
            <w:vAlign w:val="center"/>
            <w:hideMark/>
          </w:tcPr>
          <w:p w14:paraId="75A61E2D"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Дискове в предложената конфигурация</w:t>
            </w:r>
          </w:p>
        </w:tc>
        <w:tc>
          <w:tcPr>
            <w:tcW w:w="5850" w:type="dxa"/>
            <w:shd w:val="clear" w:color="auto" w:fill="auto"/>
            <w:vAlign w:val="center"/>
            <w:hideMark/>
          </w:tcPr>
          <w:p w14:paraId="00E090D9"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Предложената конфигурация трябва да съдържа: </w:t>
            </w:r>
          </w:p>
        </w:tc>
      </w:tr>
      <w:tr w:rsidR="00DC2BD7" w:rsidRPr="007E0859" w14:paraId="7C89EAFA" w14:textId="77777777" w:rsidTr="001A37E9">
        <w:trPr>
          <w:trHeight w:val="765"/>
        </w:trPr>
        <w:tc>
          <w:tcPr>
            <w:tcW w:w="3690" w:type="dxa"/>
            <w:vMerge/>
            <w:vAlign w:val="center"/>
            <w:hideMark/>
          </w:tcPr>
          <w:p w14:paraId="1B8E0F57"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33EF407E" w14:textId="77777777" w:rsidR="00DC2BD7" w:rsidRPr="007E0859" w:rsidRDefault="00DC2BD7" w:rsidP="00C12DF3">
            <w:pPr>
              <w:jc w:val="both"/>
              <w:rPr>
                <w:rFonts w:ascii="Times New Roman" w:hAnsi="Times New Roman" w:cs="Times New Roman"/>
                <w:sz w:val="24"/>
                <w:lang w:val="bg-BG"/>
              </w:rPr>
            </w:pPr>
            <w:r w:rsidRPr="007E0859">
              <w:rPr>
                <w:rFonts w:ascii="Times New Roman" w:hAnsi="Times New Roman" w:cs="Times New Roman"/>
                <w:sz w:val="24"/>
                <w:lang w:val="bg-BG"/>
              </w:rPr>
              <w:t xml:space="preserve">минимум 17 еднакви диска (включително </w:t>
            </w:r>
            <w:proofErr w:type="spellStart"/>
            <w:r w:rsidRPr="007E0859">
              <w:rPr>
                <w:rFonts w:ascii="Times New Roman" w:hAnsi="Times New Roman" w:cs="Times New Roman"/>
                <w:sz w:val="24"/>
                <w:lang w:val="bg-BG"/>
              </w:rPr>
              <w:t>Hot</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Spares</w:t>
            </w:r>
            <w:proofErr w:type="spellEnd"/>
            <w:r w:rsidRPr="007E0859">
              <w:rPr>
                <w:rFonts w:ascii="Times New Roman" w:hAnsi="Times New Roman" w:cs="Times New Roman"/>
                <w:sz w:val="24"/>
                <w:lang w:val="bg-BG"/>
              </w:rPr>
              <w:t xml:space="preserve">) SAS 10k </w:t>
            </w:r>
            <w:proofErr w:type="spellStart"/>
            <w:r w:rsidRPr="007E0859">
              <w:rPr>
                <w:rFonts w:ascii="Times New Roman" w:hAnsi="Times New Roman" w:cs="Times New Roman"/>
                <w:sz w:val="24"/>
                <w:lang w:val="bg-BG"/>
              </w:rPr>
              <w:t>rpm</w:t>
            </w:r>
            <w:proofErr w:type="spellEnd"/>
            <w:r w:rsidRPr="007E0859">
              <w:rPr>
                <w:rFonts w:ascii="Times New Roman" w:hAnsi="Times New Roman" w:cs="Times New Roman"/>
                <w:sz w:val="24"/>
                <w:lang w:val="bg-BG"/>
              </w:rPr>
              <w:t xml:space="preserve">, с минимален капацитет от 1.8TB, и 30 еднакви диска SAS 15k </w:t>
            </w:r>
            <w:proofErr w:type="spellStart"/>
            <w:r w:rsidRPr="007E0859">
              <w:rPr>
                <w:rFonts w:ascii="Times New Roman" w:hAnsi="Times New Roman" w:cs="Times New Roman"/>
                <w:sz w:val="24"/>
                <w:lang w:val="bg-BG"/>
              </w:rPr>
              <w:t>rpm</w:t>
            </w:r>
            <w:proofErr w:type="spellEnd"/>
            <w:r w:rsidRPr="007E0859">
              <w:rPr>
                <w:rFonts w:ascii="Times New Roman" w:hAnsi="Times New Roman" w:cs="Times New Roman"/>
                <w:sz w:val="24"/>
                <w:lang w:val="bg-BG"/>
              </w:rPr>
              <w:t>, с капацитет от 600GB.</w:t>
            </w:r>
          </w:p>
        </w:tc>
      </w:tr>
      <w:tr w:rsidR="00DC2BD7" w:rsidRPr="007E0859" w14:paraId="73AB40A6" w14:textId="77777777" w:rsidTr="001A37E9">
        <w:trPr>
          <w:trHeight w:val="780"/>
        </w:trPr>
        <w:tc>
          <w:tcPr>
            <w:tcW w:w="3690" w:type="dxa"/>
            <w:vMerge/>
            <w:vAlign w:val="center"/>
            <w:hideMark/>
          </w:tcPr>
          <w:p w14:paraId="5208646B"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2701306B"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Ако дисковата система не поддържа разширение на кеш паметта с SSD дискове, да бъдат доставени минимум 11 SSD диска с капацитет 200GB</w:t>
            </w:r>
          </w:p>
        </w:tc>
      </w:tr>
      <w:tr w:rsidR="00DC2BD7" w:rsidRPr="007E0859" w14:paraId="0A51682A" w14:textId="77777777" w:rsidTr="001A37E9">
        <w:trPr>
          <w:trHeight w:val="300"/>
        </w:trPr>
        <w:tc>
          <w:tcPr>
            <w:tcW w:w="3690" w:type="dxa"/>
            <w:vMerge w:val="restart"/>
            <w:shd w:val="clear" w:color="auto" w:fill="auto"/>
            <w:vAlign w:val="center"/>
            <w:hideMark/>
          </w:tcPr>
          <w:p w14:paraId="0BDC20F6"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Функционални възможности на системата, включени в предложената конфигурация</w:t>
            </w:r>
          </w:p>
        </w:tc>
        <w:tc>
          <w:tcPr>
            <w:tcW w:w="5850" w:type="dxa"/>
            <w:shd w:val="clear" w:color="auto" w:fill="auto"/>
            <w:vAlign w:val="center"/>
            <w:hideMark/>
          </w:tcPr>
          <w:p w14:paraId="16E92C33"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Минимум функции:</w:t>
            </w:r>
          </w:p>
        </w:tc>
      </w:tr>
      <w:tr w:rsidR="00DC2BD7" w:rsidRPr="007E0859" w14:paraId="5367EE50" w14:textId="77777777" w:rsidTr="001A37E9">
        <w:trPr>
          <w:trHeight w:val="300"/>
        </w:trPr>
        <w:tc>
          <w:tcPr>
            <w:tcW w:w="3690" w:type="dxa"/>
            <w:vMerge/>
            <w:vAlign w:val="center"/>
            <w:hideMark/>
          </w:tcPr>
          <w:p w14:paraId="7015B93E" w14:textId="77777777" w:rsidR="00DC2BD7" w:rsidRPr="007E0859" w:rsidRDefault="00DC2BD7" w:rsidP="00094C33">
            <w:pPr>
              <w:rPr>
                <w:rFonts w:ascii="Times New Roman" w:hAnsi="Times New Roman" w:cs="Times New Roman"/>
                <w:sz w:val="24"/>
                <w:lang w:val="bg-BG"/>
              </w:rPr>
            </w:pPr>
          </w:p>
        </w:tc>
        <w:tc>
          <w:tcPr>
            <w:tcW w:w="5850" w:type="dxa"/>
            <w:shd w:val="clear" w:color="auto" w:fill="auto"/>
            <w:vAlign w:val="center"/>
            <w:hideMark/>
          </w:tcPr>
          <w:p w14:paraId="0C708340"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Динамично разширение на LUN</w:t>
            </w:r>
          </w:p>
        </w:tc>
      </w:tr>
      <w:tr w:rsidR="00DC2BD7" w:rsidRPr="007E0859" w14:paraId="0DF0964D" w14:textId="77777777" w:rsidTr="001A37E9">
        <w:trPr>
          <w:trHeight w:val="510"/>
        </w:trPr>
        <w:tc>
          <w:tcPr>
            <w:tcW w:w="3690" w:type="dxa"/>
            <w:vMerge/>
            <w:vAlign w:val="center"/>
            <w:hideMark/>
          </w:tcPr>
          <w:p w14:paraId="552E5884" w14:textId="77777777" w:rsidR="00DC2BD7" w:rsidRPr="007E0859" w:rsidRDefault="00DC2BD7" w:rsidP="00094C33">
            <w:pPr>
              <w:rPr>
                <w:rFonts w:ascii="Times New Roman" w:hAnsi="Times New Roman" w:cs="Times New Roman"/>
                <w:sz w:val="24"/>
                <w:lang w:val="bg-BG"/>
              </w:rPr>
            </w:pPr>
          </w:p>
        </w:tc>
        <w:tc>
          <w:tcPr>
            <w:tcW w:w="5850" w:type="dxa"/>
            <w:shd w:val="clear" w:color="auto" w:fill="auto"/>
            <w:vAlign w:val="center"/>
            <w:hideMark/>
          </w:tcPr>
          <w:p w14:paraId="6E06978B"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Локални копия на данните на логическо устройство чрез клониране и моментна снимка (</w:t>
            </w:r>
            <w:proofErr w:type="spellStart"/>
            <w:r w:rsidRPr="007E0859">
              <w:rPr>
                <w:rFonts w:ascii="Times New Roman" w:hAnsi="Times New Roman" w:cs="Times New Roman"/>
                <w:sz w:val="24"/>
                <w:lang w:val="bg-BG"/>
              </w:rPr>
              <w:t>snapshot</w:t>
            </w:r>
            <w:proofErr w:type="spellEnd"/>
            <w:r w:rsidRPr="007E0859">
              <w:rPr>
                <w:rFonts w:ascii="Times New Roman" w:hAnsi="Times New Roman" w:cs="Times New Roman"/>
                <w:sz w:val="24"/>
                <w:lang w:val="bg-BG"/>
              </w:rPr>
              <w:t>).</w:t>
            </w:r>
          </w:p>
        </w:tc>
      </w:tr>
      <w:tr w:rsidR="00DC2BD7" w:rsidRPr="007E0859" w14:paraId="7B9F4D5B" w14:textId="77777777" w:rsidTr="001A37E9">
        <w:trPr>
          <w:trHeight w:val="510"/>
        </w:trPr>
        <w:tc>
          <w:tcPr>
            <w:tcW w:w="3690" w:type="dxa"/>
            <w:vMerge/>
            <w:vAlign w:val="center"/>
            <w:hideMark/>
          </w:tcPr>
          <w:p w14:paraId="61C2C38A" w14:textId="77777777" w:rsidR="00DC2BD7" w:rsidRPr="007E0859" w:rsidRDefault="00DC2BD7" w:rsidP="00094C33">
            <w:pPr>
              <w:rPr>
                <w:rFonts w:ascii="Times New Roman" w:hAnsi="Times New Roman" w:cs="Times New Roman"/>
                <w:sz w:val="24"/>
                <w:lang w:val="bg-BG"/>
              </w:rPr>
            </w:pPr>
          </w:p>
        </w:tc>
        <w:tc>
          <w:tcPr>
            <w:tcW w:w="5850" w:type="dxa"/>
            <w:shd w:val="clear" w:color="auto" w:fill="auto"/>
            <w:vAlign w:val="center"/>
            <w:hideMark/>
          </w:tcPr>
          <w:p w14:paraId="07D46E7C"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 xml:space="preserve">Динамично LUN </w:t>
            </w:r>
            <w:proofErr w:type="spellStart"/>
            <w:r w:rsidRPr="007E0859">
              <w:rPr>
                <w:rFonts w:ascii="Times New Roman" w:hAnsi="Times New Roman" w:cs="Times New Roman"/>
                <w:sz w:val="24"/>
                <w:lang w:val="bg-BG"/>
              </w:rPr>
              <w:t>провизиране</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Dynamic</w:t>
            </w:r>
            <w:proofErr w:type="spellEnd"/>
            <w:r w:rsidRPr="007E0859">
              <w:rPr>
                <w:rFonts w:ascii="Times New Roman" w:hAnsi="Times New Roman" w:cs="Times New Roman"/>
                <w:sz w:val="24"/>
                <w:lang w:val="bg-BG"/>
              </w:rPr>
              <w:t>/</w:t>
            </w:r>
            <w:proofErr w:type="spellStart"/>
            <w:r w:rsidRPr="007E0859">
              <w:rPr>
                <w:rFonts w:ascii="Times New Roman" w:hAnsi="Times New Roman" w:cs="Times New Roman"/>
                <w:sz w:val="24"/>
                <w:lang w:val="bg-BG"/>
              </w:rPr>
              <w:t>Thin</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Provisioning</w:t>
            </w:r>
            <w:proofErr w:type="spellEnd"/>
            <w:r w:rsidRPr="007E0859">
              <w:rPr>
                <w:rFonts w:ascii="Times New Roman" w:hAnsi="Times New Roman" w:cs="Times New Roman"/>
                <w:sz w:val="24"/>
                <w:lang w:val="bg-BG"/>
              </w:rPr>
              <w:t>).</w:t>
            </w:r>
          </w:p>
        </w:tc>
      </w:tr>
      <w:tr w:rsidR="00DC2BD7" w:rsidRPr="007E0859" w14:paraId="069A2C5E" w14:textId="77777777" w:rsidTr="001A37E9">
        <w:trPr>
          <w:trHeight w:val="765"/>
        </w:trPr>
        <w:tc>
          <w:tcPr>
            <w:tcW w:w="3690" w:type="dxa"/>
            <w:vMerge/>
            <w:vAlign w:val="center"/>
            <w:hideMark/>
          </w:tcPr>
          <w:p w14:paraId="296792BF" w14:textId="77777777" w:rsidR="00DC2BD7" w:rsidRPr="007E0859" w:rsidRDefault="00DC2BD7" w:rsidP="00094C33">
            <w:pPr>
              <w:rPr>
                <w:rFonts w:ascii="Times New Roman" w:hAnsi="Times New Roman" w:cs="Times New Roman"/>
                <w:sz w:val="24"/>
                <w:lang w:val="bg-BG"/>
              </w:rPr>
            </w:pPr>
          </w:p>
        </w:tc>
        <w:tc>
          <w:tcPr>
            <w:tcW w:w="5850" w:type="dxa"/>
            <w:shd w:val="clear" w:color="auto" w:fill="auto"/>
            <w:vAlign w:val="center"/>
            <w:hideMark/>
          </w:tcPr>
          <w:p w14:paraId="05757871"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Софтуер за следене на натоварването и ресурсите на дисковия масив, който има възможност за справки назад във времето и следене на тенденции.</w:t>
            </w:r>
          </w:p>
        </w:tc>
      </w:tr>
      <w:tr w:rsidR="00DC2BD7" w:rsidRPr="007E0859" w14:paraId="16D7A1EB" w14:textId="77777777" w:rsidTr="001A37E9">
        <w:trPr>
          <w:trHeight w:val="765"/>
        </w:trPr>
        <w:tc>
          <w:tcPr>
            <w:tcW w:w="3690" w:type="dxa"/>
            <w:vMerge/>
            <w:vAlign w:val="center"/>
            <w:hideMark/>
          </w:tcPr>
          <w:p w14:paraId="63A4D728" w14:textId="77777777" w:rsidR="00DC2BD7" w:rsidRPr="007E0859" w:rsidRDefault="00DC2BD7" w:rsidP="00094C33">
            <w:pPr>
              <w:rPr>
                <w:rFonts w:ascii="Times New Roman" w:hAnsi="Times New Roman" w:cs="Times New Roman"/>
                <w:sz w:val="24"/>
                <w:lang w:val="bg-BG"/>
              </w:rPr>
            </w:pPr>
          </w:p>
        </w:tc>
        <w:tc>
          <w:tcPr>
            <w:tcW w:w="5850" w:type="dxa"/>
            <w:shd w:val="clear" w:color="auto" w:fill="auto"/>
            <w:vAlign w:val="center"/>
            <w:hideMark/>
          </w:tcPr>
          <w:p w14:paraId="45DEFE89"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Софтуер за динамично преместване на най-използваните данни към най-високо производителните дискове (</w:t>
            </w:r>
            <w:proofErr w:type="spellStart"/>
            <w:r w:rsidRPr="007E0859">
              <w:rPr>
                <w:rFonts w:ascii="Times New Roman" w:hAnsi="Times New Roman" w:cs="Times New Roman"/>
                <w:sz w:val="24"/>
                <w:lang w:val="bg-BG"/>
              </w:rPr>
              <w:t>Automated</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Tiering</w:t>
            </w:r>
            <w:proofErr w:type="spellEnd"/>
            <w:r w:rsidRPr="007E0859">
              <w:rPr>
                <w:rFonts w:ascii="Times New Roman" w:hAnsi="Times New Roman" w:cs="Times New Roman"/>
                <w:sz w:val="24"/>
                <w:lang w:val="bg-BG"/>
              </w:rPr>
              <w:t>).</w:t>
            </w:r>
          </w:p>
        </w:tc>
      </w:tr>
      <w:tr w:rsidR="00DC2BD7" w:rsidRPr="007E0859" w14:paraId="3E41923D" w14:textId="77777777" w:rsidTr="001A37E9">
        <w:trPr>
          <w:trHeight w:val="510"/>
        </w:trPr>
        <w:tc>
          <w:tcPr>
            <w:tcW w:w="3690" w:type="dxa"/>
            <w:vMerge/>
            <w:vAlign w:val="center"/>
            <w:hideMark/>
          </w:tcPr>
          <w:p w14:paraId="696B672C" w14:textId="77777777" w:rsidR="00DC2BD7" w:rsidRPr="007E0859" w:rsidRDefault="00DC2BD7" w:rsidP="00094C33">
            <w:pPr>
              <w:rPr>
                <w:rFonts w:ascii="Times New Roman" w:hAnsi="Times New Roman" w:cs="Times New Roman"/>
                <w:sz w:val="24"/>
                <w:lang w:val="bg-BG"/>
              </w:rPr>
            </w:pPr>
          </w:p>
        </w:tc>
        <w:tc>
          <w:tcPr>
            <w:tcW w:w="5850" w:type="dxa"/>
            <w:shd w:val="clear" w:color="auto" w:fill="auto"/>
            <w:vAlign w:val="center"/>
            <w:hideMark/>
          </w:tcPr>
          <w:p w14:paraId="5861E2AB"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Включени лицензи за синхронна и асинхронна репликация</w:t>
            </w:r>
          </w:p>
        </w:tc>
      </w:tr>
      <w:tr w:rsidR="00DC2BD7" w:rsidRPr="007E0859" w14:paraId="78F41AE3" w14:textId="77777777" w:rsidTr="001A37E9">
        <w:trPr>
          <w:trHeight w:val="300"/>
        </w:trPr>
        <w:tc>
          <w:tcPr>
            <w:tcW w:w="3690" w:type="dxa"/>
            <w:vMerge/>
            <w:vAlign w:val="center"/>
            <w:hideMark/>
          </w:tcPr>
          <w:p w14:paraId="7493F903" w14:textId="77777777" w:rsidR="00DC2BD7" w:rsidRPr="007E0859" w:rsidRDefault="00DC2BD7" w:rsidP="00094C33">
            <w:pPr>
              <w:rPr>
                <w:rFonts w:ascii="Times New Roman" w:hAnsi="Times New Roman" w:cs="Times New Roman"/>
                <w:sz w:val="24"/>
                <w:lang w:val="bg-BG"/>
              </w:rPr>
            </w:pPr>
          </w:p>
        </w:tc>
        <w:tc>
          <w:tcPr>
            <w:tcW w:w="5850" w:type="dxa"/>
            <w:shd w:val="clear" w:color="auto" w:fill="auto"/>
            <w:vAlign w:val="center"/>
            <w:hideMark/>
          </w:tcPr>
          <w:p w14:paraId="6BC4D389"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 xml:space="preserve">Поддръжка на компресия и </w:t>
            </w:r>
            <w:proofErr w:type="spellStart"/>
            <w:r w:rsidRPr="007E0859">
              <w:rPr>
                <w:rFonts w:ascii="Times New Roman" w:hAnsi="Times New Roman" w:cs="Times New Roman"/>
                <w:sz w:val="24"/>
                <w:lang w:val="bg-BG"/>
              </w:rPr>
              <w:t>дедупликация</w:t>
            </w:r>
            <w:proofErr w:type="spellEnd"/>
          </w:p>
        </w:tc>
      </w:tr>
      <w:tr w:rsidR="00DC2BD7" w:rsidRPr="007E0859" w14:paraId="554501E2" w14:textId="77777777" w:rsidTr="001A37E9">
        <w:trPr>
          <w:trHeight w:val="510"/>
        </w:trPr>
        <w:tc>
          <w:tcPr>
            <w:tcW w:w="3690" w:type="dxa"/>
            <w:vMerge/>
            <w:vAlign w:val="center"/>
            <w:hideMark/>
          </w:tcPr>
          <w:p w14:paraId="47B87ADD" w14:textId="77777777" w:rsidR="00DC2BD7" w:rsidRPr="007E0859" w:rsidRDefault="00DC2BD7" w:rsidP="00094C33">
            <w:pPr>
              <w:rPr>
                <w:rFonts w:ascii="Times New Roman" w:hAnsi="Times New Roman" w:cs="Times New Roman"/>
                <w:sz w:val="24"/>
                <w:lang w:val="bg-BG"/>
              </w:rPr>
            </w:pPr>
          </w:p>
        </w:tc>
        <w:tc>
          <w:tcPr>
            <w:tcW w:w="5850" w:type="dxa"/>
            <w:shd w:val="clear" w:color="auto" w:fill="auto"/>
            <w:vAlign w:val="center"/>
            <w:hideMark/>
          </w:tcPr>
          <w:p w14:paraId="0B4E48A1"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 xml:space="preserve">Поддръжка на </w:t>
            </w:r>
            <w:proofErr w:type="spellStart"/>
            <w:r w:rsidRPr="007E0859">
              <w:rPr>
                <w:rFonts w:ascii="Times New Roman" w:hAnsi="Times New Roman" w:cs="Times New Roman"/>
                <w:sz w:val="24"/>
                <w:lang w:val="bg-BG"/>
              </w:rPr>
              <w:t>Hyper</w:t>
            </w:r>
            <w:proofErr w:type="spellEnd"/>
            <w:r w:rsidRPr="007E0859">
              <w:rPr>
                <w:rFonts w:ascii="Times New Roman" w:hAnsi="Times New Roman" w:cs="Times New Roman"/>
                <w:sz w:val="24"/>
                <w:lang w:val="bg-BG"/>
              </w:rPr>
              <w:t xml:space="preserve">-V: </w:t>
            </w:r>
            <w:proofErr w:type="spellStart"/>
            <w:r w:rsidRPr="007E0859">
              <w:rPr>
                <w:rFonts w:ascii="Times New Roman" w:hAnsi="Times New Roman" w:cs="Times New Roman"/>
                <w:sz w:val="24"/>
                <w:lang w:val="bg-BG"/>
              </w:rPr>
              <w:t>Offloaded</w:t>
            </w:r>
            <w:proofErr w:type="spellEnd"/>
            <w:r w:rsidRPr="007E0859">
              <w:rPr>
                <w:rFonts w:ascii="Times New Roman" w:hAnsi="Times New Roman" w:cs="Times New Roman"/>
                <w:sz w:val="24"/>
                <w:lang w:val="bg-BG"/>
              </w:rPr>
              <w:t xml:space="preserve"> Data </w:t>
            </w:r>
            <w:proofErr w:type="spellStart"/>
            <w:r w:rsidRPr="007E0859">
              <w:rPr>
                <w:rFonts w:ascii="Times New Roman" w:hAnsi="Times New Roman" w:cs="Times New Roman"/>
                <w:sz w:val="24"/>
                <w:lang w:val="bg-BG"/>
              </w:rPr>
              <w:t>Transfer</w:t>
            </w:r>
            <w:proofErr w:type="spellEnd"/>
            <w:r w:rsidRPr="007E0859">
              <w:rPr>
                <w:rFonts w:ascii="Times New Roman" w:hAnsi="Times New Roman" w:cs="Times New Roman"/>
                <w:sz w:val="24"/>
                <w:lang w:val="bg-BG"/>
              </w:rPr>
              <w:t xml:space="preserve"> (ODX) и </w:t>
            </w:r>
            <w:proofErr w:type="spellStart"/>
            <w:r w:rsidRPr="007E0859">
              <w:rPr>
                <w:rFonts w:ascii="Times New Roman" w:hAnsi="Times New Roman" w:cs="Times New Roman"/>
                <w:sz w:val="24"/>
                <w:lang w:val="bg-BG"/>
              </w:rPr>
              <w:t>Offload</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Copy</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for</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File</w:t>
            </w:r>
            <w:proofErr w:type="spellEnd"/>
          </w:p>
        </w:tc>
      </w:tr>
      <w:tr w:rsidR="00DC2BD7" w:rsidRPr="007E0859" w14:paraId="2A80DF72" w14:textId="77777777" w:rsidTr="001A37E9">
        <w:trPr>
          <w:trHeight w:val="300"/>
        </w:trPr>
        <w:tc>
          <w:tcPr>
            <w:tcW w:w="3690" w:type="dxa"/>
            <w:vMerge/>
            <w:vAlign w:val="center"/>
            <w:hideMark/>
          </w:tcPr>
          <w:p w14:paraId="53661A2F" w14:textId="77777777" w:rsidR="00DC2BD7" w:rsidRPr="007E0859" w:rsidRDefault="00DC2BD7" w:rsidP="00094C33">
            <w:pPr>
              <w:rPr>
                <w:rFonts w:ascii="Times New Roman" w:hAnsi="Times New Roman" w:cs="Times New Roman"/>
                <w:sz w:val="24"/>
                <w:lang w:val="bg-BG"/>
              </w:rPr>
            </w:pPr>
          </w:p>
        </w:tc>
        <w:tc>
          <w:tcPr>
            <w:tcW w:w="5850" w:type="dxa"/>
            <w:shd w:val="clear" w:color="auto" w:fill="auto"/>
            <w:vAlign w:val="center"/>
            <w:hideMark/>
          </w:tcPr>
          <w:p w14:paraId="0F076A2C"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 xml:space="preserve">Поддръжка на </w:t>
            </w:r>
            <w:proofErr w:type="spellStart"/>
            <w:r w:rsidRPr="007E0859">
              <w:rPr>
                <w:rFonts w:ascii="Times New Roman" w:hAnsi="Times New Roman" w:cs="Times New Roman"/>
                <w:sz w:val="24"/>
                <w:lang w:val="bg-BG"/>
              </w:rPr>
              <w:t>VMware</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vVols</w:t>
            </w:r>
            <w:proofErr w:type="spellEnd"/>
            <w:r w:rsidRPr="007E0859">
              <w:rPr>
                <w:rFonts w:ascii="Times New Roman" w:hAnsi="Times New Roman" w:cs="Times New Roman"/>
                <w:sz w:val="24"/>
                <w:lang w:val="bg-BG"/>
              </w:rPr>
              <w:t>.</w:t>
            </w:r>
          </w:p>
        </w:tc>
      </w:tr>
      <w:tr w:rsidR="00DC2BD7" w:rsidRPr="007E0859" w14:paraId="43029F92" w14:textId="77777777" w:rsidTr="001A37E9">
        <w:trPr>
          <w:trHeight w:val="315"/>
        </w:trPr>
        <w:tc>
          <w:tcPr>
            <w:tcW w:w="3690" w:type="dxa"/>
            <w:vMerge/>
            <w:vAlign w:val="center"/>
            <w:hideMark/>
          </w:tcPr>
          <w:p w14:paraId="2D08DA81" w14:textId="77777777" w:rsidR="00DC2BD7" w:rsidRPr="007E0859" w:rsidRDefault="00DC2BD7" w:rsidP="00094C33">
            <w:pPr>
              <w:rPr>
                <w:rFonts w:ascii="Times New Roman" w:hAnsi="Times New Roman" w:cs="Times New Roman"/>
                <w:sz w:val="24"/>
                <w:lang w:val="bg-BG"/>
              </w:rPr>
            </w:pPr>
          </w:p>
        </w:tc>
        <w:tc>
          <w:tcPr>
            <w:tcW w:w="5850" w:type="dxa"/>
            <w:shd w:val="clear" w:color="auto" w:fill="auto"/>
            <w:vAlign w:val="center"/>
            <w:hideMark/>
          </w:tcPr>
          <w:p w14:paraId="47B34248"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 xml:space="preserve">Наличие на </w:t>
            </w:r>
            <w:proofErr w:type="spellStart"/>
            <w:r w:rsidRPr="007E0859">
              <w:rPr>
                <w:rFonts w:ascii="Times New Roman" w:hAnsi="Times New Roman" w:cs="Times New Roman"/>
                <w:sz w:val="24"/>
                <w:lang w:val="bg-BG"/>
              </w:rPr>
              <w:t>QoS</w:t>
            </w:r>
            <w:proofErr w:type="spellEnd"/>
          </w:p>
        </w:tc>
      </w:tr>
      <w:tr w:rsidR="00DC2BD7" w:rsidRPr="007E0859" w14:paraId="23191DD7" w14:textId="77777777" w:rsidTr="001A37E9">
        <w:trPr>
          <w:trHeight w:val="1290"/>
        </w:trPr>
        <w:tc>
          <w:tcPr>
            <w:tcW w:w="3690" w:type="dxa"/>
            <w:shd w:val="clear" w:color="auto" w:fill="auto"/>
            <w:vAlign w:val="center"/>
            <w:hideMark/>
          </w:tcPr>
          <w:p w14:paraId="56B06E97"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Поддържани операционни системи</w:t>
            </w:r>
          </w:p>
        </w:tc>
        <w:tc>
          <w:tcPr>
            <w:tcW w:w="5850" w:type="dxa"/>
            <w:shd w:val="clear" w:color="auto" w:fill="auto"/>
            <w:vAlign w:val="center"/>
            <w:hideMark/>
          </w:tcPr>
          <w:p w14:paraId="498F8CCB"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Минимум: Microsoft Windows Server 2016, Microsoft Windows Server 2016 R2,Microsoft Windows Server 2012, Microsoft Windows Server 2012 R2, Windows Server 2008, Windows Server 2008 R2, </w:t>
            </w:r>
            <w:proofErr w:type="spellStart"/>
            <w:r w:rsidRPr="007E0859">
              <w:rPr>
                <w:rFonts w:ascii="Times New Roman" w:hAnsi="Times New Roman" w:cs="Times New Roman"/>
                <w:sz w:val="24"/>
                <w:lang w:val="bg-BG"/>
              </w:rPr>
              <w:t>Linux</w:t>
            </w:r>
            <w:proofErr w:type="spellEnd"/>
            <w:r w:rsidRPr="007E0859">
              <w:rPr>
                <w:rFonts w:ascii="Times New Roman" w:hAnsi="Times New Roman" w:cs="Times New Roman"/>
                <w:sz w:val="24"/>
                <w:lang w:val="bg-BG"/>
              </w:rPr>
              <w:t xml:space="preserve">, IBM AIX, </w:t>
            </w:r>
            <w:proofErr w:type="spellStart"/>
            <w:r w:rsidRPr="007E0859">
              <w:rPr>
                <w:rFonts w:ascii="Times New Roman" w:hAnsi="Times New Roman" w:cs="Times New Roman"/>
                <w:sz w:val="24"/>
                <w:lang w:val="bg-BG"/>
              </w:rPr>
              <w:t>Oracle</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Solaris</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VMware</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ESXi</w:t>
            </w:r>
            <w:proofErr w:type="spellEnd"/>
            <w:r w:rsidRPr="007E0859">
              <w:rPr>
                <w:rFonts w:ascii="Times New Roman" w:hAnsi="Times New Roman" w:cs="Times New Roman"/>
                <w:sz w:val="24"/>
                <w:lang w:val="bg-BG"/>
              </w:rPr>
              <w:t xml:space="preserve">, Microsoft </w:t>
            </w:r>
            <w:proofErr w:type="spellStart"/>
            <w:r w:rsidRPr="007E0859">
              <w:rPr>
                <w:rFonts w:ascii="Times New Roman" w:hAnsi="Times New Roman" w:cs="Times New Roman"/>
                <w:sz w:val="24"/>
                <w:lang w:val="bg-BG"/>
              </w:rPr>
              <w:t>Hyper</w:t>
            </w:r>
            <w:proofErr w:type="spellEnd"/>
            <w:r w:rsidRPr="007E0859">
              <w:rPr>
                <w:rFonts w:ascii="Times New Roman" w:hAnsi="Times New Roman" w:cs="Times New Roman"/>
                <w:sz w:val="24"/>
                <w:lang w:val="bg-BG"/>
              </w:rPr>
              <w:t>-V.</w:t>
            </w:r>
          </w:p>
        </w:tc>
      </w:tr>
      <w:tr w:rsidR="00FD2697" w:rsidRPr="007E0859" w14:paraId="39A26964" w14:textId="77777777" w:rsidTr="001A37E9">
        <w:trPr>
          <w:trHeight w:val="510"/>
        </w:trPr>
        <w:tc>
          <w:tcPr>
            <w:tcW w:w="3690" w:type="dxa"/>
            <w:vMerge w:val="restart"/>
            <w:shd w:val="clear" w:color="auto" w:fill="auto"/>
            <w:vAlign w:val="center"/>
          </w:tcPr>
          <w:p w14:paraId="159A8FA2" w14:textId="77777777" w:rsidR="00FD2697" w:rsidRPr="007E0859" w:rsidRDefault="00FD2697" w:rsidP="00094C33">
            <w:pPr>
              <w:rPr>
                <w:rFonts w:ascii="Times New Roman" w:hAnsi="Times New Roman" w:cs="Times New Roman"/>
                <w:sz w:val="24"/>
                <w:lang w:val="bg-BG"/>
              </w:rPr>
            </w:pPr>
            <w:r w:rsidRPr="007E0859">
              <w:rPr>
                <w:rFonts w:ascii="Times New Roman" w:hAnsi="Times New Roman" w:cs="Times New Roman"/>
                <w:sz w:val="24"/>
                <w:lang w:val="bg-BG"/>
              </w:rPr>
              <w:t>Управление и наблюдение</w:t>
            </w:r>
          </w:p>
        </w:tc>
        <w:tc>
          <w:tcPr>
            <w:tcW w:w="5850" w:type="dxa"/>
            <w:shd w:val="clear" w:color="auto" w:fill="auto"/>
            <w:vAlign w:val="center"/>
          </w:tcPr>
          <w:p w14:paraId="6584FB1D" w14:textId="77777777" w:rsidR="00FD2697" w:rsidRPr="007E0859" w:rsidRDefault="00FD2697" w:rsidP="00094C33">
            <w:pPr>
              <w:rPr>
                <w:rFonts w:ascii="Times New Roman" w:hAnsi="Times New Roman" w:cs="Times New Roman"/>
                <w:sz w:val="24"/>
                <w:lang w:val="bg-BG"/>
              </w:rPr>
            </w:pPr>
            <w:r w:rsidRPr="007E0859">
              <w:rPr>
                <w:rFonts w:ascii="Times New Roman" w:hAnsi="Times New Roman" w:cs="Times New Roman"/>
                <w:sz w:val="24"/>
                <w:lang w:val="bg-BG"/>
              </w:rPr>
              <w:t>Възможност за автоматично известяване към изпълнителя (производителя) и възложителя при възникнал проблем с дисковия масив (</w:t>
            </w:r>
            <w:proofErr w:type="spellStart"/>
            <w:r w:rsidRPr="007E0859">
              <w:rPr>
                <w:rFonts w:ascii="Times New Roman" w:hAnsi="Times New Roman" w:cs="Times New Roman"/>
                <w:sz w:val="24"/>
                <w:lang w:val="bg-BG"/>
              </w:rPr>
              <w:t>сториджа</w:t>
            </w:r>
            <w:proofErr w:type="spellEnd"/>
            <w:r w:rsidRPr="007E0859">
              <w:rPr>
                <w:rFonts w:ascii="Times New Roman" w:hAnsi="Times New Roman" w:cs="Times New Roman"/>
                <w:sz w:val="24"/>
                <w:lang w:val="bg-BG"/>
              </w:rPr>
              <w:t>).</w:t>
            </w:r>
          </w:p>
        </w:tc>
      </w:tr>
      <w:tr w:rsidR="00FD2697" w:rsidRPr="007E0859" w14:paraId="7571A82B" w14:textId="77777777" w:rsidTr="001A37E9">
        <w:trPr>
          <w:trHeight w:val="510"/>
        </w:trPr>
        <w:tc>
          <w:tcPr>
            <w:tcW w:w="3690" w:type="dxa"/>
            <w:vMerge/>
            <w:shd w:val="clear" w:color="auto" w:fill="auto"/>
            <w:vAlign w:val="center"/>
            <w:hideMark/>
          </w:tcPr>
          <w:p w14:paraId="26B203B6" w14:textId="77777777" w:rsidR="00FD2697" w:rsidRPr="007E0859" w:rsidRDefault="00FD2697" w:rsidP="00094C33">
            <w:pPr>
              <w:rPr>
                <w:rFonts w:ascii="Times New Roman" w:hAnsi="Times New Roman" w:cs="Times New Roman"/>
                <w:sz w:val="24"/>
                <w:lang w:val="bg-BG"/>
              </w:rPr>
            </w:pPr>
          </w:p>
        </w:tc>
        <w:tc>
          <w:tcPr>
            <w:tcW w:w="5850" w:type="dxa"/>
            <w:shd w:val="clear" w:color="auto" w:fill="auto"/>
            <w:vAlign w:val="center"/>
            <w:hideMark/>
          </w:tcPr>
          <w:p w14:paraId="1645238D" w14:textId="77777777" w:rsidR="00FD2697" w:rsidRPr="007E0859" w:rsidRDefault="00FD2697" w:rsidP="00094C33">
            <w:pPr>
              <w:rPr>
                <w:rFonts w:ascii="Times New Roman" w:hAnsi="Times New Roman" w:cs="Times New Roman"/>
                <w:sz w:val="24"/>
                <w:lang w:val="bg-BG"/>
              </w:rPr>
            </w:pPr>
            <w:r w:rsidRPr="007E0859">
              <w:rPr>
                <w:rFonts w:ascii="Times New Roman" w:hAnsi="Times New Roman" w:cs="Times New Roman"/>
                <w:sz w:val="24"/>
                <w:lang w:val="bg-BG"/>
              </w:rPr>
              <w:t>Включен софтуер за отдалечено и локално управление и наблюдение с GUI/</w:t>
            </w:r>
            <w:proofErr w:type="spellStart"/>
            <w:r w:rsidRPr="007E0859">
              <w:rPr>
                <w:rFonts w:ascii="Times New Roman" w:hAnsi="Times New Roman" w:cs="Times New Roman"/>
                <w:sz w:val="24"/>
                <w:lang w:val="bg-BG"/>
              </w:rPr>
              <w:t>Web</w:t>
            </w:r>
            <w:proofErr w:type="spellEnd"/>
            <w:r w:rsidRPr="007E0859">
              <w:rPr>
                <w:rFonts w:ascii="Times New Roman" w:hAnsi="Times New Roman" w:cs="Times New Roman"/>
                <w:sz w:val="24"/>
                <w:lang w:val="bg-BG"/>
              </w:rPr>
              <w:t xml:space="preserve"> и CLI потребителски интерфейс.</w:t>
            </w:r>
          </w:p>
        </w:tc>
      </w:tr>
      <w:tr w:rsidR="00FD2697" w:rsidRPr="007E0859" w14:paraId="445E9AE4" w14:textId="77777777" w:rsidTr="001A37E9">
        <w:trPr>
          <w:trHeight w:val="1035"/>
        </w:trPr>
        <w:tc>
          <w:tcPr>
            <w:tcW w:w="3690" w:type="dxa"/>
            <w:vMerge/>
            <w:vAlign w:val="center"/>
            <w:hideMark/>
          </w:tcPr>
          <w:p w14:paraId="244D728F" w14:textId="77777777" w:rsidR="00FD2697" w:rsidRPr="007E0859" w:rsidRDefault="00FD2697" w:rsidP="00094C33">
            <w:pPr>
              <w:rPr>
                <w:rFonts w:ascii="Times New Roman" w:hAnsi="Times New Roman" w:cs="Times New Roman"/>
                <w:sz w:val="24"/>
                <w:lang w:val="bg-BG"/>
              </w:rPr>
            </w:pPr>
          </w:p>
        </w:tc>
        <w:tc>
          <w:tcPr>
            <w:tcW w:w="5850" w:type="dxa"/>
            <w:shd w:val="clear" w:color="auto" w:fill="auto"/>
            <w:vAlign w:val="center"/>
            <w:hideMark/>
          </w:tcPr>
          <w:p w14:paraId="4A309205" w14:textId="77777777" w:rsidR="00FD2697" w:rsidRPr="007E0859" w:rsidRDefault="00FD2697" w:rsidP="00094C33">
            <w:pPr>
              <w:jc w:val="both"/>
              <w:rPr>
                <w:rFonts w:ascii="Times New Roman" w:hAnsi="Times New Roman" w:cs="Times New Roman"/>
                <w:sz w:val="24"/>
                <w:lang w:val="bg-BG"/>
              </w:rPr>
            </w:pPr>
            <w:r w:rsidRPr="007E0859">
              <w:rPr>
                <w:rFonts w:ascii="Times New Roman" w:hAnsi="Times New Roman" w:cs="Times New Roman"/>
                <w:sz w:val="24"/>
                <w:lang w:val="bg-BG"/>
              </w:rPr>
              <w:t>Софтуерът да позволява минимум конфигуриране на логически дялове, хостове, RAID нива и достъп на хостовете, репликация и мониторинг на производителността на системата.</w:t>
            </w:r>
          </w:p>
        </w:tc>
      </w:tr>
      <w:tr w:rsidR="00DC2BD7" w:rsidRPr="007E0859" w14:paraId="5D790628" w14:textId="77777777" w:rsidTr="001A37E9">
        <w:trPr>
          <w:trHeight w:val="525"/>
        </w:trPr>
        <w:tc>
          <w:tcPr>
            <w:tcW w:w="3690" w:type="dxa"/>
            <w:shd w:val="clear" w:color="auto" w:fill="auto"/>
            <w:vAlign w:val="center"/>
            <w:hideMark/>
          </w:tcPr>
          <w:p w14:paraId="7C68E4D5"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Конфигурация на захранващите блокове</w:t>
            </w:r>
          </w:p>
        </w:tc>
        <w:tc>
          <w:tcPr>
            <w:tcW w:w="5850" w:type="dxa"/>
            <w:shd w:val="clear" w:color="auto" w:fill="auto"/>
            <w:vAlign w:val="center"/>
            <w:hideMark/>
          </w:tcPr>
          <w:p w14:paraId="5F1FAE92"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Резервирани N+1, сменяеми по време на работа на машината.</w:t>
            </w:r>
          </w:p>
        </w:tc>
      </w:tr>
      <w:tr w:rsidR="00DC2BD7" w:rsidRPr="007E0859" w14:paraId="63D5B194" w14:textId="77777777" w:rsidTr="001A37E9">
        <w:trPr>
          <w:trHeight w:val="525"/>
        </w:trPr>
        <w:tc>
          <w:tcPr>
            <w:tcW w:w="3690" w:type="dxa"/>
            <w:shd w:val="clear" w:color="auto" w:fill="auto"/>
            <w:vAlign w:val="center"/>
            <w:hideMark/>
          </w:tcPr>
          <w:p w14:paraId="06EE14AF"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Система за охлаждане</w:t>
            </w:r>
          </w:p>
        </w:tc>
        <w:tc>
          <w:tcPr>
            <w:tcW w:w="5850" w:type="dxa"/>
            <w:shd w:val="clear" w:color="auto" w:fill="auto"/>
            <w:vAlign w:val="center"/>
            <w:hideMark/>
          </w:tcPr>
          <w:p w14:paraId="769C437B"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Резервирана, сменяема по време на работа на машината.</w:t>
            </w:r>
          </w:p>
        </w:tc>
      </w:tr>
      <w:tr w:rsidR="00DC2BD7" w:rsidRPr="007E0859" w14:paraId="0C438A16" w14:textId="77777777" w:rsidTr="001A37E9">
        <w:trPr>
          <w:trHeight w:val="1290"/>
        </w:trPr>
        <w:tc>
          <w:tcPr>
            <w:tcW w:w="3690" w:type="dxa"/>
            <w:shd w:val="clear" w:color="auto" w:fill="auto"/>
            <w:vAlign w:val="center"/>
            <w:hideMark/>
          </w:tcPr>
          <w:p w14:paraId="180A6A30"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Кабели</w:t>
            </w:r>
          </w:p>
        </w:tc>
        <w:tc>
          <w:tcPr>
            <w:tcW w:w="5850" w:type="dxa"/>
            <w:shd w:val="clear" w:color="auto" w:fill="auto"/>
            <w:vAlign w:val="center"/>
            <w:hideMark/>
          </w:tcPr>
          <w:p w14:paraId="62986ABC"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Всички необходими оптични кабели за резервирано свързване на всеки от контролерите на система в SAN средата. Всички необходими мрежови кабели за свързване към LAN. Всички необходими захранващи кабели за свързване към  UPS</w:t>
            </w:r>
          </w:p>
        </w:tc>
      </w:tr>
      <w:tr w:rsidR="00DC2BD7" w:rsidRPr="007E0859" w14:paraId="0473618F" w14:textId="77777777" w:rsidTr="001A37E9">
        <w:trPr>
          <w:trHeight w:val="300"/>
        </w:trPr>
        <w:tc>
          <w:tcPr>
            <w:tcW w:w="3690" w:type="dxa"/>
            <w:vMerge w:val="restart"/>
            <w:shd w:val="clear" w:color="auto" w:fill="auto"/>
            <w:vAlign w:val="center"/>
            <w:hideMark/>
          </w:tcPr>
          <w:p w14:paraId="16153507"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Гаранционн</w:t>
            </w:r>
            <w:r w:rsidR="00CE6D72" w:rsidRPr="007E0859">
              <w:rPr>
                <w:rFonts w:ascii="Times New Roman" w:hAnsi="Times New Roman" w:cs="Times New Roman"/>
                <w:sz w:val="24"/>
                <w:lang w:val="bg-BG"/>
              </w:rPr>
              <w:t>а</w:t>
            </w:r>
            <w:r w:rsidRPr="007E0859">
              <w:rPr>
                <w:rFonts w:ascii="Times New Roman" w:hAnsi="Times New Roman" w:cs="Times New Roman"/>
                <w:sz w:val="24"/>
                <w:lang w:val="bg-BG"/>
              </w:rPr>
              <w:t xml:space="preserve"> поддръжка</w:t>
            </w:r>
          </w:p>
        </w:tc>
        <w:tc>
          <w:tcPr>
            <w:tcW w:w="5850" w:type="dxa"/>
            <w:shd w:val="clear" w:color="auto" w:fill="auto"/>
            <w:vAlign w:val="center"/>
            <w:hideMark/>
          </w:tcPr>
          <w:p w14:paraId="46A00883"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36 месеца в режим 24х7</w:t>
            </w:r>
          </w:p>
        </w:tc>
      </w:tr>
      <w:tr w:rsidR="00FD2697" w:rsidRPr="007E0859" w14:paraId="5B5247AE" w14:textId="77777777" w:rsidTr="00FD2697">
        <w:trPr>
          <w:trHeight w:val="1175"/>
        </w:trPr>
        <w:tc>
          <w:tcPr>
            <w:tcW w:w="3690" w:type="dxa"/>
            <w:vMerge/>
            <w:vAlign w:val="center"/>
            <w:hideMark/>
          </w:tcPr>
          <w:p w14:paraId="597267DD" w14:textId="77777777" w:rsidR="00FD2697" w:rsidRPr="007E0859" w:rsidRDefault="00FD2697" w:rsidP="00094C33">
            <w:pPr>
              <w:rPr>
                <w:rFonts w:ascii="Times New Roman" w:hAnsi="Times New Roman" w:cs="Times New Roman"/>
                <w:sz w:val="24"/>
                <w:lang w:val="bg-BG"/>
              </w:rPr>
            </w:pPr>
          </w:p>
        </w:tc>
        <w:tc>
          <w:tcPr>
            <w:tcW w:w="5850" w:type="dxa"/>
            <w:shd w:val="clear" w:color="auto" w:fill="auto"/>
            <w:vAlign w:val="center"/>
            <w:hideMark/>
          </w:tcPr>
          <w:p w14:paraId="15077CFA" w14:textId="77777777" w:rsidR="00FD2697" w:rsidRPr="007E0859" w:rsidRDefault="00FD2697" w:rsidP="00FD2697">
            <w:pPr>
              <w:pStyle w:val="Other0"/>
              <w:shd w:val="clear" w:color="auto" w:fill="auto"/>
              <w:tabs>
                <w:tab w:val="left" w:pos="158"/>
              </w:tabs>
              <w:rPr>
                <w:sz w:val="24"/>
                <w:szCs w:val="24"/>
              </w:rPr>
            </w:pPr>
            <w:r w:rsidRPr="007E0859">
              <w:rPr>
                <w:sz w:val="24"/>
              </w:rPr>
              <w:t>Поддръжката да включва осигуряване на най-нови версии на драйвери, системния софтуер и софтуера за управление, както и актуализацията им минимум два пъти годишно от сервизен специалист на изпълнителя.</w:t>
            </w:r>
          </w:p>
        </w:tc>
      </w:tr>
    </w:tbl>
    <w:p w14:paraId="7E94B546" w14:textId="77777777" w:rsidR="00DC2BD7" w:rsidRPr="007E0859" w:rsidRDefault="00DC2BD7" w:rsidP="00094C33">
      <w:pPr>
        <w:rPr>
          <w:rFonts w:ascii="Times New Roman" w:hAnsi="Times New Roman" w:cs="Times New Roman"/>
          <w:bCs/>
          <w:sz w:val="24"/>
          <w:lang w:val="bg-BG" w:eastAsia="bg-BG"/>
        </w:rPr>
      </w:pPr>
    </w:p>
    <w:p w14:paraId="00AED3A7" w14:textId="77777777" w:rsidR="00385C70" w:rsidRDefault="00385C70" w:rsidP="00094C33">
      <w:pPr>
        <w:rPr>
          <w:rFonts w:ascii="Times New Roman" w:hAnsi="Times New Roman" w:cs="Times New Roman"/>
          <w:bCs/>
          <w:sz w:val="24"/>
          <w:lang w:val="bg-BG" w:eastAsia="bg-BG"/>
        </w:rPr>
      </w:pPr>
    </w:p>
    <w:p w14:paraId="62B6A92B" w14:textId="77777777" w:rsidR="00385C70" w:rsidRDefault="00385C70" w:rsidP="00094C33">
      <w:pPr>
        <w:rPr>
          <w:rFonts w:ascii="Times New Roman" w:hAnsi="Times New Roman" w:cs="Times New Roman"/>
          <w:bCs/>
          <w:sz w:val="24"/>
          <w:lang w:val="bg-BG" w:eastAsia="bg-BG"/>
        </w:rPr>
      </w:pPr>
    </w:p>
    <w:p w14:paraId="29FB412E" w14:textId="047DA1D9"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 xml:space="preserve">2.2 </w:t>
      </w:r>
      <w:r w:rsidRPr="007E0859">
        <w:rPr>
          <w:rFonts w:ascii="Times New Roman" w:hAnsi="Times New Roman" w:cs="Times New Roman"/>
          <w:sz w:val="24"/>
          <w:lang w:val="bg-BG"/>
        </w:rPr>
        <w:t xml:space="preserve">Минимални технически параметри за </w:t>
      </w:r>
      <w:r w:rsidRPr="007E0859">
        <w:rPr>
          <w:rFonts w:ascii="Times New Roman" w:hAnsi="Times New Roman" w:cs="Times New Roman"/>
          <w:b/>
          <w:bCs/>
          <w:sz w:val="24"/>
          <w:lang w:val="bg-BG" w:eastAsia="bg-BG"/>
        </w:rPr>
        <w:t>SAN комутатор – 2 броя</w:t>
      </w:r>
      <w:r w:rsidR="0061740D" w:rsidRPr="007E0859">
        <w:rPr>
          <w:rFonts w:ascii="Times New Roman" w:hAnsi="Times New Roman" w:cs="Times New Roman"/>
          <w:b/>
          <w:bCs/>
          <w:sz w:val="24"/>
          <w:lang w:val="bg-BG" w:eastAsia="bg-BG"/>
        </w:rPr>
        <w:t>:</w:t>
      </w:r>
    </w:p>
    <w:p w14:paraId="27005A34" w14:textId="77777777" w:rsidR="00DC2BD7" w:rsidRPr="007E0859" w:rsidRDefault="00DC2BD7" w:rsidP="00094C33">
      <w:pPr>
        <w:rPr>
          <w:rFonts w:ascii="Times New Roman" w:hAnsi="Times New Roman" w:cs="Times New Roman"/>
          <w:bCs/>
          <w:sz w:val="24"/>
          <w:lang w:val="bg-BG" w:eastAsia="bg-BG"/>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0"/>
        <w:gridCol w:w="5850"/>
      </w:tblGrid>
      <w:tr w:rsidR="00DC2BD7" w:rsidRPr="007E0859" w14:paraId="368E89B5" w14:textId="77777777" w:rsidTr="001A37E9">
        <w:trPr>
          <w:trHeight w:val="315"/>
        </w:trPr>
        <w:tc>
          <w:tcPr>
            <w:tcW w:w="3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914439" w14:textId="77777777" w:rsidR="00DC2BD7" w:rsidRPr="007E0859" w:rsidRDefault="00DC2BD7" w:rsidP="00094C33">
            <w:pPr>
              <w:rPr>
                <w:rFonts w:ascii="Times New Roman" w:hAnsi="Times New Roman" w:cs="Times New Roman"/>
                <w:b/>
                <w:sz w:val="24"/>
                <w:lang w:val="bg-BG"/>
              </w:rPr>
            </w:pPr>
            <w:r w:rsidRPr="007E0859">
              <w:rPr>
                <w:rFonts w:ascii="Times New Roman" w:hAnsi="Times New Roman" w:cs="Times New Roman"/>
                <w:b/>
                <w:sz w:val="24"/>
                <w:lang w:val="bg-BG"/>
              </w:rPr>
              <w:t>ПАРАМЕТЪР</w:t>
            </w:r>
          </w:p>
        </w:tc>
        <w:tc>
          <w:tcPr>
            <w:tcW w:w="5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3158D" w14:textId="77777777" w:rsidR="00DC2BD7" w:rsidRPr="007E0859" w:rsidRDefault="00DC2BD7" w:rsidP="00094C33">
            <w:pPr>
              <w:rPr>
                <w:rFonts w:ascii="Times New Roman" w:hAnsi="Times New Roman" w:cs="Times New Roman"/>
                <w:b/>
                <w:sz w:val="24"/>
                <w:lang w:val="bg-BG"/>
              </w:rPr>
            </w:pPr>
            <w:r w:rsidRPr="007E0859">
              <w:rPr>
                <w:rFonts w:ascii="Times New Roman" w:hAnsi="Times New Roman" w:cs="Times New Roman"/>
                <w:b/>
                <w:sz w:val="24"/>
                <w:lang w:val="bg-BG"/>
              </w:rPr>
              <w:t>ИЗИСКВАНИЯ</w:t>
            </w:r>
          </w:p>
        </w:tc>
      </w:tr>
      <w:tr w:rsidR="00DC2BD7" w:rsidRPr="007E0859" w14:paraId="0A0A063D" w14:textId="77777777" w:rsidTr="001A37E9">
        <w:trPr>
          <w:trHeight w:val="525"/>
        </w:trPr>
        <w:tc>
          <w:tcPr>
            <w:tcW w:w="3690" w:type="dxa"/>
            <w:shd w:val="clear" w:color="000000" w:fill="FFFFFF"/>
            <w:vAlign w:val="center"/>
            <w:hideMark/>
          </w:tcPr>
          <w:p w14:paraId="1545A32C" w14:textId="77777777" w:rsidR="00DC2BD7" w:rsidRPr="007E0859" w:rsidRDefault="00C12DF3" w:rsidP="00C12DF3">
            <w:pPr>
              <w:rPr>
                <w:rFonts w:ascii="Times New Roman" w:hAnsi="Times New Roman" w:cs="Times New Roman"/>
                <w:sz w:val="24"/>
                <w:lang w:val="bg-BG"/>
              </w:rPr>
            </w:pPr>
            <w:r w:rsidRPr="007E0859">
              <w:rPr>
                <w:rFonts w:ascii="Times New Roman" w:hAnsi="Times New Roman" w:cs="Times New Roman"/>
                <w:sz w:val="24"/>
                <w:lang w:val="bg-BG"/>
              </w:rPr>
              <w:t>П</w:t>
            </w:r>
            <w:r w:rsidR="00DC2BD7" w:rsidRPr="007E0859">
              <w:rPr>
                <w:rFonts w:ascii="Times New Roman" w:hAnsi="Times New Roman" w:cs="Times New Roman"/>
                <w:sz w:val="24"/>
                <w:lang w:val="bg-BG"/>
              </w:rPr>
              <w:t>ортове</w:t>
            </w:r>
          </w:p>
        </w:tc>
        <w:tc>
          <w:tcPr>
            <w:tcW w:w="5850" w:type="dxa"/>
            <w:shd w:val="clear" w:color="000000" w:fill="FFFFFF"/>
            <w:vAlign w:val="center"/>
            <w:hideMark/>
          </w:tcPr>
          <w:p w14:paraId="2B918E3A" w14:textId="77777777" w:rsidR="00DC2BD7" w:rsidRPr="007E0859" w:rsidRDefault="00DC2BD7" w:rsidP="00706D67">
            <w:pPr>
              <w:rPr>
                <w:rFonts w:ascii="Times New Roman" w:hAnsi="Times New Roman" w:cs="Times New Roman"/>
                <w:sz w:val="24"/>
                <w:lang w:val="bg-BG"/>
              </w:rPr>
            </w:pPr>
            <w:r w:rsidRPr="007E0859">
              <w:rPr>
                <w:rFonts w:ascii="Times New Roman" w:hAnsi="Times New Roman" w:cs="Times New Roman"/>
                <w:sz w:val="24"/>
                <w:lang w:val="bg-BG"/>
              </w:rPr>
              <w:t xml:space="preserve">24-порта </w:t>
            </w:r>
            <w:proofErr w:type="spellStart"/>
            <w:r w:rsidRPr="007E0859">
              <w:rPr>
                <w:rFonts w:ascii="Times New Roman" w:hAnsi="Times New Roman" w:cs="Times New Roman"/>
                <w:sz w:val="24"/>
                <w:lang w:val="bg-BG"/>
              </w:rPr>
              <w:t>Fibеr</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Channel</w:t>
            </w:r>
            <w:proofErr w:type="spellEnd"/>
          </w:p>
        </w:tc>
      </w:tr>
      <w:tr w:rsidR="00DC2BD7" w:rsidRPr="007E0859" w14:paraId="17CB6C90" w14:textId="77777777" w:rsidTr="001A37E9">
        <w:trPr>
          <w:trHeight w:val="300"/>
        </w:trPr>
        <w:tc>
          <w:tcPr>
            <w:tcW w:w="3690" w:type="dxa"/>
            <w:vMerge w:val="restart"/>
            <w:vAlign w:val="center"/>
            <w:hideMark/>
          </w:tcPr>
          <w:p w14:paraId="3D9E0A5B" w14:textId="77777777" w:rsidR="00DC2BD7" w:rsidRPr="007E0859" w:rsidRDefault="00C12DF3" w:rsidP="00094C33">
            <w:pPr>
              <w:rPr>
                <w:rFonts w:ascii="Times New Roman" w:hAnsi="Times New Roman" w:cs="Times New Roman"/>
                <w:sz w:val="24"/>
                <w:lang w:val="bg-BG"/>
              </w:rPr>
            </w:pPr>
            <w:r w:rsidRPr="007E0859">
              <w:rPr>
                <w:rFonts w:ascii="Times New Roman" w:hAnsi="Times New Roman" w:cs="Times New Roman"/>
                <w:sz w:val="24"/>
                <w:lang w:val="bg-BG"/>
              </w:rPr>
              <w:lastRenderedPageBreak/>
              <w:t>П</w:t>
            </w:r>
            <w:r w:rsidR="00DC2BD7" w:rsidRPr="007E0859">
              <w:rPr>
                <w:rFonts w:ascii="Times New Roman" w:hAnsi="Times New Roman" w:cs="Times New Roman"/>
                <w:sz w:val="24"/>
                <w:lang w:val="bg-BG"/>
              </w:rPr>
              <w:t>ортове</w:t>
            </w:r>
          </w:p>
          <w:p w14:paraId="730027BD"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SFP+ интерфейсни модули</w:t>
            </w:r>
          </w:p>
        </w:tc>
        <w:tc>
          <w:tcPr>
            <w:tcW w:w="5850" w:type="dxa"/>
            <w:shd w:val="clear" w:color="000000" w:fill="FFFFFF"/>
            <w:vAlign w:val="center"/>
            <w:hideMark/>
          </w:tcPr>
          <w:p w14:paraId="68015FF7"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Активни портове: 24</w:t>
            </w:r>
          </w:p>
        </w:tc>
      </w:tr>
      <w:tr w:rsidR="00DC2BD7" w:rsidRPr="007E0859" w14:paraId="30A04EF8" w14:textId="77777777" w:rsidTr="001A37E9">
        <w:trPr>
          <w:trHeight w:val="300"/>
        </w:trPr>
        <w:tc>
          <w:tcPr>
            <w:tcW w:w="3690" w:type="dxa"/>
            <w:vMerge/>
            <w:vAlign w:val="center"/>
            <w:hideMark/>
          </w:tcPr>
          <w:p w14:paraId="72107E04"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7DBF5802"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Поддържани скорости - 2, 4, 8, 16 </w:t>
            </w:r>
            <w:proofErr w:type="spellStart"/>
            <w:r w:rsidRPr="007E0859">
              <w:rPr>
                <w:rFonts w:ascii="Times New Roman" w:hAnsi="Times New Roman" w:cs="Times New Roman"/>
                <w:sz w:val="24"/>
                <w:lang w:val="bg-BG"/>
              </w:rPr>
              <w:t>Gbps</w:t>
            </w:r>
            <w:proofErr w:type="spellEnd"/>
          </w:p>
        </w:tc>
      </w:tr>
      <w:tr w:rsidR="00DC2BD7" w:rsidRPr="007E0859" w14:paraId="1F8AE950" w14:textId="77777777" w:rsidTr="001A37E9">
        <w:trPr>
          <w:trHeight w:val="315"/>
        </w:trPr>
        <w:tc>
          <w:tcPr>
            <w:tcW w:w="3690" w:type="dxa"/>
            <w:vMerge/>
            <w:shd w:val="clear" w:color="000000" w:fill="FFFFFF"/>
            <w:vAlign w:val="center"/>
            <w:hideMark/>
          </w:tcPr>
          <w:p w14:paraId="11025EE2"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22FEAEF6"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24 бр. FC SFP+ със скорост на трансфер 16Gb/s за </w:t>
            </w:r>
            <w:proofErr w:type="spellStart"/>
            <w:r w:rsidRPr="007E0859">
              <w:rPr>
                <w:rFonts w:ascii="Times New Roman" w:hAnsi="Times New Roman" w:cs="Times New Roman"/>
                <w:sz w:val="24"/>
                <w:lang w:val="bg-BG"/>
              </w:rPr>
              <w:t>мултимод</w:t>
            </w:r>
            <w:proofErr w:type="spellEnd"/>
            <w:r w:rsidRPr="007E0859">
              <w:rPr>
                <w:rFonts w:ascii="Times New Roman" w:hAnsi="Times New Roman" w:cs="Times New Roman"/>
                <w:sz w:val="24"/>
                <w:lang w:val="bg-BG"/>
              </w:rPr>
              <w:t xml:space="preserve"> оптично влакно</w:t>
            </w:r>
          </w:p>
        </w:tc>
      </w:tr>
      <w:tr w:rsidR="00DC2BD7" w:rsidRPr="007E0859" w14:paraId="5063FB17" w14:textId="77777777" w:rsidTr="001A37E9">
        <w:trPr>
          <w:trHeight w:val="525"/>
        </w:trPr>
        <w:tc>
          <w:tcPr>
            <w:tcW w:w="3690" w:type="dxa"/>
            <w:shd w:val="clear" w:color="000000" w:fill="FFFFFF"/>
            <w:vAlign w:val="center"/>
            <w:hideMark/>
          </w:tcPr>
          <w:p w14:paraId="2F2562A7" w14:textId="77777777" w:rsidR="00DC2BD7" w:rsidRPr="007E0859" w:rsidRDefault="00DC2BD7" w:rsidP="00094C33">
            <w:pPr>
              <w:rPr>
                <w:rFonts w:ascii="Times New Roman" w:hAnsi="Times New Roman" w:cs="Times New Roman"/>
                <w:sz w:val="24"/>
                <w:lang w:val="bg-BG"/>
              </w:rPr>
            </w:pPr>
            <w:proofErr w:type="spellStart"/>
            <w:r w:rsidRPr="007E0859">
              <w:rPr>
                <w:rFonts w:ascii="Times New Roman" w:hAnsi="Times New Roman" w:cs="Times New Roman"/>
                <w:sz w:val="24"/>
                <w:lang w:val="bg-BG"/>
              </w:rPr>
              <w:t>Скалируемост</w:t>
            </w:r>
            <w:proofErr w:type="spellEnd"/>
            <w:r w:rsidRPr="007E0859">
              <w:rPr>
                <w:rFonts w:ascii="Times New Roman" w:hAnsi="Times New Roman" w:cs="Times New Roman"/>
                <w:sz w:val="24"/>
                <w:lang w:val="bg-BG"/>
              </w:rPr>
              <w:t xml:space="preserve"> </w:t>
            </w:r>
          </w:p>
        </w:tc>
        <w:tc>
          <w:tcPr>
            <w:tcW w:w="5850" w:type="dxa"/>
            <w:shd w:val="clear" w:color="000000" w:fill="FFFFFF"/>
            <w:vAlign w:val="center"/>
            <w:hideMark/>
          </w:tcPr>
          <w:p w14:paraId="48466A2C" w14:textId="77777777" w:rsidR="00DC2BD7" w:rsidRPr="007E0859" w:rsidRDefault="00DC2BD7" w:rsidP="00094C33">
            <w:pPr>
              <w:rPr>
                <w:rFonts w:ascii="Times New Roman" w:hAnsi="Times New Roman" w:cs="Times New Roman"/>
                <w:sz w:val="24"/>
                <w:lang w:val="bg-BG"/>
              </w:rPr>
            </w:pPr>
            <w:proofErr w:type="spellStart"/>
            <w:r w:rsidRPr="007E0859">
              <w:rPr>
                <w:rFonts w:ascii="Times New Roman" w:hAnsi="Times New Roman" w:cs="Times New Roman"/>
                <w:sz w:val="24"/>
                <w:lang w:val="bg-BG"/>
              </w:rPr>
              <w:t>Full-baric</w:t>
            </w:r>
            <w:proofErr w:type="spellEnd"/>
            <w:r w:rsidRPr="007E0859">
              <w:rPr>
                <w:rFonts w:ascii="Times New Roman" w:hAnsi="Times New Roman" w:cs="Times New Roman"/>
                <w:sz w:val="24"/>
                <w:lang w:val="bg-BG"/>
              </w:rPr>
              <w:t xml:space="preserve"> архитектура с минимум 200 комутатора</w:t>
            </w:r>
          </w:p>
        </w:tc>
      </w:tr>
      <w:tr w:rsidR="00DC2BD7" w:rsidRPr="007E0859" w14:paraId="19713A64" w14:textId="77777777" w:rsidTr="001A37E9">
        <w:trPr>
          <w:trHeight w:val="315"/>
        </w:trPr>
        <w:tc>
          <w:tcPr>
            <w:tcW w:w="3690" w:type="dxa"/>
            <w:shd w:val="clear" w:color="000000" w:fill="FFFFFF"/>
            <w:vAlign w:val="center"/>
            <w:hideMark/>
          </w:tcPr>
          <w:p w14:paraId="26A48AC8"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Производителност</w:t>
            </w:r>
          </w:p>
        </w:tc>
        <w:tc>
          <w:tcPr>
            <w:tcW w:w="5850" w:type="dxa"/>
            <w:shd w:val="clear" w:color="000000" w:fill="FFFFFF"/>
            <w:vAlign w:val="center"/>
            <w:hideMark/>
          </w:tcPr>
          <w:p w14:paraId="116CE3F0"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Минимум 384 </w:t>
            </w:r>
            <w:proofErr w:type="spellStart"/>
            <w:r w:rsidRPr="007E0859">
              <w:rPr>
                <w:rFonts w:ascii="Times New Roman" w:hAnsi="Times New Roman" w:cs="Times New Roman"/>
                <w:sz w:val="24"/>
                <w:lang w:val="bg-BG"/>
              </w:rPr>
              <w:t>Gbps</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full</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duplex</w:t>
            </w:r>
            <w:proofErr w:type="spellEnd"/>
          </w:p>
        </w:tc>
      </w:tr>
      <w:tr w:rsidR="00DC2BD7" w:rsidRPr="007E0859" w14:paraId="2F2D16D6" w14:textId="77777777" w:rsidTr="001A37E9">
        <w:trPr>
          <w:trHeight w:val="315"/>
        </w:trPr>
        <w:tc>
          <w:tcPr>
            <w:tcW w:w="3690" w:type="dxa"/>
            <w:shd w:val="clear" w:color="000000" w:fill="FFFFFF"/>
            <w:vAlign w:val="center"/>
            <w:hideMark/>
          </w:tcPr>
          <w:p w14:paraId="27D9DDC1"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ISL </w:t>
            </w:r>
            <w:proofErr w:type="spellStart"/>
            <w:r w:rsidRPr="007E0859">
              <w:rPr>
                <w:rFonts w:ascii="Times New Roman" w:hAnsi="Times New Roman" w:cs="Times New Roman"/>
                <w:sz w:val="24"/>
                <w:lang w:val="bg-BG"/>
              </w:rPr>
              <w:t>trunk</w:t>
            </w:r>
            <w:proofErr w:type="spellEnd"/>
          </w:p>
        </w:tc>
        <w:tc>
          <w:tcPr>
            <w:tcW w:w="5850" w:type="dxa"/>
            <w:shd w:val="clear" w:color="000000" w:fill="FFFFFF"/>
            <w:vAlign w:val="center"/>
            <w:hideMark/>
          </w:tcPr>
          <w:p w14:paraId="6C1CFD44"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Минимум 128 </w:t>
            </w:r>
            <w:proofErr w:type="spellStart"/>
            <w:r w:rsidRPr="007E0859">
              <w:rPr>
                <w:rFonts w:ascii="Times New Roman" w:hAnsi="Times New Roman" w:cs="Times New Roman"/>
                <w:sz w:val="24"/>
                <w:lang w:val="bg-BG"/>
              </w:rPr>
              <w:t>Gbps</w:t>
            </w:r>
            <w:proofErr w:type="spellEnd"/>
            <w:r w:rsidRPr="007E0859">
              <w:rPr>
                <w:rFonts w:ascii="Times New Roman" w:hAnsi="Times New Roman" w:cs="Times New Roman"/>
                <w:sz w:val="24"/>
                <w:lang w:val="bg-BG"/>
              </w:rPr>
              <w:t xml:space="preserve"> за всеки</w:t>
            </w:r>
          </w:p>
        </w:tc>
      </w:tr>
      <w:tr w:rsidR="00DC2BD7" w:rsidRPr="007E0859" w14:paraId="0DD7F8C1" w14:textId="77777777" w:rsidTr="001A37E9">
        <w:trPr>
          <w:trHeight w:val="315"/>
        </w:trPr>
        <w:tc>
          <w:tcPr>
            <w:tcW w:w="3690" w:type="dxa"/>
            <w:shd w:val="clear" w:color="000000" w:fill="FFFFFF"/>
            <w:vAlign w:val="center"/>
            <w:hideMark/>
          </w:tcPr>
          <w:p w14:paraId="6FD1D067"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Буфери</w:t>
            </w:r>
          </w:p>
        </w:tc>
        <w:tc>
          <w:tcPr>
            <w:tcW w:w="5850" w:type="dxa"/>
            <w:shd w:val="clear" w:color="000000" w:fill="FFFFFF"/>
            <w:vAlign w:val="center"/>
            <w:hideMark/>
          </w:tcPr>
          <w:p w14:paraId="5F34F641"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Минимум 8 192</w:t>
            </w:r>
          </w:p>
        </w:tc>
      </w:tr>
      <w:tr w:rsidR="00DC2BD7" w:rsidRPr="007E0859" w14:paraId="00F6E148" w14:textId="77777777" w:rsidTr="001A37E9">
        <w:trPr>
          <w:trHeight w:val="315"/>
        </w:trPr>
        <w:tc>
          <w:tcPr>
            <w:tcW w:w="3690" w:type="dxa"/>
            <w:vMerge w:val="restart"/>
            <w:shd w:val="clear" w:color="000000" w:fill="FFFFFF"/>
            <w:vAlign w:val="center"/>
            <w:hideMark/>
          </w:tcPr>
          <w:p w14:paraId="316EAF20"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Функционалност</w:t>
            </w:r>
          </w:p>
          <w:p w14:paraId="7E411C23" w14:textId="77777777" w:rsidR="00DC2BD7" w:rsidRPr="007E0859" w:rsidRDefault="00DC2BD7" w:rsidP="00094C33">
            <w:pPr>
              <w:rPr>
                <w:rFonts w:ascii="Times New Roman" w:hAnsi="Times New Roman" w:cs="Times New Roman"/>
                <w:sz w:val="24"/>
                <w:lang w:val="bg-BG"/>
              </w:rPr>
            </w:pPr>
          </w:p>
          <w:p w14:paraId="22E16FCA"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3D8A62A3" w14:textId="77777777" w:rsidR="00DC2BD7" w:rsidRPr="007E0859" w:rsidRDefault="00DC2BD7" w:rsidP="00094C33">
            <w:pPr>
              <w:rPr>
                <w:rFonts w:ascii="Times New Roman" w:hAnsi="Times New Roman" w:cs="Times New Roman"/>
                <w:sz w:val="24"/>
                <w:lang w:val="bg-BG"/>
              </w:rPr>
            </w:pPr>
            <w:proofErr w:type="spellStart"/>
            <w:r w:rsidRPr="007E0859">
              <w:rPr>
                <w:rFonts w:ascii="Times New Roman" w:hAnsi="Times New Roman" w:cs="Times New Roman"/>
                <w:sz w:val="24"/>
                <w:lang w:val="bg-BG"/>
              </w:rPr>
              <w:t>Monitoring</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and</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Alerting</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Policy</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Suite</w:t>
            </w:r>
            <w:proofErr w:type="spellEnd"/>
            <w:r w:rsidRPr="007E0859">
              <w:rPr>
                <w:rFonts w:ascii="Times New Roman" w:hAnsi="Times New Roman" w:cs="Times New Roman"/>
                <w:sz w:val="24"/>
                <w:lang w:val="bg-BG"/>
              </w:rPr>
              <w:t xml:space="preserve"> (MAPS);</w:t>
            </w:r>
          </w:p>
        </w:tc>
      </w:tr>
      <w:tr w:rsidR="00DC2BD7" w:rsidRPr="007E0859" w14:paraId="6B418CFB" w14:textId="77777777" w:rsidTr="001A37E9">
        <w:trPr>
          <w:trHeight w:val="300"/>
        </w:trPr>
        <w:tc>
          <w:tcPr>
            <w:tcW w:w="3690" w:type="dxa"/>
            <w:vMerge/>
            <w:vAlign w:val="center"/>
            <w:hideMark/>
          </w:tcPr>
          <w:p w14:paraId="1A2D475F"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5617D48A" w14:textId="77777777" w:rsidR="00DC2BD7" w:rsidRPr="007E0859" w:rsidRDefault="00DC2BD7" w:rsidP="00094C33">
            <w:pPr>
              <w:rPr>
                <w:rFonts w:ascii="Times New Roman" w:hAnsi="Times New Roman" w:cs="Times New Roman"/>
                <w:sz w:val="24"/>
                <w:lang w:val="bg-BG"/>
              </w:rPr>
            </w:pPr>
            <w:proofErr w:type="spellStart"/>
            <w:r w:rsidRPr="007E0859">
              <w:rPr>
                <w:rFonts w:ascii="Times New Roman" w:hAnsi="Times New Roman" w:cs="Times New Roman"/>
                <w:sz w:val="24"/>
                <w:lang w:val="bg-BG"/>
              </w:rPr>
              <w:t>Flow</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Vision</w:t>
            </w:r>
            <w:proofErr w:type="spellEnd"/>
            <w:r w:rsidRPr="007E0859">
              <w:rPr>
                <w:rFonts w:ascii="Times New Roman" w:hAnsi="Times New Roman" w:cs="Times New Roman"/>
                <w:sz w:val="24"/>
                <w:lang w:val="bg-BG"/>
              </w:rPr>
              <w:t xml:space="preserve">; </w:t>
            </w:r>
          </w:p>
        </w:tc>
      </w:tr>
      <w:tr w:rsidR="00DC2BD7" w:rsidRPr="007E0859" w14:paraId="51B9AEE3" w14:textId="77777777" w:rsidTr="001A37E9">
        <w:trPr>
          <w:trHeight w:val="300"/>
        </w:trPr>
        <w:tc>
          <w:tcPr>
            <w:tcW w:w="3690" w:type="dxa"/>
            <w:vMerge/>
            <w:vAlign w:val="center"/>
            <w:hideMark/>
          </w:tcPr>
          <w:p w14:paraId="4CCA6F6C"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0D214DFE" w14:textId="77777777" w:rsidR="00DC2BD7" w:rsidRPr="007E0859" w:rsidRDefault="00DC2BD7" w:rsidP="00094C33">
            <w:pPr>
              <w:rPr>
                <w:rFonts w:ascii="Times New Roman" w:hAnsi="Times New Roman" w:cs="Times New Roman"/>
                <w:sz w:val="24"/>
                <w:lang w:val="bg-BG"/>
              </w:rPr>
            </w:pPr>
            <w:proofErr w:type="spellStart"/>
            <w:r w:rsidRPr="007E0859">
              <w:rPr>
                <w:rFonts w:ascii="Times New Roman" w:hAnsi="Times New Roman" w:cs="Times New Roman"/>
                <w:sz w:val="24"/>
                <w:lang w:val="bg-BG"/>
              </w:rPr>
              <w:t>Top</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Talkers</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for</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E_Ports</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F_Ports</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and</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Fabric</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mode</w:t>
            </w:r>
            <w:proofErr w:type="spellEnd"/>
            <w:r w:rsidRPr="007E0859">
              <w:rPr>
                <w:rFonts w:ascii="Times New Roman" w:hAnsi="Times New Roman" w:cs="Times New Roman"/>
                <w:sz w:val="24"/>
                <w:lang w:val="bg-BG"/>
              </w:rPr>
              <w:t>;</w:t>
            </w:r>
          </w:p>
        </w:tc>
      </w:tr>
      <w:tr w:rsidR="00DC2BD7" w:rsidRPr="007E0859" w14:paraId="3A5DF5D7" w14:textId="77777777" w:rsidTr="001A37E9">
        <w:trPr>
          <w:trHeight w:val="300"/>
        </w:trPr>
        <w:tc>
          <w:tcPr>
            <w:tcW w:w="3690" w:type="dxa"/>
            <w:vMerge/>
            <w:vAlign w:val="center"/>
            <w:hideMark/>
          </w:tcPr>
          <w:p w14:paraId="5B771B59"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0360F9DB" w14:textId="77777777" w:rsidR="00DC2BD7" w:rsidRPr="007E0859" w:rsidRDefault="00DC2BD7" w:rsidP="00094C33">
            <w:pPr>
              <w:rPr>
                <w:rFonts w:ascii="Times New Roman" w:hAnsi="Times New Roman" w:cs="Times New Roman"/>
                <w:sz w:val="24"/>
                <w:lang w:val="bg-BG"/>
              </w:rPr>
            </w:pPr>
            <w:proofErr w:type="spellStart"/>
            <w:r w:rsidRPr="007E0859">
              <w:rPr>
                <w:rFonts w:ascii="Times New Roman" w:hAnsi="Times New Roman" w:cs="Times New Roman"/>
                <w:sz w:val="24"/>
                <w:lang w:val="bg-BG"/>
              </w:rPr>
              <w:t>Bottleneck</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Detection</w:t>
            </w:r>
            <w:proofErr w:type="spellEnd"/>
            <w:r w:rsidRPr="007E0859">
              <w:rPr>
                <w:rFonts w:ascii="Times New Roman" w:hAnsi="Times New Roman" w:cs="Times New Roman"/>
                <w:sz w:val="24"/>
                <w:lang w:val="bg-BG"/>
              </w:rPr>
              <w:t>;</w:t>
            </w:r>
          </w:p>
        </w:tc>
      </w:tr>
      <w:tr w:rsidR="00DC2BD7" w:rsidRPr="007E0859" w14:paraId="2E139A6C" w14:textId="77777777" w:rsidTr="001A37E9">
        <w:trPr>
          <w:trHeight w:val="300"/>
        </w:trPr>
        <w:tc>
          <w:tcPr>
            <w:tcW w:w="3690" w:type="dxa"/>
            <w:vMerge/>
            <w:vAlign w:val="center"/>
            <w:hideMark/>
          </w:tcPr>
          <w:p w14:paraId="41AD042F"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25865911" w14:textId="77777777" w:rsidR="00DC2BD7" w:rsidRPr="007E0859" w:rsidRDefault="00DC2BD7" w:rsidP="00094C33">
            <w:pPr>
              <w:rPr>
                <w:rFonts w:ascii="Times New Roman" w:hAnsi="Times New Roman" w:cs="Times New Roman"/>
                <w:sz w:val="24"/>
                <w:lang w:val="bg-BG"/>
              </w:rPr>
            </w:pPr>
            <w:proofErr w:type="spellStart"/>
            <w:r w:rsidRPr="007E0859">
              <w:rPr>
                <w:rFonts w:ascii="Times New Roman" w:hAnsi="Times New Roman" w:cs="Times New Roman"/>
                <w:sz w:val="24"/>
                <w:lang w:val="bg-BG"/>
              </w:rPr>
              <w:t>Dynamic</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Fabric</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Provisioning</w:t>
            </w:r>
            <w:proofErr w:type="spellEnd"/>
            <w:r w:rsidRPr="007E0859">
              <w:rPr>
                <w:rFonts w:ascii="Times New Roman" w:hAnsi="Times New Roman" w:cs="Times New Roman"/>
                <w:sz w:val="24"/>
                <w:lang w:val="bg-BG"/>
              </w:rPr>
              <w:t xml:space="preserve"> (DFP);</w:t>
            </w:r>
          </w:p>
        </w:tc>
      </w:tr>
      <w:tr w:rsidR="00DC2BD7" w:rsidRPr="007E0859" w14:paraId="604ABA79" w14:textId="77777777" w:rsidTr="001A37E9">
        <w:trPr>
          <w:trHeight w:val="300"/>
        </w:trPr>
        <w:tc>
          <w:tcPr>
            <w:tcW w:w="3690" w:type="dxa"/>
            <w:vMerge/>
            <w:vAlign w:val="center"/>
            <w:hideMark/>
          </w:tcPr>
          <w:p w14:paraId="4117F262"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4EBA6893" w14:textId="77777777" w:rsidR="00DC2BD7" w:rsidRPr="007E0859" w:rsidRDefault="00DC2BD7" w:rsidP="00094C33">
            <w:pPr>
              <w:rPr>
                <w:rFonts w:ascii="Times New Roman" w:hAnsi="Times New Roman" w:cs="Times New Roman"/>
                <w:sz w:val="24"/>
                <w:lang w:val="bg-BG"/>
              </w:rPr>
            </w:pPr>
            <w:proofErr w:type="spellStart"/>
            <w:r w:rsidRPr="007E0859">
              <w:rPr>
                <w:rFonts w:ascii="Times New Roman" w:hAnsi="Times New Roman" w:cs="Times New Roman"/>
                <w:sz w:val="24"/>
                <w:lang w:val="bg-BG"/>
              </w:rPr>
              <w:t>Dynamic</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Path</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Selection</w:t>
            </w:r>
            <w:proofErr w:type="spellEnd"/>
            <w:r w:rsidRPr="007E0859">
              <w:rPr>
                <w:rFonts w:ascii="Times New Roman" w:hAnsi="Times New Roman" w:cs="Times New Roman"/>
                <w:sz w:val="24"/>
                <w:lang w:val="bg-BG"/>
              </w:rPr>
              <w:t xml:space="preserve"> (DPS);</w:t>
            </w:r>
          </w:p>
        </w:tc>
      </w:tr>
      <w:tr w:rsidR="00DC2BD7" w:rsidRPr="007E0859" w14:paraId="68850872" w14:textId="77777777" w:rsidTr="001A37E9">
        <w:trPr>
          <w:trHeight w:val="300"/>
        </w:trPr>
        <w:tc>
          <w:tcPr>
            <w:tcW w:w="3690" w:type="dxa"/>
            <w:vMerge/>
            <w:vAlign w:val="center"/>
            <w:hideMark/>
          </w:tcPr>
          <w:p w14:paraId="2DE0A374"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1DEB5769"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FDMI;</w:t>
            </w:r>
          </w:p>
        </w:tc>
      </w:tr>
      <w:tr w:rsidR="00DC2BD7" w:rsidRPr="007E0859" w14:paraId="267A92D4" w14:textId="77777777" w:rsidTr="001A37E9">
        <w:trPr>
          <w:trHeight w:val="300"/>
        </w:trPr>
        <w:tc>
          <w:tcPr>
            <w:tcW w:w="3690" w:type="dxa"/>
            <w:vMerge/>
            <w:vAlign w:val="center"/>
            <w:hideMark/>
          </w:tcPr>
          <w:p w14:paraId="52A1EB2F"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28C847E3" w14:textId="77777777" w:rsidR="00DC2BD7" w:rsidRPr="007E0859" w:rsidRDefault="00DC2BD7" w:rsidP="00094C33">
            <w:pPr>
              <w:rPr>
                <w:rFonts w:ascii="Times New Roman" w:hAnsi="Times New Roman" w:cs="Times New Roman"/>
                <w:sz w:val="24"/>
                <w:lang w:val="bg-BG"/>
              </w:rPr>
            </w:pPr>
            <w:proofErr w:type="spellStart"/>
            <w:r w:rsidRPr="007E0859">
              <w:rPr>
                <w:rFonts w:ascii="Times New Roman" w:hAnsi="Times New Roman" w:cs="Times New Roman"/>
                <w:sz w:val="24"/>
                <w:lang w:val="bg-BG"/>
              </w:rPr>
              <w:t>Frame</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Redirection</w:t>
            </w:r>
            <w:proofErr w:type="spellEnd"/>
            <w:r w:rsidRPr="007E0859">
              <w:rPr>
                <w:rFonts w:ascii="Times New Roman" w:hAnsi="Times New Roman" w:cs="Times New Roman"/>
                <w:sz w:val="24"/>
                <w:lang w:val="bg-BG"/>
              </w:rPr>
              <w:t>;</w:t>
            </w:r>
          </w:p>
        </w:tc>
      </w:tr>
      <w:tr w:rsidR="00DC2BD7" w:rsidRPr="007E0859" w14:paraId="40B37D4B" w14:textId="77777777" w:rsidTr="001A37E9">
        <w:trPr>
          <w:trHeight w:val="300"/>
        </w:trPr>
        <w:tc>
          <w:tcPr>
            <w:tcW w:w="3690" w:type="dxa"/>
            <w:vMerge/>
            <w:vAlign w:val="center"/>
            <w:hideMark/>
          </w:tcPr>
          <w:p w14:paraId="475F8DCE"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37CFF9EB" w14:textId="77777777" w:rsidR="00DC2BD7" w:rsidRPr="007E0859" w:rsidRDefault="00DC2BD7" w:rsidP="00094C33">
            <w:pPr>
              <w:rPr>
                <w:rFonts w:ascii="Times New Roman" w:hAnsi="Times New Roman" w:cs="Times New Roman"/>
                <w:sz w:val="24"/>
                <w:lang w:val="bg-BG"/>
              </w:rPr>
            </w:pPr>
            <w:proofErr w:type="spellStart"/>
            <w:r w:rsidRPr="007E0859">
              <w:rPr>
                <w:rFonts w:ascii="Times New Roman" w:hAnsi="Times New Roman" w:cs="Times New Roman"/>
                <w:sz w:val="24"/>
                <w:lang w:val="bg-BG"/>
              </w:rPr>
              <w:t>Frame-based</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Trunking</w:t>
            </w:r>
            <w:proofErr w:type="spellEnd"/>
            <w:r w:rsidRPr="007E0859">
              <w:rPr>
                <w:rFonts w:ascii="Times New Roman" w:hAnsi="Times New Roman" w:cs="Times New Roman"/>
                <w:sz w:val="24"/>
                <w:lang w:val="bg-BG"/>
              </w:rPr>
              <w:t>;</w:t>
            </w:r>
          </w:p>
        </w:tc>
      </w:tr>
      <w:tr w:rsidR="00DC2BD7" w:rsidRPr="007E0859" w14:paraId="7891C286" w14:textId="77777777" w:rsidTr="001A37E9">
        <w:trPr>
          <w:trHeight w:val="300"/>
        </w:trPr>
        <w:tc>
          <w:tcPr>
            <w:tcW w:w="3690" w:type="dxa"/>
            <w:vMerge/>
            <w:vAlign w:val="center"/>
            <w:hideMark/>
          </w:tcPr>
          <w:p w14:paraId="40DA86AE"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1A6D9249"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FSPF;</w:t>
            </w:r>
          </w:p>
        </w:tc>
      </w:tr>
      <w:tr w:rsidR="00DC2BD7" w:rsidRPr="007E0859" w14:paraId="65CFB123" w14:textId="77777777" w:rsidTr="001A37E9">
        <w:trPr>
          <w:trHeight w:val="300"/>
        </w:trPr>
        <w:tc>
          <w:tcPr>
            <w:tcW w:w="3690" w:type="dxa"/>
            <w:vMerge/>
            <w:vAlign w:val="center"/>
            <w:hideMark/>
          </w:tcPr>
          <w:p w14:paraId="0AE07DE0"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6149C321" w14:textId="77777777" w:rsidR="00DC2BD7" w:rsidRPr="007E0859" w:rsidRDefault="00DC2BD7" w:rsidP="00094C33">
            <w:pPr>
              <w:rPr>
                <w:rFonts w:ascii="Times New Roman" w:hAnsi="Times New Roman" w:cs="Times New Roman"/>
                <w:sz w:val="24"/>
                <w:lang w:val="bg-BG"/>
              </w:rPr>
            </w:pPr>
            <w:proofErr w:type="spellStart"/>
            <w:r w:rsidRPr="007E0859">
              <w:rPr>
                <w:rFonts w:ascii="Times New Roman" w:hAnsi="Times New Roman" w:cs="Times New Roman"/>
                <w:sz w:val="24"/>
                <w:lang w:val="bg-BG"/>
              </w:rPr>
              <w:t>IPoFC</w:t>
            </w:r>
            <w:proofErr w:type="spellEnd"/>
            <w:r w:rsidRPr="007E0859">
              <w:rPr>
                <w:rFonts w:ascii="Times New Roman" w:hAnsi="Times New Roman" w:cs="Times New Roman"/>
                <w:sz w:val="24"/>
                <w:lang w:val="bg-BG"/>
              </w:rPr>
              <w:t>;</w:t>
            </w:r>
          </w:p>
        </w:tc>
      </w:tr>
      <w:tr w:rsidR="00DC2BD7" w:rsidRPr="007E0859" w14:paraId="251CE079" w14:textId="77777777" w:rsidTr="001A37E9">
        <w:trPr>
          <w:trHeight w:val="300"/>
        </w:trPr>
        <w:tc>
          <w:tcPr>
            <w:tcW w:w="3690" w:type="dxa"/>
            <w:vMerge/>
            <w:vAlign w:val="center"/>
            <w:hideMark/>
          </w:tcPr>
          <w:p w14:paraId="6BCB77FC"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77C6EA71"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ISL </w:t>
            </w:r>
            <w:proofErr w:type="spellStart"/>
            <w:r w:rsidRPr="007E0859">
              <w:rPr>
                <w:rFonts w:ascii="Times New Roman" w:hAnsi="Times New Roman" w:cs="Times New Roman"/>
                <w:sz w:val="24"/>
                <w:lang w:val="bg-BG"/>
              </w:rPr>
              <w:t>Trunking</w:t>
            </w:r>
            <w:proofErr w:type="spellEnd"/>
            <w:r w:rsidRPr="007E0859">
              <w:rPr>
                <w:rFonts w:ascii="Times New Roman" w:hAnsi="Times New Roman" w:cs="Times New Roman"/>
                <w:sz w:val="24"/>
                <w:lang w:val="bg-BG"/>
              </w:rPr>
              <w:t>;</w:t>
            </w:r>
          </w:p>
        </w:tc>
      </w:tr>
      <w:tr w:rsidR="00DC2BD7" w:rsidRPr="007E0859" w14:paraId="1C4BF658" w14:textId="77777777" w:rsidTr="001A37E9">
        <w:trPr>
          <w:trHeight w:val="300"/>
        </w:trPr>
        <w:tc>
          <w:tcPr>
            <w:tcW w:w="3690" w:type="dxa"/>
            <w:vMerge/>
            <w:vAlign w:val="center"/>
            <w:hideMark/>
          </w:tcPr>
          <w:p w14:paraId="5FDC3954"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1E902E46" w14:textId="77777777" w:rsidR="00DC2BD7" w:rsidRPr="007E0859" w:rsidRDefault="00DC2BD7" w:rsidP="00094C33">
            <w:pPr>
              <w:rPr>
                <w:rFonts w:ascii="Times New Roman" w:hAnsi="Times New Roman" w:cs="Times New Roman"/>
                <w:sz w:val="24"/>
                <w:lang w:val="bg-BG"/>
              </w:rPr>
            </w:pPr>
            <w:proofErr w:type="spellStart"/>
            <w:r w:rsidRPr="007E0859">
              <w:rPr>
                <w:rFonts w:ascii="Times New Roman" w:hAnsi="Times New Roman" w:cs="Times New Roman"/>
                <w:sz w:val="24"/>
                <w:lang w:val="bg-BG"/>
              </w:rPr>
              <w:t>Management</w:t>
            </w:r>
            <w:proofErr w:type="spellEnd"/>
            <w:r w:rsidRPr="007E0859">
              <w:rPr>
                <w:rFonts w:ascii="Times New Roman" w:hAnsi="Times New Roman" w:cs="Times New Roman"/>
                <w:sz w:val="24"/>
                <w:lang w:val="bg-BG"/>
              </w:rPr>
              <w:t xml:space="preserve"> Server;</w:t>
            </w:r>
          </w:p>
        </w:tc>
      </w:tr>
      <w:tr w:rsidR="00DC2BD7" w:rsidRPr="007E0859" w14:paraId="08AE87E8" w14:textId="77777777" w:rsidTr="001A37E9">
        <w:trPr>
          <w:trHeight w:val="300"/>
        </w:trPr>
        <w:tc>
          <w:tcPr>
            <w:tcW w:w="3690" w:type="dxa"/>
            <w:vMerge/>
            <w:vAlign w:val="center"/>
            <w:hideMark/>
          </w:tcPr>
          <w:p w14:paraId="29364950"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22A75682"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NPIV; </w:t>
            </w:r>
          </w:p>
        </w:tc>
      </w:tr>
      <w:tr w:rsidR="00DC2BD7" w:rsidRPr="007E0859" w14:paraId="7C13B4B7" w14:textId="77777777" w:rsidTr="001A37E9">
        <w:trPr>
          <w:trHeight w:val="300"/>
        </w:trPr>
        <w:tc>
          <w:tcPr>
            <w:tcW w:w="3690" w:type="dxa"/>
            <w:vMerge/>
            <w:vAlign w:val="center"/>
            <w:hideMark/>
          </w:tcPr>
          <w:p w14:paraId="2AA0781E"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692CF083"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NTP v3; </w:t>
            </w:r>
          </w:p>
        </w:tc>
      </w:tr>
      <w:tr w:rsidR="00DC2BD7" w:rsidRPr="007E0859" w14:paraId="2D241DA2" w14:textId="77777777" w:rsidTr="001A37E9">
        <w:trPr>
          <w:trHeight w:val="300"/>
        </w:trPr>
        <w:tc>
          <w:tcPr>
            <w:tcW w:w="3690" w:type="dxa"/>
            <w:vMerge/>
            <w:vAlign w:val="center"/>
            <w:hideMark/>
          </w:tcPr>
          <w:p w14:paraId="1B08DC99"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3E03A6D5" w14:textId="77777777" w:rsidR="00DC2BD7" w:rsidRPr="007E0859" w:rsidRDefault="00DC2BD7" w:rsidP="00094C33">
            <w:pPr>
              <w:rPr>
                <w:rFonts w:ascii="Times New Roman" w:hAnsi="Times New Roman" w:cs="Times New Roman"/>
                <w:sz w:val="24"/>
                <w:lang w:val="bg-BG"/>
              </w:rPr>
            </w:pPr>
            <w:proofErr w:type="spellStart"/>
            <w:r w:rsidRPr="007E0859">
              <w:rPr>
                <w:rFonts w:ascii="Times New Roman" w:hAnsi="Times New Roman" w:cs="Times New Roman"/>
                <w:sz w:val="24"/>
                <w:lang w:val="bg-BG"/>
              </w:rPr>
              <w:t>Port</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Fencing</w:t>
            </w:r>
            <w:proofErr w:type="spellEnd"/>
            <w:r w:rsidRPr="007E0859">
              <w:rPr>
                <w:rFonts w:ascii="Times New Roman" w:hAnsi="Times New Roman" w:cs="Times New Roman"/>
                <w:sz w:val="24"/>
                <w:lang w:val="bg-BG"/>
              </w:rPr>
              <w:t xml:space="preserve">; </w:t>
            </w:r>
          </w:p>
        </w:tc>
      </w:tr>
      <w:tr w:rsidR="00DC2BD7" w:rsidRPr="007E0859" w14:paraId="287CE7E1" w14:textId="77777777" w:rsidTr="001A37E9">
        <w:trPr>
          <w:trHeight w:val="300"/>
        </w:trPr>
        <w:tc>
          <w:tcPr>
            <w:tcW w:w="3690" w:type="dxa"/>
            <w:vMerge/>
            <w:vAlign w:val="center"/>
            <w:hideMark/>
          </w:tcPr>
          <w:p w14:paraId="5D91AB0A"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385B7AA5" w14:textId="77777777" w:rsidR="00DC2BD7" w:rsidRPr="007E0859" w:rsidRDefault="00DC2BD7" w:rsidP="00094C33">
            <w:pPr>
              <w:rPr>
                <w:rFonts w:ascii="Times New Roman" w:hAnsi="Times New Roman" w:cs="Times New Roman"/>
                <w:sz w:val="24"/>
                <w:lang w:val="bg-BG"/>
              </w:rPr>
            </w:pPr>
            <w:proofErr w:type="spellStart"/>
            <w:r w:rsidRPr="007E0859">
              <w:rPr>
                <w:rFonts w:ascii="Times New Roman" w:hAnsi="Times New Roman" w:cs="Times New Roman"/>
                <w:sz w:val="24"/>
                <w:lang w:val="bg-BG"/>
              </w:rPr>
              <w:t>Registered</w:t>
            </w:r>
            <w:proofErr w:type="spellEnd"/>
            <w:r w:rsidRPr="007E0859">
              <w:rPr>
                <w:rFonts w:ascii="Times New Roman" w:hAnsi="Times New Roman" w:cs="Times New Roman"/>
                <w:sz w:val="24"/>
                <w:lang w:val="bg-BG"/>
              </w:rPr>
              <w:t xml:space="preserve"> State </w:t>
            </w:r>
            <w:proofErr w:type="spellStart"/>
            <w:r w:rsidRPr="007E0859">
              <w:rPr>
                <w:rFonts w:ascii="Times New Roman" w:hAnsi="Times New Roman" w:cs="Times New Roman"/>
                <w:sz w:val="24"/>
                <w:lang w:val="bg-BG"/>
              </w:rPr>
              <w:t>Change</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Notification</w:t>
            </w:r>
            <w:proofErr w:type="spellEnd"/>
            <w:r w:rsidRPr="007E0859">
              <w:rPr>
                <w:rFonts w:ascii="Times New Roman" w:hAnsi="Times New Roman" w:cs="Times New Roman"/>
                <w:sz w:val="24"/>
                <w:lang w:val="bg-BG"/>
              </w:rPr>
              <w:t xml:space="preserve"> (RSCN); </w:t>
            </w:r>
          </w:p>
        </w:tc>
      </w:tr>
      <w:tr w:rsidR="00DC2BD7" w:rsidRPr="007E0859" w14:paraId="5452BE2F" w14:textId="77777777" w:rsidTr="001A37E9">
        <w:trPr>
          <w:trHeight w:val="300"/>
        </w:trPr>
        <w:tc>
          <w:tcPr>
            <w:tcW w:w="3690" w:type="dxa"/>
            <w:vMerge/>
            <w:vAlign w:val="center"/>
            <w:hideMark/>
          </w:tcPr>
          <w:p w14:paraId="5AD877B5"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3D7533D8" w14:textId="77777777" w:rsidR="00DC2BD7" w:rsidRPr="007E0859" w:rsidRDefault="00DC2BD7" w:rsidP="00094C33">
            <w:pPr>
              <w:rPr>
                <w:rFonts w:ascii="Times New Roman" w:hAnsi="Times New Roman" w:cs="Times New Roman"/>
                <w:sz w:val="24"/>
                <w:lang w:val="bg-BG"/>
              </w:rPr>
            </w:pPr>
            <w:proofErr w:type="spellStart"/>
            <w:r w:rsidRPr="007E0859">
              <w:rPr>
                <w:rFonts w:ascii="Times New Roman" w:hAnsi="Times New Roman" w:cs="Times New Roman"/>
                <w:sz w:val="24"/>
                <w:lang w:val="bg-BG"/>
              </w:rPr>
              <w:t>Reliable</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Commit</w:t>
            </w:r>
            <w:proofErr w:type="spellEnd"/>
            <w:r w:rsidRPr="007E0859">
              <w:rPr>
                <w:rFonts w:ascii="Times New Roman" w:hAnsi="Times New Roman" w:cs="Times New Roman"/>
                <w:sz w:val="24"/>
                <w:lang w:val="bg-BG"/>
              </w:rPr>
              <w:t xml:space="preserve"> Service (RCS); </w:t>
            </w:r>
          </w:p>
        </w:tc>
      </w:tr>
      <w:tr w:rsidR="00DC2BD7" w:rsidRPr="007E0859" w14:paraId="51E4FD1A" w14:textId="77777777" w:rsidTr="001A37E9">
        <w:trPr>
          <w:trHeight w:val="300"/>
        </w:trPr>
        <w:tc>
          <w:tcPr>
            <w:tcW w:w="3690" w:type="dxa"/>
            <w:vMerge/>
            <w:vAlign w:val="center"/>
            <w:hideMark/>
          </w:tcPr>
          <w:p w14:paraId="0556ED51" w14:textId="77777777" w:rsidR="00DC2BD7" w:rsidRPr="007E0859" w:rsidRDefault="00DC2BD7" w:rsidP="00094C33">
            <w:pPr>
              <w:rPr>
                <w:rFonts w:ascii="Times New Roman" w:hAnsi="Times New Roman" w:cs="Times New Roman"/>
                <w:sz w:val="24"/>
                <w:lang w:val="bg-BG"/>
              </w:rPr>
            </w:pPr>
          </w:p>
        </w:tc>
        <w:tc>
          <w:tcPr>
            <w:tcW w:w="5850" w:type="dxa"/>
            <w:shd w:val="clear" w:color="000000" w:fill="FFFFFF"/>
            <w:vAlign w:val="center"/>
            <w:hideMark/>
          </w:tcPr>
          <w:p w14:paraId="72DAE08A"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Server </w:t>
            </w:r>
            <w:proofErr w:type="spellStart"/>
            <w:r w:rsidRPr="007E0859">
              <w:rPr>
                <w:rFonts w:ascii="Times New Roman" w:hAnsi="Times New Roman" w:cs="Times New Roman"/>
                <w:sz w:val="24"/>
                <w:lang w:val="bg-BG"/>
              </w:rPr>
              <w:t>Application</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Optimization</w:t>
            </w:r>
            <w:proofErr w:type="spellEnd"/>
            <w:r w:rsidRPr="007E0859">
              <w:rPr>
                <w:rFonts w:ascii="Times New Roman" w:hAnsi="Times New Roman" w:cs="Times New Roman"/>
                <w:sz w:val="24"/>
                <w:lang w:val="bg-BG"/>
              </w:rPr>
              <w:t xml:space="preserve"> (SAO); </w:t>
            </w:r>
          </w:p>
        </w:tc>
      </w:tr>
      <w:tr w:rsidR="00FD2697" w:rsidRPr="007E0859" w14:paraId="33720E89" w14:textId="77777777" w:rsidTr="00FD2697">
        <w:trPr>
          <w:trHeight w:val="275"/>
        </w:trPr>
        <w:tc>
          <w:tcPr>
            <w:tcW w:w="3690" w:type="dxa"/>
            <w:vMerge/>
            <w:vAlign w:val="center"/>
            <w:hideMark/>
          </w:tcPr>
          <w:p w14:paraId="58CEA8BC" w14:textId="77777777" w:rsidR="00FD2697" w:rsidRPr="007E0859" w:rsidRDefault="00FD2697" w:rsidP="00094C33">
            <w:pPr>
              <w:rPr>
                <w:rFonts w:ascii="Times New Roman" w:hAnsi="Times New Roman" w:cs="Times New Roman"/>
                <w:sz w:val="24"/>
                <w:lang w:val="bg-BG"/>
              </w:rPr>
            </w:pPr>
          </w:p>
        </w:tc>
        <w:tc>
          <w:tcPr>
            <w:tcW w:w="5850" w:type="dxa"/>
            <w:shd w:val="clear" w:color="000000" w:fill="FFFFFF"/>
            <w:vAlign w:val="center"/>
            <w:hideMark/>
          </w:tcPr>
          <w:p w14:paraId="0B2C096B" w14:textId="77777777" w:rsidR="00FD2697" w:rsidRPr="007E0859" w:rsidRDefault="00FD2697" w:rsidP="00094C33">
            <w:pPr>
              <w:rPr>
                <w:rFonts w:ascii="Times New Roman" w:hAnsi="Times New Roman" w:cs="Times New Roman"/>
                <w:sz w:val="24"/>
                <w:lang w:val="bg-BG"/>
              </w:rPr>
            </w:pPr>
            <w:proofErr w:type="spellStart"/>
            <w:r w:rsidRPr="007E0859">
              <w:rPr>
                <w:rFonts w:ascii="Times New Roman" w:hAnsi="Times New Roman" w:cs="Times New Roman"/>
                <w:sz w:val="24"/>
                <w:lang w:val="bg-BG"/>
              </w:rPr>
              <w:t>Simple</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Name</w:t>
            </w:r>
            <w:proofErr w:type="spellEnd"/>
            <w:r w:rsidRPr="007E0859">
              <w:rPr>
                <w:rFonts w:ascii="Times New Roman" w:hAnsi="Times New Roman" w:cs="Times New Roman"/>
                <w:sz w:val="24"/>
                <w:lang w:val="bg-BG"/>
              </w:rPr>
              <w:t xml:space="preserve"> Server (SNS).</w:t>
            </w:r>
          </w:p>
        </w:tc>
      </w:tr>
      <w:tr w:rsidR="00DC2BD7" w:rsidRPr="007E0859" w14:paraId="7546EE06" w14:textId="77777777" w:rsidTr="001A37E9">
        <w:trPr>
          <w:trHeight w:val="315"/>
        </w:trPr>
        <w:tc>
          <w:tcPr>
            <w:tcW w:w="3690" w:type="dxa"/>
            <w:shd w:val="clear" w:color="000000" w:fill="FFFFFF"/>
            <w:vAlign w:val="center"/>
          </w:tcPr>
          <w:p w14:paraId="39A46E3E"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USB</w:t>
            </w:r>
          </w:p>
        </w:tc>
        <w:tc>
          <w:tcPr>
            <w:tcW w:w="5850" w:type="dxa"/>
            <w:shd w:val="clear" w:color="000000" w:fill="FFFFFF"/>
            <w:vAlign w:val="center"/>
          </w:tcPr>
          <w:p w14:paraId="74261D82"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Минимум 1 бр</w:t>
            </w:r>
            <w:r w:rsidR="00FD2697" w:rsidRPr="007E0859">
              <w:rPr>
                <w:rFonts w:ascii="Times New Roman" w:hAnsi="Times New Roman" w:cs="Times New Roman"/>
                <w:sz w:val="24"/>
                <w:lang w:val="bg-BG"/>
              </w:rPr>
              <w:t>.</w:t>
            </w:r>
          </w:p>
        </w:tc>
      </w:tr>
      <w:tr w:rsidR="00DC2BD7" w:rsidRPr="007E0859" w14:paraId="109174FF" w14:textId="77777777" w:rsidTr="001A37E9">
        <w:trPr>
          <w:trHeight w:val="315"/>
        </w:trPr>
        <w:tc>
          <w:tcPr>
            <w:tcW w:w="3690" w:type="dxa"/>
            <w:shd w:val="clear" w:color="000000" w:fill="FFFFFF"/>
            <w:vAlign w:val="center"/>
            <w:hideMark/>
          </w:tcPr>
          <w:p w14:paraId="3D26484D"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Порт за управление</w:t>
            </w:r>
          </w:p>
        </w:tc>
        <w:tc>
          <w:tcPr>
            <w:tcW w:w="5850" w:type="dxa"/>
            <w:shd w:val="clear" w:color="000000" w:fill="FFFFFF"/>
            <w:vAlign w:val="center"/>
            <w:hideMark/>
          </w:tcPr>
          <w:p w14:paraId="00B09003"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1 х 10/100 </w:t>
            </w:r>
            <w:proofErr w:type="spellStart"/>
            <w:r w:rsidRPr="007E0859">
              <w:rPr>
                <w:rFonts w:ascii="Times New Roman" w:hAnsi="Times New Roman" w:cs="Times New Roman"/>
                <w:sz w:val="24"/>
                <w:lang w:val="bg-BG"/>
              </w:rPr>
              <w:t>Mbps</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Ethernet</w:t>
            </w:r>
            <w:proofErr w:type="spellEnd"/>
            <w:r w:rsidRPr="007E0859">
              <w:rPr>
                <w:rFonts w:ascii="Times New Roman" w:hAnsi="Times New Roman" w:cs="Times New Roman"/>
                <w:sz w:val="24"/>
                <w:lang w:val="bg-BG"/>
              </w:rPr>
              <w:t>; сериен порт (RJ-45)</w:t>
            </w:r>
          </w:p>
        </w:tc>
      </w:tr>
      <w:tr w:rsidR="00DC2BD7" w:rsidRPr="007E0859" w14:paraId="01685A22" w14:textId="77777777" w:rsidTr="00FD2697">
        <w:trPr>
          <w:trHeight w:val="788"/>
        </w:trPr>
        <w:tc>
          <w:tcPr>
            <w:tcW w:w="3690" w:type="dxa"/>
            <w:shd w:val="clear" w:color="000000" w:fill="FFFFFF"/>
            <w:vAlign w:val="center"/>
            <w:hideMark/>
          </w:tcPr>
          <w:p w14:paraId="37420D11"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Управление</w:t>
            </w:r>
          </w:p>
        </w:tc>
        <w:tc>
          <w:tcPr>
            <w:tcW w:w="5850" w:type="dxa"/>
            <w:shd w:val="clear" w:color="000000" w:fill="FFFFFF"/>
            <w:vAlign w:val="center"/>
            <w:hideMark/>
          </w:tcPr>
          <w:p w14:paraId="7BFC0D84"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HTTP, SNMP v1/v3, SSH;</w:t>
            </w:r>
          </w:p>
          <w:p w14:paraId="0F9F7C4A"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Auditing</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Syslog</w:t>
            </w:r>
            <w:proofErr w:type="spellEnd"/>
            <w:r w:rsidRPr="007E0859">
              <w:rPr>
                <w:rFonts w:ascii="Times New Roman" w:hAnsi="Times New Roman" w:cs="Times New Roman"/>
                <w:sz w:val="24"/>
                <w:lang w:val="bg-BG"/>
              </w:rPr>
              <w:t>;</w:t>
            </w:r>
          </w:p>
          <w:p w14:paraId="746FD5C2" w14:textId="77777777" w:rsidR="00DC2BD7" w:rsidRPr="007E0859" w:rsidRDefault="00DC2BD7" w:rsidP="00094C33">
            <w:pPr>
              <w:rPr>
                <w:rFonts w:ascii="Times New Roman" w:hAnsi="Times New Roman" w:cs="Times New Roman"/>
                <w:sz w:val="24"/>
                <w:lang w:val="bg-BG"/>
              </w:rPr>
            </w:pPr>
            <w:proofErr w:type="spellStart"/>
            <w:r w:rsidRPr="007E0859">
              <w:rPr>
                <w:rFonts w:ascii="Times New Roman" w:hAnsi="Times New Roman" w:cs="Times New Roman"/>
                <w:sz w:val="24"/>
                <w:lang w:val="bg-BG"/>
              </w:rPr>
              <w:t>Command</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Line</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Interface</w:t>
            </w:r>
            <w:proofErr w:type="spellEnd"/>
            <w:r w:rsidRPr="007E0859">
              <w:rPr>
                <w:rFonts w:ascii="Times New Roman" w:hAnsi="Times New Roman" w:cs="Times New Roman"/>
                <w:sz w:val="24"/>
                <w:lang w:val="bg-BG"/>
              </w:rPr>
              <w:t xml:space="preserve"> (CLI);</w:t>
            </w:r>
          </w:p>
        </w:tc>
      </w:tr>
      <w:tr w:rsidR="00DC2BD7" w:rsidRPr="007E0859" w14:paraId="6FE77823" w14:textId="77777777" w:rsidTr="001A37E9">
        <w:trPr>
          <w:trHeight w:val="300"/>
        </w:trPr>
        <w:tc>
          <w:tcPr>
            <w:tcW w:w="3690" w:type="dxa"/>
            <w:vAlign w:val="center"/>
          </w:tcPr>
          <w:p w14:paraId="1B567823"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Кабели</w:t>
            </w:r>
          </w:p>
        </w:tc>
        <w:tc>
          <w:tcPr>
            <w:tcW w:w="5850" w:type="dxa"/>
            <w:shd w:val="clear" w:color="000000" w:fill="FFFFFF"/>
            <w:vAlign w:val="center"/>
          </w:tcPr>
          <w:p w14:paraId="5F4B8984" w14:textId="77777777" w:rsidR="00DC2BD7" w:rsidRPr="007E0859" w:rsidRDefault="00DC2BD7" w:rsidP="00094C33">
            <w:pPr>
              <w:rPr>
                <w:rFonts w:ascii="Times New Roman" w:hAnsi="Times New Roman" w:cs="Times New Roman"/>
                <w:sz w:val="24"/>
                <w:lang w:val="bg-BG"/>
              </w:rPr>
            </w:pPr>
            <w:r w:rsidRPr="007E0859">
              <w:rPr>
                <w:rFonts w:ascii="Times New Roman" w:hAnsi="Times New Roman" w:cs="Times New Roman"/>
                <w:sz w:val="24"/>
                <w:lang w:val="bg-BG"/>
              </w:rPr>
              <w:t>Захранващ кабел към UPS</w:t>
            </w:r>
          </w:p>
        </w:tc>
      </w:tr>
      <w:tr w:rsidR="00DC2BD7" w:rsidRPr="007E0859" w14:paraId="7DF79173" w14:textId="77777777" w:rsidTr="001A37E9">
        <w:trPr>
          <w:trHeight w:val="300"/>
        </w:trPr>
        <w:tc>
          <w:tcPr>
            <w:tcW w:w="3690" w:type="dxa"/>
            <w:vAlign w:val="center"/>
          </w:tcPr>
          <w:p w14:paraId="1DF8BD85" w14:textId="77777777" w:rsidR="00DC2BD7" w:rsidRPr="007E0859" w:rsidDel="00487B0D" w:rsidRDefault="00CE6D72" w:rsidP="00094C33">
            <w:pPr>
              <w:rPr>
                <w:rFonts w:ascii="Times New Roman" w:hAnsi="Times New Roman" w:cs="Times New Roman"/>
                <w:sz w:val="24"/>
                <w:lang w:val="bg-BG"/>
              </w:rPr>
            </w:pPr>
            <w:r w:rsidRPr="007E0859">
              <w:rPr>
                <w:rFonts w:ascii="Times New Roman" w:hAnsi="Times New Roman" w:cs="Times New Roman"/>
                <w:sz w:val="24"/>
                <w:lang w:val="bg-BG"/>
              </w:rPr>
              <w:t>Гаранционна поддръжка</w:t>
            </w:r>
          </w:p>
        </w:tc>
        <w:tc>
          <w:tcPr>
            <w:tcW w:w="5850" w:type="dxa"/>
            <w:shd w:val="clear" w:color="000000" w:fill="FFFFFF"/>
            <w:vAlign w:val="center"/>
          </w:tcPr>
          <w:p w14:paraId="6A8B52E2" w14:textId="77777777" w:rsidR="00DC2BD7" w:rsidRPr="007E0859" w:rsidDel="006520EC" w:rsidRDefault="00CE6D72" w:rsidP="00094C33">
            <w:pPr>
              <w:rPr>
                <w:rFonts w:ascii="Times New Roman" w:hAnsi="Times New Roman" w:cs="Times New Roman"/>
                <w:sz w:val="24"/>
                <w:lang w:val="bg-BG"/>
              </w:rPr>
            </w:pPr>
            <w:r w:rsidRPr="007E0859">
              <w:rPr>
                <w:rFonts w:ascii="Times New Roman" w:hAnsi="Times New Roman" w:cs="Times New Roman"/>
                <w:sz w:val="24"/>
                <w:lang w:val="bg-BG"/>
              </w:rPr>
              <w:t>36 месеца</w:t>
            </w:r>
            <w:r w:rsidR="00DC2BD7" w:rsidRPr="007E0859">
              <w:rPr>
                <w:rFonts w:ascii="Times New Roman" w:hAnsi="Times New Roman" w:cs="Times New Roman"/>
                <w:sz w:val="24"/>
                <w:lang w:val="bg-BG"/>
              </w:rPr>
              <w:t xml:space="preserve"> в режим 24х7</w:t>
            </w:r>
          </w:p>
        </w:tc>
      </w:tr>
    </w:tbl>
    <w:p w14:paraId="1D93D174" w14:textId="77777777" w:rsidR="00DC2BD7" w:rsidRPr="007E0859" w:rsidRDefault="00DC2BD7" w:rsidP="00094C33">
      <w:pPr>
        <w:rPr>
          <w:rFonts w:ascii="Times New Roman" w:hAnsi="Times New Roman" w:cs="Times New Roman"/>
          <w:bCs/>
          <w:sz w:val="24"/>
          <w:lang w:val="bg-BG" w:eastAsia="bg-BG"/>
        </w:rPr>
      </w:pPr>
    </w:p>
    <w:p w14:paraId="4AD71F8A" w14:textId="77777777" w:rsidR="00DC2BD7" w:rsidRPr="007E0859" w:rsidRDefault="00DC2BD7" w:rsidP="00094C33">
      <w:pPr>
        <w:ind w:firstLine="708"/>
        <w:jc w:val="both"/>
        <w:rPr>
          <w:rFonts w:ascii="Times New Roman" w:hAnsi="Times New Roman" w:cs="Times New Roman"/>
          <w:b/>
          <w:sz w:val="24"/>
          <w:lang w:val="bg-BG" w:eastAsia="bg-BG"/>
        </w:rPr>
      </w:pPr>
      <w:r w:rsidRPr="007E0859">
        <w:rPr>
          <w:rFonts w:ascii="Times New Roman" w:hAnsi="Times New Roman" w:cs="Times New Roman"/>
          <w:b/>
          <w:sz w:val="24"/>
          <w:lang w:val="bg-BG" w:eastAsia="bg-BG"/>
        </w:rPr>
        <w:t>Други изисквания:</w:t>
      </w:r>
    </w:p>
    <w:p w14:paraId="39E1C727" w14:textId="77777777" w:rsidR="00DC2BD7" w:rsidRPr="007E0859" w:rsidRDefault="00C9285B" w:rsidP="00D70E62">
      <w:pPr>
        <w:numPr>
          <w:ilvl w:val="0"/>
          <w:numId w:val="34"/>
        </w:numPr>
        <w:suppressAutoHyphens w:val="0"/>
        <w:ind w:left="709" w:firstLine="731"/>
        <w:jc w:val="both"/>
        <w:rPr>
          <w:rFonts w:ascii="Times New Roman" w:hAnsi="Times New Roman" w:cs="Times New Roman"/>
          <w:bCs/>
          <w:noProof/>
          <w:sz w:val="24"/>
          <w:lang w:val="bg-BG" w:eastAsia="bg-BG"/>
        </w:rPr>
      </w:pPr>
      <w:r w:rsidRPr="007E0859">
        <w:rPr>
          <w:rFonts w:ascii="Times New Roman" w:hAnsi="Times New Roman" w:cs="Times New Roman"/>
          <w:bCs/>
          <w:noProof/>
          <w:sz w:val="24"/>
          <w:lang w:val="bg-BG" w:eastAsia="bg-BG"/>
        </w:rPr>
        <w:t>Срокът за доставка, монтаж и пускане в експлоатация на оборудването е 45 календарни дни, считано от деня, следващ деня на подписване на договора.</w:t>
      </w:r>
    </w:p>
    <w:p w14:paraId="25A1EABA" w14:textId="77777777" w:rsidR="00DC2BD7" w:rsidRPr="007E0859" w:rsidRDefault="00DC2BD7" w:rsidP="00094C33">
      <w:pPr>
        <w:numPr>
          <w:ilvl w:val="0"/>
          <w:numId w:val="34"/>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noProof/>
          <w:sz w:val="24"/>
          <w:lang w:val="bg-BG" w:eastAsia="bg-BG"/>
        </w:rPr>
        <w:t xml:space="preserve">Предлаганото оборудване трябва да е ново, оригинално, неупотребявано, в производствената листа на производителя за текущата година, с официална гаранционна поддръжка от производителя. </w:t>
      </w:r>
    </w:p>
    <w:p w14:paraId="4FB6A6F4" w14:textId="77777777" w:rsidR="00DC2BD7" w:rsidRPr="007E0859" w:rsidRDefault="00DC2BD7" w:rsidP="00094C33">
      <w:pPr>
        <w:numPr>
          <w:ilvl w:val="0"/>
          <w:numId w:val="34"/>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noProof/>
          <w:spacing w:val="-3"/>
          <w:sz w:val="24"/>
          <w:lang w:val="bg-BG" w:eastAsia="bg-BG"/>
        </w:rPr>
        <w:t>Захранването на всички елементи трябва да бъде съобразено с Българските държавни стандарти БДС – 230+/-10%, 50Hz +/-0.5%.</w:t>
      </w:r>
    </w:p>
    <w:p w14:paraId="2D2FC020" w14:textId="77777777" w:rsidR="001D2743" w:rsidRPr="007E0859" w:rsidRDefault="00CE6D72" w:rsidP="00094C33">
      <w:pPr>
        <w:numPr>
          <w:ilvl w:val="0"/>
          <w:numId w:val="34"/>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noProof/>
          <w:spacing w:val="-3"/>
          <w:sz w:val="24"/>
          <w:lang w:val="bg-BG" w:eastAsia="bg-BG"/>
        </w:rPr>
        <w:t>Изпълнителят следва да извърши монтаж на доставеното оборудване (в наличен шка</w:t>
      </w:r>
      <w:r w:rsidR="00D033D2" w:rsidRPr="007E0859">
        <w:rPr>
          <w:rFonts w:ascii="Times New Roman" w:hAnsi="Times New Roman" w:cs="Times New Roman"/>
          <w:noProof/>
          <w:spacing w:val="-3"/>
          <w:sz w:val="24"/>
          <w:lang w:val="bg-BG" w:eastAsia="bg-BG"/>
        </w:rPr>
        <w:t>ф при в</w:t>
      </w:r>
      <w:r w:rsidRPr="007E0859">
        <w:rPr>
          <w:rFonts w:ascii="Times New Roman" w:hAnsi="Times New Roman" w:cs="Times New Roman"/>
          <w:noProof/>
          <w:spacing w:val="-3"/>
          <w:sz w:val="24"/>
          <w:lang w:val="bg-BG" w:eastAsia="bg-BG"/>
        </w:rPr>
        <w:t xml:space="preserve">ъзложителя) и пускането му в експлоатация до ниво </w:t>
      </w:r>
      <w:r w:rsidRPr="007E0859">
        <w:rPr>
          <w:rFonts w:ascii="Times New Roman" w:hAnsi="Times New Roman" w:cs="Times New Roman"/>
          <w:noProof/>
          <w:spacing w:val="-3"/>
          <w:sz w:val="24"/>
          <w:lang w:val="bg-BG" w:eastAsia="bg-BG"/>
        </w:rPr>
        <w:lastRenderedPageBreak/>
        <w:t>настройка на отделните RAID групи и LUN съгласно най-добрите практики за настройка при ползване на Oracle database и Windows server 2012-2016 Hyper-V и презентиранет</w:t>
      </w:r>
      <w:r w:rsidR="00D033D2" w:rsidRPr="007E0859">
        <w:rPr>
          <w:rFonts w:ascii="Times New Roman" w:hAnsi="Times New Roman" w:cs="Times New Roman"/>
          <w:noProof/>
          <w:spacing w:val="-3"/>
          <w:sz w:val="24"/>
          <w:lang w:val="bg-BG" w:eastAsia="bg-BG"/>
        </w:rPr>
        <w:t>о им в продукционната среда на в</w:t>
      </w:r>
      <w:r w:rsidRPr="007E0859">
        <w:rPr>
          <w:rFonts w:ascii="Times New Roman" w:hAnsi="Times New Roman" w:cs="Times New Roman"/>
          <w:noProof/>
          <w:spacing w:val="-3"/>
          <w:sz w:val="24"/>
          <w:lang w:val="bg-BG" w:eastAsia="bg-BG"/>
        </w:rPr>
        <w:t>ъзложителя.</w:t>
      </w:r>
    </w:p>
    <w:p w14:paraId="1BEA4B2B" w14:textId="77777777" w:rsidR="001D2743" w:rsidRPr="007E0859" w:rsidRDefault="001D2743" w:rsidP="00094C33">
      <w:pPr>
        <w:numPr>
          <w:ilvl w:val="0"/>
          <w:numId w:val="34"/>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sz w:val="24"/>
          <w:lang w:val="bg-BG"/>
        </w:rPr>
        <w:t>Участникът, избран за изпълнител,</w:t>
      </w:r>
      <w:r w:rsidRPr="007E0859">
        <w:rPr>
          <w:rFonts w:ascii="Times New Roman" w:hAnsi="Times New Roman" w:cs="Times New Roman"/>
          <w:noProof/>
          <w:sz w:val="24"/>
          <w:lang w:val="bg-BG"/>
        </w:rPr>
        <w:t xml:space="preserve"> трябва да е производител или да е оторизиран от производителя или от негов официален представител, за извършване на продажба и сервизно обслужване на оборудването, предмет на обособената позиция, за територията на Република България.</w:t>
      </w:r>
      <w:r w:rsidRPr="007E0859">
        <w:rPr>
          <w:rFonts w:ascii="Times New Roman" w:hAnsi="Times New Roman" w:cs="Times New Roman"/>
          <w:sz w:val="24"/>
          <w:lang w:val="bg-BG"/>
        </w:rPr>
        <w:t xml:space="preserve"> Когато участникът не е производител на оборудването или негов официален представите</w:t>
      </w:r>
      <w:r w:rsidR="005D7EBA" w:rsidRPr="007E0859">
        <w:rPr>
          <w:rFonts w:ascii="Times New Roman" w:hAnsi="Times New Roman" w:cs="Times New Roman"/>
          <w:sz w:val="24"/>
          <w:lang w:val="bg-BG"/>
        </w:rPr>
        <w:t>л</w:t>
      </w:r>
      <w:r w:rsidRPr="007E0859">
        <w:rPr>
          <w:rFonts w:ascii="Times New Roman" w:hAnsi="Times New Roman" w:cs="Times New Roman"/>
          <w:sz w:val="24"/>
          <w:lang w:val="bg-BG"/>
        </w:rPr>
        <w:t xml:space="preserve"> към предложението за изпълнение на поръчката се представят съответни документи.</w:t>
      </w:r>
    </w:p>
    <w:p w14:paraId="0652654D" w14:textId="77777777" w:rsidR="001D2743" w:rsidRPr="007E0859" w:rsidRDefault="001D2743" w:rsidP="00094C33">
      <w:pPr>
        <w:numPr>
          <w:ilvl w:val="0"/>
          <w:numId w:val="34"/>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sz w:val="24"/>
          <w:lang w:val="bg-BG" w:eastAsia="bg-BG"/>
        </w:rPr>
        <w:t xml:space="preserve">Участникът да има на разположение център за </w:t>
      </w:r>
      <w:r w:rsidR="00E02220" w:rsidRPr="007E0859">
        <w:rPr>
          <w:rFonts w:ascii="Times New Roman" w:hAnsi="Times New Roman" w:cs="Times New Roman"/>
          <w:sz w:val="24"/>
          <w:lang w:val="bg-BG" w:eastAsia="bg-BG"/>
        </w:rPr>
        <w:t xml:space="preserve">техническа поддръжка, работещ </w:t>
      </w:r>
      <w:r w:rsidRPr="007E0859">
        <w:rPr>
          <w:rFonts w:ascii="Times New Roman" w:hAnsi="Times New Roman" w:cs="Times New Roman"/>
          <w:sz w:val="24"/>
          <w:lang w:val="bg-BG" w:eastAsia="bg-BG"/>
        </w:rPr>
        <w:t>24 часа в денонощието, 7 дни в седмицата, 365 дни в годината, както и работеща система за съобщаване на проблеми (</w:t>
      </w:r>
      <w:proofErr w:type="spellStart"/>
      <w:r w:rsidRPr="007E0859">
        <w:rPr>
          <w:rFonts w:ascii="Times New Roman" w:hAnsi="Times New Roman" w:cs="Times New Roman"/>
          <w:sz w:val="24"/>
          <w:lang w:val="bg-BG" w:eastAsia="bg-BG"/>
        </w:rPr>
        <w:t>trouble</w:t>
      </w:r>
      <w:proofErr w:type="spellEnd"/>
      <w:r w:rsidRPr="007E0859">
        <w:rPr>
          <w:rFonts w:ascii="Times New Roman" w:hAnsi="Times New Roman" w:cs="Times New Roman"/>
          <w:sz w:val="24"/>
          <w:lang w:val="bg-BG" w:eastAsia="bg-BG"/>
        </w:rPr>
        <w:t xml:space="preserve"> </w:t>
      </w:r>
      <w:proofErr w:type="spellStart"/>
      <w:r w:rsidRPr="007E0859">
        <w:rPr>
          <w:rFonts w:ascii="Times New Roman" w:hAnsi="Times New Roman" w:cs="Times New Roman"/>
          <w:sz w:val="24"/>
          <w:lang w:val="bg-BG" w:eastAsia="bg-BG"/>
        </w:rPr>
        <w:t>ticket</w:t>
      </w:r>
      <w:proofErr w:type="spellEnd"/>
      <w:r w:rsidRPr="007E0859">
        <w:rPr>
          <w:rFonts w:ascii="Times New Roman" w:hAnsi="Times New Roman" w:cs="Times New Roman"/>
          <w:sz w:val="24"/>
          <w:lang w:val="bg-BG" w:eastAsia="bg-BG"/>
        </w:rPr>
        <w:t xml:space="preserve">) с ясна схема на реакция и своевременно отстраняване на възникнали проблеми. Центърът трябва да поддържа минимум 3 (три) канала за заявяване на проблеми. Участникът представя към предложението за изпълнение на поръчката документ, съдържащ детайлно описание на предлаганата от него поддръжка с описани начин на заявяване на проблеми </w:t>
      </w:r>
      <w:r w:rsidR="00C9285B" w:rsidRPr="007E0859">
        <w:rPr>
          <w:rFonts w:ascii="Times New Roman" w:hAnsi="Times New Roman" w:cs="Times New Roman"/>
          <w:sz w:val="24"/>
          <w:lang w:val="bg-BG" w:eastAsia="bg-BG"/>
        </w:rPr>
        <w:t>и варианти за ескалирането им на по-високо ниво</w:t>
      </w:r>
      <w:r w:rsidRPr="007E0859">
        <w:rPr>
          <w:rFonts w:ascii="Times New Roman" w:hAnsi="Times New Roman" w:cs="Times New Roman"/>
          <w:sz w:val="24"/>
          <w:lang w:val="bg-BG" w:eastAsia="bg-BG"/>
        </w:rPr>
        <w:t>, или в предложението за изпълнение на поръчката прави такова детайлно описание на предлаганата от него поддръжка.</w:t>
      </w:r>
    </w:p>
    <w:p w14:paraId="2204E2B0" w14:textId="77777777" w:rsidR="001D2743" w:rsidRPr="007E0859" w:rsidRDefault="001D2743" w:rsidP="00094C33">
      <w:pPr>
        <w:numPr>
          <w:ilvl w:val="0"/>
          <w:numId w:val="34"/>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sz w:val="24"/>
          <w:lang w:val="bg-BG"/>
        </w:rPr>
        <w:t>Изисквани параметри на сервизно обслужване:</w:t>
      </w:r>
    </w:p>
    <w:p w14:paraId="307937C1" w14:textId="77777777" w:rsidR="006F654D" w:rsidRPr="007E0859" w:rsidRDefault="00A651C8" w:rsidP="00DE0DE8">
      <w:pPr>
        <w:pStyle w:val="ListParagraph"/>
        <w:numPr>
          <w:ilvl w:val="1"/>
          <w:numId w:val="44"/>
        </w:numPr>
        <w:suppressAutoHyphens w:val="0"/>
        <w:jc w:val="both"/>
        <w:rPr>
          <w:rFonts w:ascii="Times New Roman" w:hAnsi="Times New Roman" w:cs="Times New Roman"/>
          <w:noProof/>
          <w:spacing w:val="-3"/>
          <w:sz w:val="24"/>
          <w:lang w:val="bg-BG" w:eastAsia="bg-BG"/>
        </w:rPr>
      </w:pPr>
      <w:r w:rsidRPr="007E0859">
        <w:rPr>
          <w:rFonts w:ascii="Times New Roman" w:hAnsi="Times New Roman" w:cs="Times New Roman"/>
          <w:bCs/>
          <w:sz w:val="24"/>
          <w:lang w:val="bg-BG" w:eastAsia="en-US"/>
        </w:rPr>
        <w:t xml:space="preserve"> </w:t>
      </w:r>
      <w:r w:rsidR="00E02220" w:rsidRPr="007E0859">
        <w:rPr>
          <w:rFonts w:ascii="Times New Roman" w:hAnsi="Times New Roman" w:cs="Times New Roman"/>
          <w:bCs/>
          <w:sz w:val="24"/>
          <w:lang w:val="bg-BG" w:eastAsia="en-US"/>
        </w:rPr>
        <w:t>Време</w:t>
      </w:r>
      <w:r w:rsidR="001D2743" w:rsidRPr="007E0859">
        <w:rPr>
          <w:rFonts w:ascii="Times New Roman" w:hAnsi="Times New Roman" w:cs="Times New Roman"/>
          <w:bCs/>
          <w:sz w:val="24"/>
          <w:lang w:val="bg-BG" w:eastAsia="en-US"/>
        </w:rPr>
        <w:t xml:space="preserve"> за реакция след подаване на заявка – до 2 ч. на място.</w:t>
      </w:r>
    </w:p>
    <w:p w14:paraId="355CBB55" w14:textId="77777777" w:rsidR="00DE0DE8" w:rsidRPr="007E0859" w:rsidRDefault="00A651C8" w:rsidP="00DE0DE8">
      <w:pPr>
        <w:pStyle w:val="ListParagraph"/>
        <w:numPr>
          <w:ilvl w:val="1"/>
          <w:numId w:val="44"/>
        </w:numPr>
        <w:suppressAutoHyphens w:val="0"/>
        <w:jc w:val="both"/>
        <w:rPr>
          <w:rFonts w:ascii="Times New Roman" w:hAnsi="Times New Roman" w:cs="Times New Roman"/>
          <w:bCs/>
          <w:sz w:val="24"/>
          <w:lang w:val="bg-BG" w:eastAsia="en-US"/>
        </w:rPr>
      </w:pPr>
      <w:r w:rsidRPr="007E0859">
        <w:rPr>
          <w:rFonts w:ascii="Times New Roman" w:hAnsi="Times New Roman" w:cs="Times New Roman"/>
          <w:bCs/>
          <w:sz w:val="24"/>
          <w:lang w:val="bg-BG" w:eastAsia="en-US"/>
        </w:rPr>
        <w:t xml:space="preserve"> </w:t>
      </w:r>
      <w:r w:rsidR="00DE0DE8" w:rsidRPr="007E0859">
        <w:rPr>
          <w:rFonts w:ascii="Times New Roman" w:hAnsi="Times New Roman" w:cs="Times New Roman"/>
          <w:bCs/>
          <w:sz w:val="24"/>
          <w:lang w:val="bg-BG" w:eastAsia="en-US"/>
        </w:rPr>
        <w:t xml:space="preserve">Време за диагностициране и отстраняване на проблема на място, ако дефектът е довел до спиране на устройството – до 24 часа след времето по т. 7.1. </w:t>
      </w:r>
    </w:p>
    <w:p w14:paraId="418B8C03" w14:textId="77777777" w:rsidR="00DE0DE8" w:rsidRPr="007E0859" w:rsidRDefault="00A651C8" w:rsidP="00DE0DE8">
      <w:pPr>
        <w:pStyle w:val="ListParagraph"/>
        <w:numPr>
          <w:ilvl w:val="1"/>
          <w:numId w:val="44"/>
        </w:numPr>
        <w:suppressAutoHyphens w:val="0"/>
        <w:jc w:val="both"/>
        <w:rPr>
          <w:rFonts w:ascii="Times New Roman" w:hAnsi="Times New Roman" w:cs="Times New Roman"/>
          <w:noProof/>
          <w:spacing w:val="-3"/>
          <w:sz w:val="24"/>
          <w:lang w:val="bg-BG" w:eastAsia="bg-BG"/>
        </w:rPr>
      </w:pPr>
      <w:r w:rsidRPr="007E0859">
        <w:rPr>
          <w:rFonts w:ascii="Times New Roman" w:hAnsi="Times New Roman" w:cs="Times New Roman"/>
          <w:bCs/>
          <w:sz w:val="24"/>
          <w:lang w:val="bg-BG" w:eastAsia="en-US"/>
        </w:rPr>
        <w:t xml:space="preserve"> </w:t>
      </w:r>
      <w:r w:rsidR="00DE0DE8" w:rsidRPr="007E0859">
        <w:rPr>
          <w:rFonts w:ascii="Times New Roman" w:hAnsi="Times New Roman" w:cs="Times New Roman"/>
          <w:bCs/>
          <w:sz w:val="24"/>
          <w:lang w:val="bg-BG" w:eastAsia="en-US"/>
        </w:rPr>
        <w:t>Време за диагностициране и отстраняване на проблема на място, ако дефектът е довел до понижаване на параметрите на устройството – до 48 часа след времето по т. 7.1.</w:t>
      </w:r>
    </w:p>
    <w:p w14:paraId="21872AA8" w14:textId="77777777" w:rsidR="001D2743" w:rsidRPr="007E0859" w:rsidRDefault="001D2743" w:rsidP="006F654D">
      <w:pPr>
        <w:pStyle w:val="ListParagraph"/>
        <w:numPr>
          <w:ilvl w:val="1"/>
          <w:numId w:val="44"/>
        </w:numPr>
        <w:suppressAutoHyphens w:val="0"/>
        <w:jc w:val="both"/>
        <w:rPr>
          <w:rFonts w:ascii="Times New Roman" w:hAnsi="Times New Roman" w:cs="Times New Roman"/>
          <w:noProof/>
          <w:spacing w:val="-3"/>
          <w:sz w:val="24"/>
          <w:lang w:val="bg-BG" w:eastAsia="bg-BG"/>
        </w:rPr>
      </w:pPr>
      <w:r w:rsidRPr="007E0859">
        <w:rPr>
          <w:rFonts w:ascii="Times New Roman" w:hAnsi="Times New Roman" w:cs="Times New Roman"/>
          <w:bCs/>
          <w:sz w:val="24"/>
          <w:lang w:val="bg-BG" w:eastAsia="en-US"/>
        </w:rPr>
        <w:t xml:space="preserve"> При невъзможност за отстраняване на проблема в срока по т. 7.2, съответно т. 7.3, изпълнителят предоставя същото или оборудване с по-високи характеристики и съдейства при необходимост на възложителя за прехвърляне на инфраструктурата и за възстановяване на работоспособността на </w:t>
      </w:r>
      <w:r w:rsidR="005221D6" w:rsidRPr="007E0859">
        <w:rPr>
          <w:rFonts w:ascii="Times New Roman" w:hAnsi="Times New Roman" w:cs="Times New Roman"/>
          <w:bCs/>
          <w:sz w:val="24"/>
          <w:lang w:val="bg-BG" w:eastAsia="en-US"/>
        </w:rPr>
        <w:t>оборудването</w:t>
      </w:r>
      <w:r w:rsidRPr="007E0859">
        <w:rPr>
          <w:rFonts w:ascii="Times New Roman" w:hAnsi="Times New Roman" w:cs="Times New Roman"/>
          <w:bCs/>
          <w:sz w:val="24"/>
          <w:lang w:val="bg-BG" w:eastAsia="en-US"/>
        </w:rPr>
        <w:t>.</w:t>
      </w:r>
    </w:p>
    <w:p w14:paraId="597C2128" w14:textId="77777777" w:rsidR="001D2743" w:rsidRPr="007E0859" w:rsidRDefault="001D2743" w:rsidP="00094C33">
      <w:pPr>
        <w:pStyle w:val="ListParagraph"/>
        <w:numPr>
          <w:ilvl w:val="1"/>
          <w:numId w:val="44"/>
        </w:numPr>
        <w:suppressAutoHyphens w:val="0"/>
        <w:jc w:val="both"/>
        <w:rPr>
          <w:rFonts w:ascii="Times New Roman" w:hAnsi="Times New Roman" w:cs="Times New Roman"/>
          <w:noProof/>
          <w:spacing w:val="-3"/>
          <w:sz w:val="24"/>
          <w:lang w:val="bg-BG" w:eastAsia="bg-BG"/>
        </w:rPr>
      </w:pPr>
      <w:r w:rsidRPr="007E0859">
        <w:rPr>
          <w:rFonts w:ascii="Times New Roman" w:hAnsi="Times New Roman" w:cs="Times New Roman"/>
          <w:b/>
          <w:bCs/>
          <w:sz w:val="24"/>
          <w:lang w:val="bg-BG" w:eastAsia="en-US"/>
        </w:rPr>
        <w:t xml:space="preserve"> </w:t>
      </w:r>
      <w:r w:rsidRPr="007E0859">
        <w:rPr>
          <w:rFonts w:ascii="Times New Roman" w:hAnsi="Times New Roman" w:cs="Times New Roman"/>
          <w:bCs/>
          <w:sz w:val="24"/>
          <w:lang w:val="bg-BG" w:eastAsia="en-US"/>
        </w:rPr>
        <w:t>По време на гаранционния срок изпълнителят за своя сметка съгласувано с възложителя осигурява профилактика на устройствата, доставени по договора, веднъж годишно.</w:t>
      </w:r>
    </w:p>
    <w:p w14:paraId="0A10E93B" w14:textId="77777777" w:rsidR="00CE6D72" w:rsidRPr="007E0859" w:rsidRDefault="001D2743" w:rsidP="00094C33">
      <w:pPr>
        <w:pStyle w:val="ListParagraph"/>
        <w:numPr>
          <w:ilvl w:val="1"/>
          <w:numId w:val="44"/>
        </w:numPr>
        <w:suppressAutoHyphens w:val="0"/>
        <w:jc w:val="both"/>
        <w:rPr>
          <w:rFonts w:ascii="Times New Roman" w:hAnsi="Times New Roman" w:cs="Times New Roman"/>
          <w:noProof/>
          <w:spacing w:val="-3"/>
          <w:sz w:val="24"/>
          <w:lang w:val="bg-BG" w:eastAsia="bg-BG"/>
        </w:rPr>
      </w:pPr>
      <w:r w:rsidRPr="007E0859">
        <w:rPr>
          <w:rFonts w:ascii="Times New Roman" w:hAnsi="Times New Roman" w:cs="Times New Roman"/>
          <w:bCs/>
          <w:sz w:val="24"/>
          <w:lang w:val="bg-BG" w:eastAsia="en-US"/>
        </w:rPr>
        <w:t xml:space="preserve"> </w:t>
      </w:r>
      <w:r w:rsidR="00CE6D72" w:rsidRPr="007E0859">
        <w:rPr>
          <w:rFonts w:ascii="Times New Roman" w:eastAsia="Calibri" w:hAnsi="Times New Roman" w:cs="Times New Roman"/>
          <w:sz w:val="24"/>
          <w:lang w:val="bg-BG"/>
        </w:rPr>
        <w:t>З</w:t>
      </w:r>
      <w:r w:rsidRPr="007E0859">
        <w:rPr>
          <w:rFonts w:ascii="Times New Roman" w:eastAsia="Calibri" w:hAnsi="Times New Roman" w:cs="Times New Roman"/>
          <w:sz w:val="24"/>
          <w:lang w:val="bg-BG"/>
        </w:rPr>
        <w:t>а времето на гаранционния срок и</w:t>
      </w:r>
      <w:r w:rsidR="00CE6D72" w:rsidRPr="007E0859">
        <w:rPr>
          <w:rFonts w:ascii="Times New Roman" w:eastAsia="Calibri" w:hAnsi="Times New Roman" w:cs="Times New Roman"/>
          <w:sz w:val="24"/>
          <w:lang w:val="bg-BG"/>
        </w:rPr>
        <w:t>зпълнителя</w:t>
      </w:r>
      <w:r w:rsidRPr="007E0859">
        <w:rPr>
          <w:rFonts w:ascii="Times New Roman" w:eastAsia="Calibri" w:hAnsi="Times New Roman" w:cs="Times New Roman"/>
          <w:sz w:val="24"/>
          <w:lang w:val="bg-BG"/>
        </w:rPr>
        <w:t>т</w:t>
      </w:r>
      <w:r w:rsidR="00CE6D72" w:rsidRPr="007E0859">
        <w:rPr>
          <w:rFonts w:ascii="Times New Roman" w:eastAsia="Calibri" w:hAnsi="Times New Roman" w:cs="Times New Roman"/>
          <w:sz w:val="24"/>
          <w:lang w:val="bg-BG"/>
        </w:rPr>
        <w:t xml:space="preserve"> следва да има на склад по минимум един от всеки модел на вложените в устройството</w:t>
      </w:r>
      <w:r w:rsidR="00373B07" w:rsidRPr="007E0859">
        <w:rPr>
          <w:rFonts w:ascii="Times New Roman" w:eastAsia="Calibri" w:hAnsi="Times New Roman" w:cs="Times New Roman"/>
          <w:sz w:val="24"/>
          <w:lang w:val="bg-BG"/>
        </w:rPr>
        <w:t xml:space="preserve"> по </w:t>
      </w:r>
      <w:proofErr w:type="spellStart"/>
      <w:r w:rsidR="000D1B8D" w:rsidRPr="007E0859">
        <w:rPr>
          <w:rFonts w:ascii="Times New Roman" w:eastAsia="Calibri" w:hAnsi="Times New Roman" w:cs="Times New Roman"/>
          <w:sz w:val="24"/>
          <w:lang w:val="bg-BG"/>
        </w:rPr>
        <w:t>подпозиция</w:t>
      </w:r>
      <w:proofErr w:type="spellEnd"/>
      <w:r w:rsidR="00373B07" w:rsidRPr="007E0859">
        <w:rPr>
          <w:rFonts w:ascii="Times New Roman" w:eastAsia="Calibri" w:hAnsi="Times New Roman" w:cs="Times New Roman"/>
          <w:sz w:val="24"/>
          <w:lang w:val="bg-BG"/>
        </w:rPr>
        <w:t xml:space="preserve"> 2.1</w:t>
      </w:r>
      <w:r w:rsidR="00CE6D72" w:rsidRPr="007E0859">
        <w:rPr>
          <w:rFonts w:ascii="Times New Roman" w:eastAsia="Calibri" w:hAnsi="Times New Roman" w:cs="Times New Roman"/>
          <w:sz w:val="24"/>
          <w:lang w:val="bg-BG"/>
        </w:rPr>
        <w:t xml:space="preserve"> дискове.</w:t>
      </w:r>
    </w:p>
    <w:p w14:paraId="45D02CEA" w14:textId="77777777" w:rsidR="00CE6D72" w:rsidRPr="007E0859" w:rsidRDefault="00CE6D72" w:rsidP="00094C33">
      <w:pPr>
        <w:ind w:left="1066"/>
        <w:jc w:val="both"/>
        <w:rPr>
          <w:rFonts w:ascii="Times New Roman" w:eastAsia="Calibri" w:hAnsi="Times New Roman" w:cs="Times New Roman"/>
          <w:sz w:val="24"/>
          <w:lang w:val="bg-BG"/>
        </w:rPr>
      </w:pPr>
    </w:p>
    <w:p w14:paraId="5E57D47D" w14:textId="77777777" w:rsidR="00CC56F4" w:rsidRPr="007E0859" w:rsidRDefault="00CC56F4" w:rsidP="00094C33">
      <w:pPr>
        <w:rPr>
          <w:rFonts w:ascii="Times New Roman" w:hAnsi="Times New Roman" w:cs="Times New Roman"/>
          <w:b/>
          <w:bCs/>
          <w:color w:val="000000"/>
          <w:sz w:val="24"/>
          <w:u w:val="single"/>
          <w:lang w:val="bg-BG" w:eastAsia="bg-BG"/>
        </w:rPr>
      </w:pPr>
    </w:p>
    <w:p w14:paraId="1BEBEA8B" w14:textId="77777777" w:rsidR="00385C70" w:rsidRDefault="00385C70" w:rsidP="00094C33">
      <w:pPr>
        <w:rPr>
          <w:rFonts w:ascii="Times New Roman" w:hAnsi="Times New Roman" w:cs="Times New Roman"/>
          <w:b/>
          <w:bCs/>
          <w:sz w:val="24"/>
          <w:lang w:val="bg-BG" w:eastAsia="bg-BG"/>
        </w:rPr>
      </w:pPr>
    </w:p>
    <w:p w14:paraId="39502F3B" w14:textId="77777777" w:rsidR="00385C70" w:rsidRDefault="00385C70" w:rsidP="00094C33">
      <w:pPr>
        <w:rPr>
          <w:rFonts w:ascii="Times New Roman" w:hAnsi="Times New Roman" w:cs="Times New Roman"/>
          <w:b/>
          <w:bCs/>
          <w:sz w:val="24"/>
          <w:lang w:val="bg-BG" w:eastAsia="bg-BG"/>
        </w:rPr>
      </w:pPr>
    </w:p>
    <w:p w14:paraId="7BA0548F" w14:textId="77777777" w:rsidR="00385C70" w:rsidRDefault="00385C70" w:rsidP="00094C33">
      <w:pPr>
        <w:rPr>
          <w:rFonts w:ascii="Times New Roman" w:hAnsi="Times New Roman" w:cs="Times New Roman"/>
          <w:b/>
          <w:bCs/>
          <w:sz w:val="24"/>
          <w:lang w:val="bg-BG" w:eastAsia="bg-BG"/>
        </w:rPr>
      </w:pPr>
    </w:p>
    <w:p w14:paraId="417FF13C" w14:textId="77777777" w:rsidR="00385C70" w:rsidRDefault="00385C70" w:rsidP="00094C33">
      <w:pPr>
        <w:rPr>
          <w:rFonts w:ascii="Times New Roman" w:hAnsi="Times New Roman" w:cs="Times New Roman"/>
          <w:b/>
          <w:bCs/>
          <w:sz w:val="24"/>
          <w:lang w:val="bg-BG" w:eastAsia="bg-BG"/>
        </w:rPr>
      </w:pPr>
    </w:p>
    <w:p w14:paraId="095BCC41" w14:textId="77777777" w:rsidR="00385C70" w:rsidRDefault="00385C70" w:rsidP="00094C33">
      <w:pPr>
        <w:rPr>
          <w:rFonts w:ascii="Times New Roman" w:hAnsi="Times New Roman" w:cs="Times New Roman"/>
          <w:b/>
          <w:bCs/>
          <w:sz w:val="24"/>
          <w:lang w:val="bg-BG" w:eastAsia="bg-BG"/>
        </w:rPr>
      </w:pPr>
    </w:p>
    <w:p w14:paraId="6A7FA430" w14:textId="4C5238D9" w:rsidR="00DC2BD7" w:rsidRPr="007E0859" w:rsidRDefault="00952513" w:rsidP="00094C33">
      <w:pPr>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ОБОСОБЕНА ПОЗИЦИЯ № 3</w:t>
      </w:r>
      <w:r w:rsidR="00781BD5" w:rsidRPr="007E0859">
        <w:rPr>
          <w:rFonts w:ascii="Times New Roman" w:hAnsi="Times New Roman" w:cs="Times New Roman"/>
          <w:b/>
          <w:bCs/>
          <w:sz w:val="24"/>
          <w:lang w:val="bg-BG" w:eastAsia="bg-BG"/>
        </w:rPr>
        <w:t xml:space="preserve"> „КОМУНИКАЦИОННО ОБОРУДВАНЕ“</w:t>
      </w:r>
    </w:p>
    <w:p w14:paraId="3DCAAB0A" w14:textId="77777777" w:rsidR="00EF7B67" w:rsidRPr="007E0859" w:rsidRDefault="00EF7B67" w:rsidP="00094C33">
      <w:pPr>
        <w:rPr>
          <w:rFonts w:ascii="Times New Roman" w:hAnsi="Times New Roman" w:cs="Times New Roman"/>
          <w:b/>
          <w:bCs/>
          <w:sz w:val="24"/>
          <w:lang w:val="bg-BG" w:eastAsia="bg-BG"/>
        </w:rPr>
      </w:pPr>
    </w:p>
    <w:p w14:paraId="2310842A" w14:textId="77777777" w:rsidR="00DC2BD7" w:rsidRPr="007E0859" w:rsidRDefault="00952513"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3</w:t>
      </w:r>
      <w:r w:rsidR="00DC2BD7" w:rsidRPr="007E0859">
        <w:rPr>
          <w:rFonts w:ascii="Times New Roman" w:hAnsi="Times New Roman" w:cs="Times New Roman"/>
          <w:bCs/>
          <w:sz w:val="24"/>
          <w:lang w:val="bg-BG" w:eastAsia="bg-BG"/>
        </w:rPr>
        <w:t xml:space="preserve">.1 </w:t>
      </w:r>
      <w:r w:rsidR="00DC2BD7" w:rsidRPr="007E0859">
        <w:rPr>
          <w:rFonts w:ascii="Times New Roman" w:hAnsi="Times New Roman" w:cs="Times New Roman"/>
          <w:sz w:val="24"/>
          <w:lang w:val="bg-BG"/>
        </w:rPr>
        <w:t xml:space="preserve">Минимални технически параметри за </w:t>
      </w:r>
      <w:proofErr w:type="spellStart"/>
      <w:r w:rsidR="00DC2BD7" w:rsidRPr="007E0859">
        <w:rPr>
          <w:rFonts w:ascii="Times New Roman" w:hAnsi="Times New Roman" w:cs="Times New Roman"/>
          <w:b/>
          <w:sz w:val="24"/>
          <w:lang w:val="bg-BG"/>
        </w:rPr>
        <w:t>Концентратор</w:t>
      </w:r>
      <w:proofErr w:type="spellEnd"/>
      <w:r w:rsidR="00DC2BD7" w:rsidRPr="007E0859">
        <w:rPr>
          <w:rFonts w:ascii="Times New Roman" w:hAnsi="Times New Roman" w:cs="Times New Roman"/>
          <w:b/>
          <w:bCs/>
          <w:sz w:val="24"/>
          <w:lang w:val="bg-BG" w:eastAsia="bg-BG"/>
        </w:rPr>
        <w:t xml:space="preserve"> – 5 броя</w:t>
      </w:r>
      <w:r w:rsidR="00AE3DE8" w:rsidRPr="007E0859">
        <w:rPr>
          <w:rFonts w:ascii="Times New Roman" w:hAnsi="Times New Roman" w:cs="Times New Roman"/>
          <w:b/>
          <w:bCs/>
          <w:sz w:val="24"/>
          <w:lang w:val="bg-BG" w:eastAsia="bg-BG"/>
        </w:rPr>
        <w:t>:</w:t>
      </w:r>
    </w:p>
    <w:p w14:paraId="4BAAF774" w14:textId="77777777" w:rsidR="00DC2BD7" w:rsidRPr="007E0859" w:rsidRDefault="00DC2BD7" w:rsidP="00094C33">
      <w:pPr>
        <w:rPr>
          <w:rFonts w:ascii="Times New Roman" w:hAnsi="Times New Roman" w:cs="Times New Roman"/>
          <w:bCs/>
          <w:sz w:val="24"/>
          <w:lang w:val="bg-BG" w:eastAsia="bg-BG"/>
        </w:rPr>
      </w:pPr>
    </w:p>
    <w:tbl>
      <w:tblPr>
        <w:tblW w:w="10202" w:type="dxa"/>
        <w:tblInd w:w="-289" w:type="dxa"/>
        <w:tblLook w:val="04A0" w:firstRow="1" w:lastRow="0" w:firstColumn="1" w:lastColumn="0" w:noHBand="0" w:noVBand="1"/>
      </w:tblPr>
      <w:tblGrid>
        <w:gridCol w:w="3794"/>
        <w:gridCol w:w="6408"/>
      </w:tblGrid>
      <w:tr w:rsidR="00DC2BD7" w:rsidRPr="007E0859" w14:paraId="0EE2960D" w14:textId="77777777" w:rsidTr="001A37E9">
        <w:trPr>
          <w:trHeight w:val="300"/>
        </w:trPr>
        <w:tc>
          <w:tcPr>
            <w:tcW w:w="3794" w:type="dxa"/>
            <w:tcBorders>
              <w:top w:val="single" w:sz="4" w:space="0" w:color="auto"/>
              <w:left w:val="single" w:sz="4" w:space="0" w:color="auto"/>
              <w:bottom w:val="single" w:sz="4" w:space="0" w:color="auto"/>
              <w:right w:val="single" w:sz="4" w:space="0" w:color="auto"/>
            </w:tcBorders>
            <w:vAlign w:val="center"/>
          </w:tcPr>
          <w:p w14:paraId="78E3FFD1" w14:textId="77777777" w:rsidR="00DC2BD7" w:rsidRPr="007E0859" w:rsidRDefault="00DC2BD7" w:rsidP="00094C33">
            <w:pPr>
              <w:rPr>
                <w:rFonts w:ascii="Times New Roman" w:hAnsi="Times New Roman" w:cs="Times New Roman"/>
                <w:b/>
                <w:sz w:val="24"/>
                <w:lang w:val="bg-BG"/>
              </w:rPr>
            </w:pPr>
            <w:r w:rsidRPr="007E0859">
              <w:rPr>
                <w:rFonts w:ascii="Times New Roman" w:hAnsi="Times New Roman" w:cs="Times New Roman"/>
                <w:b/>
                <w:sz w:val="24"/>
                <w:lang w:val="bg-BG"/>
              </w:rPr>
              <w:t>ПАРАМЕТЪР</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bottom"/>
          </w:tcPr>
          <w:p w14:paraId="5DD9FD98" w14:textId="77777777" w:rsidR="00DC2BD7" w:rsidRPr="007E0859" w:rsidRDefault="00DC2BD7" w:rsidP="00094C33">
            <w:pPr>
              <w:rPr>
                <w:rFonts w:ascii="Times New Roman" w:hAnsi="Times New Roman" w:cs="Times New Roman"/>
                <w:b/>
                <w:sz w:val="24"/>
                <w:lang w:val="bg-BG"/>
              </w:rPr>
            </w:pPr>
            <w:r w:rsidRPr="007E0859">
              <w:rPr>
                <w:rFonts w:ascii="Times New Roman" w:hAnsi="Times New Roman" w:cs="Times New Roman"/>
                <w:b/>
                <w:sz w:val="24"/>
                <w:lang w:val="bg-BG"/>
              </w:rPr>
              <w:t>ИЗИСКВАНИЯ</w:t>
            </w:r>
          </w:p>
        </w:tc>
      </w:tr>
      <w:tr w:rsidR="00DC2BD7" w:rsidRPr="007E0859" w14:paraId="2A84C656" w14:textId="77777777" w:rsidTr="001A37E9">
        <w:trPr>
          <w:trHeight w:val="300"/>
        </w:trPr>
        <w:tc>
          <w:tcPr>
            <w:tcW w:w="3794" w:type="dxa"/>
            <w:tcBorders>
              <w:top w:val="single" w:sz="4" w:space="0" w:color="auto"/>
              <w:left w:val="single" w:sz="4" w:space="0" w:color="auto"/>
              <w:bottom w:val="single" w:sz="4" w:space="0" w:color="auto"/>
              <w:right w:val="single" w:sz="4" w:space="0" w:color="auto"/>
            </w:tcBorders>
          </w:tcPr>
          <w:p w14:paraId="25A31E6E" w14:textId="77777777" w:rsidR="00DC2BD7" w:rsidRPr="007E0859" w:rsidRDefault="0042162E"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П</w:t>
            </w:r>
            <w:r w:rsidR="00DC2BD7" w:rsidRPr="007E0859">
              <w:rPr>
                <w:rFonts w:ascii="Times New Roman" w:hAnsi="Times New Roman" w:cs="Times New Roman"/>
                <w:color w:val="000000"/>
                <w:sz w:val="24"/>
                <w:lang w:val="bg-BG"/>
              </w:rPr>
              <w:t>ортове</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tcPr>
          <w:p w14:paraId="7DD33427"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48 x 10/100/1000Base-T RJ-45 порта и 4 x 1Gbps SFP слота</w:t>
            </w:r>
          </w:p>
        </w:tc>
      </w:tr>
      <w:tr w:rsidR="00DC2BD7" w:rsidRPr="007E0859" w14:paraId="4AE1CC6C" w14:textId="77777777" w:rsidTr="001A37E9">
        <w:trPr>
          <w:trHeight w:val="300"/>
        </w:trPr>
        <w:tc>
          <w:tcPr>
            <w:tcW w:w="3794" w:type="dxa"/>
            <w:tcBorders>
              <w:top w:val="single" w:sz="4" w:space="0" w:color="auto"/>
              <w:left w:val="single" w:sz="4" w:space="0" w:color="auto"/>
              <w:bottom w:val="single" w:sz="4" w:space="0" w:color="auto"/>
              <w:right w:val="single" w:sz="4" w:space="0" w:color="auto"/>
            </w:tcBorders>
          </w:tcPr>
          <w:p w14:paraId="42B9A8FC"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Капацитет на комутиращата матрица</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tcPr>
          <w:p w14:paraId="679499EB"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184 </w:t>
            </w:r>
            <w:proofErr w:type="spellStart"/>
            <w:r w:rsidRPr="007E0859">
              <w:rPr>
                <w:rFonts w:ascii="Times New Roman" w:hAnsi="Times New Roman" w:cs="Times New Roman"/>
                <w:color w:val="000000"/>
                <w:sz w:val="24"/>
                <w:lang w:val="bg-BG"/>
              </w:rPr>
              <w:t>Gbps</w:t>
            </w:r>
            <w:proofErr w:type="spellEnd"/>
          </w:p>
        </w:tc>
      </w:tr>
      <w:tr w:rsidR="00DC2BD7" w:rsidRPr="007E0859" w14:paraId="2EF97211" w14:textId="77777777" w:rsidTr="001A37E9">
        <w:trPr>
          <w:trHeight w:val="300"/>
        </w:trPr>
        <w:tc>
          <w:tcPr>
            <w:tcW w:w="3794" w:type="dxa"/>
            <w:tcBorders>
              <w:top w:val="single" w:sz="4" w:space="0" w:color="auto"/>
              <w:left w:val="single" w:sz="4" w:space="0" w:color="auto"/>
              <w:bottom w:val="single" w:sz="4" w:space="0" w:color="auto"/>
              <w:right w:val="single" w:sz="4" w:space="0" w:color="auto"/>
            </w:tcBorders>
          </w:tcPr>
          <w:p w14:paraId="536C3555"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Производителност</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6DF82"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107 </w:t>
            </w:r>
            <w:proofErr w:type="spellStart"/>
            <w:r w:rsidRPr="007E0859">
              <w:rPr>
                <w:rFonts w:ascii="Times New Roman" w:hAnsi="Times New Roman" w:cs="Times New Roman"/>
                <w:color w:val="000000"/>
                <w:sz w:val="24"/>
                <w:lang w:val="bg-BG"/>
              </w:rPr>
              <w:t>Mpps</w:t>
            </w:r>
            <w:proofErr w:type="spellEnd"/>
            <w:r w:rsidRPr="007E0859">
              <w:rPr>
                <w:rFonts w:ascii="Times New Roman" w:hAnsi="Times New Roman" w:cs="Times New Roman"/>
                <w:color w:val="000000"/>
                <w:sz w:val="24"/>
                <w:lang w:val="bg-BG"/>
              </w:rPr>
              <w:t>;</w:t>
            </w:r>
          </w:p>
        </w:tc>
      </w:tr>
      <w:tr w:rsidR="00DC2BD7" w:rsidRPr="007E0859" w14:paraId="44D9C613" w14:textId="77777777" w:rsidTr="001A37E9">
        <w:trPr>
          <w:trHeight w:val="300"/>
        </w:trPr>
        <w:tc>
          <w:tcPr>
            <w:tcW w:w="3794" w:type="dxa"/>
            <w:tcBorders>
              <w:top w:val="nil"/>
              <w:left w:val="single" w:sz="4" w:space="0" w:color="auto"/>
              <w:bottom w:val="single" w:sz="4" w:space="0" w:color="auto"/>
              <w:right w:val="single" w:sz="4" w:space="0" w:color="auto"/>
            </w:tcBorders>
          </w:tcPr>
          <w:p w14:paraId="3299C91F" w14:textId="77777777" w:rsidR="00DC2BD7" w:rsidRPr="007E0859" w:rsidRDefault="0042162E"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М</w:t>
            </w:r>
            <w:r w:rsidR="00DC2BD7" w:rsidRPr="007E0859">
              <w:rPr>
                <w:rFonts w:ascii="Times New Roman" w:hAnsi="Times New Roman" w:cs="Times New Roman"/>
                <w:color w:val="000000"/>
                <w:sz w:val="24"/>
                <w:lang w:val="bg-BG"/>
              </w:rPr>
              <w:t>аксимален размер на пакета (MTU)</w:t>
            </w:r>
          </w:p>
        </w:tc>
        <w:tc>
          <w:tcPr>
            <w:tcW w:w="6408" w:type="dxa"/>
            <w:tcBorders>
              <w:top w:val="nil"/>
              <w:left w:val="single" w:sz="4" w:space="0" w:color="auto"/>
              <w:bottom w:val="single" w:sz="4" w:space="0" w:color="auto"/>
              <w:right w:val="single" w:sz="4" w:space="0" w:color="auto"/>
            </w:tcBorders>
            <w:shd w:val="clear" w:color="auto" w:fill="auto"/>
            <w:vAlign w:val="center"/>
            <w:hideMark/>
          </w:tcPr>
          <w:p w14:paraId="50C58706"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до 9198 байта;</w:t>
            </w:r>
          </w:p>
        </w:tc>
      </w:tr>
      <w:tr w:rsidR="00DC2BD7" w:rsidRPr="007E0859" w14:paraId="0C7C6D65" w14:textId="77777777" w:rsidTr="001A37E9">
        <w:trPr>
          <w:trHeight w:val="600"/>
        </w:trPr>
        <w:tc>
          <w:tcPr>
            <w:tcW w:w="3794" w:type="dxa"/>
            <w:tcBorders>
              <w:top w:val="nil"/>
              <w:left w:val="single" w:sz="4" w:space="0" w:color="auto"/>
              <w:bottom w:val="single" w:sz="4" w:space="0" w:color="auto"/>
              <w:right w:val="single" w:sz="4" w:space="0" w:color="auto"/>
            </w:tcBorders>
          </w:tcPr>
          <w:p w14:paraId="71909905"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lastRenderedPageBreak/>
              <w:t>IPv4 маршрути</w:t>
            </w:r>
          </w:p>
        </w:tc>
        <w:tc>
          <w:tcPr>
            <w:tcW w:w="6408" w:type="dxa"/>
            <w:tcBorders>
              <w:top w:val="nil"/>
              <w:left w:val="single" w:sz="4" w:space="0" w:color="auto"/>
              <w:bottom w:val="single" w:sz="4" w:space="0" w:color="auto"/>
              <w:right w:val="single" w:sz="4" w:space="0" w:color="auto"/>
            </w:tcBorders>
            <w:shd w:val="clear" w:color="auto" w:fill="auto"/>
            <w:vAlign w:val="center"/>
          </w:tcPr>
          <w:p w14:paraId="534B5804"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1000</w:t>
            </w:r>
          </w:p>
        </w:tc>
      </w:tr>
      <w:tr w:rsidR="00DC2BD7" w:rsidRPr="007E0859" w14:paraId="1797B1BF" w14:textId="77777777" w:rsidTr="001A37E9">
        <w:trPr>
          <w:trHeight w:val="600"/>
        </w:trPr>
        <w:tc>
          <w:tcPr>
            <w:tcW w:w="3794" w:type="dxa"/>
            <w:tcBorders>
              <w:top w:val="nil"/>
              <w:left w:val="single" w:sz="4" w:space="0" w:color="auto"/>
              <w:bottom w:val="single" w:sz="4" w:space="0" w:color="auto"/>
              <w:right w:val="single" w:sz="4" w:space="0" w:color="auto"/>
            </w:tcBorders>
          </w:tcPr>
          <w:p w14:paraId="1C7D6A4D" w14:textId="77777777" w:rsidR="00DC2BD7" w:rsidRPr="007E0859" w:rsidRDefault="0042162E"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О</w:t>
            </w:r>
            <w:r w:rsidR="00DC2BD7" w:rsidRPr="007E0859">
              <w:rPr>
                <w:rFonts w:ascii="Times New Roman" w:hAnsi="Times New Roman" w:cs="Times New Roman"/>
                <w:color w:val="000000"/>
                <w:sz w:val="24"/>
                <w:lang w:val="bg-BG"/>
              </w:rPr>
              <w:t>перативна памет</w:t>
            </w:r>
          </w:p>
        </w:tc>
        <w:tc>
          <w:tcPr>
            <w:tcW w:w="6408" w:type="dxa"/>
            <w:tcBorders>
              <w:top w:val="nil"/>
              <w:left w:val="single" w:sz="4" w:space="0" w:color="auto"/>
              <w:bottom w:val="single" w:sz="4" w:space="0" w:color="auto"/>
              <w:right w:val="single" w:sz="4" w:space="0" w:color="auto"/>
            </w:tcBorders>
            <w:shd w:val="clear" w:color="auto" w:fill="auto"/>
            <w:vAlign w:val="center"/>
          </w:tcPr>
          <w:p w14:paraId="1263BEB4"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минимум 512 MB DRAM.</w:t>
            </w:r>
          </w:p>
        </w:tc>
      </w:tr>
      <w:tr w:rsidR="00DC2BD7" w:rsidRPr="007E0859" w14:paraId="736276E4" w14:textId="77777777" w:rsidTr="001A37E9">
        <w:trPr>
          <w:trHeight w:val="600"/>
        </w:trPr>
        <w:tc>
          <w:tcPr>
            <w:tcW w:w="3794" w:type="dxa"/>
            <w:tcBorders>
              <w:top w:val="nil"/>
              <w:left w:val="single" w:sz="4" w:space="0" w:color="auto"/>
              <w:bottom w:val="single" w:sz="4" w:space="0" w:color="auto"/>
              <w:right w:val="single" w:sz="4" w:space="0" w:color="auto"/>
            </w:tcBorders>
          </w:tcPr>
          <w:p w14:paraId="318AA243" w14:textId="77777777" w:rsidR="00DC2BD7" w:rsidRPr="007E0859" w:rsidRDefault="0042162E"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П</w:t>
            </w:r>
            <w:r w:rsidR="00DC2BD7" w:rsidRPr="007E0859">
              <w:rPr>
                <w:rFonts w:ascii="Times New Roman" w:hAnsi="Times New Roman" w:cs="Times New Roman"/>
                <w:color w:val="000000"/>
                <w:sz w:val="24"/>
                <w:lang w:val="bg-BG"/>
              </w:rPr>
              <w:t>амет за постоянно съхранение на данни.</w:t>
            </w:r>
          </w:p>
        </w:tc>
        <w:tc>
          <w:tcPr>
            <w:tcW w:w="6408" w:type="dxa"/>
            <w:tcBorders>
              <w:top w:val="nil"/>
              <w:left w:val="single" w:sz="4" w:space="0" w:color="auto"/>
              <w:bottom w:val="single" w:sz="4" w:space="0" w:color="auto"/>
              <w:right w:val="single" w:sz="4" w:space="0" w:color="auto"/>
            </w:tcBorders>
            <w:shd w:val="clear" w:color="auto" w:fill="auto"/>
            <w:vAlign w:val="center"/>
          </w:tcPr>
          <w:p w14:paraId="2E7FAED2"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минимум 128 MB </w:t>
            </w:r>
          </w:p>
        </w:tc>
      </w:tr>
      <w:tr w:rsidR="00DC2BD7" w:rsidRPr="007E0859" w14:paraId="19C56F30" w14:textId="77777777" w:rsidTr="001A37E9">
        <w:trPr>
          <w:trHeight w:val="1837"/>
        </w:trPr>
        <w:tc>
          <w:tcPr>
            <w:tcW w:w="3794" w:type="dxa"/>
            <w:tcBorders>
              <w:top w:val="single" w:sz="4" w:space="0" w:color="auto"/>
              <w:left w:val="single" w:sz="4" w:space="0" w:color="auto"/>
              <w:bottom w:val="single" w:sz="4" w:space="0" w:color="auto"/>
              <w:right w:val="single" w:sz="4" w:space="0" w:color="auto"/>
            </w:tcBorders>
          </w:tcPr>
          <w:p w14:paraId="23780968"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Поддържани протоколи и услуги:</w:t>
            </w:r>
          </w:p>
          <w:p w14:paraId="4F0DA8EE" w14:textId="77777777" w:rsidR="00DC2BD7" w:rsidRPr="007E0859" w:rsidRDefault="00DC2BD7" w:rsidP="00094C33">
            <w:pPr>
              <w:jc w:val="both"/>
              <w:rPr>
                <w:rFonts w:ascii="Times New Roman" w:hAnsi="Times New Roman" w:cs="Times New Roman"/>
                <w:color w:val="000000"/>
                <w:sz w:val="24"/>
                <w:lang w:val="bg-BG"/>
              </w:rPr>
            </w:pP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69D9B" w14:textId="77777777" w:rsidR="00DC2BD7" w:rsidRPr="007E0859" w:rsidRDefault="00DC2BD7" w:rsidP="00094C33">
            <w:pPr>
              <w:jc w:val="both"/>
              <w:rPr>
                <w:rFonts w:ascii="Times New Roman" w:hAnsi="Times New Roman" w:cs="Times New Roman"/>
                <w:color w:val="000000"/>
                <w:sz w:val="24"/>
                <w:lang w:val="bg-BG"/>
              </w:rPr>
            </w:pPr>
            <w:proofErr w:type="spellStart"/>
            <w:r w:rsidRPr="007E0859">
              <w:rPr>
                <w:rFonts w:ascii="Times New Roman" w:hAnsi="Times New Roman" w:cs="Times New Roman"/>
                <w:color w:val="000000"/>
                <w:sz w:val="24"/>
                <w:lang w:val="bg-BG"/>
              </w:rPr>
              <w:t>Multicast</w:t>
            </w:r>
            <w:proofErr w:type="spellEnd"/>
            <w:r w:rsidRPr="007E0859">
              <w:rPr>
                <w:rFonts w:ascii="Times New Roman" w:hAnsi="Times New Roman" w:cs="Times New Roman"/>
                <w:color w:val="000000"/>
                <w:sz w:val="24"/>
                <w:lang w:val="bg-BG"/>
              </w:rPr>
              <w:t xml:space="preserve"> VLAN </w:t>
            </w:r>
            <w:proofErr w:type="spellStart"/>
            <w:r w:rsidRPr="007E0859">
              <w:rPr>
                <w:rFonts w:ascii="Times New Roman" w:hAnsi="Times New Roman" w:cs="Times New Roman"/>
                <w:color w:val="000000"/>
                <w:sz w:val="24"/>
                <w:lang w:val="bg-BG"/>
              </w:rPr>
              <w:t>Registration</w:t>
            </w:r>
            <w:proofErr w:type="spellEnd"/>
            <w:r w:rsidRPr="007E0859">
              <w:rPr>
                <w:rFonts w:ascii="Times New Roman" w:hAnsi="Times New Roman" w:cs="Times New Roman"/>
                <w:color w:val="000000"/>
                <w:sz w:val="24"/>
                <w:lang w:val="bg-BG"/>
              </w:rPr>
              <w:t xml:space="preserve"> протокол;</w:t>
            </w:r>
          </w:p>
          <w:p w14:paraId="30A939C5" w14:textId="77777777" w:rsidR="00DC2BD7" w:rsidRPr="007E0859" w:rsidRDefault="00DC2BD7" w:rsidP="00094C33">
            <w:pPr>
              <w:jc w:val="both"/>
              <w:rPr>
                <w:rFonts w:ascii="Times New Roman" w:hAnsi="Times New Roman" w:cs="Times New Roman"/>
                <w:color w:val="000000"/>
                <w:sz w:val="24"/>
                <w:lang w:val="bg-BG"/>
              </w:rPr>
            </w:pPr>
            <w:proofErr w:type="spellStart"/>
            <w:r w:rsidRPr="007E0859">
              <w:rPr>
                <w:rFonts w:ascii="Times New Roman" w:hAnsi="Times New Roman" w:cs="Times New Roman"/>
                <w:color w:val="000000"/>
                <w:sz w:val="24"/>
                <w:lang w:val="bg-BG"/>
              </w:rPr>
              <w:t>Auto</w:t>
            </w:r>
            <w:proofErr w:type="spellEnd"/>
            <w:r w:rsidRPr="007E0859">
              <w:rPr>
                <w:rFonts w:ascii="Times New Roman" w:hAnsi="Times New Roman" w:cs="Times New Roman"/>
                <w:color w:val="000000"/>
                <w:sz w:val="24"/>
                <w:lang w:val="bg-BG"/>
              </w:rPr>
              <w:t xml:space="preserve"> MDIX;</w:t>
            </w:r>
          </w:p>
          <w:p w14:paraId="671A1B12"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Автоматично откриване на еднопосочни линии; </w:t>
            </w:r>
          </w:p>
          <w:p w14:paraId="6F8D7FF1"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Proxy </w:t>
            </w:r>
            <w:proofErr w:type="spellStart"/>
            <w:r w:rsidRPr="007E0859">
              <w:rPr>
                <w:rFonts w:ascii="Times New Roman" w:hAnsi="Times New Roman" w:cs="Times New Roman"/>
                <w:color w:val="000000"/>
                <w:sz w:val="24"/>
                <w:lang w:val="bg-BG"/>
              </w:rPr>
              <w:t>Address</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Resolution</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Protocol</w:t>
            </w:r>
            <w:proofErr w:type="spellEnd"/>
            <w:r w:rsidRPr="007E0859">
              <w:rPr>
                <w:rFonts w:ascii="Times New Roman" w:hAnsi="Times New Roman" w:cs="Times New Roman"/>
                <w:color w:val="000000"/>
                <w:sz w:val="24"/>
                <w:lang w:val="bg-BG"/>
              </w:rPr>
              <w:t xml:space="preserve"> (ARP);</w:t>
            </w:r>
          </w:p>
          <w:p w14:paraId="22722ACD"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Internet Group </w:t>
            </w:r>
            <w:proofErr w:type="spellStart"/>
            <w:r w:rsidRPr="007E0859">
              <w:rPr>
                <w:rFonts w:ascii="Times New Roman" w:hAnsi="Times New Roman" w:cs="Times New Roman"/>
                <w:color w:val="000000"/>
                <w:sz w:val="24"/>
                <w:lang w:val="bg-BG"/>
              </w:rPr>
              <w:t>Management</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Protocol</w:t>
            </w:r>
            <w:proofErr w:type="spellEnd"/>
            <w:r w:rsidRPr="007E0859">
              <w:rPr>
                <w:rFonts w:ascii="Times New Roman" w:hAnsi="Times New Roman" w:cs="Times New Roman"/>
                <w:color w:val="000000"/>
                <w:sz w:val="24"/>
                <w:lang w:val="bg-BG"/>
              </w:rPr>
              <w:t xml:space="preserve"> v 1/2/3 (IGMP) </w:t>
            </w:r>
            <w:proofErr w:type="spellStart"/>
            <w:r w:rsidRPr="007E0859">
              <w:rPr>
                <w:rFonts w:ascii="Times New Roman" w:hAnsi="Times New Roman" w:cs="Times New Roman"/>
                <w:color w:val="000000"/>
                <w:sz w:val="24"/>
                <w:lang w:val="bg-BG"/>
              </w:rPr>
              <w:t>Snooping</w:t>
            </w:r>
            <w:proofErr w:type="spellEnd"/>
            <w:r w:rsidRPr="007E0859">
              <w:rPr>
                <w:rFonts w:ascii="Times New Roman" w:hAnsi="Times New Roman" w:cs="Times New Roman"/>
                <w:color w:val="000000"/>
                <w:sz w:val="24"/>
                <w:lang w:val="bg-BG"/>
              </w:rPr>
              <w:t xml:space="preserve"> за IPv4 и IPv6 MLD v1/2;</w:t>
            </w:r>
          </w:p>
          <w:p w14:paraId="10E0C3D5" w14:textId="77777777" w:rsidR="0042162E" w:rsidRPr="007E0859" w:rsidRDefault="0042162E"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Възможност за </w:t>
            </w:r>
            <w:proofErr w:type="spellStart"/>
            <w:r w:rsidRPr="007E0859">
              <w:rPr>
                <w:rFonts w:ascii="Times New Roman" w:hAnsi="Times New Roman" w:cs="Times New Roman"/>
                <w:color w:val="000000"/>
                <w:sz w:val="24"/>
                <w:lang w:val="bg-BG"/>
              </w:rPr>
              <w:t>стекване</w:t>
            </w:r>
            <w:proofErr w:type="spellEnd"/>
            <w:r w:rsidRPr="007E0859">
              <w:rPr>
                <w:rFonts w:ascii="Times New Roman" w:hAnsi="Times New Roman" w:cs="Times New Roman"/>
                <w:color w:val="000000"/>
                <w:sz w:val="24"/>
                <w:lang w:val="bg-BG"/>
              </w:rPr>
              <w:t xml:space="preserve"> на няколко устройства.</w:t>
            </w:r>
          </w:p>
        </w:tc>
      </w:tr>
      <w:tr w:rsidR="00DC2BD7" w:rsidRPr="007E0859" w14:paraId="5D14BED4" w14:textId="77777777" w:rsidTr="001A37E9">
        <w:trPr>
          <w:trHeight w:val="300"/>
        </w:trPr>
        <w:tc>
          <w:tcPr>
            <w:tcW w:w="3794" w:type="dxa"/>
            <w:tcBorders>
              <w:top w:val="single" w:sz="4" w:space="0" w:color="auto"/>
              <w:left w:val="single" w:sz="4" w:space="0" w:color="auto"/>
              <w:bottom w:val="single" w:sz="4" w:space="0" w:color="auto"/>
              <w:right w:val="single" w:sz="4" w:space="0" w:color="auto"/>
            </w:tcBorders>
          </w:tcPr>
          <w:p w14:paraId="46474FBE"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Ограничаване на трафика за всеки порт по</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AF48E" w14:textId="77777777" w:rsidR="00DC2BD7" w:rsidRPr="007E0859" w:rsidRDefault="00DC2BD7" w:rsidP="00094C33">
            <w:pPr>
              <w:jc w:val="both"/>
              <w:rPr>
                <w:rFonts w:ascii="Times New Roman" w:hAnsi="Times New Roman" w:cs="Times New Roman"/>
                <w:color w:val="000000"/>
                <w:sz w:val="24"/>
                <w:lang w:val="bg-BG"/>
              </w:rPr>
            </w:pPr>
            <w:proofErr w:type="spellStart"/>
            <w:r w:rsidRPr="007E0859">
              <w:rPr>
                <w:rFonts w:ascii="Times New Roman" w:hAnsi="Times New Roman" w:cs="Times New Roman"/>
                <w:color w:val="000000"/>
                <w:sz w:val="24"/>
                <w:lang w:val="bg-BG"/>
              </w:rPr>
              <w:t>Unicast</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Broadcast</w:t>
            </w:r>
            <w:proofErr w:type="spellEnd"/>
            <w:r w:rsidRPr="007E0859">
              <w:rPr>
                <w:rFonts w:ascii="Times New Roman" w:hAnsi="Times New Roman" w:cs="Times New Roman"/>
                <w:color w:val="000000"/>
                <w:sz w:val="24"/>
                <w:lang w:val="bg-BG"/>
              </w:rPr>
              <w:t xml:space="preserve"> и </w:t>
            </w:r>
            <w:proofErr w:type="spellStart"/>
            <w:r w:rsidRPr="007E0859">
              <w:rPr>
                <w:rFonts w:ascii="Times New Roman" w:hAnsi="Times New Roman" w:cs="Times New Roman"/>
                <w:color w:val="000000"/>
                <w:sz w:val="24"/>
                <w:lang w:val="bg-BG"/>
              </w:rPr>
              <w:t>Multicast</w:t>
            </w:r>
            <w:proofErr w:type="spellEnd"/>
            <w:r w:rsidRPr="007E0859">
              <w:rPr>
                <w:rFonts w:ascii="Times New Roman" w:hAnsi="Times New Roman" w:cs="Times New Roman"/>
                <w:color w:val="000000"/>
                <w:sz w:val="24"/>
                <w:lang w:val="bg-BG"/>
              </w:rPr>
              <w:t xml:space="preserve">; </w:t>
            </w:r>
          </w:p>
        </w:tc>
      </w:tr>
      <w:tr w:rsidR="00DC2BD7" w:rsidRPr="007E0859" w14:paraId="11C89523" w14:textId="77777777" w:rsidTr="001A37E9">
        <w:trPr>
          <w:trHeight w:val="983"/>
        </w:trPr>
        <w:tc>
          <w:tcPr>
            <w:tcW w:w="3794" w:type="dxa"/>
            <w:tcBorders>
              <w:top w:val="single" w:sz="4" w:space="0" w:color="auto"/>
              <w:left w:val="single" w:sz="4" w:space="0" w:color="auto"/>
              <w:bottom w:val="single" w:sz="4" w:space="0" w:color="auto"/>
              <w:right w:val="single" w:sz="4" w:space="0" w:color="auto"/>
            </w:tcBorders>
          </w:tcPr>
          <w:p w14:paraId="7FE9C3A6"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color w:val="000000"/>
                <w:sz w:val="24"/>
                <w:lang w:val="bg-BG"/>
              </w:rPr>
              <w:t>Комутаторът да поддържа следните стандарти</w:t>
            </w:r>
            <w:r w:rsidR="007237BA" w:rsidRPr="007E0859">
              <w:rPr>
                <w:rFonts w:ascii="Times New Roman" w:hAnsi="Times New Roman" w:cs="Times New Roman"/>
                <w:color w:val="000000"/>
                <w:sz w:val="24"/>
                <w:lang w:val="bg-BG"/>
              </w:rPr>
              <w:t xml:space="preserve"> </w:t>
            </w:r>
            <w:r w:rsidR="007237BA" w:rsidRPr="007E0859">
              <w:rPr>
                <w:rFonts w:ascii="Times New Roman" w:hAnsi="Times New Roman" w:cs="Times New Roman"/>
                <w:sz w:val="24"/>
                <w:lang w:val="bg-BG"/>
              </w:rPr>
              <w:t>или техни еквиваленти</w:t>
            </w:r>
            <w:r w:rsidRPr="007E0859">
              <w:rPr>
                <w:rFonts w:ascii="Times New Roman" w:hAnsi="Times New Roman" w:cs="Times New Roman"/>
                <w:sz w:val="24"/>
                <w:lang w:val="bg-BG"/>
              </w:rPr>
              <w:t>:</w:t>
            </w:r>
          </w:p>
          <w:p w14:paraId="4603A214" w14:textId="77777777" w:rsidR="00DC2BD7" w:rsidRPr="007E0859" w:rsidRDefault="00DC2BD7" w:rsidP="00094C33">
            <w:pPr>
              <w:jc w:val="both"/>
              <w:rPr>
                <w:rFonts w:ascii="Times New Roman" w:hAnsi="Times New Roman" w:cs="Times New Roman"/>
                <w:color w:val="000000"/>
                <w:sz w:val="24"/>
                <w:lang w:val="bg-BG"/>
              </w:rPr>
            </w:pP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DACF7"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IEEE 802.1d - </w:t>
            </w:r>
            <w:proofErr w:type="spellStart"/>
            <w:r w:rsidRPr="007E0859">
              <w:rPr>
                <w:rFonts w:ascii="Times New Roman" w:hAnsi="Times New Roman" w:cs="Times New Roman"/>
                <w:color w:val="000000"/>
                <w:sz w:val="24"/>
                <w:lang w:val="bg-BG"/>
              </w:rPr>
              <w:t>Spanning</w:t>
            </w:r>
            <w:proofErr w:type="spellEnd"/>
            <w:r w:rsidRPr="007E0859">
              <w:rPr>
                <w:rFonts w:ascii="Times New Roman" w:hAnsi="Times New Roman" w:cs="Times New Roman"/>
                <w:color w:val="000000"/>
                <w:sz w:val="24"/>
                <w:lang w:val="bg-BG"/>
              </w:rPr>
              <w:t xml:space="preserve"> Tree;</w:t>
            </w:r>
          </w:p>
          <w:p w14:paraId="4E912F16"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IEEE 802.3ad - </w:t>
            </w:r>
            <w:proofErr w:type="spellStart"/>
            <w:r w:rsidRPr="007E0859">
              <w:rPr>
                <w:rFonts w:ascii="Times New Roman" w:hAnsi="Times New Roman" w:cs="Times New Roman"/>
                <w:color w:val="000000"/>
                <w:sz w:val="24"/>
                <w:lang w:val="bg-BG"/>
              </w:rPr>
              <w:t>Link</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Aggregation</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Control</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Protocol</w:t>
            </w:r>
            <w:proofErr w:type="spellEnd"/>
            <w:r w:rsidRPr="007E0859">
              <w:rPr>
                <w:rFonts w:ascii="Times New Roman" w:hAnsi="Times New Roman" w:cs="Times New Roman"/>
                <w:color w:val="000000"/>
                <w:sz w:val="24"/>
                <w:lang w:val="bg-BG"/>
              </w:rPr>
              <w:t xml:space="preserve"> (LACP);</w:t>
            </w:r>
          </w:p>
          <w:p w14:paraId="32C8310A"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IEEE 802. 1ab - </w:t>
            </w:r>
            <w:proofErr w:type="spellStart"/>
            <w:r w:rsidRPr="007E0859">
              <w:rPr>
                <w:rFonts w:ascii="Times New Roman" w:hAnsi="Times New Roman" w:cs="Times New Roman"/>
                <w:color w:val="000000"/>
                <w:sz w:val="24"/>
                <w:lang w:val="bg-BG"/>
              </w:rPr>
              <w:t>Link</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Layer</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Discovery</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Protocol</w:t>
            </w:r>
            <w:proofErr w:type="spellEnd"/>
            <w:r w:rsidRPr="007E0859">
              <w:rPr>
                <w:rFonts w:ascii="Times New Roman" w:hAnsi="Times New Roman" w:cs="Times New Roman"/>
                <w:color w:val="000000"/>
                <w:sz w:val="24"/>
                <w:lang w:val="bg-BG"/>
              </w:rPr>
              <w:t xml:space="preserve"> (LLDP);</w:t>
            </w:r>
          </w:p>
          <w:p w14:paraId="450E2280"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IEEE 802.1s  </w:t>
            </w:r>
            <w:proofErr w:type="spellStart"/>
            <w:r w:rsidRPr="007E0859">
              <w:rPr>
                <w:rFonts w:ascii="Times New Roman" w:hAnsi="Times New Roman" w:cs="Times New Roman"/>
                <w:color w:val="000000"/>
                <w:sz w:val="24"/>
                <w:lang w:val="bg-BG"/>
              </w:rPr>
              <w:t>Multiple</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Spanning</w:t>
            </w:r>
            <w:proofErr w:type="spellEnd"/>
            <w:r w:rsidRPr="007E0859">
              <w:rPr>
                <w:rFonts w:ascii="Times New Roman" w:hAnsi="Times New Roman" w:cs="Times New Roman"/>
                <w:color w:val="000000"/>
                <w:sz w:val="24"/>
                <w:lang w:val="bg-BG"/>
              </w:rPr>
              <w:t xml:space="preserve"> Tree </w:t>
            </w:r>
            <w:proofErr w:type="spellStart"/>
            <w:r w:rsidRPr="007E0859">
              <w:rPr>
                <w:rFonts w:ascii="Times New Roman" w:hAnsi="Times New Roman" w:cs="Times New Roman"/>
                <w:color w:val="000000"/>
                <w:sz w:val="24"/>
                <w:lang w:val="bg-BG"/>
              </w:rPr>
              <w:t>Protocol</w:t>
            </w:r>
            <w:proofErr w:type="spellEnd"/>
            <w:r w:rsidRPr="007E0859">
              <w:rPr>
                <w:rFonts w:ascii="Times New Roman" w:hAnsi="Times New Roman" w:cs="Times New Roman"/>
                <w:color w:val="000000"/>
                <w:sz w:val="24"/>
                <w:lang w:val="bg-BG"/>
              </w:rPr>
              <w:t xml:space="preserve"> (MSTP);</w:t>
            </w:r>
          </w:p>
          <w:p w14:paraId="4A4E687C"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IEEE 802.1w </w:t>
            </w:r>
            <w:proofErr w:type="spellStart"/>
            <w:r w:rsidRPr="007E0859">
              <w:rPr>
                <w:rFonts w:ascii="Times New Roman" w:hAnsi="Times New Roman" w:cs="Times New Roman"/>
                <w:color w:val="000000"/>
                <w:sz w:val="24"/>
                <w:lang w:val="bg-BG"/>
              </w:rPr>
              <w:t>Rapid</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Spanning</w:t>
            </w:r>
            <w:proofErr w:type="spellEnd"/>
            <w:r w:rsidRPr="007E0859">
              <w:rPr>
                <w:rFonts w:ascii="Times New Roman" w:hAnsi="Times New Roman" w:cs="Times New Roman"/>
                <w:color w:val="000000"/>
                <w:sz w:val="24"/>
                <w:lang w:val="bg-BG"/>
              </w:rPr>
              <w:t xml:space="preserve"> Tree </w:t>
            </w:r>
            <w:proofErr w:type="spellStart"/>
            <w:r w:rsidRPr="007E0859">
              <w:rPr>
                <w:rFonts w:ascii="Times New Roman" w:hAnsi="Times New Roman" w:cs="Times New Roman"/>
                <w:color w:val="000000"/>
                <w:sz w:val="24"/>
                <w:lang w:val="bg-BG"/>
              </w:rPr>
              <w:t>Protocol</w:t>
            </w:r>
            <w:proofErr w:type="spellEnd"/>
            <w:r w:rsidRPr="007E0859">
              <w:rPr>
                <w:rFonts w:ascii="Times New Roman" w:hAnsi="Times New Roman" w:cs="Times New Roman"/>
                <w:color w:val="000000"/>
                <w:sz w:val="24"/>
                <w:lang w:val="bg-BG"/>
              </w:rPr>
              <w:t>;</w:t>
            </w:r>
          </w:p>
          <w:p w14:paraId="3D0B2AAC"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IEEE 802.1x - </w:t>
            </w:r>
            <w:proofErr w:type="spellStart"/>
            <w:r w:rsidRPr="007E0859">
              <w:rPr>
                <w:rFonts w:ascii="Times New Roman" w:hAnsi="Times New Roman" w:cs="Times New Roman"/>
                <w:color w:val="000000"/>
                <w:sz w:val="24"/>
                <w:lang w:val="bg-BG"/>
              </w:rPr>
              <w:t>Port</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Based</w:t>
            </w:r>
            <w:proofErr w:type="spellEnd"/>
            <w:r w:rsidRPr="007E0859">
              <w:rPr>
                <w:rFonts w:ascii="Times New Roman" w:hAnsi="Times New Roman" w:cs="Times New Roman"/>
                <w:color w:val="000000"/>
                <w:sz w:val="24"/>
                <w:lang w:val="bg-BG"/>
              </w:rPr>
              <w:t xml:space="preserve"> Access </w:t>
            </w:r>
            <w:proofErr w:type="spellStart"/>
            <w:r w:rsidRPr="007E0859">
              <w:rPr>
                <w:rFonts w:ascii="Times New Roman" w:hAnsi="Times New Roman" w:cs="Times New Roman"/>
                <w:color w:val="000000"/>
                <w:sz w:val="24"/>
                <w:lang w:val="bg-BG"/>
              </w:rPr>
              <w:t>Control</w:t>
            </w:r>
            <w:proofErr w:type="spellEnd"/>
            <w:r w:rsidRPr="007E0859">
              <w:rPr>
                <w:rFonts w:ascii="Times New Roman" w:hAnsi="Times New Roman" w:cs="Times New Roman"/>
                <w:color w:val="000000"/>
                <w:sz w:val="24"/>
                <w:lang w:val="bg-BG"/>
              </w:rPr>
              <w:t>;</w:t>
            </w:r>
          </w:p>
          <w:p w14:paraId="7070E937"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IEEE 802.1p-CoS </w:t>
            </w:r>
            <w:proofErr w:type="spellStart"/>
            <w:r w:rsidRPr="007E0859">
              <w:rPr>
                <w:rFonts w:ascii="Times New Roman" w:hAnsi="Times New Roman" w:cs="Times New Roman"/>
                <w:color w:val="000000"/>
                <w:sz w:val="24"/>
                <w:lang w:val="bg-BG"/>
              </w:rPr>
              <w:t>Prioritization</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Layer</w:t>
            </w:r>
            <w:proofErr w:type="spellEnd"/>
            <w:r w:rsidRPr="007E0859">
              <w:rPr>
                <w:rFonts w:ascii="Times New Roman" w:hAnsi="Times New Roman" w:cs="Times New Roman"/>
                <w:color w:val="000000"/>
                <w:sz w:val="24"/>
                <w:lang w:val="bg-BG"/>
              </w:rPr>
              <w:t xml:space="preserve"> 2 </w:t>
            </w:r>
            <w:proofErr w:type="spellStart"/>
            <w:r w:rsidRPr="007E0859">
              <w:rPr>
                <w:rFonts w:ascii="Times New Roman" w:hAnsi="Times New Roman" w:cs="Times New Roman"/>
                <w:color w:val="000000"/>
                <w:sz w:val="24"/>
                <w:lang w:val="bg-BG"/>
              </w:rPr>
              <w:t>Traffic</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Priority</w:t>
            </w:r>
            <w:proofErr w:type="spellEnd"/>
            <w:r w:rsidRPr="007E0859">
              <w:rPr>
                <w:rFonts w:ascii="Times New Roman" w:hAnsi="Times New Roman" w:cs="Times New Roman"/>
                <w:color w:val="000000"/>
                <w:sz w:val="24"/>
                <w:lang w:val="bg-BG"/>
              </w:rPr>
              <w:t>);</w:t>
            </w:r>
          </w:p>
          <w:p w14:paraId="36AFCFED"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IEEE 802.IQ VLAN </w:t>
            </w:r>
            <w:proofErr w:type="spellStart"/>
            <w:r w:rsidRPr="007E0859">
              <w:rPr>
                <w:rFonts w:ascii="Times New Roman" w:hAnsi="Times New Roman" w:cs="Times New Roman"/>
                <w:color w:val="000000"/>
                <w:sz w:val="24"/>
                <w:lang w:val="bg-BG"/>
              </w:rPr>
              <w:t>tagging</w:t>
            </w:r>
            <w:proofErr w:type="spellEnd"/>
          </w:p>
        </w:tc>
      </w:tr>
      <w:tr w:rsidR="00DC2BD7" w:rsidRPr="007E0859" w14:paraId="4ED51BA4" w14:textId="77777777" w:rsidTr="001A37E9">
        <w:trPr>
          <w:trHeight w:val="1200"/>
        </w:trPr>
        <w:tc>
          <w:tcPr>
            <w:tcW w:w="3794" w:type="dxa"/>
            <w:tcBorders>
              <w:top w:val="single" w:sz="4" w:space="0" w:color="auto"/>
              <w:left w:val="single" w:sz="4" w:space="0" w:color="auto"/>
              <w:bottom w:val="single" w:sz="4" w:space="0" w:color="auto"/>
              <w:right w:val="single" w:sz="4" w:space="0" w:color="auto"/>
            </w:tcBorders>
          </w:tcPr>
          <w:p w14:paraId="570E119E" w14:textId="77777777" w:rsidR="00DC2BD7" w:rsidRPr="007E0859" w:rsidRDefault="0042162E"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В</w:t>
            </w:r>
            <w:r w:rsidR="00DC2BD7" w:rsidRPr="007E0859">
              <w:rPr>
                <w:rFonts w:ascii="Times New Roman" w:hAnsi="Times New Roman" w:cs="Times New Roman"/>
                <w:color w:val="000000"/>
                <w:sz w:val="24"/>
                <w:lang w:val="bg-BG"/>
              </w:rPr>
              <w:t>ъзможност за сигурно управление чрез</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6B330" w14:textId="77777777" w:rsidR="00DC2BD7" w:rsidRPr="007E0859" w:rsidRDefault="00DC2BD7" w:rsidP="00094C33">
            <w:pPr>
              <w:jc w:val="both"/>
              <w:rPr>
                <w:rFonts w:ascii="Times New Roman" w:hAnsi="Times New Roman" w:cs="Times New Roman"/>
                <w:color w:val="000000"/>
                <w:sz w:val="24"/>
                <w:lang w:val="bg-BG"/>
              </w:rPr>
            </w:pPr>
            <w:proofErr w:type="spellStart"/>
            <w:r w:rsidRPr="007E0859">
              <w:rPr>
                <w:rFonts w:ascii="Times New Roman" w:hAnsi="Times New Roman" w:cs="Times New Roman"/>
                <w:color w:val="000000"/>
                <w:sz w:val="24"/>
                <w:lang w:val="bg-BG"/>
              </w:rPr>
              <w:t>Secure</w:t>
            </w:r>
            <w:proofErr w:type="spellEnd"/>
            <w:r w:rsidRPr="007E0859">
              <w:rPr>
                <w:rFonts w:ascii="Times New Roman" w:hAnsi="Times New Roman" w:cs="Times New Roman"/>
                <w:color w:val="000000"/>
                <w:sz w:val="24"/>
                <w:lang w:val="bg-BG"/>
              </w:rPr>
              <w:t xml:space="preserve"> Shell (SSH) </w:t>
            </w:r>
            <w:proofErr w:type="spellStart"/>
            <w:r w:rsidRPr="007E0859">
              <w:rPr>
                <w:rFonts w:ascii="Times New Roman" w:hAnsi="Times New Roman" w:cs="Times New Roman"/>
                <w:color w:val="000000"/>
                <w:sz w:val="24"/>
                <w:lang w:val="bg-BG"/>
              </w:rPr>
              <w:t>Protocol</w:t>
            </w:r>
            <w:proofErr w:type="spellEnd"/>
            <w:r w:rsidRPr="007E0859">
              <w:rPr>
                <w:rFonts w:ascii="Times New Roman" w:hAnsi="Times New Roman" w:cs="Times New Roman"/>
                <w:color w:val="000000"/>
                <w:sz w:val="24"/>
                <w:lang w:val="bg-BG"/>
              </w:rPr>
              <w:t xml:space="preserve"> и </w:t>
            </w:r>
            <w:proofErr w:type="spellStart"/>
            <w:r w:rsidRPr="007E0859">
              <w:rPr>
                <w:rFonts w:ascii="Times New Roman" w:hAnsi="Times New Roman" w:cs="Times New Roman"/>
                <w:color w:val="000000"/>
                <w:sz w:val="24"/>
                <w:lang w:val="bg-BG"/>
              </w:rPr>
              <w:t>Simple</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Network</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Management</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Protocol</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Version</w:t>
            </w:r>
            <w:proofErr w:type="spellEnd"/>
            <w:r w:rsidRPr="007E0859">
              <w:rPr>
                <w:rFonts w:ascii="Times New Roman" w:hAnsi="Times New Roman" w:cs="Times New Roman"/>
                <w:color w:val="000000"/>
                <w:sz w:val="24"/>
                <w:lang w:val="bg-BG"/>
              </w:rPr>
              <w:t xml:space="preserve"> 3 (SNMPv3), c цел осигуряване на сигурност чрез криптиране на трафика по време на </w:t>
            </w:r>
            <w:proofErr w:type="spellStart"/>
            <w:r w:rsidRPr="007E0859">
              <w:rPr>
                <w:rFonts w:ascii="Times New Roman" w:hAnsi="Times New Roman" w:cs="Times New Roman"/>
                <w:color w:val="000000"/>
                <w:sz w:val="24"/>
                <w:lang w:val="bg-BG"/>
              </w:rPr>
              <w:t>Telnet</w:t>
            </w:r>
            <w:proofErr w:type="spellEnd"/>
            <w:r w:rsidRPr="007E0859">
              <w:rPr>
                <w:rFonts w:ascii="Times New Roman" w:hAnsi="Times New Roman" w:cs="Times New Roman"/>
                <w:color w:val="000000"/>
                <w:sz w:val="24"/>
                <w:lang w:val="bg-BG"/>
              </w:rPr>
              <w:t xml:space="preserve"> и SNMP сесиите;</w:t>
            </w:r>
          </w:p>
        </w:tc>
      </w:tr>
      <w:tr w:rsidR="00DC2BD7" w:rsidRPr="007E0859" w14:paraId="57663855" w14:textId="77777777" w:rsidTr="001A37E9">
        <w:trPr>
          <w:trHeight w:val="600"/>
        </w:trPr>
        <w:tc>
          <w:tcPr>
            <w:tcW w:w="3794" w:type="dxa"/>
            <w:tcBorders>
              <w:top w:val="single" w:sz="4" w:space="0" w:color="auto"/>
              <w:left w:val="single" w:sz="4" w:space="0" w:color="auto"/>
              <w:bottom w:val="single" w:sz="4" w:space="0" w:color="auto"/>
              <w:right w:val="single" w:sz="4" w:space="0" w:color="auto"/>
            </w:tcBorders>
          </w:tcPr>
          <w:p w14:paraId="60924F4C"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Комутаторът да поддържа</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905F3"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DNS, TFTP, NTP, RMON, </w:t>
            </w:r>
            <w:proofErr w:type="spellStart"/>
            <w:r w:rsidRPr="007E0859">
              <w:rPr>
                <w:rFonts w:ascii="Times New Roman" w:hAnsi="Times New Roman" w:cs="Times New Roman"/>
                <w:color w:val="000000"/>
                <w:sz w:val="24"/>
                <w:lang w:val="bg-BG"/>
              </w:rPr>
              <w:t>Telnet</w:t>
            </w:r>
            <w:proofErr w:type="spellEnd"/>
            <w:r w:rsidRPr="007E0859">
              <w:rPr>
                <w:rFonts w:ascii="Times New Roman" w:hAnsi="Times New Roman" w:cs="Times New Roman"/>
                <w:color w:val="000000"/>
                <w:sz w:val="24"/>
                <w:lang w:val="bg-BG"/>
              </w:rPr>
              <w:t>, SNMP, HTTP, HTTPS, IGMP;</w:t>
            </w:r>
          </w:p>
        </w:tc>
      </w:tr>
      <w:tr w:rsidR="00DC2BD7" w:rsidRPr="007E0859" w14:paraId="2980547D" w14:textId="77777777" w:rsidTr="001A37E9">
        <w:trPr>
          <w:trHeight w:val="300"/>
        </w:trPr>
        <w:tc>
          <w:tcPr>
            <w:tcW w:w="3794" w:type="dxa"/>
            <w:tcBorders>
              <w:top w:val="nil"/>
              <w:left w:val="single" w:sz="4" w:space="0" w:color="auto"/>
              <w:bottom w:val="single" w:sz="4" w:space="0" w:color="auto"/>
              <w:right w:val="single" w:sz="4" w:space="0" w:color="auto"/>
            </w:tcBorders>
          </w:tcPr>
          <w:p w14:paraId="078BF4CA"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Комутаторът да поддържа</w:t>
            </w:r>
          </w:p>
        </w:tc>
        <w:tc>
          <w:tcPr>
            <w:tcW w:w="6408" w:type="dxa"/>
            <w:tcBorders>
              <w:top w:val="nil"/>
              <w:left w:val="single" w:sz="4" w:space="0" w:color="auto"/>
              <w:bottom w:val="single" w:sz="4" w:space="0" w:color="auto"/>
              <w:right w:val="single" w:sz="4" w:space="0" w:color="auto"/>
            </w:tcBorders>
            <w:shd w:val="clear" w:color="auto" w:fill="auto"/>
            <w:vAlign w:val="center"/>
            <w:hideMark/>
          </w:tcPr>
          <w:p w14:paraId="1F3AB00B" w14:textId="77777777" w:rsidR="00DC2BD7" w:rsidRPr="007E0859" w:rsidRDefault="00DC2BD7" w:rsidP="00094C33">
            <w:pPr>
              <w:jc w:val="both"/>
              <w:rPr>
                <w:rFonts w:ascii="Times New Roman" w:hAnsi="Times New Roman" w:cs="Times New Roman"/>
                <w:color w:val="000000"/>
                <w:sz w:val="24"/>
                <w:lang w:val="bg-BG"/>
              </w:rPr>
            </w:pPr>
            <w:proofErr w:type="spellStart"/>
            <w:r w:rsidRPr="007E0859">
              <w:rPr>
                <w:rFonts w:ascii="Times New Roman" w:hAnsi="Times New Roman" w:cs="Times New Roman"/>
                <w:color w:val="000000"/>
                <w:sz w:val="24"/>
                <w:lang w:val="bg-BG"/>
              </w:rPr>
              <w:t>Layer</w:t>
            </w:r>
            <w:proofErr w:type="spellEnd"/>
            <w:r w:rsidRPr="007E0859">
              <w:rPr>
                <w:rFonts w:ascii="Times New Roman" w:hAnsi="Times New Roman" w:cs="Times New Roman"/>
                <w:color w:val="000000"/>
                <w:sz w:val="24"/>
                <w:lang w:val="bg-BG"/>
              </w:rPr>
              <w:t xml:space="preserve"> 2 </w:t>
            </w:r>
            <w:proofErr w:type="spellStart"/>
            <w:r w:rsidRPr="007E0859">
              <w:rPr>
                <w:rFonts w:ascii="Times New Roman" w:hAnsi="Times New Roman" w:cs="Times New Roman"/>
                <w:color w:val="000000"/>
                <w:sz w:val="24"/>
                <w:lang w:val="bg-BG"/>
              </w:rPr>
              <w:t>trace</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route</w:t>
            </w:r>
            <w:proofErr w:type="spellEnd"/>
          </w:p>
        </w:tc>
      </w:tr>
      <w:tr w:rsidR="00DC2BD7" w:rsidRPr="007E0859" w14:paraId="7EA240C4" w14:textId="77777777" w:rsidTr="001A37E9">
        <w:trPr>
          <w:trHeight w:val="300"/>
        </w:trPr>
        <w:tc>
          <w:tcPr>
            <w:tcW w:w="3794" w:type="dxa"/>
            <w:tcBorders>
              <w:top w:val="nil"/>
              <w:left w:val="single" w:sz="4" w:space="0" w:color="auto"/>
              <w:bottom w:val="single" w:sz="4" w:space="0" w:color="auto"/>
              <w:right w:val="single" w:sz="4" w:space="0" w:color="auto"/>
            </w:tcBorders>
          </w:tcPr>
          <w:p w14:paraId="3B36059E"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Управление чрез конзола</w:t>
            </w:r>
          </w:p>
        </w:tc>
        <w:tc>
          <w:tcPr>
            <w:tcW w:w="6408" w:type="dxa"/>
            <w:tcBorders>
              <w:top w:val="nil"/>
              <w:left w:val="single" w:sz="4" w:space="0" w:color="auto"/>
              <w:bottom w:val="single" w:sz="4" w:space="0" w:color="auto"/>
              <w:right w:val="single" w:sz="4" w:space="0" w:color="auto"/>
            </w:tcBorders>
            <w:shd w:val="clear" w:color="auto" w:fill="auto"/>
            <w:vAlign w:val="center"/>
            <w:hideMark/>
          </w:tcPr>
          <w:p w14:paraId="22825FCF"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HTTP и HTTPS;</w:t>
            </w:r>
          </w:p>
        </w:tc>
      </w:tr>
      <w:tr w:rsidR="00DC2BD7" w:rsidRPr="007E0859" w14:paraId="75CD2561" w14:textId="77777777" w:rsidTr="001A37E9">
        <w:trPr>
          <w:trHeight w:val="600"/>
        </w:trPr>
        <w:tc>
          <w:tcPr>
            <w:tcW w:w="3794" w:type="dxa"/>
            <w:tcBorders>
              <w:top w:val="nil"/>
              <w:left w:val="single" w:sz="4" w:space="0" w:color="auto"/>
              <w:bottom w:val="single" w:sz="4" w:space="0" w:color="auto"/>
              <w:right w:val="single" w:sz="4" w:space="0" w:color="auto"/>
            </w:tcBorders>
          </w:tcPr>
          <w:p w14:paraId="319BA4BA"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Окомплектовка</w:t>
            </w:r>
          </w:p>
        </w:tc>
        <w:tc>
          <w:tcPr>
            <w:tcW w:w="6408" w:type="dxa"/>
            <w:tcBorders>
              <w:top w:val="nil"/>
              <w:left w:val="single" w:sz="4" w:space="0" w:color="auto"/>
              <w:bottom w:val="single" w:sz="4" w:space="0" w:color="auto"/>
              <w:right w:val="single" w:sz="4" w:space="0" w:color="auto"/>
            </w:tcBorders>
            <w:shd w:val="clear" w:color="auto" w:fill="auto"/>
            <w:vAlign w:val="center"/>
            <w:hideMark/>
          </w:tcPr>
          <w:p w14:paraId="3B0B416C"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Конфигурация в отделен файл, позволяваща бързото и лесно преместване на конфигурацията върху ново у-во;</w:t>
            </w:r>
          </w:p>
          <w:p w14:paraId="39D99B82"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Комутаторът да се достави с 2 бр. 1Gbps SFP модули за </w:t>
            </w:r>
            <w:proofErr w:type="spellStart"/>
            <w:r w:rsidRPr="007E0859">
              <w:rPr>
                <w:rFonts w:ascii="Times New Roman" w:hAnsi="Times New Roman" w:cs="Times New Roman"/>
                <w:color w:val="000000"/>
                <w:sz w:val="24"/>
                <w:lang w:val="bg-BG"/>
              </w:rPr>
              <w:t>single</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mode</w:t>
            </w:r>
            <w:proofErr w:type="spellEnd"/>
            <w:r w:rsidRPr="007E0859">
              <w:rPr>
                <w:rFonts w:ascii="Times New Roman" w:hAnsi="Times New Roman" w:cs="Times New Roman"/>
                <w:color w:val="000000"/>
                <w:sz w:val="24"/>
                <w:lang w:val="bg-BG"/>
              </w:rPr>
              <w:t xml:space="preserve"> оптично влакно</w:t>
            </w:r>
          </w:p>
          <w:p w14:paraId="6C2FAACF"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Възможност за задаване ниво на достъп до системата за управление</w:t>
            </w:r>
          </w:p>
          <w:p w14:paraId="7BB8A634"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Комутаторът да се достави с всички необходими елементи за монтаж в 19” шкаф (</w:t>
            </w:r>
            <w:proofErr w:type="spellStart"/>
            <w:r w:rsidRPr="007E0859">
              <w:rPr>
                <w:rFonts w:ascii="Times New Roman" w:hAnsi="Times New Roman" w:cs="Times New Roman"/>
                <w:color w:val="000000"/>
                <w:sz w:val="24"/>
                <w:lang w:val="bg-BG"/>
              </w:rPr>
              <w:t>rack</w:t>
            </w:r>
            <w:proofErr w:type="spellEnd"/>
            <w:r w:rsidRPr="007E0859">
              <w:rPr>
                <w:rFonts w:ascii="Times New Roman" w:hAnsi="Times New Roman" w:cs="Times New Roman"/>
                <w:color w:val="000000"/>
                <w:sz w:val="24"/>
                <w:lang w:val="bg-BG"/>
              </w:rPr>
              <w:t>), като заема  не повече от 1RU (</w:t>
            </w:r>
            <w:proofErr w:type="spellStart"/>
            <w:r w:rsidRPr="007E0859">
              <w:rPr>
                <w:rFonts w:ascii="Times New Roman" w:hAnsi="Times New Roman" w:cs="Times New Roman"/>
                <w:color w:val="000000"/>
                <w:sz w:val="24"/>
                <w:lang w:val="bg-BG"/>
              </w:rPr>
              <w:t>Rack</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unit</w:t>
            </w:r>
            <w:proofErr w:type="spellEnd"/>
            <w:r w:rsidRPr="007E0859">
              <w:rPr>
                <w:rFonts w:ascii="Times New Roman" w:hAnsi="Times New Roman" w:cs="Times New Roman"/>
                <w:color w:val="000000"/>
                <w:sz w:val="24"/>
                <w:lang w:val="bg-BG"/>
              </w:rPr>
              <w:t>);</w:t>
            </w:r>
          </w:p>
        </w:tc>
      </w:tr>
      <w:tr w:rsidR="00DC2BD7" w:rsidRPr="007E0859" w14:paraId="38BE2416" w14:textId="77777777" w:rsidTr="001A37E9">
        <w:trPr>
          <w:trHeight w:val="600"/>
        </w:trPr>
        <w:tc>
          <w:tcPr>
            <w:tcW w:w="3794" w:type="dxa"/>
            <w:tcBorders>
              <w:top w:val="single" w:sz="4" w:space="0" w:color="auto"/>
              <w:left w:val="single" w:sz="4" w:space="0" w:color="auto"/>
              <w:bottom w:val="single" w:sz="4" w:space="0" w:color="auto"/>
              <w:right w:val="single" w:sz="4" w:space="0" w:color="auto"/>
            </w:tcBorders>
          </w:tcPr>
          <w:p w14:paraId="5A1FEA41"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Гаранци</w:t>
            </w:r>
            <w:r w:rsidR="0042162E" w:rsidRPr="007E0859">
              <w:rPr>
                <w:rFonts w:ascii="Times New Roman" w:hAnsi="Times New Roman" w:cs="Times New Roman"/>
                <w:color w:val="000000"/>
                <w:sz w:val="24"/>
                <w:lang w:val="bg-BG"/>
              </w:rPr>
              <w:t>онна поддръжка</w:t>
            </w:r>
          </w:p>
        </w:tc>
        <w:tc>
          <w:tcPr>
            <w:tcW w:w="6408" w:type="dxa"/>
            <w:tcBorders>
              <w:top w:val="single" w:sz="4" w:space="0" w:color="auto"/>
              <w:left w:val="single" w:sz="4" w:space="0" w:color="auto"/>
              <w:bottom w:val="single" w:sz="4" w:space="0" w:color="auto"/>
              <w:right w:val="single" w:sz="4" w:space="0" w:color="auto"/>
            </w:tcBorders>
            <w:shd w:val="clear" w:color="auto" w:fill="auto"/>
            <w:vAlign w:val="center"/>
          </w:tcPr>
          <w:p w14:paraId="156AAEBC" w14:textId="77777777" w:rsidR="00DC2BD7" w:rsidRPr="007E0859" w:rsidRDefault="0042162E"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36 месеца от производителя на оборудването на място</w:t>
            </w:r>
          </w:p>
        </w:tc>
      </w:tr>
    </w:tbl>
    <w:p w14:paraId="717B25E6" w14:textId="77777777" w:rsidR="00DC2BD7" w:rsidRPr="007E0859" w:rsidRDefault="00DC2BD7" w:rsidP="00094C33">
      <w:pPr>
        <w:rPr>
          <w:rFonts w:ascii="Times New Roman" w:hAnsi="Times New Roman" w:cs="Times New Roman"/>
          <w:bCs/>
          <w:sz w:val="24"/>
          <w:lang w:val="bg-BG" w:eastAsia="bg-BG"/>
        </w:rPr>
      </w:pPr>
    </w:p>
    <w:p w14:paraId="1C69D474" w14:textId="77777777" w:rsidR="00DC2BD7" w:rsidRPr="007E0859" w:rsidRDefault="00952513"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3</w:t>
      </w:r>
      <w:r w:rsidR="00DC2BD7" w:rsidRPr="007E0859">
        <w:rPr>
          <w:rFonts w:ascii="Times New Roman" w:hAnsi="Times New Roman" w:cs="Times New Roman"/>
          <w:bCs/>
          <w:sz w:val="24"/>
          <w:lang w:val="bg-BG" w:eastAsia="bg-BG"/>
        </w:rPr>
        <w:t xml:space="preserve">.2 </w:t>
      </w:r>
      <w:r w:rsidR="00DC2BD7" w:rsidRPr="007E0859">
        <w:rPr>
          <w:rFonts w:ascii="Times New Roman" w:hAnsi="Times New Roman" w:cs="Times New Roman"/>
          <w:sz w:val="24"/>
          <w:lang w:val="bg-BG"/>
        </w:rPr>
        <w:t xml:space="preserve">Минимални технически параметри за </w:t>
      </w:r>
      <w:r w:rsidR="00DC2BD7" w:rsidRPr="007E0859">
        <w:rPr>
          <w:rFonts w:ascii="Times New Roman" w:hAnsi="Times New Roman" w:cs="Times New Roman"/>
          <w:b/>
          <w:sz w:val="24"/>
          <w:lang w:val="bg-BG"/>
        </w:rPr>
        <w:t>маршрутизатор тип 1</w:t>
      </w:r>
      <w:r w:rsidR="00DC2BD7" w:rsidRPr="007E0859">
        <w:rPr>
          <w:rFonts w:ascii="Times New Roman" w:hAnsi="Times New Roman" w:cs="Times New Roman"/>
          <w:b/>
          <w:bCs/>
          <w:sz w:val="24"/>
          <w:lang w:val="bg-BG" w:eastAsia="bg-BG"/>
        </w:rPr>
        <w:t xml:space="preserve"> – 1 брой</w:t>
      </w:r>
      <w:r w:rsidR="00055FA6" w:rsidRPr="007E0859">
        <w:rPr>
          <w:rFonts w:ascii="Times New Roman" w:hAnsi="Times New Roman" w:cs="Times New Roman"/>
          <w:b/>
          <w:bCs/>
          <w:sz w:val="24"/>
          <w:lang w:val="bg-BG" w:eastAsia="bg-BG"/>
        </w:rPr>
        <w:t>:</w:t>
      </w:r>
    </w:p>
    <w:p w14:paraId="23082F33" w14:textId="77777777" w:rsidR="000A1A93" w:rsidRPr="007E0859" w:rsidRDefault="000A1A93" w:rsidP="00094C33">
      <w:pPr>
        <w:rPr>
          <w:rFonts w:ascii="Times New Roman" w:hAnsi="Times New Roman" w:cs="Times New Roman"/>
          <w:bCs/>
          <w:sz w:val="24"/>
          <w:lang w:val="bg-BG" w:eastAsia="bg-BG"/>
        </w:rPr>
      </w:pPr>
    </w:p>
    <w:tbl>
      <w:tblPr>
        <w:tblW w:w="10184" w:type="dxa"/>
        <w:tblInd w:w="-289" w:type="dxa"/>
        <w:tblLook w:val="04A0" w:firstRow="1" w:lastRow="0" w:firstColumn="1" w:lastColumn="0" w:noHBand="0" w:noVBand="1"/>
      </w:tblPr>
      <w:tblGrid>
        <w:gridCol w:w="3704"/>
        <w:gridCol w:w="6480"/>
      </w:tblGrid>
      <w:tr w:rsidR="00DC2BD7" w:rsidRPr="007E0859" w14:paraId="146D6616" w14:textId="77777777" w:rsidTr="001A37E9">
        <w:trPr>
          <w:trHeight w:val="300"/>
        </w:trPr>
        <w:tc>
          <w:tcPr>
            <w:tcW w:w="3704" w:type="dxa"/>
            <w:tcBorders>
              <w:top w:val="single" w:sz="4" w:space="0" w:color="auto"/>
              <w:left w:val="single" w:sz="4" w:space="0" w:color="auto"/>
              <w:bottom w:val="single" w:sz="4" w:space="0" w:color="auto"/>
              <w:right w:val="single" w:sz="4" w:space="0" w:color="auto"/>
            </w:tcBorders>
            <w:vAlign w:val="center"/>
          </w:tcPr>
          <w:p w14:paraId="0C076ED4" w14:textId="77777777" w:rsidR="00DC2BD7" w:rsidRPr="007E0859" w:rsidRDefault="00DC2BD7" w:rsidP="00094C33">
            <w:pPr>
              <w:rPr>
                <w:rFonts w:ascii="Times New Roman" w:hAnsi="Times New Roman" w:cs="Times New Roman"/>
                <w:b/>
                <w:sz w:val="24"/>
                <w:lang w:val="bg-BG"/>
              </w:rPr>
            </w:pPr>
            <w:r w:rsidRPr="007E0859">
              <w:rPr>
                <w:rFonts w:ascii="Times New Roman" w:hAnsi="Times New Roman" w:cs="Times New Roman"/>
                <w:b/>
                <w:sz w:val="24"/>
                <w:lang w:val="bg-BG"/>
              </w:rPr>
              <w:t>ПАРАМЕТЪР</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bottom"/>
          </w:tcPr>
          <w:p w14:paraId="14337071" w14:textId="77777777" w:rsidR="00DC2BD7" w:rsidRPr="007E0859" w:rsidRDefault="00DC2BD7" w:rsidP="00094C33">
            <w:pPr>
              <w:rPr>
                <w:rFonts w:ascii="Times New Roman" w:hAnsi="Times New Roman" w:cs="Times New Roman"/>
                <w:b/>
                <w:sz w:val="24"/>
                <w:lang w:val="bg-BG"/>
              </w:rPr>
            </w:pPr>
            <w:r w:rsidRPr="007E0859">
              <w:rPr>
                <w:rFonts w:ascii="Times New Roman" w:hAnsi="Times New Roman" w:cs="Times New Roman"/>
                <w:b/>
                <w:sz w:val="24"/>
                <w:lang w:val="bg-BG"/>
              </w:rPr>
              <w:t>ИЗИСКВАНИЯ</w:t>
            </w:r>
          </w:p>
        </w:tc>
      </w:tr>
      <w:tr w:rsidR="00DC2BD7" w:rsidRPr="007E0859" w14:paraId="3E30B691" w14:textId="77777777" w:rsidTr="001A37E9">
        <w:trPr>
          <w:trHeight w:val="300"/>
        </w:trPr>
        <w:tc>
          <w:tcPr>
            <w:tcW w:w="3704" w:type="dxa"/>
            <w:tcBorders>
              <w:top w:val="single" w:sz="4" w:space="0" w:color="auto"/>
              <w:left w:val="single" w:sz="4" w:space="0" w:color="auto"/>
              <w:bottom w:val="single" w:sz="4" w:space="0" w:color="auto"/>
              <w:right w:val="single" w:sz="4" w:space="0" w:color="auto"/>
            </w:tcBorders>
          </w:tcPr>
          <w:p w14:paraId="43F214F6" w14:textId="77777777" w:rsidR="00DC2BD7" w:rsidRPr="007E0859" w:rsidRDefault="00180AD5"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И</w:t>
            </w:r>
            <w:r w:rsidR="00DC2BD7" w:rsidRPr="007E0859">
              <w:rPr>
                <w:rFonts w:ascii="Times New Roman" w:hAnsi="Times New Roman" w:cs="Times New Roman"/>
                <w:color w:val="000000"/>
                <w:sz w:val="24"/>
                <w:lang w:val="bg-BG"/>
              </w:rPr>
              <w:t>нтерфейси</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391AF955" w14:textId="77777777" w:rsidR="00DC2BD7" w:rsidRPr="007E0859" w:rsidRDefault="00DC2BD7" w:rsidP="00094C33">
            <w:pPr>
              <w:pStyle w:val="ListParagraph"/>
              <w:numPr>
                <w:ilvl w:val="0"/>
                <w:numId w:val="40"/>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1 x 10/100/1000Mbps RJ-45 порт</w:t>
            </w:r>
          </w:p>
          <w:p w14:paraId="5ADC1528" w14:textId="77777777" w:rsidR="00DC2BD7" w:rsidRPr="007E0859" w:rsidRDefault="00DC2BD7" w:rsidP="00094C33">
            <w:pPr>
              <w:pStyle w:val="ListParagraph"/>
              <w:numPr>
                <w:ilvl w:val="0"/>
                <w:numId w:val="40"/>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1 x 1Gbps SFP слот</w:t>
            </w:r>
          </w:p>
          <w:p w14:paraId="48249338" w14:textId="77777777" w:rsidR="00DC2BD7" w:rsidRPr="007E0859" w:rsidRDefault="00DC2BD7" w:rsidP="00094C33">
            <w:pPr>
              <w:pStyle w:val="ListParagraph"/>
              <w:numPr>
                <w:ilvl w:val="0"/>
                <w:numId w:val="40"/>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1 x </w:t>
            </w:r>
            <w:proofErr w:type="spellStart"/>
            <w:r w:rsidRPr="007E0859">
              <w:rPr>
                <w:rFonts w:ascii="Times New Roman" w:hAnsi="Times New Roman" w:cs="Times New Roman"/>
                <w:color w:val="000000"/>
                <w:sz w:val="24"/>
                <w:lang w:val="bg-BG"/>
              </w:rPr>
              <w:t>dual-purpose</w:t>
            </w:r>
            <w:proofErr w:type="spellEnd"/>
            <w:r w:rsidRPr="007E0859">
              <w:rPr>
                <w:rFonts w:ascii="Times New Roman" w:hAnsi="Times New Roman" w:cs="Times New Roman"/>
                <w:color w:val="000000"/>
                <w:sz w:val="24"/>
                <w:lang w:val="bg-BG"/>
              </w:rPr>
              <w:t xml:space="preserve"> интерфейс (RJ-45 или SFP)</w:t>
            </w:r>
          </w:p>
        </w:tc>
      </w:tr>
      <w:tr w:rsidR="00DC2BD7" w:rsidRPr="007E0859" w14:paraId="6512DCA2" w14:textId="77777777" w:rsidTr="001A37E9">
        <w:trPr>
          <w:trHeight w:val="300"/>
        </w:trPr>
        <w:tc>
          <w:tcPr>
            <w:tcW w:w="3704" w:type="dxa"/>
            <w:tcBorders>
              <w:top w:val="single" w:sz="4" w:space="0" w:color="auto"/>
              <w:left w:val="single" w:sz="4" w:space="0" w:color="auto"/>
              <w:bottom w:val="single" w:sz="4" w:space="0" w:color="auto"/>
              <w:right w:val="single" w:sz="4" w:space="0" w:color="auto"/>
            </w:tcBorders>
          </w:tcPr>
          <w:p w14:paraId="6DD8AFBD"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Брой USB портове</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2CDAE869"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1 брой</w:t>
            </w:r>
          </w:p>
        </w:tc>
      </w:tr>
      <w:tr w:rsidR="00DC2BD7" w:rsidRPr="007E0859" w14:paraId="184ECDE0" w14:textId="77777777" w:rsidTr="001A37E9">
        <w:trPr>
          <w:trHeight w:val="300"/>
        </w:trPr>
        <w:tc>
          <w:tcPr>
            <w:tcW w:w="3704" w:type="dxa"/>
            <w:tcBorders>
              <w:top w:val="single" w:sz="4" w:space="0" w:color="auto"/>
              <w:left w:val="single" w:sz="4" w:space="0" w:color="auto"/>
              <w:bottom w:val="single" w:sz="4" w:space="0" w:color="auto"/>
              <w:right w:val="single" w:sz="4" w:space="0" w:color="auto"/>
            </w:tcBorders>
          </w:tcPr>
          <w:p w14:paraId="1FA7208D"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lastRenderedPageBreak/>
              <w:t>Сериен конзолен порт</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699871B3" w14:textId="77777777" w:rsidR="00DC2BD7" w:rsidRPr="007E0859" w:rsidRDefault="00DC2BD7" w:rsidP="009E5558">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RJ-45 </w:t>
            </w:r>
          </w:p>
        </w:tc>
      </w:tr>
      <w:tr w:rsidR="00DC2BD7" w:rsidRPr="007E0859" w14:paraId="5B7DF313" w14:textId="77777777" w:rsidTr="001A37E9">
        <w:trPr>
          <w:trHeight w:val="300"/>
        </w:trPr>
        <w:tc>
          <w:tcPr>
            <w:tcW w:w="3704" w:type="dxa"/>
            <w:tcBorders>
              <w:top w:val="single" w:sz="4" w:space="0" w:color="auto"/>
              <w:left w:val="single" w:sz="4" w:space="0" w:color="auto"/>
              <w:bottom w:val="single" w:sz="4" w:space="0" w:color="auto"/>
              <w:right w:val="single" w:sz="4" w:space="0" w:color="auto"/>
            </w:tcBorders>
          </w:tcPr>
          <w:p w14:paraId="223CC8CB"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Размер на кутията / шасито</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10EFD2FD"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1 (</w:t>
            </w:r>
            <w:proofErr w:type="spellStart"/>
            <w:r w:rsidRPr="007E0859">
              <w:rPr>
                <w:rFonts w:ascii="Times New Roman" w:hAnsi="Times New Roman" w:cs="Times New Roman"/>
                <w:color w:val="000000"/>
                <w:sz w:val="24"/>
                <w:lang w:val="bg-BG"/>
              </w:rPr>
              <w:t>Rack</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Unit</w:t>
            </w:r>
            <w:proofErr w:type="spellEnd"/>
            <w:r w:rsidRPr="007E0859">
              <w:rPr>
                <w:rFonts w:ascii="Times New Roman" w:hAnsi="Times New Roman" w:cs="Times New Roman"/>
                <w:color w:val="000000"/>
                <w:sz w:val="24"/>
                <w:lang w:val="bg-BG"/>
              </w:rPr>
              <w:t>), 19“</w:t>
            </w:r>
          </w:p>
        </w:tc>
      </w:tr>
      <w:tr w:rsidR="00DC2BD7" w:rsidRPr="007E0859" w14:paraId="5981F82A" w14:textId="77777777" w:rsidTr="001A37E9">
        <w:trPr>
          <w:trHeight w:val="600"/>
        </w:trPr>
        <w:tc>
          <w:tcPr>
            <w:tcW w:w="3704" w:type="dxa"/>
            <w:tcBorders>
              <w:top w:val="single" w:sz="4" w:space="0" w:color="auto"/>
              <w:left w:val="single" w:sz="4" w:space="0" w:color="auto"/>
              <w:bottom w:val="single" w:sz="4" w:space="0" w:color="auto"/>
              <w:right w:val="single" w:sz="4" w:space="0" w:color="auto"/>
            </w:tcBorders>
          </w:tcPr>
          <w:p w14:paraId="09E2FE77" w14:textId="77777777" w:rsidR="00DC2BD7" w:rsidRPr="007E0859" w:rsidRDefault="00D577A6" w:rsidP="00094C33">
            <w:pPr>
              <w:jc w:val="both"/>
              <w:rPr>
                <w:rFonts w:ascii="Times New Roman" w:hAnsi="Times New Roman" w:cs="Times New Roman"/>
                <w:sz w:val="24"/>
                <w:lang w:val="bg-BG"/>
              </w:rPr>
            </w:pPr>
            <w:r w:rsidRPr="007E0859">
              <w:rPr>
                <w:rFonts w:ascii="Times New Roman" w:hAnsi="Times New Roman" w:cs="Times New Roman"/>
                <w:sz w:val="24"/>
                <w:lang w:val="bg-BG"/>
              </w:rPr>
              <w:t>С</w:t>
            </w:r>
            <w:r w:rsidR="00DC2BD7" w:rsidRPr="007E0859">
              <w:rPr>
                <w:rFonts w:ascii="Times New Roman" w:hAnsi="Times New Roman" w:cs="Times New Roman"/>
                <w:sz w:val="24"/>
                <w:lang w:val="bg-BG"/>
              </w:rPr>
              <w:t>тандарти за безопасност</w:t>
            </w:r>
            <w:r w:rsidR="007237BA" w:rsidRPr="007E0859">
              <w:rPr>
                <w:rFonts w:ascii="Times New Roman" w:hAnsi="Times New Roman" w:cs="Times New Roman"/>
                <w:sz w:val="24"/>
                <w:lang w:val="bg-BG"/>
              </w:rPr>
              <w:t xml:space="preserve"> или техни еквиваленти</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8D78C"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UL 60950-1, EN 60950-1, IEC 60950-1, GB-4943, AS/NZS 60950-1</w:t>
            </w:r>
          </w:p>
        </w:tc>
      </w:tr>
      <w:tr w:rsidR="00DC2BD7" w:rsidRPr="007E0859" w14:paraId="02332903" w14:textId="77777777" w:rsidTr="001A37E9">
        <w:trPr>
          <w:trHeight w:val="600"/>
        </w:trPr>
        <w:tc>
          <w:tcPr>
            <w:tcW w:w="3704" w:type="dxa"/>
            <w:tcBorders>
              <w:top w:val="single" w:sz="4" w:space="0" w:color="auto"/>
              <w:left w:val="single" w:sz="4" w:space="0" w:color="auto"/>
              <w:bottom w:val="single" w:sz="4" w:space="0" w:color="auto"/>
              <w:right w:val="single" w:sz="4" w:space="0" w:color="auto"/>
            </w:tcBorders>
          </w:tcPr>
          <w:p w14:paraId="6A1A4915" w14:textId="77777777" w:rsidR="00DC2BD7" w:rsidRPr="007E0859" w:rsidRDefault="00D577A6" w:rsidP="00094C33">
            <w:pPr>
              <w:jc w:val="both"/>
              <w:rPr>
                <w:rFonts w:ascii="Times New Roman" w:hAnsi="Times New Roman" w:cs="Times New Roman"/>
                <w:sz w:val="24"/>
                <w:lang w:val="bg-BG"/>
              </w:rPr>
            </w:pPr>
            <w:r w:rsidRPr="007E0859">
              <w:rPr>
                <w:rFonts w:ascii="Times New Roman" w:hAnsi="Times New Roman" w:cs="Times New Roman"/>
                <w:sz w:val="24"/>
                <w:lang w:val="bg-BG"/>
              </w:rPr>
              <w:t>С</w:t>
            </w:r>
            <w:r w:rsidR="00DC2BD7" w:rsidRPr="007E0859">
              <w:rPr>
                <w:rFonts w:ascii="Times New Roman" w:hAnsi="Times New Roman" w:cs="Times New Roman"/>
                <w:sz w:val="24"/>
                <w:lang w:val="bg-BG"/>
              </w:rPr>
              <w:t>тандарти за електромагнитна съвместимост</w:t>
            </w:r>
            <w:r w:rsidR="007237BA" w:rsidRPr="007E0859">
              <w:rPr>
                <w:rFonts w:ascii="Times New Roman" w:hAnsi="Times New Roman" w:cs="Times New Roman"/>
                <w:sz w:val="24"/>
                <w:lang w:val="bg-BG"/>
              </w:rPr>
              <w:t xml:space="preserve"> или техни еквиваленти</w:t>
            </w:r>
            <w:r w:rsidR="00DC2BD7" w:rsidRPr="007E0859">
              <w:rPr>
                <w:rFonts w:ascii="Times New Roman" w:hAnsi="Times New Roman" w:cs="Times New Roman"/>
                <w:sz w:val="24"/>
                <w:lang w:val="bg-BG"/>
              </w:rPr>
              <w:t>:</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0D72A511"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EN 300-386, EN 61000 (</w:t>
            </w:r>
            <w:proofErr w:type="spellStart"/>
            <w:r w:rsidRPr="007E0859">
              <w:rPr>
                <w:rFonts w:ascii="Times New Roman" w:hAnsi="Times New Roman" w:cs="Times New Roman"/>
                <w:color w:val="000000"/>
                <w:sz w:val="24"/>
                <w:lang w:val="bg-BG"/>
              </w:rPr>
              <w:t>Immunity</w:t>
            </w:r>
            <w:proofErr w:type="spellEnd"/>
            <w:r w:rsidRPr="007E0859">
              <w:rPr>
                <w:rFonts w:ascii="Times New Roman" w:hAnsi="Times New Roman" w:cs="Times New Roman"/>
                <w:color w:val="000000"/>
                <w:sz w:val="24"/>
                <w:lang w:val="bg-BG"/>
              </w:rPr>
              <w:t xml:space="preserve">), EN 55024 , CISPR 24, EN50082-1, EN55022 </w:t>
            </w:r>
            <w:proofErr w:type="spellStart"/>
            <w:r w:rsidRPr="007E0859">
              <w:rPr>
                <w:rFonts w:ascii="Times New Roman" w:hAnsi="Times New Roman" w:cs="Times New Roman"/>
                <w:color w:val="000000"/>
                <w:sz w:val="24"/>
                <w:lang w:val="bg-BG"/>
              </w:rPr>
              <w:t>Class</w:t>
            </w:r>
            <w:proofErr w:type="spellEnd"/>
            <w:r w:rsidRPr="007E0859">
              <w:rPr>
                <w:rFonts w:ascii="Times New Roman" w:hAnsi="Times New Roman" w:cs="Times New Roman"/>
                <w:color w:val="000000"/>
                <w:sz w:val="24"/>
                <w:lang w:val="bg-BG"/>
              </w:rPr>
              <w:t xml:space="preserve"> A, CISPR22 </w:t>
            </w:r>
            <w:proofErr w:type="spellStart"/>
            <w:r w:rsidRPr="007E0859">
              <w:rPr>
                <w:rFonts w:ascii="Times New Roman" w:hAnsi="Times New Roman" w:cs="Times New Roman"/>
                <w:color w:val="000000"/>
                <w:sz w:val="24"/>
                <w:lang w:val="bg-BG"/>
              </w:rPr>
              <w:t>Class</w:t>
            </w:r>
            <w:proofErr w:type="spellEnd"/>
            <w:r w:rsidRPr="007E0859">
              <w:rPr>
                <w:rFonts w:ascii="Times New Roman" w:hAnsi="Times New Roman" w:cs="Times New Roman"/>
                <w:color w:val="000000"/>
                <w:sz w:val="24"/>
                <w:lang w:val="bg-BG"/>
              </w:rPr>
              <w:t xml:space="preserve"> A</w:t>
            </w:r>
          </w:p>
        </w:tc>
      </w:tr>
      <w:tr w:rsidR="00DC2BD7" w:rsidRPr="007E0859" w14:paraId="7C6CC92E" w14:textId="77777777" w:rsidTr="001A37E9">
        <w:trPr>
          <w:trHeight w:val="600"/>
        </w:trPr>
        <w:tc>
          <w:tcPr>
            <w:tcW w:w="3704" w:type="dxa"/>
            <w:tcBorders>
              <w:top w:val="nil"/>
              <w:left w:val="single" w:sz="4" w:space="0" w:color="auto"/>
              <w:bottom w:val="single" w:sz="4" w:space="0" w:color="auto"/>
              <w:right w:val="single" w:sz="4" w:space="0" w:color="auto"/>
            </w:tcBorders>
          </w:tcPr>
          <w:p w14:paraId="7FB91587"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Телекомуникационни стандарти</w:t>
            </w:r>
            <w:r w:rsidR="007237BA" w:rsidRPr="007E0859">
              <w:rPr>
                <w:rFonts w:ascii="Times New Roman" w:hAnsi="Times New Roman" w:cs="Times New Roman"/>
                <w:sz w:val="24"/>
                <w:lang w:val="bg-BG"/>
              </w:rPr>
              <w:t xml:space="preserve"> или техни еквиваленти</w:t>
            </w:r>
          </w:p>
        </w:tc>
        <w:tc>
          <w:tcPr>
            <w:tcW w:w="6480" w:type="dxa"/>
            <w:tcBorders>
              <w:top w:val="nil"/>
              <w:left w:val="single" w:sz="4" w:space="0" w:color="auto"/>
              <w:bottom w:val="single" w:sz="4" w:space="0" w:color="auto"/>
              <w:right w:val="single" w:sz="4" w:space="0" w:color="auto"/>
            </w:tcBorders>
            <w:shd w:val="clear" w:color="auto" w:fill="auto"/>
            <w:vAlign w:val="center"/>
          </w:tcPr>
          <w:p w14:paraId="7A7BDA25"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ITU-T G.823, G.824, RTTE </w:t>
            </w:r>
            <w:proofErr w:type="spellStart"/>
            <w:r w:rsidRPr="007E0859">
              <w:rPr>
                <w:rFonts w:ascii="Times New Roman" w:hAnsi="Times New Roman" w:cs="Times New Roman"/>
                <w:color w:val="000000"/>
                <w:sz w:val="24"/>
                <w:lang w:val="bg-BG"/>
              </w:rPr>
              <w:t>Directive</w:t>
            </w:r>
            <w:proofErr w:type="spellEnd"/>
            <w:r w:rsidRPr="007E0859">
              <w:rPr>
                <w:rFonts w:ascii="Times New Roman" w:hAnsi="Times New Roman" w:cs="Times New Roman"/>
                <w:color w:val="000000"/>
                <w:sz w:val="24"/>
                <w:lang w:val="bg-BG"/>
              </w:rPr>
              <w:t>, ANSI T1.101, IEEE 802.3, TIA-968-B, CS-03</w:t>
            </w:r>
          </w:p>
        </w:tc>
      </w:tr>
      <w:tr w:rsidR="00DC2BD7" w:rsidRPr="007E0859" w14:paraId="2DA660E3" w14:textId="77777777" w:rsidTr="001A37E9">
        <w:trPr>
          <w:trHeight w:val="300"/>
        </w:trPr>
        <w:tc>
          <w:tcPr>
            <w:tcW w:w="3704" w:type="dxa"/>
            <w:tcBorders>
              <w:top w:val="single" w:sz="4" w:space="0" w:color="auto"/>
              <w:left w:val="single" w:sz="4" w:space="0" w:color="auto"/>
              <w:bottom w:val="single" w:sz="4" w:space="0" w:color="auto"/>
              <w:right w:val="single" w:sz="4" w:space="0" w:color="auto"/>
            </w:tcBorders>
          </w:tcPr>
          <w:p w14:paraId="746EE0C5"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Защитна стена</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5CB1D788"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Да поддържа </w:t>
            </w:r>
            <w:proofErr w:type="spellStart"/>
            <w:r w:rsidRPr="007E0859">
              <w:rPr>
                <w:rFonts w:ascii="Times New Roman" w:hAnsi="Times New Roman" w:cs="Times New Roman"/>
                <w:color w:val="000000"/>
                <w:sz w:val="24"/>
                <w:lang w:val="bg-BG"/>
              </w:rPr>
              <w:t>stateful</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packet</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inspection</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Firewall</w:t>
            </w:r>
            <w:proofErr w:type="spellEnd"/>
            <w:r w:rsidRPr="007E0859">
              <w:rPr>
                <w:rFonts w:ascii="Times New Roman" w:hAnsi="Times New Roman" w:cs="Times New Roman"/>
                <w:color w:val="000000"/>
                <w:sz w:val="24"/>
                <w:lang w:val="bg-BG"/>
              </w:rPr>
              <w:t xml:space="preserve"> система с възможност за дефиниране на зони -  </w:t>
            </w:r>
            <w:proofErr w:type="spellStart"/>
            <w:r w:rsidRPr="007E0859">
              <w:rPr>
                <w:rFonts w:ascii="Times New Roman" w:hAnsi="Times New Roman" w:cs="Times New Roman"/>
                <w:color w:val="000000"/>
                <w:sz w:val="24"/>
                <w:lang w:val="bg-BG"/>
              </w:rPr>
              <w:t>Zone</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Based</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Firewall</w:t>
            </w:r>
            <w:proofErr w:type="spellEnd"/>
          </w:p>
        </w:tc>
      </w:tr>
      <w:tr w:rsidR="00DC2BD7" w:rsidRPr="007E0859" w14:paraId="0E3B2E0C" w14:textId="77777777" w:rsidTr="001A37E9">
        <w:trPr>
          <w:trHeight w:val="1200"/>
        </w:trPr>
        <w:tc>
          <w:tcPr>
            <w:tcW w:w="3704" w:type="dxa"/>
            <w:tcBorders>
              <w:top w:val="single" w:sz="4" w:space="0" w:color="auto"/>
              <w:left w:val="single" w:sz="4" w:space="0" w:color="auto"/>
              <w:bottom w:val="single" w:sz="4" w:space="0" w:color="auto"/>
              <w:right w:val="single" w:sz="4" w:space="0" w:color="auto"/>
            </w:tcBorders>
          </w:tcPr>
          <w:p w14:paraId="62DFAE31"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Да поддържа </w:t>
            </w:r>
            <w:proofErr w:type="spellStart"/>
            <w:r w:rsidRPr="007E0859">
              <w:rPr>
                <w:rFonts w:ascii="Times New Roman" w:hAnsi="Times New Roman" w:cs="Times New Roman"/>
                <w:color w:val="000000"/>
                <w:sz w:val="24"/>
                <w:lang w:val="bg-BG"/>
              </w:rPr>
              <w:t>IPSec</w:t>
            </w:r>
            <w:proofErr w:type="spellEnd"/>
            <w:r w:rsidRPr="007E0859">
              <w:rPr>
                <w:rFonts w:ascii="Times New Roman" w:hAnsi="Times New Roman" w:cs="Times New Roman"/>
                <w:color w:val="000000"/>
                <w:sz w:val="24"/>
                <w:lang w:val="bg-BG"/>
              </w:rPr>
              <w:t xml:space="preserve"> тунели с IKE/IKEv2 управление на сесиите и следните методи за защита</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A83D0" w14:textId="77777777" w:rsidR="00DC2BD7" w:rsidRPr="007E0859" w:rsidRDefault="00DC2BD7" w:rsidP="00094C33">
            <w:pPr>
              <w:numPr>
                <w:ilvl w:val="0"/>
                <w:numId w:val="38"/>
              </w:numPr>
              <w:suppressAutoHyphens w:val="0"/>
              <w:contextualSpacing/>
              <w:jc w:val="both"/>
              <w:rPr>
                <w:rFonts w:ascii="Times New Roman" w:hAnsi="Times New Roman" w:cs="Times New Roman"/>
                <w:color w:val="000000"/>
                <w:sz w:val="24"/>
                <w:lang w:val="bg-BG"/>
              </w:rPr>
            </w:pPr>
            <w:proofErr w:type="spellStart"/>
            <w:r w:rsidRPr="007E0859">
              <w:rPr>
                <w:rFonts w:ascii="Times New Roman" w:hAnsi="Times New Roman" w:cs="Times New Roman"/>
                <w:color w:val="000000"/>
                <w:sz w:val="24"/>
                <w:lang w:val="bg-BG"/>
              </w:rPr>
              <w:t>Encryption</w:t>
            </w:r>
            <w:proofErr w:type="spellEnd"/>
            <w:r w:rsidRPr="007E0859">
              <w:rPr>
                <w:rFonts w:ascii="Times New Roman" w:hAnsi="Times New Roman" w:cs="Times New Roman"/>
                <w:color w:val="000000"/>
                <w:sz w:val="24"/>
                <w:lang w:val="bg-BG"/>
              </w:rPr>
              <w:t>: DES, 3DES, AES-128 и AES-256;</w:t>
            </w:r>
          </w:p>
          <w:p w14:paraId="0C0F9FA0" w14:textId="77777777" w:rsidR="00DC2BD7" w:rsidRPr="007E0859" w:rsidRDefault="00DC2BD7" w:rsidP="00094C33">
            <w:pPr>
              <w:numPr>
                <w:ilvl w:val="0"/>
                <w:numId w:val="38"/>
              </w:numPr>
              <w:suppressAutoHyphens w:val="0"/>
              <w:contextualSpacing/>
              <w:jc w:val="both"/>
              <w:rPr>
                <w:rFonts w:ascii="Times New Roman" w:hAnsi="Times New Roman" w:cs="Times New Roman"/>
                <w:color w:val="000000"/>
                <w:sz w:val="24"/>
                <w:lang w:val="bg-BG"/>
              </w:rPr>
            </w:pPr>
            <w:proofErr w:type="spellStart"/>
            <w:r w:rsidRPr="007E0859">
              <w:rPr>
                <w:rFonts w:ascii="Times New Roman" w:hAnsi="Times New Roman" w:cs="Times New Roman"/>
                <w:color w:val="000000"/>
                <w:sz w:val="24"/>
                <w:lang w:val="bg-BG"/>
              </w:rPr>
              <w:t>Authentication</w:t>
            </w:r>
            <w:proofErr w:type="spellEnd"/>
            <w:r w:rsidRPr="007E0859">
              <w:rPr>
                <w:rFonts w:ascii="Times New Roman" w:hAnsi="Times New Roman" w:cs="Times New Roman"/>
                <w:color w:val="000000"/>
                <w:sz w:val="24"/>
                <w:lang w:val="bg-BG"/>
              </w:rPr>
              <w:t xml:space="preserve">: RSA (748/1024/2048bit), ECDSA (256/384 </w:t>
            </w:r>
            <w:proofErr w:type="spellStart"/>
            <w:r w:rsidRPr="007E0859">
              <w:rPr>
                <w:rFonts w:ascii="Times New Roman" w:hAnsi="Times New Roman" w:cs="Times New Roman"/>
                <w:color w:val="000000"/>
                <w:sz w:val="24"/>
                <w:lang w:val="bg-BG"/>
              </w:rPr>
              <w:t>bit</w:t>
            </w:r>
            <w:proofErr w:type="spellEnd"/>
            <w:r w:rsidRPr="007E0859">
              <w:rPr>
                <w:rFonts w:ascii="Times New Roman" w:hAnsi="Times New Roman" w:cs="Times New Roman"/>
                <w:color w:val="000000"/>
                <w:sz w:val="24"/>
                <w:lang w:val="bg-BG"/>
              </w:rPr>
              <w:t>);</w:t>
            </w:r>
          </w:p>
          <w:p w14:paraId="4E6B8787" w14:textId="77777777" w:rsidR="00DC2BD7" w:rsidRPr="007E0859" w:rsidRDefault="00DC2BD7" w:rsidP="00094C33">
            <w:pPr>
              <w:numPr>
                <w:ilvl w:val="0"/>
                <w:numId w:val="38"/>
              </w:numPr>
              <w:suppressAutoHyphens w:val="0"/>
              <w:contextualSpacing/>
              <w:jc w:val="both"/>
              <w:rPr>
                <w:rFonts w:ascii="Times New Roman" w:hAnsi="Times New Roman" w:cs="Times New Roman"/>
                <w:color w:val="000000"/>
                <w:sz w:val="24"/>
                <w:lang w:val="bg-BG"/>
              </w:rPr>
            </w:pPr>
            <w:proofErr w:type="spellStart"/>
            <w:r w:rsidRPr="007E0859">
              <w:rPr>
                <w:rFonts w:ascii="Times New Roman" w:hAnsi="Times New Roman" w:cs="Times New Roman"/>
                <w:color w:val="000000"/>
                <w:sz w:val="24"/>
                <w:lang w:val="bg-BG"/>
              </w:rPr>
              <w:t>Integrity</w:t>
            </w:r>
            <w:proofErr w:type="spellEnd"/>
            <w:r w:rsidRPr="007E0859">
              <w:rPr>
                <w:rFonts w:ascii="Times New Roman" w:hAnsi="Times New Roman" w:cs="Times New Roman"/>
                <w:color w:val="000000"/>
                <w:sz w:val="24"/>
                <w:lang w:val="bg-BG"/>
              </w:rPr>
              <w:t>: MD5, SHA, SHA-256, SHA-384, SHA-512.</w:t>
            </w:r>
          </w:p>
        </w:tc>
      </w:tr>
      <w:tr w:rsidR="00DC2BD7" w:rsidRPr="007E0859" w14:paraId="1CDAA157" w14:textId="77777777" w:rsidTr="001A37E9">
        <w:trPr>
          <w:trHeight w:val="300"/>
        </w:trPr>
        <w:tc>
          <w:tcPr>
            <w:tcW w:w="3704" w:type="dxa"/>
            <w:tcBorders>
              <w:top w:val="nil"/>
              <w:left w:val="single" w:sz="4" w:space="0" w:color="auto"/>
              <w:bottom w:val="single" w:sz="4" w:space="0" w:color="auto"/>
              <w:right w:val="single" w:sz="4" w:space="0" w:color="auto"/>
            </w:tcBorders>
          </w:tcPr>
          <w:p w14:paraId="0F623A56" w14:textId="77777777" w:rsidR="00DC2BD7" w:rsidRPr="007E0859" w:rsidRDefault="00D577A6"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Ф</w:t>
            </w:r>
            <w:r w:rsidR="00DC2BD7" w:rsidRPr="007E0859">
              <w:rPr>
                <w:rFonts w:ascii="Times New Roman" w:hAnsi="Times New Roman" w:cs="Times New Roman"/>
                <w:color w:val="000000"/>
                <w:sz w:val="24"/>
                <w:lang w:val="bg-BG"/>
              </w:rPr>
              <w:t>илтриране на трафика</w:t>
            </w:r>
          </w:p>
        </w:tc>
        <w:tc>
          <w:tcPr>
            <w:tcW w:w="6480" w:type="dxa"/>
            <w:tcBorders>
              <w:top w:val="nil"/>
              <w:left w:val="single" w:sz="4" w:space="0" w:color="auto"/>
              <w:bottom w:val="single" w:sz="4" w:space="0" w:color="auto"/>
              <w:right w:val="single" w:sz="4" w:space="0" w:color="auto"/>
            </w:tcBorders>
            <w:shd w:val="clear" w:color="auto" w:fill="auto"/>
            <w:vAlign w:val="center"/>
            <w:hideMark/>
          </w:tcPr>
          <w:p w14:paraId="46649CA8"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ACL (листи за контрол на достъпа), които използват произволни комбинации от L3 и L4 информация</w:t>
            </w:r>
          </w:p>
        </w:tc>
      </w:tr>
      <w:tr w:rsidR="00DC2BD7" w:rsidRPr="007E0859" w14:paraId="203CA283" w14:textId="77777777" w:rsidTr="001A37E9">
        <w:trPr>
          <w:trHeight w:val="300"/>
        </w:trPr>
        <w:tc>
          <w:tcPr>
            <w:tcW w:w="3704" w:type="dxa"/>
            <w:tcBorders>
              <w:top w:val="nil"/>
              <w:left w:val="single" w:sz="4" w:space="0" w:color="auto"/>
              <w:bottom w:val="single" w:sz="4" w:space="0" w:color="auto"/>
              <w:right w:val="single" w:sz="4" w:space="0" w:color="auto"/>
            </w:tcBorders>
          </w:tcPr>
          <w:p w14:paraId="0A6C44F3" w14:textId="77777777" w:rsidR="00DC2BD7" w:rsidRPr="007E0859" w:rsidRDefault="00D577A6"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П</w:t>
            </w:r>
            <w:r w:rsidR="00DC2BD7" w:rsidRPr="007E0859">
              <w:rPr>
                <w:rFonts w:ascii="Times New Roman" w:hAnsi="Times New Roman" w:cs="Times New Roman"/>
                <w:color w:val="000000"/>
                <w:sz w:val="24"/>
                <w:lang w:val="bg-BG"/>
              </w:rPr>
              <w:t>роизводителност</w:t>
            </w:r>
          </w:p>
        </w:tc>
        <w:tc>
          <w:tcPr>
            <w:tcW w:w="6480" w:type="dxa"/>
            <w:tcBorders>
              <w:top w:val="nil"/>
              <w:left w:val="single" w:sz="4" w:space="0" w:color="auto"/>
              <w:bottom w:val="single" w:sz="4" w:space="0" w:color="auto"/>
              <w:right w:val="single" w:sz="4" w:space="0" w:color="auto"/>
            </w:tcBorders>
            <w:shd w:val="clear" w:color="auto" w:fill="auto"/>
            <w:vAlign w:val="center"/>
            <w:hideMark/>
          </w:tcPr>
          <w:p w14:paraId="769DD68C" w14:textId="77777777" w:rsidR="00DC2BD7" w:rsidRPr="007E0859" w:rsidRDefault="00D577A6"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100Mbps – 3</w:t>
            </w:r>
            <w:r w:rsidR="00DC2BD7" w:rsidRPr="007E0859">
              <w:rPr>
                <w:rFonts w:ascii="Times New Roman" w:hAnsi="Times New Roman" w:cs="Times New Roman"/>
                <w:color w:val="000000"/>
                <w:sz w:val="24"/>
                <w:lang w:val="bg-BG"/>
              </w:rPr>
              <w:t>00Mbps</w:t>
            </w:r>
          </w:p>
        </w:tc>
      </w:tr>
      <w:tr w:rsidR="00DC2BD7" w:rsidRPr="007E0859" w14:paraId="2BF3DFAA" w14:textId="77777777" w:rsidTr="001A37E9">
        <w:trPr>
          <w:trHeight w:val="600"/>
        </w:trPr>
        <w:tc>
          <w:tcPr>
            <w:tcW w:w="3704" w:type="dxa"/>
            <w:tcBorders>
              <w:top w:val="nil"/>
              <w:left w:val="single" w:sz="4" w:space="0" w:color="auto"/>
              <w:bottom w:val="single" w:sz="4" w:space="0" w:color="auto"/>
              <w:right w:val="single" w:sz="4" w:space="0" w:color="auto"/>
            </w:tcBorders>
          </w:tcPr>
          <w:p w14:paraId="51333390"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Памет</w:t>
            </w:r>
          </w:p>
        </w:tc>
        <w:tc>
          <w:tcPr>
            <w:tcW w:w="6480" w:type="dxa"/>
            <w:tcBorders>
              <w:top w:val="nil"/>
              <w:left w:val="single" w:sz="4" w:space="0" w:color="auto"/>
              <w:bottom w:val="single" w:sz="4" w:space="0" w:color="auto"/>
              <w:right w:val="single" w:sz="4" w:space="0" w:color="auto"/>
            </w:tcBorders>
            <w:shd w:val="clear" w:color="auto" w:fill="auto"/>
            <w:vAlign w:val="center"/>
            <w:hideMark/>
          </w:tcPr>
          <w:p w14:paraId="344DE917"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4 GB DRAM разширяема до 12 GB</w:t>
            </w:r>
          </w:p>
        </w:tc>
      </w:tr>
      <w:tr w:rsidR="00DC2BD7" w:rsidRPr="007E0859" w14:paraId="66D4B221" w14:textId="77777777" w:rsidTr="001A37E9">
        <w:trPr>
          <w:trHeight w:val="600"/>
        </w:trPr>
        <w:tc>
          <w:tcPr>
            <w:tcW w:w="3704" w:type="dxa"/>
            <w:tcBorders>
              <w:top w:val="single" w:sz="4" w:space="0" w:color="auto"/>
              <w:left w:val="single" w:sz="4" w:space="0" w:color="auto"/>
              <w:bottom w:val="single" w:sz="4" w:space="0" w:color="auto"/>
              <w:right w:val="single" w:sz="4" w:space="0" w:color="auto"/>
            </w:tcBorders>
          </w:tcPr>
          <w:p w14:paraId="45D83B19"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Flash памет</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13600CB8"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4GB разширяема до 12 GB</w:t>
            </w:r>
          </w:p>
        </w:tc>
      </w:tr>
      <w:tr w:rsidR="00DC2BD7" w:rsidRPr="007E0859" w14:paraId="50A091FC" w14:textId="77777777" w:rsidTr="001A37E9">
        <w:trPr>
          <w:trHeight w:val="600"/>
        </w:trPr>
        <w:tc>
          <w:tcPr>
            <w:tcW w:w="3704" w:type="dxa"/>
            <w:tcBorders>
              <w:top w:val="single" w:sz="4" w:space="0" w:color="auto"/>
              <w:left w:val="single" w:sz="4" w:space="0" w:color="auto"/>
              <w:bottom w:val="single" w:sz="4" w:space="0" w:color="auto"/>
              <w:right w:val="single" w:sz="4" w:space="0" w:color="auto"/>
            </w:tcBorders>
          </w:tcPr>
          <w:p w14:paraId="08C27A2D"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Отделяне на мрежи</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27D5D030"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802.1Q VLAN</w:t>
            </w:r>
          </w:p>
        </w:tc>
      </w:tr>
      <w:tr w:rsidR="00DC2BD7" w:rsidRPr="007E0859" w14:paraId="6DC2E504" w14:textId="77777777" w:rsidTr="001A37E9">
        <w:trPr>
          <w:trHeight w:val="600"/>
        </w:trPr>
        <w:tc>
          <w:tcPr>
            <w:tcW w:w="3704" w:type="dxa"/>
            <w:tcBorders>
              <w:top w:val="single" w:sz="4" w:space="0" w:color="auto"/>
              <w:left w:val="single" w:sz="4" w:space="0" w:color="auto"/>
              <w:bottom w:val="single" w:sz="4" w:space="0" w:color="auto"/>
              <w:right w:val="single" w:sz="4" w:space="0" w:color="auto"/>
            </w:tcBorders>
          </w:tcPr>
          <w:p w14:paraId="3B0D5480" w14:textId="77777777" w:rsidR="00DC2BD7" w:rsidRPr="007E0859" w:rsidRDefault="00D577A6"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П</w:t>
            </w:r>
            <w:r w:rsidR="00DC2BD7" w:rsidRPr="007E0859">
              <w:rPr>
                <w:rFonts w:ascii="Times New Roman" w:hAnsi="Times New Roman" w:cs="Times New Roman"/>
                <w:color w:val="000000"/>
                <w:sz w:val="24"/>
                <w:lang w:val="bg-BG"/>
              </w:rPr>
              <w:t xml:space="preserve">ротоколи за </w:t>
            </w:r>
            <w:proofErr w:type="spellStart"/>
            <w:r w:rsidR="00DC2BD7" w:rsidRPr="007E0859">
              <w:rPr>
                <w:rFonts w:ascii="Times New Roman" w:hAnsi="Times New Roman" w:cs="Times New Roman"/>
                <w:color w:val="000000"/>
                <w:sz w:val="24"/>
                <w:lang w:val="bg-BG"/>
              </w:rPr>
              <w:t>маршрутизация</w:t>
            </w:r>
            <w:proofErr w:type="spellEnd"/>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096F982E" w14:textId="77777777" w:rsidR="00DC2BD7" w:rsidRPr="007E0859" w:rsidRDefault="00DC2BD7" w:rsidP="00094C33">
            <w:pPr>
              <w:numPr>
                <w:ilvl w:val="0"/>
                <w:numId w:val="38"/>
              </w:numPr>
              <w:suppressAutoHyphens w:val="0"/>
              <w:contextualSpacing/>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IPv4, IPv6, </w:t>
            </w:r>
            <w:proofErr w:type="spellStart"/>
            <w:r w:rsidRPr="007E0859">
              <w:rPr>
                <w:rFonts w:ascii="Times New Roman" w:hAnsi="Times New Roman" w:cs="Times New Roman"/>
                <w:color w:val="000000"/>
                <w:sz w:val="24"/>
                <w:lang w:val="bg-BG"/>
              </w:rPr>
              <w:t>static</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routes</w:t>
            </w:r>
            <w:proofErr w:type="spellEnd"/>
          </w:p>
          <w:p w14:paraId="192DE2D9" w14:textId="77777777" w:rsidR="00DC2BD7" w:rsidRPr="007E0859" w:rsidRDefault="00DC2BD7" w:rsidP="00094C33">
            <w:pPr>
              <w:numPr>
                <w:ilvl w:val="0"/>
                <w:numId w:val="38"/>
              </w:numPr>
              <w:suppressAutoHyphens w:val="0"/>
              <w:contextualSpacing/>
              <w:jc w:val="both"/>
              <w:rPr>
                <w:rFonts w:ascii="Times New Roman" w:hAnsi="Times New Roman" w:cs="Times New Roman"/>
                <w:color w:val="000000"/>
                <w:sz w:val="24"/>
                <w:lang w:val="bg-BG"/>
              </w:rPr>
            </w:pPr>
            <w:proofErr w:type="spellStart"/>
            <w:r w:rsidRPr="007E0859">
              <w:rPr>
                <w:rFonts w:ascii="Times New Roman" w:hAnsi="Times New Roman" w:cs="Times New Roman"/>
                <w:color w:val="000000"/>
                <w:sz w:val="24"/>
                <w:lang w:val="bg-BG"/>
              </w:rPr>
              <w:t>Routing</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Information</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Protocol</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Versions</w:t>
            </w:r>
            <w:proofErr w:type="spellEnd"/>
            <w:r w:rsidRPr="007E0859">
              <w:rPr>
                <w:rFonts w:ascii="Times New Roman" w:hAnsi="Times New Roman" w:cs="Times New Roman"/>
                <w:color w:val="000000"/>
                <w:sz w:val="24"/>
                <w:lang w:val="bg-BG"/>
              </w:rPr>
              <w:t xml:space="preserve"> 1 </w:t>
            </w:r>
            <w:proofErr w:type="spellStart"/>
            <w:r w:rsidRPr="007E0859">
              <w:rPr>
                <w:rFonts w:ascii="Times New Roman" w:hAnsi="Times New Roman" w:cs="Times New Roman"/>
                <w:color w:val="000000"/>
                <w:sz w:val="24"/>
                <w:lang w:val="bg-BG"/>
              </w:rPr>
              <w:t>and</w:t>
            </w:r>
            <w:proofErr w:type="spellEnd"/>
            <w:r w:rsidRPr="007E0859">
              <w:rPr>
                <w:rFonts w:ascii="Times New Roman" w:hAnsi="Times New Roman" w:cs="Times New Roman"/>
                <w:color w:val="000000"/>
                <w:sz w:val="24"/>
                <w:lang w:val="bg-BG"/>
              </w:rPr>
              <w:t xml:space="preserve"> 2 (RIP </w:t>
            </w:r>
            <w:proofErr w:type="spellStart"/>
            <w:r w:rsidRPr="007E0859">
              <w:rPr>
                <w:rFonts w:ascii="Times New Roman" w:hAnsi="Times New Roman" w:cs="Times New Roman"/>
                <w:color w:val="000000"/>
                <w:sz w:val="24"/>
                <w:lang w:val="bg-BG"/>
              </w:rPr>
              <w:t>and</w:t>
            </w:r>
            <w:proofErr w:type="spellEnd"/>
            <w:r w:rsidRPr="007E0859">
              <w:rPr>
                <w:rFonts w:ascii="Times New Roman" w:hAnsi="Times New Roman" w:cs="Times New Roman"/>
                <w:color w:val="000000"/>
                <w:sz w:val="24"/>
                <w:lang w:val="bg-BG"/>
              </w:rPr>
              <w:t xml:space="preserve"> RIPv2)</w:t>
            </w:r>
          </w:p>
          <w:p w14:paraId="106452E9" w14:textId="77777777" w:rsidR="00DC2BD7" w:rsidRPr="007E0859" w:rsidRDefault="00DC2BD7" w:rsidP="00094C33">
            <w:pPr>
              <w:numPr>
                <w:ilvl w:val="0"/>
                <w:numId w:val="38"/>
              </w:numPr>
              <w:suppressAutoHyphens w:val="0"/>
              <w:contextualSpacing/>
              <w:jc w:val="both"/>
              <w:rPr>
                <w:rFonts w:ascii="Times New Roman" w:hAnsi="Times New Roman" w:cs="Times New Roman"/>
                <w:color w:val="000000"/>
                <w:sz w:val="24"/>
                <w:lang w:val="bg-BG"/>
              </w:rPr>
            </w:pPr>
            <w:proofErr w:type="spellStart"/>
            <w:r w:rsidRPr="007E0859">
              <w:rPr>
                <w:rFonts w:ascii="Times New Roman" w:hAnsi="Times New Roman" w:cs="Times New Roman"/>
                <w:color w:val="000000"/>
                <w:sz w:val="24"/>
                <w:lang w:val="bg-BG"/>
              </w:rPr>
              <w:t>Open</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Shortest</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Path</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First</w:t>
            </w:r>
            <w:proofErr w:type="spellEnd"/>
            <w:r w:rsidRPr="007E0859">
              <w:rPr>
                <w:rFonts w:ascii="Times New Roman" w:hAnsi="Times New Roman" w:cs="Times New Roman"/>
                <w:color w:val="000000"/>
                <w:sz w:val="24"/>
                <w:lang w:val="bg-BG"/>
              </w:rPr>
              <w:t xml:space="preserve"> (OSPF)</w:t>
            </w:r>
          </w:p>
          <w:p w14:paraId="73CD7155" w14:textId="77777777" w:rsidR="00DC2BD7" w:rsidRPr="007E0859" w:rsidRDefault="00DC2BD7" w:rsidP="00094C33">
            <w:pPr>
              <w:numPr>
                <w:ilvl w:val="0"/>
                <w:numId w:val="38"/>
              </w:numPr>
              <w:suppressAutoHyphens w:val="0"/>
              <w:contextualSpacing/>
              <w:jc w:val="both"/>
              <w:rPr>
                <w:rFonts w:ascii="Times New Roman" w:hAnsi="Times New Roman" w:cs="Times New Roman"/>
                <w:color w:val="000000"/>
                <w:sz w:val="24"/>
                <w:lang w:val="bg-BG"/>
              </w:rPr>
            </w:pPr>
            <w:proofErr w:type="spellStart"/>
            <w:r w:rsidRPr="007E0859">
              <w:rPr>
                <w:rFonts w:ascii="Times New Roman" w:hAnsi="Times New Roman" w:cs="Times New Roman"/>
                <w:color w:val="000000"/>
                <w:sz w:val="24"/>
                <w:lang w:val="bg-BG"/>
              </w:rPr>
              <w:t>Border</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Gateway</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Protocol</w:t>
            </w:r>
            <w:proofErr w:type="spellEnd"/>
            <w:r w:rsidRPr="007E0859">
              <w:rPr>
                <w:rFonts w:ascii="Times New Roman" w:hAnsi="Times New Roman" w:cs="Times New Roman"/>
                <w:color w:val="000000"/>
                <w:sz w:val="24"/>
                <w:lang w:val="bg-BG"/>
              </w:rPr>
              <w:t xml:space="preserve"> (BGP)</w:t>
            </w:r>
          </w:p>
          <w:p w14:paraId="2B81CF07" w14:textId="77777777" w:rsidR="00DC2BD7" w:rsidRPr="007E0859" w:rsidRDefault="00DC2BD7" w:rsidP="00094C33">
            <w:pPr>
              <w:numPr>
                <w:ilvl w:val="0"/>
                <w:numId w:val="38"/>
              </w:numPr>
              <w:suppressAutoHyphens w:val="0"/>
              <w:contextualSpacing/>
              <w:jc w:val="both"/>
              <w:rPr>
                <w:rFonts w:ascii="Times New Roman" w:hAnsi="Times New Roman" w:cs="Times New Roman"/>
                <w:color w:val="000000"/>
                <w:sz w:val="24"/>
                <w:lang w:val="bg-BG"/>
              </w:rPr>
            </w:pPr>
            <w:proofErr w:type="spellStart"/>
            <w:r w:rsidRPr="007E0859">
              <w:rPr>
                <w:rFonts w:ascii="Times New Roman" w:hAnsi="Times New Roman" w:cs="Times New Roman"/>
                <w:color w:val="000000"/>
                <w:sz w:val="24"/>
                <w:lang w:val="bg-BG"/>
              </w:rPr>
              <w:t>System-to-Intermediate</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System</w:t>
            </w:r>
            <w:proofErr w:type="spellEnd"/>
            <w:r w:rsidRPr="007E0859">
              <w:rPr>
                <w:rFonts w:ascii="Times New Roman" w:hAnsi="Times New Roman" w:cs="Times New Roman"/>
                <w:color w:val="000000"/>
                <w:sz w:val="24"/>
                <w:lang w:val="bg-BG"/>
              </w:rPr>
              <w:t xml:space="preserve"> (IS-IS)</w:t>
            </w:r>
          </w:p>
          <w:p w14:paraId="2DF010D7" w14:textId="77777777" w:rsidR="00DC2BD7" w:rsidRPr="007E0859" w:rsidRDefault="00DC2BD7" w:rsidP="00094C33">
            <w:pPr>
              <w:numPr>
                <w:ilvl w:val="0"/>
                <w:numId w:val="38"/>
              </w:numPr>
              <w:suppressAutoHyphens w:val="0"/>
              <w:contextualSpacing/>
              <w:jc w:val="both"/>
              <w:rPr>
                <w:rFonts w:ascii="Times New Roman" w:hAnsi="Times New Roman" w:cs="Times New Roman"/>
                <w:color w:val="000000"/>
                <w:sz w:val="24"/>
                <w:lang w:val="bg-BG"/>
              </w:rPr>
            </w:pPr>
            <w:proofErr w:type="spellStart"/>
            <w:r w:rsidRPr="007E0859">
              <w:rPr>
                <w:rFonts w:ascii="Times New Roman" w:hAnsi="Times New Roman" w:cs="Times New Roman"/>
                <w:color w:val="000000"/>
                <w:sz w:val="24"/>
                <w:lang w:val="bg-BG"/>
              </w:rPr>
              <w:t>Multicast</w:t>
            </w:r>
            <w:proofErr w:type="spellEnd"/>
            <w:r w:rsidRPr="007E0859">
              <w:rPr>
                <w:rFonts w:ascii="Times New Roman" w:hAnsi="Times New Roman" w:cs="Times New Roman"/>
                <w:color w:val="000000"/>
                <w:sz w:val="24"/>
                <w:lang w:val="bg-BG"/>
              </w:rPr>
              <w:t xml:space="preserve"> Internet Group </w:t>
            </w:r>
            <w:proofErr w:type="spellStart"/>
            <w:r w:rsidRPr="007E0859">
              <w:rPr>
                <w:rFonts w:ascii="Times New Roman" w:hAnsi="Times New Roman" w:cs="Times New Roman"/>
                <w:color w:val="000000"/>
                <w:sz w:val="24"/>
                <w:lang w:val="bg-BG"/>
              </w:rPr>
              <w:t>Management</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Protocol</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Version</w:t>
            </w:r>
            <w:proofErr w:type="spellEnd"/>
            <w:r w:rsidRPr="007E0859">
              <w:rPr>
                <w:rFonts w:ascii="Times New Roman" w:hAnsi="Times New Roman" w:cs="Times New Roman"/>
                <w:color w:val="000000"/>
                <w:sz w:val="24"/>
                <w:lang w:val="bg-BG"/>
              </w:rPr>
              <w:t xml:space="preserve"> 3 (IGMPv3)</w:t>
            </w:r>
          </w:p>
        </w:tc>
      </w:tr>
      <w:tr w:rsidR="00DC2BD7" w:rsidRPr="007E0859" w14:paraId="3F740500" w14:textId="77777777" w:rsidTr="001A37E9">
        <w:trPr>
          <w:trHeight w:val="600"/>
        </w:trPr>
        <w:tc>
          <w:tcPr>
            <w:tcW w:w="3704" w:type="dxa"/>
            <w:tcBorders>
              <w:top w:val="single" w:sz="4" w:space="0" w:color="auto"/>
              <w:left w:val="single" w:sz="4" w:space="0" w:color="auto"/>
              <w:bottom w:val="single" w:sz="4" w:space="0" w:color="auto"/>
              <w:right w:val="single" w:sz="4" w:space="0" w:color="auto"/>
            </w:tcBorders>
          </w:tcPr>
          <w:p w14:paraId="68D8AD48" w14:textId="77777777" w:rsidR="00DC2BD7" w:rsidRPr="007E0859" w:rsidRDefault="00F41C0E"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М</w:t>
            </w:r>
            <w:r w:rsidR="00DC2BD7" w:rsidRPr="007E0859">
              <w:rPr>
                <w:rFonts w:ascii="Times New Roman" w:hAnsi="Times New Roman" w:cs="Times New Roman"/>
                <w:color w:val="000000"/>
                <w:sz w:val="24"/>
                <w:lang w:val="bg-BG"/>
              </w:rPr>
              <w:t>етоди за управление и наблюдение. За всеки да има доставен необходимия лиценз</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5B7C9379"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Управление чрез конзола, HTTP и HTTPS</w:t>
            </w:r>
          </w:p>
          <w:p w14:paraId="55326D83"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RMON.</w:t>
            </w:r>
          </w:p>
          <w:p w14:paraId="0AA00B4B"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IPv4/v6 </w:t>
            </w:r>
            <w:proofErr w:type="spellStart"/>
            <w:r w:rsidRPr="007E0859">
              <w:rPr>
                <w:rFonts w:ascii="Times New Roman" w:hAnsi="Times New Roman" w:cs="Times New Roman"/>
                <w:color w:val="000000"/>
                <w:sz w:val="24"/>
                <w:lang w:val="bg-BG"/>
              </w:rPr>
              <w:t>ping</w:t>
            </w:r>
            <w:proofErr w:type="spellEnd"/>
          </w:p>
          <w:p w14:paraId="38DDE169"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DNS</w:t>
            </w:r>
          </w:p>
          <w:p w14:paraId="331D5695"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TFTP</w:t>
            </w:r>
          </w:p>
          <w:p w14:paraId="078F5904"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FTP</w:t>
            </w:r>
          </w:p>
          <w:p w14:paraId="21569B7D"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NTP</w:t>
            </w:r>
          </w:p>
          <w:p w14:paraId="1297C442"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SSHv2 и SNMPv3</w:t>
            </w:r>
          </w:p>
          <w:p w14:paraId="6350D424"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Вграден DHCP сървър</w:t>
            </w:r>
          </w:p>
          <w:p w14:paraId="2EE763D0"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Експортиране на </w:t>
            </w:r>
            <w:proofErr w:type="spellStart"/>
            <w:r w:rsidRPr="007E0859">
              <w:rPr>
                <w:rFonts w:ascii="Times New Roman" w:hAnsi="Times New Roman" w:cs="Times New Roman"/>
                <w:color w:val="000000"/>
                <w:sz w:val="24"/>
                <w:lang w:val="bg-BG"/>
              </w:rPr>
              <w:t>трафична</w:t>
            </w:r>
            <w:proofErr w:type="spellEnd"/>
            <w:r w:rsidRPr="007E0859">
              <w:rPr>
                <w:rFonts w:ascii="Times New Roman" w:hAnsi="Times New Roman" w:cs="Times New Roman"/>
                <w:color w:val="000000"/>
                <w:sz w:val="24"/>
                <w:lang w:val="bg-BG"/>
              </w:rPr>
              <w:t xml:space="preserve"> информация чрез IPFIX</w:t>
            </w:r>
          </w:p>
          <w:p w14:paraId="7DECEA44"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Конфигурация в отделен, конфигурационен, файл позволяваща бързото и лесно преместване на конфигурацията върху ново у-во</w:t>
            </w:r>
          </w:p>
          <w:p w14:paraId="04E42C64"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Задаване ниво на достъп до системата за управление за всеки потребител</w:t>
            </w:r>
          </w:p>
          <w:p w14:paraId="4087AB34"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Оторизация на потребителите за достъп до всяка команда</w:t>
            </w:r>
          </w:p>
          <w:p w14:paraId="2FBFD08B"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lastRenderedPageBreak/>
              <w:t>Работа с външна система за съхраняване на информация, за въведените от всеки потребител команди</w:t>
            </w:r>
          </w:p>
          <w:p w14:paraId="6CB0387D"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proofErr w:type="spellStart"/>
            <w:r w:rsidRPr="007E0859">
              <w:rPr>
                <w:rFonts w:ascii="Times New Roman" w:hAnsi="Times New Roman" w:cs="Times New Roman"/>
                <w:color w:val="000000"/>
                <w:sz w:val="24"/>
                <w:lang w:val="bg-BG"/>
              </w:rPr>
              <w:t>Traffic</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policing</w:t>
            </w:r>
            <w:proofErr w:type="spellEnd"/>
            <w:r w:rsidRPr="007E0859">
              <w:rPr>
                <w:rFonts w:ascii="Times New Roman" w:hAnsi="Times New Roman" w:cs="Times New Roman"/>
                <w:color w:val="000000"/>
                <w:sz w:val="24"/>
                <w:lang w:val="bg-BG"/>
              </w:rPr>
              <w:t xml:space="preserve"> за контролиране на мрежови трафик до контролната система на маршрутизатора</w:t>
            </w:r>
          </w:p>
        </w:tc>
      </w:tr>
      <w:tr w:rsidR="00DC2BD7" w:rsidRPr="007E0859" w14:paraId="460A2E21" w14:textId="77777777" w:rsidTr="001A37E9">
        <w:trPr>
          <w:trHeight w:val="600"/>
        </w:trPr>
        <w:tc>
          <w:tcPr>
            <w:tcW w:w="3704" w:type="dxa"/>
            <w:tcBorders>
              <w:top w:val="single" w:sz="4" w:space="0" w:color="auto"/>
              <w:left w:val="single" w:sz="4" w:space="0" w:color="auto"/>
              <w:bottom w:val="single" w:sz="4" w:space="0" w:color="auto"/>
              <w:right w:val="single" w:sz="4" w:space="0" w:color="auto"/>
            </w:tcBorders>
          </w:tcPr>
          <w:p w14:paraId="60F0B8ED"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lastRenderedPageBreak/>
              <w:t>Лиценз</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0DF33378"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Да има инсталирана и лицензирана с постоянен лиценз операционна система, която поддържа </w:t>
            </w:r>
            <w:r w:rsidR="00D577A6" w:rsidRPr="007E0859">
              <w:rPr>
                <w:rFonts w:ascii="Times New Roman" w:hAnsi="Times New Roman" w:cs="Times New Roman"/>
                <w:color w:val="000000"/>
                <w:sz w:val="24"/>
                <w:lang w:val="bg-BG"/>
              </w:rPr>
              <w:t>всички</w:t>
            </w:r>
            <w:r w:rsidRPr="007E0859">
              <w:rPr>
                <w:rFonts w:ascii="Times New Roman" w:hAnsi="Times New Roman" w:cs="Times New Roman"/>
                <w:color w:val="000000"/>
                <w:sz w:val="24"/>
                <w:lang w:val="bg-BG"/>
              </w:rPr>
              <w:t xml:space="preserve"> модули и функции</w:t>
            </w:r>
          </w:p>
        </w:tc>
      </w:tr>
      <w:tr w:rsidR="00DC2BD7" w:rsidRPr="007E0859" w14:paraId="39DB2476" w14:textId="77777777" w:rsidTr="001A37E9">
        <w:trPr>
          <w:trHeight w:val="600"/>
        </w:trPr>
        <w:tc>
          <w:tcPr>
            <w:tcW w:w="3704" w:type="dxa"/>
            <w:tcBorders>
              <w:top w:val="single" w:sz="4" w:space="0" w:color="auto"/>
              <w:left w:val="single" w:sz="4" w:space="0" w:color="auto"/>
              <w:bottom w:val="single" w:sz="4" w:space="0" w:color="auto"/>
              <w:right w:val="single" w:sz="4" w:space="0" w:color="auto"/>
            </w:tcBorders>
          </w:tcPr>
          <w:p w14:paraId="0F986FEC"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Оптичен модул</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660A7298"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1 бр. SFP модул 1000Base-T с RJ-45 конектор.</w:t>
            </w:r>
          </w:p>
        </w:tc>
      </w:tr>
      <w:tr w:rsidR="00DC2BD7" w:rsidRPr="007E0859" w14:paraId="47835FA1" w14:textId="77777777" w:rsidTr="001A37E9">
        <w:trPr>
          <w:trHeight w:val="600"/>
        </w:trPr>
        <w:tc>
          <w:tcPr>
            <w:tcW w:w="3704" w:type="dxa"/>
            <w:tcBorders>
              <w:top w:val="single" w:sz="4" w:space="0" w:color="auto"/>
              <w:left w:val="single" w:sz="4" w:space="0" w:color="auto"/>
              <w:bottom w:val="single" w:sz="4" w:space="0" w:color="auto"/>
              <w:right w:val="single" w:sz="4" w:space="0" w:color="auto"/>
            </w:tcBorders>
          </w:tcPr>
          <w:p w14:paraId="27128448"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Монтаж</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0C698797"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Маршрутизаторът да се достави с всички необходими елементи за монтаж в 19 инчов шкаф (</w:t>
            </w:r>
            <w:proofErr w:type="spellStart"/>
            <w:r w:rsidRPr="007E0859">
              <w:rPr>
                <w:rFonts w:ascii="Times New Roman" w:hAnsi="Times New Roman" w:cs="Times New Roman"/>
                <w:color w:val="000000"/>
                <w:sz w:val="24"/>
                <w:lang w:val="bg-BG"/>
              </w:rPr>
              <w:t>rack</w:t>
            </w:r>
            <w:proofErr w:type="spellEnd"/>
            <w:r w:rsidRPr="007E0859">
              <w:rPr>
                <w:rFonts w:ascii="Times New Roman" w:hAnsi="Times New Roman" w:cs="Times New Roman"/>
                <w:color w:val="000000"/>
                <w:sz w:val="24"/>
                <w:lang w:val="bg-BG"/>
              </w:rPr>
              <w:t>); Захранващ кабел – БДС стандарт</w:t>
            </w:r>
            <w:r w:rsidR="007237BA" w:rsidRPr="007E0859">
              <w:rPr>
                <w:rFonts w:ascii="Times New Roman" w:hAnsi="Times New Roman" w:cs="Times New Roman"/>
                <w:color w:val="000000"/>
                <w:sz w:val="24"/>
                <w:lang w:val="bg-BG"/>
              </w:rPr>
              <w:t xml:space="preserve"> или еквивалент</w:t>
            </w:r>
            <w:r w:rsidRPr="007E0859">
              <w:rPr>
                <w:rFonts w:ascii="Times New Roman" w:hAnsi="Times New Roman" w:cs="Times New Roman"/>
                <w:color w:val="000000"/>
                <w:sz w:val="24"/>
                <w:lang w:val="bg-BG"/>
              </w:rPr>
              <w:t xml:space="preserve"> и за захранване от UPS и всички необходими за монтаж болтове, гайки, аксесоари и др.</w:t>
            </w:r>
          </w:p>
        </w:tc>
      </w:tr>
      <w:tr w:rsidR="00DC2BD7" w:rsidRPr="007E0859" w14:paraId="7A78C111" w14:textId="77777777" w:rsidTr="001A37E9">
        <w:trPr>
          <w:trHeight w:val="600"/>
        </w:trPr>
        <w:tc>
          <w:tcPr>
            <w:tcW w:w="3704" w:type="dxa"/>
            <w:tcBorders>
              <w:top w:val="single" w:sz="4" w:space="0" w:color="auto"/>
              <w:left w:val="single" w:sz="4" w:space="0" w:color="auto"/>
              <w:bottom w:val="single" w:sz="4" w:space="0" w:color="auto"/>
              <w:right w:val="single" w:sz="4" w:space="0" w:color="auto"/>
            </w:tcBorders>
          </w:tcPr>
          <w:p w14:paraId="15F89109"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Гаранци</w:t>
            </w:r>
            <w:r w:rsidR="00D577A6" w:rsidRPr="007E0859">
              <w:rPr>
                <w:rFonts w:ascii="Times New Roman" w:hAnsi="Times New Roman" w:cs="Times New Roman"/>
                <w:color w:val="000000"/>
                <w:sz w:val="24"/>
                <w:lang w:val="bg-BG"/>
              </w:rPr>
              <w:t>онна поддръжка</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7BE0CF2C" w14:textId="77777777" w:rsidR="00DC2BD7" w:rsidRPr="007E0859" w:rsidRDefault="00D577A6"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36 месеца от производителя на оборудването на място</w:t>
            </w:r>
          </w:p>
        </w:tc>
      </w:tr>
    </w:tbl>
    <w:p w14:paraId="0593B392" w14:textId="77777777" w:rsidR="00DC2BD7" w:rsidRPr="007E0859" w:rsidRDefault="00DC2BD7" w:rsidP="00094C33">
      <w:pPr>
        <w:rPr>
          <w:rFonts w:ascii="Times New Roman" w:hAnsi="Times New Roman" w:cs="Times New Roman"/>
          <w:sz w:val="24"/>
          <w:lang w:val="bg-BG"/>
        </w:rPr>
      </w:pPr>
    </w:p>
    <w:p w14:paraId="0E5CAE66" w14:textId="77777777" w:rsidR="00DC2BD7" w:rsidRPr="007E0859" w:rsidRDefault="00952513"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3</w:t>
      </w:r>
      <w:r w:rsidR="00DC2BD7" w:rsidRPr="007E0859">
        <w:rPr>
          <w:rFonts w:ascii="Times New Roman" w:hAnsi="Times New Roman" w:cs="Times New Roman"/>
          <w:bCs/>
          <w:sz w:val="24"/>
          <w:lang w:val="bg-BG" w:eastAsia="bg-BG"/>
        </w:rPr>
        <w:t xml:space="preserve">.3 </w:t>
      </w:r>
      <w:r w:rsidR="00DC2BD7" w:rsidRPr="007E0859">
        <w:rPr>
          <w:rFonts w:ascii="Times New Roman" w:hAnsi="Times New Roman" w:cs="Times New Roman"/>
          <w:sz w:val="24"/>
          <w:lang w:val="bg-BG"/>
        </w:rPr>
        <w:t xml:space="preserve">Минимални технически параметри за </w:t>
      </w:r>
      <w:r w:rsidR="00DC2BD7" w:rsidRPr="007E0859">
        <w:rPr>
          <w:rFonts w:ascii="Times New Roman" w:hAnsi="Times New Roman" w:cs="Times New Roman"/>
          <w:b/>
          <w:sz w:val="24"/>
          <w:lang w:val="bg-BG"/>
        </w:rPr>
        <w:t>маршрутизатор тип 2</w:t>
      </w:r>
      <w:r w:rsidR="00DC2BD7" w:rsidRPr="007E0859">
        <w:rPr>
          <w:rFonts w:ascii="Times New Roman" w:hAnsi="Times New Roman" w:cs="Times New Roman"/>
          <w:b/>
          <w:bCs/>
          <w:sz w:val="24"/>
          <w:lang w:val="bg-BG" w:eastAsia="bg-BG"/>
        </w:rPr>
        <w:t xml:space="preserve"> – 1 брой</w:t>
      </w:r>
      <w:r w:rsidR="00055FA6" w:rsidRPr="007E0859">
        <w:rPr>
          <w:rFonts w:ascii="Times New Roman" w:hAnsi="Times New Roman" w:cs="Times New Roman"/>
          <w:b/>
          <w:bCs/>
          <w:sz w:val="24"/>
          <w:lang w:val="bg-BG" w:eastAsia="bg-BG"/>
        </w:rPr>
        <w:t>:</w:t>
      </w:r>
    </w:p>
    <w:p w14:paraId="149B480A" w14:textId="77777777" w:rsidR="00FB3825" w:rsidRPr="007E0859" w:rsidRDefault="00FB3825" w:rsidP="00094C33">
      <w:pPr>
        <w:rPr>
          <w:rFonts w:ascii="Times New Roman" w:hAnsi="Times New Roman" w:cs="Times New Roman"/>
          <w:bCs/>
          <w:sz w:val="24"/>
          <w:lang w:val="bg-BG" w:eastAsia="bg-BG"/>
        </w:rPr>
      </w:pPr>
    </w:p>
    <w:tbl>
      <w:tblPr>
        <w:tblW w:w="10202" w:type="dxa"/>
        <w:tblInd w:w="-289" w:type="dxa"/>
        <w:tblLook w:val="04A0" w:firstRow="1" w:lastRow="0" w:firstColumn="1" w:lastColumn="0" w:noHBand="0" w:noVBand="1"/>
      </w:tblPr>
      <w:tblGrid>
        <w:gridCol w:w="3704"/>
        <w:gridCol w:w="6498"/>
      </w:tblGrid>
      <w:tr w:rsidR="00C71E2A" w:rsidRPr="007E0859" w14:paraId="35556274" w14:textId="77777777" w:rsidTr="0076654F">
        <w:trPr>
          <w:trHeight w:val="300"/>
        </w:trPr>
        <w:tc>
          <w:tcPr>
            <w:tcW w:w="3704" w:type="dxa"/>
            <w:tcBorders>
              <w:top w:val="single" w:sz="4" w:space="0" w:color="auto"/>
              <w:left w:val="single" w:sz="4" w:space="0" w:color="auto"/>
              <w:bottom w:val="single" w:sz="4" w:space="0" w:color="auto"/>
              <w:right w:val="single" w:sz="4" w:space="0" w:color="auto"/>
            </w:tcBorders>
            <w:vAlign w:val="center"/>
          </w:tcPr>
          <w:p w14:paraId="242757F7" w14:textId="77777777" w:rsidR="00C71E2A" w:rsidRPr="007E0859" w:rsidRDefault="00C71E2A" w:rsidP="00C71E2A">
            <w:pPr>
              <w:jc w:val="both"/>
              <w:rPr>
                <w:rFonts w:ascii="Times New Roman" w:hAnsi="Times New Roman" w:cs="Times New Roman"/>
                <w:sz w:val="24"/>
                <w:lang w:val="bg-BG"/>
              </w:rPr>
            </w:pPr>
            <w:r w:rsidRPr="007E0859">
              <w:rPr>
                <w:rFonts w:ascii="Times New Roman" w:hAnsi="Times New Roman" w:cs="Times New Roman"/>
                <w:b/>
                <w:sz w:val="24"/>
                <w:lang w:val="bg-BG"/>
              </w:rPr>
              <w:t>ПАРАМЕТЪР</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bottom"/>
          </w:tcPr>
          <w:p w14:paraId="14665847" w14:textId="77777777" w:rsidR="00C71E2A" w:rsidRPr="007E0859" w:rsidRDefault="00C71E2A" w:rsidP="00C71E2A">
            <w:pPr>
              <w:suppressAutoHyphens w:val="0"/>
              <w:jc w:val="center"/>
              <w:rPr>
                <w:rFonts w:ascii="Times New Roman" w:hAnsi="Times New Roman" w:cs="Times New Roman"/>
                <w:color w:val="000000"/>
                <w:sz w:val="24"/>
                <w:lang w:val="bg-BG"/>
              </w:rPr>
            </w:pPr>
            <w:r w:rsidRPr="007E0859">
              <w:rPr>
                <w:rFonts w:ascii="Times New Roman" w:hAnsi="Times New Roman" w:cs="Times New Roman"/>
                <w:b/>
                <w:sz w:val="24"/>
                <w:lang w:val="bg-BG"/>
              </w:rPr>
              <w:t>ИЗИСКВАНИЯ</w:t>
            </w:r>
          </w:p>
        </w:tc>
      </w:tr>
      <w:tr w:rsidR="00DC2BD7" w:rsidRPr="007E0859" w14:paraId="21D6277F" w14:textId="77777777" w:rsidTr="00952513">
        <w:trPr>
          <w:trHeight w:val="300"/>
        </w:trPr>
        <w:tc>
          <w:tcPr>
            <w:tcW w:w="3704" w:type="dxa"/>
            <w:tcBorders>
              <w:top w:val="single" w:sz="4" w:space="0" w:color="auto"/>
              <w:left w:val="single" w:sz="4" w:space="0" w:color="auto"/>
              <w:bottom w:val="single" w:sz="4" w:space="0" w:color="auto"/>
              <w:right w:val="single" w:sz="4" w:space="0" w:color="auto"/>
            </w:tcBorders>
          </w:tcPr>
          <w:p w14:paraId="27AEBAA2"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WAN интерфейси</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753A9F0E" w14:textId="77777777" w:rsidR="00DC2BD7" w:rsidRPr="007E0859" w:rsidRDefault="00DC2BD7" w:rsidP="00094C33">
            <w:pPr>
              <w:pStyle w:val="ListParagraph"/>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1 x </w:t>
            </w:r>
            <w:proofErr w:type="spellStart"/>
            <w:r w:rsidRPr="007E0859">
              <w:rPr>
                <w:rFonts w:ascii="Times New Roman" w:hAnsi="Times New Roman" w:cs="Times New Roman"/>
                <w:color w:val="000000"/>
                <w:sz w:val="24"/>
                <w:lang w:val="bg-BG"/>
              </w:rPr>
              <w:t>Gigabit</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Ethernet</w:t>
            </w:r>
            <w:proofErr w:type="spellEnd"/>
            <w:r w:rsidRPr="007E0859">
              <w:rPr>
                <w:rFonts w:ascii="Times New Roman" w:hAnsi="Times New Roman" w:cs="Times New Roman"/>
                <w:color w:val="000000"/>
                <w:sz w:val="24"/>
                <w:lang w:val="bg-BG"/>
              </w:rPr>
              <w:t xml:space="preserve"> RJ-45 порт или 1 x SFP слот;</w:t>
            </w:r>
          </w:p>
          <w:p w14:paraId="64F4E3DB" w14:textId="77777777" w:rsidR="00DC2BD7" w:rsidRPr="007E0859" w:rsidRDefault="00DC2BD7" w:rsidP="00094C33">
            <w:pPr>
              <w:pStyle w:val="ListParagraph"/>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1 x </w:t>
            </w:r>
            <w:proofErr w:type="spellStart"/>
            <w:r w:rsidRPr="007E0859">
              <w:rPr>
                <w:rFonts w:ascii="Times New Roman" w:hAnsi="Times New Roman" w:cs="Times New Roman"/>
                <w:color w:val="000000"/>
                <w:sz w:val="24"/>
                <w:lang w:val="bg-BG"/>
              </w:rPr>
              <w:t>Fast</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Ethernet</w:t>
            </w:r>
            <w:proofErr w:type="spellEnd"/>
            <w:r w:rsidRPr="007E0859">
              <w:rPr>
                <w:rFonts w:ascii="Times New Roman" w:hAnsi="Times New Roman" w:cs="Times New Roman"/>
                <w:color w:val="000000"/>
                <w:sz w:val="24"/>
                <w:lang w:val="bg-BG"/>
              </w:rPr>
              <w:t xml:space="preserve"> RJ-45 порт;</w:t>
            </w:r>
          </w:p>
        </w:tc>
      </w:tr>
      <w:tr w:rsidR="00DC2BD7" w:rsidRPr="007E0859" w14:paraId="4C92E561" w14:textId="77777777" w:rsidTr="00952513">
        <w:trPr>
          <w:trHeight w:val="300"/>
        </w:trPr>
        <w:tc>
          <w:tcPr>
            <w:tcW w:w="3704" w:type="dxa"/>
            <w:tcBorders>
              <w:top w:val="single" w:sz="4" w:space="0" w:color="auto"/>
              <w:left w:val="single" w:sz="4" w:space="0" w:color="auto"/>
              <w:bottom w:val="single" w:sz="4" w:space="0" w:color="auto"/>
              <w:right w:val="single" w:sz="4" w:space="0" w:color="auto"/>
            </w:tcBorders>
          </w:tcPr>
          <w:p w14:paraId="2FB5EBEF"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LAN интерфейси:</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7128FD86" w14:textId="77777777" w:rsidR="00DC2BD7" w:rsidRPr="007E0859" w:rsidRDefault="00DC2BD7" w:rsidP="00094C33">
            <w:pPr>
              <w:pStyle w:val="ListParagraph"/>
              <w:numPr>
                <w:ilvl w:val="0"/>
                <w:numId w:val="39"/>
              </w:numPr>
              <w:suppressAutoHyphens w:val="0"/>
              <w:jc w:val="both"/>
              <w:rPr>
                <w:rFonts w:ascii="Times New Roman" w:hAnsi="Times New Roman" w:cs="Times New Roman"/>
                <w:sz w:val="24"/>
                <w:lang w:val="bg-BG"/>
              </w:rPr>
            </w:pPr>
            <w:r w:rsidRPr="007E0859">
              <w:rPr>
                <w:rFonts w:ascii="Times New Roman" w:hAnsi="Times New Roman" w:cs="Times New Roman"/>
                <w:sz w:val="24"/>
                <w:lang w:val="bg-BG"/>
              </w:rPr>
              <w:t>8 x 10/100/1000Mbps RJ-45 порта</w:t>
            </w:r>
          </w:p>
        </w:tc>
      </w:tr>
      <w:tr w:rsidR="00DC2BD7" w:rsidRPr="007E0859" w14:paraId="3F7B79CF" w14:textId="77777777" w:rsidTr="00952513">
        <w:trPr>
          <w:trHeight w:val="300"/>
        </w:trPr>
        <w:tc>
          <w:tcPr>
            <w:tcW w:w="3704" w:type="dxa"/>
            <w:tcBorders>
              <w:top w:val="single" w:sz="4" w:space="0" w:color="auto"/>
              <w:left w:val="single" w:sz="4" w:space="0" w:color="auto"/>
              <w:bottom w:val="single" w:sz="4" w:space="0" w:color="auto"/>
              <w:right w:val="single" w:sz="4" w:space="0" w:color="auto"/>
            </w:tcBorders>
          </w:tcPr>
          <w:p w14:paraId="3A76A310"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 xml:space="preserve">Поддръжка на </w:t>
            </w:r>
            <w:proofErr w:type="spellStart"/>
            <w:r w:rsidRPr="007E0859">
              <w:rPr>
                <w:rFonts w:ascii="Times New Roman" w:hAnsi="Times New Roman" w:cs="Times New Roman"/>
                <w:sz w:val="24"/>
                <w:lang w:val="bg-BG"/>
              </w:rPr>
              <w:t>маршрутизиращи</w:t>
            </w:r>
            <w:proofErr w:type="spellEnd"/>
            <w:r w:rsidRPr="007E0859">
              <w:rPr>
                <w:rFonts w:ascii="Times New Roman" w:hAnsi="Times New Roman" w:cs="Times New Roman"/>
                <w:sz w:val="24"/>
                <w:lang w:val="bg-BG"/>
              </w:rPr>
              <w:t xml:space="preserve"> протоколи</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A7B12"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proofErr w:type="spellStart"/>
            <w:r w:rsidRPr="007E0859">
              <w:rPr>
                <w:rFonts w:ascii="Times New Roman" w:hAnsi="Times New Roman" w:cs="Times New Roman"/>
                <w:color w:val="000000"/>
                <w:sz w:val="24"/>
                <w:lang w:val="bg-BG"/>
              </w:rPr>
              <w:t>Routing</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Information</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Protocol</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Versions</w:t>
            </w:r>
            <w:proofErr w:type="spellEnd"/>
            <w:r w:rsidRPr="007E0859">
              <w:rPr>
                <w:rFonts w:ascii="Times New Roman" w:hAnsi="Times New Roman" w:cs="Times New Roman"/>
                <w:color w:val="000000"/>
                <w:sz w:val="24"/>
                <w:lang w:val="bg-BG"/>
              </w:rPr>
              <w:t xml:space="preserve"> 1 </w:t>
            </w:r>
            <w:proofErr w:type="spellStart"/>
            <w:r w:rsidRPr="007E0859">
              <w:rPr>
                <w:rFonts w:ascii="Times New Roman" w:hAnsi="Times New Roman" w:cs="Times New Roman"/>
                <w:color w:val="000000"/>
                <w:sz w:val="24"/>
                <w:lang w:val="bg-BG"/>
              </w:rPr>
              <w:t>and</w:t>
            </w:r>
            <w:proofErr w:type="spellEnd"/>
            <w:r w:rsidRPr="007E0859">
              <w:rPr>
                <w:rFonts w:ascii="Times New Roman" w:hAnsi="Times New Roman" w:cs="Times New Roman"/>
                <w:color w:val="000000"/>
                <w:sz w:val="24"/>
                <w:lang w:val="bg-BG"/>
              </w:rPr>
              <w:t xml:space="preserve"> 2 (RIPv1 </w:t>
            </w:r>
            <w:proofErr w:type="spellStart"/>
            <w:r w:rsidRPr="007E0859">
              <w:rPr>
                <w:rFonts w:ascii="Times New Roman" w:hAnsi="Times New Roman" w:cs="Times New Roman"/>
                <w:color w:val="000000"/>
                <w:sz w:val="24"/>
                <w:lang w:val="bg-BG"/>
              </w:rPr>
              <w:t>and</w:t>
            </w:r>
            <w:proofErr w:type="spellEnd"/>
            <w:r w:rsidRPr="007E0859">
              <w:rPr>
                <w:rFonts w:ascii="Times New Roman" w:hAnsi="Times New Roman" w:cs="Times New Roman"/>
                <w:color w:val="000000"/>
                <w:sz w:val="24"/>
                <w:lang w:val="bg-BG"/>
              </w:rPr>
              <w:t xml:space="preserve"> RIPv2) </w:t>
            </w:r>
          </w:p>
          <w:p w14:paraId="4E304EB6"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proofErr w:type="spellStart"/>
            <w:r w:rsidRPr="007E0859">
              <w:rPr>
                <w:rFonts w:ascii="Times New Roman" w:hAnsi="Times New Roman" w:cs="Times New Roman"/>
                <w:color w:val="000000"/>
                <w:sz w:val="24"/>
                <w:lang w:val="bg-BG"/>
              </w:rPr>
              <w:t>Generic</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routing</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encapsulation</w:t>
            </w:r>
            <w:proofErr w:type="spellEnd"/>
            <w:r w:rsidRPr="007E0859">
              <w:rPr>
                <w:rFonts w:ascii="Times New Roman" w:hAnsi="Times New Roman" w:cs="Times New Roman"/>
                <w:color w:val="000000"/>
                <w:sz w:val="24"/>
                <w:lang w:val="bg-BG"/>
              </w:rPr>
              <w:t xml:space="preserve"> (GRE) </w:t>
            </w:r>
            <w:proofErr w:type="spellStart"/>
            <w:r w:rsidRPr="007E0859">
              <w:rPr>
                <w:rFonts w:ascii="Times New Roman" w:hAnsi="Times New Roman" w:cs="Times New Roman"/>
                <w:color w:val="000000"/>
                <w:sz w:val="24"/>
                <w:lang w:val="bg-BG"/>
              </w:rPr>
              <w:t>and</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multipoint</w:t>
            </w:r>
            <w:proofErr w:type="spellEnd"/>
            <w:r w:rsidRPr="007E0859">
              <w:rPr>
                <w:rFonts w:ascii="Times New Roman" w:hAnsi="Times New Roman" w:cs="Times New Roman"/>
                <w:color w:val="000000"/>
                <w:sz w:val="24"/>
                <w:lang w:val="bg-BG"/>
              </w:rPr>
              <w:t xml:space="preserve"> GRE (MGRE) </w:t>
            </w:r>
          </w:p>
          <w:p w14:paraId="2E48689F"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bookmarkStart w:id="0" w:name="wp9000072"/>
            <w:bookmarkEnd w:id="0"/>
            <w:r w:rsidRPr="007E0859">
              <w:rPr>
                <w:rFonts w:ascii="Times New Roman" w:hAnsi="Times New Roman" w:cs="Times New Roman"/>
                <w:color w:val="000000"/>
                <w:sz w:val="24"/>
                <w:lang w:val="bg-BG"/>
              </w:rPr>
              <w:t xml:space="preserve">Standard 802.1d </w:t>
            </w:r>
            <w:proofErr w:type="spellStart"/>
            <w:r w:rsidRPr="007E0859">
              <w:rPr>
                <w:rFonts w:ascii="Times New Roman" w:hAnsi="Times New Roman" w:cs="Times New Roman"/>
                <w:color w:val="000000"/>
                <w:sz w:val="24"/>
                <w:lang w:val="bg-BG"/>
              </w:rPr>
              <w:t>Spanning</w:t>
            </w:r>
            <w:proofErr w:type="spellEnd"/>
            <w:r w:rsidRPr="007E0859">
              <w:rPr>
                <w:rFonts w:ascii="Times New Roman" w:hAnsi="Times New Roman" w:cs="Times New Roman"/>
                <w:color w:val="000000"/>
                <w:sz w:val="24"/>
                <w:lang w:val="bg-BG"/>
              </w:rPr>
              <w:t xml:space="preserve"> Tree </w:t>
            </w:r>
            <w:proofErr w:type="spellStart"/>
            <w:r w:rsidRPr="007E0859">
              <w:rPr>
                <w:rFonts w:ascii="Times New Roman" w:hAnsi="Times New Roman" w:cs="Times New Roman"/>
                <w:color w:val="000000"/>
                <w:sz w:val="24"/>
                <w:lang w:val="bg-BG"/>
              </w:rPr>
              <w:t>Protocol</w:t>
            </w:r>
            <w:proofErr w:type="spellEnd"/>
            <w:r w:rsidRPr="007E0859">
              <w:rPr>
                <w:rFonts w:ascii="Times New Roman" w:hAnsi="Times New Roman" w:cs="Times New Roman"/>
                <w:color w:val="000000"/>
                <w:sz w:val="24"/>
                <w:lang w:val="bg-BG"/>
              </w:rPr>
              <w:t xml:space="preserve"> </w:t>
            </w:r>
          </w:p>
          <w:p w14:paraId="2AE260B3"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bookmarkStart w:id="1" w:name="wp9000074"/>
            <w:bookmarkEnd w:id="1"/>
            <w:proofErr w:type="spellStart"/>
            <w:r w:rsidRPr="007E0859">
              <w:rPr>
                <w:rFonts w:ascii="Times New Roman" w:hAnsi="Times New Roman" w:cs="Times New Roman"/>
                <w:color w:val="000000"/>
                <w:sz w:val="24"/>
                <w:lang w:val="bg-BG"/>
              </w:rPr>
              <w:t>Layer</w:t>
            </w:r>
            <w:proofErr w:type="spellEnd"/>
            <w:r w:rsidRPr="007E0859">
              <w:rPr>
                <w:rFonts w:ascii="Times New Roman" w:hAnsi="Times New Roman" w:cs="Times New Roman"/>
                <w:color w:val="000000"/>
                <w:sz w:val="24"/>
                <w:lang w:val="bg-BG"/>
              </w:rPr>
              <w:t xml:space="preserve"> 2 </w:t>
            </w:r>
            <w:proofErr w:type="spellStart"/>
            <w:r w:rsidRPr="007E0859">
              <w:rPr>
                <w:rFonts w:ascii="Times New Roman" w:hAnsi="Times New Roman" w:cs="Times New Roman"/>
                <w:color w:val="000000"/>
                <w:sz w:val="24"/>
                <w:lang w:val="bg-BG"/>
              </w:rPr>
              <w:t>Tunneling</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Protocol</w:t>
            </w:r>
            <w:proofErr w:type="spellEnd"/>
            <w:r w:rsidRPr="007E0859">
              <w:rPr>
                <w:rFonts w:ascii="Times New Roman" w:hAnsi="Times New Roman" w:cs="Times New Roman"/>
                <w:color w:val="000000"/>
                <w:sz w:val="24"/>
                <w:lang w:val="bg-BG"/>
              </w:rPr>
              <w:t xml:space="preserve"> (L2TP) </w:t>
            </w:r>
          </w:p>
          <w:p w14:paraId="49A46AB3"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proofErr w:type="spellStart"/>
            <w:r w:rsidRPr="007E0859">
              <w:rPr>
                <w:rFonts w:ascii="Times New Roman" w:hAnsi="Times New Roman" w:cs="Times New Roman"/>
                <w:color w:val="000000"/>
                <w:sz w:val="24"/>
                <w:lang w:val="bg-BG"/>
              </w:rPr>
              <w:t>Layer</w:t>
            </w:r>
            <w:proofErr w:type="spellEnd"/>
            <w:r w:rsidRPr="007E0859">
              <w:rPr>
                <w:rFonts w:ascii="Times New Roman" w:hAnsi="Times New Roman" w:cs="Times New Roman"/>
                <w:color w:val="000000"/>
                <w:sz w:val="24"/>
                <w:lang w:val="bg-BG"/>
              </w:rPr>
              <w:t xml:space="preserve"> 2 </w:t>
            </w:r>
            <w:proofErr w:type="spellStart"/>
            <w:r w:rsidRPr="007E0859">
              <w:rPr>
                <w:rFonts w:ascii="Times New Roman" w:hAnsi="Times New Roman" w:cs="Times New Roman"/>
                <w:color w:val="000000"/>
                <w:sz w:val="24"/>
                <w:lang w:val="bg-BG"/>
              </w:rPr>
              <w:t>Tunneling</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Protocol</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Version</w:t>
            </w:r>
            <w:proofErr w:type="spellEnd"/>
            <w:r w:rsidRPr="007E0859">
              <w:rPr>
                <w:rFonts w:ascii="Times New Roman" w:hAnsi="Times New Roman" w:cs="Times New Roman"/>
                <w:color w:val="000000"/>
                <w:sz w:val="24"/>
                <w:lang w:val="bg-BG"/>
              </w:rPr>
              <w:t xml:space="preserve"> 3 (L2TPv3) </w:t>
            </w:r>
          </w:p>
          <w:p w14:paraId="439E2D4B"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bookmarkStart w:id="2" w:name="wp9000076"/>
            <w:bookmarkEnd w:id="2"/>
            <w:proofErr w:type="spellStart"/>
            <w:r w:rsidRPr="007E0859">
              <w:rPr>
                <w:rFonts w:ascii="Times New Roman" w:hAnsi="Times New Roman" w:cs="Times New Roman"/>
                <w:color w:val="000000"/>
                <w:sz w:val="24"/>
                <w:lang w:val="bg-BG"/>
              </w:rPr>
              <w:t>Network</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Address</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Translation</w:t>
            </w:r>
            <w:proofErr w:type="spellEnd"/>
            <w:r w:rsidRPr="007E0859">
              <w:rPr>
                <w:rFonts w:ascii="Times New Roman" w:hAnsi="Times New Roman" w:cs="Times New Roman"/>
                <w:color w:val="000000"/>
                <w:sz w:val="24"/>
                <w:lang w:val="bg-BG"/>
              </w:rPr>
              <w:t xml:space="preserve"> (NAT) </w:t>
            </w:r>
          </w:p>
          <w:p w14:paraId="263C6F0A"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proofErr w:type="spellStart"/>
            <w:r w:rsidRPr="007E0859">
              <w:rPr>
                <w:rFonts w:ascii="Times New Roman" w:hAnsi="Times New Roman" w:cs="Times New Roman"/>
                <w:color w:val="000000"/>
                <w:sz w:val="24"/>
                <w:lang w:val="bg-BG"/>
              </w:rPr>
              <w:t>Dynamic</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Host</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Configuration</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Protocol</w:t>
            </w:r>
            <w:proofErr w:type="spellEnd"/>
            <w:r w:rsidRPr="007E0859">
              <w:rPr>
                <w:rFonts w:ascii="Times New Roman" w:hAnsi="Times New Roman" w:cs="Times New Roman"/>
                <w:color w:val="000000"/>
                <w:sz w:val="24"/>
                <w:lang w:val="bg-BG"/>
              </w:rPr>
              <w:t xml:space="preserve"> (DHCP) </w:t>
            </w:r>
            <w:proofErr w:type="spellStart"/>
            <w:r w:rsidRPr="007E0859">
              <w:rPr>
                <w:rFonts w:ascii="Times New Roman" w:hAnsi="Times New Roman" w:cs="Times New Roman"/>
                <w:color w:val="000000"/>
                <w:sz w:val="24"/>
                <w:lang w:val="bg-BG"/>
              </w:rPr>
              <w:t>server</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relay</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and</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client</w:t>
            </w:r>
            <w:proofErr w:type="spellEnd"/>
            <w:r w:rsidRPr="007E0859">
              <w:rPr>
                <w:rFonts w:ascii="Times New Roman" w:hAnsi="Times New Roman" w:cs="Times New Roman"/>
                <w:color w:val="000000"/>
                <w:sz w:val="24"/>
                <w:lang w:val="bg-BG"/>
              </w:rPr>
              <w:t xml:space="preserve"> </w:t>
            </w:r>
          </w:p>
          <w:p w14:paraId="777C8F79"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bookmarkStart w:id="3" w:name="wp9000078"/>
            <w:bookmarkStart w:id="4" w:name="wp9000080"/>
            <w:bookmarkEnd w:id="3"/>
            <w:bookmarkEnd w:id="4"/>
            <w:r w:rsidRPr="007E0859">
              <w:rPr>
                <w:rFonts w:ascii="Times New Roman" w:hAnsi="Times New Roman" w:cs="Times New Roman"/>
                <w:color w:val="000000"/>
                <w:sz w:val="24"/>
                <w:lang w:val="bg-BG"/>
              </w:rPr>
              <w:t xml:space="preserve">Access </w:t>
            </w:r>
            <w:proofErr w:type="spellStart"/>
            <w:r w:rsidRPr="007E0859">
              <w:rPr>
                <w:rFonts w:ascii="Times New Roman" w:hAnsi="Times New Roman" w:cs="Times New Roman"/>
                <w:color w:val="000000"/>
                <w:sz w:val="24"/>
                <w:lang w:val="bg-BG"/>
              </w:rPr>
              <w:t>control</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lists</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ACLs</w:t>
            </w:r>
            <w:proofErr w:type="spellEnd"/>
            <w:r w:rsidRPr="007E0859">
              <w:rPr>
                <w:rFonts w:ascii="Times New Roman" w:hAnsi="Times New Roman" w:cs="Times New Roman"/>
                <w:color w:val="000000"/>
                <w:sz w:val="24"/>
                <w:lang w:val="bg-BG"/>
              </w:rPr>
              <w:t xml:space="preserve">) </w:t>
            </w:r>
          </w:p>
          <w:p w14:paraId="009901AF"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proofErr w:type="spellStart"/>
            <w:r w:rsidRPr="007E0859">
              <w:rPr>
                <w:rFonts w:ascii="Times New Roman" w:hAnsi="Times New Roman" w:cs="Times New Roman"/>
                <w:color w:val="000000"/>
                <w:sz w:val="24"/>
                <w:lang w:val="bg-BG"/>
              </w:rPr>
              <w:t>Open</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Shortest</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Path</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First</w:t>
            </w:r>
            <w:proofErr w:type="spellEnd"/>
            <w:r w:rsidRPr="007E0859">
              <w:rPr>
                <w:rFonts w:ascii="Times New Roman" w:hAnsi="Times New Roman" w:cs="Times New Roman"/>
                <w:color w:val="000000"/>
                <w:sz w:val="24"/>
                <w:lang w:val="bg-BG"/>
              </w:rPr>
              <w:t xml:space="preserve"> (OSPF) </w:t>
            </w:r>
          </w:p>
          <w:p w14:paraId="08E23945"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proofErr w:type="spellStart"/>
            <w:r w:rsidRPr="007E0859">
              <w:rPr>
                <w:rFonts w:ascii="Times New Roman" w:hAnsi="Times New Roman" w:cs="Times New Roman"/>
                <w:color w:val="000000"/>
                <w:sz w:val="24"/>
                <w:lang w:val="bg-BG"/>
              </w:rPr>
              <w:t>Border</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Gateway</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Protocol</w:t>
            </w:r>
            <w:proofErr w:type="spellEnd"/>
            <w:r w:rsidRPr="007E0859">
              <w:rPr>
                <w:rFonts w:ascii="Times New Roman" w:hAnsi="Times New Roman" w:cs="Times New Roman"/>
                <w:color w:val="000000"/>
                <w:sz w:val="24"/>
                <w:lang w:val="bg-BG"/>
              </w:rPr>
              <w:t xml:space="preserve"> (BGP) </w:t>
            </w:r>
          </w:p>
          <w:p w14:paraId="69BBC35D"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proofErr w:type="spellStart"/>
            <w:r w:rsidRPr="007E0859">
              <w:rPr>
                <w:rFonts w:ascii="Times New Roman" w:hAnsi="Times New Roman" w:cs="Times New Roman"/>
                <w:color w:val="000000"/>
                <w:sz w:val="24"/>
                <w:lang w:val="bg-BG"/>
              </w:rPr>
              <w:t>Performance</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Routing</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PfR</w:t>
            </w:r>
            <w:proofErr w:type="spellEnd"/>
            <w:r w:rsidRPr="007E0859">
              <w:rPr>
                <w:rFonts w:ascii="Times New Roman" w:hAnsi="Times New Roman" w:cs="Times New Roman"/>
                <w:color w:val="000000"/>
                <w:sz w:val="24"/>
                <w:lang w:val="bg-BG"/>
              </w:rPr>
              <w:t xml:space="preserve">) </w:t>
            </w:r>
          </w:p>
          <w:p w14:paraId="6342AE12"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proofErr w:type="spellStart"/>
            <w:r w:rsidRPr="007E0859">
              <w:rPr>
                <w:rFonts w:ascii="Times New Roman" w:hAnsi="Times New Roman" w:cs="Times New Roman"/>
                <w:color w:val="000000"/>
                <w:sz w:val="24"/>
                <w:lang w:val="bg-BG"/>
              </w:rPr>
              <w:t>Enhanced</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Interior</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Gateway</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Routing</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Protocol</w:t>
            </w:r>
            <w:proofErr w:type="spellEnd"/>
            <w:r w:rsidRPr="007E0859">
              <w:rPr>
                <w:rFonts w:ascii="Times New Roman" w:hAnsi="Times New Roman" w:cs="Times New Roman"/>
                <w:color w:val="000000"/>
                <w:sz w:val="24"/>
                <w:lang w:val="bg-BG"/>
              </w:rPr>
              <w:t xml:space="preserve"> (EIGRP) </w:t>
            </w:r>
          </w:p>
          <w:p w14:paraId="101CE4A0"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proofErr w:type="spellStart"/>
            <w:r w:rsidRPr="007E0859">
              <w:rPr>
                <w:rFonts w:ascii="Times New Roman" w:hAnsi="Times New Roman" w:cs="Times New Roman"/>
                <w:color w:val="000000"/>
                <w:sz w:val="24"/>
                <w:lang w:val="bg-BG"/>
              </w:rPr>
              <w:t>Web</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Cache</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Communication</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Protocol</w:t>
            </w:r>
            <w:proofErr w:type="spellEnd"/>
            <w:r w:rsidRPr="007E0859">
              <w:rPr>
                <w:rFonts w:ascii="Times New Roman" w:hAnsi="Times New Roman" w:cs="Times New Roman"/>
                <w:color w:val="000000"/>
                <w:sz w:val="24"/>
                <w:lang w:val="bg-BG"/>
              </w:rPr>
              <w:t xml:space="preserve"> (WCCP)</w:t>
            </w:r>
          </w:p>
        </w:tc>
      </w:tr>
      <w:tr w:rsidR="00DC2BD7" w:rsidRPr="007E0859" w14:paraId="431E3F43" w14:textId="77777777" w:rsidTr="00952513">
        <w:trPr>
          <w:trHeight w:val="300"/>
        </w:trPr>
        <w:tc>
          <w:tcPr>
            <w:tcW w:w="3704" w:type="dxa"/>
            <w:tcBorders>
              <w:top w:val="nil"/>
              <w:left w:val="single" w:sz="4" w:space="0" w:color="auto"/>
              <w:bottom w:val="single" w:sz="4" w:space="0" w:color="auto"/>
              <w:right w:val="single" w:sz="4" w:space="0" w:color="auto"/>
            </w:tcBorders>
          </w:tcPr>
          <w:p w14:paraId="7EFCD010" w14:textId="77777777" w:rsidR="00DC2BD7" w:rsidRPr="007E0859" w:rsidRDefault="00D577A6" w:rsidP="00094C33">
            <w:pPr>
              <w:jc w:val="both"/>
              <w:rPr>
                <w:rFonts w:ascii="Times New Roman" w:hAnsi="Times New Roman" w:cs="Times New Roman"/>
                <w:sz w:val="24"/>
                <w:lang w:val="bg-BG"/>
              </w:rPr>
            </w:pPr>
            <w:r w:rsidRPr="007E0859">
              <w:rPr>
                <w:rFonts w:ascii="Times New Roman" w:hAnsi="Times New Roman" w:cs="Times New Roman"/>
                <w:sz w:val="24"/>
                <w:lang w:val="bg-BG"/>
              </w:rPr>
              <w:t>Ф</w:t>
            </w:r>
            <w:r w:rsidR="00DC2BD7" w:rsidRPr="007E0859">
              <w:rPr>
                <w:rFonts w:ascii="Times New Roman" w:hAnsi="Times New Roman" w:cs="Times New Roman"/>
                <w:sz w:val="24"/>
                <w:lang w:val="bg-BG"/>
              </w:rPr>
              <w:t>ункционалности:</w:t>
            </w:r>
          </w:p>
        </w:tc>
        <w:tc>
          <w:tcPr>
            <w:tcW w:w="6498" w:type="dxa"/>
            <w:tcBorders>
              <w:top w:val="nil"/>
              <w:left w:val="single" w:sz="4" w:space="0" w:color="auto"/>
              <w:bottom w:val="single" w:sz="4" w:space="0" w:color="auto"/>
              <w:right w:val="single" w:sz="4" w:space="0" w:color="auto"/>
            </w:tcBorders>
            <w:shd w:val="clear" w:color="auto" w:fill="auto"/>
            <w:vAlign w:val="center"/>
            <w:hideMark/>
          </w:tcPr>
          <w:p w14:paraId="43C6FC29"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proofErr w:type="spellStart"/>
            <w:r w:rsidRPr="007E0859">
              <w:rPr>
                <w:rFonts w:ascii="Times New Roman" w:hAnsi="Times New Roman" w:cs="Times New Roman"/>
                <w:color w:val="000000"/>
                <w:sz w:val="24"/>
                <w:lang w:val="bg-BG"/>
              </w:rPr>
              <w:t>Auto</w:t>
            </w:r>
            <w:proofErr w:type="spellEnd"/>
            <w:r w:rsidRPr="007E0859">
              <w:rPr>
                <w:rFonts w:ascii="Times New Roman" w:hAnsi="Times New Roman" w:cs="Times New Roman"/>
                <w:color w:val="000000"/>
                <w:sz w:val="24"/>
                <w:lang w:val="bg-BG"/>
              </w:rPr>
              <w:t xml:space="preserve"> Media </w:t>
            </w:r>
            <w:proofErr w:type="spellStart"/>
            <w:r w:rsidRPr="007E0859">
              <w:rPr>
                <w:rFonts w:ascii="Times New Roman" w:hAnsi="Times New Roman" w:cs="Times New Roman"/>
                <w:color w:val="000000"/>
                <w:sz w:val="24"/>
                <w:lang w:val="bg-BG"/>
              </w:rPr>
              <w:t>Device</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In</w:t>
            </w:r>
            <w:proofErr w:type="spellEnd"/>
            <w:r w:rsidRPr="007E0859">
              <w:rPr>
                <w:rFonts w:ascii="Times New Roman" w:hAnsi="Times New Roman" w:cs="Times New Roman"/>
                <w:color w:val="000000"/>
                <w:sz w:val="24"/>
                <w:lang w:val="bg-BG"/>
              </w:rPr>
              <w:t xml:space="preserve">/Media </w:t>
            </w:r>
            <w:proofErr w:type="spellStart"/>
            <w:r w:rsidRPr="007E0859">
              <w:rPr>
                <w:rFonts w:ascii="Times New Roman" w:hAnsi="Times New Roman" w:cs="Times New Roman"/>
                <w:color w:val="000000"/>
                <w:sz w:val="24"/>
                <w:lang w:val="bg-BG"/>
              </w:rPr>
              <w:t>Device</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Cross</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Over</w:t>
            </w:r>
            <w:proofErr w:type="spellEnd"/>
            <w:r w:rsidRPr="007E0859">
              <w:rPr>
                <w:rFonts w:ascii="Times New Roman" w:hAnsi="Times New Roman" w:cs="Times New Roman"/>
                <w:color w:val="000000"/>
                <w:sz w:val="24"/>
                <w:lang w:val="bg-BG"/>
              </w:rPr>
              <w:t xml:space="preserve"> (MDI-MDX) </w:t>
            </w:r>
          </w:p>
          <w:p w14:paraId="43C47E98"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25 x 802.1Q </w:t>
            </w:r>
            <w:proofErr w:type="spellStart"/>
            <w:r w:rsidRPr="007E0859">
              <w:rPr>
                <w:rFonts w:ascii="Times New Roman" w:hAnsi="Times New Roman" w:cs="Times New Roman"/>
                <w:color w:val="000000"/>
                <w:sz w:val="24"/>
                <w:lang w:val="bg-BG"/>
              </w:rPr>
              <w:t>VLANs</w:t>
            </w:r>
            <w:proofErr w:type="spellEnd"/>
            <w:r w:rsidRPr="007E0859">
              <w:rPr>
                <w:rFonts w:ascii="Times New Roman" w:hAnsi="Times New Roman" w:cs="Times New Roman"/>
                <w:color w:val="000000"/>
                <w:sz w:val="24"/>
                <w:lang w:val="bg-BG"/>
              </w:rPr>
              <w:t xml:space="preserve"> </w:t>
            </w:r>
          </w:p>
          <w:p w14:paraId="643974EB"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bookmarkStart w:id="5" w:name="wp9000098"/>
            <w:bookmarkEnd w:id="5"/>
            <w:r w:rsidRPr="007E0859">
              <w:rPr>
                <w:rFonts w:ascii="Times New Roman" w:hAnsi="Times New Roman" w:cs="Times New Roman"/>
                <w:color w:val="000000"/>
                <w:sz w:val="24"/>
                <w:lang w:val="bg-BG"/>
              </w:rPr>
              <w:t xml:space="preserve">MAC </w:t>
            </w:r>
            <w:proofErr w:type="spellStart"/>
            <w:r w:rsidRPr="007E0859">
              <w:rPr>
                <w:rFonts w:ascii="Times New Roman" w:hAnsi="Times New Roman" w:cs="Times New Roman"/>
                <w:color w:val="000000"/>
                <w:sz w:val="24"/>
                <w:lang w:val="bg-BG"/>
              </w:rPr>
              <w:t>filtering</w:t>
            </w:r>
            <w:proofErr w:type="spellEnd"/>
            <w:r w:rsidRPr="007E0859">
              <w:rPr>
                <w:rFonts w:ascii="Times New Roman" w:hAnsi="Times New Roman" w:cs="Times New Roman"/>
                <w:color w:val="000000"/>
                <w:sz w:val="24"/>
                <w:lang w:val="bg-BG"/>
              </w:rPr>
              <w:t xml:space="preserve"> </w:t>
            </w:r>
          </w:p>
          <w:p w14:paraId="0B474433"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bookmarkStart w:id="6" w:name="wp9000100"/>
            <w:bookmarkEnd w:id="6"/>
            <w:proofErr w:type="spellStart"/>
            <w:r w:rsidRPr="007E0859">
              <w:rPr>
                <w:rFonts w:ascii="Times New Roman" w:hAnsi="Times New Roman" w:cs="Times New Roman"/>
                <w:color w:val="000000"/>
                <w:sz w:val="24"/>
                <w:lang w:val="bg-BG"/>
              </w:rPr>
              <w:t>Switched</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Port</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Analyzer</w:t>
            </w:r>
            <w:proofErr w:type="spellEnd"/>
            <w:r w:rsidRPr="007E0859">
              <w:rPr>
                <w:rFonts w:ascii="Times New Roman" w:hAnsi="Times New Roman" w:cs="Times New Roman"/>
                <w:color w:val="000000"/>
                <w:sz w:val="24"/>
                <w:lang w:val="bg-BG"/>
              </w:rPr>
              <w:t xml:space="preserve"> (SPAN) </w:t>
            </w:r>
          </w:p>
          <w:p w14:paraId="4810106C"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proofErr w:type="spellStart"/>
            <w:r w:rsidRPr="007E0859">
              <w:rPr>
                <w:rFonts w:ascii="Times New Roman" w:hAnsi="Times New Roman" w:cs="Times New Roman"/>
                <w:color w:val="000000"/>
                <w:sz w:val="24"/>
                <w:lang w:val="bg-BG"/>
              </w:rPr>
              <w:t>Storm</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Control</w:t>
            </w:r>
            <w:proofErr w:type="spellEnd"/>
            <w:r w:rsidRPr="007E0859">
              <w:rPr>
                <w:rFonts w:ascii="Times New Roman" w:hAnsi="Times New Roman" w:cs="Times New Roman"/>
                <w:color w:val="000000"/>
                <w:sz w:val="24"/>
                <w:lang w:val="bg-BG"/>
              </w:rPr>
              <w:t xml:space="preserve"> </w:t>
            </w:r>
            <w:bookmarkStart w:id="7" w:name="wp9000102"/>
            <w:bookmarkEnd w:id="7"/>
          </w:p>
          <w:p w14:paraId="2B52EC68"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proofErr w:type="spellStart"/>
            <w:r w:rsidRPr="007E0859">
              <w:rPr>
                <w:rFonts w:ascii="Times New Roman" w:hAnsi="Times New Roman" w:cs="Times New Roman"/>
                <w:color w:val="000000"/>
                <w:sz w:val="24"/>
                <w:lang w:val="bg-BG"/>
              </w:rPr>
              <w:t>Secure</w:t>
            </w:r>
            <w:proofErr w:type="spellEnd"/>
            <w:r w:rsidRPr="007E0859">
              <w:rPr>
                <w:rFonts w:ascii="Times New Roman" w:hAnsi="Times New Roman" w:cs="Times New Roman"/>
                <w:color w:val="000000"/>
                <w:sz w:val="24"/>
                <w:lang w:val="bg-BG"/>
              </w:rPr>
              <w:t xml:space="preserve"> MAC </w:t>
            </w:r>
            <w:proofErr w:type="spellStart"/>
            <w:r w:rsidRPr="007E0859">
              <w:rPr>
                <w:rFonts w:ascii="Times New Roman" w:hAnsi="Times New Roman" w:cs="Times New Roman"/>
                <w:color w:val="000000"/>
                <w:sz w:val="24"/>
                <w:lang w:val="bg-BG"/>
              </w:rPr>
              <w:t>address</w:t>
            </w:r>
            <w:proofErr w:type="spellEnd"/>
            <w:r w:rsidRPr="007E0859">
              <w:rPr>
                <w:rFonts w:ascii="Times New Roman" w:hAnsi="Times New Roman" w:cs="Times New Roman"/>
                <w:color w:val="000000"/>
                <w:sz w:val="24"/>
                <w:lang w:val="bg-BG"/>
              </w:rPr>
              <w:t xml:space="preserve"> </w:t>
            </w:r>
          </w:p>
          <w:p w14:paraId="27441E36"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Internet Group </w:t>
            </w:r>
            <w:proofErr w:type="spellStart"/>
            <w:r w:rsidRPr="007E0859">
              <w:rPr>
                <w:rFonts w:ascii="Times New Roman" w:hAnsi="Times New Roman" w:cs="Times New Roman"/>
                <w:color w:val="000000"/>
                <w:sz w:val="24"/>
                <w:lang w:val="bg-BG"/>
              </w:rPr>
              <w:t>Management</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Protocol</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Version</w:t>
            </w:r>
            <w:proofErr w:type="spellEnd"/>
            <w:r w:rsidRPr="007E0859">
              <w:rPr>
                <w:rFonts w:ascii="Times New Roman" w:hAnsi="Times New Roman" w:cs="Times New Roman"/>
                <w:color w:val="000000"/>
                <w:sz w:val="24"/>
                <w:lang w:val="bg-BG"/>
              </w:rPr>
              <w:t xml:space="preserve"> 3 (IGMPv3) </w:t>
            </w:r>
            <w:proofErr w:type="spellStart"/>
            <w:r w:rsidRPr="007E0859">
              <w:rPr>
                <w:rFonts w:ascii="Times New Roman" w:hAnsi="Times New Roman" w:cs="Times New Roman"/>
                <w:color w:val="000000"/>
                <w:sz w:val="24"/>
                <w:lang w:val="bg-BG"/>
              </w:rPr>
              <w:t>snooping</w:t>
            </w:r>
            <w:proofErr w:type="spellEnd"/>
            <w:r w:rsidRPr="007E0859">
              <w:rPr>
                <w:rFonts w:ascii="Times New Roman" w:hAnsi="Times New Roman" w:cs="Times New Roman"/>
                <w:color w:val="000000"/>
                <w:sz w:val="24"/>
                <w:lang w:val="bg-BG"/>
              </w:rPr>
              <w:t xml:space="preserve"> </w:t>
            </w:r>
          </w:p>
          <w:p w14:paraId="7B47BB94"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802.1x</w:t>
            </w:r>
          </w:p>
          <w:p w14:paraId="09F4254A"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proofErr w:type="spellStart"/>
            <w:r w:rsidRPr="007E0859">
              <w:rPr>
                <w:rFonts w:ascii="Times New Roman" w:hAnsi="Times New Roman" w:cs="Times New Roman"/>
                <w:color w:val="000000"/>
                <w:sz w:val="24"/>
                <w:lang w:val="bg-BG"/>
              </w:rPr>
              <w:t>Secure</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Sockets</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Layer</w:t>
            </w:r>
            <w:proofErr w:type="spellEnd"/>
            <w:r w:rsidRPr="007E0859">
              <w:rPr>
                <w:rFonts w:ascii="Times New Roman" w:hAnsi="Times New Roman" w:cs="Times New Roman"/>
                <w:color w:val="000000"/>
                <w:sz w:val="24"/>
                <w:lang w:val="bg-BG"/>
              </w:rPr>
              <w:t xml:space="preserve"> (SSL) VPN </w:t>
            </w:r>
            <w:proofErr w:type="spellStart"/>
            <w:r w:rsidRPr="007E0859">
              <w:rPr>
                <w:rFonts w:ascii="Times New Roman" w:hAnsi="Times New Roman" w:cs="Times New Roman"/>
                <w:color w:val="000000"/>
                <w:sz w:val="24"/>
                <w:lang w:val="bg-BG"/>
              </w:rPr>
              <w:t>for</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secure</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remote</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access</w:t>
            </w:r>
            <w:proofErr w:type="spellEnd"/>
            <w:r w:rsidRPr="007E0859">
              <w:rPr>
                <w:rFonts w:ascii="Times New Roman" w:hAnsi="Times New Roman" w:cs="Times New Roman"/>
                <w:color w:val="000000"/>
                <w:sz w:val="24"/>
                <w:lang w:val="bg-BG"/>
              </w:rPr>
              <w:t xml:space="preserve"> </w:t>
            </w:r>
          </w:p>
          <w:p w14:paraId="7647398F" w14:textId="77777777" w:rsidR="00DC2BD7" w:rsidRPr="007E0859" w:rsidRDefault="00DC2BD7" w:rsidP="00094C33">
            <w:pPr>
              <w:numPr>
                <w:ilvl w:val="0"/>
                <w:numId w:val="39"/>
              </w:numPr>
              <w:pBdr>
                <w:bottom w:val="single" w:sz="4" w:space="1" w:color="auto"/>
              </w:pBdr>
              <w:suppressAutoHyphens w:val="0"/>
              <w:jc w:val="both"/>
              <w:rPr>
                <w:rFonts w:ascii="Times New Roman" w:hAnsi="Times New Roman" w:cs="Times New Roman"/>
                <w:color w:val="000000"/>
                <w:sz w:val="24"/>
                <w:lang w:val="bg-BG"/>
              </w:rPr>
            </w:pPr>
            <w:bookmarkStart w:id="8" w:name="wp9000106"/>
            <w:bookmarkEnd w:id="8"/>
            <w:proofErr w:type="spellStart"/>
            <w:r w:rsidRPr="007E0859">
              <w:rPr>
                <w:rFonts w:ascii="Times New Roman" w:hAnsi="Times New Roman" w:cs="Times New Roman"/>
                <w:color w:val="000000"/>
                <w:sz w:val="24"/>
                <w:lang w:val="bg-BG"/>
              </w:rPr>
              <w:lastRenderedPageBreak/>
              <w:t>Hardware-accelerated</w:t>
            </w:r>
            <w:proofErr w:type="spellEnd"/>
            <w:r w:rsidRPr="007E0859">
              <w:rPr>
                <w:rFonts w:ascii="Times New Roman" w:hAnsi="Times New Roman" w:cs="Times New Roman"/>
                <w:color w:val="000000"/>
                <w:sz w:val="24"/>
                <w:lang w:val="bg-BG"/>
              </w:rPr>
              <w:t xml:space="preserve"> DES, 3DES, AES 128, AES 192, </w:t>
            </w:r>
            <w:proofErr w:type="spellStart"/>
            <w:r w:rsidRPr="007E0859">
              <w:rPr>
                <w:rFonts w:ascii="Times New Roman" w:hAnsi="Times New Roman" w:cs="Times New Roman"/>
                <w:color w:val="000000"/>
                <w:sz w:val="24"/>
                <w:lang w:val="bg-BG"/>
              </w:rPr>
              <w:t>and</w:t>
            </w:r>
            <w:proofErr w:type="spellEnd"/>
            <w:r w:rsidRPr="007E0859">
              <w:rPr>
                <w:rFonts w:ascii="Times New Roman" w:hAnsi="Times New Roman" w:cs="Times New Roman"/>
                <w:color w:val="000000"/>
                <w:sz w:val="24"/>
                <w:lang w:val="bg-BG"/>
              </w:rPr>
              <w:t xml:space="preserve"> AES 256 </w:t>
            </w:r>
          </w:p>
          <w:p w14:paraId="25780D33" w14:textId="77777777" w:rsidR="00DC2BD7" w:rsidRPr="007E0859" w:rsidRDefault="00DC2BD7" w:rsidP="00094C33">
            <w:pPr>
              <w:numPr>
                <w:ilvl w:val="0"/>
                <w:numId w:val="39"/>
              </w:numPr>
              <w:pBdr>
                <w:bottom w:val="single" w:sz="4" w:space="1" w:color="auto"/>
              </w:pBdr>
              <w:suppressAutoHyphens w:val="0"/>
              <w:jc w:val="both"/>
              <w:rPr>
                <w:rFonts w:ascii="Times New Roman" w:hAnsi="Times New Roman" w:cs="Times New Roman"/>
                <w:color w:val="000000"/>
                <w:sz w:val="24"/>
                <w:lang w:val="bg-BG"/>
              </w:rPr>
            </w:pPr>
            <w:proofErr w:type="spellStart"/>
            <w:r w:rsidRPr="007E0859">
              <w:rPr>
                <w:rFonts w:ascii="Times New Roman" w:hAnsi="Times New Roman" w:cs="Times New Roman"/>
                <w:color w:val="000000"/>
                <w:sz w:val="24"/>
                <w:lang w:val="bg-BG"/>
              </w:rPr>
              <w:t>Public-key-infrastructure</w:t>
            </w:r>
            <w:proofErr w:type="spellEnd"/>
            <w:r w:rsidRPr="007E0859">
              <w:rPr>
                <w:rFonts w:ascii="Times New Roman" w:hAnsi="Times New Roman" w:cs="Times New Roman"/>
                <w:color w:val="000000"/>
                <w:sz w:val="24"/>
                <w:lang w:val="bg-BG"/>
              </w:rPr>
              <w:t xml:space="preserve"> (PKI) </w:t>
            </w:r>
            <w:proofErr w:type="spellStart"/>
            <w:r w:rsidRPr="007E0859">
              <w:rPr>
                <w:rFonts w:ascii="Times New Roman" w:hAnsi="Times New Roman" w:cs="Times New Roman"/>
                <w:color w:val="000000"/>
                <w:sz w:val="24"/>
                <w:lang w:val="bg-BG"/>
              </w:rPr>
              <w:t>support</w:t>
            </w:r>
            <w:proofErr w:type="spellEnd"/>
            <w:r w:rsidRPr="007E0859">
              <w:rPr>
                <w:rFonts w:ascii="Times New Roman" w:hAnsi="Times New Roman" w:cs="Times New Roman"/>
                <w:color w:val="000000"/>
                <w:sz w:val="24"/>
                <w:lang w:val="bg-BG"/>
              </w:rPr>
              <w:t xml:space="preserve"> </w:t>
            </w:r>
          </w:p>
          <w:p w14:paraId="099F26E3" w14:textId="77777777" w:rsidR="00DC2BD7" w:rsidRPr="007E0859" w:rsidRDefault="00DC2BD7" w:rsidP="00094C33">
            <w:pPr>
              <w:numPr>
                <w:ilvl w:val="0"/>
                <w:numId w:val="39"/>
              </w:numPr>
              <w:pBdr>
                <w:bottom w:val="single" w:sz="4" w:space="1" w:color="auto"/>
              </w:pBdr>
              <w:suppressAutoHyphens w:val="0"/>
              <w:jc w:val="both"/>
              <w:rPr>
                <w:rFonts w:ascii="Times New Roman" w:hAnsi="Times New Roman" w:cs="Times New Roman"/>
                <w:color w:val="000000"/>
                <w:sz w:val="24"/>
                <w:lang w:val="bg-BG"/>
              </w:rPr>
            </w:pPr>
            <w:bookmarkStart w:id="9" w:name="wp9000108"/>
            <w:bookmarkEnd w:id="9"/>
            <w:r w:rsidRPr="007E0859">
              <w:rPr>
                <w:rFonts w:ascii="Times New Roman" w:hAnsi="Times New Roman" w:cs="Times New Roman"/>
                <w:color w:val="000000"/>
                <w:sz w:val="24"/>
                <w:lang w:val="bg-BG"/>
              </w:rPr>
              <w:t xml:space="preserve">50 </w:t>
            </w:r>
            <w:proofErr w:type="spellStart"/>
            <w:r w:rsidRPr="007E0859">
              <w:rPr>
                <w:rFonts w:ascii="Times New Roman" w:hAnsi="Times New Roman" w:cs="Times New Roman"/>
                <w:color w:val="000000"/>
                <w:sz w:val="24"/>
                <w:lang w:val="bg-BG"/>
              </w:rPr>
              <w:t>IPsec</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tunnels</w:t>
            </w:r>
            <w:proofErr w:type="spellEnd"/>
            <w:r w:rsidRPr="007E0859">
              <w:rPr>
                <w:rFonts w:ascii="Times New Roman" w:hAnsi="Times New Roman" w:cs="Times New Roman"/>
                <w:color w:val="000000"/>
                <w:sz w:val="24"/>
                <w:lang w:val="bg-BG"/>
              </w:rPr>
              <w:t xml:space="preserve"> </w:t>
            </w:r>
          </w:p>
          <w:p w14:paraId="39A37F46" w14:textId="77777777" w:rsidR="00DC2BD7" w:rsidRPr="007E0859" w:rsidRDefault="00DC2BD7" w:rsidP="00094C33">
            <w:pPr>
              <w:numPr>
                <w:ilvl w:val="0"/>
                <w:numId w:val="39"/>
              </w:numPr>
              <w:pBdr>
                <w:bottom w:val="single" w:sz="4" w:space="1" w:color="auto"/>
              </w:pBdr>
              <w:suppressAutoHyphens w:val="0"/>
              <w:jc w:val="both"/>
              <w:rPr>
                <w:rFonts w:ascii="Times New Roman" w:hAnsi="Times New Roman" w:cs="Times New Roman"/>
                <w:color w:val="000000"/>
                <w:sz w:val="24"/>
                <w:lang w:val="bg-BG"/>
              </w:rPr>
            </w:pPr>
            <w:bookmarkStart w:id="10" w:name="wp9000110"/>
            <w:bookmarkEnd w:id="10"/>
            <w:r w:rsidRPr="007E0859">
              <w:rPr>
                <w:rFonts w:ascii="Times New Roman" w:hAnsi="Times New Roman" w:cs="Times New Roman"/>
                <w:color w:val="000000"/>
                <w:sz w:val="24"/>
                <w:lang w:val="bg-BG"/>
              </w:rPr>
              <w:t xml:space="preserve">NAT </w:t>
            </w:r>
            <w:proofErr w:type="spellStart"/>
            <w:r w:rsidRPr="007E0859">
              <w:rPr>
                <w:rFonts w:ascii="Times New Roman" w:hAnsi="Times New Roman" w:cs="Times New Roman"/>
                <w:color w:val="000000"/>
                <w:sz w:val="24"/>
                <w:lang w:val="bg-BG"/>
              </w:rPr>
              <w:t>transparency</w:t>
            </w:r>
            <w:proofErr w:type="spellEnd"/>
            <w:r w:rsidRPr="007E0859">
              <w:rPr>
                <w:rFonts w:ascii="Times New Roman" w:hAnsi="Times New Roman" w:cs="Times New Roman"/>
                <w:color w:val="000000"/>
                <w:sz w:val="24"/>
                <w:lang w:val="bg-BG"/>
              </w:rPr>
              <w:t xml:space="preserve"> </w:t>
            </w:r>
          </w:p>
          <w:p w14:paraId="50566BBB" w14:textId="77777777" w:rsidR="00DC2BD7" w:rsidRPr="007E0859" w:rsidRDefault="00DC2BD7" w:rsidP="00094C33">
            <w:pPr>
              <w:numPr>
                <w:ilvl w:val="0"/>
                <w:numId w:val="39"/>
              </w:numPr>
              <w:pBdr>
                <w:bottom w:val="single" w:sz="4" w:space="1" w:color="auto"/>
              </w:pBdr>
              <w:suppressAutoHyphens w:val="0"/>
              <w:jc w:val="both"/>
              <w:rPr>
                <w:rFonts w:ascii="Times New Roman" w:hAnsi="Times New Roman" w:cs="Times New Roman"/>
                <w:color w:val="000000"/>
                <w:sz w:val="24"/>
                <w:lang w:val="bg-BG"/>
              </w:rPr>
            </w:pPr>
            <w:proofErr w:type="spellStart"/>
            <w:r w:rsidRPr="007E0859">
              <w:rPr>
                <w:rFonts w:ascii="Times New Roman" w:hAnsi="Times New Roman" w:cs="Times New Roman"/>
                <w:color w:val="000000"/>
                <w:sz w:val="24"/>
                <w:lang w:val="bg-BG"/>
              </w:rPr>
              <w:t>Dynamic</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Multipoint</w:t>
            </w:r>
            <w:proofErr w:type="spellEnd"/>
            <w:r w:rsidRPr="007E0859">
              <w:rPr>
                <w:rFonts w:ascii="Times New Roman" w:hAnsi="Times New Roman" w:cs="Times New Roman"/>
                <w:color w:val="000000"/>
                <w:sz w:val="24"/>
                <w:lang w:val="bg-BG"/>
              </w:rPr>
              <w:t xml:space="preserve"> VPN (DMVPN) </w:t>
            </w:r>
          </w:p>
          <w:p w14:paraId="1E6FD3D4" w14:textId="77777777" w:rsidR="00DC2BD7" w:rsidRPr="007E0859" w:rsidRDefault="00DC2BD7" w:rsidP="00094C33">
            <w:pPr>
              <w:numPr>
                <w:ilvl w:val="0"/>
                <w:numId w:val="39"/>
              </w:numPr>
              <w:pBdr>
                <w:bottom w:val="single" w:sz="4" w:space="1" w:color="auto"/>
              </w:pBdr>
              <w:suppressAutoHyphens w:val="0"/>
              <w:jc w:val="both"/>
              <w:rPr>
                <w:rFonts w:ascii="Times New Roman" w:hAnsi="Times New Roman" w:cs="Times New Roman"/>
                <w:color w:val="000000"/>
                <w:sz w:val="24"/>
                <w:lang w:val="bg-BG"/>
              </w:rPr>
            </w:pPr>
            <w:proofErr w:type="spellStart"/>
            <w:r w:rsidRPr="007E0859">
              <w:rPr>
                <w:rFonts w:ascii="Times New Roman" w:hAnsi="Times New Roman" w:cs="Times New Roman"/>
                <w:color w:val="000000"/>
                <w:sz w:val="24"/>
                <w:lang w:val="bg-BG"/>
              </w:rPr>
              <w:t>IPsec</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over</w:t>
            </w:r>
            <w:proofErr w:type="spellEnd"/>
            <w:r w:rsidRPr="007E0859">
              <w:rPr>
                <w:rFonts w:ascii="Times New Roman" w:hAnsi="Times New Roman" w:cs="Times New Roman"/>
                <w:color w:val="000000"/>
                <w:sz w:val="24"/>
                <w:lang w:val="bg-BG"/>
              </w:rPr>
              <w:t xml:space="preserve"> IPv6</w:t>
            </w:r>
          </w:p>
        </w:tc>
      </w:tr>
      <w:tr w:rsidR="00DC2BD7" w:rsidRPr="007E0859" w14:paraId="03BF4AE5" w14:textId="77777777" w:rsidTr="00952513">
        <w:trPr>
          <w:trHeight w:val="600"/>
        </w:trPr>
        <w:tc>
          <w:tcPr>
            <w:tcW w:w="3704" w:type="dxa"/>
            <w:tcBorders>
              <w:top w:val="single" w:sz="4" w:space="0" w:color="auto"/>
              <w:left w:val="single" w:sz="4" w:space="0" w:color="auto"/>
              <w:bottom w:val="single" w:sz="4" w:space="0" w:color="auto"/>
              <w:right w:val="single" w:sz="4" w:space="0" w:color="auto"/>
            </w:tcBorders>
          </w:tcPr>
          <w:p w14:paraId="7A6DBF9C" w14:textId="77777777" w:rsidR="00DC2BD7" w:rsidRPr="007E0859" w:rsidRDefault="00D577A6" w:rsidP="00094C33">
            <w:pPr>
              <w:jc w:val="both"/>
              <w:rPr>
                <w:rFonts w:ascii="Times New Roman" w:hAnsi="Times New Roman" w:cs="Times New Roman"/>
                <w:sz w:val="24"/>
                <w:lang w:val="bg-BG"/>
              </w:rPr>
            </w:pPr>
            <w:r w:rsidRPr="007E0859">
              <w:rPr>
                <w:rFonts w:ascii="Times New Roman" w:hAnsi="Times New Roman" w:cs="Times New Roman"/>
                <w:color w:val="000000"/>
                <w:sz w:val="24"/>
                <w:lang w:val="bg-BG"/>
              </w:rPr>
              <w:lastRenderedPageBreak/>
              <w:t>У</w:t>
            </w:r>
            <w:r w:rsidR="00DC2BD7" w:rsidRPr="007E0859">
              <w:rPr>
                <w:rFonts w:ascii="Times New Roman" w:hAnsi="Times New Roman" w:cs="Times New Roman"/>
                <w:color w:val="000000"/>
                <w:sz w:val="24"/>
                <w:lang w:val="bg-BG"/>
              </w:rPr>
              <w:t>правление и наблюдение</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CAE71"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proofErr w:type="spellStart"/>
            <w:r w:rsidRPr="007E0859">
              <w:rPr>
                <w:rFonts w:ascii="Times New Roman" w:hAnsi="Times New Roman" w:cs="Times New Roman"/>
                <w:color w:val="000000"/>
                <w:sz w:val="24"/>
                <w:lang w:val="bg-BG"/>
              </w:rPr>
              <w:t>Telnet</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Simple</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Network</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Management</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Protocol</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Version</w:t>
            </w:r>
            <w:proofErr w:type="spellEnd"/>
            <w:r w:rsidRPr="007E0859">
              <w:rPr>
                <w:rFonts w:ascii="Times New Roman" w:hAnsi="Times New Roman" w:cs="Times New Roman"/>
                <w:color w:val="000000"/>
                <w:sz w:val="24"/>
                <w:lang w:val="bg-BG"/>
              </w:rPr>
              <w:t xml:space="preserve"> 3 (SNMPv3), </w:t>
            </w:r>
            <w:proofErr w:type="spellStart"/>
            <w:r w:rsidRPr="007E0859">
              <w:rPr>
                <w:rFonts w:ascii="Times New Roman" w:hAnsi="Times New Roman" w:cs="Times New Roman"/>
                <w:color w:val="000000"/>
                <w:sz w:val="24"/>
                <w:lang w:val="bg-BG"/>
              </w:rPr>
              <w:t>Secure</w:t>
            </w:r>
            <w:proofErr w:type="spellEnd"/>
            <w:r w:rsidRPr="007E0859">
              <w:rPr>
                <w:rFonts w:ascii="Times New Roman" w:hAnsi="Times New Roman" w:cs="Times New Roman"/>
                <w:color w:val="000000"/>
                <w:sz w:val="24"/>
                <w:lang w:val="bg-BG"/>
              </w:rPr>
              <w:t xml:space="preserve"> Shell (SSH) </w:t>
            </w:r>
            <w:proofErr w:type="spellStart"/>
            <w:r w:rsidRPr="007E0859">
              <w:rPr>
                <w:rFonts w:ascii="Times New Roman" w:hAnsi="Times New Roman" w:cs="Times New Roman"/>
                <w:color w:val="000000"/>
                <w:sz w:val="24"/>
                <w:lang w:val="bg-BG"/>
              </w:rPr>
              <w:t>Protocol</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command-line</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interface</w:t>
            </w:r>
            <w:proofErr w:type="spellEnd"/>
            <w:r w:rsidRPr="007E0859">
              <w:rPr>
                <w:rFonts w:ascii="Times New Roman" w:hAnsi="Times New Roman" w:cs="Times New Roman"/>
                <w:color w:val="000000"/>
                <w:sz w:val="24"/>
                <w:lang w:val="bg-BG"/>
              </w:rPr>
              <w:t xml:space="preserve"> (CLI), </w:t>
            </w:r>
            <w:proofErr w:type="spellStart"/>
            <w:r w:rsidRPr="007E0859">
              <w:rPr>
                <w:rFonts w:ascii="Times New Roman" w:hAnsi="Times New Roman" w:cs="Times New Roman"/>
                <w:color w:val="000000"/>
                <w:sz w:val="24"/>
                <w:lang w:val="bg-BG"/>
              </w:rPr>
              <w:t>and</w:t>
            </w:r>
            <w:proofErr w:type="spellEnd"/>
            <w:r w:rsidRPr="007E0859">
              <w:rPr>
                <w:rFonts w:ascii="Times New Roman" w:hAnsi="Times New Roman" w:cs="Times New Roman"/>
                <w:color w:val="000000"/>
                <w:sz w:val="24"/>
                <w:lang w:val="bg-BG"/>
              </w:rPr>
              <w:t xml:space="preserve"> HTTP </w:t>
            </w:r>
            <w:proofErr w:type="spellStart"/>
            <w:r w:rsidRPr="007E0859">
              <w:rPr>
                <w:rFonts w:ascii="Times New Roman" w:hAnsi="Times New Roman" w:cs="Times New Roman"/>
                <w:color w:val="000000"/>
                <w:sz w:val="24"/>
                <w:lang w:val="bg-BG"/>
              </w:rPr>
              <w:t>management</w:t>
            </w:r>
            <w:proofErr w:type="spellEnd"/>
            <w:r w:rsidRPr="007E0859">
              <w:rPr>
                <w:rFonts w:ascii="Times New Roman" w:hAnsi="Times New Roman" w:cs="Times New Roman"/>
                <w:color w:val="000000"/>
                <w:sz w:val="24"/>
                <w:lang w:val="bg-BG"/>
              </w:rPr>
              <w:t xml:space="preserve"> </w:t>
            </w:r>
          </w:p>
          <w:p w14:paraId="019D1F1D"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RADIUS </w:t>
            </w:r>
            <w:proofErr w:type="spellStart"/>
            <w:r w:rsidRPr="007E0859">
              <w:rPr>
                <w:rFonts w:ascii="Times New Roman" w:hAnsi="Times New Roman" w:cs="Times New Roman"/>
                <w:color w:val="000000"/>
                <w:sz w:val="24"/>
                <w:lang w:val="bg-BG"/>
              </w:rPr>
              <w:t>and</w:t>
            </w:r>
            <w:proofErr w:type="spellEnd"/>
            <w:r w:rsidRPr="007E0859">
              <w:rPr>
                <w:rFonts w:ascii="Times New Roman" w:hAnsi="Times New Roman" w:cs="Times New Roman"/>
                <w:color w:val="000000"/>
                <w:sz w:val="24"/>
                <w:lang w:val="bg-BG"/>
              </w:rPr>
              <w:t xml:space="preserve"> TACACS+</w:t>
            </w:r>
          </w:p>
        </w:tc>
      </w:tr>
      <w:tr w:rsidR="00DC2BD7" w:rsidRPr="007E0859" w14:paraId="31ED8B6D" w14:textId="77777777" w:rsidTr="00952513">
        <w:trPr>
          <w:trHeight w:val="600"/>
        </w:trPr>
        <w:tc>
          <w:tcPr>
            <w:tcW w:w="3704" w:type="dxa"/>
            <w:tcBorders>
              <w:top w:val="single" w:sz="4" w:space="0" w:color="auto"/>
              <w:left w:val="single" w:sz="4" w:space="0" w:color="auto"/>
              <w:bottom w:val="single" w:sz="4" w:space="0" w:color="auto"/>
              <w:right w:val="single" w:sz="4" w:space="0" w:color="auto"/>
            </w:tcBorders>
          </w:tcPr>
          <w:p w14:paraId="5CA8DEE0" w14:textId="77777777" w:rsidR="00DC2BD7" w:rsidRPr="007E0859" w:rsidRDefault="00D577A6"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Ф</w:t>
            </w:r>
            <w:r w:rsidR="00DC2BD7" w:rsidRPr="007E0859">
              <w:rPr>
                <w:rFonts w:ascii="Times New Roman" w:hAnsi="Times New Roman" w:cs="Times New Roman"/>
                <w:color w:val="000000"/>
                <w:sz w:val="24"/>
                <w:lang w:val="bg-BG"/>
              </w:rPr>
              <w:t>ункционалности и стандарти за безжична комуникация</w:t>
            </w:r>
            <w:r w:rsidR="007237BA" w:rsidRPr="007E0859">
              <w:rPr>
                <w:rFonts w:ascii="Times New Roman" w:hAnsi="Times New Roman" w:cs="Times New Roman"/>
                <w:color w:val="000000"/>
                <w:sz w:val="24"/>
                <w:lang w:val="bg-BG"/>
              </w:rPr>
              <w:t xml:space="preserve"> или техни еквивалентни стандарти</w:t>
            </w:r>
            <w:r w:rsidR="00DC2BD7" w:rsidRPr="007E0859">
              <w:rPr>
                <w:rFonts w:ascii="Times New Roman" w:hAnsi="Times New Roman" w:cs="Times New Roman"/>
                <w:color w:val="000000"/>
                <w:sz w:val="24"/>
                <w:lang w:val="bg-BG"/>
              </w:rPr>
              <w:t>:</w:t>
            </w:r>
          </w:p>
          <w:p w14:paraId="557B18BD" w14:textId="77777777" w:rsidR="00DC2BD7" w:rsidRPr="007E0859" w:rsidRDefault="00DC2BD7" w:rsidP="00094C33">
            <w:pPr>
              <w:jc w:val="both"/>
              <w:rPr>
                <w:rFonts w:ascii="Times New Roman" w:hAnsi="Times New Roman" w:cs="Times New Roman"/>
                <w:sz w:val="24"/>
                <w:lang w:val="bg-BG"/>
              </w:rPr>
            </w:pP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6E70F1AF"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802.11a/g/n;</w:t>
            </w:r>
          </w:p>
          <w:p w14:paraId="7DF4BD68"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2 x 3 </w:t>
            </w:r>
            <w:proofErr w:type="spellStart"/>
            <w:r w:rsidRPr="007E0859">
              <w:rPr>
                <w:rFonts w:ascii="Times New Roman" w:hAnsi="Times New Roman" w:cs="Times New Roman"/>
                <w:color w:val="000000"/>
                <w:sz w:val="24"/>
                <w:lang w:val="bg-BG"/>
              </w:rPr>
              <w:t>multiple</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input</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multiple</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output</w:t>
            </w:r>
            <w:proofErr w:type="spellEnd"/>
            <w:r w:rsidRPr="007E0859">
              <w:rPr>
                <w:rFonts w:ascii="Times New Roman" w:hAnsi="Times New Roman" w:cs="Times New Roman"/>
                <w:color w:val="000000"/>
                <w:sz w:val="24"/>
                <w:lang w:val="bg-BG"/>
              </w:rPr>
              <w:t xml:space="preserve"> (MIMO);</w:t>
            </w:r>
          </w:p>
          <w:p w14:paraId="31134248"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Standard 802.11i </w:t>
            </w:r>
          </w:p>
          <w:p w14:paraId="4AE2959A"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bookmarkStart w:id="11" w:name="wp9000168"/>
            <w:bookmarkEnd w:id="11"/>
            <w:proofErr w:type="spellStart"/>
            <w:r w:rsidRPr="007E0859">
              <w:rPr>
                <w:rFonts w:ascii="Times New Roman" w:hAnsi="Times New Roman" w:cs="Times New Roman"/>
                <w:color w:val="000000"/>
                <w:sz w:val="24"/>
                <w:lang w:val="bg-BG"/>
              </w:rPr>
              <w:t>Wi-Fi</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Protected</w:t>
            </w:r>
            <w:proofErr w:type="spellEnd"/>
            <w:r w:rsidRPr="007E0859">
              <w:rPr>
                <w:rFonts w:ascii="Times New Roman" w:hAnsi="Times New Roman" w:cs="Times New Roman"/>
                <w:color w:val="000000"/>
                <w:sz w:val="24"/>
                <w:lang w:val="bg-BG"/>
              </w:rPr>
              <w:t xml:space="preserve"> Access (WPA) </w:t>
            </w:r>
            <w:proofErr w:type="spellStart"/>
            <w:r w:rsidRPr="007E0859">
              <w:rPr>
                <w:rFonts w:ascii="Times New Roman" w:hAnsi="Times New Roman" w:cs="Times New Roman"/>
                <w:color w:val="000000"/>
                <w:sz w:val="24"/>
                <w:lang w:val="bg-BG"/>
              </w:rPr>
              <w:t>and</w:t>
            </w:r>
            <w:proofErr w:type="spellEnd"/>
            <w:r w:rsidRPr="007E0859">
              <w:rPr>
                <w:rFonts w:ascii="Times New Roman" w:hAnsi="Times New Roman" w:cs="Times New Roman"/>
                <w:color w:val="000000"/>
                <w:sz w:val="24"/>
                <w:lang w:val="bg-BG"/>
              </w:rPr>
              <w:t xml:space="preserve"> AES (WPA2) </w:t>
            </w:r>
          </w:p>
          <w:p w14:paraId="71921FCA"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bookmarkStart w:id="12" w:name="wp9000169"/>
            <w:bookmarkEnd w:id="12"/>
            <w:proofErr w:type="spellStart"/>
            <w:r w:rsidRPr="007E0859">
              <w:rPr>
                <w:rFonts w:ascii="Times New Roman" w:hAnsi="Times New Roman" w:cs="Times New Roman"/>
                <w:color w:val="000000"/>
                <w:sz w:val="24"/>
                <w:lang w:val="bg-BG"/>
              </w:rPr>
              <w:t>Static</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and</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dynamic</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Wired</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Equivalent</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Privacy</w:t>
            </w:r>
            <w:proofErr w:type="spellEnd"/>
            <w:r w:rsidRPr="007E0859">
              <w:rPr>
                <w:rFonts w:ascii="Times New Roman" w:hAnsi="Times New Roman" w:cs="Times New Roman"/>
                <w:color w:val="000000"/>
                <w:sz w:val="24"/>
                <w:lang w:val="bg-BG"/>
              </w:rPr>
              <w:t xml:space="preserve"> (WEP) </w:t>
            </w:r>
          </w:p>
          <w:p w14:paraId="0DDA8956"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bookmarkStart w:id="13" w:name="wp9000171"/>
            <w:bookmarkStart w:id="14" w:name="wp9000172"/>
            <w:bookmarkEnd w:id="13"/>
            <w:bookmarkEnd w:id="14"/>
            <w:r w:rsidRPr="007E0859">
              <w:rPr>
                <w:rFonts w:ascii="Times New Roman" w:hAnsi="Times New Roman" w:cs="Times New Roman"/>
                <w:color w:val="000000"/>
                <w:sz w:val="24"/>
                <w:lang w:val="bg-BG"/>
              </w:rPr>
              <w:t xml:space="preserve">MAC </w:t>
            </w:r>
            <w:proofErr w:type="spellStart"/>
            <w:r w:rsidRPr="007E0859">
              <w:rPr>
                <w:rFonts w:ascii="Times New Roman" w:hAnsi="Times New Roman" w:cs="Times New Roman"/>
                <w:color w:val="000000"/>
                <w:sz w:val="24"/>
                <w:lang w:val="bg-BG"/>
              </w:rPr>
              <w:t>authentication</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and</w:t>
            </w:r>
            <w:proofErr w:type="spellEnd"/>
            <w:r w:rsidRPr="007E0859">
              <w:rPr>
                <w:rFonts w:ascii="Times New Roman" w:hAnsi="Times New Roman" w:cs="Times New Roman"/>
                <w:color w:val="000000"/>
                <w:sz w:val="24"/>
                <w:lang w:val="bg-BG"/>
              </w:rPr>
              <w:t xml:space="preserve"> </w:t>
            </w:r>
            <w:proofErr w:type="spellStart"/>
            <w:r w:rsidRPr="007E0859">
              <w:rPr>
                <w:rFonts w:ascii="Times New Roman" w:hAnsi="Times New Roman" w:cs="Times New Roman"/>
                <w:color w:val="000000"/>
                <w:sz w:val="24"/>
                <w:lang w:val="bg-BG"/>
              </w:rPr>
              <w:t>filter</w:t>
            </w:r>
            <w:proofErr w:type="spellEnd"/>
            <w:r w:rsidRPr="007E0859">
              <w:rPr>
                <w:rFonts w:ascii="Times New Roman" w:hAnsi="Times New Roman" w:cs="Times New Roman"/>
                <w:sz w:val="24"/>
                <w:lang w:val="bg-BG"/>
              </w:rPr>
              <w:t xml:space="preserve"> </w:t>
            </w:r>
            <w:bookmarkStart w:id="15" w:name="wp9000173"/>
            <w:bookmarkStart w:id="16" w:name="wp9000174"/>
            <w:bookmarkEnd w:id="15"/>
            <w:bookmarkEnd w:id="16"/>
            <w:r w:rsidRPr="007E0859">
              <w:rPr>
                <w:rFonts w:ascii="Times New Roman" w:hAnsi="Times New Roman" w:cs="Times New Roman"/>
                <w:sz w:val="24"/>
                <w:lang w:val="bg-BG"/>
              </w:rPr>
              <w:t xml:space="preserve"> </w:t>
            </w:r>
          </w:p>
          <w:p w14:paraId="13D372F3"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 xml:space="preserve">2.4 </w:t>
            </w:r>
            <w:proofErr w:type="spellStart"/>
            <w:r w:rsidRPr="007E0859">
              <w:rPr>
                <w:rFonts w:ascii="Times New Roman" w:hAnsi="Times New Roman" w:cs="Times New Roman"/>
                <w:color w:val="000000"/>
                <w:sz w:val="24"/>
                <w:lang w:val="bg-BG"/>
              </w:rPr>
              <w:t>and</w:t>
            </w:r>
            <w:proofErr w:type="spellEnd"/>
            <w:r w:rsidRPr="007E0859">
              <w:rPr>
                <w:rFonts w:ascii="Times New Roman" w:hAnsi="Times New Roman" w:cs="Times New Roman"/>
                <w:color w:val="000000"/>
                <w:sz w:val="24"/>
                <w:lang w:val="bg-BG"/>
              </w:rPr>
              <w:t xml:space="preserve"> 5 </w:t>
            </w:r>
            <w:proofErr w:type="spellStart"/>
            <w:r w:rsidRPr="007E0859">
              <w:rPr>
                <w:rFonts w:ascii="Times New Roman" w:hAnsi="Times New Roman" w:cs="Times New Roman"/>
                <w:color w:val="000000"/>
                <w:sz w:val="24"/>
                <w:lang w:val="bg-BG"/>
              </w:rPr>
              <w:t>GHz</w:t>
            </w:r>
            <w:proofErr w:type="spellEnd"/>
            <w:r w:rsidRPr="007E0859">
              <w:rPr>
                <w:rFonts w:ascii="Times New Roman" w:hAnsi="Times New Roman" w:cs="Times New Roman"/>
                <w:color w:val="000000"/>
                <w:sz w:val="24"/>
                <w:lang w:val="bg-BG"/>
              </w:rPr>
              <w:t>;</w:t>
            </w:r>
          </w:p>
        </w:tc>
      </w:tr>
      <w:tr w:rsidR="00DC2BD7" w:rsidRPr="007E0859" w14:paraId="738E044E" w14:textId="77777777" w:rsidTr="00952513">
        <w:trPr>
          <w:trHeight w:val="452"/>
        </w:trPr>
        <w:tc>
          <w:tcPr>
            <w:tcW w:w="3704" w:type="dxa"/>
            <w:tcBorders>
              <w:top w:val="nil"/>
              <w:left w:val="single" w:sz="4" w:space="0" w:color="auto"/>
              <w:bottom w:val="single" w:sz="4" w:space="0" w:color="auto"/>
              <w:right w:val="single" w:sz="4" w:space="0" w:color="auto"/>
            </w:tcBorders>
          </w:tcPr>
          <w:p w14:paraId="010AA274" w14:textId="77777777" w:rsidR="00DC2BD7" w:rsidRPr="007E0859" w:rsidRDefault="00D577A6" w:rsidP="00094C33">
            <w:pPr>
              <w:jc w:val="both"/>
              <w:rPr>
                <w:rFonts w:ascii="Times New Roman" w:hAnsi="Times New Roman" w:cs="Times New Roman"/>
                <w:sz w:val="24"/>
                <w:lang w:val="bg-BG"/>
              </w:rPr>
            </w:pPr>
            <w:r w:rsidRPr="007E0859">
              <w:rPr>
                <w:rFonts w:ascii="Times New Roman" w:hAnsi="Times New Roman" w:cs="Times New Roman"/>
                <w:sz w:val="24"/>
                <w:lang w:val="bg-BG"/>
              </w:rPr>
              <w:t>О</w:t>
            </w:r>
            <w:r w:rsidR="00DC2BD7" w:rsidRPr="007E0859">
              <w:rPr>
                <w:rFonts w:ascii="Times New Roman" w:hAnsi="Times New Roman" w:cs="Times New Roman"/>
                <w:sz w:val="24"/>
                <w:lang w:val="bg-BG"/>
              </w:rPr>
              <w:t>перативна памет.</w:t>
            </w:r>
          </w:p>
        </w:tc>
        <w:tc>
          <w:tcPr>
            <w:tcW w:w="6498" w:type="dxa"/>
            <w:tcBorders>
              <w:top w:val="nil"/>
              <w:left w:val="single" w:sz="4" w:space="0" w:color="auto"/>
              <w:bottom w:val="single" w:sz="4" w:space="0" w:color="auto"/>
              <w:right w:val="single" w:sz="4" w:space="0" w:color="auto"/>
            </w:tcBorders>
            <w:shd w:val="clear" w:color="auto" w:fill="auto"/>
            <w:vAlign w:val="center"/>
          </w:tcPr>
          <w:p w14:paraId="1006E50E"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sz w:val="24"/>
                <w:lang w:val="bg-BG"/>
              </w:rPr>
              <w:t xml:space="preserve">512 MB DRAM </w:t>
            </w:r>
          </w:p>
        </w:tc>
      </w:tr>
      <w:tr w:rsidR="00DC2BD7" w:rsidRPr="007E0859" w14:paraId="0BC9CFD1" w14:textId="77777777" w:rsidTr="00952513">
        <w:trPr>
          <w:trHeight w:val="600"/>
        </w:trPr>
        <w:tc>
          <w:tcPr>
            <w:tcW w:w="3704" w:type="dxa"/>
            <w:tcBorders>
              <w:top w:val="nil"/>
              <w:left w:val="single" w:sz="4" w:space="0" w:color="auto"/>
              <w:bottom w:val="single" w:sz="4" w:space="0" w:color="auto"/>
              <w:right w:val="single" w:sz="4" w:space="0" w:color="auto"/>
            </w:tcBorders>
          </w:tcPr>
          <w:p w14:paraId="2A480ED9" w14:textId="77777777" w:rsidR="00DC2BD7" w:rsidRPr="007E0859" w:rsidRDefault="00D577A6" w:rsidP="00094C33">
            <w:pPr>
              <w:jc w:val="both"/>
              <w:rPr>
                <w:rFonts w:ascii="Times New Roman" w:hAnsi="Times New Roman" w:cs="Times New Roman"/>
                <w:sz w:val="24"/>
                <w:lang w:val="bg-BG"/>
              </w:rPr>
            </w:pPr>
            <w:r w:rsidRPr="007E0859">
              <w:rPr>
                <w:rFonts w:ascii="Times New Roman" w:hAnsi="Times New Roman" w:cs="Times New Roman"/>
                <w:sz w:val="24"/>
                <w:lang w:val="bg-BG"/>
              </w:rPr>
              <w:t>П</w:t>
            </w:r>
            <w:r w:rsidR="00DC2BD7" w:rsidRPr="007E0859">
              <w:rPr>
                <w:rFonts w:ascii="Times New Roman" w:hAnsi="Times New Roman" w:cs="Times New Roman"/>
                <w:sz w:val="24"/>
                <w:lang w:val="bg-BG"/>
              </w:rPr>
              <w:t>амет за постоянно съхранение на данни.</w:t>
            </w:r>
          </w:p>
        </w:tc>
        <w:tc>
          <w:tcPr>
            <w:tcW w:w="6498" w:type="dxa"/>
            <w:tcBorders>
              <w:top w:val="nil"/>
              <w:left w:val="single" w:sz="4" w:space="0" w:color="auto"/>
              <w:bottom w:val="single" w:sz="4" w:space="0" w:color="auto"/>
              <w:right w:val="single" w:sz="4" w:space="0" w:color="auto"/>
            </w:tcBorders>
            <w:shd w:val="clear" w:color="auto" w:fill="auto"/>
            <w:vAlign w:val="center"/>
          </w:tcPr>
          <w:p w14:paraId="296E6949"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sz w:val="24"/>
                <w:lang w:val="bg-BG"/>
              </w:rPr>
              <w:t xml:space="preserve">256 MB </w:t>
            </w:r>
          </w:p>
        </w:tc>
      </w:tr>
      <w:tr w:rsidR="00DC2BD7" w:rsidRPr="007E0859" w14:paraId="0072E309" w14:textId="77777777" w:rsidTr="00952513">
        <w:trPr>
          <w:trHeight w:val="300"/>
        </w:trPr>
        <w:tc>
          <w:tcPr>
            <w:tcW w:w="3704" w:type="dxa"/>
            <w:tcBorders>
              <w:top w:val="single" w:sz="4" w:space="0" w:color="auto"/>
              <w:left w:val="single" w:sz="4" w:space="0" w:color="auto"/>
              <w:bottom w:val="single" w:sz="4" w:space="0" w:color="auto"/>
              <w:right w:val="single" w:sz="4" w:space="0" w:color="auto"/>
            </w:tcBorders>
          </w:tcPr>
          <w:p w14:paraId="5836448A" w14:textId="77777777" w:rsidR="00DC2BD7" w:rsidRPr="007E0859" w:rsidRDefault="00D577A6" w:rsidP="00094C33">
            <w:pPr>
              <w:jc w:val="both"/>
              <w:rPr>
                <w:rFonts w:ascii="Times New Roman" w:hAnsi="Times New Roman" w:cs="Times New Roman"/>
                <w:sz w:val="24"/>
                <w:lang w:val="bg-BG"/>
              </w:rPr>
            </w:pPr>
            <w:r w:rsidRPr="007E0859">
              <w:rPr>
                <w:rFonts w:ascii="Times New Roman" w:hAnsi="Times New Roman" w:cs="Times New Roman"/>
                <w:sz w:val="24"/>
                <w:lang w:val="bg-BG"/>
              </w:rPr>
              <w:t>П</w:t>
            </w:r>
            <w:r w:rsidR="00DC2BD7" w:rsidRPr="007E0859">
              <w:rPr>
                <w:rFonts w:ascii="Times New Roman" w:hAnsi="Times New Roman" w:cs="Times New Roman"/>
                <w:sz w:val="24"/>
                <w:lang w:val="bg-BG"/>
              </w:rPr>
              <w:t>орт</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34F04424"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sz w:val="24"/>
                <w:lang w:val="bg-BG"/>
              </w:rPr>
              <w:t>1 x USB 2.0 порт</w:t>
            </w:r>
          </w:p>
        </w:tc>
      </w:tr>
      <w:tr w:rsidR="00DC2BD7" w:rsidRPr="007E0859" w14:paraId="41FA2397" w14:textId="77777777" w:rsidTr="00952513">
        <w:trPr>
          <w:trHeight w:val="300"/>
        </w:trPr>
        <w:tc>
          <w:tcPr>
            <w:tcW w:w="3704" w:type="dxa"/>
            <w:tcBorders>
              <w:top w:val="single" w:sz="4" w:space="0" w:color="auto"/>
              <w:left w:val="single" w:sz="4" w:space="0" w:color="auto"/>
              <w:bottom w:val="single" w:sz="4" w:space="0" w:color="auto"/>
              <w:right w:val="single" w:sz="4" w:space="0" w:color="auto"/>
            </w:tcBorders>
          </w:tcPr>
          <w:p w14:paraId="527C8E76" w14:textId="77777777" w:rsidR="00DC2BD7" w:rsidRPr="007E0859" w:rsidRDefault="00DC2BD7" w:rsidP="00094C33">
            <w:pPr>
              <w:jc w:val="both"/>
              <w:rPr>
                <w:rFonts w:ascii="Times New Roman" w:hAnsi="Times New Roman" w:cs="Times New Roman"/>
                <w:sz w:val="24"/>
                <w:lang w:val="bg-BG"/>
              </w:rPr>
            </w:pPr>
            <w:r w:rsidRPr="007E0859">
              <w:rPr>
                <w:rFonts w:ascii="Times New Roman" w:hAnsi="Times New Roman" w:cs="Times New Roman"/>
                <w:sz w:val="24"/>
                <w:lang w:val="bg-BG"/>
              </w:rPr>
              <w:t>Стандарти или техни еквиваленти</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0F721592"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CISPR22: 2005;</w:t>
            </w:r>
          </w:p>
          <w:p w14:paraId="26B232AB"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EN55022: 2006;</w:t>
            </w:r>
          </w:p>
          <w:p w14:paraId="1D4E9F8B"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CISPR24: 1997;</w:t>
            </w:r>
          </w:p>
          <w:p w14:paraId="6C4B4DAB"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EN300386: V1.3.3: 2005;</w:t>
            </w:r>
          </w:p>
          <w:p w14:paraId="1FEF7F7A" w14:textId="77777777" w:rsidR="00DC2BD7" w:rsidRPr="007E0859" w:rsidRDefault="00DC2BD7" w:rsidP="00094C33">
            <w:pPr>
              <w:numPr>
                <w:ilvl w:val="0"/>
                <w:numId w:val="39"/>
              </w:numPr>
              <w:suppressAutoHyphens w:val="0"/>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EN61000-6-1: 2001;</w:t>
            </w:r>
          </w:p>
        </w:tc>
      </w:tr>
      <w:tr w:rsidR="00DC2BD7" w:rsidRPr="007E0859" w14:paraId="4D574290" w14:textId="77777777" w:rsidTr="00952513">
        <w:trPr>
          <w:trHeight w:val="300"/>
        </w:trPr>
        <w:tc>
          <w:tcPr>
            <w:tcW w:w="3704" w:type="dxa"/>
            <w:tcBorders>
              <w:top w:val="single" w:sz="4" w:space="0" w:color="auto"/>
              <w:left w:val="single" w:sz="4" w:space="0" w:color="auto"/>
              <w:bottom w:val="single" w:sz="4" w:space="0" w:color="auto"/>
              <w:right w:val="single" w:sz="4" w:space="0" w:color="auto"/>
            </w:tcBorders>
          </w:tcPr>
          <w:p w14:paraId="34344181" w14:textId="77777777" w:rsidR="00DC2BD7" w:rsidRPr="007E0859" w:rsidRDefault="00DC2BD7"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Гаранци</w:t>
            </w:r>
            <w:r w:rsidR="00D577A6" w:rsidRPr="007E0859">
              <w:rPr>
                <w:rFonts w:ascii="Times New Roman" w:hAnsi="Times New Roman" w:cs="Times New Roman"/>
                <w:color w:val="000000"/>
                <w:sz w:val="24"/>
                <w:lang w:val="bg-BG"/>
              </w:rPr>
              <w:t>онна поддръжка</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53C1D00C" w14:textId="77777777" w:rsidR="00DC2BD7" w:rsidRPr="007E0859" w:rsidRDefault="00D577A6" w:rsidP="00094C33">
            <w:pPr>
              <w:jc w:val="both"/>
              <w:rPr>
                <w:rFonts w:ascii="Times New Roman" w:hAnsi="Times New Roman" w:cs="Times New Roman"/>
                <w:color w:val="000000"/>
                <w:sz w:val="24"/>
                <w:lang w:val="bg-BG"/>
              </w:rPr>
            </w:pPr>
            <w:r w:rsidRPr="007E0859">
              <w:rPr>
                <w:rFonts w:ascii="Times New Roman" w:hAnsi="Times New Roman" w:cs="Times New Roman"/>
                <w:color w:val="000000"/>
                <w:sz w:val="24"/>
                <w:lang w:val="bg-BG"/>
              </w:rPr>
              <w:t>36 месеца от производителя на оборудването</w:t>
            </w:r>
          </w:p>
        </w:tc>
      </w:tr>
    </w:tbl>
    <w:p w14:paraId="27A15EDD" w14:textId="77777777" w:rsidR="00DC2BD7" w:rsidRPr="007E0859" w:rsidRDefault="00DC2BD7" w:rsidP="00094C33">
      <w:pPr>
        <w:rPr>
          <w:rFonts w:ascii="Times New Roman" w:hAnsi="Times New Roman" w:cs="Times New Roman"/>
          <w:bCs/>
          <w:sz w:val="24"/>
          <w:lang w:val="bg-BG" w:eastAsia="bg-BG"/>
        </w:rPr>
      </w:pPr>
    </w:p>
    <w:p w14:paraId="74C101E0" w14:textId="77777777" w:rsidR="00DC2BD7" w:rsidRPr="007E0859" w:rsidRDefault="00DC2BD7" w:rsidP="00094C33">
      <w:pPr>
        <w:ind w:firstLine="708"/>
        <w:jc w:val="both"/>
        <w:rPr>
          <w:rFonts w:ascii="Times New Roman" w:hAnsi="Times New Roman" w:cs="Times New Roman"/>
          <w:b/>
          <w:sz w:val="24"/>
          <w:lang w:val="bg-BG" w:eastAsia="bg-BG"/>
        </w:rPr>
      </w:pPr>
      <w:r w:rsidRPr="007E0859">
        <w:rPr>
          <w:rFonts w:ascii="Times New Roman" w:hAnsi="Times New Roman" w:cs="Times New Roman"/>
          <w:b/>
          <w:sz w:val="24"/>
          <w:lang w:val="bg-BG" w:eastAsia="bg-BG"/>
        </w:rPr>
        <w:t>Други изисквания:</w:t>
      </w:r>
    </w:p>
    <w:p w14:paraId="2B71D40E" w14:textId="77777777" w:rsidR="00DC2BD7" w:rsidRPr="007E0859" w:rsidRDefault="00DC2BD7" w:rsidP="00094C33">
      <w:pPr>
        <w:numPr>
          <w:ilvl w:val="0"/>
          <w:numId w:val="41"/>
        </w:numPr>
        <w:suppressAutoHyphens w:val="0"/>
        <w:ind w:left="709" w:firstLine="709"/>
        <w:jc w:val="both"/>
        <w:rPr>
          <w:rFonts w:ascii="Times New Roman" w:hAnsi="Times New Roman" w:cs="Times New Roman"/>
          <w:bCs/>
          <w:noProof/>
          <w:sz w:val="24"/>
          <w:lang w:val="bg-BG" w:eastAsia="bg-BG"/>
        </w:rPr>
      </w:pPr>
      <w:r w:rsidRPr="007E0859">
        <w:rPr>
          <w:rFonts w:ascii="Times New Roman" w:hAnsi="Times New Roman" w:cs="Times New Roman"/>
          <w:bCs/>
          <w:noProof/>
          <w:sz w:val="24"/>
          <w:lang w:val="bg-BG" w:eastAsia="bg-BG"/>
        </w:rPr>
        <w:t>Срокът за доставка на оборудването е 45 календарни дни</w:t>
      </w:r>
      <w:r w:rsidR="00DC1A8B" w:rsidRPr="007E0859">
        <w:rPr>
          <w:rFonts w:ascii="Times New Roman" w:hAnsi="Times New Roman" w:cs="Times New Roman"/>
          <w:bCs/>
          <w:noProof/>
          <w:sz w:val="24"/>
          <w:lang w:val="bg-BG" w:eastAsia="bg-BG"/>
        </w:rPr>
        <w:t>, считано от деня, следващ деня на подписване на договора</w:t>
      </w:r>
      <w:r w:rsidRPr="007E0859">
        <w:rPr>
          <w:rFonts w:ascii="Times New Roman" w:hAnsi="Times New Roman" w:cs="Times New Roman"/>
          <w:bCs/>
          <w:noProof/>
          <w:sz w:val="24"/>
          <w:lang w:val="bg-BG" w:eastAsia="bg-BG"/>
        </w:rPr>
        <w:t>.</w:t>
      </w:r>
    </w:p>
    <w:p w14:paraId="48E0E34B" w14:textId="77777777" w:rsidR="00DC2BD7" w:rsidRPr="007E0859" w:rsidRDefault="00DC2BD7" w:rsidP="00094C33">
      <w:pPr>
        <w:numPr>
          <w:ilvl w:val="0"/>
          <w:numId w:val="41"/>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noProof/>
          <w:sz w:val="24"/>
          <w:lang w:val="bg-BG" w:eastAsia="bg-BG"/>
        </w:rPr>
        <w:t xml:space="preserve">Предлаганото оборудване трябва да е ново, оригинално, неупотребявано, в производствената листа на производителя за текущата година, с официална гаранционна поддръжка от производителя. </w:t>
      </w:r>
    </w:p>
    <w:p w14:paraId="767C95A6" w14:textId="77777777" w:rsidR="00AE4605" w:rsidRPr="007E0859" w:rsidRDefault="00DC2BD7" w:rsidP="00094C33">
      <w:pPr>
        <w:numPr>
          <w:ilvl w:val="0"/>
          <w:numId w:val="41"/>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noProof/>
          <w:spacing w:val="-3"/>
          <w:sz w:val="24"/>
          <w:lang w:val="bg-BG" w:eastAsia="bg-BG"/>
        </w:rPr>
        <w:t>Захранването на всички елементи трябва да бъде съобразено с Българските държавни стандарти БДС – 230+/-10%, 50Hz +/-0.5%.</w:t>
      </w:r>
    </w:p>
    <w:p w14:paraId="2486069B" w14:textId="77777777" w:rsidR="00AE4605" w:rsidRPr="007E0859" w:rsidRDefault="00AE4605" w:rsidP="00094C33">
      <w:pPr>
        <w:numPr>
          <w:ilvl w:val="0"/>
          <w:numId w:val="41"/>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sz w:val="24"/>
          <w:lang w:val="bg-BG"/>
        </w:rPr>
        <w:t>Участникът, избран за изпълнител,</w:t>
      </w:r>
      <w:r w:rsidRPr="007E0859">
        <w:rPr>
          <w:rFonts w:ascii="Times New Roman" w:hAnsi="Times New Roman" w:cs="Times New Roman"/>
          <w:noProof/>
          <w:sz w:val="24"/>
          <w:lang w:val="bg-BG"/>
        </w:rPr>
        <w:t xml:space="preserve"> трябва да е производител или да е оторизиран от производителя или от негов официален представител, за извършване на продажба и сервизно обслужване на оборудването, предмет на обособената позиция, за територията на Република България. </w:t>
      </w:r>
      <w:r w:rsidRPr="007E0859">
        <w:rPr>
          <w:rFonts w:ascii="Times New Roman" w:hAnsi="Times New Roman" w:cs="Times New Roman"/>
          <w:sz w:val="24"/>
          <w:lang w:val="bg-BG"/>
        </w:rPr>
        <w:t>Когато участникът не е производител на оборудването или негов официален представите</w:t>
      </w:r>
      <w:r w:rsidR="005D7EBA" w:rsidRPr="007E0859">
        <w:rPr>
          <w:rFonts w:ascii="Times New Roman" w:hAnsi="Times New Roman" w:cs="Times New Roman"/>
          <w:sz w:val="24"/>
          <w:lang w:val="bg-BG"/>
        </w:rPr>
        <w:t>л</w:t>
      </w:r>
      <w:r w:rsidRPr="007E0859">
        <w:rPr>
          <w:rFonts w:ascii="Times New Roman" w:hAnsi="Times New Roman" w:cs="Times New Roman"/>
          <w:sz w:val="24"/>
          <w:lang w:val="bg-BG"/>
        </w:rPr>
        <w:t xml:space="preserve"> към предложението за изпълнение на поръчката се представят съответни документи.</w:t>
      </w:r>
    </w:p>
    <w:p w14:paraId="44B8212E" w14:textId="77777777" w:rsidR="00AE4605" w:rsidRPr="007E0859" w:rsidRDefault="00AE4605" w:rsidP="00094C33">
      <w:pPr>
        <w:numPr>
          <w:ilvl w:val="0"/>
          <w:numId w:val="41"/>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sz w:val="24"/>
          <w:lang w:val="bg-BG" w:eastAsia="bg-BG"/>
        </w:rPr>
        <w:t>Участникът да има на разположение център за техническа поддръжка. Участникът представя към предложението за изпълнение на поръчката документ, съдържащ детайлно описание на предлаганата от него поддръжка с описани начин на заявяване на проблеми и варианти за ескалирането им</w:t>
      </w:r>
      <w:r w:rsidR="00F41C0E" w:rsidRPr="007E0859">
        <w:rPr>
          <w:rFonts w:ascii="Times New Roman" w:hAnsi="Times New Roman" w:cs="Times New Roman"/>
          <w:sz w:val="24"/>
          <w:lang w:val="bg-BG" w:eastAsia="bg-BG"/>
        </w:rPr>
        <w:t xml:space="preserve"> на по-високо ниво</w:t>
      </w:r>
      <w:r w:rsidRPr="007E0859">
        <w:rPr>
          <w:rFonts w:ascii="Times New Roman" w:hAnsi="Times New Roman" w:cs="Times New Roman"/>
          <w:sz w:val="24"/>
          <w:lang w:val="bg-BG" w:eastAsia="bg-BG"/>
        </w:rPr>
        <w:t>, или в предложението за изпълнение на поръчката прави такова детайлно описание на предлаганата от него поддръжка.</w:t>
      </w:r>
    </w:p>
    <w:p w14:paraId="66DDB661" w14:textId="77777777" w:rsidR="00AE4605" w:rsidRPr="007E0859" w:rsidRDefault="00AE4605" w:rsidP="00094C33">
      <w:pPr>
        <w:numPr>
          <w:ilvl w:val="0"/>
          <w:numId w:val="41"/>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sz w:val="24"/>
          <w:lang w:val="bg-BG"/>
        </w:rPr>
        <w:t>Изисквани параметри на сервизно обслужване:</w:t>
      </w:r>
    </w:p>
    <w:p w14:paraId="62AA8AD1" w14:textId="77777777" w:rsidR="00AE4605" w:rsidRPr="007E0859" w:rsidRDefault="00952513" w:rsidP="00094C33">
      <w:pPr>
        <w:pStyle w:val="ListParagraph"/>
        <w:numPr>
          <w:ilvl w:val="1"/>
          <w:numId w:val="41"/>
        </w:numPr>
        <w:suppressAutoHyphens w:val="0"/>
        <w:jc w:val="both"/>
        <w:rPr>
          <w:rFonts w:ascii="Times New Roman" w:hAnsi="Times New Roman" w:cs="Times New Roman"/>
          <w:noProof/>
          <w:spacing w:val="-3"/>
          <w:sz w:val="24"/>
          <w:lang w:val="bg-BG" w:eastAsia="bg-BG"/>
        </w:rPr>
      </w:pPr>
      <w:r w:rsidRPr="007E0859">
        <w:rPr>
          <w:rFonts w:ascii="Times New Roman" w:hAnsi="Times New Roman" w:cs="Times New Roman"/>
          <w:bCs/>
          <w:sz w:val="24"/>
          <w:lang w:val="bg-BG" w:eastAsia="en-US"/>
        </w:rPr>
        <w:lastRenderedPageBreak/>
        <w:t xml:space="preserve"> </w:t>
      </w:r>
      <w:r w:rsidR="00AE4605" w:rsidRPr="007E0859">
        <w:rPr>
          <w:rFonts w:ascii="Times New Roman" w:hAnsi="Times New Roman" w:cs="Times New Roman"/>
          <w:bCs/>
          <w:sz w:val="24"/>
          <w:lang w:val="bg-BG" w:eastAsia="en-US"/>
        </w:rPr>
        <w:t xml:space="preserve">Време за реакция след подаване на заявка – до 2 ч. на място. </w:t>
      </w:r>
    </w:p>
    <w:p w14:paraId="439C5D20" w14:textId="77777777" w:rsidR="00AE4605" w:rsidRPr="007E0859" w:rsidRDefault="00952513" w:rsidP="00094C33">
      <w:pPr>
        <w:pStyle w:val="ListParagraph"/>
        <w:numPr>
          <w:ilvl w:val="1"/>
          <w:numId w:val="41"/>
        </w:numPr>
        <w:suppressAutoHyphens w:val="0"/>
        <w:jc w:val="both"/>
        <w:rPr>
          <w:rFonts w:ascii="Times New Roman" w:hAnsi="Times New Roman" w:cs="Times New Roman"/>
          <w:noProof/>
          <w:spacing w:val="-3"/>
          <w:sz w:val="24"/>
          <w:lang w:val="bg-BG" w:eastAsia="bg-BG"/>
        </w:rPr>
      </w:pPr>
      <w:r w:rsidRPr="007E0859">
        <w:rPr>
          <w:rFonts w:ascii="Times New Roman" w:hAnsi="Times New Roman" w:cs="Times New Roman"/>
          <w:bCs/>
          <w:sz w:val="24"/>
          <w:lang w:val="bg-BG" w:eastAsia="en-US"/>
        </w:rPr>
        <w:t xml:space="preserve"> </w:t>
      </w:r>
      <w:r w:rsidR="00AE4605" w:rsidRPr="007E0859">
        <w:rPr>
          <w:rFonts w:ascii="Times New Roman" w:hAnsi="Times New Roman" w:cs="Times New Roman"/>
          <w:bCs/>
          <w:sz w:val="24"/>
          <w:lang w:val="bg-BG" w:eastAsia="en-US"/>
        </w:rPr>
        <w:t xml:space="preserve">Време за </w:t>
      </w:r>
      <w:r w:rsidRPr="007E0859">
        <w:rPr>
          <w:rFonts w:ascii="Times New Roman" w:hAnsi="Times New Roman" w:cs="Times New Roman"/>
          <w:bCs/>
          <w:sz w:val="24"/>
          <w:lang w:val="bg-BG" w:eastAsia="en-US"/>
        </w:rPr>
        <w:t>диагностициране и отстраняване на проблема на място, ако дефектът е довел до спиране на устройството</w:t>
      </w:r>
      <w:r w:rsidR="00AE4605" w:rsidRPr="007E0859">
        <w:rPr>
          <w:rFonts w:ascii="Times New Roman" w:hAnsi="Times New Roman" w:cs="Times New Roman"/>
          <w:bCs/>
          <w:sz w:val="24"/>
          <w:lang w:val="bg-BG" w:eastAsia="en-US"/>
        </w:rPr>
        <w:t xml:space="preserve"> – до 24 часа</w:t>
      </w:r>
      <w:r w:rsidR="00FF160C" w:rsidRPr="007E0859">
        <w:rPr>
          <w:rFonts w:ascii="Times New Roman" w:hAnsi="Times New Roman" w:cs="Times New Roman"/>
          <w:bCs/>
          <w:sz w:val="24"/>
          <w:lang w:val="bg-BG" w:eastAsia="en-US"/>
        </w:rPr>
        <w:t xml:space="preserve"> след времето по т. 6.1</w:t>
      </w:r>
      <w:r w:rsidR="00AE4605" w:rsidRPr="007E0859">
        <w:rPr>
          <w:rFonts w:ascii="Times New Roman" w:hAnsi="Times New Roman" w:cs="Times New Roman"/>
          <w:bCs/>
          <w:sz w:val="24"/>
          <w:lang w:val="bg-BG" w:eastAsia="en-US"/>
        </w:rPr>
        <w:t xml:space="preserve">. </w:t>
      </w:r>
    </w:p>
    <w:p w14:paraId="60AD6F5D" w14:textId="77777777" w:rsidR="00AE4605" w:rsidRPr="007E0859" w:rsidRDefault="00A651C8" w:rsidP="00094C33">
      <w:pPr>
        <w:pStyle w:val="ListParagraph"/>
        <w:numPr>
          <w:ilvl w:val="1"/>
          <w:numId w:val="41"/>
        </w:numPr>
        <w:suppressAutoHyphens w:val="0"/>
        <w:jc w:val="both"/>
        <w:rPr>
          <w:rFonts w:ascii="Times New Roman" w:hAnsi="Times New Roman" w:cs="Times New Roman"/>
          <w:noProof/>
          <w:spacing w:val="-3"/>
          <w:sz w:val="24"/>
          <w:lang w:val="bg-BG" w:eastAsia="bg-BG"/>
        </w:rPr>
      </w:pPr>
      <w:r w:rsidRPr="007E0859">
        <w:rPr>
          <w:rFonts w:ascii="Times New Roman" w:hAnsi="Times New Roman" w:cs="Times New Roman"/>
          <w:bCs/>
          <w:sz w:val="24"/>
          <w:lang w:val="bg-BG" w:eastAsia="en-US"/>
        </w:rPr>
        <w:t xml:space="preserve"> </w:t>
      </w:r>
      <w:r w:rsidR="00E02220" w:rsidRPr="007E0859">
        <w:rPr>
          <w:rFonts w:ascii="Times New Roman" w:hAnsi="Times New Roman" w:cs="Times New Roman"/>
          <w:bCs/>
          <w:sz w:val="24"/>
          <w:lang w:val="bg-BG" w:eastAsia="en-US"/>
        </w:rPr>
        <w:t>Време</w:t>
      </w:r>
      <w:r w:rsidR="00AE4605" w:rsidRPr="007E0859">
        <w:rPr>
          <w:rFonts w:ascii="Times New Roman" w:hAnsi="Times New Roman" w:cs="Times New Roman"/>
          <w:bCs/>
          <w:sz w:val="24"/>
          <w:lang w:val="bg-BG" w:eastAsia="en-US"/>
        </w:rPr>
        <w:t xml:space="preserve"> </w:t>
      </w:r>
      <w:r w:rsidRPr="007E0859">
        <w:rPr>
          <w:rFonts w:ascii="Times New Roman" w:hAnsi="Times New Roman" w:cs="Times New Roman"/>
          <w:bCs/>
          <w:sz w:val="24"/>
          <w:lang w:val="bg-BG" w:eastAsia="en-US"/>
        </w:rPr>
        <w:t>за диагностициране и отстраняване на проблема на място</w:t>
      </w:r>
      <w:r w:rsidR="00AE4605" w:rsidRPr="007E0859">
        <w:rPr>
          <w:rFonts w:ascii="Times New Roman" w:hAnsi="Times New Roman" w:cs="Times New Roman"/>
          <w:bCs/>
          <w:sz w:val="24"/>
          <w:lang w:val="bg-BG" w:eastAsia="en-US"/>
        </w:rPr>
        <w:t>, ако дефектът е довел до понижаване на параметрите на устройството – до 48 часа</w:t>
      </w:r>
      <w:r w:rsidR="00FF160C" w:rsidRPr="007E0859">
        <w:rPr>
          <w:rFonts w:ascii="Times New Roman" w:hAnsi="Times New Roman" w:cs="Times New Roman"/>
          <w:bCs/>
          <w:sz w:val="24"/>
          <w:lang w:val="bg-BG" w:eastAsia="en-US"/>
        </w:rPr>
        <w:t xml:space="preserve"> след времето по т. 6.1</w:t>
      </w:r>
      <w:r w:rsidR="00AE4605" w:rsidRPr="007E0859">
        <w:rPr>
          <w:rFonts w:ascii="Times New Roman" w:hAnsi="Times New Roman" w:cs="Times New Roman"/>
          <w:bCs/>
          <w:sz w:val="24"/>
          <w:lang w:val="bg-BG" w:eastAsia="en-US"/>
        </w:rPr>
        <w:t>.</w:t>
      </w:r>
    </w:p>
    <w:p w14:paraId="78961B59" w14:textId="77777777" w:rsidR="00AE4605" w:rsidRPr="007E0859" w:rsidRDefault="00A651C8" w:rsidP="00094C33">
      <w:pPr>
        <w:pStyle w:val="ListParagraph"/>
        <w:numPr>
          <w:ilvl w:val="1"/>
          <w:numId w:val="41"/>
        </w:numPr>
        <w:suppressAutoHyphens w:val="0"/>
        <w:jc w:val="both"/>
        <w:rPr>
          <w:rFonts w:ascii="Times New Roman" w:hAnsi="Times New Roman" w:cs="Times New Roman"/>
          <w:noProof/>
          <w:spacing w:val="-3"/>
          <w:sz w:val="24"/>
          <w:lang w:val="bg-BG" w:eastAsia="bg-BG"/>
        </w:rPr>
      </w:pPr>
      <w:r w:rsidRPr="007E0859">
        <w:rPr>
          <w:rFonts w:ascii="Times New Roman" w:hAnsi="Times New Roman" w:cs="Times New Roman"/>
          <w:bCs/>
          <w:sz w:val="24"/>
          <w:lang w:val="bg-BG" w:eastAsia="en-US"/>
        </w:rPr>
        <w:t xml:space="preserve"> </w:t>
      </w:r>
      <w:r w:rsidR="00AE4605" w:rsidRPr="007E0859">
        <w:rPr>
          <w:rFonts w:ascii="Times New Roman" w:hAnsi="Times New Roman" w:cs="Times New Roman"/>
          <w:bCs/>
          <w:sz w:val="24"/>
          <w:lang w:val="bg-BG" w:eastAsia="en-US"/>
        </w:rPr>
        <w:t xml:space="preserve">При невъзможност за отстраняване на проблема в срока по т. 6.2, съответно т. 6.3, изпълнителят предоставя същото или оборудване с по-високи характеристики и съдейства при необходимост на възложителя за прехвърляне на инфраструктурата и за възстановяване на работоспособността на </w:t>
      </w:r>
      <w:r w:rsidR="005221D6" w:rsidRPr="007E0859">
        <w:rPr>
          <w:rFonts w:ascii="Times New Roman" w:hAnsi="Times New Roman" w:cs="Times New Roman"/>
          <w:bCs/>
          <w:sz w:val="24"/>
          <w:lang w:val="bg-BG" w:eastAsia="en-US"/>
        </w:rPr>
        <w:t>оборудването</w:t>
      </w:r>
      <w:r w:rsidR="00AE4605" w:rsidRPr="007E0859">
        <w:rPr>
          <w:rFonts w:ascii="Times New Roman" w:hAnsi="Times New Roman" w:cs="Times New Roman"/>
          <w:bCs/>
          <w:sz w:val="24"/>
          <w:lang w:val="bg-BG" w:eastAsia="en-US"/>
        </w:rPr>
        <w:t>.</w:t>
      </w:r>
    </w:p>
    <w:p w14:paraId="31A419FF" w14:textId="77777777" w:rsidR="00AE4605" w:rsidRPr="007E0859" w:rsidRDefault="00A651C8" w:rsidP="00094C33">
      <w:pPr>
        <w:pStyle w:val="ListParagraph"/>
        <w:numPr>
          <w:ilvl w:val="1"/>
          <w:numId w:val="41"/>
        </w:numPr>
        <w:suppressAutoHyphens w:val="0"/>
        <w:jc w:val="both"/>
        <w:rPr>
          <w:rFonts w:ascii="Times New Roman" w:hAnsi="Times New Roman" w:cs="Times New Roman"/>
          <w:noProof/>
          <w:spacing w:val="-3"/>
          <w:sz w:val="24"/>
          <w:lang w:val="bg-BG" w:eastAsia="bg-BG"/>
        </w:rPr>
      </w:pPr>
      <w:r w:rsidRPr="007E0859">
        <w:rPr>
          <w:rFonts w:ascii="Times New Roman" w:hAnsi="Times New Roman" w:cs="Times New Roman"/>
          <w:bCs/>
          <w:sz w:val="24"/>
          <w:lang w:val="bg-BG" w:eastAsia="en-US"/>
        </w:rPr>
        <w:t xml:space="preserve"> </w:t>
      </w:r>
      <w:r w:rsidR="00AE4605" w:rsidRPr="007E0859">
        <w:rPr>
          <w:rFonts w:ascii="Times New Roman" w:hAnsi="Times New Roman" w:cs="Times New Roman"/>
          <w:bCs/>
          <w:sz w:val="24"/>
          <w:lang w:val="bg-BG" w:eastAsia="en-US"/>
        </w:rPr>
        <w:t>По време на гаранционния срок изпълнителят за своя сметка съгласувано с възложителя осигурява профилактика на устройствата, доставени по договора, веднъж годишно.</w:t>
      </w:r>
    </w:p>
    <w:p w14:paraId="7F861E6E" w14:textId="77777777" w:rsidR="00AE4605" w:rsidRPr="007E0859" w:rsidRDefault="00AE4605" w:rsidP="00094C33">
      <w:pPr>
        <w:rPr>
          <w:rFonts w:ascii="Times New Roman" w:hAnsi="Times New Roman" w:cs="Times New Roman"/>
          <w:b/>
          <w:bCs/>
          <w:color w:val="000000"/>
          <w:sz w:val="24"/>
          <w:u w:val="single"/>
          <w:lang w:val="bg-BG" w:eastAsia="bg-BG"/>
        </w:rPr>
      </w:pPr>
    </w:p>
    <w:p w14:paraId="574A5726" w14:textId="77777777" w:rsidR="00DC2BD7" w:rsidRPr="007E0859" w:rsidRDefault="00DC2BD7" w:rsidP="00094C33">
      <w:pPr>
        <w:rPr>
          <w:rFonts w:ascii="Times New Roman" w:hAnsi="Times New Roman" w:cs="Times New Roman"/>
          <w:bCs/>
          <w:sz w:val="24"/>
          <w:lang w:val="bg-BG" w:eastAsia="bg-BG"/>
        </w:rPr>
      </w:pPr>
    </w:p>
    <w:p w14:paraId="59FE29F0" w14:textId="77777777" w:rsidR="00DC2BD7" w:rsidRPr="007E0859" w:rsidRDefault="00055FA6" w:rsidP="00094C33">
      <w:pPr>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 xml:space="preserve">ОБОСОБЕНА ПОЗИЦИЯ № </w:t>
      </w:r>
      <w:r w:rsidR="00C135B3" w:rsidRPr="007E0859">
        <w:rPr>
          <w:rFonts w:ascii="Times New Roman" w:hAnsi="Times New Roman" w:cs="Times New Roman"/>
          <w:b/>
          <w:bCs/>
          <w:sz w:val="24"/>
          <w:lang w:val="bg-BG" w:eastAsia="bg-BG"/>
        </w:rPr>
        <w:t>4</w:t>
      </w:r>
      <w:r w:rsidRPr="007E0859">
        <w:rPr>
          <w:rFonts w:ascii="Times New Roman" w:hAnsi="Times New Roman" w:cs="Times New Roman"/>
          <w:b/>
          <w:bCs/>
          <w:sz w:val="24"/>
          <w:lang w:val="bg-BG" w:eastAsia="bg-BG"/>
        </w:rPr>
        <w:t xml:space="preserve"> „</w:t>
      </w:r>
      <w:r w:rsidR="00AE4605" w:rsidRPr="007E0859">
        <w:rPr>
          <w:rFonts w:ascii="Times New Roman" w:hAnsi="Times New Roman" w:cs="Times New Roman"/>
          <w:b/>
          <w:bCs/>
          <w:sz w:val="24"/>
          <w:lang w:val="bg-BG" w:eastAsia="bg-BG"/>
        </w:rPr>
        <w:t>ПРЕНОСИМИ КОМПЮТРИ“</w:t>
      </w:r>
    </w:p>
    <w:p w14:paraId="069BD3ED" w14:textId="77777777" w:rsidR="00AE4605" w:rsidRPr="007E0859" w:rsidRDefault="00AE4605" w:rsidP="00094C33">
      <w:pPr>
        <w:rPr>
          <w:rFonts w:ascii="Times New Roman" w:hAnsi="Times New Roman" w:cs="Times New Roman"/>
          <w:sz w:val="24"/>
          <w:lang w:val="bg-BG"/>
        </w:rPr>
      </w:pPr>
    </w:p>
    <w:p w14:paraId="231DE89E" w14:textId="77777777" w:rsidR="00DC2BD7" w:rsidRPr="007E0859" w:rsidRDefault="00C135B3" w:rsidP="00094C33">
      <w:pPr>
        <w:rPr>
          <w:rFonts w:ascii="Times New Roman" w:hAnsi="Times New Roman" w:cs="Times New Roman"/>
          <w:sz w:val="24"/>
          <w:lang w:val="bg-BG"/>
        </w:rPr>
      </w:pPr>
      <w:r w:rsidRPr="007E0859">
        <w:rPr>
          <w:rFonts w:ascii="Times New Roman" w:hAnsi="Times New Roman" w:cs="Times New Roman"/>
          <w:sz w:val="24"/>
          <w:lang w:val="bg-BG"/>
        </w:rPr>
        <w:t>4</w:t>
      </w:r>
      <w:r w:rsidR="00DC2BD7" w:rsidRPr="007E0859">
        <w:rPr>
          <w:rFonts w:ascii="Times New Roman" w:hAnsi="Times New Roman" w:cs="Times New Roman"/>
          <w:sz w:val="24"/>
          <w:lang w:val="bg-BG"/>
        </w:rPr>
        <w:t xml:space="preserve">.1 Минимални технически параметри за преносими </w:t>
      </w:r>
      <w:r w:rsidR="00DC2BD7" w:rsidRPr="007E0859">
        <w:rPr>
          <w:rFonts w:ascii="Times New Roman" w:hAnsi="Times New Roman" w:cs="Times New Roman"/>
          <w:b/>
          <w:sz w:val="24"/>
          <w:lang w:val="bg-BG"/>
        </w:rPr>
        <w:t xml:space="preserve">компютри </w:t>
      </w:r>
      <w:proofErr w:type="spellStart"/>
      <w:r w:rsidR="00DC2BD7" w:rsidRPr="007E0859">
        <w:rPr>
          <w:rFonts w:ascii="Times New Roman" w:hAnsi="Times New Roman" w:cs="Times New Roman"/>
          <w:b/>
          <w:sz w:val="24"/>
          <w:lang w:val="bg-BG"/>
        </w:rPr>
        <w:t>ултракомпактен</w:t>
      </w:r>
      <w:proofErr w:type="spellEnd"/>
      <w:r w:rsidR="00DC2BD7" w:rsidRPr="007E0859">
        <w:rPr>
          <w:rFonts w:ascii="Times New Roman" w:hAnsi="Times New Roman" w:cs="Times New Roman"/>
          <w:b/>
          <w:sz w:val="24"/>
          <w:lang w:val="bg-BG"/>
        </w:rPr>
        <w:t xml:space="preserve"> клас - 10 броя</w:t>
      </w:r>
      <w:r w:rsidR="00055FA6" w:rsidRPr="007E0859">
        <w:rPr>
          <w:rFonts w:ascii="Times New Roman" w:hAnsi="Times New Roman" w:cs="Times New Roman"/>
          <w:b/>
          <w:sz w:val="24"/>
          <w:lang w:val="bg-BG"/>
        </w:rPr>
        <w:t>:</w:t>
      </w:r>
    </w:p>
    <w:p w14:paraId="4D71ADBE" w14:textId="77777777" w:rsidR="00DC1A8B" w:rsidRPr="007E0859" w:rsidRDefault="00DC1A8B" w:rsidP="00094C33">
      <w:pPr>
        <w:rPr>
          <w:rFonts w:ascii="Times New Roman" w:hAnsi="Times New Roman" w:cs="Times New Roman"/>
          <w:sz w:val="24"/>
          <w:lang w:val="bg-BG"/>
        </w:rPr>
      </w:pPr>
    </w:p>
    <w:tbl>
      <w:tblPr>
        <w:tblW w:w="9351" w:type="dxa"/>
        <w:tblCellMar>
          <w:left w:w="70" w:type="dxa"/>
          <w:right w:w="70" w:type="dxa"/>
        </w:tblCellMar>
        <w:tblLook w:val="04A0" w:firstRow="1" w:lastRow="0" w:firstColumn="1" w:lastColumn="0" w:noHBand="0" w:noVBand="1"/>
      </w:tblPr>
      <w:tblGrid>
        <w:gridCol w:w="2515"/>
        <w:gridCol w:w="6836"/>
      </w:tblGrid>
      <w:tr w:rsidR="00DC2BD7" w:rsidRPr="007E0859" w14:paraId="2C54E528" w14:textId="77777777" w:rsidTr="001A37E9">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342A5" w14:textId="77777777" w:rsidR="00DC2BD7" w:rsidRPr="007E0859" w:rsidRDefault="00DC2BD7" w:rsidP="00094C33">
            <w:pPr>
              <w:rPr>
                <w:rFonts w:ascii="Times New Roman" w:hAnsi="Times New Roman" w:cs="Times New Roman"/>
                <w:b/>
                <w:sz w:val="24"/>
                <w:lang w:val="bg-BG"/>
              </w:rPr>
            </w:pPr>
            <w:r w:rsidRPr="007E0859">
              <w:rPr>
                <w:rFonts w:ascii="Times New Roman" w:hAnsi="Times New Roman" w:cs="Times New Roman"/>
                <w:b/>
                <w:sz w:val="24"/>
                <w:lang w:val="bg-BG"/>
              </w:rPr>
              <w:t>ПАРАМЕТЪР</w:t>
            </w:r>
          </w:p>
        </w:tc>
        <w:tc>
          <w:tcPr>
            <w:tcW w:w="6836" w:type="dxa"/>
            <w:tcBorders>
              <w:top w:val="single" w:sz="4" w:space="0" w:color="auto"/>
              <w:left w:val="nil"/>
              <w:bottom w:val="single" w:sz="4" w:space="0" w:color="auto"/>
              <w:right w:val="single" w:sz="4" w:space="0" w:color="auto"/>
            </w:tcBorders>
            <w:shd w:val="clear" w:color="auto" w:fill="auto"/>
            <w:noWrap/>
            <w:vAlign w:val="bottom"/>
            <w:hideMark/>
          </w:tcPr>
          <w:p w14:paraId="6CC067A4" w14:textId="77777777" w:rsidR="00DC2BD7" w:rsidRPr="007E0859" w:rsidRDefault="00DC2BD7" w:rsidP="00094C33">
            <w:pPr>
              <w:rPr>
                <w:rFonts w:ascii="Times New Roman" w:hAnsi="Times New Roman" w:cs="Times New Roman"/>
                <w:b/>
                <w:sz w:val="24"/>
                <w:lang w:val="bg-BG"/>
              </w:rPr>
            </w:pPr>
            <w:r w:rsidRPr="007E0859">
              <w:rPr>
                <w:rFonts w:ascii="Times New Roman" w:hAnsi="Times New Roman" w:cs="Times New Roman"/>
                <w:b/>
                <w:sz w:val="24"/>
                <w:lang w:val="bg-BG"/>
              </w:rPr>
              <w:t>ИЗИСКВАНИЯ</w:t>
            </w:r>
          </w:p>
        </w:tc>
      </w:tr>
      <w:tr w:rsidR="00DC2BD7" w:rsidRPr="007E0859" w14:paraId="000DBA0E" w14:textId="77777777" w:rsidTr="001A37E9">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14:paraId="4FE7FCA2" w14:textId="77777777" w:rsidR="00DC2BD7" w:rsidRPr="007E0859" w:rsidRDefault="00400638"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Конфигурация</w:t>
            </w:r>
          </w:p>
        </w:tc>
        <w:tc>
          <w:tcPr>
            <w:tcW w:w="6836" w:type="dxa"/>
            <w:tcBorders>
              <w:top w:val="nil"/>
              <w:left w:val="nil"/>
              <w:bottom w:val="single" w:sz="4" w:space="0" w:color="auto"/>
              <w:right w:val="single" w:sz="4" w:space="0" w:color="auto"/>
            </w:tcBorders>
            <w:shd w:val="clear" w:color="auto" w:fill="auto"/>
            <w:noWrap/>
            <w:vAlign w:val="center"/>
            <w:hideMark/>
          </w:tcPr>
          <w:p w14:paraId="11D3A92C"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xml:space="preserve">2 в 1 / </w:t>
            </w:r>
            <w:proofErr w:type="spellStart"/>
            <w:r w:rsidRPr="007E0859">
              <w:rPr>
                <w:rFonts w:ascii="Times New Roman" w:hAnsi="Times New Roman" w:cs="Times New Roman"/>
                <w:color w:val="000000"/>
                <w:sz w:val="24"/>
                <w:lang w:val="bg-BG" w:eastAsia="bg-BG"/>
              </w:rPr>
              <w:t>Detachable</w:t>
            </w:r>
            <w:proofErr w:type="spellEnd"/>
          </w:p>
        </w:tc>
      </w:tr>
      <w:tr w:rsidR="00DC2BD7" w:rsidRPr="007E0859" w14:paraId="27B8057F" w14:textId="77777777" w:rsidTr="001A37E9">
        <w:trPr>
          <w:trHeight w:val="9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29A75FFD"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Процесор:</w:t>
            </w:r>
          </w:p>
        </w:tc>
        <w:tc>
          <w:tcPr>
            <w:tcW w:w="6836" w:type="dxa"/>
            <w:tcBorders>
              <w:top w:val="nil"/>
              <w:left w:val="nil"/>
              <w:bottom w:val="single" w:sz="4" w:space="0" w:color="auto"/>
              <w:right w:val="single" w:sz="4" w:space="0" w:color="auto"/>
            </w:tcBorders>
            <w:shd w:val="clear" w:color="auto" w:fill="auto"/>
            <w:vAlign w:val="center"/>
            <w:hideMark/>
          </w:tcPr>
          <w:p w14:paraId="151A2988"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xml:space="preserve">минимум 2 физически ядра,  2.50 </w:t>
            </w:r>
            <w:proofErr w:type="spellStart"/>
            <w:r w:rsidRPr="007E0859">
              <w:rPr>
                <w:rFonts w:ascii="Times New Roman" w:hAnsi="Times New Roman" w:cs="Times New Roman"/>
                <w:color w:val="000000"/>
                <w:sz w:val="24"/>
                <w:lang w:val="bg-BG" w:eastAsia="bg-BG"/>
              </w:rPr>
              <w:t>GHz</w:t>
            </w:r>
            <w:proofErr w:type="spellEnd"/>
            <w:r w:rsidRPr="007E0859">
              <w:rPr>
                <w:rFonts w:ascii="Times New Roman" w:hAnsi="Times New Roman" w:cs="Times New Roman"/>
                <w:color w:val="000000"/>
                <w:sz w:val="24"/>
                <w:lang w:val="bg-BG" w:eastAsia="bg-BG"/>
              </w:rPr>
              <w:t xml:space="preserve"> базова </w:t>
            </w:r>
            <w:proofErr w:type="spellStart"/>
            <w:r w:rsidRPr="007E0859">
              <w:rPr>
                <w:rFonts w:ascii="Times New Roman" w:hAnsi="Times New Roman" w:cs="Times New Roman"/>
                <w:color w:val="000000"/>
                <w:sz w:val="24"/>
                <w:lang w:val="bg-BG" w:eastAsia="bg-BG"/>
              </w:rPr>
              <w:t>честота,с</w:t>
            </w:r>
            <w:proofErr w:type="spellEnd"/>
            <w:r w:rsidRPr="007E0859">
              <w:rPr>
                <w:rFonts w:ascii="Times New Roman" w:hAnsi="Times New Roman" w:cs="Times New Roman"/>
                <w:color w:val="000000"/>
                <w:sz w:val="24"/>
                <w:lang w:val="bg-BG" w:eastAsia="bg-BG"/>
              </w:rPr>
              <w:t xml:space="preserve"> поддръжка на </w:t>
            </w:r>
            <w:proofErr w:type="spellStart"/>
            <w:r w:rsidRPr="007E0859">
              <w:rPr>
                <w:rFonts w:ascii="Times New Roman" w:hAnsi="Times New Roman" w:cs="Times New Roman"/>
                <w:color w:val="000000"/>
                <w:sz w:val="24"/>
                <w:lang w:val="bg-BG" w:eastAsia="bg-BG"/>
              </w:rPr>
              <w:t>turbo</w:t>
            </w:r>
            <w:proofErr w:type="spellEnd"/>
            <w:r w:rsidRPr="007E0859">
              <w:rPr>
                <w:rFonts w:ascii="Times New Roman" w:hAnsi="Times New Roman" w:cs="Times New Roman"/>
                <w:color w:val="000000"/>
                <w:sz w:val="24"/>
                <w:lang w:val="bg-BG" w:eastAsia="bg-BG"/>
              </w:rPr>
              <w:t>/</w:t>
            </w:r>
            <w:proofErr w:type="spellStart"/>
            <w:r w:rsidRPr="007E0859">
              <w:rPr>
                <w:rFonts w:ascii="Times New Roman" w:hAnsi="Times New Roman" w:cs="Times New Roman"/>
                <w:color w:val="000000"/>
                <w:sz w:val="24"/>
                <w:lang w:val="bg-BG" w:eastAsia="bg-BG"/>
              </w:rPr>
              <w:t>boost</w:t>
            </w:r>
            <w:proofErr w:type="spellEnd"/>
            <w:r w:rsidRPr="007E0859">
              <w:rPr>
                <w:rFonts w:ascii="Times New Roman" w:hAnsi="Times New Roman" w:cs="Times New Roman"/>
                <w:color w:val="000000"/>
                <w:sz w:val="24"/>
                <w:lang w:val="bg-BG" w:eastAsia="bg-BG"/>
              </w:rPr>
              <w:t xml:space="preserve"> честота, 3MB </w:t>
            </w:r>
            <w:proofErr w:type="spellStart"/>
            <w:r w:rsidRPr="007E0859">
              <w:rPr>
                <w:rFonts w:ascii="Times New Roman" w:hAnsi="Times New Roman" w:cs="Times New Roman"/>
                <w:color w:val="000000"/>
                <w:sz w:val="24"/>
                <w:lang w:val="bg-BG" w:eastAsia="bg-BG"/>
              </w:rPr>
              <w:t>Cache</w:t>
            </w:r>
            <w:proofErr w:type="spellEnd"/>
          </w:p>
        </w:tc>
      </w:tr>
      <w:tr w:rsidR="00DC2BD7" w:rsidRPr="007E0859" w14:paraId="64783C71" w14:textId="77777777" w:rsidTr="001A37E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59B7B0BA"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Памет:</w:t>
            </w:r>
          </w:p>
        </w:tc>
        <w:tc>
          <w:tcPr>
            <w:tcW w:w="6836" w:type="dxa"/>
            <w:tcBorders>
              <w:top w:val="nil"/>
              <w:left w:val="nil"/>
              <w:bottom w:val="single" w:sz="4" w:space="0" w:color="auto"/>
              <w:right w:val="single" w:sz="4" w:space="0" w:color="auto"/>
            </w:tcBorders>
            <w:shd w:val="clear" w:color="auto" w:fill="auto"/>
            <w:noWrap/>
            <w:vAlign w:val="bottom"/>
            <w:hideMark/>
          </w:tcPr>
          <w:p w14:paraId="7703B65E"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минимум 8GB, LPDDR3 1866MHz</w:t>
            </w:r>
          </w:p>
        </w:tc>
      </w:tr>
      <w:tr w:rsidR="00DC2BD7" w:rsidRPr="007E0859" w14:paraId="6612D14C" w14:textId="77777777" w:rsidTr="001A37E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73B3A479"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SSD:</w:t>
            </w:r>
          </w:p>
        </w:tc>
        <w:tc>
          <w:tcPr>
            <w:tcW w:w="6836" w:type="dxa"/>
            <w:tcBorders>
              <w:top w:val="nil"/>
              <w:left w:val="nil"/>
              <w:bottom w:val="single" w:sz="4" w:space="0" w:color="auto"/>
              <w:right w:val="single" w:sz="4" w:space="0" w:color="auto"/>
            </w:tcBorders>
            <w:shd w:val="clear" w:color="auto" w:fill="auto"/>
            <w:noWrap/>
            <w:vAlign w:val="bottom"/>
            <w:hideMark/>
          </w:tcPr>
          <w:p w14:paraId="4DB9A59A"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xml:space="preserve">минимум 512GB </w:t>
            </w:r>
            <w:proofErr w:type="spellStart"/>
            <w:r w:rsidRPr="007E0859">
              <w:rPr>
                <w:rFonts w:ascii="Times New Roman" w:hAnsi="Times New Roman" w:cs="Times New Roman"/>
                <w:color w:val="000000"/>
                <w:sz w:val="24"/>
                <w:lang w:val="bg-BG" w:eastAsia="bg-BG"/>
              </w:rPr>
              <w:t>PCIe</w:t>
            </w:r>
            <w:proofErr w:type="spellEnd"/>
            <w:r w:rsidRPr="007E0859">
              <w:rPr>
                <w:rFonts w:ascii="Times New Roman" w:hAnsi="Times New Roman" w:cs="Times New Roman"/>
                <w:color w:val="000000"/>
                <w:sz w:val="24"/>
                <w:lang w:val="bg-BG" w:eastAsia="bg-BG"/>
              </w:rPr>
              <w:t xml:space="preserve"> </w:t>
            </w:r>
            <w:proofErr w:type="spellStart"/>
            <w:r w:rsidRPr="007E0859">
              <w:rPr>
                <w:rFonts w:ascii="Times New Roman" w:hAnsi="Times New Roman" w:cs="Times New Roman"/>
                <w:color w:val="000000"/>
                <w:sz w:val="24"/>
                <w:lang w:val="bg-BG" w:eastAsia="bg-BG"/>
              </w:rPr>
              <w:t>NVMe</w:t>
            </w:r>
            <w:proofErr w:type="spellEnd"/>
          </w:p>
        </w:tc>
      </w:tr>
      <w:tr w:rsidR="00DC2BD7" w:rsidRPr="007E0859" w14:paraId="4C9B391A" w14:textId="77777777" w:rsidTr="001A37E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7AF42DF7"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Дисплей:</w:t>
            </w:r>
          </w:p>
        </w:tc>
        <w:tc>
          <w:tcPr>
            <w:tcW w:w="6836" w:type="dxa"/>
            <w:tcBorders>
              <w:top w:val="nil"/>
              <w:left w:val="nil"/>
              <w:bottom w:val="single" w:sz="4" w:space="0" w:color="auto"/>
              <w:right w:val="single" w:sz="4" w:space="0" w:color="auto"/>
            </w:tcBorders>
            <w:shd w:val="clear" w:color="auto" w:fill="auto"/>
            <w:noWrap/>
            <w:vAlign w:val="bottom"/>
            <w:hideMark/>
          </w:tcPr>
          <w:p w14:paraId="04946960"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xml:space="preserve">минимум 12.3" 2736x1824  </w:t>
            </w:r>
            <w:proofErr w:type="spellStart"/>
            <w:r w:rsidRPr="007E0859">
              <w:rPr>
                <w:rFonts w:ascii="Times New Roman" w:hAnsi="Times New Roman" w:cs="Times New Roman"/>
                <w:color w:val="000000"/>
                <w:sz w:val="24"/>
                <w:lang w:val="bg-BG" w:eastAsia="bg-BG"/>
              </w:rPr>
              <w:t>Touchscreen</w:t>
            </w:r>
            <w:proofErr w:type="spellEnd"/>
            <w:r w:rsidR="00F0303B" w:rsidRPr="007E0859">
              <w:rPr>
                <w:rFonts w:ascii="Times New Roman" w:hAnsi="Times New Roman" w:cs="Times New Roman"/>
                <w:color w:val="000000"/>
                <w:sz w:val="24"/>
                <w:lang w:val="bg-BG" w:eastAsia="bg-BG"/>
              </w:rPr>
              <w:t>, максимум 13.5"</w:t>
            </w:r>
          </w:p>
        </w:tc>
      </w:tr>
      <w:tr w:rsidR="00DC2BD7" w:rsidRPr="007E0859" w14:paraId="5BD04E59" w14:textId="77777777" w:rsidTr="001A37E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79EA813E"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Видео карта:</w:t>
            </w:r>
          </w:p>
        </w:tc>
        <w:tc>
          <w:tcPr>
            <w:tcW w:w="6836" w:type="dxa"/>
            <w:tcBorders>
              <w:top w:val="nil"/>
              <w:left w:val="nil"/>
              <w:bottom w:val="single" w:sz="4" w:space="0" w:color="auto"/>
              <w:right w:val="single" w:sz="4" w:space="0" w:color="auto"/>
            </w:tcBorders>
            <w:shd w:val="clear" w:color="auto" w:fill="auto"/>
            <w:vAlign w:val="center"/>
            <w:hideMark/>
          </w:tcPr>
          <w:p w14:paraId="346D2FD2"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Вградена</w:t>
            </w:r>
          </w:p>
        </w:tc>
      </w:tr>
      <w:tr w:rsidR="00DC2BD7" w:rsidRPr="007E0859" w14:paraId="6BD4BF9A" w14:textId="77777777" w:rsidTr="001A37E9">
        <w:trPr>
          <w:trHeight w:val="9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615A9BF9"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Свързаност:</w:t>
            </w:r>
          </w:p>
        </w:tc>
        <w:tc>
          <w:tcPr>
            <w:tcW w:w="6836" w:type="dxa"/>
            <w:tcBorders>
              <w:top w:val="nil"/>
              <w:left w:val="nil"/>
              <w:bottom w:val="single" w:sz="4" w:space="0" w:color="auto"/>
              <w:right w:val="single" w:sz="4" w:space="0" w:color="auto"/>
            </w:tcBorders>
            <w:shd w:val="clear" w:color="auto" w:fill="auto"/>
            <w:vAlign w:val="center"/>
            <w:hideMark/>
          </w:tcPr>
          <w:p w14:paraId="6C1E9205"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xml:space="preserve">минимум 1x USB </w:t>
            </w:r>
            <w:proofErr w:type="spellStart"/>
            <w:r w:rsidRPr="007E0859">
              <w:rPr>
                <w:rFonts w:ascii="Times New Roman" w:hAnsi="Times New Roman" w:cs="Times New Roman"/>
                <w:color w:val="000000"/>
                <w:sz w:val="24"/>
                <w:lang w:val="bg-BG" w:eastAsia="bg-BG"/>
              </w:rPr>
              <w:t>Type</w:t>
            </w:r>
            <w:proofErr w:type="spellEnd"/>
            <w:r w:rsidRPr="007E0859">
              <w:rPr>
                <w:rFonts w:ascii="Times New Roman" w:hAnsi="Times New Roman" w:cs="Times New Roman"/>
                <w:color w:val="000000"/>
                <w:sz w:val="24"/>
                <w:lang w:val="bg-BG" w:eastAsia="bg-BG"/>
              </w:rPr>
              <w:t xml:space="preserve">-C с поддръжка на </w:t>
            </w:r>
            <w:proofErr w:type="spellStart"/>
            <w:r w:rsidRPr="007E0859">
              <w:rPr>
                <w:rFonts w:ascii="Times New Roman" w:hAnsi="Times New Roman" w:cs="Times New Roman"/>
                <w:color w:val="000000"/>
                <w:sz w:val="24"/>
                <w:lang w:val="bg-BG" w:eastAsia="bg-BG"/>
              </w:rPr>
              <w:t>Thunderbolt</w:t>
            </w:r>
            <w:proofErr w:type="spellEnd"/>
            <w:r w:rsidRPr="007E0859">
              <w:rPr>
                <w:rFonts w:ascii="Times New Roman" w:hAnsi="Times New Roman" w:cs="Times New Roman"/>
                <w:color w:val="000000"/>
                <w:sz w:val="24"/>
                <w:lang w:val="bg-BG" w:eastAsia="bg-BG"/>
              </w:rPr>
              <w:t xml:space="preserve"> 3, 1x USB 3.0, </w:t>
            </w:r>
            <w:proofErr w:type="spellStart"/>
            <w:r w:rsidRPr="007E0859">
              <w:rPr>
                <w:rFonts w:ascii="Times New Roman" w:hAnsi="Times New Roman" w:cs="Times New Roman"/>
                <w:color w:val="000000"/>
                <w:sz w:val="24"/>
                <w:lang w:val="bg-BG" w:eastAsia="bg-BG"/>
              </w:rPr>
              <w:t>CardReader</w:t>
            </w:r>
            <w:proofErr w:type="spellEnd"/>
          </w:p>
        </w:tc>
      </w:tr>
      <w:tr w:rsidR="00DC2BD7" w:rsidRPr="007E0859" w14:paraId="22DB6963" w14:textId="77777777" w:rsidTr="001A37E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5BC76577"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Оптично у-во</w:t>
            </w:r>
          </w:p>
        </w:tc>
        <w:tc>
          <w:tcPr>
            <w:tcW w:w="6836" w:type="dxa"/>
            <w:tcBorders>
              <w:top w:val="nil"/>
              <w:left w:val="nil"/>
              <w:bottom w:val="single" w:sz="4" w:space="0" w:color="auto"/>
              <w:right w:val="single" w:sz="4" w:space="0" w:color="auto"/>
            </w:tcBorders>
            <w:shd w:val="clear" w:color="auto" w:fill="auto"/>
            <w:vAlign w:val="center"/>
            <w:hideMark/>
          </w:tcPr>
          <w:p w14:paraId="0B8C5D13"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без</w:t>
            </w:r>
          </w:p>
        </w:tc>
      </w:tr>
      <w:tr w:rsidR="00DC2BD7" w:rsidRPr="007E0859" w14:paraId="3AB454A2" w14:textId="77777777" w:rsidTr="001A37E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5666B961"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Мрежа:</w:t>
            </w:r>
          </w:p>
        </w:tc>
        <w:tc>
          <w:tcPr>
            <w:tcW w:w="6836" w:type="dxa"/>
            <w:tcBorders>
              <w:top w:val="nil"/>
              <w:left w:val="nil"/>
              <w:bottom w:val="single" w:sz="4" w:space="0" w:color="auto"/>
              <w:right w:val="single" w:sz="4" w:space="0" w:color="auto"/>
            </w:tcBorders>
            <w:shd w:val="clear" w:color="auto" w:fill="auto"/>
            <w:vAlign w:val="center"/>
            <w:hideMark/>
          </w:tcPr>
          <w:p w14:paraId="3DE2A3D7"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802.11a/b/g/n/</w:t>
            </w:r>
            <w:proofErr w:type="spellStart"/>
            <w:r w:rsidRPr="007E0859">
              <w:rPr>
                <w:rFonts w:ascii="Times New Roman" w:hAnsi="Times New Roman" w:cs="Times New Roman"/>
                <w:color w:val="000000"/>
                <w:sz w:val="24"/>
                <w:lang w:val="bg-BG" w:eastAsia="bg-BG"/>
              </w:rPr>
              <w:t>ac</w:t>
            </w:r>
            <w:proofErr w:type="spellEnd"/>
            <w:r w:rsidRPr="007E0859">
              <w:rPr>
                <w:rFonts w:ascii="Times New Roman" w:hAnsi="Times New Roman" w:cs="Times New Roman"/>
                <w:color w:val="000000"/>
                <w:sz w:val="24"/>
                <w:lang w:val="bg-BG" w:eastAsia="bg-BG"/>
              </w:rPr>
              <w:t xml:space="preserve">, </w:t>
            </w:r>
            <w:proofErr w:type="spellStart"/>
            <w:r w:rsidRPr="007E0859">
              <w:rPr>
                <w:rFonts w:ascii="Times New Roman" w:hAnsi="Times New Roman" w:cs="Times New Roman"/>
                <w:color w:val="000000"/>
                <w:sz w:val="24"/>
                <w:lang w:val="bg-BG" w:eastAsia="bg-BG"/>
              </w:rPr>
              <w:t>Bluetooth</w:t>
            </w:r>
            <w:proofErr w:type="spellEnd"/>
          </w:p>
        </w:tc>
      </w:tr>
      <w:tr w:rsidR="00DC2BD7" w:rsidRPr="007E0859" w14:paraId="4EA697F5" w14:textId="77777777" w:rsidTr="001A37E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331FA96A"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Аудио:</w:t>
            </w:r>
          </w:p>
        </w:tc>
        <w:tc>
          <w:tcPr>
            <w:tcW w:w="6836" w:type="dxa"/>
            <w:tcBorders>
              <w:top w:val="nil"/>
              <w:left w:val="nil"/>
              <w:bottom w:val="single" w:sz="4" w:space="0" w:color="auto"/>
              <w:right w:val="single" w:sz="4" w:space="0" w:color="auto"/>
            </w:tcBorders>
            <w:shd w:val="clear" w:color="auto" w:fill="auto"/>
            <w:vAlign w:val="center"/>
            <w:hideMark/>
          </w:tcPr>
          <w:p w14:paraId="60B303D3"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Да</w:t>
            </w:r>
          </w:p>
        </w:tc>
      </w:tr>
      <w:tr w:rsidR="00DC2BD7" w:rsidRPr="007E0859" w14:paraId="2111DFFA" w14:textId="77777777" w:rsidTr="001A37E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682077D4"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Камера:</w:t>
            </w:r>
          </w:p>
        </w:tc>
        <w:tc>
          <w:tcPr>
            <w:tcW w:w="6836" w:type="dxa"/>
            <w:tcBorders>
              <w:top w:val="nil"/>
              <w:left w:val="nil"/>
              <w:bottom w:val="single" w:sz="4" w:space="0" w:color="auto"/>
              <w:right w:val="single" w:sz="4" w:space="0" w:color="auto"/>
            </w:tcBorders>
            <w:shd w:val="clear" w:color="auto" w:fill="auto"/>
            <w:vAlign w:val="center"/>
            <w:hideMark/>
          </w:tcPr>
          <w:p w14:paraId="40A1FA73"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IR камера</w:t>
            </w:r>
          </w:p>
        </w:tc>
      </w:tr>
      <w:tr w:rsidR="00DC2BD7" w:rsidRPr="007E0859" w14:paraId="774C3D00" w14:textId="77777777" w:rsidTr="001A37E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45CA3743"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Аксесоари:</w:t>
            </w:r>
          </w:p>
        </w:tc>
        <w:tc>
          <w:tcPr>
            <w:tcW w:w="6836" w:type="dxa"/>
            <w:tcBorders>
              <w:top w:val="nil"/>
              <w:left w:val="nil"/>
              <w:bottom w:val="single" w:sz="4" w:space="0" w:color="auto"/>
              <w:right w:val="single" w:sz="4" w:space="0" w:color="auto"/>
            </w:tcBorders>
            <w:shd w:val="clear" w:color="auto" w:fill="auto"/>
            <w:vAlign w:val="center"/>
            <w:hideMark/>
          </w:tcPr>
          <w:p w14:paraId="79B6DD14"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Клавиатура, надписана по БДС; писалка</w:t>
            </w:r>
            <w:r w:rsidRPr="007E0859">
              <w:rPr>
                <w:rFonts w:ascii="Times New Roman" w:hAnsi="Times New Roman" w:cs="Times New Roman"/>
                <w:sz w:val="24"/>
                <w:lang w:val="bg-BG" w:eastAsia="bg-BG"/>
              </w:rPr>
              <w:t>; чанта/калъф;</w:t>
            </w:r>
          </w:p>
        </w:tc>
      </w:tr>
      <w:tr w:rsidR="00DC2BD7" w:rsidRPr="007E0859" w14:paraId="02242A94" w14:textId="77777777" w:rsidTr="001A37E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42CD2934"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Батерия:</w:t>
            </w:r>
          </w:p>
        </w:tc>
        <w:tc>
          <w:tcPr>
            <w:tcW w:w="6836" w:type="dxa"/>
            <w:tcBorders>
              <w:top w:val="nil"/>
              <w:left w:val="nil"/>
              <w:bottom w:val="single" w:sz="4" w:space="0" w:color="auto"/>
              <w:right w:val="single" w:sz="4" w:space="0" w:color="auto"/>
            </w:tcBorders>
            <w:shd w:val="clear" w:color="auto" w:fill="auto"/>
            <w:noWrap/>
            <w:vAlign w:val="bottom"/>
            <w:hideMark/>
          </w:tcPr>
          <w:p w14:paraId="53B281A3"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минимум 42Whr</w:t>
            </w:r>
          </w:p>
        </w:tc>
      </w:tr>
      <w:tr w:rsidR="00DC2BD7" w:rsidRPr="007E0859" w14:paraId="1B863885" w14:textId="77777777" w:rsidTr="001A37E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40821382"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Тегло:</w:t>
            </w:r>
          </w:p>
        </w:tc>
        <w:tc>
          <w:tcPr>
            <w:tcW w:w="6836" w:type="dxa"/>
            <w:tcBorders>
              <w:top w:val="nil"/>
              <w:left w:val="nil"/>
              <w:bottom w:val="single" w:sz="4" w:space="0" w:color="auto"/>
              <w:right w:val="single" w:sz="4" w:space="0" w:color="auto"/>
            </w:tcBorders>
            <w:shd w:val="clear" w:color="auto" w:fill="auto"/>
            <w:vAlign w:val="center"/>
            <w:hideMark/>
          </w:tcPr>
          <w:p w14:paraId="59332E5B"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до 1.5 кг</w:t>
            </w:r>
          </w:p>
        </w:tc>
      </w:tr>
      <w:tr w:rsidR="00DC2BD7" w:rsidRPr="007E0859" w14:paraId="6A7D694C" w14:textId="77777777" w:rsidTr="001A37E9">
        <w:trPr>
          <w:trHeight w:val="9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07330988"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Сигурност</w:t>
            </w:r>
          </w:p>
        </w:tc>
        <w:tc>
          <w:tcPr>
            <w:tcW w:w="6836" w:type="dxa"/>
            <w:tcBorders>
              <w:top w:val="nil"/>
              <w:left w:val="nil"/>
              <w:bottom w:val="single" w:sz="4" w:space="0" w:color="auto"/>
              <w:right w:val="single" w:sz="4" w:space="0" w:color="auto"/>
            </w:tcBorders>
            <w:shd w:val="clear" w:color="auto" w:fill="auto"/>
            <w:vAlign w:val="center"/>
            <w:hideMark/>
          </w:tcPr>
          <w:p w14:paraId="4C015742"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xml:space="preserve">TPM 2.0 от производителя на преносимия компютър, </w:t>
            </w:r>
            <w:proofErr w:type="spellStart"/>
            <w:r w:rsidRPr="007E0859">
              <w:rPr>
                <w:rFonts w:ascii="Times New Roman" w:hAnsi="Times New Roman" w:cs="Times New Roman"/>
                <w:color w:val="000000"/>
                <w:sz w:val="24"/>
                <w:lang w:val="bg-BG" w:eastAsia="bg-BG"/>
              </w:rPr>
              <w:t>Fingerprint</w:t>
            </w:r>
            <w:proofErr w:type="spellEnd"/>
            <w:r w:rsidRPr="007E0859">
              <w:rPr>
                <w:rFonts w:ascii="Times New Roman" w:hAnsi="Times New Roman" w:cs="Times New Roman"/>
                <w:color w:val="000000"/>
                <w:sz w:val="24"/>
                <w:lang w:val="bg-BG" w:eastAsia="bg-BG"/>
              </w:rPr>
              <w:t xml:space="preserve"> </w:t>
            </w:r>
            <w:proofErr w:type="spellStart"/>
            <w:r w:rsidRPr="007E0859">
              <w:rPr>
                <w:rFonts w:ascii="Times New Roman" w:hAnsi="Times New Roman" w:cs="Times New Roman"/>
                <w:color w:val="000000"/>
                <w:sz w:val="24"/>
                <w:lang w:val="bg-BG" w:eastAsia="bg-BG"/>
              </w:rPr>
              <w:t>Sensor</w:t>
            </w:r>
            <w:proofErr w:type="spellEnd"/>
            <w:r w:rsidRPr="007E0859">
              <w:rPr>
                <w:rFonts w:ascii="Times New Roman" w:hAnsi="Times New Roman" w:cs="Times New Roman"/>
                <w:color w:val="000000"/>
                <w:sz w:val="24"/>
                <w:lang w:val="bg-BG" w:eastAsia="bg-BG"/>
              </w:rPr>
              <w:t xml:space="preserve">, </w:t>
            </w:r>
            <w:proofErr w:type="spellStart"/>
            <w:r w:rsidRPr="007E0859">
              <w:rPr>
                <w:rFonts w:ascii="Times New Roman" w:hAnsi="Times New Roman" w:cs="Times New Roman"/>
                <w:color w:val="000000"/>
                <w:sz w:val="24"/>
                <w:lang w:val="bg-BG" w:eastAsia="bg-BG"/>
              </w:rPr>
              <w:t>SmartCard</w:t>
            </w:r>
            <w:proofErr w:type="spellEnd"/>
            <w:r w:rsidRPr="007E0859">
              <w:rPr>
                <w:rFonts w:ascii="Times New Roman" w:hAnsi="Times New Roman" w:cs="Times New Roman"/>
                <w:color w:val="000000"/>
                <w:sz w:val="24"/>
                <w:lang w:val="bg-BG" w:eastAsia="bg-BG"/>
              </w:rPr>
              <w:t xml:space="preserve"> </w:t>
            </w:r>
            <w:proofErr w:type="spellStart"/>
            <w:r w:rsidRPr="007E0859">
              <w:rPr>
                <w:rFonts w:ascii="Times New Roman" w:hAnsi="Times New Roman" w:cs="Times New Roman"/>
                <w:color w:val="000000"/>
                <w:sz w:val="24"/>
                <w:lang w:val="bg-BG" w:eastAsia="bg-BG"/>
              </w:rPr>
              <w:t>Reader</w:t>
            </w:r>
            <w:proofErr w:type="spellEnd"/>
            <w:r w:rsidRPr="007E0859">
              <w:rPr>
                <w:rFonts w:ascii="Times New Roman" w:hAnsi="Times New Roman" w:cs="Times New Roman"/>
                <w:color w:val="000000"/>
                <w:sz w:val="24"/>
                <w:lang w:val="bg-BG" w:eastAsia="bg-BG"/>
              </w:rPr>
              <w:t>, IR камера</w:t>
            </w:r>
          </w:p>
        </w:tc>
      </w:tr>
      <w:tr w:rsidR="00DC2BD7" w:rsidRPr="007E0859" w14:paraId="2DDB2C4B" w14:textId="77777777" w:rsidTr="001A37E9">
        <w:trPr>
          <w:trHeight w:val="6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683D7F25"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ОС:</w:t>
            </w:r>
          </w:p>
        </w:tc>
        <w:tc>
          <w:tcPr>
            <w:tcW w:w="6836" w:type="dxa"/>
            <w:tcBorders>
              <w:top w:val="nil"/>
              <w:left w:val="nil"/>
              <w:bottom w:val="single" w:sz="4" w:space="0" w:color="auto"/>
              <w:right w:val="single" w:sz="4" w:space="0" w:color="auto"/>
            </w:tcBorders>
            <w:shd w:val="clear" w:color="auto" w:fill="auto"/>
            <w:vAlign w:val="center"/>
            <w:hideMark/>
          </w:tcPr>
          <w:p w14:paraId="1A4395EC"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инсталирана Windows 10 Pro 64bit от производителя на преносимия компютър</w:t>
            </w:r>
          </w:p>
        </w:tc>
      </w:tr>
      <w:tr w:rsidR="00DC2BD7" w:rsidRPr="007E0859" w14:paraId="60A4A6A2" w14:textId="77777777" w:rsidTr="001A37E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4C3EFD81"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Сертификати:</w:t>
            </w:r>
          </w:p>
        </w:tc>
        <w:tc>
          <w:tcPr>
            <w:tcW w:w="6836" w:type="dxa"/>
            <w:tcBorders>
              <w:top w:val="nil"/>
              <w:left w:val="nil"/>
              <w:bottom w:val="single" w:sz="4" w:space="0" w:color="auto"/>
              <w:right w:val="single" w:sz="4" w:space="0" w:color="auto"/>
            </w:tcBorders>
            <w:shd w:val="clear" w:color="auto" w:fill="auto"/>
            <w:vAlign w:val="center"/>
            <w:hideMark/>
          </w:tcPr>
          <w:p w14:paraId="279029E9"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xml:space="preserve">ENERGY STAR, EPEAT </w:t>
            </w:r>
            <w:proofErr w:type="spellStart"/>
            <w:r w:rsidRPr="007E0859">
              <w:rPr>
                <w:rFonts w:ascii="Times New Roman" w:hAnsi="Times New Roman" w:cs="Times New Roman"/>
                <w:color w:val="000000"/>
                <w:sz w:val="24"/>
                <w:lang w:val="bg-BG" w:eastAsia="bg-BG"/>
              </w:rPr>
              <w:t>Gold</w:t>
            </w:r>
            <w:proofErr w:type="spellEnd"/>
            <w:r w:rsidR="00F41C0E" w:rsidRPr="007E0859">
              <w:rPr>
                <w:rFonts w:ascii="Times New Roman" w:hAnsi="Times New Roman" w:cs="Times New Roman"/>
                <w:color w:val="000000"/>
                <w:sz w:val="24"/>
                <w:lang w:val="bg-BG" w:eastAsia="bg-BG"/>
              </w:rPr>
              <w:t xml:space="preserve"> или еквивалентни</w:t>
            </w:r>
          </w:p>
        </w:tc>
      </w:tr>
      <w:tr w:rsidR="00DC2BD7" w:rsidRPr="007E0859" w14:paraId="61AD8351" w14:textId="77777777" w:rsidTr="001A37E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279990A3"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Гаранция:</w:t>
            </w:r>
          </w:p>
        </w:tc>
        <w:tc>
          <w:tcPr>
            <w:tcW w:w="6836" w:type="dxa"/>
            <w:tcBorders>
              <w:top w:val="nil"/>
              <w:left w:val="nil"/>
              <w:bottom w:val="single" w:sz="4" w:space="0" w:color="auto"/>
              <w:right w:val="single" w:sz="4" w:space="0" w:color="auto"/>
            </w:tcBorders>
            <w:shd w:val="clear" w:color="auto" w:fill="auto"/>
            <w:vAlign w:val="center"/>
            <w:hideMark/>
          </w:tcPr>
          <w:p w14:paraId="494E7363"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минимум 3 години от производителя на място, доказана с партиден номер</w:t>
            </w:r>
          </w:p>
        </w:tc>
      </w:tr>
    </w:tbl>
    <w:p w14:paraId="589398E9" w14:textId="77777777" w:rsidR="00DC2BD7" w:rsidRPr="007E0859" w:rsidRDefault="00DC2BD7" w:rsidP="00094C33">
      <w:pPr>
        <w:rPr>
          <w:rFonts w:ascii="Times New Roman" w:hAnsi="Times New Roman" w:cs="Times New Roman"/>
          <w:b/>
          <w:sz w:val="24"/>
          <w:lang w:val="bg-BG"/>
        </w:rPr>
      </w:pPr>
    </w:p>
    <w:p w14:paraId="315DFE5C" w14:textId="77777777" w:rsidR="00DC2BD7" w:rsidRPr="007E0859" w:rsidRDefault="00C135B3" w:rsidP="00094C33">
      <w:pPr>
        <w:rPr>
          <w:rFonts w:ascii="Times New Roman" w:hAnsi="Times New Roman" w:cs="Times New Roman"/>
          <w:sz w:val="24"/>
          <w:lang w:val="bg-BG"/>
        </w:rPr>
      </w:pPr>
      <w:r w:rsidRPr="007E0859">
        <w:rPr>
          <w:rFonts w:ascii="Times New Roman" w:hAnsi="Times New Roman" w:cs="Times New Roman"/>
          <w:sz w:val="24"/>
          <w:lang w:val="bg-BG"/>
        </w:rPr>
        <w:t>4</w:t>
      </w:r>
      <w:r w:rsidR="00DC2BD7" w:rsidRPr="007E0859">
        <w:rPr>
          <w:rFonts w:ascii="Times New Roman" w:hAnsi="Times New Roman" w:cs="Times New Roman"/>
          <w:sz w:val="24"/>
          <w:lang w:val="bg-BG"/>
        </w:rPr>
        <w:t xml:space="preserve">.2 Минимални технически параметри за </w:t>
      </w:r>
      <w:r w:rsidR="00DC2BD7" w:rsidRPr="007E0859">
        <w:rPr>
          <w:rFonts w:ascii="Times New Roman" w:hAnsi="Times New Roman" w:cs="Times New Roman"/>
          <w:b/>
          <w:sz w:val="24"/>
          <w:lang w:val="bg-BG"/>
        </w:rPr>
        <w:t>преносими компютри - 5 броя</w:t>
      </w:r>
      <w:r w:rsidR="00DB5173" w:rsidRPr="007E0859">
        <w:rPr>
          <w:rFonts w:ascii="Times New Roman" w:hAnsi="Times New Roman" w:cs="Times New Roman"/>
          <w:b/>
          <w:sz w:val="24"/>
          <w:lang w:val="bg-BG"/>
        </w:rPr>
        <w:t>:</w:t>
      </w:r>
    </w:p>
    <w:p w14:paraId="7DF3CF7B" w14:textId="77777777" w:rsidR="00DC1A8B" w:rsidRPr="007E0859" w:rsidRDefault="00DC1A8B" w:rsidP="00094C33">
      <w:pPr>
        <w:rPr>
          <w:rFonts w:ascii="Times New Roman" w:hAnsi="Times New Roman" w:cs="Times New Roman"/>
          <w:sz w:val="24"/>
          <w:lang w:val="bg-BG"/>
        </w:rPr>
      </w:pPr>
    </w:p>
    <w:tbl>
      <w:tblPr>
        <w:tblW w:w="9067" w:type="dxa"/>
        <w:tblCellMar>
          <w:left w:w="70" w:type="dxa"/>
          <w:right w:w="70" w:type="dxa"/>
        </w:tblCellMar>
        <w:tblLook w:val="04A0" w:firstRow="1" w:lastRow="0" w:firstColumn="1" w:lastColumn="0" w:noHBand="0" w:noVBand="1"/>
      </w:tblPr>
      <w:tblGrid>
        <w:gridCol w:w="2500"/>
        <w:gridCol w:w="6567"/>
      </w:tblGrid>
      <w:tr w:rsidR="00DC2BD7" w:rsidRPr="007E0859" w14:paraId="51E01BE6" w14:textId="77777777" w:rsidTr="001A37E9">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BAD81" w14:textId="77777777" w:rsidR="00DC2BD7" w:rsidRPr="007E0859" w:rsidRDefault="00DC2BD7" w:rsidP="00094C33">
            <w:pPr>
              <w:rPr>
                <w:rFonts w:ascii="Times New Roman" w:hAnsi="Times New Roman" w:cs="Times New Roman"/>
                <w:b/>
                <w:sz w:val="24"/>
                <w:lang w:val="bg-BG"/>
              </w:rPr>
            </w:pPr>
            <w:r w:rsidRPr="007E0859">
              <w:rPr>
                <w:rFonts w:ascii="Times New Roman" w:hAnsi="Times New Roman" w:cs="Times New Roman"/>
                <w:b/>
                <w:sz w:val="24"/>
                <w:lang w:val="bg-BG"/>
              </w:rPr>
              <w:t>ПАРАМЕТЪР</w:t>
            </w:r>
          </w:p>
        </w:tc>
        <w:tc>
          <w:tcPr>
            <w:tcW w:w="6567" w:type="dxa"/>
            <w:tcBorders>
              <w:top w:val="single" w:sz="4" w:space="0" w:color="auto"/>
              <w:left w:val="nil"/>
              <w:bottom w:val="single" w:sz="4" w:space="0" w:color="auto"/>
              <w:right w:val="single" w:sz="4" w:space="0" w:color="auto"/>
            </w:tcBorders>
            <w:shd w:val="clear" w:color="auto" w:fill="auto"/>
            <w:noWrap/>
            <w:vAlign w:val="bottom"/>
            <w:hideMark/>
          </w:tcPr>
          <w:p w14:paraId="76EBDF3D" w14:textId="77777777" w:rsidR="00DC2BD7" w:rsidRPr="007E0859" w:rsidRDefault="00DC2BD7" w:rsidP="00094C33">
            <w:pPr>
              <w:rPr>
                <w:rFonts w:ascii="Times New Roman" w:hAnsi="Times New Roman" w:cs="Times New Roman"/>
                <w:b/>
                <w:sz w:val="24"/>
                <w:lang w:val="bg-BG"/>
              </w:rPr>
            </w:pPr>
            <w:r w:rsidRPr="007E0859">
              <w:rPr>
                <w:rFonts w:ascii="Times New Roman" w:hAnsi="Times New Roman" w:cs="Times New Roman"/>
                <w:b/>
                <w:sz w:val="24"/>
                <w:lang w:val="bg-BG"/>
              </w:rPr>
              <w:t>ИЗИСКВАНИЯ</w:t>
            </w:r>
          </w:p>
        </w:tc>
      </w:tr>
      <w:tr w:rsidR="00DC2BD7" w:rsidRPr="007E0859" w14:paraId="3FE68D2D" w14:textId="77777777" w:rsidTr="001A37E9">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1D9B2065" w14:textId="77777777" w:rsidR="00DC2BD7" w:rsidRPr="007E0859" w:rsidRDefault="00400638"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Конфигурация:</w:t>
            </w:r>
          </w:p>
        </w:tc>
        <w:tc>
          <w:tcPr>
            <w:tcW w:w="6567" w:type="dxa"/>
            <w:tcBorders>
              <w:top w:val="nil"/>
              <w:left w:val="nil"/>
              <w:bottom w:val="single" w:sz="4" w:space="0" w:color="auto"/>
              <w:right w:val="single" w:sz="4" w:space="0" w:color="auto"/>
            </w:tcBorders>
            <w:shd w:val="clear" w:color="auto" w:fill="auto"/>
            <w:noWrap/>
            <w:vAlign w:val="center"/>
            <w:hideMark/>
          </w:tcPr>
          <w:p w14:paraId="6336945D"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Лаптоп</w:t>
            </w:r>
          </w:p>
        </w:tc>
      </w:tr>
      <w:tr w:rsidR="00DC2BD7" w:rsidRPr="007E0859" w14:paraId="5B691E82" w14:textId="77777777" w:rsidTr="001A37E9">
        <w:trPr>
          <w:trHeight w:val="9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0AC2C594"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Процесор:</w:t>
            </w:r>
          </w:p>
        </w:tc>
        <w:tc>
          <w:tcPr>
            <w:tcW w:w="6567" w:type="dxa"/>
            <w:tcBorders>
              <w:top w:val="nil"/>
              <w:left w:val="nil"/>
              <w:bottom w:val="single" w:sz="4" w:space="0" w:color="auto"/>
              <w:right w:val="single" w:sz="4" w:space="0" w:color="auto"/>
            </w:tcBorders>
            <w:shd w:val="clear" w:color="auto" w:fill="auto"/>
            <w:vAlign w:val="center"/>
            <w:hideMark/>
          </w:tcPr>
          <w:p w14:paraId="6D226427"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xml:space="preserve">минимум 4 физически ядра, 1.60 </w:t>
            </w:r>
            <w:proofErr w:type="spellStart"/>
            <w:r w:rsidRPr="007E0859">
              <w:rPr>
                <w:rFonts w:ascii="Times New Roman" w:hAnsi="Times New Roman" w:cs="Times New Roman"/>
                <w:color w:val="000000"/>
                <w:sz w:val="24"/>
                <w:lang w:val="bg-BG" w:eastAsia="bg-BG"/>
              </w:rPr>
              <w:t>GHz</w:t>
            </w:r>
            <w:proofErr w:type="spellEnd"/>
            <w:r w:rsidRPr="007E0859">
              <w:rPr>
                <w:rFonts w:ascii="Times New Roman" w:hAnsi="Times New Roman" w:cs="Times New Roman"/>
                <w:color w:val="000000"/>
                <w:sz w:val="24"/>
                <w:lang w:val="bg-BG" w:eastAsia="bg-BG"/>
              </w:rPr>
              <w:t xml:space="preserve"> базова честота, с поддръжка на </w:t>
            </w:r>
            <w:proofErr w:type="spellStart"/>
            <w:r w:rsidRPr="007E0859">
              <w:rPr>
                <w:rFonts w:ascii="Times New Roman" w:hAnsi="Times New Roman" w:cs="Times New Roman"/>
                <w:color w:val="000000"/>
                <w:sz w:val="24"/>
                <w:lang w:val="bg-BG" w:eastAsia="bg-BG"/>
              </w:rPr>
              <w:t>turbo</w:t>
            </w:r>
            <w:proofErr w:type="spellEnd"/>
            <w:r w:rsidRPr="007E0859">
              <w:rPr>
                <w:rFonts w:ascii="Times New Roman" w:hAnsi="Times New Roman" w:cs="Times New Roman"/>
                <w:color w:val="000000"/>
                <w:sz w:val="24"/>
                <w:lang w:val="bg-BG" w:eastAsia="bg-BG"/>
              </w:rPr>
              <w:t>/</w:t>
            </w:r>
            <w:proofErr w:type="spellStart"/>
            <w:r w:rsidRPr="007E0859">
              <w:rPr>
                <w:rFonts w:ascii="Times New Roman" w:hAnsi="Times New Roman" w:cs="Times New Roman"/>
                <w:color w:val="000000"/>
                <w:sz w:val="24"/>
                <w:lang w:val="bg-BG" w:eastAsia="bg-BG"/>
              </w:rPr>
              <w:t>boost</w:t>
            </w:r>
            <w:proofErr w:type="spellEnd"/>
            <w:r w:rsidRPr="007E0859">
              <w:rPr>
                <w:rFonts w:ascii="Times New Roman" w:hAnsi="Times New Roman" w:cs="Times New Roman"/>
                <w:color w:val="000000"/>
                <w:sz w:val="24"/>
                <w:lang w:val="bg-BG" w:eastAsia="bg-BG"/>
              </w:rPr>
              <w:t xml:space="preserve"> честота, 6MB </w:t>
            </w:r>
            <w:proofErr w:type="spellStart"/>
            <w:r w:rsidRPr="007E0859">
              <w:rPr>
                <w:rFonts w:ascii="Times New Roman" w:hAnsi="Times New Roman" w:cs="Times New Roman"/>
                <w:color w:val="000000"/>
                <w:sz w:val="24"/>
                <w:lang w:val="bg-BG" w:eastAsia="bg-BG"/>
              </w:rPr>
              <w:t>Cache</w:t>
            </w:r>
            <w:proofErr w:type="spellEnd"/>
          </w:p>
        </w:tc>
      </w:tr>
      <w:tr w:rsidR="00DC2BD7" w:rsidRPr="007E0859" w14:paraId="4A992FBA" w14:textId="77777777" w:rsidTr="001A37E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6AC44242"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Памет:</w:t>
            </w:r>
          </w:p>
        </w:tc>
        <w:tc>
          <w:tcPr>
            <w:tcW w:w="6567" w:type="dxa"/>
            <w:tcBorders>
              <w:top w:val="nil"/>
              <w:left w:val="nil"/>
              <w:bottom w:val="single" w:sz="4" w:space="0" w:color="auto"/>
              <w:right w:val="single" w:sz="4" w:space="0" w:color="auto"/>
            </w:tcBorders>
            <w:shd w:val="clear" w:color="auto" w:fill="auto"/>
            <w:noWrap/>
            <w:vAlign w:val="bottom"/>
            <w:hideMark/>
          </w:tcPr>
          <w:p w14:paraId="062EC070"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минимум 8GB, DDR4 2133MHz</w:t>
            </w:r>
          </w:p>
        </w:tc>
      </w:tr>
      <w:tr w:rsidR="00DC2BD7" w:rsidRPr="007E0859" w14:paraId="6D4E36D5" w14:textId="77777777" w:rsidTr="001A37E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71C8BE65"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SSD:</w:t>
            </w:r>
          </w:p>
        </w:tc>
        <w:tc>
          <w:tcPr>
            <w:tcW w:w="6567" w:type="dxa"/>
            <w:tcBorders>
              <w:top w:val="nil"/>
              <w:left w:val="nil"/>
              <w:bottom w:val="single" w:sz="4" w:space="0" w:color="auto"/>
              <w:right w:val="single" w:sz="4" w:space="0" w:color="auto"/>
            </w:tcBorders>
            <w:shd w:val="clear" w:color="auto" w:fill="auto"/>
            <w:noWrap/>
            <w:vAlign w:val="bottom"/>
            <w:hideMark/>
          </w:tcPr>
          <w:p w14:paraId="3D3D2200"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xml:space="preserve">минимум 512GB </w:t>
            </w:r>
            <w:proofErr w:type="spellStart"/>
            <w:r w:rsidRPr="007E0859">
              <w:rPr>
                <w:rFonts w:ascii="Times New Roman" w:hAnsi="Times New Roman" w:cs="Times New Roman"/>
                <w:color w:val="000000"/>
                <w:sz w:val="24"/>
                <w:lang w:val="bg-BG" w:eastAsia="bg-BG"/>
              </w:rPr>
              <w:t>PCIe</w:t>
            </w:r>
            <w:proofErr w:type="spellEnd"/>
            <w:r w:rsidRPr="007E0859">
              <w:rPr>
                <w:rFonts w:ascii="Times New Roman" w:hAnsi="Times New Roman" w:cs="Times New Roman"/>
                <w:color w:val="000000"/>
                <w:sz w:val="24"/>
                <w:lang w:val="bg-BG" w:eastAsia="bg-BG"/>
              </w:rPr>
              <w:t xml:space="preserve"> </w:t>
            </w:r>
            <w:proofErr w:type="spellStart"/>
            <w:r w:rsidRPr="007E0859">
              <w:rPr>
                <w:rFonts w:ascii="Times New Roman" w:hAnsi="Times New Roman" w:cs="Times New Roman"/>
                <w:color w:val="000000"/>
                <w:sz w:val="24"/>
                <w:lang w:val="bg-BG" w:eastAsia="bg-BG"/>
              </w:rPr>
              <w:t>NVMe</w:t>
            </w:r>
            <w:proofErr w:type="spellEnd"/>
          </w:p>
        </w:tc>
      </w:tr>
      <w:tr w:rsidR="00DC2BD7" w:rsidRPr="007E0859" w14:paraId="635B7EB9" w14:textId="77777777" w:rsidTr="001A37E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6C9A8B9A"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Дисплей:</w:t>
            </w:r>
          </w:p>
        </w:tc>
        <w:tc>
          <w:tcPr>
            <w:tcW w:w="6567" w:type="dxa"/>
            <w:tcBorders>
              <w:top w:val="nil"/>
              <w:left w:val="nil"/>
              <w:bottom w:val="single" w:sz="4" w:space="0" w:color="auto"/>
              <w:right w:val="single" w:sz="4" w:space="0" w:color="auto"/>
            </w:tcBorders>
            <w:shd w:val="clear" w:color="auto" w:fill="auto"/>
            <w:vAlign w:val="bottom"/>
            <w:hideMark/>
          </w:tcPr>
          <w:p w14:paraId="7FEA8775"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минимум 15.6" 1920x1080 матов</w:t>
            </w:r>
          </w:p>
        </w:tc>
      </w:tr>
      <w:tr w:rsidR="00DC2BD7" w:rsidRPr="007E0859" w14:paraId="5F5A3740" w14:textId="77777777" w:rsidTr="001A37E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48197CB6"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Видео карта:</w:t>
            </w:r>
          </w:p>
        </w:tc>
        <w:tc>
          <w:tcPr>
            <w:tcW w:w="6567" w:type="dxa"/>
            <w:tcBorders>
              <w:top w:val="nil"/>
              <w:left w:val="nil"/>
              <w:bottom w:val="single" w:sz="4" w:space="0" w:color="auto"/>
              <w:right w:val="single" w:sz="4" w:space="0" w:color="auto"/>
            </w:tcBorders>
            <w:shd w:val="clear" w:color="auto" w:fill="auto"/>
            <w:vAlign w:val="center"/>
            <w:hideMark/>
          </w:tcPr>
          <w:p w14:paraId="14D2357A"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Вградена</w:t>
            </w:r>
          </w:p>
        </w:tc>
      </w:tr>
      <w:tr w:rsidR="00DC2BD7" w:rsidRPr="007E0859" w14:paraId="6A849C94" w14:textId="77777777" w:rsidTr="001A37E9">
        <w:trPr>
          <w:trHeight w:val="900"/>
        </w:trPr>
        <w:tc>
          <w:tcPr>
            <w:tcW w:w="2500" w:type="dxa"/>
            <w:tcBorders>
              <w:top w:val="nil"/>
              <w:left w:val="single" w:sz="4" w:space="0" w:color="auto"/>
              <w:bottom w:val="single" w:sz="4" w:space="0" w:color="auto"/>
              <w:right w:val="single" w:sz="4" w:space="0" w:color="auto"/>
            </w:tcBorders>
            <w:shd w:val="clear" w:color="auto" w:fill="auto"/>
            <w:noWrap/>
            <w:vAlign w:val="center"/>
          </w:tcPr>
          <w:p w14:paraId="2306795A"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Клавиатура, мишка</w:t>
            </w:r>
          </w:p>
        </w:tc>
        <w:tc>
          <w:tcPr>
            <w:tcW w:w="6567" w:type="dxa"/>
            <w:tcBorders>
              <w:top w:val="nil"/>
              <w:left w:val="nil"/>
              <w:bottom w:val="single" w:sz="4" w:space="0" w:color="auto"/>
              <w:right w:val="single" w:sz="4" w:space="0" w:color="auto"/>
            </w:tcBorders>
            <w:shd w:val="clear" w:color="auto" w:fill="auto"/>
            <w:vAlign w:val="center"/>
          </w:tcPr>
          <w:p w14:paraId="4A6A4923"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Клавиатура надписана по БДС; безжична оптична мишка</w:t>
            </w:r>
          </w:p>
        </w:tc>
      </w:tr>
      <w:tr w:rsidR="00DC2BD7" w:rsidRPr="007E0859" w14:paraId="5F052CBC" w14:textId="77777777" w:rsidTr="001A37E9">
        <w:trPr>
          <w:trHeight w:val="9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7C77C3F0"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Свързаност:</w:t>
            </w:r>
          </w:p>
        </w:tc>
        <w:tc>
          <w:tcPr>
            <w:tcW w:w="6567" w:type="dxa"/>
            <w:tcBorders>
              <w:top w:val="nil"/>
              <w:left w:val="nil"/>
              <w:bottom w:val="single" w:sz="4" w:space="0" w:color="auto"/>
              <w:right w:val="single" w:sz="4" w:space="0" w:color="auto"/>
            </w:tcBorders>
            <w:shd w:val="clear" w:color="auto" w:fill="auto"/>
            <w:vAlign w:val="center"/>
            <w:hideMark/>
          </w:tcPr>
          <w:p w14:paraId="19A4B6CA"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xml:space="preserve">минимум 2 USB 3.1, 1x USB </w:t>
            </w:r>
            <w:proofErr w:type="spellStart"/>
            <w:r w:rsidRPr="007E0859">
              <w:rPr>
                <w:rFonts w:ascii="Times New Roman" w:hAnsi="Times New Roman" w:cs="Times New Roman"/>
                <w:color w:val="000000"/>
                <w:sz w:val="24"/>
                <w:lang w:val="bg-BG" w:eastAsia="bg-BG"/>
              </w:rPr>
              <w:t>Type</w:t>
            </w:r>
            <w:proofErr w:type="spellEnd"/>
            <w:r w:rsidRPr="007E0859">
              <w:rPr>
                <w:rFonts w:ascii="Times New Roman" w:hAnsi="Times New Roman" w:cs="Times New Roman"/>
                <w:color w:val="000000"/>
                <w:sz w:val="24"/>
                <w:lang w:val="bg-BG" w:eastAsia="bg-BG"/>
              </w:rPr>
              <w:t xml:space="preserve">-C, 1x HDMI, 1x RJ-45, </w:t>
            </w:r>
            <w:proofErr w:type="spellStart"/>
            <w:r w:rsidRPr="007E0859">
              <w:rPr>
                <w:rFonts w:ascii="Times New Roman" w:hAnsi="Times New Roman" w:cs="Times New Roman"/>
                <w:color w:val="000000"/>
                <w:sz w:val="24"/>
                <w:lang w:val="bg-BG" w:eastAsia="bg-BG"/>
              </w:rPr>
              <w:t>CardReader</w:t>
            </w:r>
            <w:proofErr w:type="spellEnd"/>
          </w:p>
        </w:tc>
      </w:tr>
      <w:tr w:rsidR="00DC2BD7" w:rsidRPr="007E0859" w14:paraId="1582091C" w14:textId="77777777" w:rsidTr="001A37E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649221D4"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Оптично у-во</w:t>
            </w:r>
          </w:p>
        </w:tc>
        <w:tc>
          <w:tcPr>
            <w:tcW w:w="6567" w:type="dxa"/>
            <w:tcBorders>
              <w:top w:val="nil"/>
              <w:left w:val="nil"/>
              <w:bottom w:val="single" w:sz="4" w:space="0" w:color="auto"/>
              <w:right w:val="single" w:sz="4" w:space="0" w:color="auto"/>
            </w:tcBorders>
            <w:shd w:val="clear" w:color="auto" w:fill="auto"/>
            <w:vAlign w:val="center"/>
            <w:hideMark/>
          </w:tcPr>
          <w:p w14:paraId="5528B3AE"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без</w:t>
            </w:r>
          </w:p>
        </w:tc>
      </w:tr>
      <w:tr w:rsidR="00DC2BD7" w:rsidRPr="007E0859" w14:paraId="29DC30D5" w14:textId="77777777" w:rsidTr="001A37E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38A4240E"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Мрежа:</w:t>
            </w:r>
          </w:p>
        </w:tc>
        <w:tc>
          <w:tcPr>
            <w:tcW w:w="6567" w:type="dxa"/>
            <w:tcBorders>
              <w:top w:val="nil"/>
              <w:left w:val="nil"/>
              <w:bottom w:val="single" w:sz="4" w:space="0" w:color="auto"/>
              <w:right w:val="single" w:sz="4" w:space="0" w:color="auto"/>
            </w:tcBorders>
            <w:shd w:val="clear" w:color="auto" w:fill="auto"/>
            <w:vAlign w:val="center"/>
            <w:hideMark/>
          </w:tcPr>
          <w:p w14:paraId="0C07FF5C"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802.11a/b/g/n/</w:t>
            </w:r>
            <w:proofErr w:type="spellStart"/>
            <w:r w:rsidRPr="007E0859">
              <w:rPr>
                <w:rFonts w:ascii="Times New Roman" w:hAnsi="Times New Roman" w:cs="Times New Roman"/>
                <w:color w:val="000000"/>
                <w:sz w:val="24"/>
                <w:lang w:val="bg-BG" w:eastAsia="bg-BG"/>
              </w:rPr>
              <w:t>ac</w:t>
            </w:r>
            <w:proofErr w:type="spellEnd"/>
            <w:r w:rsidRPr="007E0859">
              <w:rPr>
                <w:rFonts w:ascii="Times New Roman" w:hAnsi="Times New Roman" w:cs="Times New Roman"/>
                <w:color w:val="000000"/>
                <w:sz w:val="24"/>
                <w:lang w:val="bg-BG" w:eastAsia="bg-BG"/>
              </w:rPr>
              <w:t xml:space="preserve">, </w:t>
            </w:r>
            <w:proofErr w:type="spellStart"/>
            <w:r w:rsidRPr="007E0859">
              <w:rPr>
                <w:rFonts w:ascii="Times New Roman" w:hAnsi="Times New Roman" w:cs="Times New Roman"/>
                <w:color w:val="000000"/>
                <w:sz w:val="24"/>
                <w:lang w:val="bg-BG" w:eastAsia="bg-BG"/>
              </w:rPr>
              <w:t>Bluetooth</w:t>
            </w:r>
            <w:proofErr w:type="spellEnd"/>
          </w:p>
        </w:tc>
      </w:tr>
      <w:tr w:rsidR="00DC2BD7" w:rsidRPr="007E0859" w14:paraId="1C5658FF" w14:textId="77777777" w:rsidTr="001A37E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7F4A2EFF"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Аудио:</w:t>
            </w:r>
          </w:p>
        </w:tc>
        <w:tc>
          <w:tcPr>
            <w:tcW w:w="6567" w:type="dxa"/>
            <w:tcBorders>
              <w:top w:val="nil"/>
              <w:left w:val="nil"/>
              <w:bottom w:val="single" w:sz="4" w:space="0" w:color="auto"/>
              <w:right w:val="single" w:sz="4" w:space="0" w:color="auto"/>
            </w:tcBorders>
            <w:shd w:val="clear" w:color="auto" w:fill="auto"/>
            <w:vAlign w:val="center"/>
            <w:hideMark/>
          </w:tcPr>
          <w:p w14:paraId="5BF9E1C0"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Да</w:t>
            </w:r>
          </w:p>
        </w:tc>
      </w:tr>
      <w:tr w:rsidR="00DC2BD7" w:rsidRPr="007E0859" w14:paraId="2258F8D2" w14:textId="77777777" w:rsidTr="001A37E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37A0E4BC"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Камера:</w:t>
            </w:r>
          </w:p>
        </w:tc>
        <w:tc>
          <w:tcPr>
            <w:tcW w:w="6567" w:type="dxa"/>
            <w:tcBorders>
              <w:top w:val="nil"/>
              <w:left w:val="nil"/>
              <w:bottom w:val="single" w:sz="4" w:space="0" w:color="auto"/>
              <w:right w:val="single" w:sz="4" w:space="0" w:color="auto"/>
            </w:tcBorders>
            <w:shd w:val="clear" w:color="auto" w:fill="auto"/>
            <w:vAlign w:val="center"/>
            <w:hideMark/>
          </w:tcPr>
          <w:p w14:paraId="3273DFAF"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Да</w:t>
            </w:r>
          </w:p>
        </w:tc>
      </w:tr>
      <w:tr w:rsidR="00DC2BD7" w:rsidRPr="007E0859" w14:paraId="760BBB93" w14:textId="77777777" w:rsidTr="001A37E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4A4E4543"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Аксесоари:</w:t>
            </w:r>
          </w:p>
        </w:tc>
        <w:tc>
          <w:tcPr>
            <w:tcW w:w="6567" w:type="dxa"/>
            <w:tcBorders>
              <w:top w:val="nil"/>
              <w:left w:val="nil"/>
              <w:bottom w:val="single" w:sz="4" w:space="0" w:color="auto"/>
              <w:right w:val="single" w:sz="4" w:space="0" w:color="auto"/>
            </w:tcBorders>
            <w:shd w:val="clear" w:color="auto" w:fill="auto"/>
            <w:vAlign w:val="center"/>
            <w:hideMark/>
          </w:tcPr>
          <w:p w14:paraId="37C4054A"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Чанта с логото на производителя на лаптопа</w:t>
            </w:r>
          </w:p>
        </w:tc>
      </w:tr>
      <w:tr w:rsidR="00DC2BD7" w:rsidRPr="007E0859" w14:paraId="1CC9DB97" w14:textId="77777777" w:rsidTr="001A37E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3B27F27C"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Батерия:</w:t>
            </w:r>
          </w:p>
        </w:tc>
        <w:tc>
          <w:tcPr>
            <w:tcW w:w="6567" w:type="dxa"/>
            <w:tcBorders>
              <w:top w:val="nil"/>
              <w:left w:val="nil"/>
              <w:bottom w:val="single" w:sz="4" w:space="0" w:color="auto"/>
              <w:right w:val="single" w:sz="4" w:space="0" w:color="auto"/>
            </w:tcBorders>
            <w:shd w:val="clear" w:color="auto" w:fill="auto"/>
            <w:noWrap/>
            <w:vAlign w:val="bottom"/>
            <w:hideMark/>
          </w:tcPr>
          <w:p w14:paraId="068E5119"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минимум 45Whr</w:t>
            </w:r>
          </w:p>
        </w:tc>
      </w:tr>
      <w:tr w:rsidR="00DC2BD7" w:rsidRPr="007E0859" w14:paraId="64D6B6A5" w14:textId="77777777" w:rsidTr="001A37E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06F9E97B"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Тегло:</w:t>
            </w:r>
          </w:p>
        </w:tc>
        <w:tc>
          <w:tcPr>
            <w:tcW w:w="6567" w:type="dxa"/>
            <w:tcBorders>
              <w:top w:val="nil"/>
              <w:left w:val="nil"/>
              <w:bottom w:val="single" w:sz="4" w:space="0" w:color="auto"/>
              <w:right w:val="single" w:sz="4" w:space="0" w:color="auto"/>
            </w:tcBorders>
            <w:shd w:val="clear" w:color="auto" w:fill="auto"/>
            <w:vAlign w:val="center"/>
            <w:hideMark/>
          </w:tcPr>
          <w:p w14:paraId="3C7EBAF2"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до 2.1 кг</w:t>
            </w:r>
          </w:p>
        </w:tc>
      </w:tr>
      <w:tr w:rsidR="00DC2BD7" w:rsidRPr="007E0859" w14:paraId="1F2D4507" w14:textId="77777777" w:rsidTr="001A37E9">
        <w:trPr>
          <w:trHeight w:val="9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1C29C4E4"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Сигурност</w:t>
            </w:r>
          </w:p>
        </w:tc>
        <w:tc>
          <w:tcPr>
            <w:tcW w:w="6567" w:type="dxa"/>
            <w:tcBorders>
              <w:top w:val="nil"/>
              <w:left w:val="nil"/>
              <w:bottom w:val="single" w:sz="4" w:space="0" w:color="auto"/>
              <w:right w:val="single" w:sz="4" w:space="0" w:color="auto"/>
            </w:tcBorders>
            <w:shd w:val="clear" w:color="auto" w:fill="auto"/>
            <w:vAlign w:val="center"/>
            <w:hideMark/>
          </w:tcPr>
          <w:p w14:paraId="0973165B"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xml:space="preserve">TPM 2.0 от производителя на преносимия компютър, </w:t>
            </w:r>
            <w:proofErr w:type="spellStart"/>
            <w:r w:rsidRPr="007E0859">
              <w:rPr>
                <w:rFonts w:ascii="Times New Roman" w:hAnsi="Times New Roman" w:cs="Times New Roman"/>
                <w:color w:val="000000"/>
                <w:sz w:val="24"/>
                <w:lang w:val="bg-BG" w:eastAsia="bg-BG"/>
              </w:rPr>
              <w:t>Fingerprint</w:t>
            </w:r>
            <w:proofErr w:type="spellEnd"/>
            <w:r w:rsidRPr="007E0859">
              <w:rPr>
                <w:rFonts w:ascii="Times New Roman" w:hAnsi="Times New Roman" w:cs="Times New Roman"/>
                <w:color w:val="000000"/>
                <w:sz w:val="24"/>
                <w:lang w:val="bg-BG" w:eastAsia="bg-BG"/>
              </w:rPr>
              <w:t xml:space="preserve"> </w:t>
            </w:r>
            <w:proofErr w:type="spellStart"/>
            <w:r w:rsidRPr="007E0859">
              <w:rPr>
                <w:rFonts w:ascii="Times New Roman" w:hAnsi="Times New Roman" w:cs="Times New Roman"/>
                <w:color w:val="000000"/>
                <w:sz w:val="24"/>
                <w:lang w:val="bg-BG" w:eastAsia="bg-BG"/>
              </w:rPr>
              <w:t>Sensor</w:t>
            </w:r>
            <w:proofErr w:type="spellEnd"/>
          </w:p>
        </w:tc>
      </w:tr>
      <w:tr w:rsidR="00DC2BD7" w:rsidRPr="007E0859" w14:paraId="4A51104E" w14:textId="77777777" w:rsidTr="001A37E9">
        <w:trPr>
          <w:trHeight w:val="6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26BDD837"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ОС:</w:t>
            </w:r>
          </w:p>
        </w:tc>
        <w:tc>
          <w:tcPr>
            <w:tcW w:w="6567" w:type="dxa"/>
            <w:tcBorders>
              <w:top w:val="nil"/>
              <w:left w:val="nil"/>
              <w:bottom w:val="single" w:sz="4" w:space="0" w:color="auto"/>
              <w:right w:val="single" w:sz="4" w:space="0" w:color="auto"/>
            </w:tcBorders>
            <w:shd w:val="clear" w:color="auto" w:fill="auto"/>
            <w:vAlign w:val="center"/>
            <w:hideMark/>
          </w:tcPr>
          <w:p w14:paraId="5C1C7212"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инсталирана Windows 10 Pro 64bit от производителя на преносимия компютър</w:t>
            </w:r>
          </w:p>
        </w:tc>
      </w:tr>
      <w:tr w:rsidR="00DC2BD7" w:rsidRPr="007E0859" w14:paraId="1D5539A7" w14:textId="77777777" w:rsidTr="001A37E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22EB4C2A"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Сертификати:</w:t>
            </w:r>
          </w:p>
        </w:tc>
        <w:tc>
          <w:tcPr>
            <w:tcW w:w="6567" w:type="dxa"/>
            <w:tcBorders>
              <w:top w:val="nil"/>
              <w:left w:val="nil"/>
              <w:bottom w:val="single" w:sz="4" w:space="0" w:color="auto"/>
              <w:right w:val="single" w:sz="4" w:space="0" w:color="auto"/>
            </w:tcBorders>
            <w:shd w:val="clear" w:color="auto" w:fill="auto"/>
            <w:vAlign w:val="center"/>
            <w:hideMark/>
          </w:tcPr>
          <w:p w14:paraId="37D5BA34" w14:textId="77777777" w:rsidR="00DC2BD7" w:rsidRPr="007E0859" w:rsidRDefault="00DC2BD7"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xml:space="preserve">ENERGY STAR, EPEAT </w:t>
            </w:r>
            <w:proofErr w:type="spellStart"/>
            <w:r w:rsidRPr="007E0859">
              <w:rPr>
                <w:rFonts w:ascii="Times New Roman" w:hAnsi="Times New Roman" w:cs="Times New Roman"/>
                <w:color w:val="000000"/>
                <w:sz w:val="24"/>
                <w:lang w:val="bg-BG" w:eastAsia="bg-BG"/>
              </w:rPr>
              <w:t>Gold</w:t>
            </w:r>
            <w:proofErr w:type="spellEnd"/>
            <w:r w:rsidR="00F41C0E" w:rsidRPr="007E0859">
              <w:rPr>
                <w:rFonts w:ascii="Times New Roman" w:hAnsi="Times New Roman" w:cs="Times New Roman"/>
                <w:color w:val="000000"/>
                <w:sz w:val="24"/>
                <w:lang w:val="bg-BG" w:eastAsia="bg-BG"/>
              </w:rPr>
              <w:t xml:space="preserve"> или еквивалент</w:t>
            </w:r>
            <w:r w:rsidR="00117294" w:rsidRPr="007E0859">
              <w:rPr>
                <w:rFonts w:ascii="Times New Roman" w:hAnsi="Times New Roman" w:cs="Times New Roman"/>
                <w:color w:val="000000"/>
                <w:sz w:val="24"/>
                <w:lang w:val="bg-BG" w:eastAsia="bg-BG"/>
              </w:rPr>
              <w:t>ни</w:t>
            </w:r>
          </w:p>
        </w:tc>
      </w:tr>
      <w:tr w:rsidR="00DC2BD7" w:rsidRPr="007E0859" w14:paraId="5C5A9D29" w14:textId="77777777" w:rsidTr="001A37E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6991908F" w14:textId="77777777" w:rsidR="00DC2BD7" w:rsidRPr="007E0859" w:rsidRDefault="00DC2BD7" w:rsidP="00094C33">
            <w:pPr>
              <w:rPr>
                <w:rFonts w:ascii="Times New Roman" w:hAnsi="Times New Roman" w:cs="Times New Roman"/>
                <w:bCs/>
                <w:color w:val="000000"/>
                <w:sz w:val="24"/>
                <w:lang w:val="bg-BG" w:eastAsia="bg-BG"/>
              </w:rPr>
            </w:pPr>
            <w:r w:rsidRPr="007E0859">
              <w:rPr>
                <w:rFonts w:ascii="Times New Roman" w:hAnsi="Times New Roman" w:cs="Times New Roman"/>
                <w:bCs/>
                <w:color w:val="000000"/>
                <w:sz w:val="24"/>
                <w:lang w:val="bg-BG" w:eastAsia="bg-BG"/>
              </w:rPr>
              <w:t>Гаранция:</w:t>
            </w:r>
          </w:p>
        </w:tc>
        <w:tc>
          <w:tcPr>
            <w:tcW w:w="6567" w:type="dxa"/>
            <w:tcBorders>
              <w:top w:val="nil"/>
              <w:left w:val="nil"/>
              <w:bottom w:val="single" w:sz="4" w:space="0" w:color="auto"/>
              <w:right w:val="single" w:sz="4" w:space="0" w:color="auto"/>
            </w:tcBorders>
            <w:shd w:val="clear" w:color="auto" w:fill="auto"/>
            <w:vAlign w:val="center"/>
            <w:hideMark/>
          </w:tcPr>
          <w:p w14:paraId="1063B670" w14:textId="77777777" w:rsidR="00DC2BD7" w:rsidRPr="007E0859" w:rsidRDefault="002D67DB"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36 месеца от производителя на място, доказана с партиден номер</w:t>
            </w:r>
          </w:p>
        </w:tc>
      </w:tr>
    </w:tbl>
    <w:p w14:paraId="1B4C09C2" w14:textId="77777777" w:rsidR="00DC2BD7" w:rsidRPr="007E0859" w:rsidRDefault="00DC2BD7" w:rsidP="00094C33">
      <w:pPr>
        <w:ind w:firstLine="567"/>
        <w:jc w:val="both"/>
        <w:rPr>
          <w:rFonts w:ascii="Times New Roman" w:eastAsia="MS Mincho" w:hAnsi="Times New Roman" w:cs="Times New Roman"/>
          <w:b/>
          <w:sz w:val="24"/>
          <w:lang w:val="bg-BG"/>
        </w:rPr>
      </w:pPr>
    </w:p>
    <w:p w14:paraId="12E01373" w14:textId="77777777" w:rsidR="00385C70" w:rsidRDefault="00385C70" w:rsidP="00094C33">
      <w:pPr>
        <w:ind w:firstLine="708"/>
        <w:jc w:val="both"/>
        <w:rPr>
          <w:rFonts w:ascii="Times New Roman" w:hAnsi="Times New Roman" w:cs="Times New Roman"/>
          <w:b/>
          <w:sz w:val="24"/>
          <w:lang w:val="bg-BG" w:eastAsia="bg-BG"/>
        </w:rPr>
      </w:pPr>
    </w:p>
    <w:p w14:paraId="4F1F257A" w14:textId="3691CFDD" w:rsidR="00DC2BD7" w:rsidRPr="007E0859" w:rsidRDefault="00DC2BD7" w:rsidP="00094C33">
      <w:pPr>
        <w:ind w:firstLine="708"/>
        <w:jc w:val="both"/>
        <w:rPr>
          <w:rFonts w:ascii="Times New Roman" w:hAnsi="Times New Roman" w:cs="Times New Roman"/>
          <w:b/>
          <w:sz w:val="24"/>
          <w:lang w:val="bg-BG" w:eastAsia="bg-BG"/>
        </w:rPr>
      </w:pPr>
      <w:r w:rsidRPr="007E0859">
        <w:rPr>
          <w:rFonts w:ascii="Times New Roman" w:hAnsi="Times New Roman" w:cs="Times New Roman"/>
          <w:b/>
          <w:sz w:val="24"/>
          <w:lang w:val="bg-BG" w:eastAsia="bg-BG"/>
        </w:rPr>
        <w:t>Други изисквания:</w:t>
      </w:r>
    </w:p>
    <w:p w14:paraId="78ED9687" w14:textId="77777777" w:rsidR="00DC2BD7" w:rsidRPr="007E0859" w:rsidRDefault="00DC2BD7" w:rsidP="00094C33">
      <w:pPr>
        <w:numPr>
          <w:ilvl w:val="0"/>
          <w:numId w:val="37"/>
        </w:numPr>
        <w:suppressAutoHyphens w:val="0"/>
        <w:ind w:firstLine="720"/>
        <w:jc w:val="both"/>
        <w:rPr>
          <w:rFonts w:ascii="Times New Roman" w:hAnsi="Times New Roman" w:cs="Times New Roman"/>
          <w:bCs/>
          <w:noProof/>
          <w:sz w:val="24"/>
          <w:lang w:val="bg-BG" w:eastAsia="bg-BG"/>
        </w:rPr>
      </w:pPr>
      <w:r w:rsidRPr="007E0859">
        <w:rPr>
          <w:rFonts w:ascii="Times New Roman" w:hAnsi="Times New Roman" w:cs="Times New Roman"/>
          <w:bCs/>
          <w:noProof/>
          <w:sz w:val="24"/>
          <w:lang w:val="bg-BG" w:eastAsia="bg-BG"/>
        </w:rPr>
        <w:t>Срокът за доставка на оборудването е 45 календарни дни</w:t>
      </w:r>
      <w:r w:rsidR="00DC1A8B" w:rsidRPr="007E0859">
        <w:rPr>
          <w:rFonts w:ascii="Times New Roman" w:hAnsi="Times New Roman" w:cs="Times New Roman"/>
          <w:bCs/>
          <w:noProof/>
          <w:sz w:val="24"/>
          <w:lang w:val="bg-BG" w:eastAsia="bg-BG"/>
        </w:rPr>
        <w:t>, считано от деня, следващ деня на подписване на договора</w:t>
      </w:r>
      <w:r w:rsidRPr="007E0859">
        <w:rPr>
          <w:rFonts w:ascii="Times New Roman" w:hAnsi="Times New Roman" w:cs="Times New Roman"/>
          <w:bCs/>
          <w:noProof/>
          <w:sz w:val="24"/>
          <w:lang w:val="bg-BG" w:eastAsia="bg-BG"/>
        </w:rPr>
        <w:t>.</w:t>
      </w:r>
    </w:p>
    <w:p w14:paraId="4DB4B7BF" w14:textId="77777777" w:rsidR="00DC2BD7" w:rsidRPr="007E0859" w:rsidRDefault="00DC2BD7" w:rsidP="00094C33">
      <w:pPr>
        <w:numPr>
          <w:ilvl w:val="0"/>
          <w:numId w:val="37"/>
        </w:numPr>
        <w:suppressAutoHyphens w:val="0"/>
        <w:ind w:firstLine="709"/>
        <w:jc w:val="both"/>
        <w:rPr>
          <w:rFonts w:ascii="Times New Roman" w:hAnsi="Times New Roman" w:cs="Times New Roman"/>
          <w:noProof/>
          <w:spacing w:val="-2"/>
          <w:sz w:val="24"/>
          <w:lang w:val="bg-BG" w:eastAsia="bg-BG"/>
        </w:rPr>
      </w:pPr>
      <w:r w:rsidRPr="007E0859">
        <w:rPr>
          <w:rFonts w:ascii="Times New Roman" w:hAnsi="Times New Roman" w:cs="Times New Roman"/>
          <w:noProof/>
          <w:sz w:val="24"/>
          <w:lang w:val="bg-BG" w:eastAsia="bg-BG"/>
        </w:rPr>
        <w:t xml:space="preserve">Предлаганото оборудване трябва да е ново, оригинално, неупотребявано, в производствената листа на производителя за текущата година, с официална гаранционна поддръжка от производителя. </w:t>
      </w:r>
    </w:p>
    <w:p w14:paraId="28F9FA39" w14:textId="77777777" w:rsidR="00DC2BD7" w:rsidRPr="007E0859" w:rsidRDefault="00DC2BD7" w:rsidP="00094C33">
      <w:pPr>
        <w:numPr>
          <w:ilvl w:val="0"/>
          <w:numId w:val="37"/>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noProof/>
          <w:spacing w:val="-3"/>
          <w:sz w:val="24"/>
          <w:lang w:val="bg-BG" w:eastAsia="bg-BG"/>
        </w:rPr>
        <w:t>Захранването на всички елементи трябва да бъде съобразено с Българските държавни стандарти БДС – 230+/-10%, 50Hz +/-0.5%.</w:t>
      </w:r>
    </w:p>
    <w:p w14:paraId="19011C66" w14:textId="77777777" w:rsidR="00DC2BD7" w:rsidRPr="007E0859" w:rsidRDefault="00DC2BD7" w:rsidP="00094C33">
      <w:pPr>
        <w:numPr>
          <w:ilvl w:val="0"/>
          <w:numId w:val="37"/>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noProof/>
          <w:spacing w:val="-3"/>
          <w:sz w:val="24"/>
          <w:lang w:val="bg-BG" w:eastAsia="bg-BG"/>
        </w:rPr>
        <w:t>Оборудването да отговаря на всички стандарти в Република България относно ергономичн</w:t>
      </w:r>
      <w:r w:rsidR="00706D67" w:rsidRPr="007E0859">
        <w:rPr>
          <w:rFonts w:ascii="Times New Roman" w:hAnsi="Times New Roman" w:cs="Times New Roman"/>
          <w:noProof/>
          <w:spacing w:val="-3"/>
          <w:sz w:val="24"/>
          <w:lang w:val="bg-BG" w:eastAsia="bg-BG"/>
        </w:rPr>
        <w:t xml:space="preserve">ост, пожаро-безопасност, норми </w:t>
      </w:r>
      <w:r w:rsidRPr="007E0859">
        <w:rPr>
          <w:rFonts w:ascii="Times New Roman" w:hAnsi="Times New Roman" w:cs="Times New Roman"/>
          <w:noProof/>
          <w:spacing w:val="-3"/>
          <w:sz w:val="24"/>
          <w:lang w:val="bg-BG" w:eastAsia="bg-BG"/>
        </w:rPr>
        <w:t>за безопасност и включ</w:t>
      </w:r>
      <w:r w:rsidR="0066472B" w:rsidRPr="007E0859">
        <w:rPr>
          <w:rFonts w:ascii="Times New Roman" w:hAnsi="Times New Roman" w:cs="Times New Roman"/>
          <w:noProof/>
          <w:spacing w:val="-3"/>
          <w:sz w:val="24"/>
          <w:lang w:val="bg-BG" w:eastAsia="bg-BG"/>
        </w:rPr>
        <w:t>ване към електрическата мрежа.</w:t>
      </w:r>
    </w:p>
    <w:p w14:paraId="5AAB37AA" w14:textId="77777777" w:rsidR="00AE4605" w:rsidRPr="007E0859" w:rsidRDefault="00DC2BD7" w:rsidP="00094C33">
      <w:pPr>
        <w:numPr>
          <w:ilvl w:val="0"/>
          <w:numId w:val="37"/>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noProof/>
          <w:spacing w:val="-3"/>
          <w:sz w:val="24"/>
          <w:lang w:val="bg-BG" w:eastAsia="bg-BG"/>
        </w:rPr>
        <w:t>Компютърната техника от техническата спецификация да фигурира в Microsoft Compatible Lists. Предлаганата техника трябва да бъде доставена с всички необходими драйвери за работа с</w:t>
      </w:r>
      <w:r w:rsidR="0066472B" w:rsidRPr="007E0859">
        <w:rPr>
          <w:rFonts w:ascii="Times New Roman" w:hAnsi="Times New Roman" w:cs="Times New Roman"/>
          <w:noProof/>
          <w:spacing w:val="-3"/>
          <w:sz w:val="24"/>
          <w:lang w:val="bg-BG" w:eastAsia="bg-BG"/>
        </w:rPr>
        <w:t xml:space="preserve"> Microsoft Windows 10.</w:t>
      </w:r>
    </w:p>
    <w:p w14:paraId="758360F4" w14:textId="77777777" w:rsidR="00AE4605" w:rsidRPr="007E0859" w:rsidRDefault="00AE4605" w:rsidP="00094C33">
      <w:pPr>
        <w:numPr>
          <w:ilvl w:val="0"/>
          <w:numId w:val="37"/>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sz w:val="24"/>
          <w:lang w:val="bg-BG" w:eastAsia="bg-BG"/>
        </w:rPr>
        <w:lastRenderedPageBreak/>
        <w:t>Предлаганото оборудване трябва да бъде произведено съгласно прилагането на стандарта за качество</w:t>
      </w:r>
      <w:r w:rsidRPr="007E0859">
        <w:rPr>
          <w:rStyle w:val="inputvalue"/>
          <w:rFonts w:ascii="Times New Roman" w:hAnsi="Times New Roman" w:cs="Times New Roman"/>
          <w:sz w:val="24"/>
          <w:lang w:val="bg-BG"/>
        </w:rPr>
        <w:t xml:space="preserve"> БДС EN ISO 9001:2015 или еквивалентен. Участникът представя заверено копие на сертификат БДС EN ISO 9001:2015 или еквивалентен за съответния производител към предложението за изпълнение на поръчката.</w:t>
      </w:r>
    </w:p>
    <w:p w14:paraId="4C2B5592" w14:textId="77777777" w:rsidR="00AE4605" w:rsidRPr="007E0859" w:rsidRDefault="00AE4605" w:rsidP="00094C33">
      <w:pPr>
        <w:numPr>
          <w:ilvl w:val="0"/>
          <w:numId w:val="37"/>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sz w:val="24"/>
          <w:lang w:val="bg-BG"/>
        </w:rPr>
        <w:t>Участникът, избран за изпълнител,</w:t>
      </w:r>
      <w:r w:rsidRPr="007E0859">
        <w:rPr>
          <w:rFonts w:ascii="Times New Roman" w:hAnsi="Times New Roman" w:cs="Times New Roman"/>
          <w:noProof/>
          <w:sz w:val="24"/>
          <w:lang w:val="bg-BG"/>
        </w:rPr>
        <w:t xml:space="preserve"> трябва да е производител или да е оторизиран от производителя или от негов официален представител, за извършване на продажба и сервизно обслужване на оборудването, предмет на обособената позиция, за територията на Република България. </w:t>
      </w:r>
      <w:r w:rsidRPr="007E0859">
        <w:rPr>
          <w:rFonts w:ascii="Times New Roman" w:hAnsi="Times New Roman" w:cs="Times New Roman"/>
          <w:sz w:val="24"/>
          <w:lang w:val="bg-BG"/>
        </w:rPr>
        <w:t>Когато участникът не е производител на оборудването или негов официален представите</w:t>
      </w:r>
      <w:r w:rsidR="005D7EBA" w:rsidRPr="007E0859">
        <w:rPr>
          <w:rFonts w:ascii="Times New Roman" w:hAnsi="Times New Roman" w:cs="Times New Roman"/>
          <w:sz w:val="24"/>
          <w:lang w:val="bg-BG"/>
        </w:rPr>
        <w:t>л</w:t>
      </w:r>
      <w:r w:rsidRPr="007E0859">
        <w:rPr>
          <w:rFonts w:ascii="Times New Roman" w:hAnsi="Times New Roman" w:cs="Times New Roman"/>
          <w:sz w:val="24"/>
          <w:lang w:val="bg-BG"/>
        </w:rPr>
        <w:t xml:space="preserve"> към предложението за изпълнение на поръчката се представят съответни документи.</w:t>
      </w:r>
    </w:p>
    <w:p w14:paraId="357E8F4B" w14:textId="77777777" w:rsidR="00AE4605" w:rsidRPr="007E0859" w:rsidRDefault="00AE4605" w:rsidP="00094C33">
      <w:pPr>
        <w:numPr>
          <w:ilvl w:val="0"/>
          <w:numId w:val="37"/>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sz w:val="24"/>
          <w:lang w:val="bg-BG" w:eastAsia="bg-BG"/>
        </w:rPr>
        <w:t>Участникът да има на разположение център за техническа поддръжка. Участникът представя към предложението за изпълнение на поръчката документ, съдържащ детайлно описание на предлаганата от него поддръжка с описани начин на заявяване на проблеми</w:t>
      </w:r>
      <w:r w:rsidR="00F41C0E" w:rsidRPr="007E0859">
        <w:rPr>
          <w:rFonts w:ascii="Times New Roman" w:hAnsi="Times New Roman" w:cs="Times New Roman"/>
          <w:sz w:val="24"/>
          <w:lang w:val="bg-BG" w:eastAsia="bg-BG"/>
        </w:rPr>
        <w:t>,</w:t>
      </w:r>
      <w:r w:rsidRPr="007E0859">
        <w:rPr>
          <w:rFonts w:ascii="Times New Roman" w:hAnsi="Times New Roman" w:cs="Times New Roman"/>
          <w:sz w:val="24"/>
          <w:lang w:val="bg-BG" w:eastAsia="bg-BG"/>
        </w:rPr>
        <w:t xml:space="preserve"> или в предложението за изпълнение на поръчката прави такова детайлно описание на предлаганата от него поддръжка.</w:t>
      </w:r>
    </w:p>
    <w:p w14:paraId="534BEE23" w14:textId="77777777" w:rsidR="00AE4605" w:rsidRPr="007E0859" w:rsidRDefault="00AE4605" w:rsidP="00094C33">
      <w:pPr>
        <w:numPr>
          <w:ilvl w:val="0"/>
          <w:numId w:val="37"/>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sz w:val="24"/>
          <w:lang w:val="bg-BG"/>
        </w:rPr>
        <w:t>Изисквани параметри на сервизно обслужване:</w:t>
      </w:r>
    </w:p>
    <w:p w14:paraId="22FB8FE8" w14:textId="77777777" w:rsidR="00AE4605" w:rsidRPr="007E0859" w:rsidRDefault="00C135B3" w:rsidP="00094C33">
      <w:pPr>
        <w:pStyle w:val="ListParagraph"/>
        <w:numPr>
          <w:ilvl w:val="1"/>
          <w:numId w:val="37"/>
        </w:numPr>
        <w:suppressAutoHyphens w:val="0"/>
        <w:jc w:val="both"/>
        <w:rPr>
          <w:rFonts w:ascii="Times New Roman" w:hAnsi="Times New Roman" w:cs="Times New Roman"/>
          <w:noProof/>
          <w:spacing w:val="-3"/>
          <w:sz w:val="24"/>
          <w:lang w:val="bg-BG" w:eastAsia="bg-BG"/>
        </w:rPr>
      </w:pPr>
      <w:r w:rsidRPr="007E0859">
        <w:rPr>
          <w:rFonts w:ascii="Times New Roman" w:hAnsi="Times New Roman" w:cs="Times New Roman"/>
          <w:bCs/>
          <w:sz w:val="24"/>
          <w:lang w:val="bg-BG" w:eastAsia="en-US"/>
        </w:rPr>
        <w:t xml:space="preserve"> </w:t>
      </w:r>
      <w:r w:rsidR="00AE4605" w:rsidRPr="007E0859">
        <w:rPr>
          <w:rFonts w:ascii="Times New Roman" w:hAnsi="Times New Roman" w:cs="Times New Roman"/>
          <w:bCs/>
          <w:sz w:val="24"/>
          <w:lang w:val="bg-BG" w:eastAsia="en-US"/>
        </w:rPr>
        <w:t>Време за реакция след подаване на заявка – до 4 ч. на място.</w:t>
      </w:r>
    </w:p>
    <w:p w14:paraId="27CC6CEF" w14:textId="77777777" w:rsidR="002635DF" w:rsidRPr="007E0859" w:rsidRDefault="00C135B3" w:rsidP="002635DF">
      <w:pPr>
        <w:pStyle w:val="ListParagraph"/>
        <w:numPr>
          <w:ilvl w:val="1"/>
          <w:numId w:val="37"/>
        </w:numPr>
        <w:suppressAutoHyphens w:val="0"/>
        <w:jc w:val="both"/>
        <w:rPr>
          <w:rFonts w:ascii="Times New Roman" w:hAnsi="Times New Roman" w:cs="Times New Roman"/>
          <w:bCs/>
          <w:sz w:val="24"/>
          <w:lang w:val="bg-BG" w:eastAsia="en-US"/>
        </w:rPr>
      </w:pPr>
      <w:r w:rsidRPr="007E0859">
        <w:rPr>
          <w:rFonts w:ascii="Times New Roman" w:hAnsi="Times New Roman" w:cs="Times New Roman"/>
          <w:bCs/>
          <w:sz w:val="24"/>
          <w:lang w:val="bg-BG" w:eastAsia="en-US"/>
        </w:rPr>
        <w:t xml:space="preserve"> </w:t>
      </w:r>
      <w:r w:rsidR="002635DF" w:rsidRPr="007E0859">
        <w:rPr>
          <w:rFonts w:ascii="Times New Roman" w:hAnsi="Times New Roman" w:cs="Times New Roman"/>
          <w:bCs/>
          <w:sz w:val="24"/>
          <w:lang w:val="bg-BG" w:eastAsia="en-US"/>
        </w:rPr>
        <w:t xml:space="preserve">Време за диагностициране и отстраняване на проблема – до 5 дни след времето по т. 9.1. </w:t>
      </w:r>
    </w:p>
    <w:p w14:paraId="687BC265" w14:textId="77777777" w:rsidR="00AE4605" w:rsidRPr="007E0859" w:rsidRDefault="00C135B3" w:rsidP="00094C33">
      <w:pPr>
        <w:pStyle w:val="ListParagraph"/>
        <w:numPr>
          <w:ilvl w:val="1"/>
          <w:numId w:val="37"/>
        </w:numPr>
        <w:suppressAutoHyphens w:val="0"/>
        <w:jc w:val="both"/>
        <w:rPr>
          <w:rStyle w:val="inputvalue"/>
          <w:rFonts w:ascii="Times New Roman" w:hAnsi="Times New Roman" w:cs="Times New Roman"/>
          <w:noProof/>
          <w:spacing w:val="-3"/>
          <w:sz w:val="24"/>
          <w:lang w:val="bg-BG" w:eastAsia="bg-BG"/>
        </w:rPr>
      </w:pPr>
      <w:r w:rsidRPr="007E0859">
        <w:rPr>
          <w:rFonts w:ascii="Times New Roman" w:hAnsi="Times New Roman" w:cs="Times New Roman"/>
          <w:bCs/>
          <w:sz w:val="24"/>
          <w:lang w:val="bg-BG" w:eastAsia="en-US"/>
        </w:rPr>
        <w:t xml:space="preserve"> </w:t>
      </w:r>
      <w:r w:rsidR="00AE4605" w:rsidRPr="007E0859">
        <w:rPr>
          <w:rFonts w:ascii="Times New Roman" w:hAnsi="Times New Roman" w:cs="Times New Roman"/>
          <w:bCs/>
          <w:sz w:val="24"/>
          <w:lang w:val="bg-BG" w:eastAsia="en-US"/>
        </w:rPr>
        <w:t>При невъзможност за отстраняване на проблема изпълнителят предоставя същото или оборудване с по-високи характеристики.</w:t>
      </w:r>
    </w:p>
    <w:p w14:paraId="6EDD9805" w14:textId="77777777" w:rsidR="00AE4605" w:rsidRPr="007E0859" w:rsidRDefault="00AE4605" w:rsidP="00094C33">
      <w:pPr>
        <w:jc w:val="both"/>
        <w:rPr>
          <w:rFonts w:ascii="Times New Roman" w:hAnsi="Times New Roman" w:cs="Times New Roman"/>
          <w:b/>
          <w:bCs/>
          <w:color w:val="000000"/>
          <w:sz w:val="24"/>
          <w:u w:val="single"/>
          <w:lang w:val="bg-BG" w:eastAsia="bg-BG"/>
        </w:rPr>
      </w:pPr>
    </w:p>
    <w:p w14:paraId="461DF745" w14:textId="77777777" w:rsidR="00AE4605" w:rsidRPr="007E0859" w:rsidRDefault="00AE4605" w:rsidP="00094C33">
      <w:pPr>
        <w:jc w:val="both"/>
        <w:rPr>
          <w:rFonts w:ascii="Times New Roman" w:hAnsi="Times New Roman" w:cs="Times New Roman"/>
          <w:b/>
          <w:bCs/>
          <w:color w:val="000000"/>
          <w:sz w:val="24"/>
          <w:u w:val="single"/>
          <w:lang w:val="bg-BG" w:eastAsia="bg-BG"/>
        </w:rPr>
      </w:pPr>
    </w:p>
    <w:p w14:paraId="06A3EADC" w14:textId="77777777" w:rsidR="00DC2BD7" w:rsidRPr="007E0859" w:rsidRDefault="00BC7B6A" w:rsidP="00094C33">
      <w:pPr>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 xml:space="preserve">ОБОСОБЕНА ПОЗИЦИЯ № </w:t>
      </w:r>
      <w:r w:rsidR="00340A84" w:rsidRPr="007E0859">
        <w:rPr>
          <w:rFonts w:ascii="Times New Roman" w:hAnsi="Times New Roman" w:cs="Times New Roman"/>
          <w:b/>
          <w:bCs/>
          <w:sz w:val="24"/>
          <w:lang w:val="bg-BG" w:eastAsia="bg-BG"/>
        </w:rPr>
        <w:t>5</w:t>
      </w:r>
      <w:r w:rsidRPr="007E0859">
        <w:rPr>
          <w:rFonts w:ascii="Times New Roman" w:hAnsi="Times New Roman" w:cs="Times New Roman"/>
          <w:b/>
          <w:bCs/>
          <w:sz w:val="24"/>
          <w:lang w:val="bg-BG" w:eastAsia="bg-BG"/>
        </w:rPr>
        <w:t xml:space="preserve"> „ПЕРСОНАЛНИ КОМПЮТРИ“</w:t>
      </w:r>
    </w:p>
    <w:p w14:paraId="5975B6C3" w14:textId="77777777" w:rsidR="00DC1A8B" w:rsidRPr="007E0859" w:rsidRDefault="00DC1A8B" w:rsidP="00094C33">
      <w:pPr>
        <w:rPr>
          <w:rFonts w:ascii="Times New Roman" w:hAnsi="Times New Roman" w:cs="Times New Roman"/>
          <w:b/>
          <w:bCs/>
          <w:sz w:val="24"/>
          <w:lang w:val="bg-BG" w:eastAsia="bg-BG"/>
        </w:rPr>
      </w:pPr>
    </w:p>
    <w:p w14:paraId="13F14390" w14:textId="77777777" w:rsidR="00DC2BD7" w:rsidRPr="007E0859" w:rsidRDefault="00340A84" w:rsidP="00094C33">
      <w:pPr>
        <w:rPr>
          <w:rFonts w:ascii="Times New Roman" w:hAnsi="Times New Roman" w:cs="Times New Roman"/>
          <w:sz w:val="24"/>
          <w:lang w:val="bg-BG"/>
        </w:rPr>
      </w:pPr>
      <w:r w:rsidRPr="007E0859">
        <w:rPr>
          <w:rFonts w:ascii="Times New Roman" w:hAnsi="Times New Roman" w:cs="Times New Roman"/>
          <w:sz w:val="24"/>
          <w:lang w:val="bg-BG"/>
        </w:rPr>
        <w:t>5</w:t>
      </w:r>
      <w:r w:rsidR="00DC2BD7" w:rsidRPr="007E0859">
        <w:rPr>
          <w:rFonts w:ascii="Times New Roman" w:hAnsi="Times New Roman" w:cs="Times New Roman"/>
          <w:sz w:val="24"/>
          <w:lang w:val="bg-BG"/>
        </w:rPr>
        <w:t xml:space="preserve">.1 Минимални технически параметри за </w:t>
      </w:r>
      <w:r w:rsidR="00DC2BD7" w:rsidRPr="007E0859">
        <w:rPr>
          <w:rFonts w:ascii="Times New Roman" w:hAnsi="Times New Roman" w:cs="Times New Roman"/>
          <w:b/>
          <w:sz w:val="24"/>
          <w:lang w:val="bg-BG"/>
        </w:rPr>
        <w:t>персонални компютри - 200 броя</w:t>
      </w:r>
      <w:r w:rsidR="00385D14" w:rsidRPr="007E0859">
        <w:rPr>
          <w:rFonts w:ascii="Times New Roman" w:hAnsi="Times New Roman" w:cs="Times New Roman"/>
          <w:b/>
          <w:sz w:val="24"/>
          <w:lang w:val="bg-BG"/>
        </w:rPr>
        <w:t>:</w:t>
      </w:r>
    </w:p>
    <w:p w14:paraId="29B9B44B" w14:textId="77777777" w:rsidR="00DC1A8B" w:rsidRPr="007E0859" w:rsidRDefault="00DC1A8B" w:rsidP="00094C33">
      <w:pPr>
        <w:rPr>
          <w:rFonts w:ascii="Times New Roman" w:hAnsi="Times New Roman" w:cs="Times New Roman"/>
          <w:sz w:val="24"/>
          <w:lang w:val="bg-BG"/>
        </w:rPr>
      </w:pPr>
    </w:p>
    <w:tbl>
      <w:tblPr>
        <w:tblW w:w="5000" w:type="pct"/>
        <w:tblCellMar>
          <w:left w:w="70" w:type="dxa"/>
          <w:right w:w="70" w:type="dxa"/>
        </w:tblCellMar>
        <w:tblLook w:val="04A0" w:firstRow="1" w:lastRow="0" w:firstColumn="1" w:lastColumn="0" w:noHBand="0" w:noVBand="1"/>
      </w:tblPr>
      <w:tblGrid>
        <w:gridCol w:w="2211"/>
        <w:gridCol w:w="6850"/>
      </w:tblGrid>
      <w:tr w:rsidR="00DC2BD7" w:rsidRPr="007E0859" w14:paraId="35E70FBE" w14:textId="77777777" w:rsidTr="001A37E9">
        <w:trPr>
          <w:trHeight w:val="300"/>
        </w:trPr>
        <w:tc>
          <w:tcPr>
            <w:tcW w:w="1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677F0" w14:textId="77777777" w:rsidR="00DC2BD7" w:rsidRPr="007E0859" w:rsidRDefault="00DC2BD7" w:rsidP="00094C33">
            <w:pPr>
              <w:rPr>
                <w:rFonts w:ascii="Times New Roman" w:hAnsi="Times New Roman" w:cs="Times New Roman"/>
                <w:b/>
                <w:sz w:val="24"/>
                <w:lang w:val="bg-BG"/>
              </w:rPr>
            </w:pPr>
            <w:r w:rsidRPr="007E0859">
              <w:rPr>
                <w:rFonts w:ascii="Times New Roman" w:hAnsi="Times New Roman" w:cs="Times New Roman"/>
                <w:b/>
                <w:sz w:val="24"/>
                <w:lang w:val="bg-BG"/>
              </w:rPr>
              <w:t>ПАРАМЕТЪР</w:t>
            </w:r>
          </w:p>
        </w:tc>
        <w:tc>
          <w:tcPr>
            <w:tcW w:w="3780" w:type="pct"/>
            <w:tcBorders>
              <w:top w:val="single" w:sz="4" w:space="0" w:color="auto"/>
              <w:left w:val="nil"/>
              <w:bottom w:val="single" w:sz="4" w:space="0" w:color="auto"/>
              <w:right w:val="single" w:sz="4" w:space="0" w:color="auto"/>
            </w:tcBorders>
            <w:shd w:val="clear" w:color="auto" w:fill="auto"/>
            <w:noWrap/>
            <w:vAlign w:val="bottom"/>
            <w:hideMark/>
          </w:tcPr>
          <w:p w14:paraId="2E741219" w14:textId="77777777" w:rsidR="00DC2BD7" w:rsidRPr="007E0859" w:rsidRDefault="00DC2BD7" w:rsidP="00094C33">
            <w:pPr>
              <w:rPr>
                <w:rFonts w:ascii="Times New Roman" w:hAnsi="Times New Roman" w:cs="Times New Roman"/>
                <w:b/>
                <w:sz w:val="24"/>
                <w:lang w:val="bg-BG"/>
              </w:rPr>
            </w:pPr>
            <w:r w:rsidRPr="007E0859">
              <w:rPr>
                <w:rFonts w:ascii="Times New Roman" w:hAnsi="Times New Roman" w:cs="Times New Roman"/>
                <w:b/>
                <w:sz w:val="24"/>
                <w:lang w:val="bg-BG"/>
              </w:rPr>
              <w:t>ИЗИСКВАНИЯ</w:t>
            </w:r>
          </w:p>
        </w:tc>
      </w:tr>
      <w:tr w:rsidR="00DC2BD7" w:rsidRPr="007E0859" w14:paraId="032D1661" w14:textId="77777777" w:rsidTr="001A37E9">
        <w:trPr>
          <w:trHeight w:val="6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14:paraId="7C53AA83"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Процесор:</w:t>
            </w:r>
          </w:p>
        </w:tc>
        <w:tc>
          <w:tcPr>
            <w:tcW w:w="3780" w:type="pct"/>
            <w:tcBorders>
              <w:top w:val="nil"/>
              <w:left w:val="nil"/>
              <w:bottom w:val="single" w:sz="4" w:space="0" w:color="auto"/>
              <w:right w:val="single" w:sz="4" w:space="0" w:color="auto"/>
            </w:tcBorders>
            <w:shd w:val="clear" w:color="auto" w:fill="auto"/>
            <w:vAlign w:val="center"/>
            <w:hideMark/>
          </w:tcPr>
          <w:p w14:paraId="30C1502A"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минимум 4 физически ядра, 3.00 </w:t>
            </w:r>
            <w:proofErr w:type="spellStart"/>
            <w:r w:rsidRPr="007E0859">
              <w:rPr>
                <w:rFonts w:ascii="Times New Roman" w:hAnsi="Times New Roman" w:cs="Times New Roman"/>
                <w:sz w:val="24"/>
                <w:lang w:val="bg-BG" w:eastAsia="bg-BG"/>
              </w:rPr>
              <w:t>GHz</w:t>
            </w:r>
            <w:proofErr w:type="spellEnd"/>
            <w:r w:rsidRPr="007E0859">
              <w:rPr>
                <w:rFonts w:ascii="Times New Roman" w:hAnsi="Times New Roman" w:cs="Times New Roman"/>
                <w:sz w:val="24"/>
                <w:lang w:val="bg-BG" w:eastAsia="bg-BG"/>
              </w:rPr>
              <w:t xml:space="preserve"> базова честота, с поддръжка на </w:t>
            </w:r>
            <w:proofErr w:type="spellStart"/>
            <w:r w:rsidRPr="007E0859">
              <w:rPr>
                <w:rFonts w:ascii="Times New Roman" w:hAnsi="Times New Roman" w:cs="Times New Roman"/>
                <w:sz w:val="24"/>
                <w:lang w:val="bg-BG" w:eastAsia="bg-BG"/>
              </w:rPr>
              <w:t>turbo</w:t>
            </w:r>
            <w:proofErr w:type="spellEnd"/>
            <w:r w:rsidRPr="007E0859">
              <w:rPr>
                <w:rFonts w:ascii="Times New Roman" w:hAnsi="Times New Roman" w:cs="Times New Roman"/>
                <w:sz w:val="24"/>
                <w:lang w:val="bg-BG" w:eastAsia="bg-BG"/>
              </w:rPr>
              <w:t>/</w:t>
            </w:r>
            <w:proofErr w:type="spellStart"/>
            <w:r w:rsidRPr="007E0859">
              <w:rPr>
                <w:rFonts w:ascii="Times New Roman" w:hAnsi="Times New Roman" w:cs="Times New Roman"/>
                <w:sz w:val="24"/>
                <w:lang w:val="bg-BG" w:eastAsia="bg-BG"/>
              </w:rPr>
              <w:t>boost</w:t>
            </w:r>
            <w:proofErr w:type="spellEnd"/>
            <w:r w:rsidRPr="007E0859">
              <w:rPr>
                <w:rFonts w:ascii="Times New Roman" w:hAnsi="Times New Roman" w:cs="Times New Roman"/>
                <w:sz w:val="24"/>
                <w:lang w:val="bg-BG" w:eastAsia="bg-BG"/>
              </w:rPr>
              <w:t xml:space="preserve"> честота </w:t>
            </w:r>
          </w:p>
        </w:tc>
      </w:tr>
      <w:tr w:rsidR="00DC2BD7" w:rsidRPr="007E0859" w14:paraId="5EED70F5" w14:textId="77777777" w:rsidTr="001A37E9">
        <w:trPr>
          <w:trHeight w:val="3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14:paraId="73C046C6"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Ниво на шум:</w:t>
            </w:r>
          </w:p>
        </w:tc>
        <w:tc>
          <w:tcPr>
            <w:tcW w:w="3780" w:type="pct"/>
            <w:tcBorders>
              <w:top w:val="nil"/>
              <w:left w:val="nil"/>
              <w:bottom w:val="single" w:sz="4" w:space="0" w:color="auto"/>
              <w:right w:val="single" w:sz="4" w:space="0" w:color="auto"/>
            </w:tcBorders>
            <w:shd w:val="clear" w:color="auto" w:fill="auto"/>
            <w:noWrap/>
            <w:vAlign w:val="bottom"/>
            <w:hideMark/>
          </w:tcPr>
          <w:p w14:paraId="32681B56"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SO 7779, ISO 9296</w:t>
            </w:r>
          </w:p>
        </w:tc>
      </w:tr>
      <w:tr w:rsidR="00DC2BD7" w:rsidRPr="007E0859" w14:paraId="0DA6F69D" w14:textId="77777777" w:rsidTr="001A37E9">
        <w:trPr>
          <w:trHeight w:val="6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14:paraId="5613421E"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Управление:</w:t>
            </w:r>
          </w:p>
        </w:tc>
        <w:tc>
          <w:tcPr>
            <w:tcW w:w="3780" w:type="pct"/>
            <w:tcBorders>
              <w:top w:val="nil"/>
              <w:left w:val="nil"/>
              <w:bottom w:val="single" w:sz="4" w:space="0" w:color="auto"/>
              <w:right w:val="single" w:sz="4" w:space="0" w:color="auto"/>
            </w:tcBorders>
            <w:shd w:val="clear" w:color="auto" w:fill="auto"/>
            <w:vAlign w:val="bottom"/>
            <w:hideMark/>
          </w:tcPr>
          <w:p w14:paraId="3BDC4DF1"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Процесор и </w:t>
            </w:r>
            <w:proofErr w:type="spellStart"/>
            <w:r w:rsidRPr="007E0859">
              <w:rPr>
                <w:rFonts w:ascii="Times New Roman" w:hAnsi="Times New Roman" w:cs="Times New Roman"/>
                <w:sz w:val="24"/>
                <w:lang w:val="bg-BG" w:eastAsia="bg-BG"/>
              </w:rPr>
              <w:t>чипсет</w:t>
            </w:r>
            <w:proofErr w:type="spellEnd"/>
            <w:r w:rsidRPr="007E0859">
              <w:rPr>
                <w:rFonts w:ascii="Times New Roman" w:hAnsi="Times New Roman" w:cs="Times New Roman"/>
                <w:sz w:val="24"/>
                <w:lang w:val="bg-BG" w:eastAsia="bg-BG"/>
              </w:rPr>
              <w:t xml:space="preserve">, поддържащ Intel Standard </w:t>
            </w:r>
            <w:proofErr w:type="spellStart"/>
            <w:r w:rsidRPr="007E0859">
              <w:rPr>
                <w:rFonts w:ascii="Times New Roman" w:hAnsi="Times New Roman" w:cs="Times New Roman"/>
                <w:sz w:val="24"/>
                <w:lang w:val="bg-BG" w:eastAsia="bg-BG"/>
              </w:rPr>
              <w:t>Manageability</w:t>
            </w:r>
            <w:proofErr w:type="spellEnd"/>
            <w:r w:rsidRPr="007E0859">
              <w:rPr>
                <w:rFonts w:ascii="Times New Roman" w:hAnsi="Times New Roman" w:cs="Times New Roman"/>
                <w:sz w:val="24"/>
                <w:lang w:val="bg-BG" w:eastAsia="bg-BG"/>
              </w:rPr>
              <w:t>, DASH или еквивалент</w:t>
            </w:r>
          </w:p>
        </w:tc>
      </w:tr>
      <w:tr w:rsidR="00DC2BD7" w:rsidRPr="007E0859" w14:paraId="6A680E61" w14:textId="77777777" w:rsidTr="001A37E9">
        <w:trPr>
          <w:trHeight w:val="6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14:paraId="594F9344"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Памет:</w:t>
            </w:r>
          </w:p>
        </w:tc>
        <w:tc>
          <w:tcPr>
            <w:tcW w:w="3780" w:type="pct"/>
            <w:tcBorders>
              <w:top w:val="nil"/>
              <w:left w:val="nil"/>
              <w:bottom w:val="single" w:sz="4" w:space="0" w:color="auto"/>
              <w:right w:val="single" w:sz="4" w:space="0" w:color="auto"/>
            </w:tcBorders>
            <w:shd w:val="clear" w:color="auto" w:fill="auto"/>
            <w:vAlign w:val="center"/>
            <w:hideMark/>
          </w:tcPr>
          <w:p w14:paraId="5CD17450"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минимум 4GB DDR4 2400MHz, наличие на 1 свободен DIMM слота за бъдещо разширяване на паметта</w:t>
            </w:r>
          </w:p>
        </w:tc>
      </w:tr>
      <w:tr w:rsidR="00DC2BD7" w:rsidRPr="007E0859" w14:paraId="20200ED5" w14:textId="77777777" w:rsidTr="001A37E9">
        <w:trPr>
          <w:trHeight w:val="3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14:paraId="34FC9FF7"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Твърд диск:</w:t>
            </w:r>
          </w:p>
        </w:tc>
        <w:tc>
          <w:tcPr>
            <w:tcW w:w="3780" w:type="pct"/>
            <w:tcBorders>
              <w:top w:val="nil"/>
              <w:left w:val="nil"/>
              <w:bottom w:val="single" w:sz="4" w:space="0" w:color="auto"/>
              <w:right w:val="single" w:sz="4" w:space="0" w:color="auto"/>
            </w:tcBorders>
            <w:shd w:val="clear" w:color="auto" w:fill="auto"/>
            <w:vAlign w:val="center"/>
            <w:hideMark/>
          </w:tcPr>
          <w:p w14:paraId="5A91A2D1"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минимум 500GB 7200RPM</w:t>
            </w:r>
          </w:p>
        </w:tc>
      </w:tr>
      <w:tr w:rsidR="00DC2BD7" w:rsidRPr="007E0859" w14:paraId="7AEC60F6" w14:textId="77777777" w:rsidTr="001A37E9">
        <w:trPr>
          <w:trHeight w:val="3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14:paraId="08E5D23B"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Видео карта</w:t>
            </w:r>
          </w:p>
        </w:tc>
        <w:tc>
          <w:tcPr>
            <w:tcW w:w="3780" w:type="pct"/>
            <w:tcBorders>
              <w:top w:val="nil"/>
              <w:left w:val="nil"/>
              <w:bottom w:val="single" w:sz="4" w:space="0" w:color="auto"/>
              <w:right w:val="single" w:sz="4" w:space="0" w:color="auto"/>
            </w:tcBorders>
            <w:shd w:val="clear" w:color="auto" w:fill="auto"/>
            <w:vAlign w:val="center"/>
            <w:hideMark/>
          </w:tcPr>
          <w:p w14:paraId="73BED488"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Вградена</w:t>
            </w:r>
          </w:p>
        </w:tc>
      </w:tr>
      <w:tr w:rsidR="00DC2BD7" w:rsidRPr="007E0859" w14:paraId="1D8EF4D7" w14:textId="77777777" w:rsidTr="001A37E9">
        <w:trPr>
          <w:trHeight w:val="3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14:paraId="5950AB70"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Мрежа:</w:t>
            </w:r>
          </w:p>
        </w:tc>
        <w:tc>
          <w:tcPr>
            <w:tcW w:w="3780" w:type="pct"/>
            <w:tcBorders>
              <w:top w:val="nil"/>
              <w:left w:val="nil"/>
              <w:bottom w:val="single" w:sz="4" w:space="0" w:color="auto"/>
              <w:right w:val="single" w:sz="4" w:space="0" w:color="auto"/>
            </w:tcBorders>
            <w:shd w:val="clear" w:color="auto" w:fill="auto"/>
            <w:vAlign w:val="center"/>
            <w:hideMark/>
          </w:tcPr>
          <w:p w14:paraId="06CDBB16"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10/100/1000 </w:t>
            </w:r>
            <w:proofErr w:type="spellStart"/>
            <w:r w:rsidRPr="007E0859">
              <w:rPr>
                <w:rFonts w:ascii="Times New Roman" w:hAnsi="Times New Roman" w:cs="Times New Roman"/>
                <w:sz w:val="24"/>
                <w:lang w:val="bg-BG" w:eastAsia="bg-BG"/>
              </w:rPr>
              <w:t>Ethernet</w:t>
            </w:r>
            <w:proofErr w:type="spellEnd"/>
          </w:p>
        </w:tc>
      </w:tr>
      <w:tr w:rsidR="00DC2BD7" w:rsidRPr="007E0859" w14:paraId="5984452E" w14:textId="77777777" w:rsidTr="001A37E9">
        <w:trPr>
          <w:trHeight w:val="3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14:paraId="10539847"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Свързаност:</w:t>
            </w:r>
          </w:p>
        </w:tc>
        <w:tc>
          <w:tcPr>
            <w:tcW w:w="3780" w:type="pct"/>
            <w:tcBorders>
              <w:top w:val="nil"/>
              <w:left w:val="nil"/>
              <w:bottom w:val="single" w:sz="4" w:space="0" w:color="auto"/>
              <w:right w:val="single" w:sz="4" w:space="0" w:color="auto"/>
            </w:tcBorders>
            <w:shd w:val="clear" w:color="auto" w:fill="auto"/>
            <w:vAlign w:val="center"/>
            <w:hideMark/>
          </w:tcPr>
          <w:p w14:paraId="720589CC"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минимум 4x USB 3.1, </w:t>
            </w:r>
            <w:proofErr w:type="spellStart"/>
            <w:r w:rsidRPr="007E0859">
              <w:rPr>
                <w:rFonts w:ascii="Times New Roman" w:hAnsi="Times New Roman" w:cs="Times New Roman"/>
                <w:sz w:val="24"/>
                <w:lang w:val="bg-BG" w:eastAsia="bg-BG"/>
              </w:rPr>
              <w:t>DisplayPort</w:t>
            </w:r>
            <w:proofErr w:type="spellEnd"/>
            <w:r w:rsidRPr="007E0859">
              <w:rPr>
                <w:rFonts w:ascii="Times New Roman" w:hAnsi="Times New Roman" w:cs="Times New Roman"/>
                <w:sz w:val="24"/>
                <w:lang w:val="bg-BG" w:eastAsia="bg-BG"/>
              </w:rPr>
              <w:t xml:space="preserve">, VGA, </w:t>
            </w:r>
            <w:proofErr w:type="spellStart"/>
            <w:r w:rsidRPr="007E0859">
              <w:rPr>
                <w:rFonts w:ascii="Times New Roman" w:hAnsi="Times New Roman" w:cs="Times New Roman"/>
                <w:sz w:val="24"/>
                <w:lang w:val="bg-BG" w:eastAsia="bg-BG"/>
              </w:rPr>
              <w:t>Serial</w:t>
            </w:r>
            <w:proofErr w:type="spellEnd"/>
            <w:r w:rsidRPr="007E0859">
              <w:rPr>
                <w:rFonts w:ascii="Times New Roman" w:hAnsi="Times New Roman" w:cs="Times New Roman"/>
                <w:sz w:val="24"/>
                <w:lang w:val="bg-BG" w:eastAsia="bg-BG"/>
              </w:rPr>
              <w:t xml:space="preserve"> </w:t>
            </w:r>
            <w:proofErr w:type="spellStart"/>
            <w:r w:rsidRPr="007E0859">
              <w:rPr>
                <w:rFonts w:ascii="Times New Roman" w:hAnsi="Times New Roman" w:cs="Times New Roman"/>
                <w:sz w:val="24"/>
                <w:lang w:val="bg-BG" w:eastAsia="bg-BG"/>
              </w:rPr>
              <w:t>Port</w:t>
            </w:r>
            <w:proofErr w:type="spellEnd"/>
          </w:p>
        </w:tc>
      </w:tr>
      <w:tr w:rsidR="00DC2BD7" w:rsidRPr="007E0859" w14:paraId="010C08FD" w14:textId="77777777" w:rsidTr="001A37E9">
        <w:trPr>
          <w:trHeight w:val="3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14:paraId="425EC91B"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Аудио:</w:t>
            </w:r>
          </w:p>
        </w:tc>
        <w:tc>
          <w:tcPr>
            <w:tcW w:w="3780" w:type="pct"/>
            <w:tcBorders>
              <w:top w:val="nil"/>
              <w:left w:val="nil"/>
              <w:bottom w:val="single" w:sz="4" w:space="0" w:color="auto"/>
              <w:right w:val="single" w:sz="4" w:space="0" w:color="auto"/>
            </w:tcBorders>
            <w:shd w:val="clear" w:color="auto" w:fill="auto"/>
            <w:vAlign w:val="center"/>
            <w:hideMark/>
          </w:tcPr>
          <w:p w14:paraId="4955F104"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Вградена карта, аудио порт, включени в комплекта слушалки</w:t>
            </w:r>
          </w:p>
        </w:tc>
      </w:tr>
      <w:tr w:rsidR="00DC2BD7" w:rsidRPr="007E0859" w14:paraId="7C09380C" w14:textId="77777777" w:rsidTr="001A37E9">
        <w:trPr>
          <w:trHeight w:val="6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14:paraId="45C17FEB"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Кутия:</w:t>
            </w:r>
          </w:p>
        </w:tc>
        <w:tc>
          <w:tcPr>
            <w:tcW w:w="3780" w:type="pct"/>
            <w:tcBorders>
              <w:top w:val="nil"/>
              <w:left w:val="nil"/>
              <w:bottom w:val="single" w:sz="4" w:space="0" w:color="auto"/>
              <w:right w:val="single" w:sz="4" w:space="0" w:color="auto"/>
            </w:tcBorders>
            <w:shd w:val="clear" w:color="auto" w:fill="auto"/>
            <w:vAlign w:val="center"/>
            <w:hideMark/>
          </w:tcPr>
          <w:p w14:paraId="2B552215"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Компактна до 2 литра</w:t>
            </w:r>
            <w:r w:rsidR="002635DF" w:rsidRPr="007E0859">
              <w:rPr>
                <w:rFonts w:ascii="Times New Roman" w:hAnsi="Times New Roman" w:cs="Times New Roman"/>
                <w:sz w:val="24"/>
                <w:lang w:val="bg-BG" w:eastAsia="bg-BG"/>
              </w:rPr>
              <w:t>.</w:t>
            </w:r>
            <w:r w:rsidRPr="007E0859">
              <w:rPr>
                <w:rFonts w:ascii="Times New Roman" w:hAnsi="Times New Roman" w:cs="Times New Roman"/>
                <w:sz w:val="24"/>
                <w:lang w:val="bg-BG" w:eastAsia="bg-BG"/>
              </w:rPr>
              <w:t xml:space="preserve"> В комплекта да има включено приспособление за монтиране на монитор.</w:t>
            </w:r>
          </w:p>
        </w:tc>
      </w:tr>
      <w:tr w:rsidR="00DC2BD7" w:rsidRPr="007E0859" w14:paraId="2F360083" w14:textId="77777777" w:rsidTr="001A37E9">
        <w:trPr>
          <w:trHeight w:val="6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14:paraId="08B81BF3"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Захранване:</w:t>
            </w:r>
          </w:p>
        </w:tc>
        <w:tc>
          <w:tcPr>
            <w:tcW w:w="3780" w:type="pct"/>
            <w:tcBorders>
              <w:top w:val="nil"/>
              <w:left w:val="nil"/>
              <w:bottom w:val="single" w:sz="4" w:space="0" w:color="auto"/>
              <w:right w:val="single" w:sz="4" w:space="0" w:color="auto"/>
            </w:tcBorders>
            <w:shd w:val="clear" w:color="auto" w:fill="auto"/>
            <w:vAlign w:val="center"/>
            <w:hideMark/>
          </w:tcPr>
          <w:p w14:paraId="1A14E8DC"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Максимум 90W при минимум 85% ефективност окомплектовано с кабел по БДС</w:t>
            </w:r>
            <w:r w:rsidR="002635DF" w:rsidRPr="007E0859">
              <w:rPr>
                <w:rFonts w:ascii="Times New Roman" w:hAnsi="Times New Roman" w:cs="Times New Roman"/>
                <w:sz w:val="24"/>
                <w:lang w:val="bg-BG" w:eastAsia="bg-BG"/>
              </w:rPr>
              <w:t>.</w:t>
            </w:r>
          </w:p>
        </w:tc>
      </w:tr>
      <w:tr w:rsidR="00DC2BD7" w:rsidRPr="007E0859" w14:paraId="0E9F8014" w14:textId="77777777" w:rsidTr="001A37E9">
        <w:trPr>
          <w:trHeight w:val="6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14:paraId="45BE6B18"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Клавиатура:</w:t>
            </w:r>
          </w:p>
        </w:tc>
        <w:tc>
          <w:tcPr>
            <w:tcW w:w="3780" w:type="pct"/>
            <w:tcBorders>
              <w:top w:val="nil"/>
              <w:left w:val="nil"/>
              <w:bottom w:val="single" w:sz="4" w:space="0" w:color="auto"/>
              <w:right w:val="single" w:sz="4" w:space="0" w:color="auto"/>
            </w:tcBorders>
            <w:shd w:val="clear" w:color="auto" w:fill="auto"/>
            <w:vAlign w:val="center"/>
            <w:hideMark/>
          </w:tcPr>
          <w:p w14:paraId="351F58D4"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USB с вграден </w:t>
            </w:r>
            <w:proofErr w:type="spellStart"/>
            <w:r w:rsidRPr="007E0859">
              <w:rPr>
                <w:rFonts w:ascii="Times New Roman" w:hAnsi="Times New Roman" w:cs="Times New Roman"/>
                <w:sz w:val="24"/>
                <w:lang w:val="bg-BG" w:eastAsia="bg-BG"/>
              </w:rPr>
              <w:t>SmartCard</w:t>
            </w:r>
            <w:proofErr w:type="spellEnd"/>
            <w:r w:rsidRPr="007E0859">
              <w:rPr>
                <w:rFonts w:ascii="Times New Roman" w:hAnsi="Times New Roman" w:cs="Times New Roman"/>
                <w:sz w:val="24"/>
                <w:lang w:val="bg-BG" w:eastAsia="bg-BG"/>
              </w:rPr>
              <w:t xml:space="preserve"> </w:t>
            </w:r>
            <w:proofErr w:type="spellStart"/>
            <w:r w:rsidRPr="007E0859">
              <w:rPr>
                <w:rFonts w:ascii="Times New Roman" w:hAnsi="Times New Roman" w:cs="Times New Roman"/>
                <w:sz w:val="24"/>
                <w:lang w:val="bg-BG" w:eastAsia="bg-BG"/>
              </w:rPr>
              <w:t>Reader</w:t>
            </w:r>
            <w:proofErr w:type="spellEnd"/>
            <w:r w:rsidRPr="007E0859">
              <w:rPr>
                <w:rFonts w:ascii="Times New Roman" w:hAnsi="Times New Roman" w:cs="Times New Roman"/>
                <w:sz w:val="24"/>
                <w:lang w:val="bg-BG" w:eastAsia="bg-BG"/>
              </w:rPr>
              <w:t>, от производителя на настолния компютър, надписана с БДС кирилица</w:t>
            </w:r>
          </w:p>
        </w:tc>
      </w:tr>
      <w:tr w:rsidR="00DC2BD7" w:rsidRPr="007E0859" w14:paraId="7D08083C" w14:textId="77777777" w:rsidTr="001A37E9">
        <w:trPr>
          <w:trHeight w:val="3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14:paraId="1801488C"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Мишка:</w:t>
            </w:r>
          </w:p>
        </w:tc>
        <w:tc>
          <w:tcPr>
            <w:tcW w:w="3780" w:type="pct"/>
            <w:tcBorders>
              <w:top w:val="nil"/>
              <w:left w:val="nil"/>
              <w:bottom w:val="single" w:sz="4" w:space="0" w:color="auto"/>
              <w:right w:val="single" w:sz="4" w:space="0" w:color="auto"/>
            </w:tcBorders>
            <w:shd w:val="clear" w:color="auto" w:fill="auto"/>
            <w:vAlign w:val="center"/>
            <w:hideMark/>
          </w:tcPr>
          <w:p w14:paraId="0448EF11"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оптична USB, от производителя на настолния компютър</w:t>
            </w:r>
          </w:p>
        </w:tc>
      </w:tr>
      <w:tr w:rsidR="00DC2BD7" w:rsidRPr="007E0859" w14:paraId="7F20648B" w14:textId="77777777" w:rsidTr="001A37E9">
        <w:trPr>
          <w:trHeight w:val="300"/>
        </w:trPr>
        <w:tc>
          <w:tcPr>
            <w:tcW w:w="122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830D451"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lastRenderedPageBreak/>
              <w:t>Сигурност</w:t>
            </w:r>
          </w:p>
        </w:tc>
        <w:tc>
          <w:tcPr>
            <w:tcW w:w="3780" w:type="pct"/>
            <w:tcBorders>
              <w:top w:val="nil"/>
              <w:left w:val="nil"/>
              <w:bottom w:val="single" w:sz="4" w:space="0" w:color="auto"/>
              <w:right w:val="single" w:sz="4" w:space="0" w:color="auto"/>
            </w:tcBorders>
            <w:shd w:val="clear" w:color="auto" w:fill="auto"/>
            <w:vAlign w:val="center"/>
            <w:hideMark/>
          </w:tcPr>
          <w:p w14:paraId="444DFE45"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TPM 2.0 от производителя на настолния компютър, </w:t>
            </w:r>
          </w:p>
        </w:tc>
      </w:tr>
      <w:tr w:rsidR="00DC2BD7" w:rsidRPr="007E0859" w14:paraId="67E6EC52" w14:textId="77777777" w:rsidTr="001A37E9">
        <w:trPr>
          <w:trHeight w:val="300"/>
        </w:trPr>
        <w:tc>
          <w:tcPr>
            <w:tcW w:w="1220" w:type="pct"/>
            <w:vMerge/>
            <w:tcBorders>
              <w:top w:val="nil"/>
              <w:left w:val="single" w:sz="4" w:space="0" w:color="auto"/>
              <w:bottom w:val="single" w:sz="4" w:space="0" w:color="auto"/>
              <w:right w:val="single" w:sz="4" w:space="0" w:color="auto"/>
            </w:tcBorders>
            <w:vAlign w:val="center"/>
            <w:hideMark/>
          </w:tcPr>
          <w:p w14:paraId="18BE33A4" w14:textId="77777777" w:rsidR="00DC2BD7" w:rsidRPr="007E0859" w:rsidRDefault="00DC2BD7" w:rsidP="00094C33">
            <w:pPr>
              <w:rPr>
                <w:rFonts w:ascii="Times New Roman" w:hAnsi="Times New Roman" w:cs="Times New Roman"/>
                <w:bCs/>
                <w:sz w:val="24"/>
                <w:lang w:val="bg-BG" w:eastAsia="bg-BG"/>
              </w:rPr>
            </w:pPr>
          </w:p>
        </w:tc>
        <w:tc>
          <w:tcPr>
            <w:tcW w:w="3780" w:type="pct"/>
            <w:tcBorders>
              <w:top w:val="nil"/>
              <w:left w:val="nil"/>
              <w:bottom w:val="single" w:sz="4" w:space="0" w:color="auto"/>
              <w:right w:val="single" w:sz="4" w:space="0" w:color="auto"/>
            </w:tcBorders>
            <w:shd w:val="clear" w:color="auto" w:fill="auto"/>
            <w:noWrap/>
            <w:vAlign w:val="bottom"/>
            <w:hideMark/>
          </w:tcPr>
          <w:p w14:paraId="53CFD9E4" w14:textId="77777777" w:rsidR="00DC2BD7" w:rsidRPr="007E0859" w:rsidRDefault="00DC2BD7" w:rsidP="00094C33">
            <w:pPr>
              <w:rPr>
                <w:rFonts w:ascii="Times New Roman" w:hAnsi="Times New Roman" w:cs="Times New Roman"/>
                <w:sz w:val="24"/>
                <w:lang w:val="bg-BG" w:eastAsia="bg-BG"/>
              </w:rPr>
            </w:pPr>
            <w:proofErr w:type="spellStart"/>
            <w:r w:rsidRPr="007E0859">
              <w:rPr>
                <w:rFonts w:ascii="Times New Roman" w:hAnsi="Times New Roman" w:cs="Times New Roman"/>
                <w:sz w:val="24"/>
                <w:lang w:val="bg-BG" w:eastAsia="bg-BG"/>
              </w:rPr>
              <w:t>SmartCard</w:t>
            </w:r>
            <w:proofErr w:type="spellEnd"/>
            <w:r w:rsidRPr="007E0859">
              <w:rPr>
                <w:rFonts w:ascii="Times New Roman" w:hAnsi="Times New Roman" w:cs="Times New Roman"/>
                <w:sz w:val="24"/>
                <w:lang w:val="bg-BG" w:eastAsia="bg-BG"/>
              </w:rPr>
              <w:t xml:space="preserve"> </w:t>
            </w:r>
            <w:proofErr w:type="spellStart"/>
            <w:r w:rsidRPr="007E0859">
              <w:rPr>
                <w:rFonts w:ascii="Times New Roman" w:hAnsi="Times New Roman" w:cs="Times New Roman"/>
                <w:sz w:val="24"/>
                <w:lang w:val="bg-BG" w:eastAsia="bg-BG"/>
              </w:rPr>
              <w:t>Reader</w:t>
            </w:r>
            <w:proofErr w:type="spellEnd"/>
            <w:r w:rsidRPr="007E0859">
              <w:rPr>
                <w:rFonts w:ascii="Times New Roman" w:hAnsi="Times New Roman" w:cs="Times New Roman"/>
                <w:sz w:val="24"/>
                <w:lang w:val="bg-BG" w:eastAsia="bg-BG"/>
              </w:rPr>
              <w:t xml:space="preserve">, </w:t>
            </w:r>
            <w:proofErr w:type="spellStart"/>
            <w:r w:rsidRPr="007E0859">
              <w:rPr>
                <w:rFonts w:ascii="Times New Roman" w:hAnsi="Times New Roman" w:cs="Times New Roman"/>
                <w:sz w:val="24"/>
                <w:lang w:val="bg-BG" w:eastAsia="bg-BG"/>
              </w:rPr>
              <w:t>fingerprint</w:t>
            </w:r>
            <w:proofErr w:type="spellEnd"/>
          </w:p>
        </w:tc>
      </w:tr>
      <w:tr w:rsidR="00DC2BD7" w:rsidRPr="007E0859" w14:paraId="58E8166D" w14:textId="77777777" w:rsidTr="001A37E9">
        <w:trPr>
          <w:trHeight w:val="600"/>
        </w:trPr>
        <w:tc>
          <w:tcPr>
            <w:tcW w:w="1220" w:type="pct"/>
            <w:vMerge/>
            <w:tcBorders>
              <w:top w:val="nil"/>
              <w:left w:val="single" w:sz="4" w:space="0" w:color="auto"/>
              <w:bottom w:val="single" w:sz="4" w:space="0" w:color="auto"/>
              <w:right w:val="single" w:sz="4" w:space="0" w:color="auto"/>
            </w:tcBorders>
            <w:vAlign w:val="center"/>
            <w:hideMark/>
          </w:tcPr>
          <w:p w14:paraId="21050698" w14:textId="77777777" w:rsidR="00DC2BD7" w:rsidRPr="007E0859" w:rsidRDefault="00DC2BD7" w:rsidP="00094C33">
            <w:pPr>
              <w:rPr>
                <w:rFonts w:ascii="Times New Roman" w:hAnsi="Times New Roman" w:cs="Times New Roman"/>
                <w:bCs/>
                <w:sz w:val="24"/>
                <w:lang w:val="bg-BG" w:eastAsia="bg-BG"/>
              </w:rPr>
            </w:pPr>
          </w:p>
        </w:tc>
        <w:tc>
          <w:tcPr>
            <w:tcW w:w="3780" w:type="pct"/>
            <w:tcBorders>
              <w:top w:val="nil"/>
              <w:left w:val="nil"/>
              <w:bottom w:val="single" w:sz="4" w:space="0" w:color="auto"/>
              <w:right w:val="single" w:sz="4" w:space="0" w:color="auto"/>
            </w:tcBorders>
            <w:shd w:val="clear" w:color="auto" w:fill="auto"/>
            <w:vAlign w:val="center"/>
            <w:hideMark/>
          </w:tcPr>
          <w:p w14:paraId="58DAB1E9"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възможност за заключване на USB портовете от BIOS за устройства различни от мишка и клавиатура</w:t>
            </w:r>
          </w:p>
        </w:tc>
      </w:tr>
      <w:tr w:rsidR="00DC2BD7" w:rsidRPr="007E0859" w14:paraId="733F2067" w14:textId="77777777" w:rsidTr="001A37E9">
        <w:trPr>
          <w:trHeight w:val="300"/>
        </w:trPr>
        <w:tc>
          <w:tcPr>
            <w:tcW w:w="1220" w:type="pct"/>
            <w:vMerge/>
            <w:tcBorders>
              <w:top w:val="nil"/>
              <w:left w:val="single" w:sz="4" w:space="0" w:color="auto"/>
              <w:bottom w:val="single" w:sz="4" w:space="0" w:color="auto"/>
              <w:right w:val="single" w:sz="4" w:space="0" w:color="auto"/>
            </w:tcBorders>
            <w:vAlign w:val="center"/>
            <w:hideMark/>
          </w:tcPr>
          <w:p w14:paraId="5AB14B2F" w14:textId="77777777" w:rsidR="00DC2BD7" w:rsidRPr="007E0859" w:rsidRDefault="00DC2BD7" w:rsidP="00094C33">
            <w:pPr>
              <w:rPr>
                <w:rFonts w:ascii="Times New Roman" w:hAnsi="Times New Roman" w:cs="Times New Roman"/>
                <w:bCs/>
                <w:sz w:val="24"/>
                <w:lang w:val="bg-BG" w:eastAsia="bg-BG"/>
              </w:rPr>
            </w:pPr>
          </w:p>
        </w:tc>
        <w:tc>
          <w:tcPr>
            <w:tcW w:w="3780" w:type="pct"/>
            <w:tcBorders>
              <w:top w:val="nil"/>
              <w:left w:val="nil"/>
              <w:bottom w:val="single" w:sz="4" w:space="0" w:color="auto"/>
              <w:right w:val="single" w:sz="4" w:space="0" w:color="auto"/>
            </w:tcBorders>
            <w:shd w:val="clear" w:color="auto" w:fill="auto"/>
            <w:vAlign w:val="center"/>
            <w:hideMark/>
          </w:tcPr>
          <w:p w14:paraId="5E9E2004"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Заключване на BIOS с парола</w:t>
            </w:r>
          </w:p>
        </w:tc>
      </w:tr>
      <w:tr w:rsidR="00DC2BD7" w:rsidRPr="007E0859" w14:paraId="0979E76C" w14:textId="77777777" w:rsidTr="001A37E9">
        <w:trPr>
          <w:trHeight w:val="300"/>
        </w:trPr>
        <w:tc>
          <w:tcPr>
            <w:tcW w:w="1220" w:type="pct"/>
            <w:vMerge/>
            <w:tcBorders>
              <w:top w:val="nil"/>
              <w:left w:val="single" w:sz="4" w:space="0" w:color="auto"/>
              <w:bottom w:val="single" w:sz="4" w:space="0" w:color="auto"/>
              <w:right w:val="single" w:sz="4" w:space="0" w:color="auto"/>
            </w:tcBorders>
            <w:vAlign w:val="center"/>
            <w:hideMark/>
          </w:tcPr>
          <w:p w14:paraId="57CAFF49" w14:textId="77777777" w:rsidR="00DC2BD7" w:rsidRPr="007E0859" w:rsidRDefault="00DC2BD7" w:rsidP="00094C33">
            <w:pPr>
              <w:rPr>
                <w:rFonts w:ascii="Times New Roman" w:hAnsi="Times New Roman" w:cs="Times New Roman"/>
                <w:bCs/>
                <w:sz w:val="24"/>
                <w:lang w:val="bg-BG" w:eastAsia="bg-BG"/>
              </w:rPr>
            </w:pPr>
          </w:p>
        </w:tc>
        <w:tc>
          <w:tcPr>
            <w:tcW w:w="3780" w:type="pct"/>
            <w:tcBorders>
              <w:top w:val="nil"/>
              <w:left w:val="nil"/>
              <w:bottom w:val="single" w:sz="4" w:space="0" w:color="auto"/>
              <w:right w:val="single" w:sz="4" w:space="0" w:color="auto"/>
            </w:tcBorders>
            <w:shd w:val="clear" w:color="auto" w:fill="auto"/>
            <w:vAlign w:val="center"/>
            <w:hideMark/>
          </w:tcPr>
          <w:p w14:paraId="21B074B4"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без CD устройство</w:t>
            </w:r>
          </w:p>
        </w:tc>
      </w:tr>
      <w:tr w:rsidR="00DC2BD7" w:rsidRPr="007E0859" w14:paraId="20700CF9" w14:textId="77777777" w:rsidTr="001A37E9">
        <w:trPr>
          <w:trHeight w:val="6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14:paraId="24AFDF65"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ОС:</w:t>
            </w:r>
          </w:p>
        </w:tc>
        <w:tc>
          <w:tcPr>
            <w:tcW w:w="3780" w:type="pct"/>
            <w:tcBorders>
              <w:top w:val="nil"/>
              <w:left w:val="nil"/>
              <w:bottom w:val="single" w:sz="4" w:space="0" w:color="auto"/>
              <w:right w:val="single" w:sz="4" w:space="0" w:color="auto"/>
            </w:tcBorders>
            <w:shd w:val="clear" w:color="auto" w:fill="auto"/>
            <w:vAlign w:val="center"/>
            <w:hideMark/>
          </w:tcPr>
          <w:p w14:paraId="0A19F246"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инсталирана Windows 10 Pro 64bit от производителя на настолния компютър</w:t>
            </w:r>
          </w:p>
        </w:tc>
      </w:tr>
      <w:tr w:rsidR="00DC2BD7" w:rsidRPr="007E0859" w14:paraId="3528BC6B" w14:textId="77777777" w:rsidTr="001A37E9">
        <w:trPr>
          <w:trHeight w:val="3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14:paraId="05AE6003"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Сертификати:</w:t>
            </w:r>
          </w:p>
        </w:tc>
        <w:tc>
          <w:tcPr>
            <w:tcW w:w="3780" w:type="pct"/>
            <w:tcBorders>
              <w:top w:val="nil"/>
              <w:left w:val="nil"/>
              <w:bottom w:val="single" w:sz="4" w:space="0" w:color="auto"/>
              <w:right w:val="single" w:sz="4" w:space="0" w:color="auto"/>
            </w:tcBorders>
            <w:shd w:val="clear" w:color="auto" w:fill="auto"/>
            <w:vAlign w:val="center"/>
            <w:hideMark/>
          </w:tcPr>
          <w:p w14:paraId="0DA6055F"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ENERGY STAR, EPEAT </w:t>
            </w:r>
            <w:proofErr w:type="spellStart"/>
            <w:r w:rsidRPr="007E0859">
              <w:rPr>
                <w:rFonts w:ascii="Times New Roman" w:hAnsi="Times New Roman" w:cs="Times New Roman"/>
                <w:sz w:val="24"/>
                <w:lang w:val="bg-BG" w:eastAsia="bg-BG"/>
              </w:rPr>
              <w:t>Gold</w:t>
            </w:r>
            <w:proofErr w:type="spellEnd"/>
            <w:r w:rsidRPr="007E0859">
              <w:rPr>
                <w:rFonts w:ascii="Times New Roman" w:hAnsi="Times New Roman" w:cs="Times New Roman"/>
                <w:sz w:val="24"/>
                <w:lang w:val="bg-BG" w:eastAsia="bg-BG"/>
              </w:rPr>
              <w:t xml:space="preserve">, IT ECO, </w:t>
            </w:r>
            <w:proofErr w:type="spellStart"/>
            <w:r w:rsidRPr="007E0859">
              <w:rPr>
                <w:rFonts w:ascii="Times New Roman" w:hAnsi="Times New Roman" w:cs="Times New Roman"/>
                <w:sz w:val="24"/>
                <w:lang w:val="bg-BG" w:eastAsia="bg-BG"/>
              </w:rPr>
              <w:t>RoHS</w:t>
            </w:r>
            <w:proofErr w:type="spellEnd"/>
            <w:r w:rsidR="002635DF" w:rsidRPr="007E0859">
              <w:rPr>
                <w:rFonts w:ascii="Times New Roman" w:hAnsi="Times New Roman" w:cs="Times New Roman"/>
                <w:sz w:val="24"/>
                <w:lang w:val="bg-BG" w:eastAsia="bg-BG"/>
              </w:rPr>
              <w:t xml:space="preserve"> или еквивалент</w:t>
            </w:r>
            <w:r w:rsidR="00117294" w:rsidRPr="007E0859">
              <w:rPr>
                <w:rFonts w:ascii="Times New Roman" w:hAnsi="Times New Roman" w:cs="Times New Roman"/>
                <w:sz w:val="24"/>
                <w:lang w:val="bg-BG" w:eastAsia="bg-BG"/>
              </w:rPr>
              <w:t>ни</w:t>
            </w:r>
          </w:p>
        </w:tc>
      </w:tr>
      <w:tr w:rsidR="00DC2BD7" w:rsidRPr="007E0859" w14:paraId="5A168C2C" w14:textId="77777777" w:rsidTr="001A37E9">
        <w:trPr>
          <w:trHeight w:val="600"/>
        </w:trPr>
        <w:tc>
          <w:tcPr>
            <w:tcW w:w="1220" w:type="pct"/>
            <w:tcBorders>
              <w:top w:val="nil"/>
              <w:left w:val="single" w:sz="4" w:space="0" w:color="auto"/>
              <w:bottom w:val="single" w:sz="4" w:space="0" w:color="auto"/>
              <w:right w:val="single" w:sz="4" w:space="0" w:color="auto"/>
            </w:tcBorders>
            <w:shd w:val="clear" w:color="auto" w:fill="auto"/>
            <w:noWrap/>
            <w:vAlign w:val="center"/>
            <w:hideMark/>
          </w:tcPr>
          <w:p w14:paraId="76D12378"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Гаранция:</w:t>
            </w:r>
          </w:p>
        </w:tc>
        <w:tc>
          <w:tcPr>
            <w:tcW w:w="3780" w:type="pct"/>
            <w:tcBorders>
              <w:top w:val="nil"/>
              <w:left w:val="nil"/>
              <w:bottom w:val="single" w:sz="4" w:space="0" w:color="auto"/>
              <w:right w:val="single" w:sz="4" w:space="0" w:color="auto"/>
            </w:tcBorders>
            <w:shd w:val="clear" w:color="auto" w:fill="auto"/>
            <w:vAlign w:val="center"/>
            <w:hideMark/>
          </w:tcPr>
          <w:p w14:paraId="504AA130" w14:textId="77777777" w:rsidR="00DC2BD7" w:rsidRPr="007E0859" w:rsidRDefault="002D67DB"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минимум 3 години от производителя, на място</w:t>
            </w:r>
            <w:r w:rsidR="00340A84" w:rsidRPr="007E0859">
              <w:rPr>
                <w:rFonts w:ascii="Times New Roman" w:hAnsi="Times New Roman" w:cs="Times New Roman"/>
                <w:sz w:val="24"/>
                <w:lang w:val="bg-BG" w:eastAsia="bg-BG"/>
              </w:rPr>
              <w:t>,</w:t>
            </w:r>
            <w:r w:rsidRPr="007E0859">
              <w:rPr>
                <w:rFonts w:ascii="Times New Roman" w:hAnsi="Times New Roman" w:cs="Times New Roman"/>
                <w:sz w:val="24"/>
                <w:lang w:val="bg-BG" w:eastAsia="bg-BG"/>
              </w:rPr>
              <w:t xml:space="preserve"> доказана с партиден номер</w:t>
            </w:r>
          </w:p>
        </w:tc>
      </w:tr>
    </w:tbl>
    <w:p w14:paraId="2E0C56BE" w14:textId="77777777" w:rsidR="00DC2BD7" w:rsidRPr="007E0859" w:rsidRDefault="00DC2BD7" w:rsidP="00094C33">
      <w:pPr>
        <w:rPr>
          <w:rFonts w:ascii="Times New Roman" w:hAnsi="Times New Roman" w:cs="Times New Roman"/>
          <w:sz w:val="24"/>
          <w:lang w:val="bg-BG"/>
        </w:rPr>
      </w:pPr>
    </w:p>
    <w:p w14:paraId="2A6879F0" w14:textId="77777777" w:rsidR="00DC2BD7" w:rsidRPr="007E0859" w:rsidRDefault="00340A84" w:rsidP="00094C33">
      <w:pPr>
        <w:rPr>
          <w:rFonts w:ascii="Times New Roman" w:hAnsi="Times New Roman" w:cs="Times New Roman"/>
          <w:sz w:val="24"/>
          <w:lang w:val="bg-BG"/>
        </w:rPr>
      </w:pPr>
      <w:r w:rsidRPr="007E0859">
        <w:rPr>
          <w:rFonts w:ascii="Times New Roman" w:hAnsi="Times New Roman" w:cs="Times New Roman"/>
          <w:sz w:val="24"/>
          <w:lang w:val="bg-BG"/>
        </w:rPr>
        <w:t>5</w:t>
      </w:r>
      <w:r w:rsidR="00DC2BD7" w:rsidRPr="007E0859">
        <w:rPr>
          <w:rFonts w:ascii="Times New Roman" w:hAnsi="Times New Roman" w:cs="Times New Roman"/>
          <w:sz w:val="24"/>
          <w:lang w:val="bg-BG"/>
        </w:rPr>
        <w:t xml:space="preserve">.2 Минимални технически параметри за </w:t>
      </w:r>
      <w:r w:rsidR="00DC2BD7" w:rsidRPr="007E0859">
        <w:rPr>
          <w:rFonts w:ascii="Times New Roman" w:hAnsi="Times New Roman" w:cs="Times New Roman"/>
          <w:b/>
          <w:sz w:val="24"/>
          <w:lang w:val="bg-BG"/>
        </w:rPr>
        <w:t>монитори - 200 броя</w:t>
      </w:r>
      <w:r w:rsidR="00385D14" w:rsidRPr="007E0859">
        <w:rPr>
          <w:rFonts w:ascii="Times New Roman" w:hAnsi="Times New Roman" w:cs="Times New Roman"/>
          <w:b/>
          <w:sz w:val="24"/>
          <w:lang w:val="bg-BG"/>
        </w:rPr>
        <w:t>:</w:t>
      </w:r>
    </w:p>
    <w:p w14:paraId="051AA789" w14:textId="77777777" w:rsidR="00DC1A8B" w:rsidRPr="007E0859" w:rsidRDefault="00DC1A8B" w:rsidP="00094C33">
      <w:pPr>
        <w:rPr>
          <w:rFonts w:ascii="Times New Roman" w:hAnsi="Times New Roman" w:cs="Times New Roman"/>
          <w:sz w:val="24"/>
          <w:lang w:val="bg-BG"/>
        </w:rPr>
      </w:pPr>
    </w:p>
    <w:tbl>
      <w:tblPr>
        <w:tblW w:w="4997" w:type="pct"/>
        <w:tblInd w:w="5" w:type="dxa"/>
        <w:tblLayout w:type="fixed"/>
        <w:tblCellMar>
          <w:left w:w="70" w:type="dxa"/>
          <w:right w:w="70" w:type="dxa"/>
        </w:tblCellMar>
        <w:tblLook w:val="04A0" w:firstRow="1" w:lastRow="0" w:firstColumn="1" w:lastColumn="0" w:noHBand="0" w:noVBand="1"/>
      </w:tblPr>
      <w:tblGrid>
        <w:gridCol w:w="2211"/>
        <w:gridCol w:w="6845"/>
      </w:tblGrid>
      <w:tr w:rsidR="00DC2BD7" w:rsidRPr="007E0859" w14:paraId="27DA0F36" w14:textId="77777777" w:rsidTr="001A37E9">
        <w:trPr>
          <w:trHeight w:val="300"/>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99E0D9" w14:textId="77777777" w:rsidR="00DC2BD7" w:rsidRPr="007E0859" w:rsidRDefault="00DC2BD7" w:rsidP="00094C33">
            <w:pPr>
              <w:rPr>
                <w:rFonts w:ascii="Times New Roman" w:hAnsi="Times New Roman" w:cs="Times New Roman"/>
                <w:b/>
                <w:sz w:val="24"/>
                <w:lang w:val="bg-BG"/>
              </w:rPr>
            </w:pPr>
            <w:r w:rsidRPr="007E0859">
              <w:rPr>
                <w:rFonts w:ascii="Times New Roman" w:hAnsi="Times New Roman" w:cs="Times New Roman"/>
                <w:b/>
                <w:sz w:val="24"/>
                <w:lang w:val="bg-BG"/>
              </w:rPr>
              <w:t>ПАРАМЕТЪР</w:t>
            </w:r>
          </w:p>
        </w:tc>
        <w:tc>
          <w:tcPr>
            <w:tcW w:w="37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53D9DF" w14:textId="77777777" w:rsidR="00DC2BD7" w:rsidRPr="007E0859" w:rsidRDefault="00DC2BD7" w:rsidP="00094C33">
            <w:pPr>
              <w:rPr>
                <w:rFonts w:ascii="Times New Roman" w:hAnsi="Times New Roman" w:cs="Times New Roman"/>
                <w:b/>
                <w:sz w:val="24"/>
                <w:lang w:val="bg-BG"/>
              </w:rPr>
            </w:pPr>
            <w:r w:rsidRPr="007E0859">
              <w:rPr>
                <w:rFonts w:ascii="Times New Roman" w:hAnsi="Times New Roman" w:cs="Times New Roman"/>
                <w:b/>
                <w:sz w:val="24"/>
                <w:lang w:val="bg-BG"/>
              </w:rPr>
              <w:t>ИЗИСКВАНИЯ</w:t>
            </w:r>
          </w:p>
        </w:tc>
      </w:tr>
      <w:tr w:rsidR="00DC2BD7" w:rsidRPr="007E0859" w14:paraId="33FB9024" w14:textId="77777777" w:rsidTr="001A37E9">
        <w:trPr>
          <w:trHeight w:val="300"/>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86643B"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Размер на екрана:</w:t>
            </w:r>
          </w:p>
        </w:tc>
        <w:tc>
          <w:tcPr>
            <w:tcW w:w="37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C00E91"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минимум 21.5" видима част на матрицата на екрана по каталог на производителя</w:t>
            </w:r>
          </w:p>
        </w:tc>
      </w:tr>
      <w:tr w:rsidR="00DC2BD7" w:rsidRPr="007E0859" w14:paraId="292C68CE" w14:textId="77777777" w:rsidTr="001A37E9">
        <w:trPr>
          <w:trHeight w:val="300"/>
        </w:trPr>
        <w:tc>
          <w:tcPr>
            <w:tcW w:w="12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58926"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 xml:space="preserve">Дисплей технология: </w:t>
            </w:r>
          </w:p>
        </w:tc>
        <w:tc>
          <w:tcPr>
            <w:tcW w:w="3779" w:type="pct"/>
            <w:tcBorders>
              <w:top w:val="single" w:sz="4" w:space="0" w:color="auto"/>
              <w:left w:val="nil"/>
              <w:bottom w:val="single" w:sz="4" w:space="0" w:color="auto"/>
              <w:right w:val="single" w:sz="4" w:space="0" w:color="auto"/>
            </w:tcBorders>
            <w:shd w:val="clear" w:color="auto" w:fill="auto"/>
            <w:noWrap/>
            <w:vAlign w:val="center"/>
            <w:hideMark/>
          </w:tcPr>
          <w:p w14:paraId="1EFB4901"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VA w/LED</w:t>
            </w:r>
          </w:p>
        </w:tc>
      </w:tr>
      <w:tr w:rsidR="00DC2BD7" w:rsidRPr="007E0859" w14:paraId="43FDB8C4" w14:textId="77777777" w:rsidTr="001A37E9">
        <w:trPr>
          <w:trHeight w:val="300"/>
        </w:trPr>
        <w:tc>
          <w:tcPr>
            <w:tcW w:w="1221" w:type="pct"/>
            <w:tcBorders>
              <w:top w:val="nil"/>
              <w:left w:val="single" w:sz="4" w:space="0" w:color="auto"/>
              <w:bottom w:val="single" w:sz="4" w:space="0" w:color="auto"/>
              <w:right w:val="single" w:sz="4" w:space="0" w:color="auto"/>
            </w:tcBorders>
            <w:shd w:val="clear" w:color="auto" w:fill="auto"/>
            <w:noWrap/>
            <w:vAlign w:val="center"/>
            <w:hideMark/>
          </w:tcPr>
          <w:p w14:paraId="27BD7E94"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Резолюция:</w:t>
            </w:r>
          </w:p>
        </w:tc>
        <w:tc>
          <w:tcPr>
            <w:tcW w:w="3779" w:type="pct"/>
            <w:tcBorders>
              <w:top w:val="nil"/>
              <w:left w:val="nil"/>
              <w:bottom w:val="single" w:sz="4" w:space="0" w:color="auto"/>
              <w:right w:val="single" w:sz="4" w:space="0" w:color="auto"/>
            </w:tcBorders>
            <w:shd w:val="clear" w:color="auto" w:fill="auto"/>
            <w:noWrap/>
            <w:vAlign w:val="center"/>
            <w:hideMark/>
          </w:tcPr>
          <w:p w14:paraId="2BADC224"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минимум 1920 x 1080 @ 60 </w:t>
            </w:r>
            <w:proofErr w:type="spellStart"/>
            <w:r w:rsidRPr="007E0859">
              <w:rPr>
                <w:rFonts w:ascii="Times New Roman" w:hAnsi="Times New Roman" w:cs="Times New Roman"/>
                <w:sz w:val="24"/>
                <w:lang w:val="bg-BG" w:eastAsia="bg-BG"/>
              </w:rPr>
              <w:t>Hz</w:t>
            </w:r>
            <w:proofErr w:type="spellEnd"/>
          </w:p>
        </w:tc>
      </w:tr>
      <w:tr w:rsidR="00DC2BD7" w:rsidRPr="007E0859" w14:paraId="49B1CFDC" w14:textId="77777777" w:rsidTr="001A37E9">
        <w:trPr>
          <w:trHeight w:val="300"/>
        </w:trPr>
        <w:tc>
          <w:tcPr>
            <w:tcW w:w="1221" w:type="pct"/>
            <w:tcBorders>
              <w:top w:val="nil"/>
              <w:left w:val="single" w:sz="4" w:space="0" w:color="auto"/>
              <w:bottom w:val="single" w:sz="4" w:space="0" w:color="auto"/>
              <w:right w:val="single" w:sz="4" w:space="0" w:color="auto"/>
            </w:tcBorders>
            <w:shd w:val="clear" w:color="auto" w:fill="auto"/>
            <w:noWrap/>
            <w:vAlign w:val="center"/>
            <w:hideMark/>
          </w:tcPr>
          <w:p w14:paraId="77A6214C"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Яркост:</w:t>
            </w:r>
          </w:p>
        </w:tc>
        <w:tc>
          <w:tcPr>
            <w:tcW w:w="3779" w:type="pct"/>
            <w:tcBorders>
              <w:top w:val="nil"/>
              <w:left w:val="nil"/>
              <w:bottom w:val="single" w:sz="4" w:space="0" w:color="auto"/>
              <w:right w:val="single" w:sz="4" w:space="0" w:color="auto"/>
            </w:tcBorders>
            <w:shd w:val="clear" w:color="auto" w:fill="auto"/>
            <w:noWrap/>
            <w:vAlign w:val="center"/>
            <w:hideMark/>
          </w:tcPr>
          <w:p w14:paraId="3B58689B"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минимум 250 cd/m2</w:t>
            </w:r>
          </w:p>
        </w:tc>
      </w:tr>
      <w:tr w:rsidR="00DC2BD7" w:rsidRPr="007E0859" w14:paraId="5912D716" w14:textId="77777777" w:rsidTr="001A37E9">
        <w:trPr>
          <w:trHeight w:val="300"/>
        </w:trPr>
        <w:tc>
          <w:tcPr>
            <w:tcW w:w="1221" w:type="pct"/>
            <w:tcBorders>
              <w:top w:val="nil"/>
              <w:left w:val="single" w:sz="4" w:space="0" w:color="auto"/>
              <w:bottom w:val="single" w:sz="4" w:space="0" w:color="auto"/>
              <w:right w:val="single" w:sz="4" w:space="0" w:color="auto"/>
            </w:tcBorders>
            <w:shd w:val="clear" w:color="auto" w:fill="auto"/>
            <w:noWrap/>
            <w:vAlign w:val="center"/>
            <w:hideMark/>
          </w:tcPr>
          <w:p w14:paraId="458004B0"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Контраст:</w:t>
            </w:r>
          </w:p>
        </w:tc>
        <w:tc>
          <w:tcPr>
            <w:tcW w:w="3779" w:type="pct"/>
            <w:tcBorders>
              <w:top w:val="nil"/>
              <w:left w:val="nil"/>
              <w:bottom w:val="single" w:sz="4" w:space="0" w:color="auto"/>
              <w:right w:val="single" w:sz="4" w:space="0" w:color="auto"/>
            </w:tcBorders>
            <w:shd w:val="clear" w:color="auto" w:fill="auto"/>
            <w:noWrap/>
            <w:vAlign w:val="center"/>
            <w:hideMark/>
          </w:tcPr>
          <w:p w14:paraId="5B409EA4"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минимум 3000:1 статичен</w:t>
            </w:r>
          </w:p>
        </w:tc>
      </w:tr>
      <w:tr w:rsidR="00DC2BD7" w:rsidRPr="007E0859" w14:paraId="2F834EA0" w14:textId="77777777" w:rsidTr="001A37E9">
        <w:trPr>
          <w:trHeight w:val="300"/>
        </w:trPr>
        <w:tc>
          <w:tcPr>
            <w:tcW w:w="1221" w:type="pct"/>
            <w:tcBorders>
              <w:top w:val="nil"/>
              <w:left w:val="single" w:sz="4" w:space="0" w:color="auto"/>
              <w:bottom w:val="single" w:sz="4" w:space="0" w:color="auto"/>
              <w:right w:val="single" w:sz="4" w:space="0" w:color="auto"/>
            </w:tcBorders>
            <w:shd w:val="clear" w:color="auto" w:fill="auto"/>
            <w:noWrap/>
            <w:vAlign w:val="center"/>
            <w:hideMark/>
          </w:tcPr>
          <w:p w14:paraId="42D25B35"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Време за реакция:</w:t>
            </w:r>
          </w:p>
        </w:tc>
        <w:tc>
          <w:tcPr>
            <w:tcW w:w="3779" w:type="pct"/>
            <w:tcBorders>
              <w:top w:val="nil"/>
              <w:left w:val="nil"/>
              <w:bottom w:val="single" w:sz="4" w:space="0" w:color="auto"/>
              <w:right w:val="single" w:sz="4" w:space="0" w:color="auto"/>
            </w:tcBorders>
            <w:shd w:val="clear" w:color="auto" w:fill="auto"/>
            <w:noWrap/>
            <w:vAlign w:val="center"/>
            <w:hideMark/>
          </w:tcPr>
          <w:p w14:paraId="1B01CF88"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максимум 5 </w:t>
            </w:r>
            <w:proofErr w:type="spellStart"/>
            <w:r w:rsidRPr="007E0859">
              <w:rPr>
                <w:rFonts w:ascii="Times New Roman" w:hAnsi="Times New Roman" w:cs="Times New Roman"/>
                <w:sz w:val="24"/>
                <w:lang w:val="bg-BG" w:eastAsia="bg-BG"/>
              </w:rPr>
              <w:t>ms</w:t>
            </w:r>
            <w:proofErr w:type="spellEnd"/>
          </w:p>
        </w:tc>
      </w:tr>
      <w:tr w:rsidR="00DC2BD7" w:rsidRPr="007E0859" w14:paraId="54006543" w14:textId="77777777" w:rsidTr="001A37E9">
        <w:trPr>
          <w:trHeight w:val="300"/>
        </w:trPr>
        <w:tc>
          <w:tcPr>
            <w:tcW w:w="1221" w:type="pct"/>
            <w:tcBorders>
              <w:top w:val="nil"/>
              <w:left w:val="single" w:sz="4" w:space="0" w:color="auto"/>
              <w:bottom w:val="single" w:sz="4" w:space="0" w:color="auto"/>
              <w:right w:val="single" w:sz="4" w:space="0" w:color="auto"/>
            </w:tcBorders>
            <w:shd w:val="clear" w:color="auto" w:fill="auto"/>
            <w:noWrap/>
            <w:vAlign w:val="center"/>
            <w:hideMark/>
          </w:tcPr>
          <w:p w14:paraId="5B6C2F22"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Ъгъл на видимост:</w:t>
            </w:r>
          </w:p>
        </w:tc>
        <w:tc>
          <w:tcPr>
            <w:tcW w:w="3779" w:type="pct"/>
            <w:tcBorders>
              <w:top w:val="nil"/>
              <w:left w:val="nil"/>
              <w:bottom w:val="single" w:sz="4" w:space="0" w:color="auto"/>
              <w:right w:val="single" w:sz="4" w:space="0" w:color="auto"/>
            </w:tcBorders>
            <w:shd w:val="clear" w:color="auto" w:fill="auto"/>
            <w:noWrap/>
            <w:vAlign w:val="center"/>
            <w:hideMark/>
          </w:tcPr>
          <w:p w14:paraId="6059117A"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минимум 178° (H) / 178° (V)</w:t>
            </w:r>
          </w:p>
        </w:tc>
      </w:tr>
      <w:tr w:rsidR="00DC2BD7" w:rsidRPr="007E0859" w14:paraId="2FC23B38" w14:textId="77777777" w:rsidTr="001A37E9">
        <w:trPr>
          <w:trHeight w:val="300"/>
        </w:trPr>
        <w:tc>
          <w:tcPr>
            <w:tcW w:w="1221" w:type="pct"/>
            <w:tcBorders>
              <w:top w:val="nil"/>
              <w:left w:val="single" w:sz="4" w:space="0" w:color="auto"/>
              <w:bottom w:val="single" w:sz="4" w:space="0" w:color="auto"/>
              <w:right w:val="single" w:sz="4" w:space="0" w:color="auto"/>
            </w:tcBorders>
            <w:shd w:val="clear" w:color="auto" w:fill="auto"/>
            <w:noWrap/>
            <w:vAlign w:val="center"/>
            <w:hideMark/>
          </w:tcPr>
          <w:p w14:paraId="2E39A36B"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Свързаност:</w:t>
            </w:r>
          </w:p>
        </w:tc>
        <w:tc>
          <w:tcPr>
            <w:tcW w:w="3779" w:type="pct"/>
            <w:tcBorders>
              <w:top w:val="nil"/>
              <w:left w:val="nil"/>
              <w:bottom w:val="single" w:sz="4" w:space="0" w:color="auto"/>
              <w:right w:val="single" w:sz="4" w:space="0" w:color="auto"/>
            </w:tcBorders>
            <w:shd w:val="clear" w:color="auto" w:fill="auto"/>
            <w:noWrap/>
            <w:vAlign w:val="center"/>
            <w:hideMark/>
          </w:tcPr>
          <w:p w14:paraId="743EFECF"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минимум VGA, </w:t>
            </w:r>
            <w:proofErr w:type="spellStart"/>
            <w:r w:rsidRPr="007E0859">
              <w:rPr>
                <w:rFonts w:ascii="Times New Roman" w:hAnsi="Times New Roman" w:cs="Times New Roman"/>
                <w:sz w:val="24"/>
                <w:lang w:val="bg-BG" w:eastAsia="bg-BG"/>
              </w:rPr>
              <w:t>DisplayPort</w:t>
            </w:r>
            <w:proofErr w:type="spellEnd"/>
            <w:r w:rsidRPr="007E0859">
              <w:rPr>
                <w:rFonts w:ascii="Times New Roman" w:hAnsi="Times New Roman" w:cs="Times New Roman"/>
                <w:sz w:val="24"/>
                <w:lang w:val="bg-BG" w:eastAsia="bg-BG"/>
              </w:rPr>
              <w:t xml:space="preserve"> </w:t>
            </w:r>
          </w:p>
        </w:tc>
      </w:tr>
      <w:tr w:rsidR="00DC2BD7" w:rsidRPr="007E0859" w14:paraId="2FA8EAB5" w14:textId="77777777" w:rsidTr="001A37E9">
        <w:trPr>
          <w:trHeight w:val="300"/>
        </w:trPr>
        <w:tc>
          <w:tcPr>
            <w:tcW w:w="1221" w:type="pct"/>
            <w:tcBorders>
              <w:top w:val="nil"/>
              <w:left w:val="single" w:sz="4" w:space="0" w:color="auto"/>
              <w:bottom w:val="single" w:sz="4" w:space="0" w:color="auto"/>
              <w:right w:val="single" w:sz="4" w:space="0" w:color="auto"/>
            </w:tcBorders>
            <w:shd w:val="clear" w:color="auto" w:fill="auto"/>
            <w:noWrap/>
            <w:vAlign w:val="center"/>
            <w:hideMark/>
          </w:tcPr>
          <w:p w14:paraId="49669C19"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Сертификати:</w:t>
            </w:r>
          </w:p>
        </w:tc>
        <w:tc>
          <w:tcPr>
            <w:tcW w:w="3779" w:type="pct"/>
            <w:tcBorders>
              <w:top w:val="nil"/>
              <w:left w:val="nil"/>
              <w:bottom w:val="single" w:sz="4" w:space="0" w:color="auto"/>
              <w:right w:val="single" w:sz="4" w:space="0" w:color="auto"/>
            </w:tcBorders>
            <w:shd w:val="clear" w:color="auto" w:fill="auto"/>
            <w:noWrap/>
            <w:vAlign w:val="center"/>
            <w:hideMark/>
          </w:tcPr>
          <w:p w14:paraId="007F533D"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IT ECO, ENERGY STAR, TCO, EPEAT </w:t>
            </w:r>
            <w:proofErr w:type="spellStart"/>
            <w:r w:rsidRPr="007E0859">
              <w:rPr>
                <w:rFonts w:ascii="Times New Roman" w:hAnsi="Times New Roman" w:cs="Times New Roman"/>
                <w:sz w:val="24"/>
                <w:lang w:val="bg-BG" w:eastAsia="bg-BG"/>
              </w:rPr>
              <w:t>Gold</w:t>
            </w:r>
            <w:proofErr w:type="spellEnd"/>
            <w:r w:rsidR="002635DF" w:rsidRPr="007E0859">
              <w:rPr>
                <w:rFonts w:ascii="Times New Roman" w:hAnsi="Times New Roman" w:cs="Times New Roman"/>
                <w:sz w:val="24"/>
                <w:lang w:val="bg-BG" w:eastAsia="bg-BG"/>
              </w:rPr>
              <w:t xml:space="preserve"> или еквивалент</w:t>
            </w:r>
            <w:r w:rsidR="00117294" w:rsidRPr="007E0859">
              <w:rPr>
                <w:rFonts w:ascii="Times New Roman" w:hAnsi="Times New Roman" w:cs="Times New Roman"/>
                <w:sz w:val="24"/>
                <w:lang w:val="bg-BG" w:eastAsia="bg-BG"/>
              </w:rPr>
              <w:t>ни</w:t>
            </w:r>
          </w:p>
        </w:tc>
      </w:tr>
      <w:tr w:rsidR="00DC2BD7" w:rsidRPr="007E0859" w14:paraId="6430731B" w14:textId="77777777" w:rsidTr="001A37E9">
        <w:trPr>
          <w:trHeight w:val="600"/>
        </w:trPr>
        <w:tc>
          <w:tcPr>
            <w:tcW w:w="1221" w:type="pct"/>
            <w:tcBorders>
              <w:top w:val="nil"/>
              <w:left w:val="single" w:sz="4" w:space="0" w:color="auto"/>
              <w:bottom w:val="single" w:sz="4" w:space="0" w:color="auto"/>
              <w:right w:val="single" w:sz="4" w:space="0" w:color="auto"/>
            </w:tcBorders>
            <w:shd w:val="clear" w:color="auto" w:fill="auto"/>
            <w:noWrap/>
            <w:vAlign w:val="center"/>
            <w:hideMark/>
          </w:tcPr>
          <w:p w14:paraId="7E40E749"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Други изисквания:</w:t>
            </w:r>
          </w:p>
        </w:tc>
        <w:tc>
          <w:tcPr>
            <w:tcW w:w="3779" w:type="pct"/>
            <w:tcBorders>
              <w:top w:val="nil"/>
              <w:left w:val="nil"/>
              <w:bottom w:val="single" w:sz="4" w:space="0" w:color="auto"/>
              <w:right w:val="single" w:sz="4" w:space="0" w:color="auto"/>
            </w:tcBorders>
            <w:shd w:val="clear" w:color="auto" w:fill="auto"/>
            <w:vAlign w:val="center"/>
            <w:hideMark/>
          </w:tcPr>
          <w:p w14:paraId="1AF5D671"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От производителя на настолния компютър, окомплектовка на всички необходими кабели за включване в експлоатация, и всички крепежни елементи за прикачване на компютъра по </w:t>
            </w:r>
            <w:proofErr w:type="spellStart"/>
            <w:r w:rsidR="00340A84" w:rsidRPr="007E0859">
              <w:rPr>
                <w:rFonts w:ascii="Times New Roman" w:hAnsi="Times New Roman" w:cs="Times New Roman"/>
                <w:sz w:val="24"/>
                <w:lang w:val="bg-BG" w:eastAsia="bg-BG"/>
              </w:rPr>
              <w:t>подпозиция</w:t>
            </w:r>
            <w:proofErr w:type="spellEnd"/>
            <w:r w:rsidR="00340A84" w:rsidRPr="007E0859">
              <w:rPr>
                <w:rFonts w:ascii="Times New Roman" w:hAnsi="Times New Roman" w:cs="Times New Roman"/>
                <w:sz w:val="24"/>
                <w:lang w:val="bg-BG" w:eastAsia="bg-BG"/>
              </w:rPr>
              <w:t xml:space="preserve"> 5</w:t>
            </w:r>
            <w:r w:rsidRPr="007E0859">
              <w:rPr>
                <w:rFonts w:ascii="Times New Roman" w:hAnsi="Times New Roman" w:cs="Times New Roman"/>
                <w:sz w:val="24"/>
                <w:lang w:val="bg-BG" w:eastAsia="bg-BG"/>
              </w:rPr>
              <w:t>.1</w:t>
            </w:r>
          </w:p>
        </w:tc>
      </w:tr>
      <w:tr w:rsidR="00DC2BD7" w:rsidRPr="007E0859" w14:paraId="2BBB4886" w14:textId="77777777" w:rsidTr="001A37E9">
        <w:trPr>
          <w:trHeight w:val="300"/>
        </w:trPr>
        <w:tc>
          <w:tcPr>
            <w:tcW w:w="1221" w:type="pct"/>
            <w:tcBorders>
              <w:top w:val="nil"/>
              <w:left w:val="single" w:sz="4" w:space="0" w:color="auto"/>
              <w:bottom w:val="single" w:sz="4" w:space="0" w:color="auto"/>
              <w:right w:val="single" w:sz="4" w:space="0" w:color="auto"/>
            </w:tcBorders>
            <w:shd w:val="clear" w:color="auto" w:fill="auto"/>
            <w:noWrap/>
            <w:vAlign w:val="center"/>
            <w:hideMark/>
          </w:tcPr>
          <w:p w14:paraId="31BCCCA5" w14:textId="77777777" w:rsidR="00DC2BD7" w:rsidRPr="007E0859" w:rsidRDefault="00DC2BD7" w:rsidP="00094C33">
            <w:pPr>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Гаранция:</w:t>
            </w:r>
          </w:p>
        </w:tc>
        <w:tc>
          <w:tcPr>
            <w:tcW w:w="3779" w:type="pct"/>
            <w:tcBorders>
              <w:top w:val="nil"/>
              <w:left w:val="nil"/>
              <w:bottom w:val="single" w:sz="4" w:space="0" w:color="auto"/>
              <w:right w:val="single" w:sz="4" w:space="0" w:color="auto"/>
            </w:tcBorders>
            <w:shd w:val="clear" w:color="auto" w:fill="auto"/>
            <w:noWrap/>
            <w:vAlign w:val="center"/>
            <w:hideMark/>
          </w:tcPr>
          <w:p w14:paraId="330396C1" w14:textId="77777777" w:rsidR="00DC2BD7" w:rsidRPr="007E0859" w:rsidRDefault="00DC2BD7" w:rsidP="00094C33">
            <w:pPr>
              <w:rPr>
                <w:rFonts w:ascii="Times New Roman" w:hAnsi="Times New Roman" w:cs="Times New Roman"/>
                <w:sz w:val="24"/>
                <w:lang w:val="bg-BG" w:eastAsia="bg-BG"/>
              </w:rPr>
            </w:pPr>
            <w:r w:rsidRPr="007E0859">
              <w:rPr>
                <w:rFonts w:ascii="Times New Roman" w:hAnsi="Times New Roman" w:cs="Times New Roman"/>
                <w:sz w:val="24"/>
                <w:lang w:val="bg-BG" w:eastAsia="bg-BG"/>
              </w:rPr>
              <w:t>минимум 3 години от производителя на място</w:t>
            </w:r>
          </w:p>
        </w:tc>
      </w:tr>
    </w:tbl>
    <w:p w14:paraId="4ADA116C" w14:textId="77777777" w:rsidR="00DC2BD7" w:rsidRPr="007E0859" w:rsidRDefault="00DC2BD7" w:rsidP="00094C33">
      <w:pPr>
        <w:ind w:firstLine="708"/>
        <w:jc w:val="both"/>
        <w:rPr>
          <w:rFonts w:ascii="Times New Roman" w:hAnsi="Times New Roman" w:cs="Times New Roman"/>
          <w:b/>
          <w:sz w:val="24"/>
          <w:lang w:val="bg-BG" w:eastAsia="bg-BG"/>
        </w:rPr>
      </w:pPr>
    </w:p>
    <w:p w14:paraId="2ADB46C9" w14:textId="77777777" w:rsidR="00DC2BD7" w:rsidRPr="007E0859" w:rsidRDefault="00DC2BD7" w:rsidP="00094C33">
      <w:pPr>
        <w:ind w:firstLine="708"/>
        <w:jc w:val="both"/>
        <w:rPr>
          <w:rFonts w:ascii="Times New Roman" w:hAnsi="Times New Roman" w:cs="Times New Roman"/>
          <w:b/>
          <w:sz w:val="24"/>
          <w:lang w:val="bg-BG" w:eastAsia="bg-BG"/>
        </w:rPr>
      </w:pPr>
      <w:r w:rsidRPr="007E0859">
        <w:rPr>
          <w:rFonts w:ascii="Times New Roman" w:hAnsi="Times New Roman" w:cs="Times New Roman"/>
          <w:b/>
          <w:sz w:val="24"/>
          <w:lang w:val="bg-BG" w:eastAsia="bg-BG"/>
        </w:rPr>
        <w:t>Други изисквания:</w:t>
      </w:r>
    </w:p>
    <w:p w14:paraId="39374BBC" w14:textId="77777777" w:rsidR="00DC2BD7" w:rsidRPr="007E0859" w:rsidRDefault="00DC2BD7" w:rsidP="00094C33">
      <w:pPr>
        <w:numPr>
          <w:ilvl w:val="0"/>
          <w:numId w:val="36"/>
        </w:numPr>
        <w:suppressAutoHyphens w:val="0"/>
        <w:ind w:firstLine="720"/>
        <w:jc w:val="both"/>
        <w:rPr>
          <w:rFonts w:ascii="Times New Roman" w:hAnsi="Times New Roman" w:cs="Times New Roman"/>
          <w:bCs/>
          <w:noProof/>
          <w:sz w:val="24"/>
          <w:lang w:val="bg-BG" w:eastAsia="bg-BG"/>
        </w:rPr>
      </w:pPr>
      <w:r w:rsidRPr="007E0859">
        <w:rPr>
          <w:rFonts w:ascii="Times New Roman" w:hAnsi="Times New Roman" w:cs="Times New Roman"/>
          <w:bCs/>
          <w:noProof/>
          <w:sz w:val="24"/>
          <w:lang w:val="bg-BG" w:eastAsia="bg-BG"/>
        </w:rPr>
        <w:t>Срокът за доставка на оборудването е 45 календарни дни</w:t>
      </w:r>
      <w:r w:rsidR="009F4C48" w:rsidRPr="007E0859">
        <w:rPr>
          <w:rFonts w:ascii="Times New Roman" w:hAnsi="Times New Roman" w:cs="Times New Roman"/>
          <w:bCs/>
          <w:noProof/>
          <w:sz w:val="24"/>
          <w:lang w:val="bg-BG" w:eastAsia="bg-BG"/>
        </w:rPr>
        <w:t>, считано от деня, следващ деня на подписване на договора.</w:t>
      </w:r>
    </w:p>
    <w:p w14:paraId="1961466A" w14:textId="77777777" w:rsidR="00DC2BD7" w:rsidRPr="007E0859" w:rsidRDefault="00DC2BD7" w:rsidP="00094C33">
      <w:pPr>
        <w:numPr>
          <w:ilvl w:val="0"/>
          <w:numId w:val="36"/>
        </w:numPr>
        <w:suppressAutoHyphens w:val="0"/>
        <w:ind w:firstLine="709"/>
        <w:jc w:val="both"/>
        <w:rPr>
          <w:rFonts w:ascii="Times New Roman" w:hAnsi="Times New Roman" w:cs="Times New Roman"/>
          <w:noProof/>
          <w:spacing w:val="-2"/>
          <w:sz w:val="24"/>
          <w:lang w:val="bg-BG" w:eastAsia="bg-BG"/>
        </w:rPr>
      </w:pPr>
      <w:r w:rsidRPr="007E0859">
        <w:rPr>
          <w:rFonts w:ascii="Times New Roman" w:hAnsi="Times New Roman" w:cs="Times New Roman"/>
          <w:noProof/>
          <w:sz w:val="24"/>
          <w:lang w:val="bg-BG" w:eastAsia="bg-BG"/>
        </w:rPr>
        <w:t xml:space="preserve">Предлаганото оборудване трябва да е ново, оригинално, неупотребявано, в производствената листа на производителя за текущата година, с официална гаранционна поддръжка от производителя. </w:t>
      </w:r>
    </w:p>
    <w:p w14:paraId="43D6FF30" w14:textId="77777777" w:rsidR="00DC2BD7" w:rsidRPr="007E0859" w:rsidRDefault="00DC2BD7" w:rsidP="00094C33">
      <w:pPr>
        <w:numPr>
          <w:ilvl w:val="0"/>
          <w:numId w:val="36"/>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noProof/>
          <w:spacing w:val="-3"/>
          <w:sz w:val="24"/>
          <w:lang w:val="bg-BG" w:eastAsia="bg-BG"/>
        </w:rPr>
        <w:t>Захранването на всички елементи трябва да бъде съобразено с Българските държавни стандарти БДС – 230+/-10%, 50Hz +/-0.5%.</w:t>
      </w:r>
    </w:p>
    <w:p w14:paraId="2A08B47F" w14:textId="77777777" w:rsidR="00DC2BD7" w:rsidRPr="007E0859" w:rsidRDefault="00DC2BD7" w:rsidP="00094C33">
      <w:pPr>
        <w:numPr>
          <w:ilvl w:val="0"/>
          <w:numId w:val="36"/>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noProof/>
          <w:spacing w:val="-3"/>
          <w:sz w:val="24"/>
          <w:lang w:val="bg-BG" w:eastAsia="bg-BG"/>
        </w:rPr>
        <w:t>Оборудването да отговаря на всички стандарти в Република България относно ергономичност, пожаро-безопасност, норми за безопасност и включване към електрическата мрежа.</w:t>
      </w:r>
    </w:p>
    <w:p w14:paraId="2B0140BB" w14:textId="77777777" w:rsidR="00DC2BD7" w:rsidRPr="007E0859" w:rsidRDefault="00DC2BD7" w:rsidP="00094C33">
      <w:pPr>
        <w:numPr>
          <w:ilvl w:val="0"/>
          <w:numId w:val="36"/>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noProof/>
          <w:spacing w:val="-3"/>
          <w:sz w:val="24"/>
          <w:lang w:val="bg-BG" w:eastAsia="bg-BG"/>
        </w:rPr>
        <w:t>Захранващите блокове на компютрите да отговарят на стандартите СЕ и да притежават схема PFC /или техни еквиваленти/.</w:t>
      </w:r>
    </w:p>
    <w:p w14:paraId="6A1D228B" w14:textId="77777777" w:rsidR="00BC7B6A" w:rsidRPr="007E0859" w:rsidRDefault="00DC2BD7" w:rsidP="00094C33">
      <w:pPr>
        <w:numPr>
          <w:ilvl w:val="0"/>
          <w:numId w:val="36"/>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noProof/>
          <w:spacing w:val="-3"/>
          <w:sz w:val="24"/>
          <w:lang w:val="bg-BG" w:eastAsia="bg-BG"/>
        </w:rPr>
        <w:t>Компютърната техника от техническата спецификация да фигурира в Microsoft Compatible Lists. Предлаганата техника трябва да бъде доставена с всички необходими драйвери за работа с Microsoft Windows 10</w:t>
      </w:r>
      <w:r w:rsidR="00385D14" w:rsidRPr="007E0859">
        <w:rPr>
          <w:rFonts w:ascii="Times New Roman" w:hAnsi="Times New Roman" w:cs="Times New Roman"/>
          <w:noProof/>
          <w:spacing w:val="-3"/>
          <w:sz w:val="24"/>
          <w:lang w:val="bg-BG" w:eastAsia="bg-BG"/>
        </w:rPr>
        <w:t>.</w:t>
      </w:r>
      <w:r w:rsidRPr="007E0859">
        <w:rPr>
          <w:rFonts w:ascii="Times New Roman" w:hAnsi="Times New Roman" w:cs="Times New Roman"/>
          <w:noProof/>
          <w:spacing w:val="-3"/>
          <w:sz w:val="24"/>
          <w:lang w:val="bg-BG" w:eastAsia="bg-BG"/>
        </w:rPr>
        <w:t xml:space="preserve"> </w:t>
      </w:r>
    </w:p>
    <w:p w14:paraId="7AC31BD0" w14:textId="77777777" w:rsidR="00C25589" w:rsidRPr="007E0859" w:rsidRDefault="00BC7B6A" w:rsidP="00094C33">
      <w:pPr>
        <w:numPr>
          <w:ilvl w:val="0"/>
          <w:numId w:val="36"/>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sz w:val="24"/>
          <w:lang w:val="bg-BG" w:eastAsia="bg-BG"/>
        </w:rPr>
        <w:lastRenderedPageBreak/>
        <w:t>Предлаганото оборудване трябва да бъде произведено съгласно прилагането на стандарта за качество</w:t>
      </w:r>
      <w:r w:rsidRPr="007E0859">
        <w:rPr>
          <w:rStyle w:val="inputvalue"/>
          <w:rFonts w:ascii="Times New Roman" w:hAnsi="Times New Roman" w:cs="Times New Roman"/>
          <w:sz w:val="24"/>
          <w:lang w:val="bg-BG"/>
        </w:rPr>
        <w:t xml:space="preserve"> БДС EN ISO 9001:2015 или еквивалентен. Участникът представя заверено копие на сертификат БДС EN ISO 9001:2015 или еквивалентен за съответния производител към предложението за изпълнение на поръчката.</w:t>
      </w:r>
    </w:p>
    <w:p w14:paraId="2A0EFB4A" w14:textId="77777777" w:rsidR="00C25589" w:rsidRPr="007E0859" w:rsidRDefault="00BC7B6A" w:rsidP="00094C33">
      <w:pPr>
        <w:numPr>
          <w:ilvl w:val="0"/>
          <w:numId w:val="36"/>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sz w:val="24"/>
          <w:lang w:val="bg-BG"/>
        </w:rPr>
        <w:t>Участникът, избран за изпълнител,</w:t>
      </w:r>
      <w:r w:rsidRPr="007E0859">
        <w:rPr>
          <w:rFonts w:ascii="Times New Roman" w:hAnsi="Times New Roman" w:cs="Times New Roman"/>
          <w:noProof/>
          <w:sz w:val="24"/>
          <w:lang w:val="bg-BG"/>
        </w:rPr>
        <w:t xml:space="preserve"> трябва да е производител или да е оторизиран от производителя или от негов официален представител, за извършване на продажба и сервизно обслужване на оборудването, предмет на обособената позиция, за територията на Република България. </w:t>
      </w:r>
      <w:r w:rsidRPr="007E0859">
        <w:rPr>
          <w:rFonts w:ascii="Times New Roman" w:hAnsi="Times New Roman" w:cs="Times New Roman"/>
          <w:sz w:val="24"/>
          <w:lang w:val="bg-BG"/>
        </w:rPr>
        <w:t>Когато участникът не е производител на оборудването или негов официален представите</w:t>
      </w:r>
      <w:r w:rsidR="005D7EBA" w:rsidRPr="007E0859">
        <w:rPr>
          <w:rFonts w:ascii="Times New Roman" w:hAnsi="Times New Roman" w:cs="Times New Roman"/>
          <w:sz w:val="24"/>
          <w:lang w:val="bg-BG"/>
        </w:rPr>
        <w:t>л</w:t>
      </w:r>
      <w:r w:rsidRPr="007E0859">
        <w:rPr>
          <w:rFonts w:ascii="Times New Roman" w:hAnsi="Times New Roman" w:cs="Times New Roman"/>
          <w:sz w:val="24"/>
          <w:lang w:val="bg-BG"/>
        </w:rPr>
        <w:t xml:space="preserve"> към предложението за изпълнение на поръчката се представят съответни документи.</w:t>
      </w:r>
    </w:p>
    <w:p w14:paraId="1BCB221F" w14:textId="77777777" w:rsidR="00C25589" w:rsidRPr="007E0859" w:rsidRDefault="00BC7B6A" w:rsidP="00094C33">
      <w:pPr>
        <w:numPr>
          <w:ilvl w:val="0"/>
          <w:numId w:val="36"/>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sz w:val="24"/>
          <w:lang w:val="bg-BG" w:eastAsia="bg-BG"/>
        </w:rPr>
        <w:t>Участникът да има на разположение център за техническа поддръжка. Участникът представя към предложението за изпълнение на поръчката документ, съдържащ детайлно описание на предлаганата от него поддръжка с описани начин на заявяване на проблеми, или в предложението за изпълнение на поръчката прави такова детайлно описание на предлаганата от него поддръжка.</w:t>
      </w:r>
    </w:p>
    <w:p w14:paraId="5AE8C9BD" w14:textId="77777777" w:rsidR="00117294" w:rsidRPr="007E0859" w:rsidRDefault="00BC7B6A" w:rsidP="00117294">
      <w:pPr>
        <w:numPr>
          <w:ilvl w:val="0"/>
          <w:numId w:val="36"/>
        </w:numPr>
        <w:suppressAutoHyphens w:val="0"/>
        <w:ind w:firstLine="709"/>
        <w:jc w:val="both"/>
        <w:rPr>
          <w:rFonts w:ascii="Times New Roman" w:hAnsi="Times New Roman" w:cs="Times New Roman"/>
          <w:noProof/>
          <w:spacing w:val="-3"/>
          <w:sz w:val="24"/>
          <w:lang w:val="bg-BG" w:eastAsia="bg-BG"/>
        </w:rPr>
      </w:pPr>
      <w:r w:rsidRPr="007E0859">
        <w:rPr>
          <w:rFonts w:ascii="Times New Roman" w:hAnsi="Times New Roman" w:cs="Times New Roman"/>
          <w:sz w:val="24"/>
          <w:lang w:val="bg-BG"/>
        </w:rPr>
        <w:t>Изисквани параметри на сервизно обслужване:</w:t>
      </w:r>
    </w:p>
    <w:p w14:paraId="2F9046A1" w14:textId="77777777" w:rsidR="00117294" w:rsidRPr="007E0859" w:rsidRDefault="00117294" w:rsidP="00117294">
      <w:pPr>
        <w:pStyle w:val="ListParagraph"/>
        <w:numPr>
          <w:ilvl w:val="1"/>
          <w:numId w:val="51"/>
        </w:numPr>
        <w:suppressAutoHyphens w:val="0"/>
        <w:jc w:val="both"/>
        <w:rPr>
          <w:rFonts w:ascii="Times New Roman" w:hAnsi="Times New Roman" w:cs="Times New Roman"/>
          <w:noProof/>
          <w:spacing w:val="-3"/>
          <w:sz w:val="24"/>
          <w:lang w:val="bg-BG" w:eastAsia="bg-BG"/>
        </w:rPr>
      </w:pPr>
      <w:r w:rsidRPr="007E0859">
        <w:rPr>
          <w:rFonts w:ascii="Times New Roman" w:hAnsi="Times New Roman" w:cs="Times New Roman"/>
          <w:bCs/>
          <w:sz w:val="24"/>
          <w:lang w:val="bg-BG" w:eastAsia="en-US"/>
        </w:rPr>
        <w:t xml:space="preserve"> </w:t>
      </w:r>
      <w:r w:rsidR="002635DF" w:rsidRPr="007E0859">
        <w:rPr>
          <w:rFonts w:ascii="Times New Roman" w:hAnsi="Times New Roman" w:cs="Times New Roman"/>
          <w:bCs/>
          <w:sz w:val="24"/>
          <w:lang w:val="bg-BG" w:eastAsia="en-US"/>
        </w:rPr>
        <w:t>Време за реакция след подаване на заявка – до 4 ч. на място.</w:t>
      </w:r>
    </w:p>
    <w:p w14:paraId="4CF268B4" w14:textId="77777777" w:rsidR="00117294" w:rsidRPr="007E0859" w:rsidRDefault="00117294" w:rsidP="00117294">
      <w:pPr>
        <w:pStyle w:val="ListParagraph"/>
        <w:numPr>
          <w:ilvl w:val="1"/>
          <w:numId w:val="51"/>
        </w:numPr>
        <w:suppressAutoHyphens w:val="0"/>
        <w:jc w:val="both"/>
        <w:rPr>
          <w:rFonts w:ascii="Times New Roman" w:hAnsi="Times New Roman" w:cs="Times New Roman"/>
          <w:noProof/>
          <w:spacing w:val="-3"/>
          <w:sz w:val="24"/>
          <w:lang w:val="bg-BG" w:eastAsia="bg-BG"/>
        </w:rPr>
      </w:pPr>
      <w:r w:rsidRPr="007E0859">
        <w:rPr>
          <w:rFonts w:ascii="Times New Roman" w:hAnsi="Times New Roman" w:cs="Times New Roman"/>
          <w:bCs/>
          <w:sz w:val="24"/>
          <w:lang w:val="bg-BG" w:eastAsia="en-US"/>
        </w:rPr>
        <w:t xml:space="preserve"> </w:t>
      </w:r>
      <w:r w:rsidR="002635DF" w:rsidRPr="007E0859">
        <w:rPr>
          <w:rFonts w:ascii="Times New Roman" w:hAnsi="Times New Roman" w:cs="Times New Roman"/>
          <w:bCs/>
          <w:sz w:val="24"/>
          <w:lang w:val="bg-BG" w:eastAsia="en-US"/>
        </w:rPr>
        <w:t xml:space="preserve">Време за диагностициране и отстраняване на проблема – до 5 дни след времето по т. 10.1. </w:t>
      </w:r>
    </w:p>
    <w:p w14:paraId="0AA78F8B" w14:textId="77777777" w:rsidR="002635DF" w:rsidRPr="007E0859" w:rsidRDefault="00117294" w:rsidP="00117294">
      <w:pPr>
        <w:pStyle w:val="ListParagraph"/>
        <w:numPr>
          <w:ilvl w:val="1"/>
          <w:numId w:val="51"/>
        </w:numPr>
        <w:suppressAutoHyphens w:val="0"/>
        <w:jc w:val="both"/>
        <w:rPr>
          <w:rStyle w:val="inputvalue"/>
          <w:rFonts w:ascii="Times New Roman" w:hAnsi="Times New Roman" w:cs="Times New Roman"/>
          <w:noProof/>
          <w:spacing w:val="-3"/>
          <w:sz w:val="24"/>
          <w:lang w:val="bg-BG" w:eastAsia="bg-BG"/>
        </w:rPr>
      </w:pPr>
      <w:r w:rsidRPr="007E0859">
        <w:rPr>
          <w:rFonts w:ascii="Times New Roman" w:hAnsi="Times New Roman" w:cs="Times New Roman"/>
          <w:bCs/>
          <w:sz w:val="24"/>
          <w:lang w:val="bg-BG" w:eastAsia="en-US"/>
        </w:rPr>
        <w:t xml:space="preserve"> </w:t>
      </w:r>
      <w:r w:rsidR="002635DF" w:rsidRPr="007E0859">
        <w:rPr>
          <w:rFonts w:ascii="Times New Roman" w:hAnsi="Times New Roman" w:cs="Times New Roman"/>
          <w:bCs/>
          <w:sz w:val="24"/>
          <w:lang w:val="bg-BG" w:eastAsia="en-US"/>
        </w:rPr>
        <w:t>При невъзможност за отстраняване на проблема изпълнителят предоставя същото или оборудване с по-високи характеристики.</w:t>
      </w:r>
    </w:p>
    <w:p w14:paraId="593A8C47" w14:textId="77777777" w:rsidR="00BC7B6A" w:rsidRPr="007E0859" w:rsidRDefault="00BC7B6A" w:rsidP="00094C33">
      <w:pPr>
        <w:ind w:firstLine="708"/>
        <w:jc w:val="both"/>
        <w:rPr>
          <w:rStyle w:val="inputvalue"/>
          <w:rFonts w:ascii="Times New Roman" w:hAnsi="Times New Roman" w:cs="Times New Roman"/>
          <w:b/>
          <w:sz w:val="24"/>
          <w:lang w:val="bg-BG"/>
        </w:rPr>
      </w:pPr>
    </w:p>
    <w:p w14:paraId="36247641" w14:textId="77777777" w:rsidR="00B134D4" w:rsidRPr="007E0859" w:rsidRDefault="00B134D4" w:rsidP="00094C33">
      <w:pPr>
        <w:rPr>
          <w:rFonts w:ascii="Times New Roman" w:hAnsi="Times New Roman" w:cs="Times New Roman"/>
          <w:b/>
          <w:bCs/>
          <w:sz w:val="24"/>
          <w:lang w:val="bg-BG" w:eastAsia="bg-BG"/>
        </w:rPr>
      </w:pPr>
    </w:p>
    <w:p w14:paraId="2FD97C1F" w14:textId="77777777" w:rsidR="00972C82" w:rsidRPr="007E0859" w:rsidRDefault="00972C82" w:rsidP="00094C33">
      <w:pPr>
        <w:tabs>
          <w:tab w:val="left" w:pos="450"/>
        </w:tabs>
        <w:suppressAutoHyphens w:val="0"/>
        <w:jc w:val="center"/>
        <w:rPr>
          <w:rFonts w:ascii="Times New Roman" w:hAnsi="Times New Roman" w:cs="Times New Roman"/>
          <w:b/>
          <w:bCs/>
          <w:caps/>
          <w:sz w:val="24"/>
          <w:lang w:val="bg-BG"/>
        </w:rPr>
      </w:pPr>
      <w:r w:rsidRPr="007E0859">
        <w:rPr>
          <w:rFonts w:ascii="Times New Roman" w:hAnsi="Times New Roman" w:cs="Times New Roman"/>
          <w:b/>
          <w:bCs/>
          <w:caps/>
          <w:sz w:val="24"/>
          <w:lang w:val="bg-BG"/>
        </w:rPr>
        <w:t>раздел ІІ</w:t>
      </w:r>
      <w:r w:rsidR="00766EAA" w:rsidRPr="007E0859">
        <w:rPr>
          <w:rFonts w:ascii="Times New Roman" w:hAnsi="Times New Roman" w:cs="Times New Roman"/>
          <w:b/>
          <w:bCs/>
          <w:caps/>
          <w:sz w:val="24"/>
          <w:lang w:val="bg-BG"/>
        </w:rPr>
        <w:t>I</w:t>
      </w:r>
    </w:p>
    <w:p w14:paraId="457B894D" w14:textId="77777777" w:rsidR="00972C82" w:rsidRPr="007E0859" w:rsidRDefault="00972C82" w:rsidP="00094C33">
      <w:pPr>
        <w:jc w:val="center"/>
        <w:rPr>
          <w:rFonts w:ascii="Times New Roman" w:hAnsi="Times New Roman" w:cs="Times New Roman"/>
          <w:b/>
          <w:bCs/>
          <w:sz w:val="24"/>
          <w:lang w:val="bg-BG"/>
        </w:rPr>
      </w:pPr>
      <w:r w:rsidRPr="007E0859">
        <w:rPr>
          <w:rFonts w:ascii="Times New Roman" w:hAnsi="Times New Roman" w:cs="Times New Roman"/>
          <w:b/>
          <w:bCs/>
          <w:sz w:val="24"/>
          <w:lang w:val="bg-BG"/>
        </w:rPr>
        <w:t>УСЛОВИЯ ЗА УЧАСТИЕ В ОБЩЕСТВЕНАТА ПОРЪЧКА</w:t>
      </w:r>
    </w:p>
    <w:p w14:paraId="2F4F3939" w14:textId="77777777" w:rsidR="0065523E" w:rsidRPr="007E0859" w:rsidRDefault="0065523E" w:rsidP="00094C33">
      <w:pPr>
        <w:jc w:val="both"/>
        <w:rPr>
          <w:rFonts w:ascii="Times New Roman" w:hAnsi="Times New Roman" w:cs="Times New Roman"/>
          <w:b/>
          <w:bCs/>
          <w:sz w:val="24"/>
          <w:lang w:val="bg-BG"/>
        </w:rPr>
      </w:pPr>
    </w:p>
    <w:p w14:paraId="0D5308EA" w14:textId="77777777" w:rsidR="00972C82" w:rsidRPr="007E0859" w:rsidRDefault="00972C82" w:rsidP="00094C33">
      <w:pPr>
        <w:jc w:val="both"/>
        <w:rPr>
          <w:rFonts w:ascii="Times New Roman" w:hAnsi="Times New Roman" w:cs="Times New Roman"/>
          <w:b/>
          <w:bCs/>
          <w:sz w:val="24"/>
          <w:lang w:val="bg-BG"/>
        </w:rPr>
      </w:pPr>
      <w:r w:rsidRPr="007E0859">
        <w:rPr>
          <w:rFonts w:ascii="Times New Roman" w:hAnsi="Times New Roman" w:cs="Times New Roman"/>
          <w:b/>
          <w:bCs/>
          <w:sz w:val="24"/>
          <w:lang w:val="bg-BG"/>
        </w:rPr>
        <w:t xml:space="preserve">І. Общи </w:t>
      </w:r>
      <w:r w:rsidR="007259B8" w:rsidRPr="007E0859">
        <w:rPr>
          <w:rFonts w:ascii="Times New Roman" w:hAnsi="Times New Roman" w:cs="Times New Roman"/>
          <w:b/>
          <w:bCs/>
          <w:sz w:val="24"/>
          <w:lang w:val="bg-BG"/>
        </w:rPr>
        <w:t>положения</w:t>
      </w:r>
    </w:p>
    <w:p w14:paraId="4589BE3E" w14:textId="77777777" w:rsidR="00DC0FF8" w:rsidRPr="007E0859" w:rsidRDefault="00DC0FF8" w:rsidP="00094C33">
      <w:pPr>
        <w:jc w:val="both"/>
        <w:rPr>
          <w:rFonts w:ascii="Times New Roman" w:hAnsi="Times New Roman" w:cs="Times New Roman"/>
          <w:bCs/>
          <w:sz w:val="24"/>
          <w:lang w:val="bg-BG"/>
        </w:rPr>
      </w:pPr>
    </w:p>
    <w:p w14:paraId="50542411" w14:textId="77777777" w:rsidR="00827F80" w:rsidRPr="007E0859" w:rsidRDefault="00C908D9" w:rsidP="00094C33">
      <w:pPr>
        <w:ind w:firstLine="708"/>
        <w:jc w:val="both"/>
        <w:rPr>
          <w:rFonts w:ascii="Times New Roman" w:hAnsi="Times New Roman" w:cs="Times New Roman"/>
          <w:b/>
          <w:sz w:val="24"/>
          <w:lang w:val="bg-BG"/>
        </w:rPr>
      </w:pPr>
      <w:r w:rsidRPr="007E0859">
        <w:rPr>
          <w:rFonts w:ascii="Times New Roman" w:hAnsi="Times New Roman" w:cs="Times New Roman"/>
          <w:b/>
          <w:bCs/>
          <w:sz w:val="24"/>
          <w:lang w:val="bg-BG"/>
        </w:rPr>
        <w:t>1.</w:t>
      </w:r>
      <w:r w:rsidRPr="007E0859">
        <w:rPr>
          <w:rFonts w:ascii="Times New Roman" w:hAnsi="Times New Roman" w:cs="Times New Roman"/>
          <w:bCs/>
          <w:sz w:val="24"/>
          <w:lang w:val="bg-BG"/>
        </w:rPr>
        <w:t xml:space="preserve"> </w:t>
      </w:r>
      <w:r w:rsidRPr="007E0859">
        <w:rPr>
          <w:rFonts w:ascii="Times New Roman" w:hAnsi="Times New Roman" w:cs="Times New Roman"/>
          <w:sz w:val="24"/>
          <w:bdr w:val="none" w:sz="0" w:space="0" w:color="auto" w:frame="1"/>
          <w:shd w:val="clear" w:color="auto" w:fill="FFFFFF"/>
          <w:lang w:val="bg-BG"/>
        </w:rPr>
        <w:t>Участник</w:t>
      </w:r>
      <w:r w:rsidRPr="007E0859">
        <w:rPr>
          <w:rFonts w:ascii="Times New Roman" w:hAnsi="Times New Roman" w:cs="Times New Roman"/>
          <w:sz w:val="24"/>
          <w:lang w:val="bg-BG"/>
        </w:rPr>
        <w:t xml:space="preserve"> в настоящата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00827F80" w:rsidRPr="007E0859">
        <w:rPr>
          <w:rFonts w:ascii="Times New Roman" w:hAnsi="Times New Roman" w:cs="Times New Roman"/>
          <w:b/>
          <w:sz w:val="24"/>
          <w:lang w:val="bg-BG"/>
        </w:rPr>
        <w:t xml:space="preserve"> </w:t>
      </w:r>
    </w:p>
    <w:p w14:paraId="46F88E52" w14:textId="77777777" w:rsidR="00D37D56" w:rsidRPr="007E0859" w:rsidRDefault="00827F80" w:rsidP="00094C33">
      <w:pPr>
        <w:ind w:firstLine="708"/>
        <w:jc w:val="both"/>
        <w:rPr>
          <w:rFonts w:ascii="Times New Roman" w:hAnsi="Times New Roman" w:cs="Times New Roman"/>
          <w:sz w:val="24"/>
          <w:lang w:val="bg-BG"/>
        </w:rPr>
      </w:pPr>
      <w:r w:rsidRPr="007E0859">
        <w:rPr>
          <w:rFonts w:ascii="Times New Roman" w:hAnsi="Times New Roman" w:cs="Times New Roman"/>
          <w:b/>
          <w:sz w:val="24"/>
          <w:lang w:val="bg-BG"/>
        </w:rPr>
        <w:t>2.</w:t>
      </w:r>
      <w:r w:rsidRPr="007E0859">
        <w:rPr>
          <w:rFonts w:ascii="Times New Roman" w:hAnsi="Times New Roman" w:cs="Times New Roman"/>
          <w:sz w:val="24"/>
          <w:lang w:val="bg-BG"/>
        </w:rPr>
        <w:t xml:space="preserve"> Всеки участник в процедурата за възлагане на обществената поръчка има право да представи само една оферта. </w:t>
      </w:r>
    </w:p>
    <w:p w14:paraId="4878BA14" w14:textId="77777777" w:rsidR="002A7E3A" w:rsidRPr="007E0859" w:rsidRDefault="00827F80" w:rsidP="00094C33">
      <w:pPr>
        <w:ind w:firstLine="708"/>
        <w:jc w:val="both"/>
        <w:rPr>
          <w:rFonts w:ascii="Times New Roman" w:hAnsi="Times New Roman" w:cs="Times New Roman"/>
          <w:sz w:val="24"/>
          <w:lang w:val="bg-BG"/>
        </w:rPr>
      </w:pPr>
      <w:r w:rsidRPr="007E0859">
        <w:rPr>
          <w:rFonts w:ascii="Times New Roman" w:hAnsi="Times New Roman" w:cs="Times New Roman"/>
          <w:b/>
          <w:sz w:val="24"/>
          <w:lang w:val="bg-BG"/>
        </w:rPr>
        <w:t>3</w:t>
      </w:r>
      <w:r w:rsidR="00D37D56" w:rsidRPr="007E0859">
        <w:rPr>
          <w:rFonts w:ascii="Times New Roman" w:hAnsi="Times New Roman" w:cs="Times New Roman"/>
          <w:b/>
          <w:sz w:val="24"/>
          <w:lang w:val="bg-BG"/>
        </w:rPr>
        <w:t>.</w:t>
      </w:r>
      <w:r w:rsidR="00D37D56" w:rsidRPr="007E0859">
        <w:rPr>
          <w:rFonts w:ascii="Times New Roman" w:hAnsi="Times New Roman" w:cs="Times New Roman"/>
          <w:sz w:val="24"/>
          <w:lang w:val="bg-BG"/>
        </w:rPr>
        <w:t xml:space="preserve"> </w:t>
      </w:r>
      <w:r w:rsidR="00972C82" w:rsidRPr="007E0859">
        <w:rPr>
          <w:rFonts w:ascii="Times New Roman" w:hAnsi="Times New Roman" w:cs="Times New Roman"/>
          <w:sz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w:t>
      </w:r>
      <w:r w:rsidR="00D37D56" w:rsidRPr="007E0859">
        <w:rPr>
          <w:rFonts w:ascii="Times New Roman" w:hAnsi="Times New Roman" w:cs="Times New Roman"/>
          <w:sz w:val="24"/>
          <w:lang w:val="bg-BG"/>
        </w:rPr>
        <w:t>о</w:t>
      </w:r>
      <w:r w:rsidR="00972C82" w:rsidRPr="007E0859">
        <w:rPr>
          <w:rFonts w:ascii="Times New Roman" w:hAnsi="Times New Roman" w:cs="Times New Roman"/>
          <w:sz w:val="24"/>
          <w:lang w:val="bg-BG"/>
        </w:rPr>
        <w:t xml:space="preserve"> оферта.</w:t>
      </w:r>
    </w:p>
    <w:p w14:paraId="5A876662" w14:textId="77777777" w:rsidR="002A7E3A" w:rsidRPr="007E0859" w:rsidRDefault="00827F80" w:rsidP="00094C33">
      <w:pPr>
        <w:ind w:firstLine="708"/>
        <w:jc w:val="both"/>
        <w:rPr>
          <w:rFonts w:ascii="Times New Roman" w:hAnsi="Times New Roman" w:cs="Times New Roman"/>
          <w:sz w:val="24"/>
          <w:lang w:val="bg-BG"/>
        </w:rPr>
      </w:pPr>
      <w:r w:rsidRPr="007E0859">
        <w:rPr>
          <w:rFonts w:ascii="Times New Roman" w:hAnsi="Times New Roman" w:cs="Times New Roman"/>
          <w:b/>
          <w:sz w:val="24"/>
          <w:lang w:val="bg-BG"/>
        </w:rPr>
        <w:t>4</w:t>
      </w:r>
      <w:r w:rsidR="002A7E3A" w:rsidRPr="007E0859">
        <w:rPr>
          <w:rFonts w:ascii="Times New Roman" w:hAnsi="Times New Roman" w:cs="Times New Roman"/>
          <w:b/>
          <w:sz w:val="24"/>
          <w:lang w:val="bg-BG"/>
        </w:rPr>
        <w:t>.</w:t>
      </w:r>
      <w:r w:rsidR="002A7E3A" w:rsidRPr="007E0859">
        <w:rPr>
          <w:rFonts w:ascii="Times New Roman" w:hAnsi="Times New Roman" w:cs="Times New Roman"/>
          <w:sz w:val="24"/>
          <w:lang w:val="bg-BG"/>
        </w:rPr>
        <w:t xml:space="preserve"> </w:t>
      </w:r>
      <w:r w:rsidR="00972C82" w:rsidRPr="007E0859">
        <w:rPr>
          <w:rFonts w:ascii="Times New Roman" w:hAnsi="Times New Roman" w:cs="Times New Roman"/>
          <w:sz w:val="24"/>
          <w:lang w:val="bg-BG"/>
        </w:rPr>
        <w:t>Едно физическо или юридическо лице може да участва само в едно обединение.</w:t>
      </w:r>
    </w:p>
    <w:p w14:paraId="176FA4A1" w14:textId="77777777" w:rsidR="00214399" w:rsidRPr="007E0859" w:rsidRDefault="00827F80" w:rsidP="00094C33">
      <w:pPr>
        <w:ind w:firstLine="708"/>
        <w:jc w:val="both"/>
        <w:rPr>
          <w:rFonts w:ascii="Times New Roman" w:hAnsi="Times New Roman" w:cs="Times New Roman"/>
          <w:sz w:val="24"/>
          <w:lang w:val="bg-BG"/>
        </w:rPr>
      </w:pPr>
      <w:r w:rsidRPr="007E0859">
        <w:rPr>
          <w:rFonts w:ascii="Times New Roman" w:hAnsi="Times New Roman" w:cs="Times New Roman"/>
          <w:b/>
          <w:sz w:val="24"/>
          <w:lang w:val="bg-BG"/>
        </w:rPr>
        <w:t>5</w:t>
      </w:r>
      <w:r w:rsidR="002A7E3A" w:rsidRPr="007E0859">
        <w:rPr>
          <w:rFonts w:ascii="Times New Roman" w:hAnsi="Times New Roman" w:cs="Times New Roman"/>
          <w:b/>
          <w:sz w:val="24"/>
          <w:lang w:val="bg-BG"/>
        </w:rPr>
        <w:t>.</w:t>
      </w:r>
      <w:r w:rsidR="002A7E3A" w:rsidRPr="007E0859">
        <w:rPr>
          <w:rFonts w:ascii="Times New Roman" w:hAnsi="Times New Roman" w:cs="Times New Roman"/>
          <w:sz w:val="24"/>
          <w:lang w:val="bg-BG"/>
        </w:rPr>
        <w:t xml:space="preserve"> </w:t>
      </w:r>
      <w:r w:rsidR="00972C82" w:rsidRPr="007E0859">
        <w:rPr>
          <w:rFonts w:ascii="Times New Roman" w:hAnsi="Times New Roman" w:cs="Times New Roman"/>
          <w:sz w:val="24"/>
          <w:lang w:val="bg-BG"/>
        </w:rPr>
        <w:t xml:space="preserve">Свързани лица по смисъла на </w:t>
      </w:r>
      <w:r w:rsidR="002A7E3A" w:rsidRPr="007E0859">
        <w:rPr>
          <w:rFonts w:ascii="Times New Roman" w:hAnsi="Times New Roman" w:cs="Times New Roman"/>
          <w:sz w:val="24"/>
          <w:lang w:val="bg-BG"/>
        </w:rPr>
        <w:t>§</w:t>
      </w:r>
      <w:r w:rsidR="00972C82" w:rsidRPr="007E0859">
        <w:rPr>
          <w:rFonts w:ascii="Times New Roman" w:hAnsi="Times New Roman" w:cs="Times New Roman"/>
          <w:sz w:val="24"/>
          <w:lang w:val="bg-BG"/>
        </w:rPr>
        <w:t xml:space="preserve"> 2, т. 45 от допълнителните разпоредби на ЗОП не могат да бъдат самостоятелни участници в </w:t>
      </w:r>
      <w:r w:rsidR="002A7E3A" w:rsidRPr="007E0859">
        <w:rPr>
          <w:rFonts w:ascii="Times New Roman" w:hAnsi="Times New Roman" w:cs="Times New Roman"/>
          <w:sz w:val="24"/>
          <w:lang w:val="bg-BG"/>
        </w:rPr>
        <w:t>процедурата за възлагане на обществената поръчка</w:t>
      </w:r>
      <w:r w:rsidR="00972C82" w:rsidRPr="007E0859">
        <w:rPr>
          <w:rFonts w:ascii="Times New Roman" w:hAnsi="Times New Roman" w:cs="Times New Roman"/>
          <w:sz w:val="24"/>
          <w:lang w:val="bg-BG"/>
        </w:rPr>
        <w:t>.</w:t>
      </w:r>
    </w:p>
    <w:p w14:paraId="310B84F6" w14:textId="77777777" w:rsidR="00214399" w:rsidRPr="007E0859" w:rsidRDefault="00827F80" w:rsidP="00094C33">
      <w:pPr>
        <w:ind w:firstLine="708"/>
        <w:jc w:val="both"/>
        <w:rPr>
          <w:rFonts w:ascii="Times New Roman" w:hAnsi="Times New Roman" w:cs="Times New Roman"/>
          <w:sz w:val="24"/>
          <w:lang w:val="bg-BG"/>
        </w:rPr>
      </w:pPr>
      <w:r w:rsidRPr="007E0859">
        <w:rPr>
          <w:rFonts w:ascii="Times New Roman" w:hAnsi="Times New Roman" w:cs="Times New Roman"/>
          <w:b/>
          <w:sz w:val="24"/>
          <w:lang w:val="bg-BG"/>
        </w:rPr>
        <w:t>6.</w:t>
      </w:r>
      <w:r w:rsidRPr="007E0859">
        <w:rPr>
          <w:rFonts w:ascii="Times New Roman" w:hAnsi="Times New Roman" w:cs="Times New Roman"/>
          <w:sz w:val="24"/>
          <w:lang w:val="bg-BG"/>
        </w:rPr>
        <w:t xml:space="preserve"> Обществената поръчка има обособени позиции и условията по т. 2-5 се прилагат отделно за всяка от обособените позиции.</w:t>
      </w:r>
      <w:r w:rsidR="007C1B02" w:rsidRPr="007E0859">
        <w:rPr>
          <w:rFonts w:ascii="Times New Roman" w:hAnsi="Times New Roman" w:cs="Times New Roman"/>
          <w:sz w:val="24"/>
          <w:lang w:val="bg-BG"/>
        </w:rPr>
        <w:t xml:space="preserve"> Не се приемат варианти на офертата. Оферти могат да се представят за една или за повече обособени позиции. Няма ограничение в броя на обособените позиции, които могат да бъдат възложени на един и същ участник за изпълнение. За всяка от позициите се подготвя отделно Техническо предложение и отделно Ценово предложение, съгласно приложените към документацията за обществената поръчка образци. </w:t>
      </w:r>
    </w:p>
    <w:p w14:paraId="21F8AE5B" w14:textId="77777777" w:rsidR="00972C82" w:rsidRPr="007E0859" w:rsidRDefault="00827F80" w:rsidP="00094C33">
      <w:pPr>
        <w:ind w:firstLine="708"/>
        <w:jc w:val="both"/>
        <w:rPr>
          <w:rFonts w:ascii="Times New Roman" w:hAnsi="Times New Roman" w:cs="Times New Roman"/>
          <w:sz w:val="24"/>
          <w:lang w:val="bg-BG"/>
        </w:rPr>
      </w:pPr>
      <w:r w:rsidRPr="007E0859">
        <w:rPr>
          <w:rFonts w:ascii="Times New Roman" w:hAnsi="Times New Roman" w:cs="Times New Roman"/>
          <w:b/>
          <w:sz w:val="24"/>
          <w:lang w:val="bg-BG"/>
        </w:rPr>
        <w:lastRenderedPageBreak/>
        <w:t>7</w:t>
      </w:r>
      <w:r w:rsidR="00335861" w:rsidRPr="007E0859">
        <w:rPr>
          <w:rFonts w:ascii="Times New Roman" w:hAnsi="Times New Roman" w:cs="Times New Roman"/>
          <w:b/>
          <w:sz w:val="24"/>
          <w:lang w:val="bg-BG"/>
        </w:rPr>
        <w:t>.</w:t>
      </w:r>
      <w:r w:rsidR="00335861" w:rsidRPr="007E0859">
        <w:rPr>
          <w:rFonts w:ascii="Times New Roman" w:hAnsi="Times New Roman" w:cs="Times New Roman"/>
          <w:sz w:val="24"/>
          <w:lang w:val="bg-BG"/>
        </w:rPr>
        <w:t xml:space="preserve"> </w:t>
      </w:r>
      <w:r w:rsidR="00972C82" w:rsidRPr="007E0859">
        <w:rPr>
          <w:rFonts w:ascii="Times New Roman" w:hAnsi="Times New Roman" w:cs="Times New Roman"/>
          <w:sz w:val="24"/>
          <w:lang w:val="bg-BG"/>
        </w:rPr>
        <w:t>В случай че участник в процедурата е обединение от физически и/или юридически лица, което не е юридическо лице:</w:t>
      </w:r>
    </w:p>
    <w:p w14:paraId="5C459C7E" w14:textId="77777777" w:rsidR="00214399" w:rsidRPr="007E0859" w:rsidRDefault="00827F80" w:rsidP="00094C33">
      <w:pPr>
        <w:pStyle w:val="BodyText1"/>
        <w:shd w:val="clear" w:color="auto" w:fill="auto"/>
        <w:tabs>
          <w:tab w:val="left" w:pos="0"/>
        </w:tabs>
        <w:spacing w:line="240" w:lineRule="auto"/>
        <w:ind w:firstLine="0"/>
        <w:rPr>
          <w:rFonts w:ascii="Times New Roman" w:hAnsi="Times New Roman"/>
          <w:sz w:val="24"/>
          <w:szCs w:val="24"/>
        </w:rPr>
      </w:pPr>
      <w:r w:rsidRPr="007E0859">
        <w:rPr>
          <w:rStyle w:val="Bodytext0"/>
          <w:rFonts w:ascii="Times New Roman" w:hAnsi="Times New Roman"/>
          <w:sz w:val="24"/>
          <w:szCs w:val="24"/>
        </w:rPr>
        <w:tab/>
      </w:r>
      <w:r w:rsidRPr="007E0859">
        <w:rPr>
          <w:rStyle w:val="Bodytext0"/>
          <w:rFonts w:ascii="Times New Roman" w:hAnsi="Times New Roman"/>
          <w:b/>
          <w:sz w:val="24"/>
          <w:szCs w:val="24"/>
        </w:rPr>
        <w:t>7.1.</w:t>
      </w:r>
      <w:r w:rsidRPr="007E0859">
        <w:rPr>
          <w:rStyle w:val="Bodytext0"/>
          <w:rFonts w:ascii="Times New Roman" w:hAnsi="Times New Roman"/>
          <w:sz w:val="24"/>
          <w:szCs w:val="24"/>
        </w:rPr>
        <w:t xml:space="preserve"> </w:t>
      </w:r>
      <w:r w:rsidR="00C61C05" w:rsidRPr="007E0859">
        <w:rPr>
          <w:rStyle w:val="Bodytext0"/>
          <w:rFonts w:ascii="Times New Roman" w:hAnsi="Times New Roman"/>
          <w:sz w:val="24"/>
          <w:szCs w:val="24"/>
        </w:rPr>
        <w:t>У</w:t>
      </w:r>
      <w:r w:rsidR="00972C82" w:rsidRPr="007E0859">
        <w:rPr>
          <w:rStyle w:val="Bodytext0"/>
          <w:rFonts w:ascii="Times New Roman" w:hAnsi="Times New Roman"/>
          <w:sz w:val="24"/>
          <w:szCs w:val="24"/>
        </w:rPr>
        <w:t>частникът следва да представи оригинал или нотариално заверено копие на учредителен акт, договор, споразумение или друг приложим документ, от който да са видни следните обстоятелства:</w:t>
      </w:r>
    </w:p>
    <w:p w14:paraId="759179E4" w14:textId="77777777" w:rsidR="00214399" w:rsidRPr="007E0859" w:rsidRDefault="00214399" w:rsidP="00094C33">
      <w:pPr>
        <w:pStyle w:val="BodyText1"/>
        <w:shd w:val="clear" w:color="auto" w:fill="auto"/>
        <w:tabs>
          <w:tab w:val="left" w:pos="0"/>
        </w:tabs>
        <w:spacing w:line="240" w:lineRule="auto"/>
        <w:ind w:firstLine="0"/>
        <w:rPr>
          <w:rFonts w:ascii="Times New Roman" w:hAnsi="Times New Roman"/>
          <w:sz w:val="24"/>
          <w:szCs w:val="24"/>
        </w:rPr>
      </w:pPr>
      <w:r w:rsidRPr="007E0859">
        <w:rPr>
          <w:rFonts w:ascii="Times New Roman" w:hAnsi="Times New Roman"/>
          <w:sz w:val="24"/>
          <w:szCs w:val="24"/>
        </w:rPr>
        <w:tab/>
        <w:t xml:space="preserve">а) </w:t>
      </w:r>
      <w:r w:rsidR="00972C82" w:rsidRPr="007E0859">
        <w:rPr>
          <w:rStyle w:val="Bodytext0"/>
          <w:rFonts w:ascii="Times New Roman" w:hAnsi="Times New Roman"/>
          <w:sz w:val="24"/>
          <w:szCs w:val="24"/>
        </w:rPr>
        <w:t>правата и задълженията за конкретната поръчка на участниците в обединението;</w:t>
      </w:r>
    </w:p>
    <w:p w14:paraId="68FE2426" w14:textId="77777777" w:rsidR="00214399" w:rsidRPr="007E0859" w:rsidRDefault="00214399" w:rsidP="00094C33">
      <w:pPr>
        <w:pStyle w:val="BodyText1"/>
        <w:shd w:val="clear" w:color="auto" w:fill="auto"/>
        <w:tabs>
          <w:tab w:val="left" w:pos="0"/>
        </w:tabs>
        <w:spacing w:line="240" w:lineRule="auto"/>
        <w:ind w:firstLine="0"/>
        <w:rPr>
          <w:rFonts w:ascii="Times New Roman" w:hAnsi="Times New Roman"/>
          <w:sz w:val="24"/>
          <w:szCs w:val="24"/>
        </w:rPr>
      </w:pPr>
      <w:r w:rsidRPr="007E0859">
        <w:rPr>
          <w:rFonts w:ascii="Times New Roman" w:hAnsi="Times New Roman"/>
          <w:sz w:val="24"/>
          <w:szCs w:val="24"/>
        </w:rPr>
        <w:tab/>
        <w:t xml:space="preserve">б) </w:t>
      </w:r>
      <w:r w:rsidR="00972C82" w:rsidRPr="007E0859">
        <w:rPr>
          <w:rStyle w:val="Bodytext0"/>
          <w:rFonts w:ascii="Times New Roman" w:hAnsi="Times New Roman"/>
          <w:sz w:val="24"/>
          <w:szCs w:val="24"/>
        </w:rPr>
        <w:t>разпределението на отговорността между членовете на обединението;</w:t>
      </w:r>
    </w:p>
    <w:p w14:paraId="78BDBD9D" w14:textId="77777777" w:rsidR="00972C82" w:rsidRPr="007E0859" w:rsidRDefault="00214399" w:rsidP="00094C33">
      <w:pPr>
        <w:pStyle w:val="BodyText1"/>
        <w:shd w:val="clear" w:color="auto" w:fill="auto"/>
        <w:tabs>
          <w:tab w:val="left" w:pos="0"/>
        </w:tabs>
        <w:spacing w:line="240" w:lineRule="auto"/>
        <w:ind w:firstLine="0"/>
        <w:rPr>
          <w:rStyle w:val="Bodytext0"/>
          <w:rFonts w:ascii="Times New Roman" w:hAnsi="Times New Roman"/>
          <w:sz w:val="24"/>
          <w:szCs w:val="24"/>
          <w:shd w:val="clear" w:color="auto" w:fill="auto"/>
        </w:rPr>
      </w:pPr>
      <w:r w:rsidRPr="007E0859">
        <w:rPr>
          <w:rFonts w:ascii="Times New Roman" w:hAnsi="Times New Roman"/>
          <w:sz w:val="24"/>
          <w:szCs w:val="24"/>
        </w:rPr>
        <w:tab/>
        <w:t xml:space="preserve">в) </w:t>
      </w:r>
      <w:r w:rsidR="00972C82" w:rsidRPr="007E0859">
        <w:rPr>
          <w:rStyle w:val="Bodytext0"/>
          <w:rFonts w:ascii="Times New Roman" w:hAnsi="Times New Roman"/>
          <w:sz w:val="24"/>
          <w:szCs w:val="24"/>
        </w:rPr>
        <w:t>дейностите по поръчката, които ще изпълнява всеки член на обединението.</w:t>
      </w:r>
    </w:p>
    <w:p w14:paraId="22201AE3" w14:textId="77777777" w:rsidR="00214399" w:rsidRPr="007E0859" w:rsidRDefault="00827F80" w:rsidP="00094C33">
      <w:pPr>
        <w:pStyle w:val="BodyText1"/>
        <w:shd w:val="clear" w:color="auto" w:fill="auto"/>
        <w:tabs>
          <w:tab w:val="left" w:pos="426"/>
        </w:tabs>
        <w:spacing w:line="240" w:lineRule="auto"/>
        <w:ind w:firstLine="0"/>
        <w:rPr>
          <w:rFonts w:ascii="Times New Roman" w:hAnsi="Times New Roman"/>
          <w:sz w:val="24"/>
          <w:szCs w:val="24"/>
          <w:shd w:val="clear" w:color="auto" w:fill="FFFFFF"/>
        </w:rPr>
      </w:pPr>
      <w:r w:rsidRPr="007E0859">
        <w:rPr>
          <w:rStyle w:val="Bodytext0"/>
          <w:rFonts w:ascii="Times New Roman" w:hAnsi="Times New Roman"/>
          <w:sz w:val="24"/>
          <w:szCs w:val="24"/>
        </w:rPr>
        <w:tab/>
      </w:r>
      <w:r w:rsidRPr="007E0859">
        <w:rPr>
          <w:rStyle w:val="Bodytext0"/>
          <w:rFonts w:ascii="Times New Roman" w:hAnsi="Times New Roman"/>
          <w:sz w:val="24"/>
          <w:szCs w:val="24"/>
        </w:rPr>
        <w:tab/>
      </w:r>
      <w:r w:rsidRPr="007E0859">
        <w:rPr>
          <w:rStyle w:val="Bodytext0"/>
          <w:rFonts w:ascii="Times New Roman" w:hAnsi="Times New Roman"/>
          <w:b/>
          <w:sz w:val="24"/>
          <w:szCs w:val="24"/>
        </w:rPr>
        <w:t>7.2.</w:t>
      </w:r>
      <w:r w:rsidRPr="007E0859">
        <w:rPr>
          <w:rStyle w:val="Bodytext0"/>
          <w:rFonts w:ascii="Times New Roman" w:hAnsi="Times New Roman"/>
          <w:sz w:val="24"/>
          <w:szCs w:val="24"/>
        </w:rPr>
        <w:t xml:space="preserve"> </w:t>
      </w:r>
      <w:r w:rsidR="00972C82" w:rsidRPr="007E0859">
        <w:rPr>
          <w:rStyle w:val="Bodytext0"/>
          <w:rFonts w:ascii="Times New Roman" w:hAnsi="Times New Roman"/>
          <w:sz w:val="24"/>
          <w:szCs w:val="24"/>
        </w:rPr>
        <w:t>Възложителят поставя следните изисквания към обединението-участник, които да са видни от документите по</w:t>
      </w:r>
      <w:r w:rsidRPr="007E0859">
        <w:rPr>
          <w:rStyle w:val="Bodytext0"/>
          <w:rFonts w:ascii="Times New Roman" w:hAnsi="Times New Roman"/>
          <w:sz w:val="24"/>
          <w:szCs w:val="24"/>
        </w:rPr>
        <w:t xml:space="preserve"> т. 7</w:t>
      </w:r>
      <w:r w:rsidR="00117294" w:rsidRPr="007E0859">
        <w:rPr>
          <w:rStyle w:val="Bodytext0"/>
          <w:rFonts w:ascii="Times New Roman" w:hAnsi="Times New Roman"/>
          <w:sz w:val="24"/>
          <w:szCs w:val="24"/>
        </w:rPr>
        <w:t>.1</w:t>
      </w:r>
      <w:r w:rsidR="00972C82" w:rsidRPr="007E0859">
        <w:rPr>
          <w:rStyle w:val="Bodytext0"/>
          <w:rFonts w:ascii="Times New Roman" w:hAnsi="Times New Roman"/>
          <w:sz w:val="24"/>
          <w:szCs w:val="24"/>
        </w:rPr>
        <w:t>:</w:t>
      </w:r>
    </w:p>
    <w:p w14:paraId="44B42AD7" w14:textId="77777777" w:rsidR="00214399" w:rsidRPr="007E0859" w:rsidRDefault="00214399" w:rsidP="00094C33">
      <w:pPr>
        <w:pStyle w:val="BodyText1"/>
        <w:shd w:val="clear" w:color="auto" w:fill="auto"/>
        <w:tabs>
          <w:tab w:val="left" w:pos="426"/>
        </w:tabs>
        <w:spacing w:line="240" w:lineRule="auto"/>
        <w:ind w:firstLine="0"/>
        <w:rPr>
          <w:rFonts w:ascii="Times New Roman" w:hAnsi="Times New Roman"/>
          <w:sz w:val="24"/>
          <w:szCs w:val="24"/>
          <w:shd w:val="clear" w:color="auto" w:fill="FFFFFF"/>
        </w:rPr>
      </w:pPr>
      <w:r w:rsidRPr="007E0859">
        <w:rPr>
          <w:rFonts w:ascii="Times New Roman" w:hAnsi="Times New Roman"/>
          <w:sz w:val="24"/>
          <w:szCs w:val="24"/>
          <w:shd w:val="clear" w:color="auto" w:fill="FFFFFF"/>
        </w:rPr>
        <w:tab/>
      </w:r>
      <w:r w:rsidRPr="007E0859">
        <w:rPr>
          <w:rFonts w:ascii="Times New Roman" w:hAnsi="Times New Roman"/>
          <w:sz w:val="24"/>
          <w:szCs w:val="24"/>
          <w:shd w:val="clear" w:color="auto" w:fill="FFFFFF"/>
        </w:rPr>
        <w:tab/>
      </w:r>
      <w:r w:rsidR="00972C82" w:rsidRPr="007E0859">
        <w:rPr>
          <w:rStyle w:val="Bodytext0"/>
          <w:rFonts w:ascii="Times New Roman" w:hAnsi="Times New Roman"/>
          <w:sz w:val="24"/>
          <w:szCs w:val="24"/>
        </w:rPr>
        <w:t>а)</w:t>
      </w:r>
      <w:r w:rsidR="0065098A" w:rsidRPr="007E0859">
        <w:rPr>
          <w:rStyle w:val="Bodytext0"/>
          <w:rFonts w:ascii="Times New Roman" w:hAnsi="Times New Roman"/>
          <w:sz w:val="24"/>
          <w:szCs w:val="24"/>
        </w:rPr>
        <w:t xml:space="preserve"> </w:t>
      </w:r>
      <w:r w:rsidR="00972C82" w:rsidRPr="007E0859">
        <w:rPr>
          <w:rStyle w:val="Bodytext0"/>
          <w:rFonts w:ascii="Times New Roman" w:hAnsi="Times New Roman"/>
          <w:sz w:val="24"/>
          <w:szCs w:val="24"/>
        </w:rPr>
        <w:t>определянето на партньор или лице, което да представлява обединението за</w:t>
      </w:r>
      <w:r w:rsidR="00C61C05" w:rsidRPr="007E0859">
        <w:rPr>
          <w:rStyle w:val="Bodytext0"/>
          <w:rFonts w:ascii="Times New Roman" w:hAnsi="Times New Roman"/>
          <w:sz w:val="24"/>
          <w:szCs w:val="24"/>
        </w:rPr>
        <w:t xml:space="preserve"> целите на обществената поръчка</w:t>
      </w:r>
      <w:r w:rsidR="00972C82" w:rsidRPr="007E0859">
        <w:rPr>
          <w:rStyle w:val="Bodytext0"/>
          <w:rFonts w:ascii="Times New Roman" w:hAnsi="Times New Roman"/>
          <w:sz w:val="24"/>
          <w:szCs w:val="24"/>
        </w:rPr>
        <w:t>;</w:t>
      </w:r>
    </w:p>
    <w:p w14:paraId="4EDC52AC" w14:textId="77777777" w:rsidR="00972C82" w:rsidRPr="007E0859" w:rsidRDefault="00214399" w:rsidP="00094C33">
      <w:pPr>
        <w:pStyle w:val="BodyText1"/>
        <w:shd w:val="clear" w:color="auto" w:fill="auto"/>
        <w:tabs>
          <w:tab w:val="left" w:pos="426"/>
        </w:tabs>
        <w:spacing w:line="240" w:lineRule="auto"/>
        <w:ind w:firstLine="0"/>
        <w:rPr>
          <w:rStyle w:val="Bodytext0"/>
          <w:rFonts w:ascii="Times New Roman" w:hAnsi="Times New Roman"/>
          <w:sz w:val="24"/>
          <w:szCs w:val="24"/>
        </w:rPr>
      </w:pPr>
      <w:r w:rsidRPr="007E0859">
        <w:rPr>
          <w:rFonts w:ascii="Times New Roman" w:hAnsi="Times New Roman"/>
          <w:sz w:val="24"/>
          <w:szCs w:val="24"/>
          <w:shd w:val="clear" w:color="auto" w:fill="FFFFFF"/>
        </w:rPr>
        <w:tab/>
      </w:r>
      <w:r w:rsidRPr="007E0859">
        <w:rPr>
          <w:rFonts w:ascii="Times New Roman" w:hAnsi="Times New Roman"/>
          <w:sz w:val="24"/>
          <w:szCs w:val="24"/>
          <w:shd w:val="clear" w:color="auto" w:fill="FFFFFF"/>
        </w:rPr>
        <w:tab/>
      </w:r>
      <w:r w:rsidR="0065098A" w:rsidRPr="007E0859">
        <w:rPr>
          <w:rStyle w:val="Bodytext0"/>
          <w:rFonts w:ascii="Times New Roman" w:hAnsi="Times New Roman"/>
          <w:sz w:val="24"/>
          <w:szCs w:val="24"/>
        </w:rPr>
        <w:t xml:space="preserve">б) </w:t>
      </w:r>
      <w:r w:rsidR="00972C82" w:rsidRPr="007E0859">
        <w:rPr>
          <w:rStyle w:val="Bodytext0"/>
          <w:rFonts w:ascii="Times New Roman" w:hAnsi="Times New Roman"/>
          <w:sz w:val="24"/>
          <w:szCs w:val="24"/>
        </w:rPr>
        <w:t>да е налице солидарна отговорност на участниците в обединението при изпълнение на поръчката.</w:t>
      </w:r>
    </w:p>
    <w:p w14:paraId="755C5EC8" w14:textId="77777777" w:rsidR="00972C82" w:rsidRPr="007E0859" w:rsidRDefault="00827F80" w:rsidP="00094C33">
      <w:pPr>
        <w:pStyle w:val="BodyText1"/>
        <w:shd w:val="clear" w:color="auto" w:fill="auto"/>
        <w:tabs>
          <w:tab w:val="left" w:pos="426"/>
        </w:tabs>
        <w:spacing w:line="240" w:lineRule="auto"/>
        <w:rPr>
          <w:rStyle w:val="Bodytext0"/>
          <w:rFonts w:ascii="Times New Roman" w:hAnsi="Times New Roman"/>
          <w:sz w:val="24"/>
          <w:szCs w:val="24"/>
        </w:rPr>
      </w:pPr>
      <w:r w:rsidRPr="007E0859">
        <w:rPr>
          <w:rStyle w:val="Bodytext0"/>
          <w:rFonts w:ascii="Times New Roman" w:hAnsi="Times New Roman"/>
          <w:sz w:val="24"/>
          <w:szCs w:val="24"/>
        </w:rPr>
        <w:tab/>
      </w:r>
      <w:r w:rsidRPr="007E0859">
        <w:rPr>
          <w:rStyle w:val="Bodytext0"/>
          <w:rFonts w:ascii="Times New Roman" w:hAnsi="Times New Roman"/>
          <w:sz w:val="24"/>
          <w:szCs w:val="24"/>
        </w:rPr>
        <w:tab/>
      </w:r>
      <w:r w:rsidRPr="007E0859">
        <w:rPr>
          <w:rStyle w:val="Bodytext0"/>
          <w:rFonts w:ascii="Times New Roman" w:hAnsi="Times New Roman"/>
          <w:b/>
          <w:sz w:val="24"/>
          <w:szCs w:val="24"/>
        </w:rPr>
        <w:t>7.3.</w:t>
      </w:r>
      <w:r w:rsidRPr="007E0859">
        <w:rPr>
          <w:rStyle w:val="Bodytext0"/>
          <w:rFonts w:ascii="Times New Roman" w:hAnsi="Times New Roman"/>
          <w:sz w:val="24"/>
          <w:szCs w:val="24"/>
        </w:rPr>
        <w:t xml:space="preserve"> </w:t>
      </w:r>
      <w:r w:rsidR="00972C82" w:rsidRPr="007E0859">
        <w:rPr>
          <w:rStyle w:val="Bodytext0"/>
          <w:rFonts w:ascii="Times New Roman" w:hAnsi="Times New Roman"/>
          <w:sz w:val="24"/>
          <w:szCs w:val="24"/>
        </w:rPr>
        <w:t>Възложителят не изисква създаване на юридическо лице, в случай че обединението бъде определено за изпълнител на обществената поръчка.</w:t>
      </w:r>
    </w:p>
    <w:p w14:paraId="73AD17BD" w14:textId="77777777" w:rsidR="00214399" w:rsidRPr="007E0859" w:rsidRDefault="00827F80" w:rsidP="00094C33">
      <w:pPr>
        <w:pStyle w:val="BodyText1"/>
        <w:shd w:val="clear" w:color="auto" w:fill="auto"/>
        <w:tabs>
          <w:tab w:val="left" w:pos="426"/>
        </w:tabs>
        <w:spacing w:line="240" w:lineRule="auto"/>
        <w:rPr>
          <w:rFonts w:ascii="Times New Roman" w:hAnsi="Times New Roman"/>
          <w:sz w:val="24"/>
          <w:szCs w:val="24"/>
        </w:rPr>
      </w:pPr>
      <w:r w:rsidRPr="007E0859">
        <w:rPr>
          <w:rFonts w:ascii="Times New Roman" w:hAnsi="Times New Roman"/>
          <w:sz w:val="24"/>
          <w:szCs w:val="24"/>
        </w:rPr>
        <w:tab/>
      </w:r>
      <w:r w:rsidRPr="007E0859">
        <w:rPr>
          <w:rFonts w:ascii="Times New Roman" w:hAnsi="Times New Roman"/>
          <w:sz w:val="24"/>
          <w:szCs w:val="24"/>
        </w:rPr>
        <w:tab/>
      </w:r>
      <w:r w:rsidRPr="007E0859">
        <w:rPr>
          <w:rFonts w:ascii="Times New Roman" w:hAnsi="Times New Roman"/>
          <w:b/>
          <w:sz w:val="24"/>
          <w:szCs w:val="24"/>
        </w:rPr>
        <w:t>7.4.</w:t>
      </w:r>
      <w:r w:rsidRPr="007E0859">
        <w:rPr>
          <w:rFonts w:ascii="Times New Roman" w:hAnsi="Times New Roman"/>
          <w:sz w:val="24"/>
          <w:szCs w:val="24"/>
        </w:rPr>
        <w:t xml:space="preserve"> </w:t>
      </w:r>
      <w:r w:rsidR="00972C82" w:rsidRPr="007E0859">
        <w:rPr>
          <w:rFonts w:ascii="Times New Roman" w:hAnsi="Times New Roman"/>
          <w:sz w:val="24"/>
          <w:szCs w:val="24"/>
        </w:rPr>
        <w:t>Не се допускат промени в състава на обединението след крайния</w:t>
      </w:r>
      <w:r w:rsidR="00214399" w:rsidRPr="007E0859">
        <w:rPr>
          <w:rFonts w:ascii="Times New Roman" w:hAnsi="Times New Roman"/>
          <w:sz w:val="24"/>
          <w:szCs w:val="24"/>
        </w:rPr>
        <w:t xml:space="preserve"> срок за подаване на офертата. </w:t>
      </w:r>
    </w:p>
    <w:p w14:paraId="52749BE1" w14:textId="77777777" w:rsidR="00214399" w:rsidRPr="007E0859" w:rsidRDefault="00214399" w:rsidP="00094C33">
      <w:pPr>
        <w:pStyle w:val="BodyText1"/>
        <w:shd w:val="clear" w:color="auto" w:fill="auto"/>
        <w:tabs>
          <w:tab w:val="left" w:pos="0"/>
        </w:tabs>
        <w:spacing w:line="240" w:lineRule="auto"/>
        <w:rPr>
          <w:rFonts w:ascii="Times New Roman" w:hAnsi="Times New Roman"/>
          <w:sz w:val="24"/>
          <w:szCs w:val="24"/>
        </w:rPr>
      </w:pPr>
      <w:r w:rsidRPr="007E0859">
        <w:rPr>
          <w:rFonts w:ascii="Times New Roman" w:hAnsi="Times New Roman"/>
          <w:sz w:val="24"/>
          <w:szCs w:val="24"/>
        </w:rPr>
        <w:tab/>
      </w:r>
      <w:r w:rsidR="00827F80" w:rsidRPr="007E0859">
        <w:rPr>
          <w:rFonts w:ascii="Times New Roman" w:hAnsi="Times New Roman"/>
          <w:b/>
          <w:sz w:val="24"/>
          <w:szCs w:val="24"/>
        </w:rPr>
        <w:t>8</w:t>
      </w:r>
      <w:r w:rsidR="00DC0FF8" w:rsidRPr="007E0859">
        <w:rPr>
          <w:rFonts w:ascii="Times New Roman" w:hAnsi="Times New Roman"/>
          <w:b/>
          <w:sz w:val="24"/>
          <w:szCs w:val="24"/>
        </w:rPr>
        <w:t>.</w:t>
      </w:r>
      <w:r w:rsidR="00DC0FF8" w:rsidRPr="007E0859">
        <w:rPr>
          <w:rFonts w:ascii="Times New Roman" w:hAnsi="Times New Roman"/>
          <w:sz w:val="24"/>
          <w:szCs w:val="24"/>
        </w:rPr>
        <w:t xml:space="preserve"> </w:t>
      </w:r>
      <w:r w:rsidR="00972C82" w:rsidRPr="007E0859">
        <w:rPr>
          <w:rFonts w:ascii="Times New Roman" w:hAnsi="Times New Roman"/>
          <w:sz w:val="24"/>
          <w:szCs w:val="24"/>
        </w:rPr>
        <w:t>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5E8CE812" w14:textId="77777777" w:rsidR="00214399" w:rsidRPr="007E0859" w:rsidRDefault="00214399" w:rsidP="00094C33">
      <w:pPr>
        <w:pStyle w:val="BodyText1"/>
        <w:shd w:val="clear" w:color="auto" w:fill="auto"/>
        <w:tabs>
          <w:tab w:val="left" w:pos="0"/>
        </w:tabs>
        <w:spacing w:line="240" w:lineRule="auto"/>
        <w:rPr>
          <w:rFonts w:ascii="Times New Roman" w:hAnsi="Times New Roman"/>
          <w:sz w:val="24"/>
          <w:szCs w:val="24"/>
        </w:rPr>
      </w:pPr>
      <w:r w:rsidRPr="007E0859">
        <w:rPr>
          <w:rFonts w:ascii="Times New Roman" w:hAnsi="Times New Roman"/>
          <w:sz w:val="24"/>
          <w:szCs w:val="24"/>
        </w:rPr>
        <w:tab/>
      </w:r>
      <w:r w:rsidR="00827F80" w:rsidRPr="007E0859">
        <w:rPr>
          <w:rFonts w:ascii="Times New Roman" w:hAnsi="Times New Roman"/>
          <w:b/>
          <w:bCs/>
          <w:sz w:val="24"/>
          <w:szCs w:val="24"/>
        </w:rPr>
        <w:t>9</w:t>
      </w:r>
      <w:r w:rsidR="00DC0FF8" w:rsidRPr="007E0859">
        <w:rPr>
          <w:rFonts w:ascii="Times New Roman" w:hAnsi="Times New Roman"/>
          <w:b/>
          <w:bCs/>
          <w:sz w:val="24"/>
          <w:szCs w:val="24"/>
        </w:rPr>
        <w:t>.</w:t>
      </w:r>
      <w:r w:rsidR="00DC0FF8" w:rsidRPr="007E0859">
        <w:rPr>
          <w:rFonts w:ascii="Times New Roman" w:hAnsi="Times New Roman"/>
          <w:bCs/>
          <w:sz w:val="24"/>
          <w:szCs w:val="24"/>
        </w:rPr>
        <w:t xml:space="preserve"> </w:t>
      </w:r>
      <w:r w:rsidR="00972C82" w:rsidRPr="007E0859">
        <w:rPr>
          <w:rFonts w:ascii="Times New Roman" w:hAnsi="Times New Roman"/>
          <w:bCs/>
          <w:sz w:val="24"/>
          <w:szCs w:val="24"/>
        </w:rPr>
        <w:t xml:space="preserve">Когато участник в обществената поръчка е обединение, което не е юридическо лице, в Част II </w:t>
      </w:r>
      <w:r w:rsidR="00972C82" w:rsidRPr="007E0859">
        <w:rPr>
          <w:rFonts w:ascii="Times New Roman" w:hAnsi="Times New Roman"/>
          <w:bCs/>
          <w:i/>
          <w:sz w:val="24"/>
          <w:szCs w:val="24"/>
        </w:rPr>
        <w:t>„Информация за икономическия оператор“</w:t>
      </w:r>
      <w:r w:rsidR="00972C82" w:rsidRPr="007E0859">
        <w:rPr>
          <w:rFonts w:ascii="Times New Roman" w:hAnsi="Times New Roman"/>
          <w:bCs/>
          <w:sz w:val="24"/>
          <w:szCs w:val="24"/>
        </w:rPr>
        <w:t>, Раздел А</w:t>
      </w:r>
      <w:r w:rsidR="009E5673" w:rsidRPr="007E0859">
        <w:rPr>
          <w:rFonts w:ascii="Times New Roman" w:hAnsi="Times New Roman"/>
          <w:bCs/>
          <w:sz w:val="24"/>
          <w:szCs w:val="24"/>
        </w:rPr>
        <w:t xml:space="preserve"> </w:t>
      </w:r>
      <w:r w:rsidR="009E5673" w:rsidRPr="007E0859">
        <w:rPr>
          <w:rFonts w:ascii="Times New Roman" w:hAnsi="Times New Roman"/>
          <w:bCs/>
          <w:i/>
          <w:sz w:val="24"/>
          <w:szCs w:val="24"/>
        </w:rPr>
        <w:t>„Информация за икономическия оператор“</w:t>
      </w:r>
      <w:r w:rsidR="00972C82" w:rsidRPr="007E0859">
        <w:rPr>
          <w:rFonts w:ascii="Times New Roman" w:hAnsi="Times New Roman"/>
          <w:bCs/>
          <w:sz w:val="24"/>
          <w:szCs w:val="24"/>
        </w:rPr>
        <w:t xml:space="preserve">, поле </w:t>
      </w:r>
      <w:r w:rsidR="00972C82" w:rsidRPr="007E0859">
        <w:rPr>
          <w:rFonts w:ascii="Times New Roman" w:hAnsi="Times New Roman"/>
          <w:bCs/>
          <w:i/>
          <w:sz w:val="24"/>
          <w:szCs w:val="24"/>
        </w:rPr>
        <w:t>„Форма на участие“</w:t>
      </w:r>
      <w:r w:rsidR="00972C82" w:rsidRPr="007E0859">
        <w:rPr>
          <w:rFonts w:ascii="Times New Roman" w:hAnsi="Times New Roman"/>
          <w:bCs/>
          <w:sz w:val="24"/>
          <w:szCs w:val="24"/>
        </w:rPr>
        <w:t xml:space="preserve"> от ЕЕДОП, подаван за всеки член на обединението, се попълва наименованието на обединението и се посочват останалите участници в него. В същото поле се посочват дейностите, които ще изпълнява съответният член на обединението, както и дали същият е партньор, определен да представлява обединението.</w:t>
      </w:r>
    </w:p>
    <w:p w14:paraId="5EAFD281" w14:textId="77777777" w:rsidR="00214399" w:rsidRPr="007E0859" w:rsidRDefault="00214399" w:rsidP="00094C33">
      <w:pPr>
        <w:pStyle w:val="BodyText1"/>
        <w:shd w:val="clear" w:color="auto" w:fill="auto"/>
        <w:tabs>
          <w:tab w:val="left" w:pos="0"/>
        </w:tabs>
        <w:spacing w:line="240" w:lineRule="auto"/>
        <w:rPr>
          <w:rFonts w:ascii="Times New Roman" w:hAnsi="Times New Roman"/>
          <w:sz w:val="24"/>
          <w:szCs w:val="24"/>
        </w:rPr>
      </w:pPr>
      <w:r w:rsidRPr="007E0859">
        <w:rPr>
          <w:rFonts w:ascii="Times New Roman" w:hAnsi="Times New Roman"/>
          <w:sz w:val="24"/>
          <w:szCs w:val="24"/>
        </w:rPr>
        <w:tab/>
      </w:r>
      <w:r w:rsidR="000727F8" w:rsidRPr="007E0859">
        <w:rPr>
          <w:rFonts w:ascii="Times New Roman" w:hAnsi="Times New Roman"/>
          <w:b/>
          <w:bCs/>
          <w:sz w:val="24"/>
          <w:szCs w:val="24"/>
        </w:rPr>
        <w:t>10</w:t>
      </w:r>
      <w:r w:rsidR="00DC0FF8" w:rsidRPr="007E0859">
        <w:rPr>
          <w:rFonts w:ascii="Times New Roman" w:hAnsi="Times New Roman"/>
          <w:b/>
          <w:bCs/>
          <w:sz w:val="24"/>
          <w:szCs w:val="24"/>
        </w:rPr>
        <w:t>.</w:t>
      </w:r>
      <w:r w:rsidR="00DC0FF8" w:rsidRPr="007E0859">
        <w:rPr>
          <w:rFonts w:ascii="Times New Roman" w:hAnsi="Times New Roman"/>
          <w:bCs/>
          <w:sz w:val="24"/>
          <w:szCs w:val="24"/>
        </w:rPr>
        <w:t xml:space="preserve"> </w:t>
      </w:r>
      <w:r w:rsidR="00972C82" w:rsidRPr="007E0859">
        <w:rPr>
          <w:rFonts w:ascii="Times New Roman" w:hAnsi="Times New Roman"/>
          <w:bCs/>
          <w:sz w:val="24"/>
          <w:szCs w:val="24"/>
        </w:rPr>
        <w:t>Когато участникът се позовава на капацитета на трети лица, посочва това в Част ІІ</w:t>
      </w:r>
      <w:r w:rsidR="0053002D" w:rsidRPr="007E0859">
        <w:rPr>
          <w:rFonts w:ascii="Times New Roman" w:hAnsi="Times New Roman"/>
          <w:bCs/>
          <w:sz w:val="24"/>
          <w:szCs w:val="24"/>
        </w:rPr>
        <w:t xml:space="preserve"> </w:t>
      </w:r>
      <w:r w:rsidR="0053002D" w:rsidRPr="007E0859">
        <w:rPr>
          <w:rFonts w:ascii="Times New Roman" w:hAnsi="Times New Roman"/>
          <w:bCs/>
          <w:i/>
          <w:sz w:val="24"/>
          <w:szCs w:val="24"/>
        </w:rPr>
        <w:t>„Информация за икономическия оператор“</w:t>
      </w:r>
      <w:r w:rsidR="00972C82" w:rsidRPr="007E0859">
        <w:rPr>
          <w:rFonts w:ascii="Times New Roman" w:hAnsi="Times New Roman"/>
          <w:bCs/>
          <w:sz w:val="24"/>
          <w:szCs w:val="24"/>
        </w:rPr>
        <w:t>, Раздел В</w:t>
      </w:r>
      <w:r w:rsidR="00972C82" w:rsidRPr="007E0859">
        <w:rPr>
          <w:rFonts w:ascii="Times New Roman" w:hAnsi="Times New Roman"/>
          <w:bCs/>
          <w:i/>
          <w:sz w:val="24"/>
          <w:szCs w:val="24"/>
        </w:rPr>
        <w:t xml:space="preserve"> </w:t>
      </w:r>
      <w:r w:rsidR="0053002D" w:rsidRPr="007E0859">
        <w:rPr>
          <w:rFonts w:ascii="Times New Roman" w:hAnsi="Times New Roman"/>
          <w:bCs/>
          <w:i/>
          <w:sz w:val="24"/>
          <w:szCs w:val="24"/>
        </w:rPr>
        <w:t>„</w:t>
      </w:r>
      <w:r w:rsidR="00972C82" w:rsidRPr="007E0859">
        <w:rPr>
          <w:rFonts w:ascii="Times New Roman" w:hAnsi="Times New Roman"/>
          <w:bCs/>
          <w:i/>
          <w:sz w:val="24"/>
          <w:szCs w:val="24"/>
        </w:rPr>
        <w:t>Информация относно използването на капацитета на други субекти“</w:t>
      </w:r>
      <w:r w:rsidR="00972C82" w:rsidRPr="007E0859">
        <w:rPr>
          <w:rFonts w:ascii="Times New Roman" w:hAnsi="Times New Roman"/>
          <w:bCs/>
          <w:sz w:val="24"/>
          <w:szCs w:val="24"/>
        </w:rPr>
        <w:t xml:space="preserve"> от ЕЕДОП.</w:t>
      </w:r>
    </w:p>
    <w:p w14:paraId="1A2B8225" w14:textId="77777777" w:rsidR="00214399" w:rsidRPr="007E0859" w:rsidRDefault="00214399" w:rsidP="00094C33">
      <w:pPr>
        <w:pStyle w:val="BodyText1"/>
        <w:shd w:val="clear" w:color="auto" w:fill="auto"/>
        <w:tabs>
          <w:tab w:val="left" w:pos="0"/>
        </w:tabs>
        <w:spacing w:line="240" w:lineRule="auto"/>
        <w:rPr>
          <w:rFonts w:ascii="Times New Roman" w:hAnsi="Times New Roman"/>
          <w:sz w:val="24"/>
          <w:szCs w:val="24"/>
        </w:rPr>
      </w:pPr>
      <w:r w:rsidRPr="007E0859">
        <w:rPr>
          <w:rFonts w:ascii="Times New Roman" w:hAnsi="Times New Roman"/>
          <w:sz w:val="24"/>
          <w:szCs w:val="24"/>
        </w:rPr>
        <w:tab/>
      </w:r>
      <w:r w:rsidR="000727F8" w:rsidRPr="007E0859">
        <w:rPr>
          <w:rFonts w:ascii="Times New Roman" w:hAnsi="Times New Roman"/>
          <w:b/>
          <w:sz w:val="24"/>
          <w:szCs w:val="24"/>
        </w:rPr>
        <w:t>11</w:t>
      </w:r>
      <w:r w:rsidR="00DC0FF8" w:rsidRPr="007E0859">
        <w:rPr>
          <w:rFonts w:ascii="Times New Roman" w:hAnsi="Times New Roman"/>
          <w:b/>
          <w:sz w:val="24"/>
          <w:szCs w:val="24"/>
        </w:rPr>
        <w:t>.</w:t>
      </w:r>
      <w:r w:rsidR="00DC0FF8" w:rsidRPr="007E0859">
        <w:rPr>
          <w:rFonts w:ascii="Times New Roman" w:hAnsi="Times New Roman"/>
          <w:sz w:val="24"/>
          <w:szCs w:val="24"/>
        </w:rPr>
        <w:t xml:space="preserve"> </w:t>
      </w:r>
      <w:r w:rsidR="00972C82" w:rsidRPr="007E0859">
        <w:rPr>
          <w:rFonts w:ascii="Times New Roman" w:hAnsi="Times New Roman"/>
          <w:sz w:val="24"/>
          <w:szCs w:val="24"/>
        </w:rPr>
        <w:t>Когато участникът е декларирал, че ще използва подизпълнители,</w:t>
      </w:r>
      <w:r w:rsidR="00972C82" w:rsidRPr="007E0859">
        <w:rPr>
          <w:rFonts w:ascii="Times New Roman" w:hAnsi="Times New Roman"/>
          <w:bCs/>
          <w:sz w:val="24"/>
          <w:szCs w:val="24"/>
        </w:rPr>
        <w:t xml:space="preserve"> посочва тези подизпълнители, делът от поръчката, който ще бъде възложен на подизпълнителя, и видовете работи, които той ще изпълнява, чрез попълване на Част IV</w:t>
      </w:r>
      <w:r w:rsidR="0053002D" w:rsidRPr="007E0859">
        <w:rPr>
          <w:rFonts w:ascii="Times New Roman" w:hAnsi="Times New Roman"/>
          <w:bCs/>
          <w:sz w:val="24"/>
          <w:szCs w:val="24"/>
        </w:rPr>
        <w:t xml:space="preserve"> </w:t>
      </w:r>
      <w:r w:rsidR="0053002D" w:rsidRPr="007E0859">
        <w:rPr>
          <w:rFonts w:ascii="Times New Roman" w:hAnsi="Times New Roman"/>
          <w:bCs/>
          <w:i/>
          <w:sz w:val="24"/>
          <w:szCs w:val="24"/>
        </w:rPr>
        <w:t>„Критерии за подбор“</w:t>
      </w:r>
      <w:r w:rsidR="00972C82" w:rsidRPr="007E0859">
        <w:rPr>
          <w:rFonts w:ascii="Times New Roman" w:hAnsi="Times New Roman"/>
          <w:bCs/>
          <w:sz w:val="24"/>
          <w:szCs w:val="24"/>
        </w:rPr>
        <w:t xml:space="preserve">, </w:t>
      </w:r>
      <w:r w:rsidR="0053002D" w:rsidRPr="007E0859">
        <w:rPr>
          <w:rFonts w:ascii="Times New Roman" w:hAnsi="Times New Roman"/>
          <w:bCs/>
          <w:sz w:val="24"/>
          <w:szCs w:val="24"/>
        </w:rPr>
        <w:t xml:space="preserve">Раздел </w:t>
      </w:r>
      <w:r w:rsidR="00972C82" w:rsidRPr="007E0859">
        <w:rPr>
          <w:rFonts w:ascii="Times New Roman" w:hAnsi="Times New Roman"/>
          <w:bCs/>
          <w:sz w:val="24"/>
          <w:szCs w:val="24"/>
        </w:rPr>
        <w:t>В</w:t>
      </w:r>
      <w:r w:rsidR="0053002D" w:rsidRPr="007E0859">
        <w:rPr>
          <w:rFonts w:ascii="Times New Roman" w:hAnsi="Times New Roman"/>
          <w:bCs/>
          <w:sz w:val="24"/>
          <w:szCs w:val="24"/>
        </w:rPr>
        <w:t xml:space="preserve"> </w:t>
      </w:r>
      <w:r w:rsidR="0053002D" w:rsidRPr="007E0859">
        <w:rPr>
          <w:rFonts w:ascii="Times New Roman" w:hAnsi="Times New Roman"/>
          <w:bCs/>
          <w:i/>
          <w:sz w:val="24"/>
          <w:szCs w:val="24"/>
        </w:rPr>
        <w:t>„Технически и професионални способности“</w:t>
      </w:r>
      <w:r w:rsidR="00583DFE" w:rsidRPr="007E0859">
        <w:rPr>
          <w:rFonts w:ascii="Times New Roman" w:hAnsi="Times New Roman"/>
          <w:bCs/>
          <w:sz w:val="24"/>
          <w:szCs w:val="24"/>
        </w:rPr>
        <w:t>, т. 10 от ЕЕДОП на участника.</w:t>
      </w:r>
    </w:p>
    <w:p w14:paraId="122C92C5" w14:textId="77777777" w:rsidR="00583DFE" w:rsidRPr="007E0859" w:rsidRDefault="00214399" w:rsidP="00094C33">
      <w:pPr>
        <w:pStyle w:val="BodyText1"/>
        <w:shd w:val="clear" w:color="auto" w:fill="auto"/>
        <w:tabs>
          <w:tab w:val="left" w:pos="0"/>
        </w:tabs>
        <w:spacing w:line="240" w:lineRule="auto"/>
        <w:rPr>
          <w:rFonts w:ascii="Times New Roman" w:hAnsi="Times New Roman"/>
          <w:sz w:val="24"/>
          <w:szCs w:val="24"/>
        </w:rPr>
      </w:pPr>
      <w:r w:rsidRPr="007E0859">
        <w:rPr>
          <w:rFonts w:ascii="Times New Roman" w:hAnsi="Times New Roman"/>
          <w:sz w:val="24"/>
          <w:szCs w:val="24"/>
        </w:rPr>
        <w:tab/>
      </w:r>
      <w:r w:rsidR="00583DFE" w:rsidRPr="007E0859">
        <w:rPr>
          <w:rFonts w:ascii="Times New Roman" w:hAnsi="Times New Roman"/>
          <w:b/>
          <w:bCs/>
          <w:sz w:val="24"/>
          <w:szCs w:val="24"/>
        </w:rPr>
        <w:t>12.</w:t>
      </w:r>
      <w:r w:rsidR="00583DFE" w:rsidRPr="007E0859">
        <w:rPr>
          <w:rFonts w:ascii="Times New Roman" w:hAnsi="Times New Roman"/>
          <w:bCs/>
          <w:sz w:val="24"/>
          <w:szCs w:val="24"/>
        </w:rPr>
        <w:t xml:space="preserve"> </w:t>
      </w:r>
      <w:r w:rsidR="00583DFE" w:rsidRPr="007E0859">
        <w:rPr>
          <w:rFonts w:ascii="Times New Roman" w:hAnsi="Times New Roman"/>
          <w:sz w:val="24"/>
          <w:szCs w:val="24"/>
        </w:rPr>
        <w:t>За неуредените въпроси в настоящата документация се прилагат разпоредбите на ЗОП и ППЗОП.</w:t>
      </w:r>
    </w:p>
    <w:p w14:paraId="5307546D" w14:textId="77777777" w:rsidR="00972C82" w:rsidRPr="007E0859" w:rsidRDefault="00972C82" w:rsidP="00094C33">
      <w:pPr>
        <w:pStyle w:val="BodyText1"/>
        <w:shd w:val="clear" w:color="auto" w:fill="auto"/>
        <w:tabs>
          <w:tab w:val="left" w:pos="426"/>
        </w:tabs>
        <w:spacing w:line="240" w:lineRule="auto"/>
        <w:ind w:left="426" w:firstLine="0"/>
        <w:rPr>
          <w:rFonts w:ascii="Times New Roman" w:hAnsi="Times New Roman"/>
          <w:sz w:val="24"/>
          <w:szCs w:val="24"/>
        </w:rPr>
      </w:pPr>
    </w:p>
    <w:p w14:paraId="5B3EB0AA" w14:textId="77777777" w:rsidR="00972C82" w:rsidRPr="007E0859" w:rsidRDefault="00972C82" w:rsidP="00094C33">
      <w:pPr>
        <w:pStyle w:val="ListParagraph"/>
        <w:keepNext/>
        <w:tabs>
          <w:tab w:val="left" w:pos="0"/>
          <w:tab w:val="left" w:pos="142"/>
          <w:tab w:val="left" w:pos="426"/>
          <w:tab w:val="left" w:pos="993"/>
          <w:tab w:val="left" w:pos="1440"/>
          <w:tab w:val="right" w:leader="dot" w:pos="8290"/>
        </w:tabs>
        <w:ind w:left="0"/>
        <w:jc w:val="both"/>
        <w:rPr>
          <w:rFonts w:ascii="Times New Roman" w:hAnsi="Times New Roman" w:cs="Times New Roman"/>
          <w:sz w:val="24"/>
          <w:lang w:val="bg-BG"/>
        </w:rPr>
      </w:pPr>
    </w:p>
    <w:p w14:paraId="0F0C4626" w14:textId="77777777" w:rsidR="00972C82" w:rsidRPr="007E0859" w:rsidRDefault="00972C82" w:rsidP="00094C33">
      <w:pPr>
        <w:keepNext/>
        <w:tabs>
          <w:tab w:val="left" w:pos="0"/>
          <w:tab w:val="left" w:pos="142"/>
          <w:tab w:val="left" w:pos="426"/>
          <w:tab w:val="left" w:pos="993"/>
          <w:tab w:val="left" w:pos="1440"/>
          <w:tab w:val="right" w:leader="dot" w:pos="8290"/>
        </w:tabs>
        <w:jc w:val="both"/>
        <w:rPr>
          <w:rFonts w:ascii="Times New Roman" w:hAnsi="Times New Roman" w:cs="Times New Roman"/>
          <w:b/>
          <w:sz w:val="24"/>
          <w:lang w:val="bg-BG"/>
        </w:rPr>
      </w:pPr>
      <w:r w:rsidRPr="007E0859">
        <w:rPr>
          <w:rFonts w:ascii="Times New Roman" w:hAnsi="Times New Roman" w:cs="Times New Roman"/>
          <w:b/>
          <w:sz w:val="24"/>
          <w:lang w:val="bg-BG"/>
        </w:rPr>
        <w:t>2.</w:t>
      </w:r>
      <w:r w:rsidRPr="007E0859">
        <w:rPr>
          <w:rFonts w:ascii="Times New Roman" w:hAnsi="Times New Roman" w:cs="Times New Roman"/>
          <w:b/>
          <w:sz w:val="24"/>
          <w:lang w:val="bg-BG"/>
        </w:rPr>
        <w:tab/>
        <w:t>ЛИЧНО СЪСТОЯНИЕ НА УЧАСТНИЦИТЕ</w:t>
      </w:r>
    </w:p>
    <w:p w14:paraId="64EBD1DB" w14:textId="77777777" w:rsidR="00972C82" w:rsidRPr="007E0859" w:rsidRDefault="00972C82" w:rsidP="00094C33">
      <w:pPr>
        <w:keepNext/>
        <w:tabs>
          <w:tab w:val="left" w:pos="0"/>
          <w:tab w:val="left" w:pos="142"/>
          <w:tab w:val="left" w:pos="426"/>
          <w:tab w:val="left" w:pos="993"/>
          <w:tab w:val="left" w:pos="1440"/>
          <w:tab w:val="right" w:leader="dot" w:pos="8290"/>
        </w:tabs>
        <w:jc w:val="both"/>
        <w:rPr>
          <w:rFonts w:ascii="Times New Roman" w:hAnsi="Times New Roman" w:cs="Times New Roman"/>
          <w:b/>
          <w:sz w:val="24"/>
          <w:lang w:val="bg-BG"/>
        </w:rPr>
      </w:pPr>
    </w:p>
    <w:p w14:paraId="45DEA549" w14:textId="77777777" w:rsidR="00337455" w:rsidRPr="007E0859" w:rsidRDefault="00337455" w:rsidP="00094C33">
      <w:pPr>
        <w:keepNext/>
        <w:numPr>
          <w:ilvl w:val="1"/>
          <w:numId w:val="23"/>
        </w:numPr>
        <w:suppressAutoHyphens w:val="0"/>
        <w:ind w:firstLine="720"/>
        <w:jc w:val="both"/>
        <w:rPr>
          <w:rFonts w:ascii="Times New Roman" w:hAnsi="Times New Roman" w:cs="Times New Roman"/>
          <w:b/>
          <w:bCs/>
          <w:sz w:val="24"/>
          <w:u w:val="single"/>
          <w:lang w:val="bg-BG" w:eastAsia="bg-BG"/>
        </w:rPr>
      </w:pPr>
      <w:bookmarkStart w:id="17" w:name="bookmark38"/>
      <w:r w:rsidRPr="007E0859">
        <w:rPr>
          <w:rFonts w:ascii="Times New Roman" w:hAnsi="Times New Roman" w:cs="Times New Roman"/>
          <w:b/>
          <w:bCs/>
          <w:sz w:val="24"/>
          <w:u w:val="single"/>
          <w:shd w:val="clear" w:color="auto" w:fill="FFFFFF"/>
          <w:lang w:val="bg-BG" w:eastAsia="bg-BG"/>
        </w:rPr>
        <w:t>Основания за задължително отстраняване</w:t>
      </w:r>
      <w:r w:rsidR="00E25DE7" w:rsidRPr="007E0859">
        <w:rPr>
          <w:rFonts w:ascii="Times New Roman" w:hAnsi="Times New Roman" w:cs="Times New Roman"/>
          <w:b/>
          <w:bCs/>
          <w:sz w:val="24"/>
          <w:u w:val="single"/>
          <w:shd w:val="clear" w:color="auto" w:fill="FFFFFF"/>
          <w:lang w:val="bg-BG" w:eastAsia="bg-BG"/>
        </w:rPr>
        <w:t xml:space="preserve"> съгласно</w:t>
      </w:r>
      <w:r w:rsidRPr="007E0859">
        <w:rPr>
          <w:rFonts w:ascii="Times New Roman" w:hAnsi="Times New Roman" w:cs="Times New Roman"/>
          <w:b/>
          <w:bCs/>
          <w:sz w:val="24"/>
          <w:u w:val="single"/>
          <w:shd w:val="clear" w:color="auto" w:fill="FFFFFF"/>
          <w:lang w:val="bg-BG" w:eastAsia="bg-BG"/>
        </w:rPr>
        <w:t xml:space="preserve"> чл. 54, ал. 1 от</w:t>
      </w:r>
      <w:bookmarkStart w:id="18" w:name="bookmark39"/>
      <w:bookmarkEnd w:id="17"/>
      <w:bookmarkEnd w:id="18"/>
      <w:r w:rsidR="00930863" w:rsidRPr="007E0859">
        <w:rPr>
          <w:rFonts w:ascii="Times New Roman" w:hAnsi="Times New Roman" w:cs="Times New Roman"/>
          <w:b/>
          <w:bCs/>
          <w:sz w:val="24"/>
          <w:u w:val="single"/>
          <w:shd w:val="clear" w:color="auto" w:fill="FFFFFF"/>
          <w:lang w:val="bg-BG" w:eastAsia="bg-BG"/>
        </w:rPr>
        <w:t xml:space="preserve"> ЗОП</w:t>
      </w:r>
    </w:p>
    <w:p w14:paraId="0977BC7C" w14:textId="77777777" w:rsidR="00337455" w:rsidRPr="007E0859" w:rsidRDefault="00337455" w:rsidP="00094C33">
      <w:pPr>
        <w:numPr>
          <w:ilvl w:val="2"/>
          <w:numId w:val="23"/>
        </w:numPr>
        <w:suppressAutoHyphens w:val="0"/>
        <w:ind w:firstLine="720"/>
        <w:jc w:val="both"/>
        <w:rPr>
          <w:rFonts w:ascii="Times New Roman" w:hAnsi="Times New Roman" w:cs="Times New Roman"/>
          <w:sz w:val="24"/>
          <w:lang w:val="bg-BG" w:eastAsia="bg-BG"/>
        </w:rPr>
      </w:pPr>
      <w:r w:rsidRPr="007E0859">
        <w:rPr>
          <w:rFonts w:ascii="Times New Roman" w:hAnsi="Times New Roman" w:cs="Times New Roman"/>
          <w:sz w:val="24"/>
          <w:shd w:val="clear" w:color="auto" w:fill="FFFFFF"/>
          <w:lang w:val="bg-BG" w:eastAsia="bg-BG"/>
        </w:rPr>
        <w:t>Възложителят отстранява от участие в процедурата за възлагане на обществена поръчка участник, за когото е налице някое от основанията, посочени по- долу и възникнали преди или по време на процедурата:</w:t>
      </w:r>
    </w:p>
    <w:p w14:paraId="5186A827" w14:textId="77777777" w:rsidR="00337455" w:rsidRPr="007E0859" w:rsidRDefault="0065098A" w:rsidP="00094C33">
      <w:pPr>
        <w:ind w:firstLine="720"/>
        <w:jc w:val="both"/>
        <w:rPr>
          <w:rFonts w:ascii="Times New Roman" w:hAnsi="Times New Roman" w:cs="Times New Roman"/>
          <w:sz w:val="24"/>
          <w:lang w:val="bg-BG" w:eastAsia="bg-BG"/>
        </w:rPr>
      </w:pPr>
      <w:r w:rsidRPr="007E0859">
        <w:rPr>
          <w:rFonts w:ascii="Times New Roman" w:hAnsi="Times New Roman" w:cs="Times New Roman"/>
          <w:b/>
          <w:sz w:val="24"/>
          <w:shd w:val="clear" w:color="auto" w:fill="FFFFFF"/>
          <w:lang w:val="bg-BG" w:eastAsia="bg-BG"/>
        </w:rPr>
        <w:lastRenderedPageBreak/>
        <w:t>а)</w:t>
      </w:r>
      <w:r w:rsidR="00337455" w:rsidRPr="007E0859">
        <w:rPr>
          <w:rFonts w:ascii="Times New Roman" w:hAnsi="Times New Roman" w:cs="Times New Roman"/>
          <w:sz w:val="24"/>
          <w:shd w:val="clear" w:color="auto" w:fill="FFFFFF"/>
          <w:lang w:val="bg-BG" w:eastAsia="bg-BG"/>
        </w:rPr>
        <w:t xml:space="preserve"> осъден е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(Н</w:t>
      </w:r>
      <w:r w:rsidR="00943D8B" w:rsidRPr="007E0859">
        <w:rPr>
          <w:rFonts w:ascii="Times New Roman" w:hAnsi="Times New Roman" w:cs="Times New Roman"/>
          <w:sz w:val="24"/>
          <w:shd w:val="clear" w:color="auto" w:fill="FFFFFF"/>
          <w:lang w:val="bg-BG" w:eastAsia="bg-BG"/>
        </w:rPr>
        <w:t xml:space="preserve">К) (чл. 54, ал. 1, т. 1 от ЗОП) </w:t>
      </w:r>
      <w:r w:rsidR="00337455" w:rsidRPr="007E0859">
        <w:rPr>
          <w:rFonts w:ascii="Times New Roman" w:hAnsi="Times New Roman" w:cs="Times New Roman"/>
          <w:sz w:val="24"/>
          <w:shd w:val="clear" w:color="auto" w:fill="FFFFFF"/>
          <w:lang w:val="bg-BG" w:eastAsia="bg-BG"/>
        </w:rPr>
        <w:t>или престъплени</w:t>
      </w:r>
      <w:r w:rsidR="00943D8B" w:rsidRPr="007E0859">
        <w:rPr>
          <w:rFonts w:ascii="Times New Roman" w:hAnsi="Times New Roman" w:cs="Times New Roman"/>
          <w:sz w:val="24"/>
          <w:shd w:val="clear" w:color="auto" w:fill="FFFFFF"/>
          <w:lang w:val="bg-BG" w:eastAsia="bg-BG"/>
        </w:rPr>
        <w:t>е</w:t>
      </w:r>
      <w:r w:rsidR="00337455" w:rsidRPr="007E0859">
        <w:rPr>
          <w:rFonts w:ascii="Times New Roman" w:hAnsi="Times New Roman" w:cs="Times New Roman"/>
          <w:sz w:val="24"/>
          <w:shd w:val="clear" w:color="auto" w:fill="FFFFFF"/>
          <w:lang w:val="bg-BG" w:eastAsia="bg-BG"/>
        </w:rPr>
        <w:t>, аналогичн</w:t>
      </w:r>
      <w:r w:rsidR="00943D8B" w:rsidRPr="007E0859">
        <w:rPr>
          <w:rFonts w:ascii="Times New Roman" w:hAnsi="Times New Roman" w:cs="Times New Roman"/>
          <w:sz w:val="24"/>
          <w:shd w:val="clear" w:color="auto" w:fill="FFFFFF"/>
          <w:lang w:val="bg-BG" w:eastAsia="bg-BG"/>
        </w:rPr>
        <w:t>о</w:t>
      </w:r>
      <w:r w:rsidR="00337455" w:rsidRPr="007E0859">
        <w:rPr>
          <w:rFonts w:ascii="Times New Roman" w:hAnsi="Times New Roman" w:cs="Times New Roman"/>
          <w:sz w:val="24"/>
          <w:shd w:val="clear" w:color="auto" w:fill="FFFFFF"/>
          <w:lang w:val="bg-BG" w:eastAsia="bg-BG"/>
        </w:rPr>
        <w:t xml:space="preserve"> на посочените в друга държава членка или трета страна (чл. 54, ал. 1, т. 2 от ЗОП);</w:t>
      </w:r>
    </w:p>
    <w:p w14:paraId="35EDC878" w14:textId="77777777" w:rsidR="00337455" w:rsidRPr="007E0859" w:rsidRDefault="0065098A" w:rsidP="00094C33">
      <w:pPr>
        <w:ind w:firstLine="720"/>
        <w:jc w:val="both"/>
        <w:rPr>
          <w:rFonts w:ascii="Times New Roman" w:hAnsi="Times New Roman" w:cs="Times New Roman"/>
          <w:sz w:val="24"/>
          <w:lang w:val="bg-BG" w:eastAsia="bg-BG"/>
        </w:rPr>
      </w:pPr>
      <w:r w:rsidRPr="007E0859">
        <w:rPr>
          <w:rFonts w:ascii="Times New Roman" w:hAnsi="Times New Roman" w:cs="Times New Roman"/>
          <w:b/>
          <w:sz w:val="24"/>
          <w:shd w:val="clear" w:color="auto" w:fill="FFFFFF"/>
          <w:lang w:val="bg-BG" w:eastAsia="bg-BG"/>
        </w:rPr>
        <w:t>б)</w:t>
      </w:r>
      <w:r w:rsidR="00337455" w:rsidRPr="007E0859">
        <w:rPr>
          <w:rFonts w:ascii="Times New Roman" w:hAnsi="Times New Roman" w:cs="Times New Roman"/>
          <w:sz w:val="24"/>
          <w:shd w:val="clear" w:color="auto" w:fill="FFFFFF"/>
          <w:lang w:val="bg-BG" w:eastAsia="bg-BG"/>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(чл. 54, ал. 1, т. 3 от ЗОП);</w:t>
      </w:r>
    </w:p>
    <w:p w14:paraId="7E30776F" w14:textId="77777777" w:rsidR="00337455" w:rsidRPr="007E0859" w:rsidRDefault="0065098A" w:rsidP="00094C33">
      <w:pPr>
        <w:ind w:firstLine="720"/>
        <w:jc w:val="both"/>
        <w:rPr>
          <w:rFonts w:ascii="Times New Roman" w:hAnsi="Times New Roman" w:cs="Times New Roman"/>
          <w:sz w:val="24"/>
          <w:lang w:val="bg-BG" w:eastAsia="bg-BG"/>
        </w:rPr>
      </w:pPr>
      <w:r w:rsidRPr="007E0859">
        <w:rPr>
          <w:rFonts w:ascii="Times New Roman" w:hAnsi="Times New Roman" w:cs="Times New Roman"/>
          <w:sz w:val="24"/>
          <w:shd w:val="clear" w:color="auto" w:fill="FFFFFF"/>
          <w:lang w:val="bg-BG" w:eastAsia="bg-BG"/>
        </w:rPr>
        <w:t>в)</w:t>
      </w:r>
      <w:r w:rsidR="00337455" w:rsidRPr="007E0859">
        <w:rPr>
          <w:rFonts w:ascii="Times New Roman" w:hAnsi="Times New Roman" w:cs="Times New Roman"/>
          <w:sz w:val="24"/>
          <w:shd w:val="clear" w:color="auto" w:fill="FFFFFF"/>
          <w:lang w:val="bg-BG" w:eastAsia="bg-BG"/>
        </w:rPr>
        <w:t xml:space="preserve"> налице е неравнопоставеност в случаите по чл. 44, ал. 5 от ЗОП </w:t>
      </w:r>
      <w:r w:rsidR="00337455" w:rsidRPr="007E0859">
        <w:rPr>
          <w:rFonts w:ascii="Times New Roman" w:hAnsi="Times New Roman" w:cs="Times New Roman"/>
          <w:sz w:val="24"/>
          <w:shd w:val="clear" w:color="auto" w:fill="FFFFFF"/>
          <w:vertAlign w:val="superscript"/>
          <w:lang w:val="bg-BG" w:eastAsia="bg-BG"/>
        </w:rPr>
        <w:footnoteReference w:customMarkFollows="1" w:id="1"/>
        <w:t>[1]</w:t>
      </w:r>
      <w:r w:rsidR="00337455" w:rsidRPr="007E0859">
        <w:rPr>
          <w:rFonts w:ascii="Times New Roman" w:hAnsi="Times New Roman" w:cs="Times New Roman"/>
          <w:sz w:val="24"/>
          <w:shd w:val="clear" w:color="auto" w:fill="FFFFFF"/>
          <w:lang w:val="bg-BG" w:eastAsia="bg-BG"/>
        </w:rPr>
        <w:t xml:space="preserve"> (чл. 54, ал. 1, т. 4 от ЗОП);</w:t>
      </w:r>
    </w:p>
    <w:p w14:paraId="2462E758" w14:textId="77777777" w:rsidR="00337455" w:rsidRPr="007E0859" w:rsidRDefault="00ED17C7" w:rsidP="00094C33">
      <w:pPr>
        <w:ind w:firstLine="720"/>
        <w:jc w:val="both"/>
        <w:rPr>
          <w:rFonts w:ascii="Times New Roman" w:hAnsi="Times New Roman" w:cs="Times New Roman"/>
          <w:sz w:val="24"/>
          <w:lang w:val="bg-BG" w:eastAsia="bg-BG"/>
        </w:rPr>
      </w:pPr>
      <w:r w:rsidRPr="007E0859">
        <w:rPr>
          <w:rFonts w:ascii="Times New Roman" w:hAnsi="Times New Roman" w:cs="Times New Roman"/>
          <w:sz w:val="24"/>
          <w:shd w:val="clear" w:color="auto" w:fill="FFFFFF"/>
          <w:lang w:val="bg-BG" w:eastAsia="bg-BG"/>
        </w:rPr>
        <w:t>г)</w:t>
      </w:r>
      <w:r w:rsidR="00337455" w:rsidRPr="007E0859">
        <w:rPr>
          <w:rFonts w:ascii="Times New Roman" w:hAnsi="Times New Roman" w:cs="Times New Roman"/>
          <w:sz w:val="24"/>
          <w:shd w:val="clear" w:color="auto" w:fill="FFFFFF"/>
          <w:lang w:val="bg-BG" w:eastAsia="bg-BG"/>
        </w:rPr>
        <w:t xml:space="preserve"> установено е, че:</w:t>
      </w:r>
    </w:p>
    <w:p w14:paraId="0151E4ED" w14:textId="77777777" w:rsidR="00337455" w:rsidRPr="007E0859" w:rsidRDefault="00337455" w:rsidP="00094C33">
      <w:pPr>
        <w:ind w:firstLine="709"/>
        <w:jc w:val="both"/>
        <w:rPr>
          <w:rFonts w:ascii="Times New Roman" w:hAnsi="Times New Roman" w:cs="Times New Roman"/>
          <w:sz w:val="24"/>
          <w:lang w:val="bg-BG" w:eastAsia="bg-BG"/>
        </w:rPr>
      </w:pPr>
      <w:proofErr w:type="spellStart"/>
      <w:r w:rsidRPr="007E0859">
        <w:rPr>
          <w:rFonts w:ascii="Times New Roman" w:hAnsi="Times New Roman" w:cs="Times New Roman"/>
          <w:sz w:val="24"/>
          <w:shd w:val="clear" w:color="auto" w:fill="FFFFFF"/>
          <w:lang w:val="bg-BG" w:eastAsia="bg-BG"/>
        </w:rPr>
        <w:t>аа</w:t>
      </w:r>
      <w:proofErr w:type="spellEnd"/>
      <w:r w:rsidRPr="007E0859">
        <w:rPr>
          <w:rFonts w:ascii="Times New Roman" w:hAnsi="Times New Roman" w:cs="Times New Roman"/>
          <w:sz w:val="24"/>
          <w:shd w:val="clear" w:color="auto" w:fill="FFFFFF"/>
          <w:lang w:val="bg-BG" w:eastAsia="bg-BG"/>
        </w:rPr>
        <w:t>) 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009F70B9" w:rsidRPr="007E0859">
        <w:rPr>
          <w:rFonts w:ascii="Times New Roman" w:hAnsi="Times New Roman" w:cs="Times New Roman"/>
          <w:sz w:val="24"/>
          <w:shd w:val="clear" w:color="auto" w:fill="FFFFFF"/>
          <w:lang w:val="bg-BG" w:eastAsia="bg-BG"/>
        </w:rPr>
        <w:t xml:space="preserve"> (чл. 54, ал. 1, т. 5, б. „а“ от ЗОП)</w:t>
      </w:r>
      <w:r w:rsidRPr="007E0859">
        <w:rPr>
          <w:rFonts w:ascii="Times New Roman" w:hAnsi="Times New Roman" w:cs="Times New Roman"/>
          <w:sz w:val="24"/>
          <w:shd w:val="clear" w:color="auto" w:fill="FFFFFF"/>
          <w:lang w:val="bg-BG" w:eastAsia="bg-BG"/>
        </w:rPr>
        <w:t>;</w:t>
      </w:r>
    </w:p>
    <w:p w14:paraId="3DC8164A" w14:textId="77777777" w:rsidR="00337455" w:rsidRPr="007E0859" w:rsidRDefault="00337455" w:rsidP="00094C33">
      <w:pPr>
        <w:ind w:firstLine="709"/>
        <w:jc w:val="both"/>
        <w:rPr>
          <w:rFonts w:ascii="Times New Roman" w:hAnsi="Times New Roman" w:cs="Times New Roman"/>
          <w:sz w:val="24"/>
          <w:lang w:val="bg-BG" w:eastAsia="bg-BG"/>
        </w:rPr>
      </w:pPr>
      <w:proofErr w:type="spellStart"/>
      <w:r w:rsidRPr="007E0859">
        <w:rPr>
          <w:rFonts w:ascii="Times New Roman" w:hAnsi="Times New Roman" w:cs="Times New Roman"/>
          <w:sz w:val="24"/>
          <w:shd w:val="clear" w:color="auto" w:fill="FFFFFF"/>
          <w:lang w:val="bg-BG" w:eastAsia="bg-BG"/>
        </w:rPr>
        <w:t>бб</w:t>
      </w:r>
      <w:proofErr w:type="spellEnd"/>
      <w:r w:rsidRPr="007E0859">
        <w:rPr>
          <w:rFonts w:ascii="Times New Roman" w:hAnsi="Times New Roman" w:cs="Times New Roman"/>
          <w:sz w:val="24"/>
          <w:shd w:val="clear" w:color="auto" w:fill="FFFFFF"/>
          <w:lang w:val="bg-BG" w:eastAsia="bg-BG"/>
        </w:rPr>
        <w:t>) не е предоставил изискваща се информация, свързана с удостоверяване липсата на основания за отстраняване или изпълнението на критериите за подбор  (чл. 54, ал. 1, т. 5</w:t>
      </w:r>
      <w:r w:rsidR="009F70B9" w:rsidRPr="007E0859">
        <w:rPr>
          <w:rFonts w:ascii="Times New Roman" w:hAnsi="Times New Roman" w:cs="Times New Roman"/>
          <w:sz w:val="24"/>
          <w:shd w:val="clear" w:color="auto" w:fill="FFFFFF"/>
          <w:lang w:val="bg-BG" w:eastAsia="bg-BG"/>
        </w:rPr>
        <w:t>, б. „б“</w:t>
      </w:r>
      <w:r w:rsidRPr="007E0859">
        <w:rPr>
          <w:rFonts w:ascii="Times New Roman" w:hAnsi="Times New Roman" w:cs="Times New Roman"/>
          <w:sz w:val="24"/>
          <w:shd w:val="clear" w:color="auto" w:fill="FFFFFF"/>
          <w:lang w:val="bg-BG" w:eastAsia="bg-BG"/>
        </w:rPr>
        <w:t xml:space="preserve"> от ЗОП);</w:t>
      </w:r>
    </w:p>
    <w:p w14:paraId="400BE595" w14:textId="77777777" w:rsidR="00337455" w:rsidRPr="007E0859" w:rsidRDefault="00337455" w:rsidP="00094C33">
      <w:pPr>
        <w:ind w:firstLine="720"/>
        <w:jc w:val="both"/>
        <w:rPr>
          <w:rFonts w:ascii="Times New Roman" w:hAnsi="Times New Roman" w:cs="Times New Roman"/>
          <w:sz w:val="24"/>
          <w:lang w:val="bg-BG" w:eastAsia="bg-BG"/>
        </w:rPr>
      </w:pPr>
      <w:r w:rsidRPr="007E0859">
        <w:rPr>
          <w:rFonts w:ascii="Times New Roman" w:hAnsi="Times New Roman" w:cs="Times New Roman"/>
          <w:sz w:val="24"/>
          <w:shd w:val="clear" w:color="auto" w:fill="FFFFFF"/>
          <w:lang w:val="bg-BG" w:eastAsia="bg-BG"/>
        </w:rPr>
        <w:t xml:space="preserve">д) налице са обстоятелства по чл. 54, ал. 1, т. 6 от </w:t>
      </w:r>
      <w:r w:rsidR="00375444" w:rsidRPr="007E0859">
        <w:rPr>
          <w:rFonts w:ascii="Times New Roman" w:hAnsi="Times New Roman" w:cs="Times New Roman"/>
          <w:sz w:val="24"/>
          <w:shd w:val="clear" w:color="auto" w:fill="FFFFFF"/>
          <w:lang w:val="bg-BG" w:eastAsia="bg-BG"/>
        </w:rPr>
        <w:t>ЗОП</w:t>
      </w:r>
      <w:r w:rsidRPr="007E0859">
        <w:rPr>
          <w:rFonts w:ascii="Times New Roman" w:hAnsi="Times New Roman" w:cs="Times New Roman"/>
          <w:sz w:val="24"/>
          <w:shd w:val="clear" w:color="auto" w:fill="FFFFFF"/>
          <w:lang w:val="bg-BG" w:eastAsia="bg-BG"/>
        </w:rPr>
        <w:t>;</w:t>
      </w:r>
    </w:p>
    <w:p w14:paraId="23735C1F" w14:textId="77777777" w:rsidR="00337455" w:rsidRPr="007E0859" w:rsidRDefault="00ED17C7" w:rsidP="00094C33">
      <w:pPr>
        <w:ind w:firstLine="720"/>
        <w:jc w:val="both"/>
        <w:rPr>
          <w:rFonts w:ascii="Times New Roman" w:hAnsi="Times New Roman" w:cs="Times New Roman"/>
          <w:sz w:val="24"/>
          <w:shd w:val="clear" w:color="auto" w:fill="FFFFFF"/>
          <w:lang w:val="bg-BG" w:eastAsia="bg-BG"/>
        </w:rPr>
      </w:pPr>
      <w:r w:rsidRPr="007E0859">
        <w:rPr>
          <w:rFonts w:ascii="Times New Roman" w:hAnsi="Times New Roman" w:cs="Times New Roman"/>
          <w:sz w:val="24"/>
          <w:shd w:val="clear" w:color="auto" w:fill="FFFFFF"/>
          <w:lang w:val="bg-BG" w:eastAsia="bg-BG"/>
        </w:rPr>
        <w:t xml:space="preserve">е) </w:t>
      </w:r>
      <w:r w:rsidR="00337455" w:rsidRPr="007E0859">
        <w:rPr>
          <w:rFonts w:ascii="Times New Roman" w:hAnsi="Times New Roman" w:cs="Times New Roman"/>
          <w:sz w:val="24"/>
          <w:shd w:val="clear" w:color="auto" w:fill="FFFFFF"/>
          <w:lang w:val="bg-BG" w:eastAsia="bg-BG"/>
        </w:rPr>
        <w:t>налице е конфликт на интерес</w:t>
      </w:r>
      <w:r w:rsidR="001965F1" w:rsidRPr="007E0859">
        <w:rPr>
          <w:rFonts w:ascii="Times New Roman" w:hAnsi="Times New Roman" w:cs="Times New Roman"/>
          <w:sz w:val="24"/>
          <w:shd w:val="clear" w:color="auto" w:fill="FFFFFF"/>
          <w:lang w:val="bg-BG" w:eastAsia="bg-BG"/>
        </w:rPr>
        <w:t>и, по смисъла на § 2, т. 21 от д</w:t>
      </w:r>
      <w:r w:rsidR="00337455" w:rsidRPr="007E0859">
        <w:rPr>
          <w:rFonts w:ascii="Times New Roman" w:hAnsi="Times New Roman" w:cs="Times New Roman"/>
          <w:sz w:val="24"/>
          <w:shd w:val="clear" w:color="auto" w:fill="FFFFFF"/>
          <w:lang w:val="bg-BG" w:eastAsia="bg-BG"/>
        </w:rPr>
        <w:t>опълнителните разпоредби на ЗОП, който не може да бъде отстранен (чл. 54, ал. 1, т. 7 от ЗОП);</w:t>
      </w:r>
    </w:p>
    <w:p w14:paraId="1BA1E6AF" w14:textId="77777777" w:rsidR="00337455" w:rsidRPr="007E0859" w:rsidRDefault="00337455" w:rsidP="00094C33">
      <w:pPr>
        <w:ind w:firstLine="720"/>
        <w:jc w:val="both"/>
        <w:rPr>
          <w:rFonts w:ascii="Times New Roman" w:hAnsi="Times New Roman" w:cs="Times New Roman"/>
          <w:sz w:val="24"/>
          <w:lang w:val="bg-BG" w:eastAsia="bg-BG"/>
        </w:rPr>
      </w:pPr>
    </w:p>
    <w:p w14:paraId="2D1B7DC0" w14:textId="77777777" w:rsidR="00337455" w:rsidRPr="007E0859" w:rsidRDefault="00337455" w:rsidP="00094C33">
      <w:pPr>
        <w:numPr>
          <w:ilvl w:val="2"/>
          <w:numId w:val="23"/>
        </w:numPr>
        <w:suppressAutoHyphens w:val="0"/>
        <w:ind w:firstLine="720"/>
        <w:jc w:val="both"/>
        <w:rPr>
          <w:rFonts w:ascii="Times New Roman" w:hAnsi="Times New Roman" w:cs="Times New Roman"/>
          <w:sz w:val="24"/>
          <w:lang w:val="bg-BG" w:eastAsia="bg-BG"/>
        </w:rPr>
      </w:pPr>
      <w:r w:rsidRPr="007E0859">
        <w:rPr>
          <w:rFonts w:ascii="Times New Roman" w:hAnsi="Times New Roman" w:cs="Times New Roman"/>
          <w:sz w:val="24"/>
          <w:shd w:val="clear" w:color="auto" w:fill="FFFFFF"/>
          <w:lang w:val="bg-BG" w:eastAsia="bg-BG"/>
        </w:rPr>
        <w:t>Основанията по т. 2.1.1, б. “а” и “е” се отнасят за лицата, които представляват участника, за лицата, които са членове на управителни и надзорни органи на участника, и за други лица, които имат правомощия да упражняват контрол при вземането на решения от тези органи.</w:t>
      </w:r>
    </w:p>
    <w:p w14:paraId="12B3EEBE" w14:textId="77777777" w:rsidR="00337455" w:rsidRPr="007E0859" w:rsidRDefault="00337455" w:rsidP="00094C33">
      <w:pPr>
        <w:ind w:firstLine="709"/>
        <w:jc w:val="both"/>
        <w:rPr>
          <w:rFonts w:ascii="Times New Roman" w:hAnsi="Times New Roman" w:cs="Times New Roman"/>
          <w:sz w:val="24"/>
          <w:lang w:val="bg-BG" w:eastAsia="bg-BG"/>
        </w:rPr>
      </w:pPr>
      <w:r w:rsidRPr="007E0859">
        <w:rPr>
          <w:rFonts w:ascii="Times New Roman" w:hAnsi="Times New Roman" w:cs="Times New Roman"/>
          <w:sz w:val="24"/>
          <w:shd w:val="clear" w:color="auto" w:fill="FFFFFF"/>
          <w:lang w:val="bg-BG" w:eastAsia="bg-BG"/>
        </w:rPr>
        <w:t>Лицата, които представляват участника</w:t>
      </w:r>
      <w:r w:rsidR="00D66842" w:rsidRPr="007E0859">
        <w:rPr>
          <w:rFonts w:ascii="Times New Roman" w:hAnsi="Times New Roman" w:cs="Times New Roman"/>
          <w:sz w:val="24"/>
          <w:shd w:val="clear" w:color="auto" w:fill="FFFFFF"/>
          <w:lang w:val="bg-BG" w:eastAsia="bg-BG"/>
        </w:rPr>
        <w:t>,</w:t>
      </w:r>
      <w:r w:rsidRPr="007E0859">
        <w:rPr>
          <w:rFonts w:ascii="Times New Roman" w:hAnsi="Times New Roman" w:cs="Times New Roman"/>
          <w:sz w:val="24"/>
          <w:shd w:val="clear" w:color="auto" w:fill="FFFFFF"/>
          <w:lang w:val="bg-BG" w:eastAsia="bg-BG"/>
        </w:rPr>
        <w:t xml:space="preserve"> и лицата, които са членове на управителни и надзорни органи на участника</w:t>
      </w:r>
      <w:r w:rsidR="001965F1" w:rsidRPr="007E0859">
        <w:rPr>
          <w:rFonts w:ascii="Times New Roman" w:hAnsi="Times New Roman" w:cs="Times New Roman"/>
          <w:sz w:val="24"/>
          <w:shd w:val="clear" w:color="auto" w:fill="FFFFFF"/>
          <w:lang w:val="bg-BG" w:eastAsia="bg-BG"/>
        </w:rPr>
        <w:t>,</w:t>
      </w:r>
      <w:r w:rsidRPr="007E0859">
        <w:rPr>
          <w:rFonts w:ascii="Times New Roman" w:hAnsi="Times New Roman" w:cs="Times New Roman"/>
          <w:sz w:val="24"/>
          <w:shd w:val="clear" w:color="auto" w:fill="FFFFFF"/>
          <w:lang w:val="bg-BG" w:eastAsia="bg-BG"/>
        </w:rPr>
        <w:t xml:space="preserve"> са</w:t>
      </w:r>
      <w:r w:rsidR="00151BB7" w:rsidRPr="007E0859">
        <w:rPr>
          <w:rFonts w:ascii="Times New Roman" w:hAnsi="Times New Roman" w:cs="Times New Roman"/>
          <w:sz w:val="24"/>
          <w:shd w:val="clear" w:color="auto" w:fill="FFFFFF"/>
          <w:lang w:val="bg-BG" w:eastAsia="bg-BG"/>
        </w:rPr>
        <w:t xml:space="preserve"> посочени в чл. 40, ал. 2 от ППЗОП и са</w:t>
      </w:r>
      <w:r w:rsidRPr="007E0859">
        <w:rPr>
          <w:rFonts w:ascii="Times New Roman" w:hAnsi="Times New Roman" w:cs="Times New Roman"/>
          <w:sz w:val="24"/>
          <w:shd w:val="clear" w:color="auto" w:fill="FFFFFF"/>
          <w:lang w:val="bg-BG" w:eastAsia="bg-BG"/>
        </w:rPr>
        <w:t>, както следва;</w:t>
      </w:r>
    </w:p>
    <w:p w14:paraId="1BDAA726" w14:textId="77777777" w:rsidR="00337455" w:rsidRPr="007E0859" w:rsidRDefault="00337455" w:rsidP="00094C33">
      <w:pPr>
        <w:ind w:firstLine="709"/>
        <w:jc w:val="both"/>
        <w:rPr>
          <w:rFonts w:ascii="Times New Roman" w:hAnsi="Times New Roman" w:cs="Times New Roman"/>
          <w:sz w:val="24"/>
          <w:lang w:val="bg-BG" w:eastAsia="bg-BG"/>
        </w:rPr>
      </w:pPr>
      <w:r w:rsidRPr="007E0859">
        <w:rPr>
          <w:rFonts w:ascii="Times New Roman" w:hAnsi="Times New Roman" w:cs="Times New Roman"/>
          <w:sz w:val="24"/>
          <w:shd w:val="clear" w:color="auto" w:fill="FFFFFF"/>
          <w:lang w:val="bg-BG" w:eastAsia="bg-BG"/>
        </w:rPr>
        <w:t>а) при събирателно дружество - лицата по чл. 84, ал. 1 и чл. 89, ал. 1 от Търговския закон;</w:t>
      </w:r>
    </w:p>
    <w:p w14:paraId="2E4B1228" w14:textId="77777777" w:rsidR="00337455" w:rsidRPr="007E0859" w:rsidRDefault="0065098A" w:rsidP="00094C33">
      <w:pPr>
        <w:ind w:firstLine="709"/>
        <w:jc w:val="both"/>
        <w:rPr>
          <w:rFonts w:ascii="Times New Roman" w:hAnsi="Times New Roman" w:cs="Times New Roman"/>
          <w:sz w:val="24"/>
          <w:lang w:val="bg-BG" w:eastAsia="bg-BG"/>
        </w:rPr>
      </w:pPr>
      <w:r w:rsidRPr="007E0859">
        <w:rPr>
          <w:rFonts w:ascii="Times New Roman" w:hAnsi="Times New Roman" w:cs="Times New Roman"/>
          <w:sz w:val="24"/>
          <w:shd w:val="clear" w:color="auto" w:fill="FFFFFF"/>
          <w:lang w:val="bg-BG" w:eastAsia="bg-BG"/>
        </w:rPr>
        <w:t>б)</w:t>
      </w:r>
      <w:r w:rsidR="00337455" w:rsidRPr="007E0859">
        <w:rPr>
          <w:rFonts w:ascii="Times New Roman" w:hAnsi="Times New Roman" w:cs="Times New Roman"/>
          <w:sz w:val="24"/>
          <w:shd w:val="clear" w:color="auto" w:fill="FFFFFF"/>
          <w:lang w:val="bg-BG" w:eastAsia="bg-BG"/>
        </w:rPr>
        <w:t xml:space="preserve"> при командитно дружество - неограничено отговорните съдружници по чл. 105 от Търговския закон;</w:t>
      </w:r>
    </w:p>
    <w:p w14:paraId="11044899" w14:textId="77777777" w:rsidR="00337455" w:rsidRPr="007E0859" w:rsidRDefault="0065098A" w:rsidP="00094C33">
      <w:pPr>
        <w:ind w:firstLine="709"/>
        <w:jc w:val="both"/>
        <w:rPr>
          <w:rFonts w:ascii="Times New Roman" w:hAnsi="Times New Roman" w:cs="Times New Roman"/>
          <w:sz w:val="24"/>
          <w:lang w:val="bg-BG" w:eastAsia="bg-BG"/>
        </w:rPr>
      </w:pPr>
      <w:r w:rsidRPr="007E0859">
        <w:rPr>
          <w:rFonts w:ascii="Times New Roman" w:hAnsi="Times New Roman" w:cs="Times New Roman"/>
          <w:sz w:val="24"/>
          <w:shd w:val="clear" w:color="auto" w:fill="FFFFFF"/>
          <w:lang w:val="bg-BG" w:eastAsia="bg-BG"/>
        </w:rPr>
        <w:t>в)</w:t>
      </w:r>
      <w:r w:rsidR="00337455" w:rsidRPr="007E0859">
        <w:rPr>
          <w:rFonts w:ascii="Times New Roman" w:hAnsi="Times New Roman" w:cs="Times New Roman"/>
          <w:sz w:val="24"/>
          <w:shd w:val="clear" w:color="auto" w:fill="FFFFFF"/>
          <w:lang w:val="bg-BG" w:eastAsia="bg-BG"/>
        </w:rPr>
        <w:t xml:space="preserve">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14:paraId="6C61D4AB" w14:textId="77777777" w:rsidR="00337455" w:rsidRPr="007E0859" w:rsidRDefault="0065098A" w:rsidP="00094C33">
      <w:pPr>
        <w:ind w:firstLine="709"/>
        <w:jc w:val="both"/>
        <w:rPr>
          <w:rFonts w:ascii="Times New Roman" w:hAnsi="Times New Roman" w:cs="Times New Roman"/>
          <w:sz w:val="24"/>
          <w:lang w:val="bg-BG" w:eastAsia="bg-BG"/>
        </w:rPr>
      </w:pPr>
      <w:r w:rsidRPr="007E0859">
        <w:rPr>
          <w:rFonts w:ascii="Times New Roman" w:hAnsi="Times New Roman" w:cs="Times New Roman"/>
          <w:sz w:val="24"/>
          <w:shd w:val="clear" w:color="auto" w:fill="FFFFFF"/>
          <w:lang w:val="bg-BG" w:eastAsia="bg-BG"/>
        </w:rPr>
        <w:t>г)</w:t>
      </w:r>
      <w:r w:rsidR="00337455" w:rsidRPr="007E0859">
        <w:rPr>
          <w:rFonts w:ascii="Times New Roman" w:hAnsi="Times New Roman" w:cs="Times New Roman"/>
          <w:sz w:val="24"/>
          <w:shd w:val="clear" w:color="auto" w:fill="FFFFFF"/>
          <w:lang w:val="bg-BG" w:eastAsia="bg-BG"/>
        </w:rPr>
        <w:t xml:space="preserve"> при акционерно дружество - лицата по чл. 241, ал. 1, чл. 242, ал. 1 и чл. 244, ал. 1 от Търговския закон;</w:t>
      </w:r>
    </w:p>
    <w:p w14:paraId="0028A214" w14:textId="77777777" w:rsidR="00337455" w:rsidRPr="007E0859" w:rsidRDefault="0065098A" w:rsidP="00094C33">
      <w:pPr>
        <w:ind w:firstLine="709"/>
        <w:jc w:val="both"/>
        <w:rPr>
          <w:rFonts w:ascii="Times New Roman" w:hAnsi="Times New Roman" w:cs="Times New Roman"/>
          <w:sz w:val="24"/>
          <w:lang w:val="bg-BG" w:eastAsia="bg-BG"/>
        </w:rPr>
      </w:pPr>
      <w:r w:rsidRPr="007E0859">
        <w:rPr>
          <w:rFonts w:ascii="Times New Roman" w:hAnsi="Times New Roman" w:cs="Times New Roman"/>
          <w:sz w:val="24"/>
          <w:shd w:val="clear" w:color="auto" w:fill="FFFFFF"/>
          <w:lang w:val="bg-BG" w:eastAsia="bg-BG"/>
        </w:rPr>
        <w:t>д)</w:t>
      </w:r>
      <w:r w:rsidR="00337455" w:rsidRPr="007E0859">
        <w:rPr>
          <w:rFonts w:ascii="Times New Roman" w:hAnsi="Times New Roman" w:cs="Times New Roman"/>
          <w:sz w:val="24"/>
          <w:shd w:val="clear" w:color="auto" w:fill="FFFFFF"/>
          <w:lang w:val="bg-BG" w:eastAsia="bg-BG"/>
        </w:rPr>
        <w:t xml:space="preserve"> при командитно дружество с акции - лицата по чл. 256 във връзка с чл. 244, ал. 1 от Търговския закон;</w:t>
      </w:r>
    </w:p>
    <w:p w14:paraId="31DE99C8" w14:textId="77777777" w:rsidR="00337455" w:rsidRPr="007E0859" w:rsidRDefault="0065098A" w:rsidP="00094C33">
      <w:pPr>
        <w:ind w:firstLine="709"/>
        <w:jc w:val="both"/>
        <w:rPr>
          <w:rFonts w:ascii="Times New Roman" w:hAnsi="Times New Roman" w:cs="Times New Roman"/>
          <w:sz w:val="24"/>
          <w:lang w:val="bg-BG" w:eastAsia="bg-BG"/>
        </w:rPr>
      </w:pPr>
      <w:r w:rsidRPr="007E0859">
        <w:rPr>
          <w:rFonts w:ascii="Times New Roman" w:hAnsi="Times New Roman" w:cs="Times New Roman"/>
          <w:sz w:val="24"/>
          <w:shd w:val="clear" w:color="auto" w:fill="FFFFFF"/>
          <w:lang w:val="bg-BG" w:eastAsia="bg-BG"/>
        </w:rPr>
        <w:t>е)</w:t>
      </w:r>
      <w:r w:rsidR="00337455" w:rsidRPr="007E0859">
        <w:rPr>
          <w:rFonts w:ascii="Times New Roman" w:hAnsi="Times New Roman" w:cs="Times New Roman"/>
          <w:sz w:val="24"/>
          <w:shd w:val="clear" w:color="auto" w:fill="FFFFFF"/>
          <w:lang w:val="bg-BG" w:eastAsia="bg-BG"/>
        </w:rPr>
        <w:t xml:space="preserve"> при едноличен търговец - физическото лице - търговец;</w:t>
      </w:r>
    </w:p>
    <w:p w14:paraId="43BE5032" w14:textId="77777777" w:rsidR="00337455" w:rsidRPr="007E0859" w:rsidRDefault="00337455" w:rsidP="00094C33">
      <w:pPr>
        <w:ind w:firstLine="709"/>
        <w:jc w:val="both"/>
        <w:rPr>
          <w:rFonts w:ascii="Times New Roman" w:hAnsi="Times New Roman" w:cs="Times New Roman"/>
          <w:sz w:val="24"/>
          <w:lang w:val="bg-BG" w:eastAsia="bg-BG"/>
        </w:rPr>
      </w:pPr>
      <w:r w:rsidRPr="007E0859">
        <w:rPr>
          <w:rFonts w:ascii="Times New Roman" w:hAnsi="Times New Roman" w:cs="Times New Roman"/>
          <w:sz w:val="24"/>
          <w:shd w:val="clear" w:color="auto" w:fill="FFFFFF"/>
          <w:lang w:val="bg-BG" w:eastAsia="bg-BG"/>
        </w:rPr>
        <w:lastRenderedPageBreak/>
        <w:t>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77175B69" w14:textId="77777777" w:rsidR="00337455" w:rsidRPr="007E0859" w:rsidRDefault="0065098A" w:rsidP="00094C33">
      <w:pPr>
        <w:ind w:firstLine="709"/>
        <w:jc w:val="both"/>
        <w:rPr>
          <w:rFonts w:ascii="Times New Roman" w:hAnsi="Times New Roman" w:cs="Times New Roman"/>
          <w:sz w:val="24"/>
          <w:lang w:val="bg-BG" w:eastAsia="bg-BG"/>
        </w:rPr>
      </w:pPr>
      <w:r w:rsidRPr="007E0859">
        <w:rPr>
          <w:rFonts w:ascii="Times New Roman" w:hAnsi="Times New Roman" w:cs="Times New Roman"/>
          <w:sz w:val="24"/>
          <w:shd w:val="clear" w:color="auto" w:fill="FFFFFF"/>
          <w:lang w:val="bg-BG" w:eastAsia="bg-BG"/>
        </w:rPr>
        <w:t>з)</w:t>
      </w:r>
      <w:r w:rsidR="00337455" w:rsidRPr="007E0859">
        <w:rPr>
          <w:rFonts w:ascii="Times New Roman" w:hAnsi="Times New Roman" w:cs="Times New Roman"/>
          <w:sz w:val="24"/>
          <w:shd w:val="clear" w:color="auto" w:fill="FFFFFF"/>
          <w:lang w:val="bg-BG" w:eastAsia="bg-BG"/>
        </w:rPr>
        <w:t xml:space="preserve"> в случаите по б. “а” - “ж”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561AD5C3" w14:textId="77777777" w:rsidR="00337455" w:rsidRPr="007E0859" w:rsidRDefault="00337455" w:rsidP="00094C33">
      <w:pPr>
        <w:ind w:firstLine="709"/>
        <w:jc w:val="both"/>
        <w:rPr>
          <w:rFonts w:ascii="Times New Roman" w:hAnsi="Times New Roman" w:cs="Times New Roman"/>
          <w:sz w:val="24"/>
          <w:lang w:val="bg-BG" w:eastAsia="bg-BG"/>
        </w:rPr>
      </w:pPr>
      <w:r w:rsidRPr="007E0859">
        <w:rPr>
          <w:rFonts w:ascii="Times New Roman" w:hAnsi="Times New Roman" w:cs="Times New Roman"/>
          <w:sz w:val="24"/>
          <w:shd w:val="clear" w:color="auto" w:fill="FFFFFF"/>
          <w:lang w:val="bg-BG" w:eastAsia="bg-BG"/>
        </w:rPr>
        <w:t>и)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5E87752D" w14:textId="77777777" w:rsidR="00337455" w:rsidRPr="007E0859" w:rsidRDefault="00337455" w:rsidP="00094C33">
      <w:pPr>
        <w:ind w:firstLine="720"/>
        <w:jc w:val="both"/>
        <w:rPr>
          <w:rFonts w:ascii="Times New Roman" w:hAnsi="Times New Roman" w:cs="Times New Roman"/>
          <w:sz w:val="24"/>
          <w:shd w:val="clear" w:color="auto" w:fill="FFFFFF"/>
          <w:lang w:val="bg-BG" w:eastAsia="bg-BG"/>
        </w:rPr>
      </w:pPr>
      <w:r w:rsidRPr="007E0859">
        <w:rPr>
          <w:rFonts w:ascii="Times New Roman" w:hAnsi="Times New Roman" w:cs="Times New Roman"/>
          <w:sz w:val="24"/>
          <w:shd w:val="clear" w:color="auto" w:fill="FFFFFF"/>
          <w:lang w:val="bg-BG" w:eastAsia="bg-BG"/>
        </w:rPr>
        <w:t>Други лица, които имат правомощия да упражняват контрол при вземането на решения от управителните и надзорните органи на участника,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0DA7294D" w14:textId="77777777" w:rsidR="004860E1" w:rsidRPr="007E0859" w:rsidRDefault="004860E1" w:rsidP="00094C33">
      <w:pPr>
        <w:ind w:firstLine="720"/>
        <w:jc w:val="both"/>
        <w:rPr>
          <w:rFonts w:ascii="Times New Roman" w:hAnsi="Times New Roman" w:cs="Times New Roman"/>
          <w:sz w:val="24"/>
          <w:shd w:val="clear" w:color="auto" w:fill="FFFFFF"/>
          <w:lang w:val="bg-BG" w:eastAsia="bg-BG"/>
        </w:rPr>
      </w:pPr>
    </w:p>
    <w:p w14:paraId="60E81C4D" w14:textId="77777777" w:rsidR="007D5D30" w:rsidRPr="007E0859" w:rsidRDefault="007D5D30" w:rsidP="00094C33">
      <w:pPr>
        <w:widowControl w:val="0"/>
        <w:suppressAutoHyphens w:val="0"/>
        <w:ind w:firstLine="720"/>
        <w:jc w:val="both"/>
        <w:rPr>
          <w:rFonts w:ascii="Times New Roman" w:hAnsi="Times New Roman" w:cs="Times New Roman"/>
          <w:sz w:val="24"/>
          <w:lang w:val="bg-BG" w:eastAsia="bg-BG"/>
        </w:rPr>
      </w:pPr>
      <w:r w:rsidRPr="007E0859">
        <w:rPr>
          <w:rFonts w:ascii="Times New Roman" w:hAnsi="Times New Roman" w:cs="Times New Roman"/>
          <w:b/>
          <w:sz w:val="24"/>
          <w:u w:val="single"/>
          <w:lang w:val="bg-BG" w:eastAsia="bg-BG"/>
        </w:rPr>
        <w:t xml:space="preserve">На основание чл. 44, ал. 1 от ППЗОП възложителят изисква от участниците при условията на чл. 67, ал. 8 от ЗОП и </w:t>
      </w:r>
      <w:r w:rsidRPr="007E0859">
        <w:rPr>
          <w:rFonts w:ascii="Times New Roman" w:hAnsi="Times New Roman" w:cs="Times New Roman"/>
          <w:b/>
          <w:sz w:val="24"/>
          <w:u w:val="single"/>
          <w:shd w:val="clear" w:color="auto" w:fill="FFFFFF"/>
          <w:lang w:val="bg-BG" w:eastAsia="bg-BG"/>
        </w:rPr>
        <w:t xml:space="preserve">чл. 23, ал. 6 от Закона за търговския регистър и регистъра на юридическите лица с нестопанска цел или когато информацията по-долу не може да бъде установена поради </w:t>
      </w:r>
      <w:proofErr w:type="spellStart"/>
      <w:r w:rsidRPr="007E0859">
        <w:rPr>
          <w:rFonts w:ascii="Times New Roman" w:hAnsi="Times New Roman" w:cs="Times New Roman"/>
          <w:b/>
          <w:sz w:val="24"/>
          <w:u w:val="single"/>
          <w:shd w:val="clear" w:color="auto" w:fill="FFFFFF"/>
          <w:lang w:val="bg-BG" w:eastAsia="bg-BG"/>
        </w:rPr>
        <w:t>непосочване</w:t>
      </w:r>
      <w:proofErr w:type="spellEnd"/>
      <w:r w:rsidRPr="007E0859">
        <w:rPr>
          <w:rFonts w:ascii="Times New Roman" w:hAnsi="Times New Roman" w:cs="Times New Roman"/>
          <w:b/>
          <w:sz w:val="24"/>
          <w:u w:val="single"/>
          <w:shd w:val="clear" w:color="auto" w:fill="FFFFFF"/>
          <w:lang w:val="bg-BG" w:eastAsia="bg-BG"/>
        </w:rPr>
        <w:t xml:space="preserve"> от участника в офертата му на официален публичен търговски или дружествен регистър в държава членка, в която е регистрирано юридическото лице</w:t>
      </w:r>
      <w:r w:rsidR="00E02220" w:rsidRPr="007E0859">
        <w:rPr>
          <w:rFonts w:ascii="Times New Roman" w:hAnsi="Times New Roman" w:cs="Times New Roman"/>
          <w:b/>
          <w:sz w:val="24"/>
          <w:u w:val="single"/>
          <w:shd w:val="clear" w:color="auto" w:fill="FFFFFF"/>
          <w:lang w:val="bg-BG" w:eastAsia="bg-BG"/>
        </w:rPr>
        <w:t>,</w:t>
      </w:r>
      <w:r w:rsidRPr="007E0859">
        <w:rPr>
          <w:rFonts w:ascii="Times New Roman" w:hAnsi="Times New Roman" w:cs="Times New Roman"/>
          <w:b/>
          <w:sz w:val="24"/>
          <w:u w:val="single"/>
          <w:shd w:val="clear" w:color="auto" w:fill="FFFFFF"/>
          <w:lang w:val="bg-BG" w:eastAsia="bg-BG"/>
        </w:rPr>
        <w:t xml:space="preserve"> да</w:t>
      </w:r>
      <w:r w:rsidRPr="007E0859">
        <w:rPr>
          <w:rFonts w:ascii="Times New Roman" w:hAnsi="Times New Roman" w:cs="Times New Roman"/>
          <w:b/>
          <w:sz w:val="24"/>
          <w:u w:val="single"/>
          <w:lang w:val="bg-BG" w:eastAsia="bg-BG"/>
        </w:rPr>
        <w:t xml:space="preserve"> представи необходимата информация относно правно-организационната форма, под която осъществява дейността си, както и списък на всички задължени лица по смисъла на чл. 54, ал. 2 от ЗОП</w:t>
      </w:r>
      <w:r w:rsidRPr="007E0859">
        <w:rPr>
          <w:rFonts w:ascii="Times New Roman" w:hAnsi="Times New Roman" w:cs="Times New Roman"/>
          <w:sz w:val="24"/>
          <w:lang w:val="bg-BG" w:eastAsia="bg-BG"/>
        </w:rPr>
        <w:t xml:space="preserve">, независимо от наименованието на органите, в които участват, или длъжностите, които заемат, включително и лицата по чл. 40, ал. 1, т. 3 от ППЗОП – такива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w:t>
      </w:r>
    </w:p>
    <w:p w14:paraId="4392B20E" w14:textId="77777777" w:rsidR="0037032D" w:rsidRPr="007E0859" w:rsidRDefault="007D5D30" w:rsidP="00094C33">
      <w:pPr>
        <w:ind w:firstLine="720"/>
        <w:jc w:val="both"/>
        <w:rPr>
          <w:rFonts w:ascii="Times New Roman" w:hAnsi="Times New Roman" w:cs="Times New Roman"/>
          <w:b/>
          <w:color w:val="FF0000"/>
          <w:sz w:val="24"/>
          <w:u w:val="single"/>
          <w:shd w:val="clear" w:color="auto" w:fill="FFFFFF"/>
          <w:lang w:val="bg-BG" w:eastAsia="bg-BG"/>
        </w:rPr>
      </w:pPr>
      <w:r w:rsidRPr="007E0859">
        <w:rPr>
          <w:rFonts w:ascii="Times New Roman" w:hAnsi="Times New Roman" w:cs="Times New Roman"/>
          <w:sz w:val="24"/>
          <w:lang w:val="bg-BG" w:eastAsia="bg-BG"/>
        </w:rPr>
        <w:t>Списъкът на всички задължени лица по смисъла на чл. 54, ал. 2 от ЗОП (</w:t>
      </w:r>
      <w:r w:rsidR="00EE66DC" w:rsidRPr="007E0859">
        <w:rPr>
          <w:rFonts w:ascii="Times New Roman" w:hAnsi="Times New Roman" w:cs="Times New Roman"/>
          <w:i/>
          <w:sz w:val="24"/>
          <w:lang w:val="bg-BG" w:eastAsia="bg-BG"/>
        </w:rPr>
        <w:t>Образец № 3</w:t>
      </w:r>
      <w:r w:rsidRPr="007E0859">
        <w:rPr>
          <w:rFonts w:ascii="Times New Roman" w:hAnsi="Times New Roman" w:cs="Times New Roman"/>
          <w:i/>
          <w:sz w:val="24"/>
          <w:lang w:val="bg-BG" w:eastAsia="bg-BG"/>
        </w:rPr>
        <w:t xml:space="preserve">) </w:t>
      </w:r>
      <w:r w:rsidRPr="007E0859">
        <w:rPr>
          <w:rFonts w:ascii="Times New Roman" w:hAnsi="Times New Roman" w:cs="Times New Roman"/>
          <w:sz w:val="24"/>
          <w:lang w:val="bg-BG" w:eastAsia="bg-BG"/>
        </w:rPr>
        <w:t>се прилага в оригинал като част от заявлението за участие.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като част от заявлението за участие се прилага Списък на всички задължени лица по смисъла на чл. 54, ал. 2 от ЗОП и за тях.</w:t>
      </w:r>
    </w:p>
    <w:p w14:paraId="6DC59521" w14:textId="77777777" w:rsidR="0037032D" w:rsidRPr="007E0859" w:rsidRDefault="0037032D" w:rsidP="00094C33">
      <w:pPr>
        <w:ind w:firstLine="720"/>
        <w:jc w:val="both"/>
        <w:rPr>
          <w:rFonts w:ascii="Times New Roman" w:hAnsi="Times New Roman" w:cs="Times New Roman"/>
          <w:sz w:val="24"/>
          <w:lang w:val="bg-BG" w:eastAsia="bg-BG"/>
        </w:rPr>
      </w:pPr>
    </w:p>
    <w:p w14:paraId="4FF70F38" w14:textId="77777777" w:rsidR="00337455" w:rsidRPr="007E0859" w:rsidRDefault="008275D2" w:rsidP="00094C33">
      <w:pPr>
        <w:numPr>
          <w:ilvl w:val="2"/>
          <w:numId w:val="23"/>
        </w:numPr>
        <w:suppressAutoHyphens w:val="0"/>
        <w:ind w:firstLine="720"/>
        <w:jc w:val="both"/>
        <w:rPr>
          <w:rFonts w:ascii="Times New Roman" w:hAnsi="Times New Roman" w:cs="Times New Roman"/>
          <w:sz w:val="24"/>
          <w:lang w:val="bg-BG" w:eastAsia="bg-BG"/>
        </w:rPr>
      </w:pPr>
      <w:r w:rsidRPr="007E0859">
        <w:rPr>
          <w:rFonts w:ascii="Times New Roman" w:hAnsi="Times New Roman" w:cs="Times New Roman"/>
          <w:sz w:val="24"/>
          <w:shd w:val="clear" w:color="auto" w:fill="FFFFFF"/>
          <w:lang w:val="bg-BG" w:eastAsia="bg-BG"/>
        </w:rPr>
        <w:t>Възложителят о</w:t>
      </w:r>
      <w:r w:rsidR="00337455" w:rsidRPr="007E0859">
        <w:rPr>
          <w:rFonts w:ascii="Times New Roman" w:hAnsi="Times New Roman" w:cs="Times New Roman"/>
          <w:sz w:val="24"/>
          <w:shd w:val="clear" w:color="auto" w:fill="FFFFFF"/>
          <w:lang w:val="bg-BG" w:eastAsia="bg-BG"/>
        </w:rPr>
        <w:t xml:space="preserve">тстранява </w:t>
      </w:r>
      <w:r w:rsidRPr="007E0859">
        <w:rPr>
          <w:rFonts w:ascii="Times New Roman" w:hAnsi="Times New Roman" w:cs="Times New Roman"/>
          <w:sz w:val="24"/>
          <w:shd w:val="clear" w:color="auto" w:fill="FFFFFF"/>
          <w:lang w:val="bg-BG" w:eastAsia="bg-BG"/>
        </w:rPr>
        <w:t xml:space="preserve">от участие в процедурата </w:t>
      </w:r>
      <w:r w:rsidR="00337455" w:rsidRPr="007E0859">
        <w:rPr>
          <w:rFonts w:ascii="Times New Roman" w:hAnsi="Times New Roman" w:cs="Times New Roman"/>
          <w:sz w:val="24"/>
          <w:shd w:val="clear" w:color="auto" w:fill="FFFFFF"/>
          <w:lang w:val="bg-BG" w:eastAsia="bg-BG"/>
        </w:rPr>
        <w:t xml:space="preserve">и </w:t>
      </w:r>
      <w:r w:rsidRPr="007E0859">
        <w:rPr>
          <w:rFonts w:ascii="Times New Roman" w:hAnsi="Times New Roman" w:cs="Times New Roman"/>
          <w:sz w:val="24"/>
          <w:shd w:val="clear" w:color="auto" w:fill="FFFFFF"/>
          <w:lang w:val="bg-BG" w:eastAsia="bg-BG"/>
        </w:rPr>
        <w:t xml:space="preserve">когато </w:t>
      </w:r>
      <w:r w:rsidR="00337455" w:rsidRPr="007E0859">
        <w:rPr>
          <w:rFonts w:ascii="Times New Roman" w:hAnsi="Times New Roman" w:cs="Times New Roman"/>
          <w:sz w:val="24"/>
          <w:shd w:val="clear" w:color="auto" w:fill="FFFFFF"/>
          <w:lang w:val="bg-BG" w:eastAsia="bg-BG"/>
        </w:rPr>
        <w:t xml:space="preserve">участник в </w:t>
      </w:r>
      <w:r w:rsidR="00810E27" w:rsidRPr="007E0859">
        <w:rPr>
          <w:rFonts w:ascii="Times New Roman" w:hAnsi="Times New Roman" w:cs="Times New Roman"/>
          <w:sz w:val="24"/>
          <w:shd w:val="clear" w:color="auto" w:fill="FFFFFF"/>
          <w:lang w:val="bg-BG" w:eastAsia="bg-BG"/>
        </w:rPr>
        <w:t xml:space="preserve">нея </w:t>
      </w:r>
      <w:r w:rsidRPr="007E0859">
        <w:rPr>
          <w:rFonts w:ascii="Times New Roman" w:hAnsi="Times New Roman" w:cs="Times New Roman"/>
          <w:sz w:val="24"/>
          <w:shd w:val="clear" w:color="auto" w:fill="FFFFFF"/>
          <w:lang w:val="bg-BG" w:eastAsia="bg-BG"/>
        </w:rPr>
        <w:t>е</w:t>
      </w:r>
      <w:r w:rsidR="00337455" w:rsidRPr="007E0859">
        <w:rPr>
          <w:rFonts w:ascii="Times New Roman" w:hAnsi="Times New Roman" w:cs="Times New Roman"/>
          <w:sz w:val="24"/>
          <w:shd w:val="clear" w:color="auto" w:fill="FFFFFF"/>
          <w:lang w:val="bg-BG" w:eastAsia="bg-BG"/>
        </w:rPr>
        <w:t xml:space="preserve"> обединение от физически и/или юридически лица</w:t>
      </w:r>
      <w:r w:rsidRPr="007E0859">
        <w:rPr>
          <w:rFonts w:ascii="Times New Roman" w:hAnsi="Times New Roman" w:cs="Times New Roman"/>
          <w:sz w:val="24"/>
          <w:shd w:val="clear" w:color="auto" w:fill="FFFFFF"/>
          <w:lang w:val="bg-BG" w:eastAsia="bg-BG"/>
        </w:rPr>
        <w:t xml:space="preserve"> и</w:t>
      </w:r>
      <w:r w:rsidR="00337455" w:rsidRPr="007E0859">
        <w:rPr>
          <w:rFonts w:ascii="Times New Roman" w:hAnsi="Times New Roman" w:cs="Times New Roman"/>
          <w:sz w:val="24"/>
          <w:shd w:val="clear" w:color="auto" w:fill="FFFFFF"/>
          <w:lang w:val="bg-BG" w:eastAsia="bg-BG"/>
        </w:rPr>
        <w:t xml:space="preserve"> за член на обединението е налице някое от основанията за отстраняване по чл. 54, ал. 1 от ЗОП, възникнали преди или по време на процедурата.</w:t>
      </w:r>
    </w:p>
    <w:p w14:paraId="540FB77A" w14:textId="77777777" w:rsidR="00337455" w:rsidRPr="007E0859" w:rsidRDefault="00337455" w:rsidP="00094C33">
      <w:pPr>
        <w:numPr>
          <w:ilvl w:val="2"/>
          <w:numId w:val="23"/>
        </w:numPr>
        <w:suppressAutoHyphens w:val="0"/>
        <w:ind w:firstLine="720"/>
        <w:jc w:val="both"/>
        <w:rPr>
          <w:rFonts w:ascii="Times New Roman" w:hAnsi="Times New Roman" w:cs="Times New Roman"/>
          <w:sz w:val="24"/>
          <w:lang w:val="bg-BG" w:eastAsia="bg-BG"/>
        </w:rPr>
      </w:pPr>
      <w:r w:rsidRPr="007E0859">
        <w:rPr>
          <w:rFonts w:ascii="Times New Roman" w:hAnsi="Times New Roman" w:cs="Times New Roman"/>
          <w:sz w:val="24"/>
          <w:shd w:val="clear" w:color="auto" w:fill="FFFFFF"/>
          <w:lang w:val="bg-BG" w:eastAsia="bg-BG"/>
        </w:rPr>
        <w:t>Основанията</w:t>
      </w:r>
      <w:r w:rsidR="00810E27" w:rsidRPr="007E0859">
        <w:rPr>
          <w:rFonts w:ascii="Times New Roman" w:hAnsi="Times New Roman" w:cs="Times New Roman"/>
          <w:sz w:val="24"/>
          <w:shd w:val="clear" w:color="auto" w:fill="FFFFFF"/>
          <w:lang w:val="bg-BG" w:eastAsia="bg-BG"/>
        </w:rPr>
        <w:t xml:space="preserve"> за отстраняване по т. 2.1.1, буква</w:t>
      </w:r>
      <w:r w:rsidRPr="007E0859">
        <w:rPr>
          <w:rFonts w:ascii="Times New Roman" w:hAnsi="Times New Roman" w:cs="Times New Roman"/>
          <w:sz w:val="24"/>
          <w:shd w:val="clear" w:color="auto" w:fill="FFFFFF"/>
          <w:lang w:val="bg-BG" w:eastAsia="bg-BG"/>
        </w:rPr>
        <w:t xml:space="preserve"> “а” по-горе се прилагат до изтичане на пет години от влизането в сила на присъдата, освен ако в нея е посочен друг с</w:t>
      </w:r>
      <w:r w:rsidR="00810E27" w:rsidRPr="007E0859">
        <w:rPr>
          <w:rFonts w:ascii="Times New Roman" w:hAnsi="Times New Roman" w:cs="Times New Roman"/>
          <w:sz w:val="24"/>
          <w:shd w:val="clear" w:color="auto" w:fill="FFFFFF"/>
          <w:lang w:val="bg-BG" w:eastAsia="bg-BG"/>
        </w:rPr>
        <w:t>рок, а тези по т. 2.1.1, буква „</w:t>
      </w:r>
      <w:r w:rsidRPr="007E0859">
        <w:rPr>
          <w:rFonts w:ascii="Times New Roman" w:hAnsi="Times New Roman" w:cs="Times New Roman"/>
          <w:sz w:val="24"/>
          <w:shd w:val="clear" w:color="auto" w:fill="FFFFFF"/>
          <w:lang w:val="bg-BG" w:eastAsia="bg-BG"/>
        </w:rPr>
        <w:t xml:space="preserve">г”, </w:t>
      </w:r>
      <w:proofErr w:type="spellStart"/>
      <w:r w:rsidR="00810E27" w:rsidRPr="007E0859">
        <w:rPr>
          <w:rFonts w:ascii="Times New Roman" w:hAnsi="Times New Roman" w:cs="Times New Roman"/>
          <w:sz w:val="24"/>
          <w:shd w:val="clear" w:color="auto" w:fill="FFFFFF"/>
          <w:lang w:val="bg-BG" w:eastAsia="bg-BG"/>
        </w:rPr>
        <w:t>подбуква</w:t>
      </w:r>
      <w:proofErr w:type="spellEnd"/>
      <w:r w:rsidR="00810E27" w:rsidRPr="007E0859">
        <w:rPr>
          <w:rFonts w:ascii="Times New Roman" w:hAnsi="Times New Roman" w:cs="Times New Roman"/>
          <w:sz w:val="24"/>
          <w:shd w:val="clear" w:color="auto" w:fill="FFFFFF"/>
          <w:lang w:val="bg-BG" w:eastAsia="bg-BG"/>
        </w:rPr>
        <w:t xml:space="preserve"> „</w:t>
      </w:r>
      <w:proofErr w:type="spellStart"/>
      <w:r w:rsidRPr="007E0859">
        <w:rPr>
          <w:rFonts w:ascii="Times New Roman" w:hAnsi="Times New Roman" w:cs="Times New Roman"/>
          <w:sz w:val="24"/>
          <w:shd w:val="clear" w:color="auto" w:fill="FFFFFF"/>
          <w:lang w:val="bg-BG" w:eastAsia="bg-BG"/>
        </w:rPr>
        <w:t>аа</w:t>
      </w:r>
      <w:proofErr w:type="spellEnd"/>
      <w:r w:rsidR="00810E27" w:rsidRPr="007E0859">
        <w:rPr>
          <w:rFonts w:ascii="Times New Roman" w:hAnsi="Times New Roman" w:cs="Times New Roman"/>
          <w:sz w:val="24"/>
          <w:shd w:val="clear" w:color="auto" w:fill="FFFFFF"/>
          <w:lang w:val="bg-BG" w:eastAsia="bg-BG"/>
        </w:rPr>
        <w:t>“ (</w:t>
      </w:r>
      <w:r w:rsidRPr="007E0859">
        <w:rPr>
          <w:rFonts w:ascii="Times New Roman" w:hAnsi="Times New Roman" w:cs="Times New Roman"/>
          <w:sz w:val="24"/>
          <w:shd w:val="clear" w:color="auto" w:fill="FFFFFF"/>
          <w:lang w:val="bg-BG" w:eastAsia="bg-BG"/>
        </w:rPr>
        <w:t>чл. 54, ал. 1, т. 5, буква „а” от ЗОП</w:t>
      </w:r>
      <w:r w:rsidR="00810E27" w:rsidRPr="007E0859">
        <w:rPr>
          <w:rFonts w:ascii="Times New Roman" w:hAnsi="Times New Roman" w:cs="Times New Roman"/>
          <w:sz w:val="24"/>
          <w:shd w:val="clear" w:color="auto" w:fill="FFFFFF"/>
          <w:lang w:val="bg-BG" w:eastAsia="bg-BG"/>
        </w:rPr>
        <w:t>) и буква „д” (</w:t>
      </w:r>
      <w:r w:rsidRPr="007E0859">
        <w:rPr>
          <w:rFonts w:ascii="Times New Roman" w:hAnsi="Times New Roman" w:cs="Times New Roman"/>
          <w:sz w:val="24"/>
          <w:shd w:val="clear" w:color="auto" w:fill="FFFFFF"/>
          <w:lang w:val="bg-BG" w:eastAsia="bg-BG"/>
        </w:rPr>
        <w:t>чл. 54, ал. 1, т. 6 от ЗОП</w:t>
      </w:r>
      <w:r w:rsidR="00810E27" w:rsidRPr="007E0859">
        <w:rPr>
          <w:rFonts w:ascii="Times New Roman" w:hAnsi="Times New Roman" w:cs="Times New Roman"/>
          <w:sz w:val="24"/>
          <w:shd w:val="clear" w:color="auto" w:fill="FFFFFF"/>
          <w:lang w:val="bg-BG" w:eastAsia="bg-BG"/>
        </w:rPr>
        <w:t xml:space="preserve">) – </w:t>
      </w:r>
      <w:r w:rsidRPr="007E0859">
        <w:rPr>
          <w:rFonts w:ascii="Times New Roman" w:hAnsi="Times New Roman" w:cs="Times New Roman"/>
          <w:sz w:val="24"/>
          <w:shd w:val="clear" w:color="auto" w:fill="FFFFFF"/>
          <w:lang w:val="bg-BG" w:eastAsia="bg-BG"/>
        </w:rPr>
        <w:t>три години от датата на настъпване на обстоятелствата, освен ако в акта, с който е установено обстоятелството, е посочен друг срок.</w:t>
      </w:r>
    </w:p>
    <w:p w14:paraId="79FE9EE1" w14:textId="77777777" w:rsidR="00337455" w:rsidRPr="007E0859" w:rsidRDefault="00337455" w:rsidP="00094C33">
      <w:pPr>
        <w:numPr>
          <w:ilvl w:val="2"/>
          <w:numId w:val="23"/>
        </w:numPr>
        <w:suppressAutoHyphens w:val="0"/>
        <w:ind w:firstLine="720"/>
        <w:jc w:val="both"/>
        <w:rPr>
          <w:rFonts w:ascii="Times New Roman" w:hAnsi="Times New Roman" w:cs="Times New Roman"/>
          <w:sz w:val="24"/>
          <w:lang w:val="bg-BG" w:eastAsia="bg-BG"/>
        </w:rPr>
      </w:pPr>
      <w:r w:rsidRPr="007E0859">
        <w:rPr>
          <w:rFonts w:ascii="Times New Roman" w:hAnsi="Times New Roman" w:cs="Times New Roman"/>
          <w:sz w:val="24"/>
          <w:shd w:val="clear" w:color="auto" w:fill="FFFFFF"/>
          <w:lang w:val="bg-BG" w:eastAsia="bg-BG"/>
        </w:rPr>
        <w:t>Основанията з</w:t>
      </w:r>
      <w:r w:rsidR="00810E27" w:rsidRPr="007E0859">
        <w:rPr>
          <w:rFonts w:ascii="Times New Roman" w:hAnsi="Times New Roman" w:cs="Times New Roman"/>
          <w:sz w:val="24"/>
          <w:shd w:val="clear" w:color="auto" w:fill="FFFFFF"/>
          <w:lang w:val="bg-BG" w:eastAsia="bg-BG"/>
        </w:rPr>
        <w:t>а отстраняване по т. 2.1.1, буква „</w:t>
      </w:r>
      <w:r w:rsidRPr="007E0859">
        <w:rPr>
          <w:rFonts w:ascii="Times New Roman" w:hAnsi="Times New Roman" w:cs="Times New Roman"/>
          <w:sz w:val="24"/>
          <w:shd w:val="clear" w:color="auto" w:fill="FFFFFF"/>
          <w:lang w:val="bg-BG" w:eastAsia="bg-BG"/>
        </w:rPr>
        <w:t xml:space="preserve">б” не се прилагат, когато размерът на неплатените дължими данъци или </w:t>
      </w:r>
      <w:proofErr w:type="spellStart"/>
      <w:r w:rsidRPr="007E0859">
        <w:rPr>
          <w:rFonts w:ascii="Times New Roman" w:hAnsi="Times New Roman" w:cs="Times New Roman"/>
          <w:sz w:val="24"/>
          <w:shd w:val="clear" w:color="auto" w:fill="FFFFFF"/>
          <w:lang w:val="bg-BG" w:eastAsia="bg-BG"/>
        </w:rPr>
        <w:t>социалноосигурителни</w:t>
      </w:r>
      <w:proofErr w:type="spellEnd"/>
      <w:r w:rsidRPr="007E0859">
        <w:rPr>
          <w:rFonts w:ascii="Times New Roman" w:hAnsi="Times New Roman" w:cs="Times New Roman"/>
          <w:sz w:val="24"/>
          <w:shd w:val="clear" w:color="auto" w:fill="FFFFFF"/>
          <w:lang w:val="bg-BG" w:eastAsia="bg-BG"/>
        </w:rPr>
        <w:t xml:space="preserve"> вноски е не повече от 1 на сто от сумата на годишния общ оборот за последната приключена финансова година – това обстоятелство се декларира в Част III</w:t>
      </w:r>
      <w:r w:rsidR="00652664" w:rsidRPr="007E0859">
        <w:rPr>
          <w:rFonts w:ascii="Times New Roman" w:hAnsi="Times New Roman" w:cs="Times New Roman"/>
          <w:sz w:val="24"/>
          <w:shd w:val="clear" w:color="auto" w:fill="FFFFFF"/>
          <w:lang w:val="bg-BG" w:eastAsia="bg-BG"/>
        </w:rPr>
        <w:t xml:space="preserve"> </w:t>
      </w:r>
      <w:r w:rsidR="00652664" w:rsidRPr="007E0859">
        <w:rPr>
          <w:rFonts w:ascii="Times New Roman" w:hAnsi="Times New Roman" w:cs="Times New Roman"/>
          <w:i/>
          <w:sz w:val="24"/>
          <w:shd w:val="clear" w:color="auto" w:fill="FFFFFF"/>
          <w:lang w:val="bg-BG" w:eastAsia="bg-BG"/>
        </w:rPr>
        <w:t>„Основания за изключване“</w:t>
      </w:r>
      <w:r w:rsidRPr="007E0859">
        <w:rPr>
          <w:rFonts w:ascii="Times New Roman" w:hAnsi="Times New Roman" w:cs="Times New Roman"/>
          <w:sz w:val="24"/>
          <w:shd w:val="clear" w:color="auto" w:fill="FFFFFF"/>
          <w:lang w:val="bg-BG" w:eastAsia="bg-BG"/>
        </w:rPr>
        <w:t xml:space="preserve">, Раздел Б </w:t>
      </w:r>
      <w:r w:rsidR="00652664" w:rsidRPr="007E0859">
        <w:rPr>
          <w:rFonts w:ascii="Times New Roman" w:hAnsi="Times New Roman" w:cs="Times New Roman"/>
          <w:i/>
          <w:sz w:val="24"/>
          <w:shd w:val="clear" w:color="auto" w:fill="FFFFFF"/>
          <w:lang w:val="bg-BG" w:eastAsia="bg-BG"/>
        </w:rPr>
        <w:t xml:space="preserve">„Основания, свързани с плащането на данъци или </w:t>
      </w:r>
      <w:proofErr w:type="spellStart"/>
      <w:r w:rsidR="00652664" w:rsidRPr="007E0859">
        <w:rPr>
          <w:rFonts w:ascii="Times New Roman" w:hAnsi="Times New Roman" w:cs="Times New Roman"/>
          <w:i/>
          <w:sz w:val="24"/>
          <w:shd w:val="clear" w:color="auto" w:fill="FFFFFF"/>
          <w:lang w:val="bg-BG" w:eastAsia="bg-BG"/>
        </w:rPr>
        <w:t>социалноосигурителни</w:t>
      </w:r>
      <w:proofErr w:type="spellEnd"/>
      <w:r w:rsidR="00652664" w:rsidRPr="007E0859">
        <w:rPr>
          <w:rFonts w:ascii="Times New Roman" w:hAnsi="Times New Roman" w:cs="Times New Roman"/>
          <w:i/>
          <w:sz w:val="24"/>
          <w:shd w:val="clear" w:color="auto" w:fill="FFFFFF"/>
          <w:lang w:val="bg-BG" w:eastAsia="bg-BG"/>
        </w:rPr>
        <w:t xml:space="preserve"> вноски“ </w:t>
      </w:r>
      <w:r w:rsidRPr="007E0859">
        <w:rPr>
          <w:rFonts w:ascii="Times New Roman" w:hAnsi="Times New Roman" w:cs="Times New Roman"/>
          <w:sz w:val="24"/>
          <w:shd w:val="clear" w:color="auto" w:fill="FFFFFF"/>
          <w:lang w:val="bg-BG" w:eastAsia="bg-BG"/>
        </w:rPr>
        <w:t>от ЕЕДОП.</w:t>
      </w:r>
    </w:p>
    <w:p w14:paraId="38221C98" w14:textId="77777777" w:rsidR="00144569" w:rsidRPr="007E0859" w:rsidRDefault="00144569" w:rsidP="00094C33">
      <w:pPr>
        <w:ind w:firstLine="720"/>
        <w:jc w:val="both"/>
        <w:rPr>
          <w:rFonts w:ascii="Times New Roman" w:hAnsi="Times New Roman" w:cs="Times New Roman"/>
          <w:b/>
          <w:sz w:val="24"/>
          <w:shd w:val="clear" w:color="auto" w:fill="FFFFFF"/>
          <w:lang w:val="bg-BG" w:eastAsia="bg-BG"/>
        </w:rPr>
      </w:pPr>
    </w:p>
    <w:p w14:paraId="0FAFBAA1" w14:textId="77777777" w:rsidR="00144569" w:rsidRPr="007E0859" w:rsidRDefault="00144569" w:rsidP="00094C33">
      <w:pPr>
        <w:ind w:firstLine="720"/>
        <w:jc w:val="both"/>
        <w:rPr>
          <w:rFonts w:ascii="Times New Roman" w:hAnsi="Times New Roman" w:cs="Times New Roman"/>
          <w:sz w:val="24"/>
          <w:shd w:val="clear" w:color="auto" w:fill="FFFFFF"/>
          <w:lang w:val="bg-BG" w:eastAsia="bg-BG"/>
        </w:rPr>
      </w:pPr>
      <w:r w:rsidRPr="007E0859">
        <w:rPr>
          <w:rFonts w:ascii="Times New Roman" w:hAnsi="Times New Roman" w:cs="Times New Roman"/>
          <w:b/>
          <w:sz w:val="24"/>
          <w:shd w:val="clear" w:color="auto" w:fill="FFFFFF"/>
          <w:lang w:val="bg-BG" w:eastAsia="bg-BG"/>
        </w:rPr>
        <w:lastRenderedPageBreak/>
        <w:t>Информация относно липсата или наличието на обстоятелства по т. 2.1.1 се попълва и декларира в ЕЕДОП</w:t>
      </w:r>
      <w:r w:rsidRPr="007E0859">
        <w:rPr>
          <w:rFonts w:ascii="Times New Roman" w:hAnsi="Times New Roman" w:cs="Times New Roman"/>
          <w:sz w:val="24"/>
          <w:shd w:val="clear" w:color="auto" w:fill="FFFFFF"/>
          <w:lang w:val="bg-BG" w:eastAsia="bg-BG"/>
        </w:rPr>
        <w:t>, както следва:</w:t>
      </w:r>
    </w:p>
    <w:p w14:paraId="639769EF" w14:textId="77777777" w:rsidR="00337455" w:rsidRPr="007E0859" w:rsidRDefault="00337455" w:rsidP="00094C33">
      <w:pPr>
        <w:pStyle w:val="ListParagraph"/>
        <w:numPr>
          <w:ilvl w:val="0"/>
          <w:numId w:val="27"/>
        </w:numPr>
        <w:jc w:val="both"/>
        <w:rPr>
          <w:rFonts w:ascii="Times New Roman" w:hAnsi="Times New Roman" w:cs="Times New Roman"/>
          <w:b/>
          <w:sz w:val="24"/>
          <w:shd w:val="clear" w:color="auto" w:fill="FFFFFF"/>
          <w:lang w:val="bg-BG" w:eastAsia="bg-BG"/>
        </w:rPr>
      </w:pPr>
      <w:r w:rsidRPr="007E0859">
        <w:rPr>
          <w:rFonts w:ascii="Times New Roman" w:hAnsi="Times New Roman" w:cs="Times New Roman"/>
          <w:b/>
          <w:sz w:val="24"/>
          <w:shd w:val="clear" w:color="auto" w:fill="FFFFFF"/>
          <w:lang w:val="bg-BG" w:eastAsia="bg-BG"/>
        </w:rPr>
        <w:t>по т. 2.1.1</w:t>
      </w:r>
      <w:r w:rsidR="00541B2D" w:rsidRPr="007E0859">
        <w:rPr>
          <w:rFonts w:ascii="Times New Roman" w:hAnsi="Times New Roman" w:cs="Times New Roman"/>
          <w:b/>
          <w:sz w:val="24"/>
          <w:shd w:val="clear" w:color="auto" w:fill="FFFFFF"/>
          <w:lang w:val="bg-BG" w:eastAsia="bg-BG"/>
        </w:rPr>
        <w:t>,</w:t>
      </w:r>
      <w:r w:rsidRPr="007E0859">
        <w:rPr>
          <w:rFonts w:ascii="Times New Roman" w:hAnsi="Times New Roman" w:cs="Times New Roman"/>
          <w:b/>
          <w:sz w:val="24"/>
          <w:shd w:val="clear" w:color="auto" w:fill="FFFFFF"/>
          <w:lang w:val="bg-BG" w:eastAsia="bg-BG"/>
        </w:rPr>
        <w:t xml:space="preserve"> б</w:t>
      </w:r>
      <w:r w:rsidR="00144569" w:rsidRPr="007E0859">
        <w:rPr>
          <w:rFonts w:ascii="Times New Roman" w:hAnsi="Times New Roman" w:cs="Times New Roman"/>
          <w:b/>
          <w:sz w:val="24"/>
          <w:shd w:val="clear" w:color="auto" w:fill="FFFFFF"/>
          <w:lang w:val="bg-BG" w:eastAsia="bg-BG"/>
        </w:rPr>
        <w:t>уква</w:t>
      </w:r>
      <w:r w:rsidR="00EE7BF6" w:rsidRPr="007E0859">
        <w:rPr>
          <w:rFonts w:ascii="Times New Roman" w:hAnsi="Times New Roman" w:cs="Times New Roman"/>
          <w:b/>
          <w:sz w:val="24"/>
          <w:shd w:val="clear" w:color="auto" w:fill="FFFFFF"/>
          <w:lang w:val="bg-BG" w:eastAsia="bg-BG"/>
        </w:rPr>
        <w:t xml:space="preserve"> „</w:t>
      </w:r>
      <w:r w:rsidRPr="007E0859">
        <w:rPr>
          <w:rFonts w:ascii="Times New Roman" w:hAnsi="Times New Roman" w:cs="Times New Roman"/>
          <w:b/>
          <w:sz w:val="24"/>
          <w:shd w:val="clear" w:color="auto" w:fill="FFFFFF"/>
          <w:lang w:val="bg-BG" w:eastAsia="bg-BG"/>
        </w:rPr>
        <w:t>а”:</w:t>
      </w:r>
    </w:p>
    <w:p w14:paraId="42C7DF8C" w14:textId="77777777" w:rsidR="00337455" w:rsidRPr="007E0859" w:rsidRDefault="00337455" w:rsidP="00094C33">
      <w:pPr>
        <w:ind w:firstLine="720"/>
        <w:jc w:val="both"/>
        <w:rPr>
          <w:rFonts w:ascii="Times New Roman" w:hAnsi="Times New Roman" w:cs="Times New Roman"/>
          <w:sz w:val="24"/>
          <w:lang w:val="bg-BG" w:eastAsia="bg-BG"/>
        </w:rPr>
      </w:pPr>
      <w:r w:rsidRPr="007E0859">
        <w:rPr>
          <w:rFonts w:ascii="Times New Roman" w:hAnsi="Times New Roman" w:cs="Times New Roman"/>
          <w:sz w:val="24"/>
          <w:shd w:val="clear" w:color="auto" w:fill="FFFFFF"/>
          <w:lang w:val="bg-BG" w:eastAsia="bg-BG"/>
        </w:rPr>
        <w:t>В Част III</w:t>
      </w:r>
      <w:r w:rsidR="0053002D" w:rsidRPr="007E0859">
        <w:rPr>
          <w:rFonts w:ascii="Times New Roman" w:hAnsi="Times New Roman" w:cs="Times New Roman"/>
          <w:sz w:val="24"/>
          <w:shd w:val="clear" w:color="auto" w:fill="FFFFFF"/>
          <w:lang w:val="bg-BG" w:eastAsia="bg-BG"/>
        </w:rPr>
        <w:t xml:space="preserve"> </w:t>
      </w:r>
      <w:r w:rsidR="0053002D" w:rsidRPr="007E0859">
        <w:rPr>
          <w:rFonts w:ascii="Times New Roman" w:hAnsi="Times New Roman" w:cs="Times New Roman"/>
          <w:i/>
          <w:sz w:val="24"/>
          <w:shd w:val="clear" w:color="auto" w:fill="FFFFFF"/>
          <w:lang w:val="bg-BG" w:eastAsia="bg-BG"/>
        </w:rPr>
        <w:t>„О</w:t>
      </w:r>
      <w:r w:rsidRPr="007E0859">
        <w:rPr>
          <w:rFonts w:ascii="Times New Roman" w:hAnsi="Times New Roman" w:cs="Times New Roman"/>
          <w:i/>
          <w:sz w:val="24"/>
          <w:shd w:val="clear" w:color="auto" w:fill="FFFFFF"/>
          <w:lang w:val="bg-BG" w:eastAsia="bg-BG"/>
        </w:rPr>
        <w:t>снования за изключване</w:t>
      </w:r>
      <w:r w:rsidR="0053002D" w:rsidRPr="007E0859">
        <w:rPr>
          <w:rFonts w:ascii="Times New Roman" w:hAnsi="Times New Roman" w:cs="Times New Roman"/>
          <w:i/>
          <w:sz w:val="24"/>
          <w:shd w:val="clear" w:color="auto" w:fill="FFFFFF"/>
          <w:lang w:val="bg-BG" w:eastAsia="bg-BG"/>
        </w:rPr>
        <w:t>“</w:t>
      </w:r>
      <w:r w:rsidRPr="007E0859">
        <w:rPr>
          <w:rFonts w:ascii="Times New Roman" w:hAnsi="Times New Roman" w:cs="Times New Roman"/>
          <w:sz w:val="24"/>
          <w:shd w:val="clear" w:color="auto" w:fill="FFFFFF"/>
          <w:lang w:val="bg-BG" w:eastAsia="bg-BG"/>
        </w:rPr>
        <w:t>, Раздел А</w:t>
      </w:r>
      <w:r w:rsidR="0053002D" w:rsidRPr="007E0859">
        <w:rPr>
          <w:rFonts w:ascii="Times New Roman" w:hAnsi="Times New Roman" w:cs="Times New Roman"/>
          <w:sz w:val="24"/>
          <w:shd w:val="clear" w:color="auto" w:fill="FFFFFF"/>
          <w:lang w:val="bg-BG" w:eastAsia="bg-BG"/>
        </w:rPr>
        <w:t xml:space="preserve"> </w:t>
      </w:r>
      <w:r w:rsidR="00BC565E" w:rsidRPr="007E0859">
        <w:rPr>
          <w:rFonts w:ascii="Times New Roman" w:hAnsi="Times New Roman" w:cs="Times New Roman"/>
          <w:i/>
          <w:sz w:val="24"/>
          <w:shd w:val="clear" w:color="auto" w:fill="FFFFFF"/>
          <w:lang w:val="bg-BG" w:eastAsia="bg-BG"/>
        </w:rPr>
        <w:t>„</w:t>
      </w:r>
      <w:r w:rsidRPr="007E0859">
        <w:rPr>
          <w:rFonts w:ascii="Times New Roman" w:hAnsi="Times New Roman" w:cs="Times New Roman"/>
          <w:i/>
          <w:sz w:val="24"/>
          <w:shd w:val="clear" w:color="auto" w:fill="FFFFFF"/>
          <w:lang w:val="bg-BG" w:eastAsia="bg-BG"/>
        </w:rPr>
        <w:t>Основания, свързани с наказателни присъди</w:t>
      </w:r>
      <w:r w:rsidR="0053002D" w:rsidRPr="007E0859">
        <w:rPr>
          <w:rFonts w:ascii="Times New Roman" w:hAnsi="Times New Roman" w:cs="Times New Roman"/>
          <w:i/>
          <w:sz w:val="24"/>
          <w:shd w:val="clear" w:color="auto" w:fill="FFFFFF"/>
          <w:lang w:val="bg-BG" w:eastAsia="bg-BG"/>
        </w:rPr>
        <w:t>“</w:t>
      </w:r>
      <w:r w:rsidRPr="007E0859">
        <w:rPr>
          <w:rFonts w:ascii="Times New Roman" w:hAnsi="Times New Roman" w:cs="Times New Roman"/>
          <w:sz w:val="24"/>
          <w:shd w:val="clear" w:color="auto" w:fill="FFFFFF"/>
          <w:lang w:val="bg-BG" w:eastAsia="bg-BG"/>
        </w:rPr>
        <w:t xml:space="preserve"> на ЕЕДОП участникът следва да предостави информация относно присъди за следните престъпления:</w:t>
      </w:r>
    </w:p>
    <w:p w14:paraId="08D7E304" w14:textId="77777777" w:rsidR="00337455" w:rsidRPr="007E0859" w:rsidRDefault="00337455" w:rsidP="00094C33">
      <w:pPr>
        <w:numPr>
          <w:ilvl w:val="0"/>
          <w:numId w:val="24"/>
        </w:numPr>
        <w:suppressAutoHyphens w:val="0"/>
        <w:ind w:left="284" w:hanging="340"/>
        <w:jc w:val="both"/>
        <w:rPr>
          <w:rFonts w:ascii="Times New Roman" w:hAnsi="Times New Roman" w:cs="Times New Roman"/>
          <w:sz w:val="24"/>
          <w:lang w:val="bg-BG" w:eastAsia="bg-BG"/>
        </w:rPr>
      </w:pPr>
      <w:r w:rsidRPr="007E0859">
        <w:rPr>
          <w:rFonts w:ascii="Times New Roman" w:hAnsi="Times New Roman" w:cs="Times New Roman"/>
          <w:i/>
          <w:iCs/>
          <w:sz w:val="24"/>
          <w:shd w:val="clear" w:color="auto" w:fill="FFFFFF"/>
          <w:lang w:val="bg-BG" w:eastAsia="bg-BG"/>
        </w:rPr>
        <w:t>Участие в престъпна организация</w:t>
      </w:r>
      <w:r w:rsidRPr="007E0859">
        <w:rPr>
          <w:rFonts w:ascii="Times New Roman" w:hAnsi="Times New Roman" w:cs="Times New Roman"/>
          <w:sz w:val="24"/>
          <w:shd w:val="clear" w:color="auto" w:fill="FFFFFF"/>
          <w:lang w:val="bg-BG" w:eastAsia="bg-BG"/>
        </w:rPr>
        <w:t xml:space="preserve"> - по чл. 321 и 321а от НК;</w:t>
      </w:r>
    </w:p>
    <w:p w14:paraId="5D2CCC2B" w14:textId="77777777" w:rsidR="00337455" w:rsidRPr="007E0859" w:rsidRDefault="00337455" w:rsidP="00094C33">
      <w:pPr>
        <w:numPr>
          <w:ilvl w:val="0"/>
          <w:numId w:val="24"/>
        </w:numPr>
        <w:suppressAutoHyphens w:val="0"/>
        <w:ind w:left="284" w:hanging="340"/>
        <w:jc w:val="both"/>
        <w:rPr>
          <w:rFonts w:ascii="Times New Roman" w:hAnsi="Times New Roman" w:cs="Times New Roman"/>
          <w:sz w:val="24"/>
          <w:lang w:val="bg-BG" w:eastAsia="bg-BG"/>
        </w:rPr>
      </w:pPr>
      <w:r w:rsidRPr="007E0859">
        <w:rPr>
          <w:rFonts w:ascii="Times New Roman" w:hAnsi="Times New Roman" w:cs="Times New Roman"/>
          <w:i/>
          <w:iCs/>
          <w:sz w:val="24"/>
          <w:shd w:val="clear" w:color="auto" w:fill="FFFFFF"/>
          <w:lang w:val="bg-BG" w:eastAsia="bg-BG"/>
        </w:rPr>
        <w:t>Корупция</w:t>
      </w:r>
      <w:r w:rsidRPr="007E0859">
        <w:rPr>
          <w:rFonts w:ascii="Times New Roman" w:hAnsi="Times New Roman" w:cs="Times New Roman"/>
          <w:sz w:val="24"/>
          <w:shd w:val="clear" w:color="auto" w:fill="FFFFFF"/>
          <w:lang w:val="bg-BG" w:eastAsia="bg-BG"/>
        </w:rPr>
        <w:t xml:space="preserve"> - по чл. 301 - 307 от НК;</w:t>
      </w:r>
    </w:p>
    <w:p w14:paraId="1AA184E9" w14:textId="77777777" w:rsidR="00337455" w:rsidRPr="007E0859" w:rsidRDefault="00337455" w:rsidP="00094C33">
      <w:pPr>
        <w:numPr>
          <w:ilvl w:val="0"/>
          <w:numId w:val="24"/>
        </w:numPr>
        <w:suppressAutoHyphens w:val="0"/>
        <w:ind w:left="284" w:hanging="340"/>
        <w:jc w:val="both"/>
        <w:rPr>
          <w:rFonts w:ascii="Times New Roman" w:hAnsi="Times New Roman" w:cs="Times New Roman"/>
          <w:sz w:val="24"/>
          <w:lang w:val="bg-BG" w:eastAsia="bg-BG"/>
        </w:rPr>
      </w:pPr>
      <w:r w:rsidRPr="007E0859">
        <w:rPr>
          <w:rFonts w:ascii="Times New Roman" w:hAnsi="Times New Roman" w:cs="Times New Roman"/>
          <w:i/>
          <w:iCs/>
          <w:sz w:val="24"/>
          <w:shd w:val="clear" w:color="auto" w:fill="FFFFFF"/>
          <w:lang w:val="bg-BG" w:eastAsia="bg-BG"/>
        </w:rPr>
        <w:t>Измама</w:t>
      </w:r>
      <w:r w:rsidRPr="007E0859">
        <w:rPr>
          <w:rFonts w:ascii="Times New Roman" w:hAnsi="Times New Roman" w:cs="Times New Roman"/>
          <w:sz w:val="24"/>
          <w:shd w:val="clear" w:color="auto" w:fill="FFFFFF"/>
          <w:lang w:val="bg-BG" w:eastAsia="bg-BG"/>
        </w:rPr>
        <w:t xml:space="preserve"> - по чл. 209 - 213 от НК;</w:t>
      </w:r>
    </w:p>
    <w:p w14:paraId="417498B7" w14:textId="77777777" w:rsidR="00337455" w:rsidRPr="007E0859" w:rsidRDefault="00337455" w:rsidP="00094C33">
      <w:pPr>
        <w:numPr>
          <w:ilvl w:val="0"/>
          <w:numId w:val="24"/>
        </w:numPr>
        <w:suppressAutoHyphens w:val="0"/>
        <w:ind w:left="284" w:hanging="340"/>
        <w:jc w:val="both"/>
        <w:rPr>
          <w:rFonts w:ascii="Times New Roman" w:hAnsi="Times New Roman" w:cs="Times New Roman"/>
          <w:sz w:val="24"/>
          <w:lang w:val="bg-BG" w:eastAsia="bg-BG"/>
        </w:rPr>
      </w:pPr>
      <w:r w:rsidRPr="007E0859">
        <w:rPr>
          <w:rFonts w:ascii="Times New Roman" w:hAnsi="Times New Roman" w:cs="Times New Roman"/>
          <w:i/>
          <w:iCs/>
          <w:sz w:val="24"/>
          <w:shd w:val="clear" w:color="auto" w:fill="FFFFFF"/>
          <w:lang w:val="bg-BG" w:eastAsia="bg-BG"/>
        </w:rPr>
        <w:t>Терористични престъпления или престъпления, които са свързани с терористични дейности -</w:t>
      </w:r>
      <w:r w:rsidRPr="007E0859">
        <w:rPr>
          <w:rFonts w:ascii="Times New Roman" w:hAnsi="Times New Roman" w:cs="Times New Roman"/>
          <w:sz w:val="24"/>
          <w:shd w:val="clear" w:color="auto" w:fill="FFFFFF"/>
          <w:lang w:val="bg-BG" w:eastAsia="bg-BG"/>
        </w:rPr>
        <w:t xml:space="preserve"> по чл. 108а, ал. 1 от НК;</w:t>
      </w:r>
    </w:p>
    <w:p w14:paraId="3113758E" w14:textId="77777777" w:rsidR="00337455" w:rsidRPr="007E0859" w:rsidRDefault="00337455" w:rsidP="00094C33">
      <w:pPr>
        <w:numPr>
          <w:ilvl w:val="0"/>
          <w:numId w:val="24"/>
        </w:numPr>
        <w:suppressAutoHyphens w:val="0"/>
        <w:ind w:left="284" w:hanging="340"/>
        <w:jc w:val="both"/>
        <w:rPr>
          <w:rFonts w:ascii="Times New Roman" w:hAnsi="Times New Roman" w:cs="Times New Roman"/>
          <w:i/>
          <w:iCs/>
          <w:sz w:val="24"/>
          <w:shd w:val="clear" w:color="auto" w:fill="FFFFFF"/>
          <w:lang w:val="bg-BG" w:eastAsia="bg-BG"/>
        </w:rPr>
      </w:pPr>
      <w:r w:rsidRPr="007E0859">
        <w:rPr>
          <w:rFonts w:ascii="Times New Roman" w:hAnsi="Times New Roman" w:cs="Times New Roman"/>
          <w:i/>
          <w:iCs/>
          <w:sz w:val="24"/>
          <w:shd w:val="clear" w:color="auto" w:fill="FFFFFF"/>
          <w:lang w:val="bg-BG" w:eastAsia="bg-BG"/>
        </w:rPr>
        <w:t>Изпиране на пари или финансиране на тероризъм -</w:t>
      </w:r>
      <w:r w:rsidR="00735741" w:rsidRPr="007E0859">
        <w:rPr>
          <w:rFonts w:ascii="Times New Roman" w:hAnsi="Times New Roman" w:cs="Times New Roman"/>
          <w:sz w:val="24"/>
          <w:shd w:val="clear" w:color="auto" w:fill="FFFFFF"/>
          <w:lang w:val="bg-BG" w:eastAsia="bg-BG"/>
        </w:rPr>
        <w:t xml:space="preserve"> по чл. 253, 253а или </w:t>
      </w:r>
      <w:r w:rsidRPr="007E0859">
        <w:rPr>
          <w:rFonts w:ascii="Times New Roman" w:hAnsi="Times New Roman" w:cs="Times New Roman"/>
          <w:sz w:val="24"/>
          <w:shd w:val="clear" w:color="auto" w:fill="FFFFFF"/>
          <w:lang w:val="bg-BG" w:eastAsia="bg-BG"/>
        </w:rPr>
        <w:t>253б от НК и по чл. 108а, ал. 2 от</w:t>
      </w:r>
      <w:r w:rsidRPr="007E0859">
        <w:rPr>
          <w:rFonts w:ascii="Times New Roman" w:hAnsi="Times New Roman" w:cs="Times New Roman"/>
          <w:iCs/>
          <w:sz w:val="24"/>
          <w:shd w:val="clear" w:color="auto" w:fill="FFFFFF"/>
          <w:lang w:val="bg-BG" w:eastAsia="bg-BG"/>
        </w:rPr>
        <w:t xml:space="preserve"> НК</w:t>
      </w:r>
      <w:r w:rsidR="00735741" w:rsidRPr="007E0859">
        <w:rPr>
          <w:rFonts w:ascii="Times New Roman" w:hAnsi="Times New Roman" w:cs="Times New Roman"/>
          <w:iCs/>
          <w:sz w:val="24"/>
          <w:shd w:val="clear" w:color="auto" w:fill="FFFFFF"/>
          <w:lang w:val="bg-BG" w:eastAsia="bg-BG"/>
        </w:rPr>
        <w:t>;</w:t>
      </w:r>
    </w:p>
    <w:p w14:paraId="52919097" w14:textId="77777777" w:rsidR="00337455" w:rsidRPr="007E0859" w:rsidRDefault="00337455" w:rsidP="00094C33">
      <w:pPr>
        <w:numPr>
          <w:ilvl w:val="0"/>
          <w:numId w:val="24"/>
        </w:numPr>
        <w:suppressAutoHyphens w:val="0"/>
        <w:ind w:left="284" w:hanging="340"/>
        <w:jc w:val="both"/>
        <w:rPr>
          <w:rFonts w:ascii="Times New Roman" w:hAnsi="Times New Roman" w:cs="Times New Roman"/>
          <w:sz w:val="24"/>
          <w:shd w:val="clear" w:color="auto" w:fill="FFFFFF"/>
          <w:lang w:val="bg-BG" w:eastAsia="bg-BG"/>
        </w:rPr>
      </w:pPr>
      <w:r w:rsidRPr="007E0859">
        <w:rPr>
          <w:rFonts w:ascii="Times New Roman" w:hAnsi="Times New Roman" w:cs="Times New Roman"/>
          <w:i/>
          <w:iCs/>
          <w:sz w:val="24"/>
          <w:shd w:val="clear" w:color="auto" w:fill="FFFFFF"/>
          <w:lang w:val="bg-BG" w:eastAsia="bg-BG"/>
        </w:rPr>
        <w:t xml:space="preserve">Детски труд и други форми на трафик на хора - </w:t>
      </w:r>
      <w:r w:rsidRPr="007E0859">
        <w:rPr>
          <w:rFonts w:ascii="Times New Roman" w:hAnsi="Times New Roman" w:cs="Times New Roman"/>
          <w:sz w:val="24"/>
          <w:shd w:val="clear" w:color="auto" w:fill="FFFFFF"/>
          <w:lang w:val="bg-BG" w:eastAsia="bg-BG"/>
        </w:rPr>
        <w:t>по чл. 192а или 159а - 159г от НК.</w:t>
      </w:r>
    </w:p>
    <w:p w14:paraId="3564E00D" w14:textId="77777777" w:rsidR="00337455" w:rsidRPr="007E0859" w:rsidRDefault="00337455" w:rsidP="00094C33">
      <w:pPr>
        <w:ind w:firstLine="720"/>
        <w:jc w:val="both"/>
        <w:rPr>
          <w:rFonts w:ascii="Times New Roman" w:hAnsi="Times New Roman" w:cs="Times New Roman"/>
          <w:sz w:val="24"/>
          <w:shd w:val="clear" w:color="auto" w:fill="FFFFFF"/>
          <w:lang w:val="bg-BG" w:eastAsia="bg-BG"/>
        </w:rPr>
      </w:pPr>
      <w:r w:rsidRPr="007E0859">
        <w:rPr>
          <w:rFonts w:ascii="Times New Roman" w:hAnsi="Times New Roman" w:cs="Times New Roman"/>
          <w:sz w:val="24"/>
          <w:shd w:val="clear" w:color="auto" w:fill="FFFFFF"/>
          <w:lang w:val="bg-BG" w:eastAsia="bg-BG"/>
        </w:rPr>
        <w:t>В този раздел участниците посочват и информация за престъпления, аналогични на посочените при наличие на присъда, освен ако е реабилитиран, в друга държава членка или трета страна.</w:t>
      </w:r>
    </w:p>
    <w:p w14:paraId="79F41B7A" w14:textId="77777777" w:rsidR="00337455" w:rsidRPr="007E0859" w:rsidRDefault="00337455" w:rsidP="00094C33">
      <w:pPr>
        <w:ind w:firstLine="720"/>
        <w:jc w:val="both"/>
        <w:rPr>
          <w:rFonts w:ascii="Times New Roman" w:hAnsi="Times New Roman" w:cs="Times New Roman"/>
          <w:sz w:val="24"/>
          <w:shd w:val="clear" w:color="auto" w:fill="FFFFFF"/>
          <w:lang w:val="bg-BG" w:eastAsia="bg-BG"/>
        </w:rPr>
      </w:pPr>
      <w:r w:rsidRPr="007E0859">
        <w:rPr>
          <w:rFonts w:ascii="Times New Roman" w:hAnsi="Times New Roman" w:cs="Times New Roman"/>
          <w:sz w:val="24"/>
          <w:shd w:val="clear" w:color="auto" w:fill="FFFFFF"/>
          <w:lang w:val="bg-BG" w:eastAsia="bg-BG"/>
        </w:rPr>
        <w:t>В Част III</w:t>
      </w:r>
      <w:r w:rsidR="00874BFE" w:rsidRPr="007E0859">
        <w:rPr>
          <w:rFonts w:ascii="Times New Roman" w:hAnsi="Times New Roman" w:cs="Times New Roman"/>
          <w:sz w:val="24"/>
          <w:shd w:val="clear" w:color="auto" w:fill="FFFFFF"/>
          <w:lang w:val="bg-BG" w:eastAsia="bg-BG"/>
        </w:rPr>
        <w:t xml:space="preserve"> </w:t>
      </w:r>
      <w:r w:rsidR="00874BFE" w:rsidRPr="007E0859">
        <w:rPr>
          <w:rFonts w:ascii="Times New Roman" w:hAnsi="Times New Roman" w:cs="Times New Roman"/>
          <w:i/>
          <w:sz w:val="24"/>
          <w:shd w:val="clear" w:color="auto" w:fill="FFFFFF"/>
          <w:lang w:val="bg-BG" w:eastAsia="bg-BG"/>
        </w:rPr>
        <w:t>„</w:t>
      </w:r>
      <w:r w:rsidRPr="007E0859">
        <w:rPr>
          <w:rFonts w:ascii="Times New Roman" w:hAnsi="Times New Roman" w:cs="Times New Roman"/>
          <w:i/>
          <w:sz w:val="24"/>
          <w:shd w:val="clear" w:color="auto" w:fill="FFFFFF"/>
          <w:lang w:val="bg-BG" w:eastAsia="bg-BG"/>
        </w:rPr>
        <w:t>Основания за изключване</w:t>
      </w:r>
      <w:r w:rsidR="00874BFE" w:rsidRPr="007E0859">
        <w:rPr>
          <w:rFonts w:ascii="Times New Roman" w:hAnsi="Times New Roman" w:cs="Times New Roman"/>
          <w:i/>
          <w:sz w:val="24"/>
          <w:shd w:val="clear" w:color="auto" w:fill="FFFFFF"/>
          <w:lang w:val="bg-BG" w:eastAsia="bg-BG"/>
        </w:rPr>
        <w:t>“</w:t>
      </w:r>
      <w:r w:rsidRPr="007E0859">
        <w:rPr>
          <w:rFonts w:ascii="Times New Roman" w:hAnsi="Times New Roman" w:cs="Times New Roman"/>
          <w:sz w:val="24"/>
          <w:shd w:val="clear" w:color="auto" w:fill="FFFFFF"/>
          <w:lang w:val="bg-BG" w:eastAsia="bg-BG"/>
        </w:rPr>
        <w:t xml:space="preserve">, Раздел Г </w:t>
      </w:r>
      <w:r w:rsidRPr="007E0859">
        <w:rPr>
          <w:rFonts w:ascii="Times New Roman" w:hAnsi="Times New Roman" w:cs="Times New Roman"/>
          <w:i/>
          <w:iCs/>
          <w:sz w:val="24"/>
          <w:shd w:val="clear" w:color="auto" w:fill="FFFFFF"/>
          <w:lang w:val="bg-BG" w:eastAsia="bg-BG"/>
        </w:rPr>
        <w:t>„Други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sidR="00874BFE" w:rsidRPr="007E0859">
        <w:rPr>
          <w:rFonts w:ascii="Times New Roman" w:hAnsi="Times New Roman" w:cs="Times New Roman"/>
          <w:i/>
          <w:iCs/>
          <w:sz w:val="24"/>
          <w:shd w:val="clear" w:color="auto" w:fill="FFFFFF"/>
          <w:lang w:val="bg-BG" w:eastAsia="bg-BG"/>
        </w:rPr>
        <w:t>“</w:t>
      </w:r>
      <w:r w:rsidRPr="007E0859">
        <w:rPr>
          <w:rFonts w:ascii="Times New Roman" w:hAnsi="Times New Roman" w:cs="Times New Roman"/>
          <w:i/>
          <w:iCs/>
          <w:sz w:val="24"/>
          <w:shd w:val="clear" w:color="auto" w:fill="FFFFFF"/>
          <w:lang w:val="bg-BG" w:eastAsia="bg-BG"/>
        </w:rPr>
        <w:t xml:space="preserve"> </w:t>
      </w:r>
      <w:r w:rsidR="00874BFE" w:rsidRPr="007E0859">
        <w:rPr>
          <w:rFonts w:ascii="Times New Roman" w:hAnsi="Times New Roman" w:cs="Times New Roman"/>
          <w:iCs/>
          <w:sz w:val="24"/>
          <w:shd w:val="clear" w:color="auto" w:fill="FFFFFF"/>
          <w:lang w:val="bg-BG" w:eastAsia="bg-BG"/>
        </w:rPr>
        <w:t>на ЕЕДОП</w:t>
      </w:r>
      <w:r w:rsidRPr="007E0859">
        <w:rPr>
          <w:rFonts w:ascii="Times New Roman" w:hAnsi="Times New Roman" w:cs="Times New Roman"/>
          <w:sz w:val="24"/>
          <w:shd w:val="clear" w:color="auto" w:fill="FFFFFF"/>
          <w:lang w:val="bg-BG" w:eastAsia="bg-BG"/>
        </w:rPr>
        <w:t xml:space="preserve"> участникът следва да предостави информация относно влязла в сила присъда, освен ако е реабилитиран</w:t>
      </w:r>
      <w:r w:rsidR="00144569" w:rsidRPr="007E0859">
        <w:rPr>
          <w:rFonts w:ascii="Times New Roman" w:hAnsi="Times New Roman" w:cs="Times New Roman"/>
          <w:sz w:val="24"/>
          <w:shd w:val="clear" w:color="auto" w:fill="FFFFFF"/>
          <w:lang w:val="bg-BG" w:eastAsia="bg-BG"/>
        </w:rPr>
        <w:t>,</w:t>
      </w:r>
      <w:r w:rsidRPr="007E0859">
        <w:rPr>
          <w:rFonts w:ascii="Times New Roman" w:hAnsi="Times New Roman" w:cs="Times New Roman"/>
          <w:sz w:val="24"/>
          <w:shd w:val="clear" w:color="auto" w:fill="FFFFFF"/>
          <w:lang w:val="bg-BG" w:eastAsia="bg-BG"/>
        </w:rPr>
        <w:t xml:space="preserve"> за престъпления по </w:t>
      </w:r>
      <w:r w:rsidR="00545267" w:rsidRPr="007E0859">
        <w:rPr>
          <w:rFonts w:ascii="Times New Roman" w:hAnsi="Times New Roman" w:cs="Times New Roman"/>
          <w:sz w:val="24"/>
          <w:shd w:val="clear" w:color="auto" w:fill="FFFFFF"/>
          <w:lang w:val="bg-BG" w:eastAsia="bg-BG"/>
        </w:rPr>
        <w:t xml:space="preserve">чл. </w:t>
      </w:r>
      <w:r w:rsidR="00874BFE" w:rsidRPr="007E0859">
        <w:rPr>
          <w:rFonts w:ascii="Times New Roman" w:hAnsi="Times New Roman" w:cs="Times New Roman"/>
          <w:sz w:val="24"/>
          <w:shd w:val="clear" w:color="auto" w:fill="FFFFFF"/>
          <w:lang w:val="bg-BG" w:eastAsia="bg-BG"/>
        </w:rPr>
        <w:t>194 - 208, чл. 213а -</w:t>
      </w:r>
      <w:r w:rsidRPr="007E0859">
        <w:rPr>
          <w:rFonts w:ascii="Times New Roman" w:hAnsi="Times New Roman" w:cs="Times New Roman"/>
          <w:sz w:val="24"/>
          <w:shd w:val="clear" w:color="auto" w:fill="FFFFFF"/>
          <w:lang w:val="bg-BG" w:eastAsia="bg-BG"/>
        </w:rPr>
        <w:t xml:space="preserve"> 217, чл. 219 </w:t>
      </w:r>
      <w:r w:rsidR="00874BFE" w:rsidRPr="007E0859">
        <w:rPr>
          <w:rFonts w:ascii="Times New Roman" w:hAnsi="Times New Roman" w:cs="Times New Roman"/>
          <w:sz w:val="24"/>
          <w:shd w:val="clear" w:color="auto" w:fill="FFFFFF"/>
          <w:lang w:val="bg-BG" w:eastAsia="bg-BG"/>
        </w:rPr>
        <w:t>-</w:t>
      </w:r>
      <w:r w:rsidRPr="007E0859">
        <w:rPr>
          <w:rFonts w:ascii="Times New Roman" w:hAnsi="Times New Roman" w:cs="Times New Roman"/>
          <w:sz w:val="24"/>
          <w:shd w:val="clear" w:color="auto" w:fill="FFFFFF"/>
          <w:lang w:val="bg-BG" w:eastAsia="bg-BG"/>
        </w:rPr>
        <w:t xml:space="preserve"> 252</w:t>
      </w:r>
      <w:r w:rsidR="00874BFE" w:rsidRPr="007E0859">
        <w:rPr>
          <w:rFonts w:ascii="Times New Roman" w:hAnsi="Times New Roman" w:cs="Times New Roman"/>
          <w:sz w:val="24"/>
          <w:shd w:val="clear" w:color="auto" w:fill="FFFFFF"/>
          <w:lang w:val="bg-BG" w:eastAsia="bg-BG"/>
        </w:rPr>
        <w:t xml:space="preserve"> и</w:t>
      </w:r>
      <w:r w:rsidRPr="007E0859">
        <w:rPr>
          <w:rFonts w:ascii="Times New Roman" w:hAnsi="Times New Roman" w:cs="Times New Roman"/>
          <w:sz w:val="24"/>
          <w:shd w:val="clear" w:color="auto" w:fill="FFFFFF"/>
          <w:lang w:val="bg-BG" w:eastAsia="bg-BG"/>
        </w:rPr>
        <w:t xml:space="preserve"> чл. 254а</w:t>
      </w:r>
      <w:r w:rsidR="00874BFE" w:rsidRPr="007E0859">
        <w:rPr>
          <w:rFonts w:ascii="Times New Roman" w:hAnsi="Times New Roman" w:cs="Times New Roman"/>
          <w:sz w:val="24"/>
          <w:shd w:val="clear" w:color="auto" w:fill="FFFFFF"/>
          <w:lang w:val="bg-BG" w:eastAsia="bg-BG"/>
        </w:rPr>
        <w:t xml:space="preserve"> - 255а</w:t>
      </w:r>
      <w:r w:rsidR="00734631" w:rsidRPr="007E0859">
        <w:rPr>
          <w:rFonts w:ascii="Times New Roman" w:hAnsi="Times New Roman" w:cs="Times New Roman"/>
          <w:sz w:val="24"/>
          <w:shd w:val="clear" w:color="auto" w:fill="FFFFFF"/>
          <w:lang w:val="bg-BG" w:eastAsia="bg-BG"/>
        </w:rPr>
        <w:t xml:space="preserve"> </w:t>
      </w:r>
      <w:r w:rsidR="00874BFE" w:rsidRPr="007E0859">
        <w:rPr>
          <w:rFonts w:ascii="Times New Roman" w:hAnsi="Times New Roman" w:cs="Times New Roman"/>
          <w:sz w:val="24"/>
          <w:shd w:val="clear" w:color="auto" w:fill="FFFFFF"/>
          <w:lang w:val="bg-BG" w:eastAsia="bg-BG"/>
        </w:rPr>
        <w:t>и чл. 256</w:t>
      </w:r>
      <w:r w:rsidRPr="007E0859">
        <w:rPr>
          <w:rFonts w:ascii="Times New Roman" w:hAnsi="Times New Roman" w:cs="Times New Roman"/>
          <w:sz w:val="24"/>
          <w:shd w:val="clear" w:color="auto" w:fill="FFFFFF"/>
          <w:lang w:val="bg-BG" w:eastAsia="bg-BG"/>
        </w:rPr>
        <w:t xml:space="preserve"> - 260 от НК.</w:t>
      </w:r>
    </w:p>
    <w:p w14:paraId="24CEFF79" w14:textId="77777777" w:rsidR="00F62E96" w:rsidRPr="007E0859" w:rsidRDefault="00F62E96" w:rsidP="00094C33">
      <w:pPr>
        <w:ind w:firstLine="720"/>
        <w:jc w:val="both"/>
        <w:rPr>
          <w:rFonts w:ascii="Times New Roman" w:hAnsi="Times New Roman" w:cs="Times New Roman"/>
          <w:sz w:val="24"/>
          <w:shd w:val="clear" w:color="auto" w:fill="FFFFFF"/>
          <w:lang w:val="bg-BG" w:eastAsia="bg-BG"/>
        </w:rPr>
      </w:pPr>
      <w:r w:rsidRPr="007E0859">
        <w:rPr>
          <w:rFonts w:ascii="Times New Roman" w:hAnsi="Times New Roman" w:cs="Times New Roman"/>
          <w:sz w:val="24"/>
          <w:shd w:val="clear" w:color="auto" w:fill="FFFFFF"/>
          <w:lang w:val="bg-BG" w:eastAsia="bg-BG"/>
        </w:rPr>
        <w:t xml:space="preserve">В Част III </w:t>
      </w:r>
      <w:r w:rsidRPr="007E0859">
        <w:rPr>
          <w:rFonts w:ascii="Times New Roman" w:hAnsi="Times New Roman" w:cs="Times New Roman"/>
          <w:i/>
          <w:sz w:val="24"/>
          <w:shd w:val="clear" w:color="auto" w:fill="FFFFFF"/>
          <w:lang w:val="bg-BG" w:eastAsia="bg-BG"/>
        </w:rPr>
        <w:t>„Основания за изключване“</w:t>
      </w:r>
      <w:r w:rsidRPr="007E0859">
        <w:rPr>
          <w:rFonts w:ascii="Times New Roman" w:hAnsi="Times New Roman" w:cs="Times New Roman"/>
          <w:sz w:val="24"/>
          <w:shd w:val="clear" w:color="auto" w:fill="FFFFFF"/>
          <w:lang w:val="bg-BG" w:eastAsia="bg-BG"/>
        </w:rPr>
        <w:t xml:space="preserve">, </w:t>
      </w:r>
      <w:r w:rsidR="00AD34E0" w:rsidRPr="007E0859">
        <w:rPr>
          <w:rFonts w:ascii="Times New Roman" w:hAnsi="Times New Roman" w:cs="Times New Roman"/>
          <w:sz w:val="24"/>
          <w:shd w:val="clear" w:color="auto" w:fill="FFFFFF"/>
          <w:lang w:val="bg-BG" w:eastAsia="bg-BG"/>
        </w:rPr>
        <w:t xml:space="preserve">Раздел В </w:t>
      </w:r>
      <w:r w:rsidR="00AD34E0" w:rsidRPr="007E0859">
        <w:rPr>
          <w:rFonts w:ascii="Times New Roman" w:hAnsi="Times New Roman" w:cs="Times New Roman"/>
          <w:i/>
          <w:sz w:val="24"/>
          <w:shd w:val="clear" w:color="auto" w:fill="FFFFFF"/>
          <w:lang w:val="bg-BG" w:eastAsia="bg-BG"/>
        </w:rPr>
        <w:t xml:space="preserve">„Основания, свързани с несъстоятелност, конфликти на интереси или професионално нарушение“, </w:t>
      </w:r>
      <w:r w:rsidR="00E96D5F" w:rsidRPr="007E0859">
        <w:rPr>
          <w:rFonts w:ascii="Times New Roman" w:hAnsi="Times New Roman" w:cs="Times New Roman"/>
          <w:sz w:val="24"/>
          <w:lang w:val="bg-BG" w:eastAsia="bg-BG"/>
        </w:rPr>
        <w:t>полето</w:t>
      </w:r>
      <w:r w:rsidR="00AD34E0" w:rsidRPr="007E0859">
        <w:rPr>
          <w:rFonts w:ascii="Times New Roman" w:hAnsi="Times New Roman" w:cs="Times New Roman"/>
          <w:sz w:val="24"/>
          <w:lang w:val="bg-BG" w:eastAsia="bg-BG"/>
        </w:rPr>
        <w:t xml:space="preserve"> „</w:t>
      </w:r>
      <w:r w:rsidR="00AD34E0" w:rsidRPr="007E0859">
        <w:rPr>
          <w:rFonts w:ascii="Times New Roman" w:eastAsia="Calibri" w:hAnsi="Times New Roman" w:cs="Times New Roman"/>
          <w:sz w:val="24"/>
          <w:lang w:val="bg-BG" w:eastAsia="bg-BG"/>
        </w:rPr>
        <w:t xml:space="preserve">Икономическият оператор нарушил ли е, </w:t>
      </w:r>
      <w:r w:rsidR="00AD34E0" w:rsidRPr="007E0859">
        <w:rPr>
          <w:rFonts w:ascii="Times New Roman" w:eastAsia="Calibri" w:hAnsi="Times New Roman" w:cs="Times New Roman"/>
          <w:b/>
          <w:sz w:val="24"/>
          <w:lang w:val="bg-BG" w:eastAsia="bg-BG"/>
        </w:rPr>
        <w:t>доколкото му е известно</w:t>
      </w:r>
      <w:r w:rsidR="00AD34E0" w:rsidRPr="007E0859">
        <w:rPr>
          <w:rFonts w:ascii="Times New Roman" w:eastAsia="Calibri" w:hAnsi="Times New Roman" w:cs="Times New Roman"/>
          <w:sz w:val="24"/>
          <w:lang w:val="bg-BG" w:eastAsia="bg-BG"/>
        </w:rPr>
        <w:t xml:space="preserve">, </w:t>
      </w:r>
      <w:r w:rsidR="00AD34E0" w:rsidRPr="007E0859">
        <w:rPr>
          <w:rFonts w:ascii="Times New Roman" w:eastAsia="Calibri" w:hAnsi="Times New Roman" w:cs="Times New Roman"/>
          <w:b/>
          <w:sz w:val="24"/>
          <w:lang w:val="bg-BG" w:eastAsia="bg-BG"/>
        </w:rPr>
        <w:t>задълженията</w:t>
      </w:r>
      <w:r w:rsidR="00AD34E0" w:rsidRPr="007E0859">
        <w:rPr>
          <w:rFonts w:ascii="Times New Roman" w:eastAsia="Calibri" w:hAnsi="Times New Roman" w:cs="Times New Roman"/>
          <w:sz w:val="24"/>
          <w:lang w:val="bg-BG" w:eastAsia="bg-BG"/>
        </w:rPr>
        <w:t xml:space="preserve"> си в областта на </w:t>
      </w:r>
      <w:r w:rsidR="00AD34E0" w:rsidRPr="007E0859">
        <w:rPr>
          <w:rFonts w:ascii="Times New Roman" w:eastAsia="Calibri" w:hAnsi="Times New Roman" w:cs="Times New Roman"/>
          <w:b/>
          <w:sz w:val="24"/>
          <w:lang w:val="bg-BG" w:eastAsia="bg-BG"/>
        </w:rPr>
        <w:t>екологичното, социалното или трудовото право?</w:t>
      </w:r>
      <w:r w:rsidR="00AD34E0" w:rsidRPr="007E0859">
        <w:rPr>
          <w:rFonts w:ascii="Times New Roman" w:hAnsi="Times New Roman" w:cs="Times New Roman"/>
          <w:sz w:val="24"/>
          <w:lang w:val="bg-BG" w:eastAsia="bg-BG"/>
        </w:rPr>
        <w:t>“</w:t>
      </w:r>
      <w:r w:rsidRPr="007E0859">
        <w:rPr>
          <w:rFonts w:ascii="Times New Roman" w:hAnsi="Times New Roman" w:cs="Times New Roman"/>
          <w:i/>
          <w:iCs/>
          <w:sz w:val="24"/>
          <w:shd w:val="clear" w:color="auto" w:fill="FFFFFF"/>
          <w:lang w:val="bg-BG" w:eastAsia="bg-BG"/>
        </w:rPr>
        <w:t xml:space="preserve"> </w:t>
      </w:r>
      <w:r w:rsidRPr="007E0859">
        <w:rPr>
          <w:rFonts w:ascii="Times New Roman" w:hAnsi="Times New Roman" w:cs="Times New Roman"/>
          <w:iCs/>
          <w:sz w:val="24"/>
          <w:shd w:val="clear" w:color="auto" w:fill="FFFFFF"/>
          <w:lang w:val="bg-BG" w:eastAsia="bg-BG"/>
        </w:rPr>
        <w:t>на ЕЕДОП</w:t>
      </w:r>
      <w:r w:rsidRPr="007E0859">
        <w:rPr>
          <w:rFonts w:ascii="Times New Roman" w:hAnsi="Times New Roman" w:cs="Times New Roman"/>
          <w:sz w:val="24"/>
          <w:shd w:val="clear" w:color="auto" w:fill="FFFFFF"/>
          <w:lang w:val="bg-BG" w:eastAsia="bg-BG"/>
        </w:rPr>
        <w:t xml:space="preserve"> участникът следва да предостави информация относно влязла в сила присъда, освен ако е реабилитиран, за престъпления по чл. 172, 255б и чл. 352 - 353е от НК</w:t>
      </w:r>
      <w:r w:rsidR="00AD34E0" w:rsidRPr="007E0859">
        <w:rPr>
          <w:rFonts w:ascii="Times New Roman" w:hAnsi="Times New Roman" w:cs="Times New Roman"/>
          <w:sz w:val="24"/>
          <w:shd w:val="clear" w:color="auto" w:fill="FFFFFF"/>
          <w:lang w:val="bg-BG" w:eastAsia="bg-BG"/>
        </w:rPr>
        <w:t>.</w:t>
      </w:r>
    </w:p>
    <w:p w14:paraId="342B8B04" w14:textId="77777777" w:rsidR="00180C39" w:rsidRPr="007E0859" w:rsidRDefault="00180C39" w:rsidP="00094C33">
      <w:pPr>
        <w:ind w:firstLine="720"/>
        <w:jc w:val="both"/>
        <w:rPr>
          <w:rFonts w:ascii="Times New Roman" w:hAnsi="Times New Roman" w:cs="Times New Roman"/>
          <w:sz w:val="24"/>
          <w:lang w:val="bg-BG" w:eastAsia="bg-BG"/>
        </w:rPr>
      </w:pPr>
    </w:p>
    <w:p w14:paraId="0580EBED" w14:textId="77777777" w:rsidR="00337455" w:rsidRPr="007E0859" w:rsidRDefault="00337455" w:rsidP="00094C33">
      <w:pPr>
        <w:ind w:firstLine="720"/>
        <w:jc w:val="both"/>
        <w:rPr>
          <w:rFonts w:ascii="Times New Roman" w:hAnsi="Times New Roman" w:cs="Times New Roman"/>
          <w:sz w:val="24"/>
          <w:lang w:val="bg-BG" w:eastAsia="bg-BG"/>
        </w:rPr>
      </w:pPr>
      <w:r w:rsidRPr="007E0859">
        <w:rPr>
          <w:rFonts w:ascii="Times New Roman" w:hAnsi="Times New Roman" w:cs="Times New Roman"/>
          <w:sz w:val="24"/>
          <w:shd w:val="clear" w:color="auto" w:fill="FFFFFF"/>
          <w:lang w:val="bg-BG" w:eastAsia="bg-BG"/>
        </w:rPr>
        <w:t>Участниците посочват информация за престъпления, аналогични на посочените при наличие на влязла в сила присъда, освен ако е реабилитиран</w:t>
      </w:r>
      <w:r w:rsidR="00144569" w:rsidRPr="007E0859">
        <w:rPr>
          <w:rFonts w:ascii="Times New Roman" w:hAnsi="Times New Roman" w:cs="Times New Roman"/>
          <w:sz w:val="24"/>
          <w:shd w:val="clear" w:color="auto" w:fill="FFFFFF"/>
          <w:lang w:val="bg-BG" w:eastAsia="bg-BG"/>
        </w:rPr>
        <w:t>,</w:t>
      </w:r>
      <w:r w:rsidRPr="007E0859">
        <w:rPr>
          <w:rFonts w:ascii="Times New Roman" w:hAnsi="Times New Roman" w:cs="Times New Roman"/>
          <w:sz w:val="24"/>
          <w:shd w:val="clear" w:color="auto" w:fill="FFFFFF"/>
          <w:lang w:val="bg-BG" w:eastAsia="bg-BG"/>
        </w:rPr>
        <w:t xml:space="preserve"> в друга държава членка или трета страна.</w:t>
      </w:r>
    </w:p>
    <w:p w14:paraId="3DE7A3E9" w14:textId="77777777" w:rsidR="00EE7BF6" w:rsidRPr="007E0859" w:rsidRDefault="00EE7BF6" w:rsidP="00094C33">
      <w:pPr>
        <w:pStyle w:val="ListParagraph"/>
        <w:numPr>
          <w:ilvl w:val="0"/>
          <w:numId w:val="27"/>
        </w:numPr>
        <w:jc w:val="both"/>
        <w:rPr>
          <w:rFonts w:ascii="Times New Roman" w:hAnsi="Times New Roman" w:cs="Times New Roman"/>
          <w:b/>
          <w:sz w:val="24"/>
          <w:shd w:val="clear" w:color="auto" w:fill="FFFFFF"/>
          <w:lang w:val="bg-BG" w:eastAsia="bg-BG"/>
        </w:rPr>
      </w:pPr>
      <w:r w:rsidRPr="007E0859">
        <w:rPr>
          <w:rFonts w:ascii="Times New Roman" w:hAnsi="Times New Roman" w:cs="Times New Roman"/>
          <w:b/>
          <w:sz w:val="24"/>
          <w:shd w:val="clear" w:color="auto" w:fill="FFFFFF"/>
          <w:lang w:val="bg-BG" w:eastAsia="bg-BG"/>
        </w:rPr>
        <w:t>по т. 2.1.1, буква „б”:</w:t>
      </w:r>
    </w:p>
    <w:p w14:paraId="7A88000D" w14:textId="77777777" w:rsidR="00337455" w:rsidRPr="007E0859" w:rsidRDefault="00337455" w:rsidP="00094C33">
      <w:pPr>
        <w:ind w:firstLine="720"/>
        <w:jc w:val="both"/>
        <w:rPr>
          <w:rFonts w:ascii="Times New Roman" w:hAnsi="Times New Roman" w:cs="Times New Roman"/>
          <w:sz w:val="24"/>
          <w:lang w:val="bg-BG" w:eastAsia="bg-BG"/>
        </w:rPr>
      </w:pPr>
      <w:r w:rsidRPr="007E0859">
        <w:rPr>
          <w:rFonts w:ascii="Times New Roman" w:hAnsi="Times New Roman" w:cs="Times New Roman"/>
          <w:sz w:val="24"/>
          <w:shd w:val="clear" w:color="auto" w:fill="FFFFFF"/>
          <w:lang w:val="bg-BG" w:eastAsia="bg-BG"/>
        </w:rPr>
        <w:t>Информация относно липсата или наличието на обстоятелства по чл. 54, ал. 1, т. 3 от ЗОП (</w:t>
      </w:r>
      <w:r w:rsidRPr="007E0859">
        <w:rPr>
          <w:rFonts w:ascii="Times New Roman" w:hAnsi="Times New Roman" w:cs="Times New Roman"/>
          <w:color w:val="000000"/>
          <w:sz w:val="24"/>
          <w:lang w:val="bg-BG" w:eastAsia="bg-BG"/>
        </w:rPr>
        <w:t>по т. 2.1.1</w:t>
      </w:r>
      <w:r w:rsidR="00EE7BF6" w:rsidRPr="007E0859">
        <w:rPr>
          <w:rFonts w:ascii="Times New Roman" w:hAnsi="Times New Roman" w:cs="Times New Roman"/>
          <w:color w:val="000000"/>
          <w:sz w:val="24"/>
          <w:lang w:val="bg-BG" w:eastAsia="bg-BG"/>
        </w:rPr>
        <w:t>,</w:t>
      </w:r>
      <w:r w:rsidRPr="007E0859">
        <w:rPr>
          <w:rFonts w:ascii="Times New Roman" w:hAnsi="Times New Roman" w:cs="Times New Roman"/>
          <w:color w:val="000000"/>
          <w:sz w:val="24"/>
          <w:lang w:val="bg-BG" w:eastAsia="bg-BG"/>
        </w:rPr>
        <w:t xml:space="preserve"> б</w:t>
      </w:r>
      <w:r w:rsidR="00EE7BF6" w:rsidRPr="007E0859">
        <w:rPr>
          <w:rFonts w:ascii="Times New Roman" w:hAnsi="Times New Roman" w:cs="Times New Roman"/>
          <w:color w:val="000000"/>
          <w:sz w:val="24"/>
          <w:lang w:val="bg-BG" w:eastAsia="bg-BG"/>
        </w:rPr>
        <w:t>уква „</w:t>
      </w:r>
      <w:r w:rsidRPr="007E0859">
        <w:rPr>
          <w:rFonts w:ascii="Times New Roman" w:hAnsi="Times New Roman" w:cs="Times New Roman"/>
          <w:color w:val="000000"/>
          <w:sz w:val="24"/>
          <w:lang w:val="bg-BG" w:eastAsia="bg-BG"/>
        </w:rPr>
        <w:t xml:space="preserve">б”) </w:t>
      </w:r>
      <w:r w:rsidRPr="007E0859">
        <w:rPr>
          <w:rFonts w:ascii="Times New Roman" w:hAnsi="Times New Roman" w:cs="Times New Roman"/>
          <w:sz w:val="24"/>
          <w:shd w:val="clear" w:color="auto" w:fill="FFFFFF"/>
          <w:lang w:val="bg-BG" w:eastAsia="bg-BG"/>
        </w:rPr>
        <w:t xml:space="preserve">се попълва в Част </w:t>
      </w:r>
      <w:r w:rsidRPr="007E0859">
        <w:rPr>
          <w:rFonts w:ascii="Times New Roman" w:hAnsi="Times New Roman" w:cs="Times New Roman"/>
          <w:sz w:val="24"/>
          <w:shd w:val="clear" w:color="auto" w:fill="FFFFFF"/>
          <w:lang w:val="bg-BG"/>
        </w:rPr>
        <w:t>III</w:t>
      </w:r>
      <w:r w:rsidR="00513A8E" w:rsidRPr="007E0859">
        <w:rPr>
          <w:rFonts w:ascii="Times New Roman" w:hAnsi="Times New Roman" w:cs="Times New Roman"/>
          <w:sz w:val="24"/>
          <w:shd w:val="clear" w:color="auto" w:fill="FFFFFF"/>
          <w:lang w:val="bg-BG"/>
        </w:rPr>
        <w:t xml:space="preserve"> </w:t>
      </w:r>
      <w:r w:rsidR="00513A8E" w:rsidRPr="007E0859">
        <w:rPr>
          <w:rFonts w:ascii="Times New Roman" w:hAnsi="Times New Roman" w:cs="Times New Roman"/>
          <w:i/>
          <w:sz w:val="24"/>
          <w:shd w:val="clear" w:color="auto" w:fill="FFFFFF"/>
          <w:lang w:val="bg-BG" w:eastAsia="bg-BG"/>
        </w:rPr>
        <w:t>„Основания за изключване“</w:t>
      </w:r>
      <w:r w:rsidRPr="007E0859">
        <w:rPr>
          <w:rFonts w:ascii="Times New Roman" w:hAnsi="Times New Roman" w:cs="Times New Roman"/>
          <w:sz w:val="24"/>
          <w:shd w:val="clear" w:color="auto" w:fill="FFFFFF"/>
          <w:lang w:val="bg-BG"/>
        </w:rPr>
        <w:t xml:space="preserve">, </w:t>
      </w:r>
      <w:r w:rsidRPr="007E0859">
        <w:rPr>
          <w:rFonts w:ascii="Times New Roman" w:hAnsi="Times New Roman" w:cs="Times New Roman"/>
          <w:sz w:val="24"/>
          <w:shd w:val="clear" w:color="auto" w:fill="FFFFFF"/>
          <w:lang w:val="bg-BG" w:eastAsia="bg-BG"/>
        </w:rPr>
        <w:t xml:space="preserve">Раздел Б </w:t>
      </w:r>
      <w:r w:rsidR="00513A8E" w:rsidRPr="007E0859">
        <w:rPr>
          <w:rFonts w:ascii="Times New Roman" w:hAnsi="Times New Roman" w:cs="Times New Roman"/>
          <w:i/>
          <w:sz w:val="24"/>
          <w:shd w:val="clear" w:color="auto" w:fill="FFFFFF"/>
          <w:lang w:val="bg-BG" w:eastAsia="bg-BG"/>
        </w:rPr>
        <w:t xml:space="preserve">„Основания свързани с данъци и социално осигурителни вноски“ </w:t>
      </w:r>
      <w:r w:rsidRPr="007E0859">
        <w:rPr>
          <w:rFonts w:ascii="Times New Roman" w:hAnsi="Times New Roman" w:cs="Times New Roman"/>
          <w:sz w:val="24"/>
          <w:shd w:val="clear" w:color="auto" w:fill="FFFFFF"/>
          <w:lang w:val="bg-BG" w:eastAsia="bg-BG"/>
        </w:rPr>
        <w:t>на ЕЕДОП.</w:t>
      </w:r>
    </w:p>
    <w:p w14:paraId="4E76EDD4" w14:textId="77777777" w:rsidR="00EE7BF6" w:rsidRPr="007E0859" w:rsidRDefault="00EE7BF6" w:rsidP="00094C33">
      <w:pPr>
        <w:pStyle w:val="ListParagraph"/>
        <w:numPr>
          <w:ilvl w:val="0"/>
          <w:numId w:val="27"/>
        </w:numPr>
        <w:jc w:val="both"/>
        <w:rPr>
          <w:rFonts w:ascii="Times New Roman" w:hAnsi="Times New Roman" w:cs="Times New Roman"/>
          <w:b/>
          <w:sz w:val="24"/>
          <w:shd w:val="clear" w:color="auto" w:fill="FFFFFF"/>
          <w:lang w:val="bg-BG" w:eastAsia="bg-BG"/>
        </w:rPr>
      </w:pPr>
      <w:r w:rsidRPr="007E0859">
        <w:rPr>
          <w:rFonts w:ascii="Times New Roman" w:hAnsi="Times New Roman" w:cs="Times New Roman"/>
          <w:b/>
          <w:sz w:val="24"/>
          <w:shd w:val="clear" w:color="auto" w:fill="FFFFFF"/>
          <w:lang w:val="bg-BG" w:eastAsia="bg-BG"/>
        </w:rPr>
        <w:t>по т. 2.1.1, букви „в”-„е“:</w:t>
      </w:r>
    </w:p>
    <w:p w14:paraId="438EC8A4" w14:textId="77777777" w:rsidR="00337455" w:rsidRPr="007E0859" w:rsidRDefault="00337455" w:rsidP="00180C39">
      <w:pPr>
        <w:ind w:firstLine="720"/>
        <w:jc w:val="both"/>
        <w:rPr>
          <w:rFonts w:ascii="Times New Roman" w:hAnsi="Times New Roman" w:cs="Times New Roman"/>
          <w:sz w:val="24"/>
          <w:shd w:val="clear" w:color="auto" w:fill="FFFFFF"/>
          <w:lang w:val="bg-BG" w:eastAsia="bg-BG"/>
        </w:rPr>
      </w:pPr>
      <w:r w:rsidRPr="007E0859">
        <w:rPr>
          <w:rFonts w:ascii="Times New Roman" w:hAnsi="Times New Roman" w:cs="Times New Roman"/>
          <w:sz w:val="24"/>
          <w:shd w:val="clear" w:color="auto" w:fill="FFFFFF"/>
          <w:lang w:val="bg-BG" w:eastAsia="bg-BG"/>
        </w:rPr>
        <w:t xml:space="preserve">Информация относно липсата или наличието на обстоятелства по </w:t>
      </w:r>
      <w:r w:rsidR="00F469FA" w:rsidRPr="007E0859">
        <w:rPr>
          <w:rFonts w:ascii="Times New Roman" w:hAnsi="Times New Roman" w:cs="Times New Roman"/>
          <w:b/>
          <w:sz w:val="24"/>
          <w:shd w:val="clear" w:color="auto" w:fill="FFFFFF"/>
          <w:lang w:val="bg-BG" w:eastAsia="bg-BG"/>
        </w:rPr>
        <w:t xml:space="preserve">чл. </w:t>
      </w:r>
      <w:r w:rsidRPr="007E0859">
        <w:rPr>
          <w:rFonts w:ascii="Times New Roman" w:hAnsi="Times New Roman" w:cs="Times New Roman"/>
          <w:b/>
          <w:sz w:val="24"/>
          <w:shd w:val="clear" w:color="auto" w:fill="FFFFFF"/>
          <w:lang w:val="bg-BG" w:eastAsia="bg-BG"/>
        </w:rPr>
        <w:t>54, ал. 1, т. 4, 5, 6</w:t>
      </w:r>
      <w:r w:rsidR="00F469FA" w:rsidRPr="007E0859">
        <w:rPr>
          <w:rFonts w:ascii="Times New Roman" w:hAnsi="Times New Roman" w:cs="Times New Roman"/>
          <w:sz w:val="24"/>
          <w:shd w:val="clear" w:color="auto" w:fill="FFFFFF"/>
          <w:lang w:val="bg-BG" w:eastAsia="bg-BG"/>
        </w:rPr>
        <w:t xml:space="preserve">  (за </w:t>
      </w:r>
      <w:r w:rsidR="00F469FA" w:rsidRPr="007E0859">
        <w:rPr>
          <w:rFonts w:ascii="Times New Roman" w:hAnsi="Times New Roman" w:cs="Times New Roman"/>
          <w:sz w:val="24"/>
          <w:lang w:val="bg-BG"/>
        </w:rPr>
        <w:t>нарушения</w:t>
      </w:r>
      <w:r w:rsidR="00AE7BFA" w:rsidRPr="007E0859">
        <w:rPr>
          <w:rFonts w:ascii="Times New Roman" w:hAnsi="Times New Roman" w:cs="Times New Roman"/>
          <w:sz w:val="24"/>
          <w:lang w:val="bg-BG"/>
        </w:rPr>
        <w:t>,</w:t>
      </w:r>
      <w:r w:rsidR="00F469FA" w:rsidRPr="007E0859">
        <w:rPr>
          <w:rFonts w:ascii="Times New Roman" w:hAnsi="Times New Roman" w:cs="Times New Roman"/>
          <w:sz w:val="24"/>
          <w:lang w:val="bg-BG"/>
        </w:rPr>
        <w:t xml:space="preserve"> </w:t>
      </w:r>
      <w:r w:rsidR="00AE7BFA" w:rsidRPr="007E0859">
        <w:rPr>
          <w:rFonts w:ascii="Times New Roman" w:hAnsi="Times New Roman" w:cs="Times New Roman"/>
          <w:sz w:val="24"/>
          <w:lang w:val="bg-BG"/>
        </w:rPr>
        <w:t>посочени по-долу</w:t>
      </w:r>
      <w:r w:rsidR="00F469FA" w:rsidRPr="007E0859">
        <w:rPr>
          <w:rFonts w:ascii="Times New Roman" w:hAnsi="Times New Roman" w:cs="Times New Roman"/>
          <w:sz w:val="24"/>
          <w:lang w:val="bg-BG" w:eastAsia="bg-BG"/>
        </w:rPr>
        <w:t xml:space="preserve">) </w:t>
      </w:r>
      <w:r w:rsidRPr="007E0859">
        <w:rPr>
          <w:rFonts w:ascii="Times New Roman" w:hAnsi="Times New Roman" w:cs="Times New Roman"/>
          <w:b/>
          <w:sz w:val="24"/>
          <w:shd w:val="clear" w:color="auto" w:fill="FFFFFF"/>
          <w:lang w:val="bg-BG" w:eastAsia="bg-BG"/>
        </w:rPr>
        <w:t>и 7 от ЗОП</w:t>
      </w:r>
      <w:r w:rsidRPr="007E0859">
        <w:rPr>
          <w:rFonts w:ascii="Times New Roman" w:hAnsi="Times New Roman" w:cs="Times New Roman"/>
          <w:sz w:val="24"/>
          <w:shd w:val="clear" w:color="auto" w:fill="FFFFFF"/>
          <w:lang w:val="bg-BG" w:eastAsia="bg-BG"/>
        </w:rPr>
        <w:t xml:space="preserve"> се попълва в Част </w:t>
      </w:r>
      <w:r w:rsidRPr="007E0859">
        <w:rPr>
          <w:rFonts w:ascii="Times New Roman" w:hAnsi="Times New Roman" w:cs="Times New Roman"/>
          <w:sz w:val="24"/>
          <w:shd w:val="clear" w:color="auto" w:fill="FFFFFF"/>
          <w:lang w:val="bg-BG"/>
        </w:rPr>
        <w:t>III</w:t>
      </w:r>
      <w:r w:rsidR="00513A8E" w:rsidRPr="007E0859">
        <w:rPr>
          <w:rFonts w:ascii="Times New Roman" w:hAnsi="Times New Roman" w:cs="Times New Roman"/>
          <w:sz w:val="24"/>
          <w:shd w:val="clear" w:color="auto" w:fill="FFFFFF"/>
          <w:lang w:val="bg-BG"/>
        </w:rPr>
        <w:t xml:space="preserve"> </w:t>
      </w:r>
      <w:r w:rsidR="00513A8E" w:rsidRPr="007E0859">
        <w:rPr>
          <w:rFonts w:ascii="Times New Roman" w:hAnsi="Times New Roman" w:cs="Times New Roman"/>
          <w:i/>
          <w:sz w:val="24"/>
          <w:shd w:val="clear" w:color="auto" w:fill="FFFFFF"/>
          <w:lang w:val="bg-BG" w:eastAsia="bg-BG"/>
        </w:rPr>
        <w:t>„Основания за изключване“</w:t>
      </w:r>
      <w:r w:rsidRPr="007E0859">
        <w:rPr>
          <w:rFonts w:ascii="Times New Roman" w:hAnsi="Times New Roman" w:cs="Times New Roman"/>
          <w:sz w:val="24"/>
          <w:shd w:val="clear" w:color="auto" w:fill="FFFFFF"/>
          <w:lang w:val="bg-BG"/>
        </w:rPr>
        <w:t xml:space="preserve">, </w:t>
      </w:r>
      <w:r w:rsidRPr="007E0859">
        <w:rPr>
          <w:rFonts w:ascii="Times New Roman" w:hAnsi="Times New Roman" w:cs="Times New Roman"/>
          <w:sz w:val="24"/>
          <w:shd w:val="clear" w:color="auto" w:fill="FFFFFF"/>
          <w:lang w:val="bg-BG" w:eastAsia="bg-BG"/>
        </w:rPr>
        <w:t xml:space="preserve">Раздел В </w:t>
      </w:r>
      <w:r w:rsidR="00513A8E" w:rsidRPr="007E0859">
        <w:rPr>
          <w:rFonts w:ascii="Times New Roman" w:hAnsi="Times New Roman" w:cs="Times New Roman"/>
          <w:i/>
          <w:sz w:val="24"/>
          <w:shd w:val="clear" w:color="auto" w:fill="FFFFFF"/>
          <w:lang w:val="bg-BG" w:eastAsia="bg-BG"/>
        </w:rPr>
        <w:t>„Основания, свързани с несъстоятелност, конфликти на интереси или професионално нарушение“</w:t>
      </w:r>
      <w:r w:rsidR="00513A8E" w:rsidRPr="007E0859">
        <w:rPr>
          <w:rFonts w:ascii="Times New Roman" w:hAnsi="Times New Roman" w:cs="Times New Roman"/>
          <w:sz w:val="24"/>
          <w:shd w:val="clear" w:color="auto" w:fill="FFFFFF"/>
          <w:lang w:val="bg-BG" w:eastAsia="bg-BG"/>
        </w:rPr>
        <w:t xml:space="preserve"> </w:t>
      </w:r>
      <w:r w:rsidR="00F469FA" w:rsidRPr="007E0859">
        <w:rPr>
          <w:rFonts w:ascii="Times New Roman" w:hAnsi="Times New Roman" w:cs="Times New Roman"/>
          <w:sz w:val="24"/>
          <w:shd w:val="clear" w:color="auto" w:fill="FFFFFF"/>
          <w:lang w:val="bg-BG" w:eastAsia="bg-BG"/>
        </w:rPr>
        <w:t>на ЕЕДОП, както следва:</w:t>
      </w:r>
    </w:p>
    <w:p w14:paraId="57B40143" w14:textId="77777777" w:rsidR="00F469FA" w:rsidRPr="007E0859" w:rsidRDefault="00F469FA" w:rsidP="00180C39">
      <w:pPr>
        <w:ind w:firstLine="720"/>
        <w:jc w:val="both"/>
        <w:rPr>
          <w:rFonts w:ascii="Times New Roman" w:hAnsi="Times New Roman" w:cs="Times New Roman"/>
          <w:sz w:val="24"/>
          <w:shd w:val="clear" w:color="auto" w:fill="FFFFFF"/>
          <w:lang w:val="bg-BG" w:eastAsia="bg-BG"/>
        </w:rPr>
      </w:pPr>
      <w:r w:rsidRPr="007E0859">
        <w:rPr>
          <w:rFonts w:ascii="Times New Roman" w:hAnsi="Times New Roman" w:cs="Times New Roman"/>
          <w:sz w:val="24"/>
          <w:shd w:val="clear" w:color="auto" w:fill="FFFFFF"/>
          <w:lang w:val="bg-BG" w:eastAsia="bg-BG"/>
        </w:rPr>
        <w:t>- за чл. 54, ал. 1, т. 4</w:t>
      </w:r>
      <w:r w:rsidR="00AE7BFA" w:rsidRPr="007E0859">
        <w:rPr>
          <w:rFonts w:ascii="Times New Roman" w:hAnsi="Times New Roman" w:cs="Times New Roman"/>
          <w:sz w:val="24"/>
          <w:shd w:val="clear" w:color="auto" w:fill="FFFFFF"/>
          <w:lang w:val="bg-BG" w:eastAsia="bg-BG"/>
        </w:rPr>
        <w:t xml:space="preserve"> от ЗОП</w:t>
      </w:r>
      <w:r w:rsidRPr="007E0859">
        <w:rPr>
          <w:rFonts w:ascii="Times New Roman" w:hAnsi="Times New Roman" w:cs="Times New Roman"/>
          <w:sz w:val="24"/>
          <w:shd w:val="clear" w:color="auto" w:fill="FFFFFF"/>
          <w:lang w:val="bg-BG" w:eastAsia="bg-BG"/>
        </w:rPr>
        <w:t xml:space="preserve"> – информацията </w:t>
      </w:r>
      <w:r w:rsidR="00E96D5F" w:rsidRPr="007E0859">
        <w:rPr>
          <w:rFonts w:ascii="Times New Roman" w:hAnsi="Times New Roman" w:cs="Times New Roman"/>
          <w:sz w:val="24"/>
          <w:shd w:val="clear" w:color="auto" w:fill="FFFFFF"/>
          <w:lang w:val="bg-BG" w:eastAsia="bg-BG"/>
        </w:rPr>
        <w:t>в полето</w:t>
      </w:r>
      <w:r w:rsidRPr="007E0859">
        <w:rPr>
          <w:rFonts w:ascii="Times New Roman" w:hAnsi="Times New Roman" w:cs="Times New Roman"/>
          <w:sz w:val="24"/>
          <w:shd w:val="clear" w:color="auto" w:fill="FFFFFF"/>
          <w:lang w:val="bg-BG" w:eastAsia="bg-BG"/>
        </w:rPr>
        <w:t xml:space="preserve"> „</w:t>
      </w:r>
      <w:r w:rsidRPr="007E0859">
        <w:rPr>
          <w:rFonts w:ascii="Times New Roman" w:eastAsia="Calibri" w:hAnsi="Times New Roman" w:cs="Times New Roman"/>
          <w:b/>
          <w:sz w:val="24"/>
          <w:lang w:val="bg-BG" w:eastAsia="bg-BG"/>
        </w:rPr>
        <w:t>Икономическият оператор или свързано</w:t>
      </w:r>
      <w:r w:rsidRPr="007E0859">
        <w:rPr>
          <w:rFonts w:ascii="Times New Roman" w:eastAsia="Calibri" w:hAnsi="Times New Roman" w:cs="Times New Roman"/>
          <w:sz w:val="24"/>
          <w:lang w:val="bg-BG" w:eastAsia="bg-BG"/>
        </w:rPr>
        <w:t xml:space="preserve"> с него предприятие, предоставял ли е </w:t>
      </w:r>
      <w:r w:rsidRPr="007E0859">
        <w:rPr>
          <w:rFonts w:ascii="Times New Roman" w:eastAsia="Calibri" w:hAnsi="Times New Roman" w:cs="Times New Roman"/>
          <w:b/>
          <w:sz w:val="24"/>
          <w:lang w:val="bg-BG" w:eastAsia="bg-BG"/>
        </w:rPr>
        <w:t>консултантски</w:t>
      </w:r>
      <w:r w:rsidRPr="007E0859">
        <w:rPr>
          <w:rFonts w:ascii="Times New Roman" w:eastAsia="Calibri" w:hAnsi="Times New Roman" w:cs="Times New Roman"/>
          <w:sz w:val="24"/>
          <w:lang w:val="bg-BG" w:eastAsia="bg-BG"/>
        </w:rPr>
        <w:t xml:space="preserve"> услуги на възлагащия орган или на възложителя или </w:t>
      </w:r>
      <w:r w:rsidRPr="007E0859">
        <w:rPr>
          <w:rFonts w:ascii="Times New Roman" w:eastAsia="Calibri" w:hAnsi="Times New Roman" w:cs="Times New Roman"/>
          <w:b/>
          <w:sz w:val="24"/>
          <w:lang w:val="bg-BG" w:eastAsia="bg-BG"/>
        </w:rPr>
        <w:t>участвал ли е по друг начин в подготовката</w:t>
      </w:r>
      <w:r w:rsidRPr="007E0859">
        <w:rPr>
          <w:rFonts w:ascii="Times New Roman" w:eastAsia="Calibri" w:hAnsi="Times New Roman" w:cs="Times New Roman"/>
          <w:sz w:val="24"/>
          <w:lang w:val="bg-BG" w:eastAsia="bg-BG"/>
        </w:rPr>
        <w:t xml:space="preserve"> на процедурата за възлагане на обществена поръчка?</w:t>
      </w:r>
      <w:r w:rsidRPr="007E0859">
        <w:rPr>
          <w:rFonts w:ascii="Times New Roman" w:hAnsi="Times New Roman" w:cs="Times New Roman"/>
          <w:sz w:val="24"/>
          <w:shd w:val="clear" w:color="auto" w:fill="FFFFFF"/>
          <w:lang w:val="bg-BG" w:eastAsia="bg-BG"/>
        </w:rPr>
        <w:t>“;</w:t>
      </w:r>
    </w:p>
    <w:p w14:paraId="2FA13E55" w14:textId="77777777" w:rsidR="00AE7BFA" w:rsidRPr="007E0859" w:rsidRDefault="00F469FA" w:rsidP="00180C39">
      <w:pPr>
        <w:suppressAutoHyphens w:val="0"/>
        <w:ind w:firstLine="708"/>
        <w:jc w:val="both"/>
        <w:rPr>
          <w:rFonts w:ascii="Times New Roman" w:hAnsi="Times New Roman" w:cs="Times New Roman"/>
          <w:sz w:val="24"/>
          <w:shd w:val="clear" w:color="auto" w:fill="FFFFFF"/>
          <w:lang w:val="bg-BG" w:eastAsia="bg-BG"/>
        </w:rPr>
      </w:pPr>
      <w:r w:rsidRPr="007E0859">
        <w:rPr>
          <w:rFonts w:ascii="Times New Roman" w:hAnsi="Times New Roman" w:cs="Times New Roman"/>
          <w:sz w:val="24"/>
          <w:shd w:val="clear" w:color="auto" w:fill="FFFFFF"/>
          <w:lang w:val="bg-BG" w:eastAsia="bg-BG"/>
        </w:rPr>
        <w:t>- за чл. 54, ал. 1, т. 5</w:t>
      </w:r>
      <w:r w:rsidR="00AE7BFA" w:rsidRPr="007E0859">
        <w:rPr>
          <w:rFonts w:ascii="Times New Roman" w:hAnsi="Times New Roman" w:cs="Times New Roman"/>
          <w:sz w:val="24"/>
          <w:shd w:val="clear" w:color="auto" w:fill="FFFFFF"/>
          <w:lang w:val="bg-BG" w:eastAsia="bg-BG"/>
        </w:rPr>
        <w:t xml:space="preserve"> от ЗОП</w:t>
      </w:r>
      <w:r w:rsidRPr="007E0859">
        <w:rPr>
          <w:rFonts w:ascii="Times New Roman" w:hAnsi="Times New Roman" w:cs="Times New Roman"/>
          <w:sz w:val="24"/>
          <w:shd w:val="clear" w:color="auto" w:fill="FFFFFF"/>
          <w:lang w:val="bg-BG" w:eastAsia="bg-BG"/>
        </w:rPr>
        <w:t xml:space="preserve"> – информацията </w:t>
      </w:r>
      <w:r w:rsidR="00E96D5F" w:rsidRPr="007E0859">
        <w:rPr>
          <w:rFonts w:ascii="Times New Roman" w:hAnsi="Times New Roman" w:cs="Times New Roman"/>
          <w:sz w:val="24"/>
          <w:shd w:val="clear" w:color="auto" w:fill="FFFFFF"/>
          <w:lang w:val="bg-BG" w:eastAsia="bg-BG"/>
        </w:rPr>
        <w:t>в полето</w:t>
      </w:r>
      <w:r w:rsidRPr="007E0859">
        <w:rPr>
          <w:rFonts w:ascii="Times New Roman" w:hAnsi="Times New Roman" w:cs="Times New Roman"/>
          <w:sz w:val="24"/>
          <w:shd w:val="clear" w:color="auto" w:fill="FFFFFF"/>
          <w:lang w:val="bg-BG" w:eastAsia="bg-BG"/>
        </w:rPr>
        <w:t xml:space="preserve"> „</w:t>
      </w:r>
      <w:r w:rsidR="00AE7BFA" w:rsidRPr="007E0859">
        <w:rPr>
          <w:rFonts w:ascii="Times New Roman" w:eastAsia="Calibri" w:hAnsi="Times New Roman" w:cs="Times New Roman"/>
          <w:sz w:val="24"/>
          <w:lang w:val="bg-BG" w:eastAsia="bg-BG"/>
        </w:rPr>
        <w:t xml:space="preserve">Може ли икономическият оператор да потвърди, че: а) не е виновен за подаване на </w:t>
      </w:r>
      <w:r w:rsidR="00AE7BFA" w:rsidRPr="007E0859">
        <w:rPr>
          <w:rFonts w:ascii="Times New Roman" w:eastAsia="Calibri" w:hAnsi="Times New Roman" w:cs="Times New Roman"/>
          <w:b/>
          <w:sz w:val="24"/>
          <w:lang w:val="bg-BG" w:eastAsia="bg-BG"/>
        </w:rPr>
        <w:t>неверни данни</w:t>
      </w:r>
      <w:r w:rsidR="00AE7BFA" w:rsidRPr="007E0859">
        <w:rPr>
          <w:rFonts w:ascii="Times New Roman" w:eastAsia="Calibri" w:hAnsi="Times New Roman" w:cs="Times New Roman"/>
          <w:sz w:val="24"/>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 б) </w:t>
      </w:r>
      <w:r w:rsidR="00AE7BFA" w:rsidRPr="007E0859">
        <w:rPr>
          <w:rFonts w:ascii="Times New Roman" w:eastAsia="Calibri" w:hAnsi="Times New Roman" w:cs="Times New Roman"/>
          <w:b/>
          <w:sz w:val="24"/>
          <w:lang w:val="bg-BG" w:eastAsia="bg-BG"/>
        </w:rPr>
        <w:t xml:space="preserve">не е укрил такава </w:t>
      </w:r>
      <w:r w:rsidR="00AE7BFA" w:rsidRPr="007E0859">
        <w:rPr>
          <w:rFonts w:ascii="Times New Roman" w:eastAsia="Calibri" w:hAnsi="Times New Roman" w:cs="Times New Roman"/>
          <w:sz w:val="24"/>
          <w:lang w:val="bg-BG" w:eastAsia="bg-BG"/>
        </w:rPr>
        <w:t>информация; в) може без забавяне да предостави придружаващите документи, изисквани от възлагащия орган или възложителя;</w:t>
      </w:r>
      <w:r w:rsidRPr="007E0859">
        <w:rPr>
          <w:rFonts w:ascii="Times New Roman" w:hAnsi="Times New Roman" w:cs="Times New Roman"/>
          <w:sz w:val="24"/>
          <w:shd w:val="clear" w:color="auto" w:fill="FFFFFF"/>
          <w:lang w:val="bg-BG" w:eastAsia="bg-BG"/>
        </w:rPr>
        <w:t xml:space="preserve">“; </w:t>
      </w:r>
    </w:p>
    <w:p w14:paraId="57E1184C" w14:textId="77777777" w:rsidR="00AE7BFA" w:rsidRPr="007E0859" w:rsidRDefault="00AE7BFA" w:rsidP="00180C39">
      <w:pPr>
        <w:suppressAutoHyphens w:val="0"/>
        <w:jc w:val="both"/>
        <w:rPr>
          <w:rFonts w:ascii="Times New Roman" w:hAnsi="Times New Roman" w:cs="Times New Roman"/>
          <w:sz w:val="24"/>
          <w:lang w:val="bg-BG" w:eastAsia="bg-BG"/>
        </w:rPr>
      </w:pPr>
      <w:r w:rsidRPr="007E0859">
        <w:rPr>
          <w:rFonts w:ascii="Times New Roman" w:hAnsi="Times New Roman" w:cs="Times New Roman"/>
          <w:sz w:val="24"/>
          <w:shd w:val="clear" w:color="auto" w:fill="FFFFFF"/>
          <w:lang w:val="bg-BG" w:eastAsia="bg-BG"/>
        </w:rPr>
        <w:lastRenderedPageBreak/>
        <w:tab/>
        <w:t xml:space="preserve">- за чл. 54, ал. 1, т. 6 от ЗОП (за </w:t>
      </w:r>
      <w:r w:rsidRPr="007E0859">
        <w:rPr>
          <w:rFonts w:ascii="Times New Roman" w:hAnsi="Times New Roman" w:cs="Times New Roman"/>
          <w:sz w:val="24"/>
          <w:lang w:val="bg-BG"/>
        </w:rPr>
        <w:t>нарушения по чл. 118, чл. 128, чл. 245 и чл. 301 - 305 от Кодекса на труда</w:t>
      </w:r>
      <w:r w:rsidRPr="007E0859">
        <w:rPr>
          <w:rFonts w:ascii="Times New Roman" w:hAnsi="Times New Roman" w:cs="Times New Roman"/>
          <w:sz w:val="24"/>
          <w:lang w:val="bg-BG" w:eastAsia="bg-BG"/>
        </w:rPr>
        <w:t xml:space="preserve">) – информацията </w:t>
      </w:r>
      <w:r w:rsidR="00E96D5F" w:rsidRPr="007E0859">
        <w:rPr>
          <w:rFonts w:ascii="Times New Roman" w:hAnsi="Times New Roman" w:cs="Times New Roman"/>
          <w:sz w:val="24"/>
          <w:lang w:val="bg-BG" w:eastAsia="bg-BG"/>
        </w:rPr>
        <w:t>в полето „</w:t>
      </w:r>
      <w:r w:rsidRPr="007E0859">
        <w:rPr>
          <w:rFonts w:ascii="Times New Roman" w:eastAsia="Calibri" w:hAnsi="Times New Roman" w:cs="Times New Roman"/>
          <w:sz w:val="24"/>
          <w:lang w:val="bg-BG" w:eastAsia="bg-BG"/>
        </w:rPr>
        <w:t xml:space="preserve">Икономическият оператор нарушил ли е, </w:t>
      </w:r>
      <w:r w:rsidRPr="007E0859">
        <w:rPr>
          <w:rFonts w:ascii="Times New Roman" w:eastAsia="Calibri" w:hAnsi="Times New Roman" w:cs="Times New Roman"/>
          <w:b/>
          <w:sz w:val="24"/>
          <w:lang w:val="bg-BG" w:eastAsia="bg-BG"/>
        </w:rPr>
        <w:t>доколкото му е известно</w:t>
      </w:r>
      <w:r w:rsidRPr="007E0859">
        <w:rPr>
          <w:rFonts w:ascii="Times New Roman" w:eastAsia="Calibri" w:hAnsi="Times New Roman" w:cs="Times New Roman"/>
          <w:sz w:val="24"/>
          <w:lang w:val="bg-BG" w:eastAsia="bg-BG"/>
        </w:rPr>
        <w:t xml:space="preserve">, </w:t>
      </w:r>
      <w:r w:rsidRPr="007E0859">
        <w:rPr>
          <w:rFonts w:ascii="Times New Roman" w:eastAsia="Calibri" w:hAnsi="Times New Roman" w:cs="Times New Roman"/>
          <w:b/>
          <w:sz w:val="24"/>
          <w:lang w:val="bg-BG" w:eastAsia="bg-BG"/>
        </w:rPr>
        <w:t>задълженията</w:t>
      </w:r>
      <w:r w:rsidRPr="007E0859">
        <w:rPr>
          <w:rFonts w:ascii="Times New Roman" w:eastAsia="Calibri" w:hAnsi="Times New Roman" w:cs="Times New Roman"/>
          <w:sz w:val="24"/>
          <w:lang w:val="bg-BG" w:eastAsia="bg-BG"/>
        </w:rPr>
        <w:t xml:space="preserve"> си в областта на </w:t>
      </w:r>
      <w:r w:rsidRPr="007E0859">
        <w:rPr>
          <w:rFonts w:ascii="Times New Roman" w:eastAsia="Calibri" w:hAnsi="Times New Roman" w:cs="Times New Roman"/>
          <w:b/>
          <w:sz w:val="24"/>
          <w:lang w:val="bg-BG" w:eastAsia="bg-BG"/>
        </w:rPr>
        <w:t>екологичното, социалното или трудовото право?</w:t>
      </w:r>
      <w:r w:rsidRPr="007E0859">
        <w:rPr>
          <w:rFonts w:ascii="Times New Roman" w:hAnsi="Times New Roman" w:cs="Times New Roman"/>
          <w:sz w:val="24"/>
          <w:lang w:val="bg-BG" w:eastAsia="bg-BG"/>
        </w:rPr>
        <w:t>“;</w:t>
      </w:r>
    </w:p>
    <w:p w14:paraId="716DF825" w14:textId="77777777" w:rsidR="00AE7BFA" w:rsidRPr="007E0859" w:rsidRDefault="00AE7BFA" w:rsidP="00180C39">
      <w:pPr>
        <w:suppressAutoHyphens w:val="0"/>
        <w:jc w:val="both"/>
        <w:rPr>
          <w:rFonts w:ascii="Times New Roman" w:eastAsia="Calibri" w:hAnsi="Times New Roman" w:cs="Times New Roman"/>
          <w:sz w:val="24"/>
          <w:lang w:val="bg-BG" w:eastAsia="bg-BG"/>
        </w:rPr>
      </w:pPr>
      <w:r w:rsidRPr="007E0859">
        <w:rPr>
          <w:rFonts w:ascii="Times New Roman" w:hAnsi="Times New Roman" w:cs="Times New Roman"/>
          <w:sz w:val="24"/>
          <w:lang w:val="bg-BG" w:eastAsia="bg-BG"/>
        </w:rPr>
        <w:tab/>
        <w:t xml:space="preserve">- за чл. 54, </w:t>
      </w:r>
      <w:r w:rsidR="00180C39" w:rsidRPr="007E0859">
        <w:rPr>
          <w:rFonts w:ascii="Times New Roman" w:hAnsi="Times New Roman" w:cs="Times New Roman"/>
          <w:sz w:val="24"/>
          <w:lang w:val="bg-BG" w:eastAsia="bg-BG"/>
        </w:rPr>
        <w:t xml:space="preserve">ал. 1, т. 7 от ЗОП – информацията </w:t>
      </w:r>
      <w:r w:rsidR="00E96D5F" w:rsidRPr="007E0859">
        <w:rPr>
          <w:rFonts w:ascii="Times New Roman" w:hAnsi="Times New Roman" w:cs="Times New Roman"/>
          <w:sz w:val="24"/>
          <w:lang w:val="bg-BG" w:eastAsia="bg-BG"/>
        </w:rPr>
        <w:t>в полето</w:t>
      </w:r>
      <w:r w:rsidR="00180C39" w:rsidRPr="007E0859">
        <w:rPr>
          <w:rFonts w:ascii="Times New Roman" w:hAnsi="Times New Roman" w:cs="Times New Roman"/>
          <w:sz w:val="24"/>
          <w:lang w:val="bg-BG" w:eastAsia="bg-BG"/>
        </w:rPr>
        <w:t xml:space="preserve"> „</w:t>
      </w:r>
      <w:r w:rsidR="00180C39" w:rsidRPr="007E0859">
        <w:rPr>
          <w:rFonts w:ascii="Times New Roman" w:eastAsia="Calibri" w:hAnsi="Times New Roman" w:cs="Times New Roman"/>
          <w:sz w:val="24"/>
          <w:lang w:val="bg-BG" w:eastAsia="bg-BG"/>
        </w:rPr>
        <w:t xml:space="preserve">Икономическият оператор има ли информация за </w:t>
      </w:r>
      <w:r w:rsidR="00180C39" w:rsidRPr="007E0859">
        <w:rPr>
          <w:rFonts w:ascii="Times New Roman" w:eastAsia="Calibri" w:hAnsi="Times New Roman" w:cs="Times New Roman"/>
          <w:b/>
          <w:sz w:val="24"/>
          <w:lang w:val="bg-BG" w:eastAsia="bg-BG"/>
        </w:rPr>
        <w:t>конфликт на интереси</w:t>
      </w:r>
      <w:r w:rsidR="00180C39" w:rsidRPr="007E0859">
        <w:rPr>
          <w:rFonts w:ascii="Times New Roman" w:eastAsia="Calibri" w:hAnsi="Times New Roman" w:cs="Times New Roman"/>
          <w:sz w:val="24"/>
          <w:lang w:val="bg-BG" w:eastAsia="bg-BG"/>
        </w:rPr>
        <w:t>, свързан с участието му в процедурата за възлагане на обществена поръчка?“.</w:t>
      </w:r>
    </w:p>
    <w:p w14:paraId="22D589CC" w14:textId="77777777" w:rsidR="00F469FA" w:rsidRPr="007E0859" w:rsidRDefault="00F62E96" w:rsidP="00094C33">
      <w:pPr>
        <w:ind w:firstLine="720"/>
        <w:jc w:val="both"/>
        <w:rPr>
          <w:rFonts w:ascii="Times New Roman" w:hAnsi="Times New Roman" w:cs="Times New Roman"/>
          <w:sz w:val="24"/>
          <w:shd w:val="clear" w:color="auto" w:fill="FFFFFF"/>
          <w:lang w:val="bg-BG" w:eastAsia="bg-BG"/>
        </w:rPr>
      </w:pPr>
      <w:r w:rsidRPr="007E0859">
        <w:rPr>
          <w:rFonts w:ascii="Times New Roman" w:hAnsi="Times New Roman" w:cs="Times New Roman"/>
          <w:sz w:val="24"/>
          <w:shd w:val="clear" w:color="auto" w:fill="FFFFFF"/>
          <w:lang w:val="bg-BG" w:eastAsia="bg-BG"/>
        </w:rPr>
        <w:t xml:space="preserve">Информация относно липсата или наличието на обстоятелства по </w:t>
      </w:r>
      <w:r w:rsidRPr="007E0859">
        <w:rPr>
          <w:rFonts w:ascii="Times New Roman" w:hAnsi="Times New Roman" w:cs="Times New Roman"/>
          <w:b/>
          <w:sz w:val="24"/>
          <w:shd w:val="clear" w:color="auto" w:fill="FFFFFF"/>
          <w:lang w:val="bg-BG" w:eastAsia="bg-BG"/>
        </w:rPr>
        <w:t>чл. 54, ал. 1, т. 6</w:t>
      </w:r>
      <w:r w:rsidRPr="007E0859">
        <w:rPr>
          <w:rFonts w:ascii="Times New Roman" w:hAnsi="Times New Roman" w:cs="Times New Roman"/>
          <w:sz w:val="24"/>
          <w:shd w:val="clear" w:color="auto" w:fill="FFFFFF"/>
          <w:lang w:val="bg-BG" w:eastAsia="bg-BG"/>
        </w:rPr>
        <w:t xml:space="preserve">  (за </w:t>
      </w:r>
      <w:r w:rsidRPr="007E0859">
        <w:rPr>
          <w:rFonts w:ascii="Times New Roman" w:hAnsi="Times New Roman" w:cs="Times New Roman"/>
          <w:sz w:val="24"/>
          <w:lang w:val="bg-BG"/>
        </w:rPr>
        <w:t xml:space="preserve">нарушения по чл. 61, ал. 1, чл. 62, ал. 1 или 3, чл. 63, ал. 1 или 2, чл. 228, ал. 3 от Кодекса на труда и </w:t>
      </w:r>
      <w:r w:rsidRPr="007E0859">
        <w:rPr>
          <w:rFonts w:ascii="Times New Roman" w:hAnsi="Times New Roman" w:cs="Times New Roman"/>
          <w:sz w:val="24"/>
          <w:lang w:val="bg-BG" w:eastAsia="bg-BG"/>
        </w:rPr>
        <w:t xml:space="preserve">нарушения по чл. 13, ал. 1 от Закона за трудовата миграция и трудовата мобилност в сила от 23.05.2018 г.) </w:t>
      </w:r>
      <w:r w:rsidRPr="007E0859">
        <w:rPr>
          <w:rFonts w:ascii="Times New Roman" w:hAnsi="Times New Roman" w:cs="Times New Roman"/>
          <w:b/>
          <w:sz w:val="24"/>
          <w:shd w:val="clear" w:color="auto" w:fill="FFFFFF"/>
          <w:lang w:val="bg-BG" w:eastAsia="bg-BG"/>
        </w:rPr>
        <w:t xml:space="preserve">от ЗОП </w:t>
      </w:r>
      <w:r w:rsidRPr="007E0859">
        <w:rPr>
          <w:rFonts w:ascii="Times New Roman" w:hAnsi="Times New Roman" w:cs="Times New Roman"/>
          <w:sz w:val="24"/>
          <w:shd w:val="clear" w:color="auto" w:fill="FFFFFF"/>
          <w:lang w:val="bg-BG" w:eastAsia="bg-BG"/>
        </w:rPr>
        <w:t xml:space="preserve">се предоставя в Част III </w:t>
      </w:r>
      <w:r w:rsidRPr="007E0859">
        <w:rPr>
          <w:rFonts w:ascii="Times New Roman" w:hAnsi="Times New Roman" w:cs="Times New Roman"/>
          <w:i/>
          <w:sz w:val="24"/>
          <w:shd w:val="clear" w:color="auto" w:fill="FFFFFF"/>
          <w:lang w:val="bg-BG" w:eastAsia="bg-BG"/>
        </w:rPr>
        <w:t>„Основания за изключване“</w:t>
      </w:r>
      <w:r w:rsidRPr="007E0859">
        <w:rPr>
          <w:rFonts w:ascii="Times New Roman" w:hAnsi="Times New Roman" w:cs="Times New Roman"/>
          <w:sz w:val="24"/>
          <w:shd w:val="clear" w:color="auto" w:fill="FFFFFF"/>
          <w:lang w:val="bg-BG" w:eastAsia="bg-BG"/>
        </w:rPr>
        <w:t xml:space="preserve">, Раздел Г </w:t>
      </w:r>
      <w:r w:rsidRPr="007E0859">
        <w:rPr>
          <w:rFonts w:ascii="Times New Roman" w:hAnsi="Times New Roman" w:cs="Times New Roman"/>
          <w:i/>
          <w:iCs/>
          <w:sz w:val="24"/>
          <w:shd w:val="clear" w:color="auto" w:fill="FFFFFF"/>
          <w:lang w:val="bg-BG" w:eastAsia="bg-BG"/>
        </w:rPr>
        <w:t xml:space="preserve">„Други основания за изключване, които може да бъдат предвидени в националното законодателство на възлагащия орган или възложителя на държава членка“ </w:t>
      </w:r>
      <w:r w:rsidRPr="007E0859">
        <w:rPr>
          <w:rFonts w:ascii="Times New Roman" w:hAnsi="Times New Roman" w:cs="Times New Roman"/>
          <w:iCs/>
          <w:sz w:val="24"/>
          <w:shd w:val="clear" w:color="auto" w:fill="FFFFFF"/>
          <w:lang w:val="bg-BG" w:eastAsia="bg-BG"/>
        </w:rPr>
        <w:t>на ЕЕДОП</w:t>
      </w:r>
      <w:r w:rsidRPr="007E0859">
        <w:rPr>
          <w:rFonts w:ascii="Times New Roman" w:hAnsi="Times New Roman" w:cs="Times New Roman"/>
          <w:sz w:val="24"/>
          <w:shd w:val="clear" w:color="auto" w:fill="FFFFFF"/>
          <w:lang w:val="bg-BG" w:eastAsia="bg-BG"/>
        </w:rPr>
        <w:t>.</w:t>
      </w:r>
    </w:p>
    <w:p w14:paraId="75140F61" w14:textId="77777777" w:rsidR="00A315D3" w:rsidRPr="007E0859" w:rsidRDefault="00A315D3" w:rsidP="00094C33">
      <w:pPr>
        <w:ind w:firstLine="720"/>
        <w:jc w:val="both"/>
        <w:rPr>
          <w:rFonts w:ascii="Times New Roman" w:hAnsi="Times New Roman" w:cs="Times New Roman"/>
          <w:sz w:val="24"/>
          <w:shd w:val="clear" w:color="auto" w:fill="FFFFFF"/>
          <w:lang w:val="bg-BG" w:eastAsia="bg-BG"/>
        </w:rPr>
      </w:pPr>
    </w:p>
    <w:p w14:paraId="1D9EE5E4" w14:textId="77777777" w:rsidR="00A315D3" w:rsidRPr="007E0859" w:rsidRDefault="00A315D3" w:rsidP="00094C33">
      <w:pPr>
        <w:ind w:firstLine="720"/>
        <w:jc w:val="both"/>
        <w:rPr>
          <w:rFonts w:ascii="Times New Roman" w:hAnsi="Times New Roman" w:cs="Times New Roman"/>
          <w:sz w:val="24"/>
          <w:lang w:val="bg-BG" w:eastAsia="bg-BG"/>
        </w:rPr>
      </w:pPr>
    </w:p>
    <w:p w14:paraId="73E613CC" w14:textId="77777777" w:rsidR="00337455" w:rsidRPr="007E0859" w:rsidRDefault="00337455" w:rsidP="00094C33">
      <w:pPr>
        <w:pStyle w:val="Heading21"/>
        <w:keepNext/>
        <w:widowControl/>
        <w:numPr>
          <w:ilvl w:val="1"/>
          <w:numId w:val="23"/>
        </w:numPr>
        <w:shd w:val="clear" w:color="auto" w:fill="auto"/>
        <w:spacing w:line="240" w:lineRule="auto"/>
        <w:ind w:right="180" w:firstLine="720"/>
        <w:outlineLvl w:val="9"/>
        <w:rPr>
          <w:rStyle w:val="Heading20"/>
          <w:rFonts w:ascii="Times New Roman" w:hAnsi="Times New Roman"/>
          <w:b/>
          <w:sz w:val="24"/>
          <w:szCs w:val="24"/>
          <w:u w:val="single"/>
        </w:rPr>
      </w:pPr>
      <w:bookmarkStart w:id="19" w:name="bookmark41"/>
      <w:bookmarkStart w:id="20" w:name="bookmark40"/>
      <w:bookmarkEnd w:id="19"/>
      <w:r w:rsidRPr="007E0859">
        <w:rPr>
          <w:rStyle w:val="Heading20"/>
          <w:rFonts w:ascii="Times New Roman" w:hAnsi="Times New Roman"/>
          <w:b/>
          <w:sz w:val="24"/>
          <w:szCs w:val="24"/>
          <w:u w:val="single"/>
        </w:rPr>
        <w:t>Основания за отстраняване съгласно чл. 5</w:t>
      </w:r>
      <w:r w:rsidR="00930863" w:rsidRPr="007E0859">
        <w:rPr>
          <w:rStyle w:val="Heading20"/>
          <w:rFonts w:ascii="Times New Roman" w:hAnsi="Times New Roman"/>
          <w:b/>
          <w:sz w:val="24"/>
          <w:szCs w:val="24"/>
          <w:u w:val="single"/>
        </w:rPr>
        <w:t>5, ал. 1 от ЗОП, определени от в</w:t>
      </w:r>
      <w:r w:rsidRPr="007E0859">
        <w:rPr>
          <w:rStyle w:val="Heading20"/>
          <w:rFonts w:ascii="Times New Roman" w:hAnsi="Times New Roman"/>
          <w:b/>
          <w:sz w:val="24"/>
          <w:szCs w:val="24"/>
          <w:u w:val="single"/>
        </w:rPr>
        <w:t>ъзложителя</w:t>
      </w:r>
      <w:bookmarkEnd w:id="20"/>
    </w:p>
    <w:p w14:paraId="5C926D3F" w14:textId="77777777" w:rsidR="00337455" w:rsidRPr="007E0859" w:rsidRDefault="005C78A9" w:rsidP="00094C33">
      <w:pPr>
        <w:pStyle w:val="Heading21"/>
        <w:keepNext/>
        <w:widowControl/>
        <w:numPr>
          <w:ilvl w:val="2"/>
          <w:numId w:val="25"/>
        </w:numPr>
        <w:shd w:val="clear" w:color="auto" w:fill="auto"/>
        <w:spacing w:line="240" w:lineRule="auto"/>
        <w:ind w:right="180" w:firstLine="709"/>
        <w:outlineLvl w:val="9"/>
        <w:rPr>
          <w:rStyle w:val="Bodytext0"/>
          <w:rFonts w:ascii="Times New Roman" w:hAnsi="Times New Roman"/>
          <w:b w:val="0"/>
          <w:bCs w:val="0"/>
          <w:sz w:val="24"/>
          <w:szCs w:val="24"/>
        </w:rPr>
      </w:pPr>
      <w:r w:rsidRPr="007E0859">
        <w:rPr>
          <w:rStyle w:val="Bodytext0"/>
          <w:rFonts w:ascii="Times New Roman" w:hAnsi="Times New Roman"/>
          <w:b w:val="0"/>
          <w:bCs w:val="0"/>
          <w:sz w:val="24"/>
          <w:szCs w:val="24"/>
        </w:rPr>
        <w:t xml:space="preserve">Възложителят </w:t>
      </w:r>
      <w:r w:rsidR="00337455" w:rsidRPr="007E0859">
        <w:rPr>
          <w:rStyle w:val="Bodytext0"/>
          <w:rFonts w:ascii="Times New Roman" w:hAnsi="Times New Roman"/>
          <w:b w:val="0"/>
          <w:bCs w:val="0"/>
          <w:sz w:val="24"/>
          <w:szCs w:val="24"/>
        </w:rPr>
        <w:t>отстран</w:t>
      </w:r>
      <w:r w:rsidRPr="007E0859">
        <w:rPr>
          <w:rStyle w:val="Bodytext0"/>
          <w:rFonts w:ascii="Times New Roman" w:hAnsi="Times New Roman"/>
          <w:b w:val="0"/>
          <w:bCs w:val="0"/>
          <w:sz w:val="24"/>
          <w:szCs w:val="24"/>
        </w:rPr>
        <w:t>ява</w:t>
      </w:r>
      <w:r w:rsidR="00337455" w:rsidRPr="007E0859">
        <w:rPr>
          <w:rStyle w:val="Bodytext0"/>
          <w:rFonts w:ascii="Times New Roman" w:hAnsi="Times New Roman"/>
          <w:b w:val="0"/>
          <w:bCs w:val="0"/>
          <w:sz w:val="24"/>
          <w:szCs w:val="24"/>
        </w:rPr>
        <w:t xml:space="preserve"> от участие в процедурата за възлагане на обществена поръчка участник, за когото е налице някое от следните обстоятелства, посочени в обявлението, възникнали преди или по време на процедурата: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7E0859">
        <w:rPr>
          <w:rStyle w:val="Bodytext0"/>
          <w:rFonts w:ascii="Times New Roman" w:hAnsi="Times New Roman"/>
          <w:b w:val="0"/>
          <w:bCs w:val="0"/>
          <w:sz w:val="24"/>
          <w:szCs w:val="24"/>
        </w:rPr>
        <w:t xml:space="preserve"> </w:t>
      </w:r>
      <w:r w:rsidRPr="007E0859">
        <w:rPr>
          <w:rFonts w:ascii="Times New Roman" w:hAnsi="Times New Roman"/>
          <w:b w:val="0"/>
          <w:sz w:val="24"/>
          <w:szCs w:val="24"/>
          <w:shd w:val="clear" w:color="auto" w:fill="FFFFFF"/>
          <w:lang w:eastAsia="bg-BG"/>
        </w:rPr>
        <w:t>(чл. 55, ал. 1, т. 1 от ЗОП)</w:t>
      </w:r>
      <w:r w:rsidR="00930863" w:rsidRPr="007E0859">
        <w:rPr>
          <w:rStyle w:val="Bodytext0"/>
          <w:rFonts w:ascii="Times New Roman" w:hAnsi="Times New Roman"/>
          <w:b w:val="0"/>
          <w:bCs w:val="0"/>
          <w:sz w:val="24"/>
          <w:szCs w:val="24"/>
        </w:rPr>
        <w:t>.</w:t>
      </w:r>
    </w:p>
    <w:p w14:paraId="7875F8B4" w14:textId="77777777" w:rsidR="00337455" w:rsidRPr="007E0859" w:rsidRDefault="005C78A9" w:rsidP="00AD266A">
      <w:pPr>
        <w:pStyle w:val="Heading21"/>
        <w:keepNext/>
        <w:widowControl/>
        <w:numPr>
          <w:ilvl w:val="2"/>
          <w:numId w:val="25"/>
        </w:numPr>
        <w:shd w:val="clear" w:color="auto" w:fill="auto"/>
        <w:spacing w:line="240" w:lineRule="auto"/>
        <w:ind w:right="180" w:firstLine="709"/>
        <w:outlineLvl w:val="9"/>
        <w:rPr>
          <w:rStyle w:val="Bodytext0"/>
          <w:rFonts w:ascii="Times New Roman" w:hAnsi="Times New Roman"/>
          <w:b w:val="0"/>
          <w:bCs w:val="0"/>
          <w:sz w:val="24"/>
          <w:szCs w:val="24"/>
        </w:rPr>
      </w:pPr>
      <w:r w:rsidRPr="007E0859">
        <w:rPr>
          <w:rStyle w:val="Bodytext0"/>
          <w:rFonts w:ascii="Times New Roman" w:hAnsi="Times New Roman"/>
          <w:b w:val="0"/>
          <w:bCs w:val="0"/>
          <w:sz w:val="24"/>
          <w:szCs w:val="24"/>
        </w:rPr>
        <w:t>Възложителят о</w:t>
      </w:r>
      <w:r w:rsidR="00337455" w:rsidRPr="007E0859">
        <w:rPr>
          <w:rStyle w:val="Bodytext0"/>
          <w:rFonts w:ascii="Times New Roman" w:hAnsi="Times New Roman"/>
          <w:b w:val="0"/>
          <w:bCs w:val="0"/>
          <w:sz w:val="24"/>
          <w:szCs w:val="24"/>
        </w:rPr>
        <w:t xml:space="preserve">тстранява </w:t>
      </w:r>
      <w:r w:rsidRPr="007E0859">
        <w:rPr>
          <w:rStyle w:val="Bodytext0"/>
          <w:rFonts w:ascii="Times New Roman" w:hAnsi="Times New Roman"/>
          <w:b w:val="0"/>
          <w:bCs w:val="0"/>
          <w:sz w:val="24"/>
          <w:szCs w:val="24"/>
        </w:rPr>
        <w:t>от участие в процедурата за възлагане на обществена поръчка</w:t>
      </w:r>
      <w:r w:rsidR="00337455" w:rsidRPr="007E0859">
        <w:rPr>
          <w:rStyle w:val="Bodytext0"/>
          <w:rFonts w:ascii="Times New Roman" w:hAnsi="Times New Roman"/>
          <w:b w:val="0"/>
          <w:bCs w:val="0"/>
          <w:sz w:val="24"/>
          <w:szCs w:val="24"/>
        </w:rPr>
        <w:t xml:space="preserve"> и</w:t>
      </w:r>
      <w:r w:rsidRPr="007E0859">
        <w:rPr>
          <w:rStyle w:val="Bodytext0"/>
          <w:rFonts w:ascii="Times New Roman" w:hAnsi="Times New Roman"/>
          <w:b w:val="0"/>
          <w:bCs w:val="0"/>
          <w:sz w:val="24"/>
          <w:szCs w:val="24"/>
        </w:rPr>
        <w:t xml:space="preserve"> когато </w:t>
      </w:r>
      <w:r w:rsidR="00337455" w:rsidRPr="007E0859">
        <w:rPr>
          <w:rStyle w:val="Bodytext0"/>
          <w:rFonts w:ascii="Times New Roman" w:hAnsi="Times New Roman"/>
          <w:b w:val="0"/>
          <w:bCs w:val="0"/>
          <w:sz w:val="24"/>
          <w:szCs w:val="24"/>
        </w:rPr>
        <w:t xml:space="preserve">участник в </w:t>
      </w:r>
      <w:r w:rsidRPr="007E0859">
        <w:rPr>
          <w:rStyle w:val="Bodytext0"/>
          <w:rFonts w:ascii="Times New Roman" w:hAnsi="Times New Roman"/>
          <w:b w:val="0"/>
          <w:bCs w:val="0"/>
          <w:sz w:val="24"/>
          <w:szCs w:val="24"/>
        </w:rPr>
        <w:t>нея е</w:t>
      </w:r>
      <w:r w:rsidR="00337455" w:rsidRPr="007E0859">
        <w:rPr>
          <w:rStyle w:val="Bodytext0"/>
          <w:rFonts w:ascii="Times New Roman" w:hAnsi="Times New Roman"/>
          <w:b w:val="0"/>
          <w:bCs w:val="0"/>
          <w:sz w:val="24"/>
          <w:szCs w:val="24"/>
        </w:rPr>
        <w:t xml:space="preserve"> обединение от физически и/или юридически лица</w:t>
      </w:r>
      <w:r w:rsidRPr="007E0859">
        <w:rPr>
          <w:rStyle w:val="Bodytext0"/>
          <w:rFonts w:ascii="Times New Roman" w:hAnsi="Times New Roman"/>
          <w:b w:val="0"/>
          <w:bCs w:val="0"/>
          <w:sz w:val="24"/>
          <w:szCs w:val="24"/>
        </w:rPr>
        <w:t xml:space="preserve"> и</w:t>
      </w:r>
      <w:r w:rsidR="00337455" w:rsidRPr="007E0859">
        <w:rPr>
          <w:rStyle w:val="Bodytext0"/>
          <w:rFonts w:ascii="Times New Roman" w:hAnsi="Times New Roman"/>
          <w:b w:val="0"/>
          <w:bCs w:val="0"/>
          <w:sz w:val="24"/>
          <w:szCs w:val="24"/>
        </w:rPr>
        <w:t xml:space="preserve"> за член на обединението е налице някое от посочените по т. 2.2.1 основания за отстраняване</w:t>
      </w:r>
      <w:r w:rsidRPr="007E0859">
        <w:rPr>
          <w:rStyle w:val="Bodytext0"/>
          <w:rFonts w:ascii="Times New Roman" w:hAnsi="Times New Roman"/>
          <w:b w:val="0"/>
          <w:bCs w:val="0"/>
          <w:sz w:val="24"/>
          <w:szCs w:val="24"/>
        </w:rPr>
        <w:t>, възникнали преди или по време на процедурата.</w:t>
      </w:r>
    </w:p>
    <w:p w14:paraId="60D30407" w14:textId="77777777" w:rsidR="00337455" w:rsidRPr="007E0859" w:rsidRDefault="00337455" w:rsidP="00AD266A">
      <w:pPr>
        <w:suppressAutoHyphens w:val="0"/>
        <w:ind w:firstLine="708"/>
        <w:jc w:val="both"/>
        <w:rPr>
          <w:rStyle w:val="Bodytext0"/>
          <w:rFonts w:ascii="Times New Roman" w:hAnsi="Times New Roman"/>
          <w:sz w:val="24"/>
          <w:lang w:val="bg-BG"/>
        </w:rPr>
      </w:pPr>
      <w:r w:rsidRPr="007E0859">
        <w:rPr>
          <w:rStyle w:val="Bodytext0"/>
          <w:rFonts w:ascii="Times New Roman" w:hAnsi="Times New Roman"/>
          <w:b/>
          <w:sz w:val="24"/>
          <w:lang w:val="bg-BG"/>
        </w:rPr>
        <w:t xml:space="preserve">Информация относно липсата или наличието на обстоятелства по т. 2.2.1 </w:t>
      </w:r>
      <w:r w:rsidRPr="007E0859">
        <w:rPr>
          <w:rStyle w:val="Bodytext0"/>
          <w:rFonts w:ascii="Times New Roman" w:hAnsi="Times New Roman"/>
          <w:sz w:val="24"/>
          <w:lang w:val="bg-BG"/>
        </w:rPr>
        <w:t xml:space="preserve">се </w:t>
      </w:r>
      <w:r w:rsidR="00AD266A" w:rsidRPr="007E0859">
        <w:rPr>
          <w:rStyle w:val="Bodytext0"/>
          <w:rFonts w:ascii="Times New Roman" w:hAnsi="Times New Roman"/>
          <w:sz w:val="24"/>
          <w:lang w:val="bg-BG"/>
        </w:rPr>
        <w:t>декларира</w:t>
      </w:r>
      <w:r w:rsidRPr="007E0859">
        <w:rPr>
          <w:rStyle w:val="Bodytext0"/>
          <w:rFonts w:ascii="Times New Roman" w:hAnsi="Times New Roman"/>
          <w:sz w:val="24"/>
          <w:lang w:val="bg-BG"/>
        </w:rPr>
        <w:t xml:space="preserve"> в </w:t>
      </w:r>
      <w:r w:rsidR="00AD266A" w:rsidRPr="007E0859">
        <w:rPr>
          <w:rFonts w:ascii="Times New Roman" w:hAnsi="Times New Roman" w:cs="Times New Roman"/>
          <w:sz w:val="24"/>
          <w:shd w:val="clear" w:color="auto" w:fill="FFFFFF"/>
          <w:lang w:val="bg-BG" w:eastAsia="bg-BG"/>
        </w:rPr>
        <w:t xml:space="preserve">Част </w:t>
      </w:r>
      <w:r w:rsidR="00AD266A" w:rsidRPr="007E0859">
        <w:rPr>
          <w:rFonts w:ascii="Times New Roman" w:hAnsi="Times New Roman" w:cs="Times New Roman"/>
          <w:sz w:val="24"/>
          <w:shd w:val="clear" w:color="auto" w:fill="FFFFFF"/>
          <w:lang w:val="bg-BG"/>
        </w:rPr>
        <w:t xml:space="preserve">III </w:t>
      </w:r>
      <w:r w:rsidR="00AD266A" w:rsidRPr="007E0859">
        <w:rPr>
          <w:rFonts w:ascii="Times New Roman" w:hAnsi="Times New Roman" w:cs="Times New Roman"/>
          <w:i/>
          <w:sz w:val="24"/>
          <w:shd w:val="clear" w:color="auto" w:fill="FFFFFF"/>
          <w:lang w:val="bg-BG" w:eastAsia="bg-BG"/>
        </w:rPr>
        <w:t>„Основания за изключване“</w:t>
      </w:r>
      <w:r w:rsidR="00AD266A" w:rsidRPr="007E0859">
        <w:rPr>
          <w:rFonts w:ascii="Times New Roman" w:hAnsi="Times New Roman" w:cs="Times New Roman"/>
          <w:sz w:val="24"/>
          <w:shd w:val="clear" w:color="auto" w:fill="FFFFFF"/>
          <w:lang w:val="bg-BG"/>
        </w:rPr>
        <w:t xml:space="preserve">, </w:t>
      </w:r>
      <w:r w:rsidR="00AD266A" w:rsidRPr="007E0859">
        <w:rPr>
          <w:rFonts w:ascii="Times New Roman" w:hAnsi="Times New Roman" w:cs="Times New Roman"/>
          <w:sz w:val="24"/>
          <w:shd w:val="clear" w:color="auto" w:fill="FFFFFF"/>
          <w:lang w:val="bg-BG" w:eastAsia="bg-BG"/>
        </w:rPr>
        <w:t xml:space="preserve">Раздел В </w:t>
      </w:r>
      <w:r w:rsidR="00AD266A" w:rsidRPr="007E0859">
        <w:rPr>
          <w:rFonts w:ascii="Times New Roman" w:hAnsi="Times New Roman" w:cs="Times New Roman"/>
          <w:i/>
          <w:sz w:val="24"/>
          <w:shd w:val="clear" w:color="auto" w:fill="FFFFFF"/>
          <w:lang w:val="bg-BG" w:eastAsia="bg-BG"/>
        </w:rPr>
        <w:t>„Основания, свързани с несъстоятелност, конфликти на интереси или професионално нарушение“</w:t>
      </w:r>
      <w:r w:rsidR="00AD266A" w:rsidRPr="007E0859">
        <w:rPr>
          <w:rFonts w:ascii="Times New Roman" w:hAnsi="Times New Roman"/>
          <w:i/>
          <w:sz w:val="24"/>
          <w:shd w:val="clear" w:color="auto" w:fill="FFFFFF"/>
          <w:lang w:val="bg-BG" w:eastAsia="bg-BG"/>
        </w:rPr>
        <w:t xml:space="preserve">, </w:t>
      </w:r>
      <w:r w:rsidR="00E96D5F" w:rsidRPr="007E0859">
        <w:rPr>
          <w:rFonts w:ascii="Times New Roman" w:hAnsi="Times New Roman"/>
          <w:sz w:val="24"/>
          <w:shd w:val="clear" w:color="auto" w:fill="FFFFFF"/>
          <w:lang w:val="bg-BG" w:eastAsia="bg-BG"/>
        </w:rPr>
        <w:t>полето</w:t>
      </w:r>
      <w:r w:rsidR="00AD266A" w:rsidRPr="007E0859">
        <w:rPr>
          <w:rFonts w:ascii="Times New Roman" w:hAnsi="Times New Roman"/>
          <w:sz w:val="24"/>
          <w:shd w:val="clear" w:color="auto" w:fill="FFFFFF"/>
          <w:lang w:val="bg-BG" w:eastAsia="bg-BG"/>
        </w:rPr>
        <w:t xml:space="preserve"> “</w:t>
      </w:r>
      <w:r w:rsidR="00AD266A" w:rsidRPr="007E0859">
        <w:rPr>
          <w:rFonts w:ascii="Times New Roman" w:eastAsia="Calibri" w:hAnsi="Times New Roman" w:cs="Times New Roman"/>
          <w:sz w:val="24"/>
          <w:lang w:val="bg-BG" w:eastAsia="bg-BG"/>
        </w:rPr>
        <w:t xml:space="preserve">Икономическият оператор в една от следните ситуации ли е: а) </w:t>
      </w:r>
      <w:r w:rsidR="00AD266A" w:rsidRPr="007E0859">
        <w:rPr>
          <w:rFonts w:ascii="Times New Roman" w:eastAsia="Calibri" w:hAnsi="Times New Roman" w:cs="Times New Roman"/>
          <w:b/>
          <w:sz w:val="24"/>
          <w:lang w:val="bg-BG" w:eastAsia="bg-BG"/>
        </w:rPr>
        <w:t>обявен в несъстоятелност</w:t>
      </w:r>
      <w:r w:rsidR="00AD266A" w:rsidRPr="007E0859">
        <w:rPr>
          <w:rFonts w:ascii="Times New Roman" w:eastAsia="Calibri" w:hAnsi="Times New Roman" w:cs="Times New Roman"/>
          <w:sz w:val="24"/>
          <w:lang w:val="bg-BG" w:eastAsia="bg-BG"/>
        </w:rPr>
        <w:t xml:space="preserve">, или б) </w:t>
      </w:r>
      <w:r w:rsidR="00AD266A" w:rsidRPr="007E0859">
        <w:rPr>
          <w:rFonts w:ascii="Times New Roman" w:eastAsia="Calibri" w:hAnsi="Times New Roman" w:cs="Times New Roman"/>
          <w:b/>
          <w:sz w:val="24"/>
          <w:lang w:val="bg-BG" w:eastAsia="bg-BG"/>
        </w:rPr>
        <w:t>предмет на производство по несъстоятелност</w:t>
      </w:r>
      <w:r w:rsidR="00AD266A" w:rsidRPr="007E0859">
        <w:rPr>
          <w:rFonts w:ascii="Times New Roman" w:eastAsia="Calibri" w:hAnsi="Times New Roman" w:cs="Times New Roman"/>
          <w:sz w:val="24"/>
          <w:lang w:val="bg-BG" w:eastAsia="bg-BG"/>
        </w:rPr>
        <w:t xml:space="preserve"> или ликвидация, или в) </w:t>
      </w:r>
      <w:r w:rsidR="00AD266A" w:rsidRPr="007E0859">
        <w:rPr>
          <w:rFonts w:ascii="Times New Roman" w:eastAsia="Calibri" w:hAnsi="Times New Roman" w:cs="Times New Roman"/>
          <w:b/>
          <w:sz w:val="24"/>
          <w:lang w:val="bg-BG" w:eastAsia="bg-BG"/>
        </w:rPr>
        <w:t>споразумение с кредиторите</w:t>
      </w:r>
      <w:r w:rsidR="00AD266A" w:rsidRPr="007E0859">
        <w:rPr>
          <w:rFonts w:ascii="Times New Roman" w:eastAsia="Calibri" w:hAnsi="Times New Roman" w:cs="Times New Roman"/>
          <w:sz w:val="24"/>
          <w:lang w:val="bg-BG" w:eastAsia="bg-BG"/>
        </w:rPr>
        <w:t>, или г) всякаква аналогична ситуация, възникваща от сходна процедура съгласно националните законови и подзаконови актове, или д) неговите активи се администрират от ликвидатор или от съда, или е) стопанската му дейност е прекратена?</w:t>
      </w:r>
      <w:r w:rsidR="00AD266A" w:rsidRPr="007E0859">
        <w:rPr>
          <w:rFonts w:ascii="Times New Roman" w:hAnsi="Times New Roman"/>
          <w:sz w:val="24"/>
          <w:shd w:val="clear" w:color="auto" w:fill="FFFFFF"/>
          <w:lang w:val="bg-BG" w:eastAsia="bg-BG"/>
        </w:rPr>
        <w:t>“</w:t>
      </w:r>
      <w:r w:rsidRPr="007E0859">
        <w:rPr>
          <w:rStyle w:val="Bodytext0"/>
          <w:rFonts w:ascii="Times New Roman" w:hAnsi="Times New Roman"/>
          <w:b/>
          <w:sz w:val="24"/>
          <w:lang w:val="bg-BG"/>
        </w:rPr>
        <w:t xml:space="preserve"> </w:t>
      </w:r>
      <w:r w:rsidRPr="007E0859">
        <w:rPr>
          <w:rStyle w:val="Bodytext0"/>
          <w:rFonts w:ascii="Times New Roman" w:hAnsi="Times New Roman"/>
          <w:sz w:val="24"/>
          <w:lang w:val="bg-BG"/>
        </w:rPr>
        <w:t>от ЕЕДОП.</w:t>
      </w:r>
    </w:p>
    <w:p w14:paraId="1A4E7D73" w14:textId="77777777" w:rsidR="00272358" w:rsidRPr="007E0859" w:rsidRDefault="00272358" w:rsidP="00094C33">
      <w:pPr>
        <w:pStyle w:val="BodyText1"/>
        <w:shd w:val="clear" w:color="auto" w:fill="auto"/>
        <w:spacing w:line="240" w:lineRule="auto"/>
        <w:ind w:right="181" w:firstLine="709"/>
        <w:rPr>
          <w:rFonts w:ascii="Times New Roman" w:hAnsi="Times New Roman"/>
          <w:b/>
          <w:sz w:val="24"/>
          <w:szCs w:val="24"/>
        </w:rPr>
      </w:pPr>
    </w:p>
    <w:p w14:paraId="502F76C0" w14:textId="77777777" w:rsidR="0065098A" w:rsidRPr="007E0859" w:rsidRDefault="0065098A" w:rsidP="00094C33">
      <w:pPr>
        <w:pStyle w:val="BodyText1"/>
        <w:shd w:val="clear" w:color="auto" w:fill="auto"/>
        <w:spacing w:line="240" w:lineRule="auto"/>
        <w:ind w:right="181" w:firstLine="709"/>
        <w:rPr>
          <w:rFonts w:ascii="Times New Roman" w:hAnsi="Times New Roman"/>
          <w:b/>
          <w:sz w:val="24"/>
          <w:szCs w:val="24"/>
        </w:rPr>
      </w:pPr>
    </w:p>
    <w:p w14:paraId="47EB72A6" w14:textId="77777777" w:rsidR="00337455" w:rsidRPr="007E0859" w:rsidRDefault="00337455" w:rsidP="00094C33">
      <w:pPr>
        <w:keepNext/>
        <w:numPr>
          <w:ilvl w:val="1"/>
          <w:numId w:val="23"/>
        </w:numPr>
        <w:suppressAutoHyphens w:val="0"/>
        <w:ind w:firstLine="709"/>
        <w:jc w:val="both"/>
        <w:rPr>
          <w:rFonts w:ascii="Times New Roman" w:hAnsi="Times New Roman" w:cs="Times New Roman"/>
          <w:b/>
          <w:bCs/>
          <w:sz w:val="24"/>
          <w:u w:val="single"/>
          <w:lang w:val="bg-BG" w:eastAsia="bg-BG"/>
        </w:rPr>
      </w:pPr>
      <w:r w:rsidRPr="007E0859">
        <w:rPr>
          <w:rFonts w:ascii="Times New Roman" w:hAnsi="Times New Roman" w:cs="Times New Roman"/>
          <w:b/>
          <w:bCs/>
          <w:sz w:val="24"/>
          <w:u w:val="single"/>
          <w:shd w:val="clear" w:color="auto" w:fill="FFFFFF"/>
          <w:lang w:val="bg-BG" w:eastAsia="bg-BG"/>
        </w:rPr>
        <w:t>Други основания за отстраняване</w:t>
      </w:r>
    </w:p>
    <w:p w14:paraId="2E9A2E69" w14:textId="77777777" w:rsidR="00337455" w:rsidRPr="007E0859" w:rsidRDefault="00337455" w:rsidP="00094C33">
      <w:pPr>
        <w:ind w:firstLine="708"/>
        <w:jc w:val="both"/>
        <w:rPr>
          <w:rFonts w:ascii="Times New Roman" w:hAnsi="Times New Roman" w:cs="Times New Roman"/>
          <w:sz w:val="24"/>
          <w:shd w:val="clear" w:color="auto" w:fill="FFFFFF"/>
          <w:lang w:val="bg-BG" w:eastAsia="bg-BG"/>
        </w:rPr>
      </w:pPr>
      <w:r w:rsidRPr="007E0859">
        <w:rPr>
          <w:rFonts w:ascii="Times New Roman" w:hAnsi="Times New Roman" w:cs="Times New Roman"/>
          <w:sz w:val="24"/>
          <w:shd w:val="clear" w:color="auto" w:fill="FFFFFF"/>
          <w:lang w:val="bg-BG" w:eastAsia="bg-BG"/>
        </w:rPr>
        <w:t xml:space="preserve">Възложителят </w:t>
      </w:r>
      <w:r w:rsidR="00930863" w:rsidRPr="007E0859">
        <w:rPr>
          <w:rFonts w:ascii="Times New Roman" w:hAnsi="Times New Roman" w:cs="Times New Roman"/>
          <w:sz w:val="24"/>
          <w:shd w:val="clear" w:color="auto" w:fill="FFFFFF"/>
          <w:lang w:val="bg-BG" w:eastAsia="bg-BG"/>
        </w:rPr>
        <w:t>отстранява</w:t>
      </w:r>
      <w:r w:rsidRPr="007E0859">
        <w:rPr>
          <w:rFonts w:ascii="Times New Roman" w:hAnsi="Times New Roman" w:cs="Times New Roman"/>
          <w:sz w:val="24"/>
          <w:shd w:val="clear" w:color="auto" w:fill="FFFFFF"/>
          <w:lang w:val="bg-BG" w:eastAsia="bg-BG"/>
        </w:rPr>
        <w:t xml:space="preserve"> от участие в процедурата</w:t>
      </w:r>
      <w:r w:rsidR="00930863" w:rsidRPr="007E0859">
        <w:rPr>
          <w:rFonts w:ascii="Times New Roman" w:hAnsi="Times New Roman" w:cs="Times New Roman"/>
          <w:sz w:val="24"/>
          <w:shd w:val="clear" w:color="auto" w:fill="FFFFFF"/>
          <w:lang w:val="bg-BG" w:eastAsia="bg-BG"/>
        </w:rPr>
        <w:t xml:space="preserve"> за възлагане на обществена поръчка</w:t>
      </w:r>
      <w:r w:rsidRPr="007E0859">
        <w:rPr>
          <w:rFonts w:ascii="Times New Roman" w:hAnsi="Times New Roman" w:cs="Times New Roman"/>
          <w:sz w:val="24"/>
          <w:shd w:val="clear" w:color="auto" w:fill="FFFFFF"/>
          <w:lang w:val="bg-BG" w:eastAsia="bg-BG"/>
        </w:rPr>
        <w:t>:</w:t>
      </w:r>
    </w:p>
    <w:p w14:paraId="6BF33F65" w14:textId="77777777" w:rsidR="00337455" w:rsidRPr="007E0859" w:rsidRDefault="00337455" w:rsidP="00094C33">
      <w:pPr>
        <w:pStyle w:val="ListParagraph"/>
        <w:numPr>
          <w:ilvl w:val="0"/>
          <w:numId w:val="26"/>
        </w:numPr>
        <w:suppressAutoHyphens w:val="0"/>
        <w:ind w:left="1418" w:hanging="709"/>
        <w:jc w:val="both"/>
        <w:rPr>
          <w:rFonts w:ascii="Times New Roman" w:hAnsi="Times New Roman" w:cs="Times New Roman"/>
          <w:sz w:val="24"/>
          <w:lang w:val="bg-BG" w:eastAsia="bg-BG"/>
        </w:rPr>
      </w:pPr>
      <w:r w:rsidRPr="007E0859">
        <w:rPr>
          <w:rFonts w:ascii="Times New Roman" w:hAnsi="Times New Roman" w:cs="Times New Roman"/>
          <w:sz w:val="24"/>
          <w:shd w:val="clear" w:color="auto" w:fill="FFFFFF"/>
          <w:lang w:val="bg-BG" w:eastAsia="bg-BG"/>
        </w:rPr>
        <w:t>Участници, които са свързани лица.</w:t>
      </w:r>
    </w:p>
    <w:p w14:paraId="6DD3E9F1" w14:textId="77777777" w:rsidR="00337455" w:rsidRPr="007E0859" w:rsidRDefault="00930863" w:rsidP="00094C33">
      <w:pPr>
        <w:ind w:firstLine="567"/>
        <w:jc w:val="both"/>
        <w:rPr>
          <w:rFonts w:ascii="Times New Roman" w:hAnsi="Times New Roman" w:cs="Times New Roman"/>
          <w:i/>
          <w:iCs/>
          <w:sz w:val="24"/>
          <w:shd w:val="clear" w:color="auto" w:fill="FFFFFF"/>
          <w:lang w:val="bg-BG" w:eastAsia="bg-BG"/>
        </w:rPr>
      </w:pPr>
      <w:r w:rsidRPr="007E0859">
        <w:rPr>
          <w:rFonts w:ascii="Times New Roman" w:hAnsi="Times New Roman" w:cs="Times New Roman"/>
          <w:iCs/>
          <w:sz w:val="24"/>
          <w:shd w:val="clear" w:color="auto" w:fill="FFFFFF"/>
          <w:lang w:val="bg-BG" w:eastAsia="bg-BG"/>
        </w:rPr>
        <w:t xml:space="preserve">Съгласно </w:t>
      </w:r>
      <w:r w:rsidR="00337455" w:rsidRPr="007E0859">
        <w:rPr>
          <w:rFonts w:ascii="Times New Roman" w:hAnsi="Times New Roman" w:cs="Times New Roman"/>
          <w:iCs/>
          <w:sz w:val="24"/>
          <w:shd w:val="clear" w:color="auto" w:fill="FFFFFF"/>
          <w:lang w:val="bg-BG" w:eastAsia="bg-BG"/>
        </w:rPr>
        <w:t>§2, т. 4</w:t>
      </w:r>
      <w:r w:rsidRPr="007E0859">
        <w:rPr>
          <w:rFonts w:ascii="Times New Roman" w:hAnsi="Times New Roman" w:cs="Times New Roman"/>
          <w:iCs/>
          <w:sz w:val="24"/>
          <w:shd w:val="clear" w:color="auto" w:fill="FFFFFF"/>
          <w:lang w:val="bg-BG" w:eastAsia="bg-BG"/>
        </w:rPr>
        <w:t>5 от д</w:t>
      </w:r>
      <w:r w:rsidR="00337455" w:rsidRPr="007E0859">
        <w:rPr>
          <w:rFonts w:ascii="Times New Roman" w:hAnsi="Times New Roman" w:cs="Times New Roman"/>
          <w:iCs/>
          <w:sz w:val="24"/>
          <w:shd w:val="clear" w:color="auto" w:fill="FFFFFF"/>
          <w:lang w:val="bg-BG" w:eastAsia="bg-BG"/>
        </w:rPr>
        <w:t xml:space="preserve">опълнителните разпоредби на </w:t>
      </w:r>
      <w:r w:rsidRPr="007E0859">
        <w:rPr>
          <w:rFonts w:ascii="Times New Roman" w:hAnsi="Times New Roman" w:cs="Times New Roman"/>
          <w:iCs/>
          <w:sz w:val="24"/>
          <w:shd w:val="clear" w:color="auto" w:fill="FFFFFF"/>
          <w:lang w:val="bg-BG" w:eastAsia="bg-BG"/>
        </w:rPr>
        <w:t>ЗОП</w:t>
      </w:r>
      <w:r w:rsidRPr="007E0859">
        <w:rPr>
          <w:rFonts w:ascii="Times New Roman" w:hAnsi="Times New Roman" w:cs="Times New Roman"/>
          <w:i/>
          <w:iCs/>
          <w:sz w:val="24"/>
          <w:shd w:val="clear" w:color="auto" w:fill="FFFFFF"/>
          <w:lang w:val="bg-BG" w:eastAsia="bg-BG"/>
        </w:rPr>
        <w:t xml:space="preserve"> „</w:t>
      </w:r>
      <w:r w:rsidR="00337455" w:rsidRPr="007E0859">
        <w:rPr>
          <w:rFonts w:ascii="Times New Roman" w:hAnsi="Times New Roman" w:cs="Times New Roman"/>
          <w:i/>
          <w:iCs/>
          <w:sz w:val="24"/>
          <w:shd w:val="clear" w:color="auto" w:fill="FFFFFF"/>
          <w:lang w:val="bg-BG" w:eastAsia="bg-BG"/>
        </w:rPr>
        <w:t>Свързани лица" са тези по смисъла на § 1, т. 13 и 14 от допълнителните разпоредби на Закона за публичното предлагане на ценни книжа.</w:t>
      </w:r>
    </w:p>
    <w:p w14:paraId="75C2C440" w14:textId="77777777" w:rsidR="00337455" w:rsidRPr="007E0859" w:rsidRDefault="00930863" w:rsidP="00AD266A">
      <w:pPr>
        <w:ind w:firstLine="567"/>
        <w:jc w:val="both"/>
        <w:rPr>
          <w:rFonts w:ascii="Times New Roman" w:hAnsi="Times New Roman" w:cs="Times New Roman"/>
          <w:b/>
          <w:sz w:val="24"/>
          <w:shd w:val="clear" w:color="auto" w:fill="FFFFFF"/>
          <w:lang w:val="bg-BG" w:eastAsia="bg-BG"/>
        </w:rPr>
      </w:pPr>
      <w:r w:rsidRPr="007E0859">
        <w:rPr>
          <w:rFonts w:ascii="Times New Roman" w:hAnsi="Times New Roman" w:cs="Times New Roman"/>
          <w:b/>
          <w:sz w:val="24"/>
          <w:shd w:val="clear" w:color="auto" w:fill="FFFFFF"/>
          <w:lang w:val="bg-BG" w:eastAsia="bg-BG"/>
        </w:rPr>
        <w:t>Информация относно липсата или н</w:t>
      </w:r>
      <w:r w:rsidR="00337455" w:rsidRPr="007E0859">
        <w:rPr>
          <w:rFonts w:ascii="Times New Roman" w:hAnsi="Times New Roman" w:cs="Times New Roman"/>
          <w:b/>
          <w:sz w:val="24"/>
          <w:shd w:val="clear" w:color="auto" w:fill="FFFFFF"/>
          <w:lang w:val="bg-BG" w:eastAsia="bg-BG"/>
        </w:rPr>
        <w:t>аличието на тов</w:t>
      </w:r>
      <w:r w:rsidR="00AD266A" w:rsidRPr="007E0859">
        <w:rPr>
          <w:rFonts w:ascii="Times New Roman" w:hAnsi="Times New Roman" w:cs="Times New Roman"/>
          <w:b/>
          <w:sz w:val="24"/>
          <w:shd w:val="clear" w:color="auto" w:fill="FFFFFF"/>
          <w:lang w:val="bg-BG" w:eastAsia="bg-BG"/>
        </w:rPr>
        <w:t xml:space="preserve">а обстоятелство </w:t>
      </w:r>
      <w:r w:rsidR="00AD266A" w:rsidRPr="007E0859">
        <w:rPr>
          <w:rFonts w:ascii="Times New Roman" w:hAnsi="Times New Roman" w:cs="Times New Roman"/>
          <w:sz w:val="24"/>
          <w:shd w:val="clear" w:color="auto" w:fill="FFFFFF"/>
          <w:lang w:val="bg-BG" w:eastAsia="bg-BG"/>
        </w:rPr>
        <w:t xml:space="preserve">се декларира в Част III </w:t>
      </w:r>
      <w:r w:rsidR="00AD266A" w:rsidRPr="007E0859">
        <w:rPr>
          <w:rFonts w:ascii="Times New Roman" w:hAnsi="Times New Roman" w:cs="Times New Roman"/>
          <w:i/>
          <w:sz w:val="24"/>
          <w:shd w:val="clear" w:color="auto" w:fill="FFFFFF"/>
          <w:lang w:val="bg-BG" w:eastAsia="bg-BG"/>
        </w:rPr>
        <w:t>„Основания за изключване“</w:t>
      </w:r>
      <w:r w:rsidR="00AD266A" w:rsidRPr="007E0859">
        <w:rPr>
          <w:rFonts w:ascii="Times New Roman" w:hAnsi="Times New Roman" w:cs="Times New Roman"/>
          <w:sz w:val="24"/>
          <w:shd w:val="clear" w:color="auto" w:fill="FFFFFF"/>
          <w:lang w:val="bg-BG" w:eastAsia="bg-BG"/>
        </w:rPr>
        <w:t xml:space="preserve">, Раздел Г </w:t>
      </w:r>
      <w:r w:rsidR="00AD266A" w:rsidRPr="007E0859">
        <w:rPr>
          <w:rFonts w:ascii="Times New Roman" w:hAnsi="Times New Roman" w:cs="Times New Roman"/>
          <w:i/>
          <w:iCs/>
          <w:sz w:val="24"/>
          <w:shd w:val="clear" w:color="auto" w:fill="FFFFFF"/>
          <w:lang w:val="bg-BG" w:eastAsia="bg-BG"/>
        </w:rPr>
        <w:t xml:space="preserve">„Други основания за </w:t>
      </w:r>
      <w:r w:rsidR="00AD266A" w:rsidRPr="007E0859">
        <w:rPr>
          <w:rFonts w:ascii="Times New Roman" w:hAnsi="Times New Roman" w:cs="Times New Roman"/>
          <w:i/>
          <w:iCs/>
          <w:sz w:val="24"/>
          <w:shd w:val="clear" w:color="auto" w:fill="FFFFFF"/>
          <w:lang w:val="bg-BG" w:eastAsia="bg-BG"/>
        </w:rPr>
        <w:lastRenderedPageBreak/>
        <w:t xml:space="preserve">изключване, които може да бъдат предвидени в националното законодателство на възлагащия орган или възложителя на държава членка“ </w:t>
      </w:r>
      <w:r w:rsidR="00AD266A" w:rsidRPr="007E0859">
        <w:rPr>
          <w:rFonts w:ascii="Times New Roman" w:hAnsi="Times New Roman" w:cs="Times New Roman"/>
          <w:iCs/>
          <w:sz w:val="24"/>
          <w:shd w:val="clear" w:color="auto" w:fill="FFFFFF"/>
          <w:lang w:val="bg-BG" w:eastAsia="bg-BG"/>
        </w:rPr>
        <w:t>на ЕЕДОП.</w:t>
      </w:r>
    </w:p>
    <w:p w14:paraId="4BEFB546" w14:textId="77777777" w:rsidR="00337455" w:rsidRPr="007E0859" w:rsidRDefault="00337455" w:rsidP="00094C33">
      <w:pPr>
        <w:ind w:left="1418" w:hanging="709"/>
        <w:jc w:val="both"/>
        <w:rPr>
          <w:rFonts w:ascii="Times New Roman" w:hAnsi="Times New Roman" w:cs="Times New Roman"/>
          <w:sz w:val="24"/>
          <w:lang w:val="bg-BG" w:eastAsia="bg-BG"/>
        </w:rPr>
      </w:pPr>
    </w:p>
    <w:p w14:paraId="460A192B" w14:textId="77777777" w:rsidR="00337455" w:rsidRPr="007E0859" w:rsidRDefault="00337455" w:rsidP="00094C33">
      <w:pPr>
        <w:pStyle w:val="ListParagraph"/>
        <w:numPr>
          <w:ilvl w:val="0"/>
          <w:numId w:val="26"/>
        </w:numPr>
        <w:suppressAutoHyphens w:val="0"/>
        <w:ind w:left="0" w:firstLine="709"/>
        <w:jc w:val="both"/>
        <w:rPr>
          <w:rFonts w:ascii="Times New Roman" w:hAnsi="Times New Roman" w:cs="Times New Roman"/>
          <w:sz w:val="24"/>
          <w:shd w:val="clear" w:color="auto" w:fill="FFFFFF"/>
          <w:lang w:val="bg-BG" w:eastAsia="bg-BG"/>
        </w:rPr>
      </w:pPr>
      <w:r w:rsidRPr="007E0859">
        <w:rPr>
          <w:rFonts w:ascii="Times New Roman" w:hAnsi="Times New Roman" w:cs="Times New Roman"/>
          <w:sz w:val="24"/>
          <w:shd w:val="clear" w:color="auto" w:fill="FFFFFF"/>
          <w:lang w:val="bg-BG" w:eastAsia="bg-BG"/>
        </w:rPr>
        <w:t>Участник, за когото са налице обстоятелствата по чл. 3, т. 8 от Закона за икономическите и финансовите отношения с дружествата, регистрирани в юрисдикции с преференциален данъчен режим</w:t>
      </w:r>
      <w:r w:rsidR="0028174E" w:rsidRPr="007E0859">
        <w:rPr>
          <w:rFonts w:ascii="Times New Roman" w:hAnsi="Times New Roman" w:cs="Times New Roman"/>
          <w:sz w:val="24"/>
          <w:shd w:val="clear" w:color="auto" w:fill="FFFFFF"/>
          <w:lang w:val="bg-BG" w:eastAsia="bg-BG"/>
        </w:rPr>
        <w:t>, контролираните от тях лица и техните действителни собственици</w:t>
      </w:r>
      <w:r w:rsidRPr="007E0859">
        <w:rPr>
          <w:rFonts w:ascii="Times New Roman" w:hAnsi="Times New Roman" w:cs="Times New Roman"/>
          <w:sz w:val="24"/>
          <w:shd w:val="clear" w:color="auto" w:fill="FFFFFF"/>
          <w:lang w:val="bg-BG" w:eastAsia="bg-BG"/>
        </w:rPr>
        <w:t xml:space="preserve"> (ЗИФОДРЮ</w:t>
      </w:r>
      <w:r w:rsidR="0028174E" w:rsidRPr="007E0859">
        <w:rPr>
          <w:rFonts w:ascii="Times New Roman" w:hAnsi="Times New Roman" w:cs="Times New Roman"/>
          <w:sz w:val="24"/>
          <w:shd w:val="clear" w:color="auto" w:fill="FFFFFF"/>
          <w:lang w:val="bg-BG" w:eastAsia="bg-BG"/>
        </w:rPr>
        <w:t>П</w:t>
      </w:r>
      <w:r w:rsidRPr="007E0859">
        <w:rPr>
          <w:rFonts w:ascii="Times New Roman" w:hAnsi="Times New Roman" w:cs="Times New Roman"/>
          <w:sz w:val="24"/>
          <w:shd w:val="clear" w:color="auto" w:fill="FFFFFF"/>
          <w:lang w:val="bg-BG" w:eastAsia="bg-BG"/>
        </w:rPr>
        <w:t xml:space="preserve">ДРКЛТДС), освен когато се прилагат изключенията по чл. 4 от </w:t>
      </w:r>
      <w:r w:rsidR="0028174E" w:rsidRPr="007E0859">
        <w:rPr>
          <w:rFonts w:ascii="Times New Roman" w:hAnsi="Times New Roman" w:cs="Times New Roman"/>
          <w:sz w:val="24"/>
          <w:shd w:val="clear" w:color="auto" w:fill="FFFFFF"/>
          <w:lang w:val="bg-BG" w:eastAsia="bg-BG"/>
        </w:rPr>
        <w:t>ЗИФОДРЮПДРКЛТДС</w:t>
      </w:r>
      <w:r w:rsidRPr="007E0859">
        <w:rPr>
          <w:rFonts w:ascii="Times New Roman" w:hAnsi="Times New Roman" w:cs="Times New Roman"/>
          <w:sz w:val="24"/>
          <w:shd w:val="clear" w:color="auto" w:fill="FFFFFF"/>
          <w:lang w:val="bg-BG" w:eastAsia="bg-BG"/>
        </w:rPr>
        <w:t xml:space="preserve"> – дружество, регистрирано в юрисдикци</w:t>
      </w:r>
      <w:r w:rsidR="0028174E" w:rsidRPr="007E0859">
        <w:rPr>
          <w:rFonts w:ascii="Times New Roman" w:hAnsi="Times New Roman" w:cs="Times New Roman"/>
          <w:sz w:val="24"/>
          <w:shd w:val="clear" w:color="auto" w:fill="FFFFFF"/>
          <w:lang w:val="bg-BG" w:eastAsia="bg-BG"/>
        </w:rPr>
        <w:t>я</w:t>
      </w:r>
      <w:r w:rsidRPr="007E0859">
        <w:rPr>
          <w:rFonts w:ascii="Times New Roman" w:hAnsi="Times New Roman" w:cs="Times New Roman"/>
          <w:sz w:val="24"/>
          <w:shd w:val="clear" w:color="auto" w:fill="FFFFFF"/>
          <w:lang w:val="bg-BG" w:eastAsia="bg-BG"/>
        </w:rPr>
        <w:t xml:space="preserve"> с преференциален данъчен режим или лице</w:t>
      </w:r>
      <w:r w:rsidR="0028174E" w:rsidRPr="007E0859">
        <w:rPr>
          <w:rFonts w:ascii="Times New Roman" w:hAnsi="Times New Roman" w:cs="Times New Roman"/>
          <w:sz w:val="24"/>
          <w:shd w:val="clear" w:color="auto" w:fill="FFFFFF"/>
          <w:lang w:val="bg-BG" w:eastAsia="bg-BG"/>
        </w:rPr>
        <w:t>,</w:t>
      </w:r>
      <w:r w:rsidRPr="007E0859">
        <w:rPr>
          <w:rFonts w:ascii="Times New Roman" w:hAnsi="Times New Roman" w:cs="Times New Roman"/>
          <w:sz w:val="24"/>
          <w:shd w:val="clear" w:color="auto" w:fill="FFFFFF"/>
          <w:lang w:val="bg-BG" w:eastAsia="bg-BG"/>
        </w:rPr>
        <w:t xml:space="preserve"> контролирано от дружество регистрирано в юрисдикции с преференциален данъчен режим</w:t>
      </w:r>
      <w:r w:rsidR="0028174E" w:rsidRPr="007E0859">
        <w:rPr>
          <w:rFonts w:ascii="Times New Roman" w:hAnsi="Times New Roman" w:cs="Times New Roman"/>
          <w:sz w:val="24"/>
          <w:shd w:val="clear" w:color="auto" w:fill="FFFFFF"/>
          <w:lang w:val="bg-BG" w:eastAsia="bg-BG"/>
        </w:rPr>
        <w:t>,</w:t>
      </w:r>
      <w:r w:rsidRPr="007E0859">
        <w:rPr>
          <w:rFonts w:ascii="Times New Roman" w:hAnsi="Times New Roman" w:cs="Times New Roman"/>
          <w:sz w:val="24"/>
          <w:shd w:val="clear" w:color="auto" w:fill="FFFFFF"/>
          <w:lang w:val="bg-BG" w:eastAsia="bg-BG"/>
        </w:rPr>
        <w:t xml:space="preserve"> няма право пряко и/или косвено да участва в процедура по обществени поръчки,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w:t>
      </w:r>
      <w:r w:rsidR="0028174E" w:rsidRPr="007E0859">
        <w:rPr>
          <w:rFonts w:ascii="Times New Roman" w:hAnsi="Times New Roman" w:cs="Times New Roman"/>
          <w:sz w:val="24"/>
          <w:shd w:val="clear" w:color="auto" w:fill="FFFFFF"/>
          <w:lang w:val="bg-BG" w:eastAsia="bg-BG"/>
        </w:rPr>
        <w:t>я</w:t>
      </w:r>
      <w:r w:rsidRPr="007E0859">
        <w:rPr>
          <w:rFonts w:ascii="Times New Roman" w:hAnsi="Times New Roman" w:cs="Times New Roman"/>
          <w:sz w:val="24"/>
          <w:shd w:val="clear" w:color="auto" w:fill="FFFFFF"/>
          <w:lang w:val="bg-BG" w:eastAsia="bg-BG"/>
        </w:rPr>
        <w:t xml:space="preserve"> с преференциален данъчен режим.</w:t>
      </w:r>
    </w:p>
    <w:p w14:paraId="0C745F31" w14:textId="77777777" w:rsidR="00337455" w:rsidRPr="007E0859" w:rsidRDefault="005B1EA3" w:rsidP="00094C33">
      <w:pPr>
        <w:ind w:firstLine="709"/>
        <w:jc w:val="both"/>
        <w:rPr>
          <w:rFonts w:ascii="Times New Roman" w:hAnsi="Times New Roman" w:cs="Times New Roman"/>
          <w:sz w:val="24"/>
          <w:shd w:val="clear" w:color="auto" w:fill="FFFFFF"/>
          <w:lang w:val="bg-BG" w:eastAsia="bg-BG"/>
        </w:rPr>
      </w:pPr>
      <w:r w:rsidRPr="007E0859">
        <w:rPr>
          <w:rFonts w:ascii="Times New Roman" w:hAnsi="Times New Roman" w:cs="Times New Roman"/>
          <w:b/>
          <w:sz w:val="24"/>
          <w:shd w:val="clear" w:color="auto" w:fill="FFFFFF"/>
          <w:lang w:val="bg-BG" w:eastAsia="bg-BG"/>
        </w:rPr>
        <w:t xml:space="preserve">Информация относно </w:t>
      </w:r>
      <w:r w:rsidR="00337455" w:rsidRPr="007E0859">
        <w:rPr>
          <w:rFonts w:ascii="Times New Roman" w:hAnsi="Times New Roman" w:cs="Times New Roman"/>
          <w:b/>
          <w:sz w:val="24"/>
          <w:shd w:val="clear" w:color="auto" w:fill="FFFFFF"/>
          <w:lang w:val="bg-BG" w:eastAsia="bg-BG"/>
        </w:rPr>
        <w:t>липсата</w:t>
      </w:r>
      <w:r w:rsidRPr="007E0859">
        <w:rPr>
          <w:rFonts w:ascii="Times New Roman" w:hAnsi="Times New Roman" w:cs="Times New Roman"/>
          <w:b/>
          <w:sz w:val="24"/>
          <w:shd w:val="clear" w:color="auto" w:fill="FFFFFF"/>
          <w:lang w:val="bg-BG" w:eastAsia="bg-BG"/>
        </w:rPr>
        <w:t xml:space="preserve"> или наличието</w:t>
      </w:r>
      <w:r w:rsidR="00337455" w:rsidRPr="007E0859">
        <w:rPr>
          <w:rFonts w:ascii="Times New Roman" w:hAnsi="Times New Roman" w:cs="Times New Roman"/>
          <w:b/>
          <w:sz w:val="24"/>
          <w:shd w:val="clear" w:color="auto" w:fill="FFFFFF"/>
          <w:lang w:val="bg-BG" w:eastAsia="bg-BG"/>
        </w:rPr>
        <w:t xml:space="preserve"> на това обстоятелство</w:t>
      </w:r>
      <w:r w:rsidR="00AD266A" w:rsidRPr="007E0859">
        <w:rPr>
          <w:rFonts w:ascii="Times New Roman" w:hAnsi="Times New Roman" w:cs="Times New Roman"/>
          <w:b/>
          <w:sz w:val="24"/>
          <w:shd w:val="clear" w:color="auto" w:fill="FFFFFF"/>
          <w:lang w:val="bg-BG" w:eastAsia="bg-BG"/>
        </w:rPr>
        <w:t xml:space="preserve"> по чл. 3, т. 8 от ЗИФОДРЮПДРКЛТДС </w:t>
      </w:r>
      <w:r w:rsidR="00337455" w:rsidRPr="007E0859">
        <w:rPr>
          <w:rFonts w:ascii="Times New Roman" w:hAnsi="Times New Roman" w:cs="Times New Roman"/>
          <w:sz w:val="24"/>
          <w:shd w:val="clear" w:color="auto" w:fill="FFFFFF"/>
          <w:lang w:val="bg-BG" w:eastAsia="bg-BG"/>
        </w:rPr>
        <w:t xml:space="preserve">се декларира в </w:t>
      </w:r>
      <w:r w:rsidR="00AD266A" w:rsidRPr="007E0859">
        <w:rPr>
          <w:rFonts w:ascii="Times New Roman" w:hAnsi="Times New Roman" w:cs="Times New Roman"/>
          <w:sz w:val="24"/>
          <w:shd w:val="clear" w:color="auto" w:fill="FFFFFF"/>
          <w:lang w:val="bg-BG" w:eastAsia="bg-BG"/>
        </w:rPr>
        <w:t xml:space="preserve">Част III </w:t>
      </w:r>
      <w:r w:rsidR="00AD266A" w:rsidRPr="007E0859">
        <w:rPr>
          <w:rFonts w:ascii="Times New Roman" w:hAnsi="Times New Roman" w:cs="Times New Roman"/>
          <w:i/>
          <w:sz w:val="24"/>
          <w:shd w:val="clear" w:color="auto" w:fill="FFFFFF"/>
          <w:lang w:val="bg-BG" w:eastAsia="bg-BG"/>
        </w:rPr>
        <w:t>„Основания за изключване“</w:t>
      </w:r>
      <w:r w:rsidR="00AD266A" w:rsidRPr="007E0859">
        <w:rPr>
          <w:rFonts w:ascii="Times New Roman" w:hAnsi="Times New Roman" w:cs="Times New Roman"/>
          <w:sz w:val="24"/>
          <w:shd w:val="clear" w:color="auto" w:fill="FFFFFF"/>
          <w:lang w:val="bg-BG" w:eastAsia="bg-BG"/>
        </w:rPr>
        <w:t xml:space="preserve">, Раздел Г </w:t>
      </w:r>
      <w:r w:rsidR="00AD266A" w:rsidRPr="007E0859">
        <w:rPr>
          <w:rFonts w:ascii="Times New Roman" w:hAnsi="Times New Roman" w:cs="Times New Roman"/>
          <w:i/>
          <w:iCs/>
          <w:sz w:val="24"/>
          <w:shd w:val="clear" w:color="auto" w:fill="FFFFFF"/>
          <w:lang w:val="bg-BG" w:eastAsia="bg-BG"/>
        </w:rPr>
        <w:t xml:space="preserve">„Други основания за изключване, които може да бъдат предвидени в националното законодателство на възлагащия орган или възложителя на държава членка“ </w:t>
      </w:r>
      <w:r w:rsidR="00AD266A" w:rsidRPr="007E0859">
        <w:rPr>
          <w:rFonts w:ascii="Times New Roman" w:hAnsi="Times New Roman" w:cs="Times New Roman"/>
          <w:iCs/>
          <w:sz w:val="24"/>
          <w:shd w:val="clear" w:color="auto" w:fill="FFFFFF"/>
          <w:lang w:val="bg-BG" w:eastAsia="bg-BG"/>
        </w:rPr>
        <w:t>на ЕЕДОП</w:t>
      </w:r>
      <w:r w:rsidR="00337455" w:rsidRPr="007E0859">
        <w:rPr>
          <w:rFonts w:ascii="Times New Roman" w:hAnsi="Times New Roman" w:cs="Times New Roman"/>
          <w:sz w:val="24"/>
          <w:shd w:val="clear" w:color="auto" w:fill="FFFFFF"/>
          <w:lang w:val="bg-BG" w:eastAsia="bg-BG"/>
        </w:rPr>
        <w:t>, като се посочва включително уеб адрес, орган или служба, издаващи удостоверителни документи, ако съдържащата се в тях информация е достъпна по електронен път.</w:t>
      </w:r>
    </w:p>
    <w:p w14:paraId="677482BC" w14:textId="77777777" w:rsidR="00337455" w:rsidRPr="007E0859" w:rsidRDefault="00337455" w:rsidP="00094C33">
      <w:pPr>
        <w:ind w:left="142" w:firstLine="567"/>
        <w:jc w:val="both"/>
        <w:rPr>
          <w:rFonts w:ascii="Times New Roman" w:hAnsi="Times New Roman" w:cs="Times New Roman"/>
          <w:sz w:val="24"/>
          <w:shd w:val="clear" w:color="auto" w:fill="FFFFFF"/>
          <w:lang w:val="bg-BG" w:eastAsia="bg-BG"/>
        </w:rPr>
      </w:pPr>
    </w:p>
    <w:p w14:paraId="7BC85F61" w14:textId="77777777" w:rsidR="00337455" w:rsidRPr="007E0859" w:rsidRDefault="00337455" w:rsidP="00094C33">
      <w:pPr>
        <w:pStyle w:val="ListParagraph"/>
        <w:numPr>
          <w:ilvl w:val="0"/>
          <w:numId w:val="26"/>
        </w:numPr>
        <w:suppressAutoHyphens w:val="0"/>
        <w:ind w:left="0" w:firstLine="709"/>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Участник, който участва в обединение или е дал съгласие и фигурира като подизпълнител в офертата на друг участник, и представя самостоятелна оферта.</w:t>
      </w:r>
      <w:r w:rsidR="0065098A" w:rsidRPr="007E0859">
        <w:rPr>
          <w:rFonts w:ascii="Times New Roman" w:hAnsi="Times New Roman" w:cs="Times New Roman"/>
          <w:sz w:val="24"/>
          <w:lang w:val="bg-BG" w:eastAsia="bg-BG"/>
        </w:rPr>
        <w:t xml:space="preserve"> </w:t>
      </w:r>
      <w:r w:rsidR="0065098A" w:rsidRPr="007E0859">
        <w:rPr>
          <w:rFonts w:ascii="Times New Roman" w:hAnsi="Times New Roman" w:cs="Times New Roman"/>
          <w:i/>
          <w:sz w:val="24"/>
          <w:lang w:val="bg-BG" w:eastAsia="bg-BG"/>
        </w:rPr>
        <w:t>Това изискване се прилага отделно за всяка обособена позиция.</w:t>
      </w:r>
    </w:p>
    <w:p w14:paraId="50FFFA75" w14:textId="77777777" w:rsidR="00337455" w:rsidRPr="007E0859" w:rsidRDefault="00337455" w:rsidP="00094C33">
      <w:pPr>
        <w:pStyle w:val="ListParagraph"/>
        <w:ind w:left="1495" w:hanging="786"/>
        <w:jc w:val="both"/>
        <w:rPr>
          <w:rFonts w:ascii="Times New Roman" w:hAnsi="Times New Roman" w:cs="Times New Roman"/>
          <w:sz w:val="24"/>
          <w:lang w:val="bg-BG" w:eastAsia="bg-BG"/>
        </w:rPr>
      </w:pPr>
    </w:p>
    <w:p w14:paraId="07383BD7" w14:textId="77777777" w:rsidR="00337455" w:rsidRPr="007E0859" w:rsidRDefault="00FF0497" w:rsidP="00094C33">
      <w:pPr>
        <w:pStyle w:val="ListParagraph"/>
        <w:numPr>
          <w:ilvl w:val="0"/>
          <w:numId w:val="26"/>
        </w:numPr>
        <w:suppressAutoHyphens w:val="0"/>
        <w:ind w:left="0" w:firstLine="709"/>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Участник, който</w:t>
      </w:r>
      <w:r w:rsidR="00337455" w:rsidRPr="007E0859">
        <w:rPr>
          <w:rFonts w:ascii="Times New Roman" w:hAnsi="Times New Roman" w:cs="Times New Roman"/>
          <w:sz w:val="24"/>
          <w:lang w:val="bg-BG" w:eastAsia="bg-BG"/>
        </w:rPr>
        <w:t xml:space="preserve"> участва в две или повече обединения, които са участници по настоящата </w:t>
      </w:r>
      <w:r w:rsidRPr="007E0859">
        <w:rPr>
          <w:rFonts w:ascii="Times New Roman" w:hAnsi="Times New Roman" w:cs="Times New Roman"/>
          <w:sz w:val="24"/>
          <w:lang w:val="bg-BG" w:eastAsia="bg-BG"/>
        </w:rPr>
        <w:t>процедура за възлагане на обществена поръчка</w:t>
      </w:r>
      <w:r w:rsidR="00337455" w:rsidRPr="007E0859">
        <w:rPr>
          <w:rFonts w:ascii="Times New Roman" w:hAnsi="Times New Roman" w:cs="Times New Roman"/>
          <w:sz w:val="24"/>
          <w:lang w:val="bg-BG" w:eastAsia="bg-BG"/>
        </w:rPr>
        <w:t>.</w:t>
      </w:r>
      <w:r w:rsidR="0065098A" w:rsidRPr="007E0859">
        <w:rPr>
          <w:rFonts w:ascii="Times New Roman" w:hAnsi="Times New Roman" w:cs="Times New Roman"/>
          <w:sz w:val="24"/>
          <w:lang w:val="bg-BG" w:eastAsia="bg-BG"/>
        </w:rPr>
        <w:t xml:space="preserve"> </w:t>
      </w:r>
      <w:r w:rsidR="0065098A" w:rsidRPr="007E0859">
        <w:rPr>
          <w:rFonts w:ascii="Times New Roman" w:hAnsi="Times New Roman" w:cs="Times New Roman"/>
          <w:i/>
          <w:sz w:val="24"/>
          <w:lang w:val="bg-BG" w:eastAsia="bg-BG"/>
        </w:rPr>
        <w:t>Това изискване се прилага отделно за всяка обособена позиция.</w:t>
      </w:r>
    </w:p>
    <w:p w14:paraId="135C58B6" w14:textId="77777777" w:rsidR="00337455" w:rsidRPr="007E0859" w:rsidRDefault="00337455" w:rsidP="00094C33">
      <w:pPr>
        <w:pStyle w:val="ListParagraph"/>
        <w:ind w:left="1418"/>
        <w:jc w:val="both"/>
        <w:rPr>
          <w:rFonts w:ascii="Times New Roman" w:hAnsi="Times New Roman" w:cs="Times New Roman"/>
          <w:sz w:val="24"/>
          <w:lang w:val="bg-BG" w:eastAsia="bg-BG"/>
        </w:rPr>
      </w:pPr>
    </w:p>
    <w:p w14:paraId="58C3FB08" w14:textId="77777777" w:rsidR="00337455" w:rsidRPr="007E0859" w:rsidRDefault="00337455" w:rsidP="00094C33">
      <w:pPr>
        <w:pStyle w:val="ListParagraph"/>
        <w:numPr>
          <w:ilvl w:val="0"/>
          <w:numId w:val="26"/>
        </w:numPr>
        <w:suppressAutoHyphens w:val="0"/>
        <w:ind w:left="0" w:firstLine="709"/>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Участник, за когото са налице обстоятелства по чл. 69 от Закона за противодействие на корупцията и за отнемане на незаконно придобито имущество.</w:t>
      </w:r>
    </w:p>
    <w:p w14:paraId="71825598" w14:textId="77777777" w:rsidR="00337455" w:rsidRPr="007E0859" w:rsidRDefault="00337455" w:rsidP="00094C33">
      <w:pPr>
        <w:pStyle w:val="ListParagraph"/>
        <w:ind w:left="1495"/>
        <w:jc w:val="both"/>
        <w:rPr>
          <w:rFonts w:ascii="Times New Roman" w:hAnsi="Times New Roman" w:cs="Times New Roman"/>
          <w:sz w:val="24"/>
          <w:lang w:val="bg-BG" w:eastAsia="bg-BG"/>
        </w:rPr>
      </w:pPr>
    </w:p>
    <w:p w14:paraId="301A9371" w14:textId="77777777" w:rsidR="00337455" w:rsidRPr="007E0859" w:rsidRDefault="00337455" w:rsidP="00094C33">
      <w:pPr>
        <w:pStyle w:val="ListParagraph"/>
        <w:ind w:left="0" w:firstLine="709"/>
        <w:jc w:val="both"/>
        <w:rPr>
          <w:rFonts w:ascii="Times New Roman" w:hAnsi="Times New Roman" w:cs="Times New Roman"/>
          <w:sz w:val="24"/>
          <w:u w:val="single"/>
          <w:lang w:val="bg-BG" w:eastAsia="bg-BG"/>
        </w:rPr>
      </w:pPr>
      <w:r w:rsidRPr="007E0859">
        <w:rPr>
          <w:rFonts w:ascii="Times New Roman" w:hAnsi="Times New Roman" w:cs="Times New Roman"/>
          <w:sz w:val="24"/>
          <w:u w:val="single"/>
          <w:lang w:val="bg-BG" w:eastAsia="bg-BG"/>
        </w:rPr>
        <w:t>Закон за противодействие на корупцията и за отнемане на незаконно придобито имущество</w:t>
      </w:r>
    </w:p>
    <w:p w14:paraId="06972D32" w14:textId="77777777" w:rsidR="00337455" w:rsidRPr="007E0859" w:rsidRDefault="00337455" w:rsidP="00094C33">
      <w:pPr>
        <w:pStyle w:val="ListParagraph"/>
        <w:ind w:left="0" w:firstLine="709"/>
        <w:jc w:val="both"/>
        <w:rPr>
          <w:rFonts w:ascii="Times New Roman" w:hAnsi="Times New Roman" w:cs="Times New Roman"/>
          <w:i/>
          <w:iCs/>
          <w:sz w:val="24"/>
          <w:lang w:val="bg-BG" w:eastAsia="bg-BG"/>
        </w:rPr>
      </w:pPr>
      <w:r w:rsidRPr="007E0859">
        <w:rPr>
          <w:rFonts w:ascii="Times New Roman" w:hAnsi="Times New Roman" w:cs="Times New Roman"/>
          <w:i/>
          <w:iCs/>
          <w:sz w:val="24"/>
          <w:lang w:val="bg-BG" w:eastAsia="bg-BG"/>
        </w:rPr>
        <w:t>Чл. 69.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70AD9427" w14:textId="77777777" w:rsidR="00337455" w:rsidRPr="007E0859" w:rsidRDefault="00337455" w:rsidP="00094C33">
      <w:pPr>
        <w:pStyle w:val="ListParagraph"/>
        <w:ind w:left="0" w:firstLine="709"/>
        <w:jc w:val="both"/>
        <w:rPr>
          <w:rFonts w:ascii="Times New Roman" w:hAnsi="Times New Roman" w:cs="Times New Roman"/>
          <w:i/>
          <w:iCs/>
          <w:sz w:val="24"/>
          <w:lang w:val="bg-BG" w:eastAsia="bg-BG"/>
        </w:rPr>
      </w:pPr>
      <w:r w:rsidRPr="007E0859">
        <w:rPr>
          <w:rFonts w:ascii="Times New Roman" w:hAnsi="Times New Roman" w:cs="Times New Roman"/>
          <w:i/>
          <w:iCs/>
          <w:sz w:val="24"/>
          <w:lang w:val="bg-BG" w:eastAsia="bg-BG"/>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14:paraId="4E1996D3" w14:textId="77777777" w:rsidR="00337455" w:rsidRPr="007E0859" w:rsidRDefault="00337455" w:rsidP="00094C33">
      <w:pPr>
        <w:pStyle w:val="ListParagraph"/>
        <w:ind w:left="1418"/>
        <w:jc w:val="both"/>
        <w:rPr>
          <w:rFonts w:ascii="Times New Roman" w:hAnsi="Times New Roman" w:cs="Times New Roman"/>
          <w:sz w:val="24"/>
          <w:lang w:val="bg-BG" w:eastAsia="bg-BG"/>
        </w:rPr>
      </w:pPr>
    </w:p>
    <w:p w14:paraId="46BC03D4" w14:textId="77777777" w:rsidR="00337455" w:rsidRPr="007E0859" w:rsidRDefault="0039350F" w:rsidP="00094C33">
      <w:pPr>
        <w:pStyle w:val="ListParagraph"/>
        <w:ind w:left="0" w:firstLine="709"/>
        <w:jc w:val="both"/>
        <w:rPr>
          <w:rFonts w:ascii="Times New Roman" w:hAnsi="Times New Roman" w:cs="Times New Roman"/>
          <w:b/>
          <w:sz w:val="24"/>
          <w:shd w:val="clear" w:color="auto" w:fill="FFFFFF"/>
          <w:lang w:val="bg-BG" w:eastAsia="bg-BG"/>
        </w:rPr>
      </w:pPr>
      <w:r w:rsidRPr="007E0859">
        <w:rPr>
          <w:rFonts w:ascii="Times New Roman" w:hAnsi="Times New Roman" w:cs="Times New Roman"/>
          <w:b/>
          <w:sz w:val="24"/>
          <w:shd w:val="clear" w:color="auto" w:fill="FFFFFF"/>
          <w:lang w:val="bg-BG" w:eastAsia="bg-BG"/>
        </w:rPr>
        <w:t xml:space="preserve">Информация относно </w:t>
      </w:r>
      <w:r w:rsidR="00337455" w:rsidRPr="007E0859">
        <w:rPr>
          <w:rFonts w:ascii="Times New Roman" w:hAnsi="Times New Roman" w:cs="Times New Roman"/>
          <w:b/>
          <w:sz w:val="24"/>
          <w:shd w:val="clear" w:color="auto" w:fill="FFFFFF"/>
          <w:lang w:val="bg-BG" w:eastAsia="bg-BG"/>
        </w:rPr>
        <w:t>липсата</w:t>
      </w:r>
      <w:r w:rsidRPr="007E0859">
        <w:rPr>
          <w:rFonts w:ascii="Times New Roman" w:hAnsi="Times New Roman" w:cs="Times New Roman"/>
          <w:b/>
          <w:sz w:val="24"/>
          <w:shd w:val="clear" w:color="auto" w:fill="FFFFFF"/>
          <w:lang w:val="bg-BG" w:eastAsia="bg-BG"/>
        </w:rPr>
        <w:t xml:space="preserve"> или наличието</w:t>
      </w:r>
      <w:r w:rsidR="00337455" w:rsidRPr="007E0859">
        <w:rPr>
          <w:rFonts w:ascii="Times New Roman" w:hAnsi="Times New Roman" w:cs="Times New Roman"/>
          <w:b/>
          <w:sz w:val="24"/>
          <w:shd w:val="clear" w:color="auto" w:fill="FFFFFF"/>
          <w:lang w:val="bg-BG" w:eastAsia="bg-BG"/>
        </w:rPr>
        <w:t xml:space="preserve"> на това обстоятелство </w:t>
      </w:r>
      <w:r w:rsidR="00337455" w:rsidRPr="007E0859">
        <w:rPr>
          <w:rFonts w:ascii="Times New Roman" w:hAnsi="Times New Roman" w:cs="Times New Roman"/>
          <w:sz w:val="24"/>
          <w:shd w:val="clear" w:color="auto" w:fill="FFFFFF"/>
          <w:lang w:val="bg-BG" w:eastAsia="bg-BG"/>
        </w:rPr>
        <w:t xml:space="preserve">се декларира в </w:t>
      </w:r>
      <w:r w:rsidR="009711C1" w:rsidRPr="007E0859">
        <w:rPr>
          <w:rFonts w:ascii="Times New Roman" w:hAnsi="Times New Roman" w:cs="Times New Roman"/>
          <w:sz w:val="24"/>
          <w:shd w:val="clear" w:color="auto" w:fill="FFFFFF"/>
          <w:lang w:val="bg-BG" w:eastAsia="bg-BG"/>
        </w:rPr>
        <w:t xml:space="preserve">Част III </w:t>
      </w:r>
      <w:r w:rsidR="009711C1" w:rsidRPr="007E0859">
        <w:rPr>
          <w:rFonts w:ascii="Times New Roman" w:hAnsi="Times New Roman" w:cs="Times New Roman"/>
          <w:i/>
          <w:sz w:val="24"/>
          <w:shd w:val="clear" w:color="auto" w:fill="FFFFFF"/>
          <w:lang w:val="bg-BG" w:eastAsia="bg-BG"/>
        </w:rPr>
        <w:t>„Основания за изключване“</w:t>
      </w:r>
      <w:r w:rsidR="009711C1" w:rsidRPr="007E0859">
        <w:rPr>
          <w:rFonts w:ascii="Times New Roman" w:hAnsi="Times New Roman" w:cs="Times New Roman"/>
          <w:sz w:val="24"/>
          <w:shd w:val="clear" w:color="auto" w:fill="FFFFFF"/>
          <w:lang w:val="bg-BG" w:eastAsia="bg-BG"/>
        </w:rPr>
        <w:t xml:space="preserve">, Раздел Г </w:t>
      </w:r>
      <w:r w:rsidR="009711C1" w:rsidRPr="007E0859">
        <w:rPr>
          <w:rFonts w:ascii="Times New Roman" w:hAnsi="Times New Roman" w:cs="Times New Roman"/>
          <w:i/>
          <w:iCs/>
          <w:sz w:val="24"/>
          <w:shd w:val="clear" w:color="auto" w:fill="FFFFFF"/>
          <w:lang w:val="bg-BG" w:eastAsia="bg-BG"/>
        </w:rPr>
        <w:t xml:space="preserve">„Други основания за </w:t>
      </w:r>
      <w:r w:rsidR="009711C1" w:rsidRPr="007E0859">
        <w:rPr>
          <w:rFonts w:ascii="Times New Roman" w:hAnsi="Times New Roman" w:cs="Times New Roman"/>
          <w:i/>
          <w:iCs/>
          <w:sz w:val="24"/>
          <w:shd w:val="clear" w:color="auto" w:fill="FFFFFF"/>
          <w:lang w:val="bg-BG" w:eastAsia="bg-BG"/>
        </w:rPr>
        <w:lastRenderedPageBreak/>
        <w:t xml:space="preserve">изключване, които може да бъдат предвидени в националното законодателство на възлагащия орган или възложителя на държава членка“ </w:t>
      </w:r>
      <w:r w:rsidR="009711C1" w:rsidRPr="007E0859">
        <w:rPr>
          <w:rFonts w:ascii="Times New Roman" w:hAnsi="Times New Roman" w:cs="Times New Roman"/>
          <w:iCs/>
          <w:sz w:val="24"/>
          <w:shd w:val="clear" w:color="auto" w:fill="FFFFFF"/>
          <w:lang w:val="bg-BG" w:eastAsia="bg-BG"/>
        </w:rPr>
        <w:t>на ЕЕДОП</w:t>
      </w:r>
      <w:r w:rsidR="00337455" w:rsidRPr="007E0859">
        <w:rPr>
          <w:rFonts w:ascii="Times New Roman" w:hAnsi="Times New Roman" w:cs="Times New Roman"/>
          <w:b/>
          <w:sz w:val="24"/>
          <w:shd w:val="clear" w:color="auto" w:fill="FFFFFF"/>
          <w:lang w:val="bg-BG" w:eastAsia="bg-BG"/>
        </w:rPr>
        <w:t>.</w:t>
      </w:r>
    </w:p>
    <w:p w14:paraId="35EBBA6D" w14:textId="77777777" w:rsidR="00337455" w:rsidRPr="007E0859" w:rsidRDefault="00337455" w:rsidP="00094C33">
      <w:pPr>
        <w:pStyle w:val="ListParagraph"/>
        <w:ind w:left="0" w:firstLine="709"/>
        <w:jc w:val="both"/>
        <w:rPr>
          <w:rFonts w:ascii="Times New Roman" w:hAnsi="Times New Roman" w:cs="Times New Roman"/>
          <w:sz w:val="24"/>
          <w:lang w:val="bg-BG" w:eastAsia="bg-BG"/>
        </w:rPr>
      </w:pPr>
    </w:p>
    <w:p w14:paraId="2F5BBC58" w14:textId="77777777" w:rsidR="00337455" w:rsidRPr="007E0859" w:rsidRDefault="00337455" w:rsidP="00094C33">
      <w:pPr>
        <w:pStyle w:val="ListParagraph"/>
        <w:numPr>
          <w:ilvl w:val="0"/>
          <w:numId w:val="26"/>
        </w:numPr>
        <w:suppressAutoHyphens w:val="0"/>
        <w:ind w:left="0" w:firstLine="709"/>
        <w:jc w:val="both"/>
        <w:rPr>
          <w:rFonts w:ascii="Times New Roman" w:hAnsi="Times New Roman" w:cs="Times New Roman"/>
          <w:sz w:val="24"/>
          <w:lang w:val="bg-BG" w:eastAsia="bg-BG"/>
        </w:rPr>
      </w:pPr>
      <w:r w:rsidRPr="007E0859">
        <w:rPr>
          <w:rFonts w:ascii="Times New Roman" w:hAnsi="Times New Roman" w:cs="Times New Roman"/>
          <w:sz w:val="24"/>
          <w:shd w:val="clear" w:color="auto" w:fill="FFFFFF"/>
          <w:lang w:val="bg-BG" w:eastAsia="bg-BG"/>
        </w:rPr>
        <w:t>Участник, който не отговаря на поставените критерии за подбор или не изпълни друго условие, посочено в обявлението за обществена поръчка или в тази документация</w:t>
      </w:r>
      <w:r w:rsidR="00570A57" w:rsidRPr="007E0859">
        <w:rPr>
          <w:rFonts w:ascii="Times New Roman" w:hAnsi="Times New Roman" w:cs="Times New Roman"/>
          <w:sz w:val="24"/>
          <w:shd w:val="clear" w:color="auto" w:fill="FFFFFF"/>
          <w:lang w:val="bg-BG" w:eastAsia="bg-BG"/>
        </w:rPr>
        <w:t xml:space="preserve"> (чл. 107, т. 1 от ЗОП)</w:t>
      </w:r>
      <w:r w:rsidRPr="007E0859">
        <w:rPr>
          <w:rFonts w:ascii="Times New Roman" w:hAnsi="Times New Roman" w:cs="Times New Roman"/>
          <w:sz w:val="24"/>
          <w:shd w:val="clear" w:color="auto" w:fill="FFFFFF"/>
          <w:lang w:val="bg-BG" w:eastAsia="bg-BG"/>
        </w:rPr>
        <w:t>.</w:t>
      </w:r>
    </w:p>
    <w:p w14:paraId="6D554027" w14:textId="77777777" w:rsidR="00337455" w:rsidRPr="007E0859" w:rsidRDefault="00337455" w:rsidP="00094C33">
      <w:pPr>
        <w:pStyle w:val="ListParagraph"/>
        <w:ind w:left="1418"/>
        <w:jc w:val="both"/>
        <w:rPr>
          <w:rFonts w:ascii="Times New Roman" w:hAnsi="Times New Roman" w:cs="Times New Roman"/>
          <w:sz w:val="24"/>
          <w:lang w:val="bg-BG" w:eastAsia="bg-BG"/>
        </w:rPr>
      </w:pPr>
    </w:p>
    <w:p w14:paraId="7A8AFD3E" w14:textId="77777777" w:rsidR="00337455" w:rsidRPr="007E0859" w:rsidRDefault="00337455" w:rsidP="00094C33">
      <w:pPr>
        <w:pStyle w:val="ListParagraph"/>
        <w:numPr>
          <w:ilvl w:val="0"/>
          <w:numId w:val="26"/>
        </w:numPr>
        <w:suppressAutoHyphens w:val="0"/>
        <w:ind w:left="1418" w:hanging="709"/>
        <w:jc w:val="both"/>
        <w:rPr>
          <w:rFonts w:ascii="Times New Roman" w:hAnsi="Times New Roman" w:cs="Times New Roman"/>
          <w:sz w:val="24"/>
          <w:lang w:val="bg-BG" w:eastAsia="bg-BG"/>
        </w:rPr>
      </w:pPr>
      <w:r w:rsidRPr="007E0859">
        <w:rPr>
          <w:rFonts w:ascii="Times New Roman" w:hAnsi="Times New Roman" w:cs="Times New Roman"/>
          <w:sz w:val="24"/>
          <w:shd w:val="clear" w:color="auto" w:fill="FFFFFF"/>
          <w:lang w:val="bg-BG" w:eastAsia="bg-BG"/>
        </w:rPr>
        <w:t>Участник, който е представил оферта, която не отговаря на:</w:t>
      </w:r>
    </w:p>
    <w:p w14:paraId="41223513" w14:textId="77777777" w:rsidR="00337455" w:rsidRPr="007E0859" w:rsidRDefault="00570A57" w:rsidP="00094C33">
      <w:pPr>
        <w:ind w:left="1418" w:hanging="709"/>
        <w:jc w:val="both"/>
        <w:rPr>
          <w:rFonts w:ascii="Times New Roman" w:hAnsi="Times New Roman" w:cs="Times New Roman"/>
          <w:sz w:val="24"/>
          <w:lang w:val="bg-BG" w:eastAsia="bg-BG"/>
        </w:rPr>
      </w:pPr>
      <w:r w:rsidRPr="007E0859">
        <w:rPr>
          <w:rFonts w:ascii="Times New Roman" w:hAnsi="Times New Roman" w:cs="Times New Roman"/>
          <w:sz w:val="24"/>
          <w:shd w:val="clear" w:color="auto" w:fill="FFFFFF"/>
          <w:lang w:val="bg-BG" w:eastAsia="bg-BG"/>
        </w:rPr>
        <w:t>а)</w:t>
      </w:r>
      <w:r w:rsidR="00337455" w:rsidRPr="007E0859">
        <w:rPr>
          <w:rFonts w:ascii="Times New Roman" w:hAnsi="Times New Roman" w:cs="Times New Roman"/>
          <w:sz w:val="24"/>
          <w:shd w:val="clear" w:color="auto" w:fill="FFFFFF"/>
          <w:lang w:val="bg-BG" w:eastAsia="bg-BG"/>
        </w:rPr>
        <w:t xml:space="preserve"> предварително обявените условия на поръчката</w:t>
      </w:r>
      <w:r w:rsidRPr="007E0859">
        <w:rPr>
          <w:rFonts w:ascii="Times New Roman" w:hAnsi="Times New Roman" w:cs="Times New Roman"/>
          <w:sz w:val="24"/>
          <w:shd w:val="clear" w:color="auto" w:fill="FFFFFF"/>
          <w:lang w:val="bg-BG" w:eastAsia="bg-BG"/>
        </w:rPr>
        <w:t xml:space="preserve"> (чл. 107, т. 2, б. „а“ от ЗОП)</w:t>
      </w:r>
      <w:r w:rsidR="00337455" w:rsidRPr="007E0859">
        <w:rPr>
          <w:rFonts w:ascii="Times New Roman" w:hAnsi="Times New Roman" w:cs="Times New Roman"/>
          <w:sz w:val="24"/>
          <w:shd w:val="clear" w:color="auto" w:fill="FFFFFF"/>
          <w:lang w:val="bg-BG" w:eastAsia="bg-BG"/>
        </w:rPr>
        <w:t>;</w:t>
      </w:r>
    </w:p>
    <w:p w14:paraId="585AF5FD" w14:textId="77777777" w:rsidR="00337455" w:rsidRPr="007E0859" w:rsidRDefault="00570A57" w:rsidP="00094C33">
      <w:pPr>
        <w:ind w:firstLine="709"/>
        <w:jc w:val="both"/>
        <w:rPr>
          <w:rFonts w:ascii="Times New Roman" w:hAnsi="Times New Roman" w:cs="Times New Roman"/>
          <w:sz w:val="24"/>
          <w:shd w:val="clear" w:color="auto" w:fill="FFFFFF"/>
          <w:lang w:val="bg-BG" w:eastAsia="bg-BG"/>
        </w:rPr>
      </w:pPr>
      <w:r w:rsidRPr="007E0859">
        <w:rPr>
          <w:rFonts w:ascii="Times New Roman" w:hAnsi="Times New Roman" w:cs="Times New Roman"/>
          <w:sz w:val="24"/>
          <w:shd w:val="clear" w:color="auto" w:fill="FFFFFF"/>
          <w:lang w:val="bg-BG" w:eastAsia="bg-BG"/>
        </w:rPr>
        <w:t>б)</w:t>
      </w:r>
      <w:r w:rsidR="00337455" w:rsidRPr="007E0859">
        <w:rPr>
          <w:rFonts w:ascii="Times New Roman" w:hAnsi="Times New Roman" w:cs="Times New Roman"/>
          <w:sz w:val="24"/>
          <w:shd w:val="clear" w:color="auto" w:fill="FFFFFF"/>
          <w:lang w:val="bg-B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r w:rsidRPr="007E0859">
        <w:rPr>
          <w:rFonts w:ascii="Times New Roman" w:hAnsi="Times New Roman" w:cs="Times New Roman"/>
          <w:sz w:val="24"/>
          <w:shd w:val="clear" w:color="auto" w:fill="FFFFFF"/>
          <w:lang w:val="bg-BG" w:eastAsia="bg-BG"/>
        </w:rPr>
        <w:t xml:space="preserve"> (чл. 107, т. 2, б. „б“ от ЗОП)</w:t>
      </w:r>
      <w:r w:rsidR="00337455" w:rsidRPr="007E0859">
        <w:rPr>
          <w:rFonts w:ascii="Times New Roman" w:hAnsi="Times New Roman" w:cs="Times New Roman"/>
          <w:sz w:val="24"/>
          <w:shd w:val="clear" w:color="auto" w:fill="FFFFFF"/>
          <w:lang w:val="bg-BG" w:eastAsia="bg-BG"/>
        </w:rPr>
        <w:t>.</w:t>
      </w:r>
    </w:p>
    <w:p w14:paraId="349BCDD1" w14:textId="77777777" w:rsidR="00337455" w:rsidRPr="007E0859" w:rsidRDefault="00337455" w:rsidP="00094C33">
      <w:pPr>
        <w:ind w:firstLine="567"/>
        <w:jc w:val="both"/>
        <w:rPr>
          <w:rFonts w:ascii="Times New Roman" w:hAnsi="Times New Roman" w:cs="Times New Roman"/>
          <w:sz w:val="24"/>
          <w:lang w:val="bg-BG" w:eastAsia="bg-BG"/>
        </w:rPr>
      </w:pPr>
      <w:r w:rsidRPr="007E0859">
        <w:rPr>
          <w:rFonts w:ascii="Times New Roman" w:hAnsi="Times New Roman" w:cs="Times New Roman"/>
          <w:b/>
          <w:sz w:val="24"/>
          <w:lang w:val="bg-BG" w:eastAsia="bg-BG"/>
        </w:rPr>
        <w:t>Участникът</w:t>
      </w:r>
      <w:r w:rsidR="00176A64" w:rsidRPr="007E0859">
        <w:rPr>
          <w:rFonts w:ascii="Times New Roman" w:hAnsi="Times New Roman" w:cs="Times New Roman"/>
          <w:b/>
          <w:sz w:val="24"/>
          <w:lang w:val="bg-BG" w:eastAsia="bg-BG"/>
        </w:rPr>
        <w:t xml:space="preserve"> следва да декларира </w:t>
      </w:r>
      <w:r w:rsidR="009711C1" w:rsidRPr="007E0859">
        <w:rPr>
          <w:rFonts w:ascii="Times New Roman" w:hAnsi="Times New Roman" w:cs="Times New Roman"/>
          <w:b/>
          <w:sz w:val="24"/>
          <w:lang w:val="bg-BG" w:eastAsia="bg-BG"/>
        </w:rPr>
        <w:t xml:space="preserve">обстоятелството </w:t>
      </w:r>
      <w:r w:rsidR="009711C1" w:rsidRPr="007E0859">
        <w:rPr>
          <w:rFonts w:ascii="Times New Roman" w:hAnsi="Times New Roman" w:cs="Times New Roman"/>
          <w:sz w:val="24"/>
          <w:lang w:val="bg-BG" w:eastAsia="bg-BG"/>
        </w:rPr>
        <w:t xml:space="preserve">по т. 2.3.7, б. „б“ в </w:t>
      </w:r>
      <w:r w:rsidR="009711C1" w:rsidRPr="007E0859">
        <w:rPr>
          <w:rFonts w:ascii="Times New Roman" w:hAnsi="Times New Roman" w:cs="Times New Roman"/>
          <w:sz w:val="24"/>
          <w:shd w:val="clear" w:color="auto" w:fill="FFFFFF"/>
          <w:lang w:val="bg-BG" w:eastAsia="bg-BG"/>
        </w:rPr>
        <w:t xml:space="preserve">Част </w:t>
      </w:r>
      <w:r w:rsidR="009711C1" w:rsidRPr="007E0859">
        <w:rPr>
          <w:rFonts w:ascii="Times New Roman" w:hAnsi="Times New Roman" w:cs="Times New Roman"/>
          <w:sz w:val="24"/>
          <w:shd w:val="clear" w:color="auto" w:fill="FFFFFF"/>
          <w:lang w:val="bg-BG"/>
        </w:rPr>
        <w:t xml:space="preserve">III </w:t>
      </w:r>
      <w:r w:rsidR="009711C1" w:rsidRPr="007E0859">
        <w:rPr>
          <w:rFonts w:ascii="Times New Roman" w:hAnsi="Times New Roman" w:cs="Times New Roman"/>
          <w:i/>
          <w:sz w:val="24"/>
          <w:shd w:val="clear" w:color="auto" w:fill="FFFFFF"/>
          <w:lang w:val="bg-BG" w:eastAsia="bg-BG"/>
        </w:rPr>
        <w:t>„Основания за изключване“</w:t>
      </w:r>
      <w:r w:rsidR="009711C1" w:rsidRPr="007E0859">
        <w:rPr>
          <w:rFonts w:ascii="Times New Roman" w:hAnsi="Times New Roman" w:cs="Times New Roman"/>
          <w:sz w:val="24"/>
          <w:shd w:val="clear" w:color="auto" w:fill="FFFFFF"/>
          <w:lang w:val="bg-BG"/>
        </w:rPr>
        <w:t xml:space="preserve">, </w:t>
      </w:r>
      <w:r w:rsidR="009711C1" w:rsidRPr="007E0859">
        <w:rPr>
          <w:rFonts w:ascii="Times New Roman" w:hAnsi="Times New Roman" w:cs="Times New Roman"/>
          <w:sz w:val="24"/>
          <w:shd w:val="clear" w:color="auto" w:fill="FFFFFF"/>
          <w:lang w:val="bg-BG" w:eastAsia="bg-BG"/>
        </w:rPr>
        <w:t xml:space="preserve">Раздел В </w:t>
      </w:r>
      <w:r w:rsidR="009711C1" w:rsidRPr="007E0859">
        <w:rPr>
          <w:rFonts w:ascii="Times New Roman" w:hAnsi="Times New Roman" w:cs="Times New Roman"/>
          <w:i/>
          <w:sz w:val="24"/>
          <w:shd w:val="clear" w:color="auto" w:fill="FFFFFF"/>
          <w:lang w:val="bg-BG" w:eastAsia="bg-BG"/>
        </w:rPr>
        <w:t>„Основания, свързани с несъстоятелност, конфликти на интереси или професионално нарушение“</w:t>
      </w:r>
      <w:r w:rsidR="009711C1" w:rsidRPr="007E0859">
        <w:rPr>
          <w:rFonts w:ascii="Times New Roman" w:hAnsi="Times New Roman"/>
          <w:i/>
          <w:sz w:val="24"/>
          <w:shd w:val="clear" w:color="auto" w:fill="FFFFFF"/>
          <w:lang w:val="bg-BG" w:eastAsia="bg-BG"/>
        </w:rPr>
        <w:t xml:space="preserve">, </w:t>
      </w:r>
      <w:r w:rsidR="009711C1" w:rsidRPr="007E0859">
        <w:rPr>
          <w:rFonts w:ascii="Times New Roman" w:hAnsi="Times New Roman"/>
          <w:sz w:val="24"/>
          <w:shd w:val="clear" w:color="auto" w:fill="FFFFFF"/>
          <w:lang w:val="bg-BG" w:eastAsia="bg-BG"/>
        </w:rPr>
        <w:t>полето</w:t>
      </w:r>
      <w:r w:rsidR="00312F28" w:rsidRPr="007E0859">
        <w:rPr>
          <w:rFonts w:ascii="Times New Roman" w:hAnsi="Times New Roman" w:cs="Times New Roman"/>
          <w:sz w:val="24"/>
          <w:lang w:val="bg-BG" w:eastAsia="bg-BG"/>
        </w:rPr>
        <w:t xml:space="preserve"> „</w:t>
      </w:r>
      <w:r w:rsidR="00312F28" w:rsidRPr="007E0859">
        <w:rPr>
          <w:rFonts w:ascii="Times New Roman" w:eastAsia="Calibri" w:hAnsi="Times New Roman" w:cs="Times New Roman"/>
          <w:sz w:val="24"/>
          <w:lang w:val="bg-BG" w:eastAsia="bg-BG"/>
        </w:rPr>
        <w:t xml:space="preserve">Икономическият оператор нарушил ли е, </w:t>
      </w:r>
      <w:r w:rsidR="00312F28" w:rsidRPr="007E0859">
        <w:rPr>
          <w:rFonts w:ascii="Times New Roman" w:eastAsia="Calibri" w:hAnsi="Times New Roman" w:cs="Times New Roman"/>
          <w:b/>
          <w:sz w:val="24"/>
          <w:lang w:val="bg-BG" w:eastAsia="bg-BG"/>
        </w:rPr>
        <w:t>доколкото му е известно</w:t>
      </w:r>
      <w:r w:rsidR="00312F28" w:rsidRPr="007E0859">
        <w:rPr>
          <w:rFonts w:ascii="Times New Roman" w:eastAsia="Calibri" w:hAnsi="Times New Roman" w:cs="Times New Roman"/>
          <w:sz w:val="24"/>
          <w:lang w:val="bg-BG" w:eastAsia="bg-BG"/>
        </w:rPr>
        <w:t xml:space="preserve">, </w:t>
      </w:r>
      <w:r w:rsidR="00312F28" w:rsidRPr="007E0859">
        <w:rPr>
          <w:rFonts w:ascii="Times New Roman" w:eastAsia="Calibri" w:hAnsi="Times New Roman" w:cs="Times New Roman"/>
          <w:b/>
          <w:sz w:val="24"/>
          <w:lang w:val="bg-BG" w:eastAsia="bg-BG"/>
        </w:rPr>
        <w:t>задълженията</w:t>
      </w:r>
      <w:r w:rsidR="00312F28" w:rsidRPr="007E0859">
        <w:rPr>
          <w:rFonts w:ascii="Times New Roman" w:eastAsia="Calibri" w:hAnsi="Times New Roman" w:cs="Times New Roman"/>
          <w:sz w:val="24"/>
          <w:lang w:val="bg-BG" w:eastAsia="bg-BG"/>
        </w:rPr>
        <w:t xml:space="preserve"> си в областта на </w:t>
      </w:r>
      <w:r w:rsidR="00312F28" w:rsidRPr="007E0859">
        <w:rPr>
          <w:rFonts w:ascii="Times New Roman" w:eastAsia="Calibri" w:hAnsi="Times New Roman" w:cs="Times New Roman"/>
          <w:b/>
          <w:sz w:val="24"/>
          <w:lang w:val="bg-BG" w:eastAsia="bg-BG"/>
        </w:rPr>
        <w:t>екологичното, социалното или трудовото право?</w:t>
      </w:r>
      <w:r w:rsidR="00312F28" w:rsidRPr="007E0859">
        <w:rPr>
          <w:rFonts w:ascii="Times New Roman" w:hAnsi="Times New Roman" w:cs="Times New Roman"/>
          <w:sz w:val="24"/>
          <w:lang w:val="bg-BG" w:eastAsia="bg-BG"/>
        </w:rPr>
        <w:t>“</w:t>
      </w:r>
      <w:r w:rsidRPr="007E0859">
        <w:rPr>
          <w:rFonts w:ascii="Times New Roman" w:hAnsi="Times New Roman" w:cs="Times New Roman"/>
          <w:sz w:val="24"/>
          <w:lang w:val="bg-BG" w:eastAsia="bg-BG"/>
        </w:rPr>
        <w:t>.</w:t>
      </w:r>
    </w:p>
    <w:p w14:paraId="58339BC6" w14:textId="77777777" w:rsidR="00337455" w:rsidRPr="007E0859" w:rsidRDefault="00337455" w:rsidP="00094C33">
      <w:pPr>
        <w:ind w:left="1418"/>
        <w:jc w:val="both"/>
        <w:rPr>
          <w:rFonts w:ascii="Times New Roman" w:hAnsi="Times New Roman" w:cs="Times New Roman"/>
          <w:sz w:val="24"/>
          <w:shd w:val="clear" w:color="auto" w:fill="FFFFFF"/>
          <w:lang w:val="bg-BG" w:eastAsia="bg-BG"/>
        </w:rPr>
      </w:pPr>
    </w:p>
    <w:p w14:paraId="4EEBD465" w14:textId="77777777" w:rsidR="00337455" w:rsidRPr="007E0859" w:rsidRDefault="00337455" w:rsidP="00094C33">
      <w:pPr>
        <w:pStyle w:val="ListParagraph"/>
        <w:numPr>
          <w:ilvl w:val="0"/>
          <w:numId w:val="26"/>
        </w:numPr>
        <w:suppressAutoHyphens w:val="0"/>
        <w:ind w:left="0" w:firstLine="709"/>
        <w:jc w:val="both"/>
        <w:rPr>
          <w:rFonts w:ascii="Times New Roman" w:hAnsi="Times New Roman" w:cs="Times New Roman"/>
          <w:sz w:val="24"/>
          <w:shd w:val="clear" w:color="auto" w:fill="FFFFFF"/>
          <w:lang w:val="bg-BG" w:eastAsia="bg-BG"/>
        </w:rPr>
      </w:pPr>
      <w:r w:rsidRPr="007E0859">
        <w:rPr>
          <w:rFonts w:ascii="Times New Roman" w:hAnsi="Times New Roman" w:cs="Times New Roman"/>
          <w:sz w:val="24"/>
          <w:shd w:val="clear" w:color="auto" w:fill="FFFFFF"/>
          <w:lang w:val="bg-BG" w:eastAsia="bg-BG"/>
        </w:rPr>
        <w:t>Участник, който не е представил в срок обосновка</w:t>
      </w:r>
      <w:r w:rsidR="0023528A" w:rsidRPr="007E0859">
        <w:rPr>
          <w:rFonts w:ascii="Times New Roman" w:hAnsi="Times New Roman" w:cs="Times New Roman"/>
          <w:sz w:val="24"/>
          <w:shd w:val="clear" w:color="auto" w:fill="FFFFFF"/>
          <w:lang w:val="bg-BG" w:eastAsia="bg-BG"/>
        </w:rPr>
        <w:t>та</w:t>
      </w:r>
      <w:r w:rsidRPr="007E0859">
        <w:rPr>
          <w:rFonts w:ascii="Times New Roman" w:hAnsi="Times New Roman" w:cs="Times New Roman"/>
          <w:sz w:val="24"/>
          <w:shd w:val="clear" w:color="auto" w:fill="FFFFFF"/>
          <w:lang w:val="bg-BG" w:eastAsia="bg-BG"/>
        </w:rPr>
        <w:t xml:space="preserve"> по чл. 72, ал.</w:t>
      </w:r>
      <w:r w:rsidR="00176A64" w:rsidRPr="007E0859">
        <w:rPr>
          <w:rFonts w:ascii="Times New Roman" w:hAnsi="Times New Roman" w:cs="Times New Roman"/>
          <w:sz w:val="24"/>
          <w:shd w:val="clear" w:color="auto" w:fill="FFFFFF"/>
          <w:lang w:val="bg-BG" w:eastAsia="bg-BG"/>
        </w:rPr>
        <w:t xml:space="preserve"> </w:t>
      </w:r>
      <w:r w:rsidRPr="007E0859">
        <w:rPr>
          <w:rFonts w:ascii="Times New Roman" w:hAnsi="Times New Roman" w:cs="Times New Roman"/>
          <w:sz w:val="24"/>
          <w:shd w:val="clear" w:color="auto" w:fill="FFFFFF"/>
          <w:lang w:val="bg-BG" w:eastAsia="bg-BG"/>
        </w:rPr>
        <w:t>1 от ЗОП или същата не е приета, съгласно чл. 72, ал. 3</w:t>
      </w:r>
      <w:r w:rsidR="00176A64" w:rsidRPr="007E0859">
        <w:rPr>
          <w:rFonts w:ascii="Times New Roman" w:hAnsi="Times New Roman" w:cs="Times New Roman"/>
          <w:sz w:val="24"/>
          <w:shd w:val="clear" w:color="auto" w:fill="FFFFFF"/>
          <w:lang w:val="bg-BG" w:eastAsia="bg-BG"/>
        </w:rPr>
        <w:t xml:space="preserve"> от ЗОП</w:t>
      </w:r>
      <w:r w:rsidRPr="007E0859">
        <w:rPr>
          <w:rFonts w:ascii="Times New Roman" w:hAnsi="Times New Roman" w:cs="Times New Roman"/>
          <w:sz w:val="24"/>
          <w:shd w:val="clear" w:color="auto" w:fill="FFFFFF"/>
          <w:lang w:val="bg-BG" w:eastAsia="bg-BG"/>
        </w:rPr>
        <w:t xml:space="preserve"> или оферта</w:t>
      </w:r>
      <w:r w:rsidR="007567D1" w:rsidRPr="007E0859">
        <w:rPr>
          <w:rFonts w:ascii="Times New Roman" w:hAnsi="Times New Roman" w:cs="Times New Roman"/>
          <w:sz w:val="24"/>
          <w:shd w:val="clear" w:color="auto" w:fill="FFFFFF"/>
          <w:lang w:val="bg-BG" w:eastAsia="bg-BG"/>
        </w:rPr>
        <w:t>та</w:t>
      </w:r>
      <w:r w:rsidRPr="007E0859">
        <w:rPr>
          <w:rFonts w:ascii="Times New Roman" w:hAnsi="Times New Roman" w:cs="Times New Roman"/>
          <w:sz w:val="24"/>
          <w:shd w:val="clear" w:color="auto" w:fill="FFFFFF"/>
          <w:lang w:val="bg-BG" w:eastAsia="bg-BG"/>
        </w:rPr>
        <w:t xml:space="preserve"> му не е приета съгласно чл. 72, ал. 4 - 5 от ЗОП</w:t>
      </w:r>
      <w:r w:rsidR="0023528A" w:rsidRPr="007E0859">
        <w:rPr>
          <w:rFonts w:ascii="Times New Roman" w:hAnsi="Times New Roman" w:cs="Times New Roman"/>
          <w:sz w:val="24"/>
          <w:shd w:val="clear" w:color="auto" w:fill="FFFFFF"/>
          <w:lang w:val="bg-BG" w:eastAsia="bg-BG"/>
        </w:rPr>
        <w:t xml:space="preserve"> (чл. 107, т. 3 от ЗОП)</w:t>
      </w:r>
      <w:r w:rsidRPr="007E0859">
        <w:rPr>
          <w:rFonts w:ascii="Times New Roman" w:hAnsi="Times New Roman" w:cs="Times New Roman"/>
          <w:sz w:val="24"/>
          <w:shd w:val="clear" w:color="auto" w:fill="FFFFFF"/>
          <w:lang w:val="bg-BG" w:eastAsia="bg-BG"/>
        </w:rPr>
        <w:t>.</w:t>
      </w:r>
    </w:p>
    <w:p w14:paraId="483FFBE2" w14:textId="77777777" w:rsidR="00337455" w:rsidRPr="007E0859" w:rsidRDefault="00337455" w:rsidP="00094C33">
      <w:pPr>
        <w:pStyle w:val="ListParagraph"/>
        <w:ind w:left="1418"/>
        <w:jc w:val="both"/>
        <w:rPr>
          <w:rFonts w:ascii="Times New Roman" w:hAnsi="Times New Roman" w:cs="Times New Roman"/>
          <w:sz w:val="24"/>
          <w:shd w:val="clear" w:color="auto" w:fill="FFFFFF"/>
          <w:lang w:val="bg-BG" w:eastAsia="bg-BG"/>
        </w:rPr>
      </w:pPr>
    </w:p>
    <w:p w14:paraId="59AEFB18" w14:textId="77777777" w:rsidR="00212C62" w:rsidRPr="007E0859" w:rsidRDefault="004463EB" w:rsidP="00094C33">
      <w:pPr>
        <w:pStyle w:val="ListParagraph"/>
        <w:numPr>
          <w:ilvl w:val="0"/>
          <w:numId w:val="26"/>
        </w:numPr>
        <w:suppressAutoHyphens w:val="0"/>
        <w:ind w:left="0" w:firstLine="709"/>
        <w:jc w:val="both"/>
        <w:rPr>
          <w:rFonts w:ascii="Times New Roman" w:hAnsi="Times New Roman" w:cs="Times New Roman"/>
          <w:sz w:val="24"/>
          <w:shd w:val="clear" w:color="auto" w:fill="FFFFFF"/>
          <w:lang w:val="bg-BG" w:eastAsia="bg-BG"/>
        </w:rPr>
      </w:pPr>
      <w:r w:rsidRPr="007E0859">
        <w:rPr>
          <w:rFonts w:ascii="Times New Roman" w:hAnsi="Times New Roman" w:cs="Times New Roman"/>
          <w:sz w:val="24"/>
          <w:shd w:val="clear" w:color="auto" w:fill="FFFFFF"/>
          <w:lang w:val="bg-BG" w:eastAsia="bg-BG"/>
        </w:rPr>
        <w:t>Участник, който след покана от в</w:t>
      </w:r>
      <w:r w:rsidR="00337455" w:rsidRPr="007E0859">
        <w:rPr>
          <w:rFonts w:ascii="Times New Roman" w:hAnsi="Times New Roman" w:cs="Times New Roman"/>
          <w:sz w:val="24"/>
          <w:shd w:val="clear" w:color="auto" w:fill="FFFFFF"/>
          <w:lang w:val="bg-BG" w:eastAsia="bg-BG"/>
        </w:rPr>
        <w:t>ъзложителя и в определения в нея срок не удължи срока на валидност на офертата си.</w:t>
      </w:r>
    </w:p>
    <w:p w14:paraId="28E3BA70" w14:textId="77777777" w:rsidR="00212C62" w:rsidRPr="007E0859" w:rsidRDefault="00212C62" w:rsidP="00094C33">
      <w:pPr>
        <w:pStyle w:val="ListParagraph"/>
        <w:rPr>
          <w:rFonts w:ascii="Times New Roman" w:hAnsi="Times New Roman" w:cs="Times New Roman"/>
          <w:sz w:val="24"/>
          <w:shd w:val="clear" w:color="auto" w:fill="FFFFFF"/>
          <w:lang w:val="bg-BG" w:eastAsia="bg-BG"/>
        </w:rPr>
      </w:pPr>
    </w:p>
    <w:p w14:paraId="437411AF" w14:textId="77777777" w:rsidR="007D5D30" w:rsidRPr="007E0859" w:rsidRDefault="007D5D30" w:rsidP="00094C33">
      <w:pPr>
        <w:pStyle w:val="ListParagraph"/>
        <w:widowControl w:val="0"/>
        <w:numPr>
          <w:ilvl w:val="0"/>
          <w:numId w:val="49"/>
        </w:numPr>
        <w:suppressAutoHyphens w:val="0"/>
        <w:ind w:left="0" w:firstLine="709"/>
        <w:jc w:val="both"/>
        <w:rPr>
          <w:rFonts w:ascii="Times New Roman" w:hAnsi="Times New Roman" w:cs="Times New Roman"/>
          <w:sz w:val="24"/>
          <w:shd w:val="clear" w:color="auto" w:fill="FFFFFF"/>
          <w:lang w:val="bg-BG" w:eastAsia="bg-BG"/>
        </w:rPr>
      </w:pPr>
      <w:r w:rsidRPr="007E0859">
        <w:rPr>
          <w:rFonts w:ascii="Times New Roman" w:hAnsi="Times New Roman" w:cs="Times New Roman"/>
          <w:sz w:val="24"/>
          <w:shd w:val="clear" w:color="auto" w:fill="FFFFFF"/>
          <w:lang w:val="bg-BG" w:eastAsia="bg-BG"/>
        </w:rPr>
        <w:t>Участник, за когото не може да бъде извършена идентификация и проверка на идентификацията на клиента, чрез регламентираните в Закона за мерките срещу изпирането на пари (ЗМИП) и Правилника за неговото прилагане (ППЗМИП) способи, включително когато клиентът е юридическо лице - на физическите лица, които са негови действителни собственици, по смисъла на §</w:t>
      </w:r>
      <w:r w:rsidR="00EE66DC" w:rsidRPr="007E0859">
        <w:rPr>
          <w:rFonts w:ascii="Times New Roman" w:hAnsi="Times New Roman" w:cs="Times New Roman"/>
          <w:sz w:val="24"/>
          <w:shd w:val="clear" w:color="auto" w:fill="FFFFFF"/>
          <w:lang w:val="bg-BG" w:eastAsia="bg-BG"/>
        </w:rPr>
        <w:t xml:space="preserve"> </w:t>
      </w:r>
      <w:r w:rsidRPr="007E0859">
        <w:rPr>
          <w:rFonts w:ascii="Times New Roman" w:hAnsi="Times New Roman" w:cs="Times New Roman"/>
          <w:sz w:val="24"/>
          <w:shd w:val="clear" w:color="auto" w:fill="FFFFFF"/>
          <w:lang w:val="bg-BG" w:eastAsia="bg-BG"/>
        </w:rPr>
        <w:t>2, ал. 1 от ДР на ЗМИП.</w:t>
      </w:r>
    </w:p>
    <w:p w14:paraId="56D74CDA" w14:textId="77777777" w:rsidR="007D5D30" w:rsidRPr="007E0859" w:rsidRDefault="007D5D30" w:rsidP="00094C33">
      <w:pPr>
        <w:widowControl w:val="0"/>
        <w:suppressAutoHyphens w:val="0"/>
        <w:ind w:firstLine="708"/>
        <w:jc w:val="both"/>
        <w:rPr>
          <w:rFonts w:ascii="Times New Roman" w:hAnsi="Times New Roman" w:cs="Times New Roman"/>
          <w:sz w:val="24"/>
          <w:shd w:val="clear" w:color="auto" w:fill="FFFFFF"/>
          <w:lang w:val="bg-BG" w:eastAsia="bg-BG"/>
        </w:rPr>
      </w:pPr>
      <w:r w:rsidRPr="007E0859">
        <w:rPr>
          <w:rFonts w:ascii="Times New Roman" w:hAnsi="Times New Roman" w:cs="Times New Roman"/>
          <w:sz w:val="24"/>
          <w:shd w:val="clear" w:color="auto" w:fill="FFFFFF"/>
          <w:lang w:val="bg-BG" w:eastAsia="bg-BG"/>
        </w:rPr>
        <w:t>В случаите по чл. 23, ал. 6 от Закона за търговския регистър и регистъра на юридическите лица с нестопанска цел и при наличието на официален публичен търговски или дружествен регистър в държава членка, в която е регистрирано юридическото лице, идентифицирането на юридически лица се осъществява чрез извършване на справка в търговския регистър или в съответния публичен регистър по партидата на юридическото лице и документиране на предприетите действия по идентифицирането. Когато данните, необходими за идентифицирането на юридическо лице, не попадат в обхвата на подлежащите на вписване в търговския регистър или в съответния публичен регистър обстоятелства, не са публично достъпни или предприетите действия не бъдат документирани, събирането им се извършва чрез представяне на документи, данни или информация от надежден и независим източник.</w:t>
      </w:r>
    </w:p>
    <w:p w14:paraId="1CAC1EB7" w14:textId="77777777" w:rsidR="00337455" w:rsidRPr="007E0859" w:rsidRDefault="007D5D30" w:rsidP="00094C33">
      <w:pPr>
        <w:widowControl w:val="0"/>
        <w:suppressAutoHyphens w:val="0"/>
        <w:ind w:firstLine="708"/>
        <w:jc w:val="both"/>
        <w:rPr>
          <w:rFonts w:ascii="Times New Roman" w:hAnsi="Times New Roman" w:cs="Times New Roman"/>
          <w:sz w:val="24"/>
          <w:shd w:val="clear" w:color="auto" w:fill="FFFFFF"/>
          <w:lang w:val="bg-BG" w:eastAsia="bg-BG"/>
        </w:rPr>
      </w:pPr>
      <w:r w:rsidRPr="007E0859">
        <w:rPr>
          <w:rFonts w:ascii="Times New Roman" w:hAnsi="Times New Roman" w:cs="Times New Roman"/>
          <w:sz w:val="24"/>
          <w:shd w:val="clear" w:color="auto" w:fill="FFFFFF"/>
          <w:lang w:val="bg-BG" w:eastAsia="bg-BG"/>
        </w:rPr>
        <w:t xml:space="preserve">Участниците идентифицират тези лица, когато от регистрите или официалното извлечение от съответния регистър </w:t>
      </w:r>
      <w:r w:rsidRPr="007E0859">
        <w:rPr>
          <w:rFonts w:ascii="Times New Roman" w:hAnsi="Times New Roman" w:cs="Times New Roman"/>
          <w:i/>
          <w:sz w:val="24"/>
          <w:shd w:val="clear" w:color="auto" w:fill="FFFFFF"/>
          <w:lang w:val="bg-BG" w:eastAsia="bg-BG"/>
        </w:rPr>
        <w:t>(посочва се от участника съответния регистър)</w:t>
      </w:r>
      <w:r w:rsidRPr="007E0859">
        <w:rPr>
          <w:rFonts w:ascii="Times New Roman" w:hAnsi="Times New Roman" w:cs="Times New Roman"/>
          <w:sz w:val="24"/>
          <w:shd w:val="clear" w:color="auto" w:fill="FFFFFF"/>
          <w:lang w:val="bg-BG" w:eastAsia="bg-BG"/>
        </w:rPr>
        <w:t xml:space="preserve"> не се съдържат данни за наименованието на участника, правно-организационната форма, седалището, адреса на управление и адреса за кореспонденция, актуалния предмета на дейност, срока на съществуване, органите на управление, контрол и представителство, вида и състава на колективния орган на управление, основното място на търговска дейност се представят други официални документи, от които може да се удостовери посочената информация с цел установяване на собствеността, управлението и контрола на юридическото лице. В случай, че идентификацията на действителния собственик на юридическото лице не може да бъде извършена чрез вписаните в регистрите данни и </w:t>
      </w:r>
      <w:r w:rsidRPr="007E0859">
        <w:rPr>
          <w:rFonts w:ascii="Times New Roman" w:hAnsi="Times New Roman" w:cs="Times New Roman"/>
          <w:sz w:val="24"/>
          <w:shd w:val="clear" w:color="auto" w:fill="FFFFFF"/>
          <w:lang w:val="bg-BG" w:eastAsia="bg-BG"/>
        </w:rPr>
        <w:lastRenderedPageBreak/>
        <w:t xml:space="preserve">липсва възможност за представяне на документите по чл. 3, ал. 4 от ППЗМИП, то към офертата следва да бъде подадена декларация по образец, съгласно ППЗМИП </w:t>
      </w:r>
      <w:r w:rsidRPr="007E0859">
        <w:rPr>
          <w:rFonts w:ascii="Times New Roman" w:hAnsi="Times New Roman" w:cs="Times New Roman"/>
          <w:i/>
          <w:sz w:val="24"/>
          <w:shd w:val="clear" w:color="auto" w:fill="FFFFFF"/>
          <w:lang w:val="bg-BG" w:eastAsia="bg-BG"/>
        </w:rPr>
        <w:t xml:space="preserve">– Образец </w:t>
      </w:r>
      <w:r w:rsidR="0091359C" w:rsidRPr="007E0859">
        <w:rPr>
          <w:rFonts w:ascii="Times New Roman" w:hAnsi="Times New Roman" w:cs="Times New Roman"/>
          <w:i/>
          <w:sz w:val="24"/>
          <w:shd w:val="clear" w:color="auto" w:fill="FFFFFF"/>
          <w:lang w:val="bg-BG" w:eastAsia="bg-BG"/>
        </w:rPr>
        <w:t xml:space="preserve">№ </w:t>
      </w:r>
      <w:r w:rsidR="00656C39" w:rsidRPr="007E0859">
        <w:rPr>
          <w:rFonts w:ascii="Times New Roman" w:hAnsi="Times New Roman" w:cs="Times New Roman"/>
          <w:i/>
          <w:sz w:val="24"/>
          <w:shd w:val="clear" w:color="auto" w:fill="FFFFFF"/>
          <w:lang w:val="bg-BG" w:eastAsia="bg-BG"/>
        </w:rPr>
        <w:t>4</w:t>
      </w:r>
      <w:r w:rsidRPr="007E0859">
        <w:rPr>
          <w:rFonts w:ascii="Times New Roman" w:hAnsi="Times New Roman" w:cs="Times New Roman"/>
          <w:sz w:val="24"/>
          <w:shd w:val="clear" w:color="auto" w:fill="FFFFFF"/>
          <w:lang w:val="bg-BG" w:eastAsia="bg-BG"/>
        </w:rPr>
        <w:t>.</w:t>
      </w:r>
    </w:p>
    <w:p w14:paraId="12230BF4" w14:textId="77777777" w:rsidR="007D5D30" w:rsidRPr="007E0859" w:rsidRDefault="007D5D30" w:rsidP="00094C33">
      <w:pPr>
        <w:ind w:firstLine="709"/>
        <w:jc w:val="both"/>
        <w:rPr>
          <w:rFonts w:ascii="Times New Roman" w:hAnsi="Times New Roman" w:cs="Times New Roman"/>
          <w:i/>
          <w:iCs/>
          <w:sz w:val="24"/>
          <w:shd w:val="clear" w:color="auto" w:fill="FFFFFF"/>
          <w:lang w:val="bg-BG" w:eastAsia="bg-BG"/>
        </w:rPr>
      </w:pPr>
    </w:p>
    <w:p w14:paraId="658E4F54" w14:textId="77777777" w:rsidR="00337455" w:rsidRPr="007E0859" w:rsidRDefault="00337455" w:rsidP="00094C33">
      <w:pPr>
        <w:ind w:firstLine="709"/>
        <w:jc w:val="both"/>
        <w:rPr>
          <w:rFonts w:ascii="Times New Roman" w:hAnsi="Times New Roman" w:cs="Times New Roman"/>
          <w:i/>
          <w:iCs/>
          <w:sz w:val="24"/>
          <w:shd w:val="clear" w:color="auto" w:fill="FFFFFF"/>
          <w:lang w:val="bg-BG" w:eastAsia="bg-BG"/>
        </w:rPr>
      </w:pPr>
      <w:r w:rsidRPr="007E0859">
        <w:rPr>
          <w:rFonts w:ascii="Times New Roman" w:hAnsi="Times New Roman" w:cs="Times New Roman"/>
          <w:i/>
          <w:iCs/>
          <w:sz w:val="24"/>
          <w:shd w:val="clear" w:color="auto" w:fill="FFFFFF"/>
          <w:lang w:val="bg-BG" w:eastAsia="bg-BG"/>
        </w:rPr>
        <w:t>„Действителен собственик“ по смисъла на §</w:t>
      </w:r>
      <w:r w:rsidR="007E7F39" w:rsidRPr="007E0859">
        <w:rPr>
          <w:rFonts w:ascii="Times New Roman" w:hAnsi="Times New Roman" w:cs="Times New Roman"/>
          <w:i/>
          <w:iCs/>
          <w:sz w:val="24"/>
          <w:shd w:val="clear" w:color="auto" w:fill="FFFFFF"/>
          <w:lang w:val="bg-BG" w:eastAsia="bg-BG"/>
        </w:rPr>
        <w:t xml:space="preserve"> 2, ал. 1 от д</w:t>
      </w:r>
      <w:r w:rsidRPr="007E0859">
        <w:rPr>
          <w:rFonts w:ascii="Times New Roman" w:hAnsi="Times New Roman" w:cs="Times New Roman"/>
          <w:i/>
          <w:iCs/>
          <w:sz w:val="24"/>
          <w:shd w:val="clear" w:color="auto" w:fill="FFFFFF"/>
          <w:lang w:val="bg-BG" w:eastAsia="bg-BG"/>
        </w:rPr>
        <w:t xml:space="preserve">опълнителните разпоредби на </w:t>
      </w:r>
      <w:r w:rsidR="007E7F39" w:rsidRPr="007E0859">
        <w:rPr>
          <w:rFonts w:ascii="Times New Roman" w:hAnsi="Times New Roman" w:cs="Times New Roman"/>
          <w:i/>
          <w:iCs/>
          <w:sz w:val="24"/>
          <w:shd w:val="clear" w:color="auto" w:fill="FFFFFF"/>
          <w:lang w:val="bg-BG" w:eastAsia="bg-BG"/>
        </w:rPr>
        <w:t>ЗМИП</w:t>
      </w:r>
      <w:r w:rsidRPr="007E0859">
        <w:rPr>
          <w:rFonts w:ascii="Times New Roman" w:hAnsi="Times New Roman" w:cs="Times New Roman"/>
          <w:i/>
          <w:iCs/>
          <w:sz w:val="24"/>
          <w:shd w:val="clear" w:color="auto" w:fill="FFFFFF"/>
          <w:lang w:val="bg-BG" w:eastAsia="bg-BG"/>
        </w:rPr>
        <w:t xml:space="preserve">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1F86327E" w14:textId="77777777" w:rsidR="00337455" w:rsidRPr="007E0859" w:rsidRDefault="00337455" w:rsidP="00094C33">
      <w:pPr>
        <w:ind w:firstLine="709"/>
        <w:jc w:val="both"/>
        <w:rPr>
          <w:rFonts w:ascii="Times New Roman" w:hAnsi="Times New Roman" w:cs="Times New Roman"/>
          <w:i/>
          <w:iCs/>
          <w:sz w:val="24"/>
          <w:shd w:val="clear" w:color="auto" w:fill="FFFFFF"/>
          <w:lang w:val="bg-BG" w:eastAsia="bg-BG"/>
        </w:rPr>
      </w:pPr>
      <w:r w:rsidRPr="007E0859">
        <w:rPr>
          <w:rFonts w:ascii="Times New Roman" w:hAnsi="Times New Roman" w:cs="Times New Roman"/>
          <w:i/>
          <w:iCs/>
          <w:sz w:val="24"/>
          <w:shd w:val="clear" w:color="auto" w:fill="FFFFFF"/>
          <w:lang w:val="bg-B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7A4BD19A" w14:textId="77777777" w:rsidR="00337455" w:rsidRPr="007E0859" w:rsidRDefault="00337455" w:rsidP="00094C33">
      <w:pPr>
        <w:ind w:firstLine="709"/>
        <w:jc w:val="both"/>
        <w:rPr>
          <w:rFonts w:ascii="Times New Roman" w:hAnsi="Times New Roman" w:cs="Times New Roman"/>
          <w:i/>
          <w:iCs/>
          <w:sz w:val="24"/>
          <w:shd w:val="clear" w:color="auto" w:fill="FFFFFF"/>
          <w:lang w:val="bg-BG" w:eastAsia="bg-BG"/>
        </w:rPr>
      </w:pPr>
      <w:r w:rsidRPr="007E0859">
        <w:rPr>
          <w:rFonts w:ascii="Times New Roman" w:hAnsi="Times New Roman" w:cs="Times New Roman"/>
          <w:i/>
          <w:iCs/>
          <w:sz w:val="24"/>
          <w:shd w:val="clear" w:color="auto" w:fill="FFFFFF"/>
          <w:lang w:val="bg-B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49B50C3D" w14:textId="77777777" w:rsidR="00337455" w:rsidRPr="007E0859" w:rsidRDefault="00337455" w:rsidP="00094C33">
      <w:pPr>
        <w:ind w:firstLine="709"/>
        <w:jc w:val="both"/>
        <w:rPr>
          <w:rFonts w:ascii="Times New Roman" w:hAnsi="Times New Roman" w:cs="Times New Roman"/>
          <w:i/>
          <w:iCs/>
          <w:sz w:val="24"/>
          <w:shd w:val="clear" w:color="auto" w:fill="FFFFFF"/>
          <w:lang w:val="bg-BG" w:eastAsia="bg-BG"/>
        </w:rPr>
      </w:pPr>
      <w:r w:rsidRPr="007E0859">
        <w:rPr>
          <w:rFonts w:ascii="Times New Roman" w:hAnsi="Times New Roman" w:cs="Times New Roman"/>
          <w:i/>
          <w:iCs/>
          <w:sz w:val="24"/>
          <w:shd w:val="clear" w:color="auto" w:fill="FFFFFF"/>
          <w:lang w:val="bg-B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41A34D69" w14:textId="77777777" w:rsidR="00337455" w:rsidRPr="007E0859" w:rsidRDefault="00337455" w:rsidP="00094C33">
      <w:pPr>
        <w:ind w:firstLine="709"/>
        <w:jc w:val="both"/>
        <w:rPr>
          <w:rFonts w:ascii="Times New Roman" w:hAnsi="Times New Roman" w:cs="Times New Roman"/>
          <w:i/>
          <w:iCs/>
          <w:sz w:val="24"/>
          <w:shd w:val="clear" w:color="auto" w:fill="FFFFFF"/>
          <w:lang w:val="bg-BG" w:eastAsia="bg-BG"/>
        </w:rPr>
      </w:pPr>
      <w:r w:rsidRPr="007E0859">
        <w:rPr>
          <w:rFonts w:ascii="Times New Roman" w:hAnsi="Times New Roman" w:cs="Times New Roman"/>
          <w:i/>
          <w:iCs/>
          <w:sz w:val="24"/>
          <w:shd w:val="clear" w:color="auto" w:fill="FFFFFF"/>
          <w:lang w:val="bg-BG" w:eastAsia="bg-BG"/>
        </w:rPr>
        <w:t xml:space="preserve">2. По отношение на доверителната собственост, включително тръстове, </w:t>
      </w:r>
      <w:proofErr w:type="spellStart"/>
      <w:r w:rsidRPr="007E0859">
        <w:rPr>
          <w:rFonts w:ascii="Times New Roman" w:hAnsi="Times New Roman" w:cs="Times New Roman"/>
          <w:i/>
          <w:iCs/>
          <w:sz w:val="24"/>
          <w:shd w:val="clear" w:color="auto" w:fill="FFFFFF"/>
          <w:lang w:val="bg-BG" w:eastAsia="bg-BG"/>
        </w:rPr>
        <w:t>попечителски</w:t>
      </w:r>
      <w:proofErr w:type="spellEnd"/>
      <w:r w:rsidRPr="007E0859">
        <w:rPr>
          <w:rFonts w:ascii="Times New Roman" w:hAnsi="Times New Roman" w:cs="Times New Roman"/>
          <w:i/>
          <w:iCs/>
          <w:sz w:val="24"/>
          <w:shd w:val="clear" w:color="auto" w:fill="FFFFFF"/>
          <w:lang w:val="bg-B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30DD9966" w14:textId="77777777" w:rsidR="00337455" w:rsidRPr="007E0859" w:rsidRDefault="00337455" w:rsidP="00094C33">
      <w:pPr>
        <w:ind w:firstLine="709"/>
        <w:jc w:val="both"/>
        <w:rPr>
          <w:rFonts w:ascii="Times New Roman" w:hAnsi="Times New Roman" w:cs="Times New Roman"/>
          <w:i/>
          <w:iCs/>
          <w:sz w:val="24"/>
          <w:shd w:val="clear" w:color="auto" w:fill="FFFFFF"/>
          <w:lang w:val="bg-BG" w:eastAsia="bg-BG"/>
        </w:rPr>
      </w:pPr>
      <w:r w:rsidRPr="007E0859">
        <w:rPr>
          <w:rFonts w:ascii="Times New Roman" w:hAnsi="Times New Roman" w:cs="Times New Roman"/>
          <w:i/>
          <w:iCs/>
          <w:sz w:val="24"/>
          <w:shd w:val="clear" w:color="auto" w:fill="FFFFFF"/>
          <w:lang w:val="bg-BG" w:eastAsia="bg-BG"/>
        </w:rPr>
        <w:t>а) учредителят;</w:t>
      </w:r>
    </w:p>
    <w:p w14:paraId="4052B93E" w14:textId="77777777" w:rsidR="00337455" w:rsidRPr="007E0859" w:rsidRDefault="00337455" w:rsidP="00094C33">
      <w:pPr>
        <w:ind w:firstLine="709"/>
        <w:jc w:val="both"/>
        <w:rPr>
          <w:rFonts w:ascii="Times New Roman" w:hAnsi="Times New Roman" w:cs="Times New Roman"/>
          <w:i/>
          <w:iCs/>
          <w:sz w:val="24"/>
          <w:shd w:val="clear" w:color="auto" w:fill="FFFFFF"/>
          <w:lang w:val="bg-BG" w:eastAsia="bg-BG"/>
        </w:rPr>
      </w:pPr>
      <w:r w:rsidRPr="007E0859">
        <w:rPr>
          <w:rFonts w:ascii="Times New Roman" w:hAnsi="Times New Roman" w:cs="Times New Roman"/>
          <w:i/>
          <w:iCs/>
          <w:sz w:val="24"/>
          <w:shd w:val="clear" w:color="auto" w:fill="FFFFFF"/>
          <w:lang w:val="bg-BG" w:eastAsia="bg-BG"/>
        </w:rPr>
        <w:t>б) доверителният собственик;</w:t>
      </w:r>
    </w:p>
    <w:p w14:paraId="40995B89" w14:textId="77777777" w:rsidR="00337455" w:rsidRPr="007E0859" w:rsidRDefault="00337455" w:rsidP="00094C33">
      <w:pPr>
        <w:ind w:firstLine="709"/>
        <w:jc w:val="both"/>
        <w:rPr>
          <w:rFonts w:ascii="Times New Roman" w:hAnsi="Times New Roman" w:cs="Times New Roman"/>
          <w:i/>
          <w:iCs/>
          <w:sz w:val="24"/>
          <w:shd w:val="clear" w:color="auto" w:fill="FFFFFF"/>
          <w:lang w:val="bg-BG" w:eastAsia="bg-BG"/>
        </w:rPr>
      </w:pPr>
      <w:r w:rsidRPr="007E0859">
        <w:rPr>
          <w:rFonts w:ascii="Times New Roman" w:hAnsi="Times New Roman" w:cs="Times New Roman"/>
          <w:i/>
          <w:iCs/>
          <w:sz w:val="24"/>
          <w:shd w:val="clear" w:color="auto" w:fill="FFFFFF"/>
          <w:lang w:val="bg-BG" w:eastAsia="bg-BG"/>
        </w:rPr>
        <w:t>в) пазителят, ако има такъв;</w:t>
      </w:r>
    </w:p>
    <w:p w14:paraId="565972B5" w14:textId="77777777" w:rsidR="00337455" w:rsidRPr="007E0859" w:rsidRDefault="00337455" w:rsidP="00094C33">
      <w:pPr>
        <w:ind w:firstLine="709"/>
        <w:jc w:val="both"/>
        <w:rPr>
          <w:rFonts w:ascii="Times New Roman" w:hAnsi="Times New Roman" w:cs="Times New Roman"/>
          <w:i/>
          <w:iCs/>
          <w:sz w:val="24"/>
          <w:shd w:val="clear" w:color="auto" w:fill="FFFFFF"/>
          <w:lang w:val="bg-BG" w:eastAsia="bg-BG"/>
        </w:rPr>
      </w:pPr>
      <w:r w:rsidRPr="007E0859">
        <w:rPr>
          <w:rFonts w:ascii="Times New Roman" w:hAnsi="Times New Roman" w:cs="Times New Roman"/>
          <w:i/>
          <w:iCs/>
          <w:sz w:val="24"/>
          <w:shd w:val="clear" w:color="auto" w:fill="FFFFFF"/>
          <w:lang w:val="bg-BG" w:eastAsia="bg-BG"/>
        </w:rPr>
        <w:t xml:space="preserve">г) </w:t>
      </w:r>
      <w:proofErr w:type="spellStart"/>
      <w:r w:rsidRPr="007E0859">
        <w:rPr>
          <w:rFonts w:ascii="Times New Roman" w:hAnsi="Times New Roman" w:cs="Times New Roman"/>
          <w:i/>
          <w:iCs/>
          <w:sz w:val="24"/>
          <w:shd w:val="clear" w:color="auto" w:fill="FFFFFF"/>
          <w:lang w:val="bg-BG" w:eastAsia="bg-BG"/>
        </w:rPr>
        <w:t>бенефициерът</w:t>
      </w:r>
      <w:proofErr w:type="spellEnd"/>
      <w:r w:rsidRPr="007E0859">
        <w:rPr>
          <w:rFonts w:ascii="Times New Roman" w:hAnsi="Times New Roman" w:cs="Times New Roman"/>
          <w:i/>
          <w:iCs/>
          <w:sz w:val="24"/>
          <w:shd w:val="clear" w:color="auto" w:fill="FFFFFF"/>
          <w:lang w:val="bg-BG" w:eastAsia="bg-BG"/>
        </w:rPr>
        <w:t xml:space="preserve"> или класът </w:t>
      </w:r>
      <w:proofErr w:type="spellStart"/>
      <w:r w:rsidRPr="007E0859">
        <w:rPr>
          <w:rFonts w:ascii="Times New Roman" w:hAnsi="Times New Roman" w:cs="Times New Roman"/>
          <w:i/>
          <w:iCs/>
          <w:sz w:val="24"/>
          <w:shd w:val="clear" w:color="auto" w:fill="FFFFFF"/>
          <w:lang w:val="bg-BG" w:eastAsia="bg-BG"/>
        </w:rPr>
        <w:t>бенефициери</w:t>
      </w:r>
      <w:proofErr w:type="spellEnd"/>
      <w:r w:rsidRPr="007E0859">
        <w:rPr>
          <w:rFonts w:ascii="Times New Roman" w:hAnsi="Times New Roman" w:cs="Times New Roman"/>
          <w:i/>
          <w:iCs/>
          <w:sz w:val="24"/>
          <w:shd w:val="clear" w:color="auto" w:fill="FFFFFF"/>
          <w:lang w:val="bg-BG" w:eastAsia="bg-BG"/>
        </w:rPr>
        <w:t>, или</w:t>
      </w:r>
    </w:p>
    <w:p w14:paraId="40925EB9" w14:textId="77777777" w:rsidR="00337455" w:rsidRPr="007E0859" w:rsidRDefault="00337455" w:rsidP="00094C33">
      <w:pPr>
        <w:ind w:firstLine="709"/>
        <w:jc w:val="both"/>
        <w:rPr>
          <w:rFonts w:ascii="Times New Roman" w:hAnsi="Times New Roman" w:cs="Times New Roman"/>
          <w:i/>
          <w:iCs/>
          <w:sz w:val="24"/>
          <w:shd w:val="clear" w:color="auto" w:fill="FFFFFF"/>
          <w:lang w:val="bg-BG" w:eastAsia="bg-BG"/>
        </w:rPr>
      </w:pPr>
      <w:r w:rsidRPr="007E0859">
        <w:rPr>
          <w:rFonts w:ascii="Times New Roman" w:hAnsi="Times New Roman" w:cs="Times New Roman"/>
          <w:i/>
          <w:iCs/>
          <w:sz w:val="24"/>
          <w:shd w:val="clear" w:color="auto" w:fill="FFFFFF"/>
          <w:lang w:val="bg-B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4A48B84C" w14:textId="77777777" w:rsidR="00337455" w:rsidRPr="007E0859" w:rsidRDefault="00337455" w:rsidP="00094C33">
      <w:pPr>
        <w:ind w:firstLine="709"/>
        <w:jc w:val="both"/>
        <w:rPr>
          <w:rFonts w:ascii="Times New Roman" w:hAnsi="Times New Roman" w:cs="Times New Roman"/>
          <w:i/>
          <w:iCs/>
          <w:sz w:val="24"/>
          <w:shd w:val="clear" w:color="auto" w:fill="FFFFFF"/>
          <w:lang w:val="bg-BG" w:eastAsia="bg-BG"/>
        </w:rPr>
      </w:pPr>
      <w:r w:rsidRPr="007E0859">
        <w:rPr>
          <w:rFonts w:ascii="Times New Roman" w:hAnsi="Times New Roman" w:cs="Times New Roman"/>
          <w:i/>
          <w:iCs/>
          <w:sz w:val="24"/>
          <w:shd w:val="clear" w:color="auto" w:fill="FFFFFF"/>
          <w:lang w:val="bg-B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62D31453" w14:textId="77777777" w:rsidR="00337455" w:rsidRPr="007E0859" w:rsidRDefault="00337455" w:rsidP="00094C33">
      <w:pPr>
        <w:ind w:firstLine="709"/>
        <w:jc w:val="both"/>
        <w:rPr>
          <w:rFonts w:ascii="Times New Roman" w:hAnsi="Times New Roman" w:cs="Times New Roman"/>
          <w:i/>
          <w:iCs/>
          <w:sz w:val="24"/>
          <w:shd w:val="clear" w:color="auto" w:fill="FFFFFF"/>
          <w:lang w:val="bg-BG" w:eastAsia="bg-BG"/>
        </w:rPr>
      </w:pPr>
      <w:r w:rsidRPr="007E0859">
        <w:rPr>
          <w:rFonts w:ascii="Times New Roman" w:hAnsi="Times New Roman" w:cs="Times New Roman"/>
          <w:i/>
          <w:iCs/>
          <w:sz w:val="24"/>
          <w:shd w:val="clear" w:color="auto" w:fill="FFFFFF"/>
          <w:lang w:val="bg-B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56BF9063" w14:textId="77777777" w:rsidR="00337455" w:rsidRPr="007E0859" w:rsidRDefault="00337455" w:rsidP="00094C33">
      <w:pPr>
        <w:ind w:firstLine="709"/>
        <w:jc w:val="both"/>
        <w:rPr>
          <w:rFonts w:ascii="Times New Roman" w:hAnsi="Times New Roman" w:cs="Times New Roman"/>
          <w:i/>
          <w:iCs/>
          <w:sz w:val="24"/>
          <w:shd w:val="clear" w:color="auto" w:fill="FFFFFF"/>
          <w:lang w:val="bg-BG" w:eastAsia="bg-BG"/>
        </w:rPr>
      </w:pPr>
      <w:r w:rsidRPr="007E0859">
        <w:rPr>
          <w:rFonts w:ascii="Times New Roman" w:hAnsi="Times New Roman" w:cs="Times New Roman"/>
          <w:i/>
          <w:iCs/>
          <w:sz w:val="24"/>
          <w:shd w:val="clear" w:color="auto" w:fill="FFFFFF"/>
          <w:lang w:val="bg-B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0E1316CF" w14:textId="77777777" w:rsidR="00337455" w:rsidRPr="007E0859" w:rsidRDefault="00337455" w:rsidP="00094C33">
      <w:pPr>
        <w:ind w:firstLine="709"/>
        <w:jc w:val="both"/>
        <w:rPr>
          <w:rFonts w:ascii="Times New Roman" w:hAnsi="Times New Roman" w:cs="Times New Roman"/>
          <w:i/>
          <w:iCs/>
          <w:sz w:val="24"/>
          <w:shd w:val="clear" w:color="auto" w:fill="FFFFFF"/>
          <w:lang w:val="bg-BG" w:eastAsia="bg-BG"/>
        </w:rPr>
      </w:pPr>
      <w:r w:rsidRPr="007E0859">
        <w:rPr>
          <w:rFonts w:ascii="Times New Roman" w:hAnsi="Times New Roman" w:cs="Times New Roman"/>
          <w:i/>
          <w:iCs/>
          <w:sz w:val="24"/>
          <w:shd w:val="clear" w:color="auto" w:fill="FFFFFF"/>
          <w:lang w:val="bg-BG" w:eastAsia="bg-BG"/>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w:t>
      </w:r>
      <w:r w:rsidRPr="007E0859">
        <w:rPr>
          <w:rFonts w:ascii="Times New Roman" w:hAnsi="Times New Roman" w:cs="Times New Roman"/>
          <w:i/>
          <w:iCs/>
          <w:sz w:val="24"/>
          <w:shd w:val="clear" w:color="auto" w:fill="FFFFFF"/>
          <w:lang w:val="bg-BG" w:eastAsia="bg-BG"/>
        </w:rPr>
        <w:lastRenderedPageBreak/>
        <w:t xml:space="preserve">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14:paraId="0D5ECBCF" w14:textId="77777777" w:rsidR="00337455" w:rsidRPr="007E0859" w:rsidRDefault="00337455" w:rsidP="00094C33">
      <w:pPr>
        <w:ind w:firstLine="709"/>
        <w:jc w:val="both"/>
        <w:rPr>
          <w:rFonts w:ascii="Times New Roman" w:hAnsi="Times New Roman" w:cs="Times New Roman"/>
          <w:i/>
          <w:iCs/>
          <w:sz w:val="24"/>
          <w:shd w:val="clear" w:color="auto" w:fill="FFFFFF"/>
          <w:lang w:val="bg-BG" w:eastAsia="bg-BG"/>
        </w:rPr>
      </w:pPr>
      <w:r w:rsidRPr="007E0859">
        <w:rPr>
          <w:rFonts w:ascii="Times New Roman" w:hAnsi="Times New Roman" w:cs="Times New Roman"/>
          <w:i/>
          <w:iCs/>
          <w:sz w:val="24"/>
          <w:shd w:val="clear" w:color="auto" w:fill="FFFFFF"/>
          <w:lang w:val="bg-B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08BD780E" w14:textId="77777777" w:rsidR="00337455" w:rsidRPr="007E0859" w:rsidRDefault="00337455" w:rsidP="00094C33">
      <w:pPr>
        <w:ind w:firstLine="709"/>
        <w:jc w:val="both"/>
        <w:rPr>
          <w:rFonts w:ascii="Times New Roman" w:hAnsi="Times New Roman" w:cs="Times New Roman"/>
          <w:i/>
          <w:iCs/>
          <w:sz w:val="24"/>
          <w:shd w:val="clear" w:color="auto" w:fill="FFFFFF"/>
          <w:lang w:val="bg-BG" w:eastAsia="bg-BG"/>
        </w:rPr>
      </w:pPr>
      <w:r w:rsidRPr="007E0859">
        <w:rPr>
          <w:rFonts w:ascii="Times New Roman" w:hAnsi="Times New Roman" w:cs="Times New Roman"/>
          <w:i/>
          <w:iCs/>
          <w:sz w:val="24"/>
          <w:shd w:val="clear" w:color="auto" w:fill="FFFFFF"/>
          <w:lang w:val="bg-B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 Идентификацията на физическите лица, които са действителни собственици на юридическо лице-участник в процедурата, се извършва чрез посочване на трите имена (име, презиме, фамилия), ЕГН, постоянен адрес, гражданство и документ за самоличност.</w:t>
      </w:r>
    </w:p>
    <w:p w14:paraId="67B358DF" w14:textId="77777777" w:rsidR="00337455" w:rsidRPr="007E0859" w:rsidRDefault="00337455" w:rsidP="00094C33">
      <w:pPr>
        <w:ind w:firstLine="709"/>
        <w:jc w:val="both"/>
        <w:rPr>
          <w:rFonts w:ascii="Times New Roman" w:hAnsi="Times New Roman" w:cs="Times New Roman"/>
          <w:i/>
          <w:iCs/>
          <w:sz w:val="24"/>
          <w:shd w:val="clear" w:color="auto" w:fill="FFFFFF"/>
          <w:lang w:val="bg-BG" w:eastAsia="bg-BG"/>
        </w:rPr>
      </w:pPr>
    </w:p>
    <w:p w14:paraId="66654E28" w14:textId="77777777" w:rsidR="00337455" w:rsidRPr="007E0859" w:rsidRDefault="00337455" w:rsidP="00094C33">
      <w:pPr>
        <w:ind w:firstLine="709"/>
        <w:jc w:val="both"/>
        <w:rPr>
          <w:rFonts w:ascii="Times New Roman" w:hAnsi="Times New Roman" w:cs="Times New Roman"/>
          <w:b/>
          <w:bCs/>
          <w:sz w:val="24"/>
          <w:u w:val="single"/>
          <w:lang w:val="bg-BG" w:eastAsia="bg-BG"/>
        </w:rPr>
      </w:pPr>
      <w:r w:rsidRPr="007E0859">
        <w:rPr>
          <w:rFonts w:ascii="Times New Roman" w:hAnsi="Times New Roman" w:cs="Times New Roman"/>
          <w:b/>
          <w:bCs/>
          <w:sz w:val="24"/>
          <w:u w:val="single"/>
          <w:lang w:val="bg-BG" w:eastAsia="bg-BG"/>
        </w:rPr>
        <w:t>Важно!</w:t>
      </w:r>
    </w:p>
    <w:p w14:paraId="57744AFE" w14:textId="77777777" w:rsidR="00337455" w:rsidRPr="007E0859" w:rsidRDefault="00337455" w:rsidP="00094C33">
      <w:pPr>
        <w:ind w:firstLine="709"/>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Декларирането на липсата на основания за отстраняване, които следва да се отбележат в </w:t>
      </w:r>
      <w:r w:rsidR="003E5460" w:rsidRPr="007E0859">
        <w:rPr>
          <w:rFonts w:ascii="Times New Roman" w:hAnsi="Times New Roman" w:cs="Times New Roman"/>
          <w:sz w:val="24"/>
          <w:shd w:val="clear" w:color="auto" w:fill="FFFFFF"/>
          <w:lang w:val="bg-BG" w:eastAsia="bg-BG"/>
        </w:rPr>
        <w:t xml:space="preserve">Част III </w:t>
      </w:r>
      <w:r w:rsidR="003E5460" w:rsidRPr="007E0859">
        <w:rPr>
          <w:rFonts w:ascii="Times New Roman" w:hAnsi="Times New Roman" w:cs="Times New Roman"/>
          <w:i/>
          <w:sz w:val="24"/>
          <w:shd w:val="clear" w:color="auto" w:fill="FFFFFF"/>
          <w:lang w:val="bg-BG" w:eastAsia="bg-BG"/>
        </w:rPr>
        <w:t>„Основания за изключване“</w:t>
      </w:r>
      <w:r w:rsidR="003E5460" w:rsidRPr="007E0859">
        <w:rPr>
          <w:rFonts w:ascii="Times New Roman" w:hAnsi="Times New Roman" w:cs="Times New Roman"/>
          <w:sz w:val="24"/>
          <w:shd w:val="clear" w:color="auto" w:fill="FFFFFF"/>
          <w:lang w:val="bg-BG" w:eastAsia="bg-BG"/>
        </w:rPr>
        <w:t xml:space="preserve">, Раздел Г </w:t>
      </w:r>
      <w:r w:rsidR="003E5460" w:rsidRPr="007E0859">
        <w:rPr>
          <w:rFonts w:ascii="Times New Roman" w:hAnsi="Times New Roman" w:cs="Times New Roman"/>
          <w:i/>
          <w:iCs/>
          <w:sz w:val="24"/>
          <w:shd w:val="clear" w:color="auto" w:fill="FFFFFF"/>
          <w:lang w:val="bg-BG" w:eastAsia="bg-BG"/>
        </w:rPr>
        <w:t xml:space="preserve">„Други основания за изключване, които може да бъдат предвидени в националното законодателство на възлагащия орган или възложителя на държава членка“ </w:t>
      </w:r>
      <w:r w:rsidR="003E5460" w:rsidRPr="007E0859">
        <w:rPr>
          <w:rFonts w:ascii="Times New Roman" w:hAnsi="Times New Roman" w:cs="Times New Roman"/>
          <w:iCs/>
          <w:sz w:val="24"/>
          <w:shd w:val="clear" w:color="auto" w:fill="FFFFFF"/>
          <w:lang w:val="bg-BG" w:eastAsia="bg-BG"/>
        </w:rPr>
        <w:t>на</w:t>
      </w:r>
      <w:r w:rsidR="003E5460" w:rsidRPr="007E0859">
        <w:rPr>
          <w:rFonts w:ascii="Times New Roman" w:hAnsi="Times New Roman" w:cs="Times New Roman"/>
          <w:sz w:val="24"/>
          <w:lang w:val="bg-BG" w:eastAsia="bg-BG"/>
        </w:rPr>
        <w:t xml:space="preserve"> </w:t>
      </w:r>
      <w:r w:rsidRPr="007E0859">
        <w:rPr>
          <w:rFonts w:ascii="Times New Roman" w:hAnsi="Times New Roman" w:cs="Times New Roman"/>
          <w:sz w:val="24"/>
          <w:lang w:val="bg-BG" w:eastAsia="bg-BG"/>
        </w:rPr>
        <w:t>ЕЕДОП се извършва като е достатъчно да бъде отбелязано (зачертано) единствено „НЕ“ без да се изписват самите основания. Посочват се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236DD2C8" w14:textId="77777777" w:rsidR="00337455" w:rsidRPr="007E0859" w:rsidRDefault="00337455" w:rsidP="00094C33">
      <w:pPr>
        <w:ind w:firstLine="709"/>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Когато за участник е приложимо изключение по чл. 4 от </w:t>
      </w:r>
      <w:r w:rsidR="005A5817" w:rsidRPr="007E0859">
        <w:rPr>
          <w:rFonts w:ascii="Times New Roman" w:hAnsi="Times New Roman" w:cs="Times New Roman"/>
          <w:sz w:val="24"/>
          <w:shd w:val="clear" w:color="auto" w:fill="FFFFFF"/>
          <w:lang w:val="bg-BG" w:eastAsia="bg-BG"/>
        </w:rPr>
        <w:t>ЗИФОДРЮПДРКЛТДС</w:t>
      </w:r>
      <w:r w:rsidRPr="007E0859">
        <w:rPr>
          <w:rFonts w:ascii="Times New Roman" w:hAnsi="Times New Roman" w:cs="Times New Roman"/>
          <w:sz w:val="24"/>
          <w:lang w:val="bg-BG" w:eastAsia="bg-BG"/>
        </w:rPr>
        <w:t xml:space="preserve">, това обстоятелство се описва подробно в </w:t>
      </w:r>
      <w:r w:rsidR="003E5460" w:rsidRPr="007E0859">
        <w:rPr>
          <w:rFonts w:ascii="Times New Roman" w:hAnsi="Times New Roman" w:cs="Times New Roman"/>
          <w:sz w:val="24"/>
          <w:shd w:val="clear" w:color="auto" w:fill="FFFFFF"/>
          <w:lang w:val="bg-BG" w:eastAsia="bg-BG"/>
        </w:rPr>
        <w:t xml:space="preserve">Част III </w:t>
      </w:r>
      <w:r w:rsidR="003E5460" w:rsidRPr="007E0859">
        <w:rPr>
          <w:rFonts w:ascii="Times New Roman" w:hAnsi="Times New Roman" w:cs="Times New Roman"/>
          <w:i/>
          <w:sz w:val="24"/>
          <w:shd w:val="clear" w:color="auto" w:fill="FFFFFF"/>
          <w:lang w:val="bg-BG" w:eastAsia="bg-BG"/>
        </w:rPr>
        <w:t>„Основания за изключване“</w:t>
      </w:r>
      <w:r w:rsidR="003E5460" w:rsidRPr="007E0859">
        <w:rPr>
          <w:rFonts w:ascii="Times New Roman" w:hAnsi="Times New Roman" w:cs="Times New Roman"/>
          <w:sz w:val="24"/>
          <w:shd w:val="clear" w:color="auto" w:fill="FFFFFF"/>
          <w:lang w:val="bg-BG" w:eastAsia="bg-BG"/>
        </w:rPr>
        <w:t xml:space="preserve">, Раздел Г </w:t>
      </w:r>
      <w:r w:rsidR="003E5460" w:rsidRPr="007E0859">
        <w:rPr>
          <w:rFonts w:ascii="Times New Roman" w:hAnsi="Times New Roman" w:cs="Times New Roman"/>
          <w:i/>
          <w:iCs/>
          <w:sz w:val="24"/>
          <w:shd w:val="clear" w:color="auto" w:fill="FFFFFF"/>
          <w:lang w:val="bg-BG" w:eastAsia="bg-BG"/>
        </w:rPr>
        <w:t xml:space="preserve">„Други основания за изключване, които може да бъдат предвидени в националното законодателство на възлагащия орган или възложителя на държава членка“ </w:t>
      </w:r>
      <w:r w:rsidR="003E5460" w:rsidRPr="007E0859">
        <w:rPr>
          <w:rFonts w:ascii="Times New Roman" w:hAnsi="Times New Roman" w:cs="Times New Roman"/>
          <w:iCs/>
          <w:sz w:val="24"/>
          <w:shd w:val="clear" w:color="auto" w:fill="FFFFFF"/>
          <w:lang w:val="bg-BG" w:eastAsia="bg-BG"/>
        </w:rPr>
        <w:t>на</w:t>
      </w:r>
      <w:r w:rsidRPr="007E0859">
        <w:rPr>
          <w:rFonts w:ascii="Times New Roman" w:hAnsi="Times New Roman" w:cs="Times New Roman"/>
          <w:sz w:val="24"/>
          <w:lang w:val="bg-BG" w:eastAsia="bg-BG"/>
        </w:rPr>
        <w:t xml:space="preserve"> ЕЕДОП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14:paraId="473C1AB2" w14:textId="77777777" w:rsidR="00337455" w:rsidRPr="007E0859" w:rsidRDefault="00337455" w:rsidP="00094C33">
      <w:pPr>
        <w:ind w:firstLine="708"/>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Липсата на обстоятелства, свързани с националните основания за отстраняване</w:t>
      </w:r>
      <w:r w:rsidR="006B2244" w:rsidRPr="007E0859">
        <w:rPr>
          <w:rFonts w:ascii="Times New Roman" w:hAnsi="Times New Roman" w:cs="Times New Roman"/>
          <w:sz w:val="24"/>
          <w:lang w:val="bg-BG" w:eastAsia="bg-BG"/>
        </w:rPr>
        <w:t>,</w:t>
      </w:r>
      <w:r w:rsidRPr="007E0859">
        <w:rPr>
          <w:rFonts w:ascii="Times New Roman" w:hAnsi="Times New Roman" w:cs="Times New Roman"/>
          <w:sz w:val="24"/>
          <w:lang w:val="bg-BG" w:eastAsia="bg-BG"/>
        </w:rPr>
        <w:t xml:space="preserve"> се декларира в ЕЕДОП в полето „Прилагат ли се специфичните национални основания за изключване“. Отговор „</w:t>
      </w:r>
      <w:r w:rsidR="007537A4" w:rsidRPr="007E0859">
        <w:rPr>
          <w:rFonts w:ascii="Times New Roman" w:hAnsi="Times New Roman" w:cs="Times New Roman"/>
          <w:sz w:val="24"/>
          <w:lang w:val="bg-BG" w:eastAsia="bg-BG"/>
        </w:rPr>
        <w:t>НЕ</w:t>
      </w:r>
      <w:r w:rsidRPr="007E0859">
        <w:rPr>
          <w:rFonts w:ascii="Times New Roman" w:hAnsi="Times New Roman" w:cs="Times New Roman"/>
          <w:sz w:val="24"/>
          <w:lang w:val="bg-BG" w:eastAsia="bg-BG"/>
        </w:rPr>
        <w:t>“ се отнася за всички обстоятелства. При отговор „</w:t>
      </w:r>
      <w:r w:rsidR="007537A4" w:rsidRPr="007E0859">
        <w:rPr>
          <w:rFonts w:ascii="Times New Roman" w:hAnsi="Times New Roman" w:cs="Times New Roman"/>
          <w:sz w:val="24"/>
          <w:lang w:val="bg-BG" w:eastAsia="bg-BG"/>
        </w:rPr>
        <w:t>ДА</w:t>
      </w:r>
      <w:r w:rsidRPr="007E0859">
        <w:rPr>
          <w:rFonts w:ascii="Times New Roman" w:hAnsi="Times New Roman" w:cs="Times New Roman"/>
          <w:sz w:val="24"/>
          <w:lang w:val="bg-BG" w:eastAsia="bg-BG"/>
        </w:rPr>
        <w:t xml:space="preserve">“ лицето трябва да посочи конкретното обстоятелство, както и евентуално предприетите мерки за надеждност. </w:t>
      </w:r>
    </w:p>
    <w:p w14:paraId="67D908E9" w14:textId="77777777" w:rsidR="00972C82" w:rsidRPr="007E0859" w:rsidRDefault="00972C82" w:rsidP="00094C33">
      <w:pPr>
        <w:widowControl w:val="0"/>
        <w:suppressAutoHyphens w:val="0"/>
        <w:ind w:firstLine="709"/>
        <w:jc w:val="both"/>
        <w:rPr>
          <w:rFonts w:ascii="Times New Roman" w:hAnsi="Times New Roman" w:cs="Times New Roman"/>
          <w:sz w:val="24"/>
          <w:lang w:val="bg-BG" w:eastAsia="bg-BG"/>
        </w:rPr>
      </w:pPr>
    </w:p>
    <w:p w14:paraId="0C37C237" w14:textId="77777777" w:rsidR="00972C82" w:rsidRPr="007E0859" w:rsidRDefault="00972C82" w:rsidP="00094C33">
      <w:pPr>
        <w:keepNext/>
        <w:keepLines/>
        <w:widowControl w:val="0"/>
        <w:numPr>
          <w:ilvl w:val="1"/>
          <w:numId w:val="2"/>
        </w:numPr>
        <w:tabs>
          <w:tab w:val="left" w:pos="1206"/>
        </w:tabs>
        <w:suppressAutoHyphens w:val="0"/>
        <w:ind w:firstLine="720"/>
        <w:jc w:val="both"/>
        <w:outlineLvl w:val="1"/>
        <w:rPr>
          <w:rFonts w:ascii="Times New Roman" w:hAnsi="Times New Roman" w:cs="Times New Roman"/>
          <w:b/>
          <w:bCs/>
          <w:sz w:val="24"/>
          <w:lang w:val="bg-BG" w:eastAsia="bg-BG"/>
        </w:rPr>
      </w:pPr>
      <w:bookmarkStart w:id="21" w:name="bookmark42"/>
      <w:r w:rsidRPr="007E0859">
        <w:rPr>
          <w:rFonts w:ascii="Times New Roman" w:hAnsi="Times New Roman" w:cs="Times New Roman"/>
          <w:b/>
          <w:sz w:val="24"/>
          <w:shd w:val="clear" w:color="auto" w:fill="FFFFFF"/>
          <w:lang w:val="bg-BG" w:eastAsia="bg-BG"/>
        </w:rPr>
        <w:t>Мерки за доказване на надеждност от участниците, доказване липса на основание за отстраняване (чл. 56, ал. 1 от ЗОП)</w:t>
      </w:r>
      <w:bookmarkEnd w:id="21"/>
    </w:p>
    <w:p w14:paraId="52227D37" w14:textId="77777777" w:rsidR="00972C82" w:rsidRPr="007E0859" w:rsidRDefault="00972C82" w:rsidP="00094C33">
      <w:pPr>
        <w:pStyle w:val="ListParagraph"/>
        <w:numPr>
          <w:ilvl w:val="0"/>
          <w:numId w:val="4"/>
        </w:numPr>
        <w:tabs>
          <w:tab w:val="left" w:pos="709"/>
        </w:tabs>
        <w:ind w:left="0" w:firstLine="709"/>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 Когато преди подаване на офертата участник е предприел мерки за доказване на надеждност по чл. 56 от ЗОП, </w:t>
      </w:r>
      <w:r w:rsidRPr="007E0859">
        <w:rPr>
          <w:rFonts w:ascii="Times New Roman" w:hAnsi="Times New Roman" w:cs="Times New Roman"/>
          <w:sz w:val="24"/>
          <w:u w:val="single"/>
          <w:lang w:val="bg-BG" w:eastAsia="bg-BG"/>
        </w:rPr>
        <w:t>тези мерки се описват в ЕЕДОП</w:t>
      </w:r>
      <w:r w:rsidR="006F00DD" w:rsidRPr="007E0859">
        <w:rPr>
          <w:rFonts w:ascii="Times New Roman" w:hAnsi="Times New Roman" w:cs="Times New Roman"/>
          <w:sz w:val="24"/>
          <w:u w:val="single"/>
          <w:lang w:val="bg-BG" w:eastAsia="bg-BG"/>
        </w:rPr>
        <w:t>,</w:t>
      </w:r>
      <w:r w:rsidRPr="007E0859">
        <w:rPr>
          <w:rFonts w:ascii="Times New Roman" w:hAnsi="Times New Roman" w:cs="Times New Roman"/>
          <w:sz w:val="24"/>
          <w:u w:val="single"/>
          <w:lang w:val="bg-BG" w:eastAsia="bg-BG"/>
        </w:rPr>
        <w:t xml:space="preserve"> в полето, свързано със съответното обстоятелство и се прилагат доказателства</w:t>
      </w:r>
      <w:r w:rsidRPr="007E0859">
        <w:rPr>
          <w:rFonts w:ascii="Times New Roman" w:hAnsi="Times New Roman" w:cs="Times New Roman"/>
          <w:sz w:val="24"/>
          <w:lang w:val="bg-BG" w:eastAsia="bg-BG"/>
        </w:rPr>
        <w:t>.</w:t>
      </w:r>
    </w:p>
    <w:p w14:paraId="102A7A87" w14:textId="77777777" w:rsidR="00972C82" w:rsidRPr="007E0859" w:rsidRDefault="00972C82" w:rsidP="00094C33">
      <w:pPr>
        <w:pStyle w:val="ListParagraph"/>
        <w:widowControl w:val="0"/>
        <w:numPr>
          <w:ilvl w:val="0"/>
          <w:numId w:val="4"/>
        </w:numPr>
        <w:tabs>
          <w:tab w:val="left" w:pos="709"/>
        </w:tabs>
        <w:suppressAutoHyphens w:val="0"/>
        <w:ind w:left="0" w:firstLine="709"/>
        <w:jc w:val="both"/>
        <w:rPr>
          <w:rFonts w:ascii="Times New Roman" w:hAnsi="Times New Roman" w:cs="Times New Roman"/>
          <w:sz w:val="24"/>
          <w:lang w:val="bg-BG" w:eastAsia="bg-BG"/>
        </w:rPr>
      </w:pPr>
      <w:r w:rsidRPr="007E0859">
        <w:rPr>
          <w:rFonts w:ascii="Times New Roman" w:hAnsi="Times New Roman" w:cs="Times New Roman"/>
          <w:sz w:val="24"/>
          <w:shd w:val="clear" w:color="auto" w:fill="FFFFFF"/>
          <w:lang w:val="bg-BG" w:eastAsia="bg-BG"/>
        </w:rPr>
        <w:t>При наличие на основание за отстраняване от процедурата по чл. 54, ал. 1</w:t>
      </w:r>
      <w:r w:rsidR="007537A4" w:rsidRPr="007E0859">
        <w:rPr>
          <w:rFonts w:ascii="Times New Roman" w:hAnsi="Times New Roman" w:cs="Times New Roman"/>
          <w:sz w:val="24"/>
          <w:shd w:val="clear" w:color="auto" w:fill="FFFFFF"/>
          <w:lang w:val="bg-BG" w:eastAsia="bg-BG"/>
        </w:rPr>
        <w:t xml:space="preserve"> от ЗОП</w:t>
      </w:r>
      <w:r w:rsidRPr="007E0859">
        <w:rPr>
          <w:rFonts w:ascii="Times New Roman" w:hAnsi="Times New Roman" w:cs="Times New Roman"/>
          <w:sz w:val="24"/>
          <w:shd w:val="clear" w:color="auto" w:fill="FFFFFF"/>
          <w:lang w:val="bg-BG" w:eastAsia="bg-BG"/>
        </w:rPr>
        <w:t xml:space="preserve"> и посочените от възложителя обстоятелства по чл. 55, ал.1</w:t>
      </w:r>
      <w:r w:rsidR="007537A4" w:rsidRPr="007E0859">
        <w:rPr>
          <w:rFonts w:ascii="Times New Roman" w:hAnsi="Times New Roman" w:cs="Times New Roman"/>
          <w:sz w:val="24"/>
          <w:shd w:val="clear" w:color="auto" w:fill="FFFFFF"/>
          <w:lang w:val="bg-BG" w:eastAsia="bg-BG"/>
        </w:rPr>
        <w:t xml:space="preserve"> от ЗОП</w:t>
      </w:r>
      <w:r w:rsidRPr="007E0859">
        <w:rPr>
          <w:rFonts w:ascii="Times New Roman" w:hAnsi="Times New Roman" w:cs="Times New Roman"/>
          <w:sz w:val="24"/>
          <w:shd w:val="clear" w:color="auto" w:fill="FFFFFF"/>
          <w:lang w:val="bg-BG" w:eastAsia="bg-BG"/>
        </w:rPr>
        <w:t>, съответният участник има право да представи доказателства, че е предприел мерки, които гарантират неговата надеждност, като може да докаже съответно, че:</w:t>
      </w:r>
    </w:p>
    <w:p w14:paraId="48AB54D3" w14:textId="77777777" w:rsidR="00972C82" w:rsidRPr="007E0859" w:rsidRDefault="00972C82" w:rsidP="00094C33">
      <w:pPr>
        <w:widowControl w:val="0"/>
        <w:tabs>
          <w:tab w:val="left" w:pos="709"/>
          <w:tab w:val="left" w:pos="1048"/>
          <w:tab w:val="left" w:pos="1701"/>
        </w:tabs>
        <w:suppressAutoHyphens w:val="0"/>
        <w:ind w:firstLine="709"/>
        <w:jc w:val="both"/>
        <w:rPr>
          <w:rFonts w:ascii="Times New Roman" w:hAnsi="Times New Roman" w:cs="Times New Roman"/>
          <w:sz w:val="24"/>
          <w:lang w:val="bg-BG" w:eastAsia="bg-BG"/>
        </w:rPr>
      </w:pPr>
      <w:r w:rsidRPr="007E0859">
        <w:rPr>
          <w:rFonts w:ascii="Times New Roman" w:hAnsi="Times New Roman" w:cs="Times New Roman"/>
          <w:b/>
          <w:bCs/>
          <w:sz w:val="24"/>
          <w:shd w:val="clear" w:color="auto" w:fill="FFFFFF"/>
          <w:lang w:val="bg-BG" w:eastAsia="bg-BG"/>
        </w:rPr>
        <w:t>а)</w:t>
      </w:r>
      <w:r w:rsidRPr="007E0859">
        <w:rPr>
          <w:rFonts w:ascii="Times New Roman" w:hAnsi="Times New Roman" w:cs="Times New Roman"/>
          <w:b/>
          <w:bCs/>
          <w:sz w:val="24"/>
          <w:shd w:val="clear" w:color="auto" w:fill="FFFFFF"/>
          <w:lang w:val="bg-BG" w:eastAsia="bg-BG"/>
        </w:rPr>
        <w:tab/>
      </w:r>
      <w:r w:rsidRPr="007E0859">
        <w:rPr>
          <w:rFonts w:ascii="Times New Roman" w:hAnsi="Times New Roman" w:cs="Times New Roman"/>
          <w:bCs/>
          <w:sz w:val="24"/>
          <w:shd w:val="clear" w:color="auto" w:fill="FFFFFF"/>
          <w:lang w:val="bg-BG" w:eastAsia="bg-BG"/>
        </w:rPr>
        <w:t xml:space="preserve">е </w:t>
      </w:r>
      <w:r w:rsidRPr="007E0859">
        <w:rPr>
          <w:rFonts w:ascii="Times New Roman" w:hAnsi="Times New Roman" w:cs="Times New Roman"/>
          <w:sz w:val="24"/>
          <w:shd w:val="clear" w:color="auto" w:fill="FFFFFF"/>
          <w:lang w:val="bg-BG" w:eastAsia="bg-BG"/>
        </w:rPr>
        <w:t xml:space="preserve">погасил задълженията си по чл. 54, ал. 1, т. 3 от ЗОП, включително </w:t>
      </w:r>
      <w:r w:rsidRPr="007E0859">
        <w:rPr>
          <w:rFonts w:ascii="Times New Roman" w:hAnsi="Times New Roman" w:cs="Times New Roman"/>
          <w:sz w:val="24"/>
          <w:shd w:val="clear" w:color="auto" w:fill="FFFFFF"/>
          <w:lang w:val="bg-BG" w:eastAsia="bg-BG"/>
        </w:rPr>
        <w:lastRenderedPageBreak/>
        <w:t>начислените лихви и/или глоби или че те са разсрочени, отсрочени или обезпечени</w:t>
      </w:r>
      <w:r w:rsidR="00332A48" w:rsidRPr="007E0859">
        <w:rPr>
          <w:rFonts w:ascii="Times New Roman" w:hAnsi="Times New Roman" w:cs="Times New Roman"/>
          <w:sz w:val="24"/>
          <w:shd w:val="clear" w:color="auto" w:fill="FFFFFF"/>
          <w:lang w:val="bg-BG" w:eastAsia="bg-BG"/>
        </w:rPr>
        <w:t xml:space="preserve"> (чл. 56, ал. 1, т. 1 от ЗОП)</w:t>
      </w:r>
      <w:r w:rsidRPr="007E0859">
        <w:rPr>
          <w:rFonts w:ascii="Times New Roman" w:hAnsi="Times New Roman" w:cs="Times New Roman"/>
          <w:sz w:val="24"/>
          <w:shd w:val="clear" w:color="auto" w:fill="FFFFFF"/>
          <w:lang w:val="bg-BG" w:eastAsia="bg-BG"/>
        </w:rPr>
        <w:t>;</w:t>
      </w:r>
    </w:p>
    <w:p w14:paraId="6FE1FCF0" w14:textId="77777777" w:rsidR="00972C82" w:rsidRPr="007E0859" w:rsidRDefault="00972C82" w:rsidP="00094C33">
      <w:pPr>
        <w:widowControl w:val="0"/>
        <w:tabs>
          <w:tab w:val="left" w:pos="709"/>
          <w:tab w:val="left" w:pos="1048"/>
          <w:tab w:val="left" w:pos="1701"/>
        </w:tabs>
        <w:suppressAutoHyphens w:val="0"/>
        <w:ind w:firstLine="709"/>
        <w:jc w:val="both"/>
        <w:rPr>
          <w:rFonts w:ascii="Times New Roman" w:hAnsi="Times New Roman" w:cs="Times New Roman"/>
          <w:sz w:val="24"/>
          <w:lang w:val="bg-BG" w:eastAsia="bg-BG"/>
        </w:rPr>
      </w:pPr>
      <w:r w:rsidRPr="007E0859">
        <w:rPr>
          <w:rFonts w:ascii="Times New Roman" w:hAnsi="Times New Roman" w:cs="Times New Roman"/>
          <w:b/>
          <w:bCs/>
          <w:sz w:val="24"/>
          <w:shd w:val="clear" w:color="auto" w:fill="FFFFFF"/>
          <w:lang w:val="bg-BG" w:eastAsia="bg-BG"/>
        </w:rPr>
        <w:t>б)</w:t>
      </w:r>
      <w:r w:rsidRPr="007E0859">
        <w:rPr>
          <w:rFonts w:ascii="Times New Roman" w:hAnsi="Times New Roman" w:cs="Times New Roman"/>
          <w:b/>
          <w:bCs/>
          <w:sz w:val="24"/>
          <w:shd w:val="clear" w:color="auto" w:fill="FFFFFF"/>
          <w:lang w:val="bg-BG" w:eastAsia="bg-BG"/>
        </w:rPr>
        <w:tab/>
      </w:r>
      <w:r w:rsidRPr="007E0859">
        <w:rPr>
          <w:rFonts w:ascii="Times New Roman" w:hAnsi="Times New Roman" w:cs="Times New Roman"/>
          <w:bCs/>
          <w:sz w:val="24"/>
          <w:shd w:val="clear" w:color="auto" w:fill="FFFFFF"/>
          <w:lang w:val="bg-BG" w:eastAsia="bg-BG"/>
        </w:rPr>
        <w:t xml:space="preserve">е </w:t>
      </w:r>
      <w:r w:rsidRPr="007E0859">
        <w:rPr>
          <w:rFonts w:ascii="Times New Roman" w:hAnsi="Times New Roman" w:cs="Times New Roman"/>
          <w:sz w:val="24"/>
          <w:shd w:val="clear" w:color="auto" w:fill="FFFFFF"/>
          <w:lang w:val="bg-BG" w:eastAsia="bg-BG"/>
        </w:rPr>
        <w:t>платил или е в процес на изплащане на дължимо обезщетение за всички вреди, настъпили в резултат от извършеното от него престъпление или нарушение</w:t>
      </w:r>
      <w:r w:rsidR="00332A48" w:rsidRPr="007E0859">
        <w:rPr>
          <w:rFonts w:ascii="Times New Roman" w:hAnsi="Times New Roman" w:cs="Times New Roman"/>
          <w:sz w:val="24"/>
          <w:shd w:val="clear" w:color="auto" w:fill="FFFFFF"/>
          <w:lang w:val="bg-BG" w:eastAsia="bg-BG"/>
        </w:rPr>
        <w:t xml:space="preserve"> (чл. 56, ал. 1, т. 2 от ЗОП)</w:t>
      </w:r>
      <w:r w:rsidRPr="007E0859">
        <w:rPr>
          <w:rFonts w:ascii="Times New Roman" w:hAnsi="Times New Roman" w:cs="Times New Roman"/>
          <w:sz w:val="24"/>
          <w:shd w:val="clear" w:color="auto" w:fill="FFFFFF"/>
          <w:lang w:val="bg-BG" w:eastAsia="bg-BG"/>
        </w:rPr>
        <w:t>;</w:t>
      </w:r>
    </w:p>
    <w:p w14:paraId="4BB17EAB" w14:textId="77777777" w:rsidR="00972C82" w:rsidRPr="007E0859" w:rsidRDefault="00972C82" w:rsidP="00094C33">
      <w:pPr>
        <w:widowControl w:val="0"/>
        <w:tabs>
          <w:tab w:val="left" w:pos="709"/>
          <w:tab w:val="left" w:pos="1048"/>
          <w:tab w:val="left" w:pos="1985"/>
        </w:tabs>
        <w:suppressAutoHyphens w:val="0"/>
        <w:ind w:firstLine="709"/>
        <w:jc w:val="both"/>
        <w:rPr>
          <w:rFonts w:ascii="Times New Roman" w:hAnsi="Times New Roman" w:cs="Times New Roman"/>
          <w:b/>
          <w:bCs/>
          <w:sz w:val="24"/>
          <w:shd w:val="clear" w:color="auto" w:fill="FFFFFF"/>
          <w:lang w:val="bg-BG" w:eastAsia="bg-BG"/>
        </w:rPr>
      </w:pPr>
      <w:r w:rsidRPr="007E0859">
        <w:rPr>
          <w:rFonts w:ascii="Times New Roman" w:hAnsi="Times New Roman" w:cs="Times New Roman"/>
          <w:b/>
          <w:bCs/>
          <w:sz w:val="24"/>
          <w:shd w:val="clear" w:color="auto" w:fill="FFFFFF"/>
          <w:lang w:val="bg-BG" w:eastAsia="bg-BG"/>
        </w:rPr>
        <w:t xml:space="preserve">в) </w:t>
      </w:r>
      <w:r w:rsidRPr="007E0859">
        <w:rPr>
          <w:rFonts w:ascii="Times New Roman" w:hAnsi="Times New Roman" w:cs="Times New Roman"/>
          <w:bCs/>
          <w:sz w:val="24"/>
          <w:shd w:val="clear" w:color="auto" w:fill="FFFFFF"/>
          <w:lang w:val="bg-BG" w:eastAsia="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332A48" w:rsidRPr="007E0859">
        <w:rPr>
          <w:rFonts w:ascii="Times New Roman" w:hAnsi="Times New Roman" w:cs="Times New Roman"/>
          <w:bCs/>
          <w:sz w:val="24"/>
          <w:shd w:val="clear" w:color="auto" w:fill="FFFFFF"/>
          <w:lang w:val="bg-BG" w:eastAsia="bg-BG"/>
        </w:rPr>
        <w:t xml:space="preserve"> </w:t>
      </w:r>
      <w:r w:rsidR="00332A48" w:rsidRPr="007E0859">
        <w:rPr>
          <w:rFonts w:ascii="Times New Roman" w:hAnsi="Times New Roman" w:cs="Times New Roman"/>
          <w:sz w:val="24"/>
          <w:shd w:val="clear" w:color="auto" w:fill="FFFFFF"/>
          <w:lang w:val="bg-BG" w:eastAsia="bg-BG"/>
        </w:rPr>
        <w:t>(чл. 56, ал. 1, т. 3 от ЗОП)</w:t>
      </w:r>
      <w:r w:rsidRPr="007E0859">
        <w:rPr>
          <w:rFonts w:ascii="Times New Roman" w:hAnsi="Times New Roman" w:cs="Times New Roman"/>
          <w:bCs/>
          <w:sz w:val="24"/>
          <w:shd w:val="clear" w:color="auto" w:fill="FFFFFF"/>
          <w:lang w:val="bg-BG" w:eastAsia="bg-BG"/>
        </w:rPr>
        <w:t>;</w:t>
      </w:r>
    </w:p>
    <w:p w14:paraId="73554D25" w14:textId="77777777" w:rsidR="00972C82" w:rsidRPr="007E0859" w:rsidRDefault="00972C82" w:rsidP="00094C33">
      <w:pPr>
        <w:widowControl w:val="0"/>
        <w:tabs>
          <w:tab w:val="left" w:pos="709"/>
          <w:tab w:val="left" w:pos="1048"/>
          <w:tab w:val="left" w:pos="1985"/>
        </w:tabs>
        <w:suppressAutoHyphens w:val="0"/>
        <w:ind w:firstLine="709"/>
        <w:jc w:val="both"/>
        <w:rPr>
          <w:rFonts w:ascii="Times New Roman" w:hAnsi="Times New Roman" w:cs="Times New Roman"/>
          <w:sz w:val="24"/>
          <w:shd w:val="clear" w:color="auto" w:fill="FFFFFF"/>
          <w:lang w:val="bg-BG" w:eastAsia="bg-BG"/>
        </w:rPr>
      </w:pPr>
      <w:r w:rsidRPr="007E0859">
        <w:rPr>
          <w:rFonts w:ascii="Times New Roman" w:hAnsi="Times New Roman" w:cs="Times New Roman"/>
          <w:b/>
          <w:bCs/>
          <w:sz w:val="24"/>
          <w:shd w:val="clear" w:color="auto" w:fill="FFFFFF"/>
          <w:lang w:val="bg-BG" w:eastAsia="bg-BG"/>
        </w:rPr>
        <w:t xml:space="preserve">г) </w:t>
      </w:r>
      <w:r w:rsidRPr="007E0859">
        <w:rPr>
          <w:rFonts w:ascii="Times New Roman" w:hAnsi="Times New Roman" w:cs="Times New Roman"/>
          <w:bCs/>
          <w:sz w:val="24"/>
          <w:shd w:val="clear" w:color="auto" w:fill="FFFFFF"/>
          <w:lang w:val="bg-BG" w:eastAsia="bg-BG"/>
        </w:rPr>
        <w:t xml:space="preserve">е </w:t>
      </w:r>
      <w:r w:rsidRPr="007E0859">
        <w:rPr>
          <w:rFonts w:ascii="Times New Roman" w:hAnsi="Times New Roman" w:cs="Times New Roman"/>
          <w:sz w:val="24"/>
          <w:shd w:val="clear" w:color="auto" w:fill="FFFFFF"/>
          <w:lang w:val="bg-BG" w:eastAsia="bg-BG"/>
        </w:rPr>
        <w:t>платил изцяло дължимото вземане по чл. 128, чл. 228, ал. 3 или чл. 245 от Кодекса на труда</w:t>
      </w:r>
      <w:r w:rsidR="00332A48" w:rsidRPr="007E0859">
        <w:rPr>
          <w:rFonts w:ascii="Times New Roman" w:hAnsi="Times New Roman" w:cs="Times New Roman"/>
          <w:sz w:val="24"/>
          <w:shd w:val="clear" w:color="auto" w:fill="FFFFFF"/>
          <w:lang w:val="bg-BG" w:eastAsia="bg-BG"/>
        </w:rPr>
        <w:t xml:space="preserve"> (чл. 56, ал. 1, т. 4 от ЗОП)</w:t>
      </w:r>
      <w:r w:rsidRPr="007E0859">
        <w:rPr>
          <w:rFonts w:ascii="Times New Roman" w:hAnsi="Times New Roman" w:cs="Times New Roman"/>
          <w:sz w:val="24"/>
          <w:shd w:val="clear" w:color="auto" w:fill="FFFFFF"/>
          <w:lang w:val="bg-BG" w:eastAsia="bg-BG"/>
        </w:rPr>
        <w:t>.</w:t>
      </w:r>
    </w:p>
    <w:p w14:paraId="2A7D7B48" w14:textId="77777777" w:rsidR="007537A4" w:rsidRPr="007E0859" w:rsidRDefault="00972C82" w:rsidP="00094C33">
      <w:pPr>
        <w:pStyle w:val="ListParagraph"/>
        <w:widowControl w:val="0"/>
        <w:numPr>
          <w:ilvl w:val="0"/>
          <w:numId w:val="4"/>
        </w:numPr>
        <w:tabs>
          <w:tab w:val="left" w:pos="709"/>
        </w:tabs>
        <w:suppressAutoHyphens w:val="0"/>
        <w:ind w:left="0" w:firstLine="709"/>
        <w:jc w:val="both"/>
        <w:rPr>
          <w:rFonts w:ascii="Times New Roman" w:hAnsi="Times New Roman" w:cs="Times New Roman"/>
          <w:sz w:val="24"/>
          <w:lang w:val="bg-BG" w:eastAsia="bg-BG"/>
        </w:rPr>
      </w:pPr>
      <w:r w:rsidRPr="007E0859">
        <w:rPr>
          <w:rFonts w:ascii="Times New Roman" w:hAnsi="Times New Roman" w:cs="Times New Roman"/>
          <w:sz w:val="24"/>
          <w:shd w:val="clear" w:color="auto" w:fill="FFFFFF"/>
          <w:lang w:val="bg-BG" w:eastAsia="bg-BG"/>
        </w:rPr>
        <w:t>Като доказателства за надеждността на участника се представят следните документи, съгласно чл. 45, ал. 2 от ППЗОП:</w:t>
      </w:r>
    </w:p>
    <w:p w14:paraId="2AEF2FEE" w14:textId="77777777" w:rsidR="007537A4" w:rsidRPr="007E0859" w:rsidRDefault="007537A4" w:rsidP="00094C33">
      <w:pPr>
        <w:widowControl w:val="0"/>
        <w:tabs>
          <w:tab w:val="left" w:pos="709"/>
        </w:tabs>
        <w:suppressAutoHyphens w:val="0"/>
        <w:jc w:val="both"/>
        <w:rPr>
          <w:rFonts w:ascii="Times New Roman" w:hAnsi="Times New Roman" w:cs="Times New Roman"/>
          <w:sz w:val="24"/>
          <w:lang w:val="bg-BG" w:eastAsia="bg-BG"/>
        </w:rPr>
      </w:pPr>
      <w:r w:rsidRPr="007E0859">
        <w:rPr>
          <w:rFonts w:ascii="Times New Roman" w:hAnsi="Times New Roman" w:cs="Times New Roman"/>
          <w:iCs/>
          <w:sz w:val="24"/>
          <w:shd w:val="clear" w:color="auto" w:fill="FFFFFF"/>
          <w:lang w:val="bg-BG" w:eastAsia="en-US"/>
        </w:rPr>
        <w:tab/>
        <w:t xml:space="preserve">а) </w:t>
      </w:r>
      <w:r w:rsidR="00972C82" w:rsidRPr="007E0859">
        <w:rPr>
          <w:rFonts w:ascii="Times New Roman" w:hAnsi="Times New Roman" w:cs="Times New Roman"/>
          <w:sz w:val="24"/>
          <w:shd w:val="clear" w:color="auto" w:fill="FFFFFF"/>
          <w:lang w:val="bg-BG" w:eastAsia="bg-BG"/>
        </w:rPr>
        <w:t xml:space="preserve">по отношение на обстоятелството по чл. 56, ал. 1, т. 1 и 2 от ЗОП </w:t>
      </w:r>
      <w:r w:rsidR="00627A9B" w:rsidRPr="007E0859">
        <w:rPr>
          <w:rFonts w:ascii="Times New Roman" w:hAnsi="Times New Roman" w:cs="Times New Roman"/>
          <w:sz w:val="24"/>
          <w:shd w:val="clear" w:color="auto" w:fill="FFFFFF"/>
          <w:lang w:val="bg-BG" w:eastAsia="bg-BG"/>
        </w:rPr>
        <w:t xml:space="preserve">– </w:t>
      </w:r>
      <w:r w:rsidR="00972C82" w:rsidRPr="007E0859">
        <w:rPr>
          <w:rFonts w:ascii="Times New Roman" w:hAnsi="Times New Roman" w:cs="Times New Roman"/>
          <w:sz w:val="24"/>
          <w:shd w:val="clear" w:color="auto" w:fill="FFFFFF"/>
          <w:lang w:val="bg-BG" w:eastAsia="bg-BG"/>
        </w:rPr>
        <w:t>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350E8ED6" w14:textId="77777777" w:rsidR="00972C82" w:rsidRPr="007E0859" w:rsidRDefault="007537A4" w:rsidP="00094C33">
      <w:pPr>
        <w:widowControl w:val="0"/>
        <w:tabs>
          <w:tab w:val="left" w:pos="709"/>
        </w:tabs>
        <w:suppressAutoHyphens w:val="0"/>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ab/>
        <w:t xml:space="preserve">б) </w:t>
      </w:r>
      <w:r w:rsidR="00972C82" w:rsidRPr="007E0859">
        <w:rPr>
          <w:rFonts w:ascii="Times New Roman" w:hAnsi="Times New Roman" w:cs="Times New Roman"/>
          <w:sz w:val="24"/>
          <w:shd w:val="clear" w:color="auto" w:fill="FFFFFF"/>
          <w:lang w:val="bg-BG" w:eastAsia="bg-BG"/>
        </w:rPr>
        <w:t xml:space="preserve">по отношение на обстоятелството по чл. 56, ал. 1, т. 3 от ЗОП </w:t>
      </w:r>
      <w:r w:rsidR="00627A9B" w:rsidRPr="007E0859">
        <w:rPr>
          <w:rFonts w:ascii="Times New Roman" w:hAnsi="Times New Roman" w:cs="Times New Roman"/>
          <w:sz w:val="24"/>
          <w:shd w:val="clear" w:color="auto" w:fill="FFFFFF"/>
          <w:lang w:val="bg-BG" w:eastAsia="bg-BG"/>
        </w:rPr>
        <w:t xml:space="preserve">– </w:t>
      </w:r>
      <w:r w:rsidR="00972C82" w:rsidRPr="007E0859">
        <w:rPr>
          <w:rFonts w:ascii="Times New Roman" w:hAnsi="Times New Roman" w:cs="Times New Roman"/>
          <w:sz w:val="24"/>
          <w:shd w:val="clear" w:color="auto" w:fill="FFFFFF"/>
          <w:lang w:val="bg-BG" w:eastAsia="bg-BG"/>
        </w:rPr>
        <w:t>документ от съответния компетентен орган за потвърждение на описаните обстоятелства.</w:t>
      </w:r>
    </w:p>
    <w:p w14:paraId="0A8A6543" w14:textId="77777777" w:rsidR="00972C82" w:rsidRPr="007E0859" w:rsidRDefault="00972C82" w:rsidP="00094C33">
      <w:pPr>
        <w:pStyle w:val="ListParagraph"/>
        <w:widowControl w:val="0"/>
        <w:numPr>
          <w:ilvl w:val="0"/>
          <w:numId w:val="4"/>
        </w:numPr>
        <w:tabs>
          <w:tab w:val="left" w:pos="709"/>
        </w:tabs>
        <w:suppressAutoHyphens w:val="0"/>
        <w:ind w:left="0" w:firstLine="709"/>
        <w:jc w:val="both"/>
        <w:rPr>
          <w:rFonts w:ascii="Times New Roman" w:hAnsi="Times New Roman" w:cs="Times New Roman"/>
          <w:sz w:val="24"/>
          <w:shd w:val="clear" w:color="auto" w:fill="FFFFFF"/>
          <w:lang w:val="bg-BG" w:eastAsia="bg-BG"/>
        </w:rPr>
      </w:pPr>
      <w:r w:rsidRPr="007E0859">
        <w:rPr>
          <w:rFonts w:ascii="Times New Roman" w:hAnsi="Times New Roman" w:cs="Times New Roman"/>
          <w:sz w:val="24"/>
          <w:shd w:val="clear" w:color="auto" w:fill="FFFFFF"/>
          <w:lang w:val="bg-BG" w:eastAsia="bg-BG"/>
        </w:rPr>
        <w:t>Няма право да се ползва от възможността по т. 2.4.1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срока, определен с присъдата/акта.</w:t>
      </w:r>
    </w:p>
    <w:p w14:paraId="7A5B73AF" w14:textId="77777777" w:rsidR="00972C82" w:rsidRPr="007E0859" w:rsidRDefault="00972C82" w:rsidP="00094C33">
      <w:pPr>
        <w:pStyle w:val="ListParagraph"/>
        <w:widowControl w:val="0"/>
        <w:numPr>
          <w:ilvl w:val="0"/>
          <w:numId w:val="4"/>
        </w:numPr>
        <w:tabs>
          <w:tab w:val="left" w:pos="709"/>
        </w:tabs>
        <w:suppressAutoHyphens w:val="0"/>
        <w:ind w:left="0" w:firstLine="709"/>
        <w:jc w:val="both"/>
        <w:rPr>
          <w:rFonts w:ascii="Times New Roman" w:hAnsi="Times New Roman" w:cs="Times New Roman"/>
          <w:sz w:val="24"/>
          <w:shd w:val="clear" w:color="auto" w:fill="FFFFFF"/>
          <w:lang w:val="bg-BG" w:eastAsia="bg-BG"/>
        </w:rPr>
      </w:pPr>
      <w:r w:rsidRPr="007E0859">
        <w:rPr>
          <w:rFonts w:ascii="Times New Roman" w:hAnsi="Times New Roman" w:cs="Times New Roman"/>
          <w:sz w:val="24"/>
          <w:shd w:val="clear" w:color="auto" w:fill="FFFFFF"/>
          <w:lang w:val="bg-BG" w:eastAsia="bg-BG"/>
        </w:rPr>
        <w:t xml:space="preserve">Възложителят ще прецени предприетите от участника мерки, като вземе предвид тежестта и конкретните обстоятелства, свързани с престъплението/нарушението. </w:t>
      </w:r>
      <w:r w:rsidR="00332A48" w:rsidRPr="007E0859">
        <w:rPr>
          <w:rFonts w:ascii="Times New Roman" w:hAnsi="Times New Roman" w:cs="Times New Roman"/>
          <w:sz w:val="24"/>
          <w:shd w:val="clear" w:color="auto" w:fill="FFFFFF"/>
          <w:lang w:val="bg-BG" w:eastAsia="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 (чл. 56, ал. 2 и 3 от ЗОП)</w:t>
      </w:r>
      <w:r w:rsidRPr="007E0859">
        <w:rPr>
          <w:rFonts w:ascii="Times New Roman" w:hAnsi="Times New Roman" w:cs="Times New Roman"/>
          <w:sz w:val="24"/>
          <w:shd w:val="clear" w:color="auto" w:fill="FFFFFF"/>
          <w:lang w:val="bg-BG" w:eastAsia="bg-BG"/>
        </w:rPr>
        <w:t>.</w:t>
      </w:r>
    </w:p>
    <w:p w14:paraId="2171F132" w14:textId="77777777" w:rsidR="00972C82" w:rsidRPr="007E0859" w:rsidRDefault="00512D49" w:rsidP="00094C33">
      <w:pPr>
        <w:pStyle w:val="ListParagraph"/>
        <w:widowControl w:val="0"/>
        <w:numPr>
          <w:ilvl w:val="0"/>
          <w:numId w:val="4"/>
        </w:numPr>
        <w:tabs>
          <w:tab w:val="left" w:pos="709"/>
        </w:tabs>
        <w:suppressAutoHyphens w:val="0"/>
        <w:ind w:left="0" w:firstLine="709"/>
        <w:jc w:val="both"/>
        <w:rPr>
          <w:rFonts w:ascii="Times New Roman" w:hAnsi="Times New Roman" w:cs="Times New Roman"/>
          <w:sz w:val="24"/>
          <w:shd w:val="clear" w:color="auto" w:fill="FFFFFF"/>
          <w:lang w:val="bg-BG" w:eastAsia="bg-BG"/>
        </w:rPr>
      </w:pPr>
      <w:r w:rsidRPr="007E0859">
        <w:rPr>
          <w:rFonts w:ascii="Times New Roman" w:hAnsi="Times New Roman" w:cs="Times New Roman"/>
          <w:sz w:val="24"/>
          <w:shd w:val="clear" w:color="auto" w:fill="FFFFFF"/>
          <w:lang w:val="bg-BG" w:eastAsia="bg-BG"/>
        </w:rPr>
        <w:t xml:space="preserve">Мотивите за приемане или отхвърляне на предприетите мерки </w:t>
      </w:r>
      <w:r w:rsidR="00EC716F" w:rsidRPr="007E0859">
        <w:rPr>
          <w:rFonts w:ascii="Times New Roman" w:hAnsi="Times New Roman" w:cs="Times New Roman"/>
          <w:sz w:val="24"/>
          <w:shd w:val="clear" w:color="auto" w:fill="FFFFFF"/>
          <w:lang w:val="bg-BG" w:eastAsia="bg-BG"/>
        </w:rPr>
        <w:t xml:space="preserve">за доказване на надеждност </w:t>
      </w:r>
      <w:r w:rsidRPr="007E0859">
        <w:rPr>
          <w:rFonts w:ascii="Times New Roman" w:hAnsi="Times New Roman" w:cs="Times New Roman"/>
          <w:sz w:val="24"/>
          <w:shd w:val="clear" w:color="auto" w:fill="FFFFFF"/>
          <w:lang w:val="bg-BG" w:eastAsia="bg-BG"/>
        </w:rPr>
        <w:t xml:space="preserve">и представените доказателства се посочват в решението за предварителен подбор, съответно в решението за класиране или прекратяване на </w:t>
      </w:r>
      <w:r w:rsidR="00EC716F" w:rsidRPr="007E0859">
        <w:rPr>
          <w:rFonts w:ascii="Times New Roman" w:hAnsi="Times New Roman" w:cs="Times New Roman"/>
          <w:sz w:val="24"/>
          <w:shd w:val="clear" w:color="auto" w:fill="FFFFFF"/>
          <w:lang w:val="bg-BG" w:eastAsia="bg-BG"/>
        </w:rPr>
        <w:t>процедурата (чл. 56, ал. 4 от ЗОП)</w:t>
      </w:r>
      <w:r w:rsidR="00972C82" w:rsidRPr="007E0859">
        <w:rPr>
          <w:rFonts w:ascii="Times New Roman" w:hAnsi="Times New Roman" w:cs="Times New Roman"/>
          <w:sz w:val="24"/>
          <w:shd w:val="clear" w:color="auto" w:fill="FFFFFF"/>
          <w:lang w:val="bg-BG" w:eastAsia="bg-BG"/>
        </w:rPr>
        <w:t>.</w:t>
      </w:r>
    </w:p>
    <w:p w14:paraId="2B3EBEF1" w14:textId="77777777" w:rsidR="00972C82" w:rsidRPr="007E0859" w:rsidRDefault="00E63A86" w:rsidP="00094C33">
      <w:pPr>
        <w:widowControl w:val="0"/>
        <w:suppressAutoHyphens w:val="0"/>
        <w:ind w:firstLine="720"/>
        <w:jc w:val="both"/>
        <w:rPr>
          <w:rFonts w:ascii="Times New Roman" w:hAnsi="Times New Roman" w:cs="Times New Roman"/>
          <w:sz w:val="24"/>
          <w:u w:val="single"/>
          <w:lang w:val="bg-BG" w:eastAsia="bg-BG"/>
        </w:rPr>
      </w:pPr>
      <w:r w:rsidRPr="007E0859">
        <w:rPr>
          <w:rFonts w:ascii="Times New Roman" w:hAnsi="Times New Roman" w:cs="Times New Roman"/>
          <w:sz w:val="24"/>
          <w:u w:val="single"/>
          <w:lang w:val="bg-BG" w:eastAsia="bg-BG"/>
        </w:rPr>
        <w:t>На основание чл. 46, ал. 1 от ППЗОП у</w:t>
      </w:r>
      <w:r w:rsidR="00972C82" w:rsidRPr="007E0859">
        <w:rPr>
          <w:rFonts w:ascii="Times New Roman" w:hAnsi="Times New Roman" w:cs="Times New Roman"/>
          <w:sz w:val="24"/>
          <w:u w:val="single"/>
          <w:lang w:val="bg-BG" w:eastAsia="bg-BG"/>
        </w:rPr>
        <w:t>частниците</w:t>
      </w:r>
      <w:r w:rsidRPr="007E0859">
        <w:rPr>
          <w:rFonts w:ascii="Times New Roman" w:hAnsi="Times New Roman" w:cs="Times New Roman"/>
          <w:sz w:val="24"/>
          <w:u w:val="single"/>
          <w:lang w:val="bg-BG" w:eastAsia="bg-BG"/>
        </w:rPr>
        <w:t xml:space="preserve"> са длъжни да уведомят писмено в</w:t>
      </w:r>
      <w:r w:rsidR="00972C82" w:rsidRPr="007E0859">
        <w:rPr>
          <w:rFonts w:ascii="Times New Roman" w:hAnsi="Times New Roman" w:cs="Times New Roman"/>
          <w:sz w:val="24"/>
          <w:u w:val="single"/>
          <w:lang w:val="bg-BG" w:eastAsia="bg-BG"/>
        </w:rPr>
        <w:t xml:space="preserve">ъзложителя в 3-дневен срок от настъпване на някое от </w:t>
      </w:r>
      <w:r w:rsidR="00EC716F" w:rsidRPr="007E0859">
        <w:rPr>
          <w:rFonts w:ascii="Times New Roman" w:hAnsi="Times New Roman" w:cs="Times New Roman"/>
          <w:sz w:val="24"/>
          <w:u w:val="single"/>
          <w:lang w:val="bg-BG" w:eastAsia="bg-BG"/>
        </w:rPr>
        <w:t xml:space="preserve">обстоятелствата по чл. 54, ал. </w:t>
      </w:r>
      <w:r w:rsidR="00972C82" w:rsidRPr="007E0859">
        <w:rPr>
          <w:rFonts w:ascii="Times New Roman" w:hAnsi="Times New Roman" w:cs="Times New Roman"/>
          <w:sz w:val="24"/>
          <w:u w:val="single"/>
          <w:lang w:val="bg-BG" w:eastAsia="bg-BG"/>
        </w:rPr>
        <w:t xml:space="preserve">1, чл. 101, ал. 11 </w:t>
      </w:r>
      <w:r w:rsidR="00EC716F" w:rsidRPr="007E0859">
        <w:rPr>
          <w:rFonts w:ascii="Times New Roman" w:hAnsi="Times New Roman" w:cs="Times New Roman"/>
          <w:sz w:val="24"/>
          <w:u w:val="single"/>
          <w:lang w:val="bg-BG" w:eastAsia="bg-BG"/>
        </w:rPr>
        <w:t xml:space="preserve">от </w:t>
      </w:r>
      <w:r w:rsidR="00972C82" w:rsidRPr="007E0859">
        <w:rPr>
          <w:rFonts w:ascii="Times New Roman" w:hAnsi="Times New Roman" w:cs="Times New Roman"/>
          <w:sz w:val="24"/>
          <w:u w:val="single"/>
          <w:lang w:val="bg-BG" w:eastAsia="bg-BG"/>
        </w:rPr>
        <w:t>ЗОП и по чл. 55, ал. 1 от ЗОП, посочени от възложителя в обявлението на обществената поръчка.</w:t>
      </w:r>
    </w:p>
    <w:p w14:paraId="212FEABC" w14:textId="77777777" w:rsidR="00972C82" w:rsidRPr="007E0859" w:rsidRDefault="00972C82" w:rsidP="00094C33">
      <w:pPr>
        <w:widowControl w:val="0"/>
        <w:suppressAutoHyphens w:val="0"/>
        <w:ind w:firstLine="720"/>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При участие на подизпълнители, за същите не трябва да са налице основанията за отстраняване от процедурата - чл. 66, ал. 2 от ЗОП.</w:t>
      </w:r>
    </w:p>
    <w:p w14:paraId="464CF734" w14:textId="77777777" w:rsidR="00972C82" w:rsidRPr="007E0859" w:rsidRDefault="00972C82" w:rsidP="00094C33">
      <w:pPr>
        <w:shd w:val="clear" w:color="auto" w:fill="FFFFFF"/>
        <w:suppressAutoHyphens w:val="0"/>
        <w:ind w:firstLine="720"/>
        <w:jc w:val="both"/>
        <w:rPr>
          <w:rFonts w:ascii="Times New Roman" w:hAnsi="Times New Roman" w:cs="Times New Roman"/>
          <w:b/>
          <w:sz w:val="24"/>
          <w:lang w:val="bg-BG" w:eastAsia="bg-BG"/>
        </w:rPr>
      </w:pPr>
      <w:r w:rsidRPr="007E0859">
        <w:rPr>
          <w:rFonts w:ascii="Times New Roman" w:hAnsi="Times New Roman" w:cs="Times New Roman"/>
          <w:b/>
          <w:sz w:val="24"/>
          <w:lang w:val="bg-BG" w:eastAsia="bg-BG"/>
        </w:rPr>
        <w:t>Документи</w:t>
      </w:r>
      <w:r w:rsidR="00FE64C3" w:rsidRPr="007E0859">
        <w:rPr>
          <w:rFonts w:ascii="Times New Roman" w:hAnsi="Times New Roman" w:cs="Times New Roman"/>
          <w:b/>
          <w:sz w:val="24"/>
          <w:lang w:val="bg-BG" w:eastAsia="bg-BG"/>
        </w:rPr>
        <w:t>,</w:t>
      </w:r>
      <w:r w:rsidRPr="007E0859">
        <w:rPr>
          <w:rFonts w:ascii="Times New Roman" w:hAnsi="Times New Roman" w:cs="Times New Roman"/>
          <w:b/>
          <w:sz w:val="24"/>
          <w:lang w:val="bg-BG" w:eastAsia="bg-BG"/>
        </w:rPr>
        <w:t xml:space="preserve"> удостоверяващи липсата на основанията з</w:t>
      </w:r>
      <w:r w:rsidR="00212C62" w:rsidRPr="007E0859">
        <w:rPr>
          <w:rFonts w:ascii="Times New Roman" w:hAnsi="Times New Roman" w:cs="Times New Roman"/>
          <w:b/>
          <w:sz w:val="24"/>
          <w:lang w:val="bg-BG" w:eastAsia="bg-BG"/>
        </w:rPr>
        <w:t>а отстраняване от процедурата съгласно</w:t>
      </w:r>
      <w:r w:rsidRPr="007E0859">
        <w:rPr>
          <w:rFonts w:ascii="Times New Roman" w:hAnsi="Times New Roman" w:cs="Times New Roman"/>
          <w:b/>
          <w:sz w:val="24"/>
          <w:lang w:val="bg-BG" w:eastAsia="bg-BG"/>
        </w:rPr>
        <w:t xml:space="preserve"> чл. 58 от ЗОП</w:t>
      </w:r>
      <w:r w:rsidR="00212C62" w:rsidRPr="007E0859">
        <w:rPr>
          <w:rFonts w:ascii="Times New Roman" w:hAnsi="Times New Roman" w:cs="Times New Roman"/>
          <w:b/>
          <w:sz w:val="24"/>
          <w:lang w:val="bg-BG" w:eastAsia="bg-BG"/>
        </w:rPr>
        <w:t xml:space="preserve"> са</w:t>
      </w:r>
      <w:r w:rsidRPr="007E0859">
        <w:rPr>
          <w:rFonts w:ascii="Times New Roman" w:hAnsi="Times New Roman" w:cs="Times New Roman"/>
          <w:b/>
          <w:sz w:val="24"/>
          <w:lang w:val="bg-BG" w:eastAsia="bg-BG"/>
        </w:rPr>
        <w:t xml:space="preserve">: </w:t>
      </w:r>
    </w:p>
    <w:p w14:paraId="11B4559E" w14:textId="77777777" w:rsidR="00972C82" w:rsidRPr="007E0859" w:rsidRDefault="00E63A86" w:rsidP="00094C33">
      <w:pPr>
        <w:suppressAutoHyphens w:val="0"/>
        <w:ind w:firstLine="720"/>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1. </w:t>
      </w:r>
      <w:r w:rsidR="00972C82" w:rsidRPr="007E0859">
        <w:rPr>
          <w:rFonts w:ascii="Times New Roman" w:hAnsi="Times New Roman" w:cs="Times New Roman"/>
          <w:sz w:val="24"/>
          <w:lang w:val="bg-BG" w:eastAsia="bg-BG"/>
        </w:rPr>
        <w:t>за обстоятелствата по чл. 54, ал. 1, т. 1 от ЗОП – свидетелство за съдимост;</w:t>
      </w:r>
    </w:p>
    <w:p w14:paraId="4E454C10" w14:textId="77777777" w:rsidR="00972C82" w:rsidRPr="007E0859" w:rsidRDefault="00972C82" w:rsidP="00094C33">
      <w:pPr>
        <w:suppressAutoHyphens w:val="0"/>
        <w:ind w:firstLine="720"/>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14:paraId="5383EE75" w14:textId="77777777" w:rsidR="00972C82" w:rsidRPr="007E0859" w:rsidRDefault="00972C82" w:rsidP="00094C33">
      <w:pPr>
        <w:suppressAutoHyphens w:val="0"/>
        <w:ind w:firstLine="720"/>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3. за обстоятелството по чл. 54, ал. 1, т. 6 и по чл. 56, ал. 1, т. 4 от ЗОП – удостоверение от органите на Изпълнителна агенция „Главна инспекция по труда</w:t>
      </w:r>
      <w:r w:rsidR="003C4D94" w:rsidRPr="007E0859">
        <w:rPr>
          <w:rFonts w:ascii="Times New Roman" w:hAnsi="Times New Roman" w:cs="Times New Roman"/>
          <w:sz w:val="24"/>
          <w:lang w:val="bg-BG" w:eastAsia="bg-BG"/>
        </w:rPr>
        <w:t>“</w:t>
      </w:r>
      <w:r w:rsidRPr="007E0859">
        <w:rPr>
          <w:rFonts w:ascii="Times New Roman" w:hAnsi="Times New Roman" w:cs="Times New Roman"/>
          <w:sz w:val="24"/>
          <w:lang w:val="bg-BG" w:eastAsia="bg-BG"/>
        </w:rPr>
        <w:t>;</w:t>
      </w:r>
    </w:p>
    <w:p w14:paraId="075FE6E2" w14:textId="77777777" w:rsidR="00972C82" w:rsidRPr="007E0859" w:rsidRDefault="00972C82" w:rsidP="00094C33">
      <w:pPr>
        <w:widowControl w:val="0"/>
        <w:ind w:firstLine="720"/>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4. за обстоятелствата по чл. 55, ал. 1, т. 1 – удостоверение, издадено от Агенцията по вписванията.</w:t>
      </w:r>
    </w:p>
    <w:p w14:paraId="0529208E" w14:textId="77777777" w:rsidR="00972C82" w:rsidRPr="007E0859" w:rsidRDefault="00972C82" w:rsidP="00094C33">
      <w:pPr>
        <w:widowControl w:val="0"/>
        <w:ind w:firstLine="720"/>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Когато участникът, избран за изпълнител, е чуждестранно лице, той представя съответния документ по т. 1, 2, 3 и 4, издаден от компетентен орган, съгласно законодателството на държавата, в която участникът е установен.</w:t>
      </w:r>
    </w:p>
    <w:p w14:paraId="15D2A0C2" w14:textId="77777777" w:rsidR="00972C82" w:rsidRPr="007E0859" w:rsidRDefault="00972C82" w:rsidP="00094C33">
      <w:pPr>
        <w:widowControl w:val="0"/>
        <w:ind w:firstLine="720"/>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В случаите, когато в съответната държава не се издават документи за посочените </w:t>
      </w:r>
      <w:r w:rsidRPr="007E0859">
        <w:rPr>
          <w:rFonts w:ascii="Times New Roman" w:hAnsi="Times New Roman" w:cs="Times New Roman"/>
          <w:sz w:val="24"/>
          <w:lang w:val="bg-BG" w:eastAsia="bg-BG"/>
        </w:rPr>
        <w:lastRenderedPageBreak/>
        <w:t>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14:paraId="4C6DFCA8" w14:textId="77777777" w:rsidR="00972C82" w:rsidRPr="007E0859" w:rsidRDefault="00972C82" w:rsidP="00094C33">
      <w:pPr>
        <w:widowControl w:val="0"/>
        <w:ind w:firstLine="720"/>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14:paraId="32828C21" w14:textId="77777777" w:rsidR="00972C82" w:rsidRPr="007E0859" w:rsidRDefault="00972C82" w:rsidP="00094C33">
      <w:pPr>
        <w:widowControl w:val="0"/>
        <w:ind w:firstLine="720"/>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 </w:t>
      </w:r>
      <w:r w:rsidRPr="007E0859">
        <w:rPr>
          <w:rFonts w:ascii="Times New Roman" w:hAnsi="Times New Roman" w:cs="Times New Roman"/>
          <w:sz w:val="24"/>
          <w:u w:val="single"/>
          <w:lang w:val="bg-BG" w:eastAsia="bg-BG"/>
        </w:rPr>
        <w:t>Участникът посочва в офертата си адресът, на който е осигурен достъп до документа.</w:t>
      </w:r>
    </w:p>
    <w:p w14:paraId="55469252" w14:textId="77777777" w:rsidR="00972C82" w:rsidRPr="007E0859" w:rsidRDefault="00972C82" w:rsidP="00094C33">
      <w:pPr>
        <w:widowControl w:val="0"/>
        <w:suppressAutoHyphens w:val="0"/>
        <w:ind w:firstLine="720"/>
        <w:jc w:val="both"/>
        <w:rPr>
          <w:rFonts w:ascii="Times New Roman" w:hAnsi="Times New Roman" w:cs="Times New Roman"/>
          <w:sz w:val="24"/>
          <w:lang w:val="bg-BG" w:eastAsia="bg-BG"/>
        </w:rPr>
      </w:pPr>
    </w:p>
    <w:p w14:paraId="0F6846CF" w14:textId="77777777" w:rsidR="00272358" w:rsidRPr="007E0859" w:rsidRDefault="00272358" w:rsidP="00094C33">
      <w:pPr>
        <w:widowControl w:val="0"/>
        <w:suppressAutoHyphens w:val="0"/>
        <w:ind w:firstLine="720"/>
        <w:jc w:val="both"/>
        <w:rPr>
          <w:rFonts w:ascii="Times New Roman" w:hAnsi="Times New Roman" w:cs="Times New Roman"/>
          <w:sz w:val="24"/>
          <w:lang w:val="bg-BG" w:eastAsia="bg-BG"/>
        </w:rPr>
      </w:pPr>
    </w:p>
    <w:p w14:paraId="2E711FB5" w14:textId="77777777" w:rsidR="00972C82" w:rsidRPr="007E0859" w:rsidRDefault="00972C82" w:rsidP="00094C33">
      <w:pPr>
        <w:pStyle w:val="Heading4"/>
        <w:numPr>
          <w:ilvl w:val="0"/>
          <w:numId w:val="15"/>
        </w:numPr>
        <w:tabs>
          <w:tab w:val="left" w:pos="567"/>
        </w:tabs>
        <w:spacing w:before="0" w:after="0"/>
        <w:jc w:val="both"/>
        <w:rPr>
          <w:rFonts w:ascii="Times New Roman" w:hAnsi="Times New Roman" w:cs="Times New Roman"/>
          <w:sz w:val="24"/>
          <w:szCs w:val="24"/>
          <w:lang w:val="bg-BG" w:eastAsia="bg-BG"/>
        </w:rPr>
      </w:pPr>
      <w:r w:rsidRPr="007E0859">
        <w:rPr>
          <w:rFonts w:ascii="Times New Roman" w:eastAsia="Times New Roman" w:hAnsi="Times New Roman" w:cs="Times New Roman"/>
          <w:caps/>
          <w:sz w:val="24"/>
          <w:szCs w:val="24"/>
          <w:lang w:val="bg-BG"/>
        </w:rPr>
        <w:t>критерии за подбор</w:t>
      </w:r>
      <w:r w:rsidRPr="007E0859">
        <w:rPr>
          <w:rFonts w:ascii="Times New Roman" w:hAnsi="Times New Roman" w:cs="Times New Roman"/>
          <w:sz w:val="24"/>
          <w:szCs w:val="24"/>
          <w:lang w:val="bg-BG" w:eastAsia="bg-BG"/>
        </w:rPr>
        <w:tab/>
      </w:r>
    </w:p>
    <w:p w14:paraId="44DA388C" w14:textId="77777777" w:rsidR="00212C62" w:rsidRPr="007E0859" w:rsidRDefault="00212C62" w:rsidP="00094C33">
      <w:pPr>
        <w:pStyle w:val="BodyText"/>
        <w:spacing w:after="0"/>
        <w:rPr>
          <w:rFonts w:ascii="Times New Roman" w:hAnsi="Times New Roman" w:cs="Times New Roman"/>
          <w:sz w:val="24"/>
          <w:szCs w:val="24"/>
          <w:lang w:val="bg-BG" w:eastAsia="bg-BG"/>
        </w:rPr>
      </w:pPr>
    </w:p>
    <w:p w14:paraId="02B82BE1" w14:textId="77777777" w:rsidR="00972C82" w:rsidRPr="007E0859" w:rsidRDefault="00972C82" w:rsidP="00094C33">
      <w:pPr>
        <w:pStyle w:val="BodyText"/>
        <w:numPr>
          <w:ilvl w:val="1"/>
          <w:numId w:val="16"/>
        </w:numPr>
        <w:spacing w:after="0"/>
        <w:rPr>
          <w:rFonts w:ascii="Times New Roman" w:hAnsi="Times New Roman" w:cs="Times New Roman"/>
          <w:b/>
          <w:sz w:val="24"/>
          <w:szCs w:val="24"/>
          <w:lang w:val="bg-BG" w:eastAsia="bg-BG"/>
        </w:rPr>
      </w:pPr>
      <w:r w:rsidRPr="007E0859">
        <w:rPr>
          <w:rFonts w:ascii="Times New Roman" w:hAnsi="Times New Roman" w:cs="Times New Roman"/>
          <w:b/>
          <w:sz w:val="24"/>
          <w:szCs w:val="24"/>
          <w:lang w:val="bg-BG" w:eastAsia="bg-BG"/>
        </w:rPr>
        <w:t>Годност (правоспособност) за упражняване на професионална дейност:</w:t>
      </w:r>
    </w:p>
    <w:p w14:paraId="6E78021F" w14:textId="77777777" w:rsidR="00972C82" w:rsidRPr="007E0859" w:rsidRDefault="00972C82" w:rsidP="00094C33">
      <w:pPr>
        <w:pStyle w:val="BodyText"/>
        <w:spacing w:after="0"/>
        <w:jc w:val="both"/>
        <w:rPr>
          <w:rFonts w:ascii="Times New Roman" w:hAnsi="Times New Roman" w:cs="Times New Roman"/>
          <w:sz w:val="24"/>
          <w:szCs w:val="24"/>
          <w:lang w:val="bg-BG" w:eastAsia="bg-BG"/>
        </w:rPr>
      </w:pPr>
      <w:r w:rsidRPr="007E0859">
        <w:rPr>
          <w:rFonts w:ascii="Times New Roman" w:hAnsi="Times New Roman" w:cs="Times New Roman"/>
          <w:sz w:val="24"/>
          <w:szCs w:val="24"/>
          <w:lang w:val="bg-BG" w:eastAsia="bg-BG"/>
        </w:rPr>
        <w:t>Възложителят няма изисквания за годност (правоспособност) за упражняване на професионална дейност от участниците.</w:t>
      </w:r>
    </w:p>
    <w:p w14:paraId="0CF63FA0" w14:textId="77777777" w:rsidR="00212C62" w:rsidRPr="007E0859" w:rsidRDefault="00212C62" w:rsidP="00094C33">
      <w:pPr>
        <w:pStyle w:val="BodyText"/>
        <w:spacing w:after="0"/>
        <w:jc w:val="both"/>
        <w:rPr>
          <w:rFonts w:ascii="Times New Roman" w:hAnsi="Times New Roman" w:cs="Times New Roman"/>
          <w:sz w:val="24"/>
          <w:szCs w:val="24"/>
          <w:lang w:val="bg-BG" w:eastAsia="bg-BG"/>
        </w:rPr>
      </w:pPr>
    </w:p>
    <w:p w14:paraId="5DF397F1" w14:textId="77777777" w:rsidR="00972C82" w:rsidRPr="007E0859" w:rsidRDefault="00972C82" w:rsidP="00094C33">
      <w:pPr>
        <w:pStyle w:val="BodyText"/>
        <w:numPr>
          <w:ilvl w:val="1"/>
          <w:numId w:val="16"/>
        </w:numPr>
        <w:spacing w:after="0"/>
        <w:rPr>
          <w:rFonts w:ascii="Times New Roman" w:hAnsi="Times New Roman" w:cs="Times New Roman"/>
          <w:b/>
          <w:sz w:val="24"/>
          <w:szCs w:val="24"/>
          <w:lang w:val="bg-BG" w:eastAsia="bg-BG"/>
        </w:rPr>
      </w:pPr>
      <w:r w:rsidRPr="007E0859">
        <w:rPr>
          <w:rFonts w:ascii="Times New Roman" w:hAnsi="Times New Roman" w:cs="Times New Roman"/>
          <w:b/>
          <w:sz w:val="24"/>
          <w:szCs w:val="24"/>
          <w:lang w:val="bg-BG" w:eastAsia="bg-BG"/>
        </w:rPr>
        <w:t>Икономическо и финансово състояние</w:t>
      </w:r>
    </w:p>
    <w:p w14:paraId="6518E8F1" w14:textId="77777777" w:rsidR="00972C82" w:rsidRPr="007E0859" w:rsidRDefault="00972C82" w:rsidP="00094C33">
      <w:pPr>
        <w:pStyle w:val="BodyText"/>
        <w:spacing w:after="0"/>
        <w:jc w:val="both"/>
        <w:rPr>
          <w:rStyle w:val="Bodytext0"/>
          <w:rFonts w:ascii="Times New Roman" w:eastAsiaTheme="minorHAnsi" w:hAnsi="Times New Roman"/>
          <w:sz w:val="24"/>
          <w:szCs w:val="24"/>
          <w:lang w:val="bg-BG" w:eastAsia="en-US"/>
        </w:rPr>
      </w:pPr>
      <w:r w:rsidRPr="007E0859">
        <w:rPr>
          <w:rStyle w:val="Bodytext0"/>
          <w:rFonts w:ascii="Times New Roman" w:eastAsiaTheme="minorHAnsi" w:hAnsi="Times New Roman"/>
          <w:sz w:val="24"/>
          <w:szCs w:val="24"/>
          <w:lang w:val="bg-BG" w:eastAsia="en-US"/>
        </w:rPr>
        <w:t xml:space="preserve">Възложителят няма изисквания за икономическо и финансово състояние на участниците. </w:t>
      </w:r>
    </w:p>
    <w:p w14:paraId="07AD5114" w14:textId="77777777" w:rsidR="001A2982" w:rsidRPr="007E0859" w:rsidRDefault="001A2982" w:rsidP="00094C33">
      <w:pPr>
        <w:pStyle w:val="BodyText"/>
        <w:spacing w:after="0"/>
        <w:jc w:val="both"/>
        <w:rPr>
          <w:rStyle w:val="Bodytext0"/>
          <w:rFonts w:ascii="Times New Roman" w:eastAsiaTheme="minorHAnsi" w:hAnsi="Times New Roman"/>
          <w:sz w:val="24"/>
          <w:szCs w:val="24"/>
          <w:lang w:val="bg-BG" w:eastAsia="en-US"/>
        </w:rPr>
      </w:pPr>
    </w:p>
    <w:p w14:paraId="1F0C127B" w14:textId="77777777" w:rsidR="001A2982" w:rsidRPr="007E0859" w:rsidRDefault="001A2982" w:rsidP="00094C33">
      <w:pPr>
        <w:pStyle w:val="BodyText"/>
        <w:spacing w:after="0"/>
        <w:jc w:val="both"/>
        <w:rPr>
          <w:rStyle w:val="Bodytext0"/>
          <w:rFonts w:ascii="Times New Roman" w:eastAsiaTheme="minorHAnsi" w:hAnsi="Times New Roman"/>
          <w:sz w:val="24"/>
          <w:szCs w:val="24"/>
          <w:lang w:val="bg-BG" w:eastAsia="en-US"/>
        </w:rPr>
      </w:pPr>
    </w:p>
    <w:p w14:paraId="2D2DC496" w14:textId="77777777" w:rsidR="00972C82" w:rsidRPr="007E0859" w:rsidRDefault="00972C82" w:rsidP="00094C33">
      <w:pPr>
        <w:pStyle w:val="BodyText"/>
        <w:numPr>
          <w:ilvl w:val="1"/>
          <w:numId w:val="16"/>
        </w:numPr>
        <w:spacing w:after="0"/>
        <w:jc w:val="both"/>
        <w:rPr>
          <w:rFonts w:ascii="Times New Roman" w:eastAsiaTheme="minorHAnsi" w:hAnsi="Times New Roman" w:cs="Times New Roman"/>
          <w:sz w:val="24"/>
          <w:szCs w:val="24"/>
          <w:shd w:val="clear" w:color="auto" w:fill="FFFFFF"/>
          <w:lang w:val="bg-BG" w:eastAsia="en-US"/>
        </w:rPr>
      </w:pPr>
      <w:r w:rsidRPr="007E0859">
        <w:rPr>
          <w:rFonts w:ascii="Times New Roman" w:hAnsi="Times New Roman" w:cs="Times New Roman"/>
          <w:b/>
          <w:sz w:val="24"/>
          <w:szCs w:val="24"/>
          <w:shd w:val="clear" w:color="auto" w:fill="FFFFFF"/>
          <w:lang w:val="bg-BG" w:eastAsia="bg-BG"/>
        </w:rPr>
        <w:t>Технически и професионални способности</w:t>
      </w:r>
    </w:p>
    <w:p w14:paraId="4FDB8868" w14:textId="77777777" w:rsidR="001A2982" w:rsidRPr="007E0859" w:rsidRDefault="001A2982" w:rsidP="00094C33">
      <w:pPr>
        <w:pStyle w:val="BodyText"/>
        <w:spacing w:after="0"/>
        <w:jc w:val="both"/>
        <w:rPr>
          <w:rFonts w:ascii="Times New Roman" w:hAnsi="Times New Roman" w:cs="Times New Roman"/>
          <w:b/>
          <w:sz w:val="24"/>
          <w:szCs w:val="24"/>
          <w:shd w:val="clear" w:color="auto" w:fill="FFFFFF"/>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508"/>
      </w:tblGrid>
      <w:tr w:rsidR="0057660F" w:rsidRPr="007E0859" w14:paraId="45549D77" w14:textId="77777777" w:rsidTr="00E54E41">
        <w:tc>
          <w:tcPr>
            <w:tcW w:w="4553" w:type="dxa"/>
          </w:tcPr>
          <w:p w14:paraId="340CD66C" w14:textId="77777777" w:rsidR="001A2982" w:rsidRPr="007E0859" w:rsidRDefault="001A2982" w:rsidP="00094C33">
            <w:pPr>
              <w:jc w:val="both"/>
              <w:rPr>
                <w:rFonts w:ascii="Times New Roman" w:hAnsi="Times New Roman" w:cs="Times New Roman"/>
                <w:b/>
                <w:sz w:val="24"/>
                <w:lang w:val="bg-BG"/>
              </w:rPr>
            </w:pPr>
            <w:r w:rsidRPr="007E0859">
              <w:rPr>
                <w:rFonts w:ascii="Times New Roman" w:hAnsi="Times New Roman" w:cs="Times New Roman"/>
                <w:b/>
                <w:sz w:val="24"/>
                <w:lang w:val="bg-BG"/>
              </w:rPr>
              <w:t>Списък и кратко описание на критериите за подбор</w:t>
            </w:r>
          </w:p>
        </w:tc>
        <w:tc>
          <w:tcPr>
            <w:tcW w:w="4508" w:type="dxa"/>
          </w:tcPr>
          <w:p w14:paraId="6B8AC280" w14:textId="77777777" w:rsidR="001A2982" w:rsidRPr="007E0859" w:rsidRDefault="001A2982" w:rsidP="00094C33">
            <w:pPr>
              <w:jc w:val="both"/>
              <w:rPr>
                <w:rFonts w:ascii="Times New Roman" w:hAnsi="Times New Roman" w:cs="Times New Roman"/>
                <w:b/>
                <w:sz w:val="24"/>
                <w:lang w:val="bg-BG"/>
              </w:rPr>
            </w:pPr>
            <w:r w:rsidRPr="007E0859">
              <w:rPr>
                <w:rFonts w:ascii="Times New Roman" w:hAnsi="Times New Roman" w:cs="Times New Roman"/>
                <w:b/>
                <w:sz w:val="24"/>
                <w:lang w:val="bg-BG"/>
              </w:rPr>
              <w:t>Изисквано минимално/ни ниво/а</w:t>
            </w:r>
          </w:p>
        </w:tc>
      </w:tr>
      <w:tr w:rsidR="0057660F" w:rsidRPr="007E0859" w14:paraId="4B29B248" w14:textId="77777777" w:rsidTr="00E54E41">
        <w:tc>
          <w:tcPr>
            <w:tcW w:w="4553" w:type="dxa"/>
          </w:tcPr>
          <w:p w14:paraId="5A29A689" w14:textId="77777777" w:rsidR="001A2982" w:rsidRPr="007E0859" w:rsidRDefault="001A2982" w:rsidP="00094C33">
            <w:pPr>
              <w:jc w:val="both"/>
              <w:rPr>
                <w:rFonts w:ascii="Times New Roman" w:hAnsi="Times New Roman" w:cs="Times New Roman"/>
                <w:b/>
                <w:sz w:val="24"/>
                <w:lang w:val="bg-BG" w:eastAsia="bg-BG"/>
              </w:rPr>
            </w:pPr>
            <w:r w:rsidRPr="007E0859">
              <w:rPr>
                <w:rFonts w:ascii="Times New Roman" w:hAnsi="Times New Roman" w:cs="Times New Roman"/>
                <w:b/>
                <w:sz w:val="24"/>
                <w:lang w:val="bg-BG" w:eastAsia="bg-BG"/>
              </w:rPr>
              <w:t xml:space="preserve">1. </w:t>
            </w:r>
            <w:r w:rsidRPr="007E0859">
              <w:rPr>
                <w:rFonts w:ascii="Times New Roman" w:hAnsi="Times New Roman" w:cs="Times New Roman"/>
                <w:b/>
                <w:sz w:val="24"/>
                <w:u w:val="single"/>
                <w:lang w:val="bg-BG" w:eastAsia="bg-BG"/>
              </w:rPr>
              <w:t xml:space="preserve">За </w:t>
            </w:r>
            <w:r w:rsidR="00ED55B7" w:rsidRPr="007E0859">
              <w:rPr>
                <w:rFonts w:ascii="Times New Roman" w:hAnsi="Times New Roman" w:cs="Times New Roman"/>
                <w:b/>
                <w:sz w:val="24"/>
                <w:u w:val="single"/>
                <w:lang w:val="bg-BG" w:eastAsia="bg-BG"/>
              </w:rPr>
              <w:t xml:space="preserve">всички </w:t>
            </w:r>
            <w:r w:rsidRPr="007E0859">
              <w:rPr>
                <w:rFonts w:ascii="Times New Roman" w:hAnsi="Times New Roman" w:cs="Times New Roman"/>
                <w:b/>
                <w:sz w:val="24"/>
                <w:u w:val="single"/>
                <w:lang w:val="bg-BG" w:eastAsia="bg-BG"/>
              </w:rPr>
              <w:t>обособени позиции</w:t>
            </w:r>
            <w:r w:rsidRPr="007E0859">
              <w:rPr>
                <w:rFonts w:ascii="Times New Roman" w:hAnsi="Times New Roman" w:cs="Times New Roman"/>
                <w:b/>
                <w:sz w:val="24"/>
                <w:lang w:val="bg-BG" w:eastAsia="bg-BG"/>
              </w:rPr>
              <w:t>:</w:t>
            </w:r>
          </w:p>
          <w:p w14:paraId="0AE6BA7A" w14:textId="77777777" w:rsidR="001A2982" w:rsidRPr="007E0859" w:rsidRDefault="001A2982" w:rsidP="00094C33">
            <w:pPr>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Участникът да е изпълнил дейности, идентични или сходни с предмета на обособената позиция, за последните 3 години от датата на подаване на офертата. </w:t>
            </w:r>
          </w:p>
          <w:p w14:paraId="508C9297" w14:textId="77777777" w:rsidR="001A2982" w:rsidRPr="007E0859" w:rsidRDefault="001A2982" w:rsidP="00094C33">
            <w:pPr>
              <w:jc w:val="both"/>
              <w:rPr>
                <w:rFonts w:ascii="Times New Roman" w:hAnsi="Times New Roman" w:cs="Times New Roman"/>
                <w:sz w:val="24"/>
                <w:lang w:val="bg-BG"/>
              </w:rPr>
            </w:pPr>
            <w:r w:rsidRPr="007E0859">
              <w:rPr>
                <w:rFonts w:ascii="Times New Roman" w:hAnsi="Times New Roman" w:cs="Times New Roman"/>
                <w:sz w:val="24"/>
                <w:lang w:val="bg-BG"/>
              </w:rPr>
              <w:t>Под дейности, идентични или сходни с предмета на обособената позиция, следва да се разбира:</w:t>
            </w:r>
          </w:p>
          <w:p w14:paraId="3BE09481" w14:textId="77777777" w:rsidR="001A2982" w:rsidRPr="007E0859" w:rsidRDefault="001A2982" w:rsidP="00094C33">
            <w:pPr>
              <w:pStyle w:val="ListParagraph"/>
              <w:numPr>
                <w:ilvl w:val="0"/>
                <w:numId w:val="43"/>
              </w:numPr>
              <w:suppressAutoHyphens w:val="0"/>
              <w:jc w:val="both"/>
              <w:rPr>
                <w:rFonts w:ascii="Times New Roman" w:hAnsi="Times New Roman" w:cs="Times New Roman"/>
                <w:sz w:val="24"/>
                <w:lang w:val="bg-BG"/>
              </w:rPr>
            </w:pPr>
            <w:r w:rsidRPr="007E0859">
              <w:rPr>
                <w:rFonts w:ascii="Times New Roman" w:hAnsi="Times New Roman" w:cs="Times New Roman"/>
                <w:b/>
                <w:sz w:val="24"/>
                <w:lang w:val="bg-BG"/>
              </w:rPr>
              <w:t xml:space="preserve">По обособена позиция № 1 - </w:t>
            </w:r>
            <w:r w:rsidRPr="007E0859">
              <w:rPr>
                <w:rFonts w:ascii="Times New Roman" w:hAnsi="Times New Roman" w:cs="Times New Roman"/>
                <w:sz w:val="24"/>
                <w:lang w:val="bg-BG"/>
              </w:rPr>
              <w:t xml:space="preserve"> доставка и пуск в експлоатация на инфраструктура от сървъри;</w:t>
            </w:r>
          </w:p>
          <w:p w14:paraId="31ADF70D" w14:textId="77777777" w:rsidR="001A2982" w:rsidRPr="007E0859" w:rsidRDefault="001A2982" w:rsidP="00094C33">
            <w:pPr>
              <w:pStyle w:val="ListParagraph"/>
              <w:numPr>
                <w:ilvl w:val="0"/>
                <w:numId w:val="43"/>
              </w:numPr>
              <w:suppressAutoHyphens w:val="0"/>
              <w:jc w:val="both"/>
              <w:rPr>
                <w:rFonts w:ascii="Times New Roman" w:hAnsi="Times New Roman" w:cs="Times New Roman"/>
                <w:sz w:val="24"/>
                <w:lang w:val="bg-BG"/>
              </w:rPr>
            </w:pPr>
            <w:r w:rsidRPr="007E0859">
              <w:rPr>
                <w:rFonts w:ascii="Times New Roman" w:hAnsi="Times New Roman" w:cs="Times New Roman"/>
                <w:b/>
                <w:sz w:val="24"/>
                <w:lang w:val="bg-BG"/>
              </w:rPr>
              <w:t xml:space="preserve">По обособена позиция № 2 - </w:t>
            </w:r>
            <w:r w:rsidRPr="007E0859">
              <w:rPr>
                <w:rFonts w:ascii="Times New Roman" w:hAnsi="Times New Roman" w:cs="Times New Roman"/>
                <w:sz w:val="24"/>
                <w:lang w:val="bg-BG"/>
              </w:rPr>
              <w:t xml:space="preserve"> доставка и пуск в експлоатация на система за съхранение на данни;</w:t>
            </w:r>
          </w:p>
          <w:p w14:paraId="79EB6D8F" w14:textId="77777777" w:rsidR="001A2982" w:rsidRPr="007E0859" w:rsidRDefault="001A2982" w:rsidP="00094C33">
            <w:pPr>
              <w:pStyle w:val="ListParagraph"/>
              <w:numPr>
                <w:ilvl w:val="0"/>
                <w:numId w:val="43"/>
              </w:numPr>
              <w:suppressAutoHyphens w:val="0"/>
              <w:jc w:val="both"/>
              <w:rPr>
                <w:rFonts w:ascii="Times New Roman" w:hAnsi="Times New Roman" w:cs="Times New Roman"/>
                <w:sz w:val="24"/>
                <w:lang w:val="bg-BG"/>
              </w:rPr>
            </w:pPr>
            <w:r w:rsidRPr="007E0859">
              <w:rPr>
                <w:rFonts w:ascii="Times New Roman" w:hAnsi="Times New Roman" w:cs="Times New Roman"/>
                <w:b/>
                <w:sz w:val="24"/>
                <w:lang w:val="bg-BG"/>
              </w:rPr>
              <w:t xml:space="preserve">По обособена позиция № </w:t>
            </w:r>
            <w:r w:rsidR="006F00DD" w:rsidRPr="007E0859">
              <w:rPr>
                <w:rFonts w:ascii="Times New Roman" w:hAnsi="Times New Roman" w:cs="Times New Roman"/>
                <w:b/>
                <w:sz w:val="24"/>
                <w:lang w:val="bg-BG"/>
              </w:rPr>
              <w:t>3</w:t>
            </w:r>
            <w:r w:rsidRPr="007E0859">
              <w:rPr>
                <w:rFonts w:ascii="Times New Roman" w:hAnsi="Times New Roman" w:cs="Times New Roman"/>
                <w:b/>
                <w:sz w:val="24"/>
                <w:lang w:val="bg-BG"/>
              </w:rPr>
              <w:t xml:space="preserve"> - </w:t>
            </w:r>
            <w:r w:rsidRPr="007E0859">
              <w:rPr>
                <w:rFonts w:ascii="Times New Roman" w:hAnsi="Times New Roman" w:cs="Times New Roman"/>
                <w:sz w:val="24"/>
                <w:lang w:val="bg-BG"/>
              </w:rPr>
              <w:t xml:space="preserve"> доставка и пуск в експлоатация на комуникационно оборудване;</w:t>
            </w:r>
          </w:p>
          <w:p w14:paraId="57D6FDDC" w14:textId="77777777" w:rsidR="001A2982" w:rsidRPr="007E0859" w:rsidRDefault="001A2982" w:rsidP="00094C33">
            <w:pPr>
              <w:pStyle w:val="ListParagraph"/>
              <w:numPr>
                <w:ilvl w:val="0"/>
                <w:numId w:val="43"/>
              </w:numPr>
              <w:suppressAutoHyphens w:val="0"/>
              <w:jc w:val="both"/>
              <w:rPr>
                <w:rFonts w:ascii="Times New Roman" w:hAnsi="Times New Roman" w:cs="Times New Roman"/>
                <w:sz w:val="24"/>
                <w:lang w:val="bg-BG"/>
              </w:rPr>
            </w:pPr>
            <w:r w:rsidRPr="007E0859">
              <w:rPr>
                <w:rFonts w:ascii="Times New Roman" w:hAnsi="Times New Roman" w:cs="Times New Roman"/>
                <w:b/>
                <w:sz w:val="24"/>
                <w:lang w:val="bg-BG"/>
              </w:rPr>
              <w:t xml:space="preserve">По обособена позиция № </w:t>
            </w:r>
            <w:r w:rsidR="006F00DD" w:rsidRPr="007E0859">
              <w:rPr>
                <w:rFonts w:ascii="Times New Roman" w:hAnsi="Times New Roman" w:cs="Times New Roman"/>
                <w:b/>
                <w:sz w:val="24"/>
                <w:lang w:val="bg-BG"/>
              </w:rPr>
              <w:t>4</w:t>
            </w:r>
            <w:r w:rsidRPr="007E0859">
              <w:rPr>
                <w:rFonts w:ascii="Times New Roman" w:hAnsi="Times New Roman" w:cs="Times New Roman"/>
                <w:b/>
                <w:sz w:val="24"/>
                <w:lang w:val="bg-BG"/>
              </w:rPr>
              <w:t xml:space="preserve"> - </w:t>
            </w:r>
            <w:r w:rsidRPr="007E0859">
              <w:rPr>
                <w:rFonts w:ascii="Times New Roman" w:hAnsi="Times New Roman" w:cs="Times New Roman"/>
                <w:sz w:val="24"/>
                <w:lang w:val="bg-BG"/>
              </w:rPr>
              <w:t xml:space="preserve"> доставка на преносими компютри;</w:t>
            </w:r>
          </w:p>
          <w:p w14:paraId="6DD5C4F3" w14:textId="77777777" w:rsidR="001A2982" w:rsidRPr="007E0859" w:rsidRDefault="001A2982" w:rsidP="00AC4AF2">
            <w:pPr>
              <w:pStyle w:val="ListParagraph"/>
              <w:numPr>
                <w:ilvl w:val="0"/>
                <w:numId w:val="43"/>
              </w:numPr>
              <w:suppressAutoHyphens w:val="0"/>
              <w:jc w:val="both"/>
              <w:rPr>
                <w:rFonts w:ascii="Times New Roman" w:hAnsi="Times New Roman" w:cs="Times New Roman"/>
                <w:sz w:val="24"/>
                <w:lang w:val="bg-BG"/>
              </w:rPr>
            </w:pPr>
            <w:r w:rsidRPr="007E0859">
              <w:rPr>
                <w:rFonts w:ascii="Times New Roman" w:hAnsi="Times New Roman" w:cs="Times New Roman"/>
                <w:b/>
                <w:sz w:val="24"/>
                <w:lang w:val="bg-BG"/>
              </w:rPr>
              <w:t xml:space="preserve">По обособена позиция № </w:t>
            </w:r>
            <w:r w:rsidR="00ED55B7" w:rsidRPr="007E0859">
              <w:rPr>
                <w:rFonts w:ascii="Times New Roman" w:hAnsi="Times New Roman" w:cs="Times New Roman"/>
                <w:b/>
                <w:sz w:val="24"/>
                <w:lang w:val="bg-BG"/>
              </w:rPr>
              <w:t>5</w:t>
            </w:r>
            <w:r w:rsidRPr="007E0859">
              <w:rPr>
                <w:rFonts w:ascii="Times New Roman" w:hAnsi="Times New Roman" w:cs="Times New Roman"/>
                <w:b/>
                <w:sz w:val="24"/>
                <w:lang w:val="bg-BG"/>
              </w:rPr>
              <w:t xml:space="preserve"> - </w:t>
            </w:r>
            <w:r w:rsidRPr="007E0859">
              <w:rPr>
                <w:rFonts w:ascii="Times New Roman" w:hAnsi="Times New Roman" w:cs="Times New Roman"/>
                <w:sz w:val="24"/>
                <w:lang w:val="bg-BG"/>
              </w:rPr>
              <w:t xml:space="preserve"> доставка на над 199 броя персонални компютри</w:t>
            </w:r>
            <w:r w:rsidR="00AC4AF2" w:rsidRPr="007E0859">
              <w:rPr>
                <w:rFonts w:ascii="Times New Roman" w:hAnsi="Times New Roman" w:cs="Times New Roman"/>
                <w:sz w:val="24"/>
                <w:lang w:val="bg-BG"/>
              </w:rPr>
              <w:t>.</w:t>
            </w:r>
          </w:p>
          <w:p w14:paraId="3CF18AED" w14:textId="77777777" w:rsidR="001A2982" w:rsidRPr="007E0859" w:rsidRDefault="001A2982" w:rsidP="00094C33">
            <w:pPr>
              <w:jc w:val="both"/>
              <w:rPr>
                <w:rFonts w:ascii="Times New Roman" w:hAnsi="Times New Roman" w:cs="Times New Roman"/>
                <w:sz w:val="24"/>
                <w:lang w:val="bg-BG"/>
              </w:rPr>
            </w:pPr>
            <w:r w:rsidRPr="007E0859">
              <w:rPr>
                <w:rFonts w:ascii="Times New Roman" w:hAnsi="Times New Roman" w:cs="Times New Roman"/>
                <w:sz w:val="24"/>
                <w:lang w:val="bg-BG"/>
              </w:rPr>
              <w:t xml:space="preserve">Стойността на изпълнените дейности не е от значение. </w:t>
            </w:r>
          </w:p>
          <w:p w14:paraId="196B6843" w14:textId="77777777" w:rsidR="001A2982" w:rsidRPr="007E0859" w:rsidRDefault="001A2982" w:rsidP="00094C33">
            <w:pPr>
              <w:jc w:val="both"/>
              <w:rPr>
                <w:rFonts w:ascii="Times New Roman" w:hAnsi="Times New Roman" w:cs="Times New Roman"/>
                <w:sz w:val="24"/>
                <w:lang w:val="bg-BG" w:eastAsia="bg-BG"/>
              </w:rPr>
            </w:pPr>
            <w:r w:rsidRPr="007E0859">
              <w:rPr>
                <w:rFonts w:ascii="Times New Roman" w:hAnsi="Times New Roman" w:cs="Times New Roman"/>
                <w:sz w:val="24"/>
                <w:lang w:val="bg-BG"/>
              </w:rPr>
              <w:t xml:space="preserve">Под „изпълнил“ се разбират такива дейности, които са приключили в </w:t>
            </w:r>
            <w:r w:rsidRPr="007E0859">
              <w:rPr>
                <w:rFonts w:ascii="Times New Roman" w:hAnsi="Times New Roman" w:cs="Times New Roman"/>
                <w:sz w:val="24"/>
                <w:lang w:val="bg-BG"/>
              </w:rPr>
              <w:lastRenderedPageBreak/>
              <w:t>посочения по-горе период независимо от датата на възлагането им и гаранционния срок.</w:t>
            </w:r>
          </w:p>
          <w:p w14:paraId="488B94BA" w14:textId="77777777" w:rsidR="001A2982" w:rsidRPr="007E0859" w:rsidRDefault="001A2982" w:rsidP="00094C33">
            <w:pPr>
              <w:jc w:val="both"/>
              <w:rPr>
                <w:rFonts w:ascii="Times New Roman" w:hAnsi="Times New Roman" w:cs="Times New Roman"/>
                <w:sz w:val="24"/>
                <w:lang w:val="bg-BG" w:eastAsia="bg-BG"/>
              </w:rPr>
            </w:pPr>
            <w:r w:rsidRPr="007E0859">
              <w:rPr>
                <w:rStyle w:val="inputvalue"/>
                <w:rFonts w:ascii="Times New Roman" w:hAnsi="Times New Roman" w:cs="Times New Roman"/>
                <w:sz w:val="24"/>
                <w:lang w:val="bg-BG"/>
              </w:rPr>
              <w:t xml:space="preserve">Участникът декларира съответствието с този критерий за подбор само като </w:t>
            </w:r>
            <w:r w:rsidR="003E5460" w:rsidRPr="007E0859">
              <w:rPr>
                <w:rStyle w:val="inputvalue"/>
                <w:rFonts w:ascii="Times New Roman" w:hAnsi="Times New Roman" w:cs="Times New Roman"/>
                <w:sz w:val="24"/>
                <w:lang w:val="bg-BG"/>
              </w:rPr>
              <w:t>попълни Ч</w:t>
            </w:r>
            <w:r w:rsidRPr="007E0859">
              <w:rPr>
                <w:rStyle w:val="inputvalue"/>
                <w:rFonts w:ascii="Times New Roman" w:hAnsi="Times New Roman" w:cs="Times New Roman"/>
                <w:sz w:val="24"/>
                <w:lang w:val="bg-BG"/>
              </w:rPr>
              <w:t>аст ІV</w:t>
            </w:r>
            <w:r w:rsidR="00E31CEE" w:rsidRPr="007E0859">
              <w:rPr>
                <w:rStyle w:val="inputvalue"/>
                <w:rFonts w:ascii="Times New Roman" w:hAnsi="Times New Roman" w:cs="Times New Roman"/>
                <w:sz w:val="24"/>
                <w:lang w:val="bg-BG"/>
              </w:rPr>
              <w:t xml:space="preserve"> </w:t>
            </w:r>
            <w:r w:rsidR="00E31CEE" w:rsidRPr="007E0859">
              <w:rPr>
                <w:rStyle w:val="inputvalue"/>
                <w:rFonts w:ascii="Times New Roman" w:hAnsi="Times New Roman" w:cs="Times New Roman"/>
                <w:i/>
                <w:sz w:val="24"/>
                <w:lang w:val="bg-BG"/>
              </w:rPr>
              <w:t>„Критерии за подбор“</w:t>
            </w:r>
            <w:r w:rsidRPr="007E0859">
              <w:rPr>
                <w:rStyle w:val="inputvalue"/>
                <w:rFonts w:ascii="Times New Roman" w:hAnsi="Times New Roman" w:cs="Times New Roman"/>
                <w:sz w:val="24"/>
                <w:lang w:val="bg-BG"/>
              </w:rPr>
              <w:t>, раздел В</w:t>
            </w:r>
            <w:r w:rsidR="00E31CEE" w:rsidRPr="007E0859">
              <w:rPr>
                <w:rStyle w:val="inputvalue"/>
                <w:rFonts w:ascii="Times New Roman" w:hAnsi="Times New Roman" w:cs="Times New Roman"/>
                <w:sz w:val="24"/>
                <w:lang w:val="bg-BG"/>
              </w:rPr>
              <w:t xml:space="preserve"> </w:t>
            </w:r>
            <w:r w:rsidR="00E31CEE" w:rsidRPr="007E0859">
              <w:rPr>
                <w:rStyle w:val="inputvalue"/>
                <w:rFonts w:ascii="Times New Roman" w:hAnsi="Times New Roman" w:cs="Times New Roman"/>
                <w:i/>
                <w:sz w:val="24"/>
                <w:lang w:val="bg-BG"/>
              </w:rPr>
              <w:t>„Технически и професионални способности“</w:t>
            </w:r>
            <w:r w:rsidRPr="007E0859">
              <w:rPr>
                <w:rStyle w:val="inputvalue"/>
                <w:rFonts w:ascii="Times New Roman" w:hAnsi="Times New Roman" w:cs="Times New Roman"/>
                <w:sz w:val="24"/>
                <w:lang w:val="bg-BG"/>
              </w:rPr>
              <w:t>, т. 1б от ЕЕДОП.</w:t>
            </w:r>
          </w:p>
          <w:p w14:paraId="2DD57ADD" w14:textId="77777777" w:rsidR="001A2982" w:rsidRPr="007E0859" w:rsidRDefault="001A2982" w:rsidP="00094C33">
            <w:pPr>
              <w:jc w:val="both"/>
              <w:rPr>
                <w:rFonts w:ascii="Times New Roman" w:hAnsi="Times New Roman" w:cs="Times New Roman"/>
                <w:b/>
                <w:sz w:val="24"/>
                <w:lang w:val="bg-BG"/>
              </w:rPr>
            </w:pPr>
            <w:r w:rsidRPr="007E0859">
              <w:rPr>
                <w:rStyle w:val="inputvalue"/>
                <w:rFonts w:ascii="Times New Roman" w:hAnsi="Times New Roman" w:cs="Times New Roman"/>
                <w:sz w:val="24"/>
                <w:lang w:val="bg-BG"/>
              </w:rPr>
              <w:t>Поставеното изискване се доказва с документи по чл. 64, ал. 1, т. 2 от ЗОП - списък на услугите, които са идентични или сходни с предмета на обособената позиция с посочване на стойностите, датите и получателите, заедно с доказателство за извършената доставка/услуга. Доказателствата могат да бъдат под формата на протоколи, референции и др. документи, издадени от получателя на доставката/услугата, или чрез посочване на публичен регистър, в който е публикувана тази информация.</w:t>
            </w:r>
          </w:p>
        </w:tc>
        <w:tc>
          <w:tcPr>
            <w:tcW w:w="4508" w:type="dxa"/>
          </w:tcPr>
          <w:p w14:paraId="71D73B36" w14:textId="77777777" w:rsidR="001A2982" w:rsidRPr="007E0859" w:rsidRDefault="001A2982" w:rsidP="00094C33">
            <w:pPr>
              <w:jc w:val="both"/>
              <w:rPr>
                <w:rFonts w:ascii="Times New Roman" w:hAnsi="Times New Roman" w:cs="Times New Roman"/>
                <w:b/>
                <w:sz w:val="24"/>
                <w:lang w:val="bg-BG" w:eastAsia="bg-BG"/>
              </w:rPr>
            </w:pPr>
            <w:r w:rsidRPr="007E0859">
              <w:rPr>
                <w:rFonts w:ascii="Times New Roman" w:hAnsi="Times New Roman" w:cs="Times New Roman"/>
                <w:b/>
                <w:sz w:val="24"/>
                <w:lang w:val="bg-BG" w:eastAsia="bg-BG"/>
              </w:rPr>
              <w:lastRenderedPageBreak/>
              <w:t xml:space="preserve">1. </w:t>
            </w:r>
            <w:r w:rsidRPr="007E0859">
              <w:rPr>
                <w:rFonts w:ascii="Times New Roman" w:hAnsi="Times New Roman" w:cs="Times New Roman"/>
                <w:b/>
                <w:sz w:val="24"/>
                <w:u w:val="single"/>
                <w:lang w:val="bg-BG" w:eastAsia="bg-BG"/>
              </w:rPr>
              <w:t xml:space="preserve">За </w:t>
            </w:r>
            <w:r w:rsidR="00ED55B7" w:rsidRPr="007E0859">
              <w:rPr>
                <w:rFonts w:ascii="Times New Roman" w:hAnsi="Times New Roman" w:cs="Times New Roman"/>
                <w:b/>
                <w:sz w:val="24"/>
                <w:u w:val="single"/>
                <w:lang w:val="bg-BG" w:eastAsia="bg-BG"/>
              </w:rPr>
              <w:t>всички обособени позиции</w:t>
            </w:r>
            <w:r w:rsidRPr="007E0859">
              <w:rPr>
                <w:rFonts w:ascii="Times New Roman" w:hAnsi="Times New Roman" w:cs="Times New Roman"/>
                <w:b/>
                <w:sz w:val="24"/>
                <w:lang w:val="bg-BG" w:eastAsia="bg-BG"/>
              </w:rPr>
              <w:t>:</w:t>
            </w:r>
          </w:p>
          <w:p w14:paraId="69077908" w14:textId="77777777" w:rsidR="001A2982" w:rsidRPr="007E0859" w:rsidRDefault="001A2982" w:rsidP="00094C33">
            <w:pPr>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Участникът да е изпълнил дейности, идентични или сходни с предмета на обособената позиция, за последните 3 години от датата на подаване на офертата.</w:t>
            </w:r>
          </w:p>
          <w:p w14:paraId="5EBB0FD5" w14:textId="77777777" w:rsidR="001A2982" w:rsidRPr="007E0859" w:rsidRDefault="001A2982" w:rsidP="00094C33">
            <w:pPr>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 </w:t>
            </w:r>
          </w:p>
          <w:p w14:paraId="495B35BF" w14:textId="77777777" w:rsidR="001A2982" w:rsidRPr="007E0859" w:rsidRDefault="001A2982" w:rsidP="00094C33">
            <w:pPr>
              <w:jc w:val="both"/>
              <w:rPr>
                <w:rFonts w:ascii="Times New Roman" w:hAnsi="Times New Roman" w:cs="Times New Roman"/>
                <w:sz w:val="24"/>
                <w:lang w:val="bg-BG"/>
              </w:rPr>
            </w:pPr>
          </w:p>
        </w:tc>
      </w:tr>
      <w:tr w:rsidR="0057660F" w:rsidRPr="007E0859" w14:paraId="508F8E0E" w14:textId="77777777" w:rsidTr="00E54E41">
        <w:tc>
          <w:tcPr>
            <w:tcW w:w="4553" w:type="dxa"/>
          </w:tcPr>
          <w:p w14:paraId="19A96274" w14:textId="77777777" w:rsidR="001A2982" w:rsidRPr="007E0859" w:rsidRDefault="001A2982" w:rsidP="00094C33">
            <w:pPr>
              <w:jc w:val="both"/>
              <w:rPr>
                <w:rFonts w:ascii="Times New Roman" w:hAnsi="Times New Roman" w:cs="Times New Roman"/>
                <w:b/>
                <w:sz w:val="24"/>
                <w:lang w:val="bg-BG" w:eastAsia="bg-BG"/>
              </w:rPr>
            </w:pPr>
            <w:r w:rsidRPr="007E0859">
              <w:rPr>
                <w:rFonts w:ascii="Times New Roman" w:hAnsi="Times New Roman" w:cs="Times New Roman"/>
                <w:b/>
                <w:sz w:val="24"/>
                <w:lang w:val="bg-BG" w:eastAsia="bg-BG"/>
              </w:rPr>
              <w:lastRenderedPageBreak/>
              <w:t xml:space="preserve">2. </w:t>
            </w:r>
            <w:r w:rsidRPr="007E0859">
              <w:rPr>
                <w:rFonts w:ascii="Times New Roman" w:hAnsi="Times New Roman" w:cs="Times New Roman"/>
                <w:b/>
                <w:sz w:val="24"/>
                <w:u w:val="single"/>
                <w:lang w:val="bg-BG" w:eastAsia="bg-BG"/>
              </w:rPr>
              <w:t xml:space="preserve">За обособени позиции № 1, 2 и </w:t>
            </w:r>
            <w:r w:rsidR="00B104CC" w:rsidRPr="007E0859">
              <w:rPr>
                <w:rFonts w:ascii="Times New Roman" w:hAnsi="Times New Roman" w:cs="Times New Roman"/>
                <w:b/>
                <w:sz w:val="24"/>
                <w:u w:val="single"/>
                <w:lang w:val="bg-BG" w:eastAsia="bg-BG"/>
              </w:rPr>
              <w:t>5</w:t>
            </w:r>
            <w:r w:rsidRPr="007E0859">
              <w:rPr>
                <w:rFonts w:ascii="Times New Roman" w:hAnsi="Times New Roman" w:cs="Times New Roman"/>
                <w:b/>
                <w:sz w:val="24"/>
                <w:lang w:val="bg-BG" w:eastAsia="bg-BG"/>
              </w:rPr>
              <w:t>:</w:t>
            </w:r>
          </w:p>
          <w:p w14:paraId="1232BE01" w14:textId="77777777" w:rsidR="001A2982" w:rsidRPr="007E0859" w:rsidRDefault="001A2982" w:rsidP="00094C33">
            <w:pPr>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Участникът да има внедрени:</w:t>
            </w:r>
          </w:p>
          <w:p w14:paraId="3FAFF93D" w14:textId="77777777" w:rsidR="001A2982" w:rsidRPr="007E0859" w:rsidRDefault="001A2982" w:rsidP="00094C33">
            <w:pPr>
              <w:jc w:val="both"/>
              <w:rPr>
                <w:rStyle w:val="inputvalue"/>
                <w:rFonts w:ascii="Times New Roman" w:hAnsi="Times New Roman" w:cs="Times New Roman"/>
                <w:sz w:val="24"/>
                <w:lang w:val="bg-BG"/>
              </w:rPr>
            </w:pPr>
            <w:r w:rsidRPr="007E0859">
              <w:rPr>
                <w:rStyle w:val="inputvalue"/>
                <w:rFonts w:ascii="Times New Roman" w:hAnsi="Times New Roman" w:cs="Times New Roman"/>
                <w:b/>
                <w:sz w:val="24"/>
                <w:lang w:val="bg-BG"/>
              </w:rPr>
              <w:t>2.1.</w:t>
            </w:r>
            <w:r w:rsidRPr="007E0859">
              <w:rPr>
                <w:rStyle w:val="inputvalue"/>
                <w:rFonts w:ascii="Times New Roman" w:hAnsi="Times New Roman" w:cs="Times New Roman"/>
                <w:sz w:val="24"/>
                <w:lang w:val="bg-BG"/>
              </w:rPr>
              <w:t xml:space="preserve"> система за управление на качеството, съответстваща на стандарт БДС EN ISO 9001 или еквивалентен, в областта на </w:t>
            </w:r>
            <w:r w:rsidR="00706D67" w:rsidRPr="007E0859">
              <w:rPr>
                <w:rStyle w:val="inputvalue"/>
                <w:rFonts w:ascii="Times New Roman" w:hAnsi="Times New Roman" w:cs="Times New Roman"/>
                <w:sz w:val="24"/>
                <w:lang w:val="bg-BG"/>
              </w:rPr>
              <w:t>съответната обособена позиция</w:t>
            </w:r>
            <w:r w:rsidRPr="007E0859">
              <w:rPr>
                <w:rStyle w:val="inputvalue"/>
                <w:rFonts w:ascii="Times New Roman" w:hAnsi="Times New Roman" w:cs="Times New Roman"/>
                <w:sz w:val="24"/>
                <w:lang w:val="bg-BG"/>
              </w:rPr>
              <w:t xml:space="preserve">. </w:t>
            </w:r>
          </w:p>
          <w:p w14:paraId="5CF980EF" w14:textId="77777777" w:rsidR="001A2982" w:rsidRPr="007E0859" w:rsidRDefault="001A2982" w:rsidP="00094C33">
            <w:pPr>
              <w:jc w:val="both"/>
              <w:rPr>
                <w:rStyle w:val="inputvalue"/>
                <w:rFonts w:ascii="Times New Roman" w:hAnsi="Times New Roman" w:cs="Times New Roman"/>
                <w:sz w:val="24"/>
                <w:lang w:val="bg-BG"/>
              </w:rPr>
            </w:pPr>
            <w:r w:rsidRPr="007E0859">
              <w:rPr>
                <w:rStyle w:val="inputvalue"/>
                <w:rFonts w:ascii="Times New Roman" w:hAnsi="Times New Roman" w:cs="Times New Roman"/>
                <w:b/>
                <w:sz w:val="24"/>
                <w:lang w:val="bg-BG"/>
              </w:rPr>
              <w:t>2.2.</w:t>
            </w:r>
            <w:r w:rsidRPr="007E0859">
              <w:rPr>
                <w:rStyle w:val="inputvalue"/>
                <w:rFonts w:ascii="Times New Roman" w:hAnsi="Times New Roman" w:cs="Times New Roman"/>
                <w:sz w:val="24"/>
                <w:lang w:val="bg-BG"/>
              </w:rPr>
              <w:t xml:space="preserve"> система за управление на сигурността на информацията, съответстваща на стандарт БДС ЕN ISO 27001 или еквивалентен, в областта на </w:t>
            </w:r>
            <w:r w:rsidR="00706D67" w:rsidRPr="007E0859">
              <w:rPr>
                <w:rStyle w:val="inputvalue"/>
                <w:rFonts w:ascii="Times New Roman" w:hAnsi="Times New Roman" w:cs="Times New Roman"/>
                <w:sz w:val="24"/>
                <w:lang w:val="bg-BG"/>
              </w:rPr>
              <w:t>съответната обособена позиция</w:t>
            </w:r>
            <w:r w:rsidRPr="007E0859">
              <w:rPr>
                <w:rStyle w:val="inputvalue"/>
                <w:rFonts w:ascii="Times New Roman" w:hAnsi="Times New Roman" w:cs="Times New Roman"/>
                <w:sz w:val="24"/>
                <w:lang w:val="bg-BG"/>
              </w:rPr>
              <w:t xml:space="preserve">. </w:t>
            </w:r>
          </w:p>
          <w:p w14:paraId="6AD4409D" w14:textId="77777777" w:rsidR="001A2982" w:rsidRPr="007E0859" w:rsidRDefault="001A2982" w:rsidP="00094C33">
            <w:pPr>
              <w:jc w:val="both"/>
              <w:rPr>
                <w:rStyle w:val="inputvalue"/>
                <w:rFonts w:ascii="Times New Roman" w:hAnsi="Times New Roman" w:cs="Times New Roman"/>
                <w:sz w:val="24"/>
                <w:lang w:val="bg-BG"/>
              </w:rPr>
            </w:pPr>
            <w:r w:rsidRPr="007E0859">
              <w:rPr>
                <w:rStyle w:val="inputvalue"/>
                <w:rFonts w:ascii="Times New Roman" w:hAnsi="Times New Roman" w:cs="Times New Roman"/>
                <w:b/>
                <w:sz w:val="24"/>
                <w:lang w:val="bg-BG"/>
              </w:rPr>
              <w:t>2.3.</w:t>
            </w:r>
            <w:r w:rsidRPr="007E0859">
              <w:rPr>
                <w:rStyle w:val="inputvalue"/>
                <w:rFonts w:ascii="Times New Roman" w:hAnsi="Times New Roman" w:cs="Times New Roman"/>
                <w:sz w:val="24"/>
                <w:lang w:val="bg-BG"/>
              </w:rPr>
              <w:t xml:space="preserve"> система за управление на ИТ услуги, съответстваща на стандарт БДС EN ISO 20000-1 или еквивалентен в областта на </w:t>
            </w:r>
            <w:r w:rsidR="00706D67" w:rsidRPr="007E0859">
              <w:rPr>
                <w:rStyle w:val="inputvalue"/>
                <w:rFonts w:ascii="Times New Roman" w:hAnsi="Times New Roman" w:cs="Times New Roman"/>
                <w:sz w:val="24"/>
                <w:lang w:val="bg-BG"/>
              </w:rPr>
              <w:t>съответната обособена позиция</w:t>
            </w:r>
            <w:r w:rsidRPr="007E0859">
              <w:rPr>
                <w:rStyle w:val="inputvalue"/>
                <w:rFonts w:ascii="Times New Roman" w:hAnsi="Times New Roman" w:cs="Times New Roman"/>
                <w:sz w:val="24"/>
                <w:lang w:val="bg-BG"/>
              </w:rPr>
              <w:t xml:space="preserve">. </w:t>
            </w:r>
          </w:p>
          <w:p w14:paraId="6BBFC789" w14:textId="77777777" w:rsidR="001A2982" w:rsidRPr="007E0859" w:rsidRDefault="001A2982" w:rsidP="00094C33">
            <w:pPr>
              <w:jc w:val="both"/>
              <w:rPr>
                <w:rStyle w:val="inputvalue"/>
                <w:rFonts w:ascii="Times New Roman" w:hAnsi="Times New Roman" w:cs="Times New Roman"/>
                <w:sz w:val="24"/>
                <w:lang w:val="bg-BG"/>
              </w:rPr>
            </w:pPr>
            <w:r w:rsidRPr="007E0859">
              <w:rPr>
                <w:rStyle w:val="inputvalue"/>
                <w:rFonts w:ascii="Times New Roman" w:hAnsi="Times New Roman" w:cs="Times New Roman"/>
                <w:sz w:val="24"/>
                <w:lang w:val="bg-BG"/>
              </w:rPr>
              <w:t>Участникът следва да предостави</w:t>
            </w:r>
            <w:r w:rsidR="003E5460" w:rsidRPr="007E0859">
              <w:rPr>
                <w:rStyle w:val="inputvalue"/>
                <w:rFonts w:ascii="Times New Roman" w:hAnsi="Times New Roman" w:cs="Times New Roman"/>
                <w:sz w:val="24"/>
                <w:lang w:val="bg-BG"/>
              </w:rPr>
              <w:t xml:space="preserve"> информация за сертификатите в Ч</w:t>
            </w:r>
            <w:r w:rsidRPr="007E0859">
              <w:rPr>
                <w:rStyle w:val="inputvalue"/>
                <w:rFonts w:ascii="Times New Roman" w:hAnsi="Times New Roman" w:cs="Times New Roman"/>
                <w:sz w:val="24"/>
                <w:lang w:val="bg-BG"/>
              </w:rPr>
              <w:t>аст IV</w:t>
            </w:r>
            <w:r w:rsidR="003E5460" w:rsidRPr="007E0859">
              <w:rPr>
                <w:rStyle w:val="inputvalue"/>
                <w:rFonts w:ascii="Times New Roman" w:hAnsi="Times New Roman" w:cs="Times New Roman"/>
                <w:sz w:val="24"/>
                <w:lang w:val="bg-BG"/>
              </w:rPr>
              <w:t xml:space="preserve"> </w:t>
            </w:r>
            <w:r w:rsidR="003E5460" w:rsidRPr="007E0859">
              <w:rPr>
                <w:rStyle w:val="inputvalue"/>
                <w:rFonts w:ascii="Times New Roman" w:hAnsi="Times New Roman" w:cs="Times New Roman"/>
                <w:i/>
                <w:sz w:val="24"/>
                <w:lang w:val="bg-BG"/>
              </w:rPr>
              <w:t>„Критерии за подбор“</w:t>
            </w:r>
            <w:r w:rsidRPr="007E0859">
              <w:rPr>
                <w:rStyle w:val="inputvalue"/>
                <w:rFonts w:ascii="Times New Roman" w:hAnsi="Times New Roman" w:cs="Times New Roman"/>
                <w:sz w:val="24"/>
                <w:lang w:val="bg-BG"/>
              </w:rPr>
              <w:t xml:space="preserve">, Раздел Г </w:t>
            </w:r>
            <w:r w:rsidR="00E31CEE" w:rsidRPr="007E0859">
              <w:rPr>
                <w:rStyle w:val="inputvalue"/>
                <w:rFonts w:ascii="Times New Roman" w:hAnsi="Times New Roman" w:cs="Times New Roman"/>
                <w:sz w:val="24"/>
                <w:lang w:val="bg-BG"/>
              </w:rPr>
              <w:t>„</w:t>
            </w:r>
            <w:r w:rsidR="00E31CEE" w:rsidRPr="007E0859">
              <w:rPr>
                <w:rFonts w:ascii="Times New Roman" w:hAnsi="Times New Roman" w:cs="Times New Roman"/>
                <w:i/>
                <w:sz w:val="24"/>
                <w:lang w:val="bg-BG" w:eastAsia="bg-BG"/>
              </w:rPr>
              <w:t>Стандарти за осигуряване на качеството и стандарти за екологично управление“</w:t>
            </w:r>
            <w:r w:rsidR="00E31CEE" w:rsidRPr="007E0859">
              <w:rPr>
                <w:rStyle w:val="inputvalue"/>
                <w:rFonts w:ascii="Times New Roman" w:hAnsi="Times New Roman" w:cs="Times New Roman"/>
                <w:sz w:val="24"/>
                <w:lang w:val="bg-BG"/>
              </w:rPr>
              <w:t xml:space="preserve"> </w:t>
            </w:r>
            <w:r w:rsidRPr="007E0859">
              <w:rPr>
                <w:rStyle w:val="inputvalue"/>
                <w:rFonts w:ascii="Times New Roman" w:hAnsi="Times New Roman" w:cs="Times New Roman"/>
                <w:sz w:val="24"/>
                <w:lang w:val="bg-BG"/>
              </w:rPr>
              <w:t>от ЕЕДОП.</w:t>
            </w:r>
          </w:p>
          <w:p w14:paraId="3756C064" w14:textId="77777777" w:rsidR="001A2982" w:rsidRPr="007E0859" w:rsidRDefault="001A2982" w:rsidP="00E31CEE">
            <w:pPr>
              <w:jc w:val="both"/>
              <w:rPr>
                <w:rFonts w:ascii="Times New Roman" w:hAnsi="Times New Roman" w:cs="Times New Roman"/>
                <w:sz w:val="24"/>
                <w:lang w:val="bg-BG" w:eastAsia="bg-BG"/>
              </w:rPr>
            </w:pPr>
            <w:r w:rsidRPr="007E0859">
              <w:rPr>
                <w:rStyle w:val="inputvalue"/>
                <w:rFonts w:ascii="Times New Roman" w:hAnsi="Times New Roman" w:cs="Times New Roman"/>
                <w:sz w:val="24"/>
                <w:lang w:val="bg-BG"/>
              </w:rPr>
              <w:t xml:space="preserve">Поставените изисквания се доказват с представяне на заверени копия </w:t>
            </w:r>
            <w:r w:rsidR="00E31CEE" w:rsidRPr="007E0859">
              <w:rPr>
                <w:rStyle w:val="inputvalue"/>
                <w:rFonts w:ascii="Times New Roman" w:hAnsi="Times New Roman" w:cs="Times New Roman"/>
                <w:sz w:val="24"/>
                <w:lang w:val="bg-BG"/>
              </w:rPr>
              <w:t>на сертификати</w:t>
            </w:r>
            <w:r w:rsidRPr="007E0859">
              <w:rPr>
                <w:rStyle w:val="inputvalue"/>
                <w:rFonts w:ascii="Times New Roman" w:hAnsi="Times New Roman" w:cs="Times New Roman"/>
                <w:sz w:val="24"/>
                <w:lang w:val="bg-BG"/>
              </w:rPr>
              <w:t>.</w:t>
            </w:r>
          </w:p>
        </w:tc>
        <w:tc>
          <w:tcPr>
            <w:tcW w:w="4508" w:type="dxa"/>
          </w:tcPr>
          <w:p w14:paraId="161F8C48" w14:textId="77777777" w:rsidR="001A2982" w:rsidRPr="007E0859" w:rsidRDefault="001A2982" w:rsidP="00094C33">
            <w:pPr>
              <w:jc w:val="both"/>
              <w:rPr>
                <w:rFonts w:ascii="Times New Roman" w:hAnsi="Times New Roman" w:cs="Times New Roman"/>
                <w:b/>
                <w:sz w:val="24"/>
                <w:lang w:val="bg-BG" w:eastAsia="bg-BG"/>
              </w:rPr>
            </w:pPr>
            <w:r w:rsidRPr="007E0859">
              <w:rPr>
                <w:rFonts w:ascii="Times New Roman" w:hAnsi="Times New Roman" w:cs="Times New Roman"/>
                <w:b/>
                <w:sz w:val="24"/>
                <w:lang w:val="bg-BG" w:eastAsia="bg-BG"/>
              </w:rPr>
              <w:t xml:space="preserve">2. </w:t>
            </w:r>
            <w:r w:rsidRPr="007E0859">
              <w:rPr>
                <w:rFonts w:ascii="Times New Roman" w:hAnsi="Times New Roman" w:cs="Times New Roman"/>
                <w:b/>
                <w:sz w:val="24"/>
                <w:u w:val="single"/>
                <w:lang w:val="bg-BG" w:eastAsia="bg-BG"/>
              </w:rPr>
              <w:t xml:space="preserve">За обособени позиции № 1, 2 и </w:t>
            </w:r>
            <w:r w:rsidR="00B104CC" w:rsidRPr="007E0859">
              <w:rPr>
                <w:rFonts w:ascii="Times New Roman" w:hAnsi="Times New Roman" w:cs="Times New Roman"/>
                <w:b/>
                <w:sz w:val="24"/>
                <w:u w:val="single"/>
                <w:lang w:val="bg-BG" w:eastAsia="bg-BG"/>
              </w:rPr>
              <w:t>5</w:t>
            </w:r>
            <w:r w:rsidRPr="007E0859">
              <w:rPr>
                <w:rFonts w:ascii="Times New Roman" w:hAnsi="Times New Roman" w:cs="Times New Roman"/>
                <w:b/>
                <w:sz w:val="24"/>
                <w:lang w:val="bg-BG" w:eastAsia="bg-BG"/>
              </w:rPr>
              <w:t xml:space="preserve">: </w:t>
            </w:r>
          </w:p>
          <w:p w14:paraId="5355525D" w14:textId="50B718BE" w:rsidR="001A2982" w:rsidRPr="007E0859" w:rsidRDefault="001A2982" w:rsidP="00094C33">
            <w:pPr>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Участникът да </w:t>
            </w:r>
            <w:r w:rsidR="005217EC">
              <w:rPr>
                <w:rFonts w:ascii="Times New Roman" w:hAnsi="Times New Roman" w:cs="Times New Roman"/>
                <w:sz w:val="24"/>
                <w:lang w:val="bg-BG" w:eastAsia="bg-BG"/>
              </w:rPr>
              <w:t xml:space="preserve">има </w:t>
            </w:r>
            <w:r w:rsidRPr="007E0859">
              <w:rPr>
                <w:rFonts w:ascii="Times New Roman" w:hAnsi="Times New Roman" w:cs="Times New Roman"/>
                <w:sz w:val="24"/>
                <w:lang w:val="bg-BG" w:eastAsia="bg-BG"/>
              </w:rPr>
              <w:t>внедрени:</w:t>
            </w:r>
          </w:p>
          <w:p w14:paraId="0B459A12" w14:textId="77777777" w:rsidR="001A2982" w:rsidRPr="007E0859" w:rsidRDefault="001A2982" w:rsidP="00094C33">
            <w:pPr>
              <w:jc w:val="both"/>
              <w:rPr>
                <w:rStyle w:val="inputvalue"/>
                <w:rFonts w:ascii="Times New Roman" w:hAnsi="Times New Roman" w:cs="Times New Roman"/>
                <w:sz w:val="24"/>
                <w:lang w:val="bg-BG"/>
              </w:rPr>
            </w:pPr>
            <w:r w:rsidRPr="007E0859">
              <w:rPr>
                <w:rStyle w:val="inputvalue"/>
                <w:rFonts w:ascii="Times New Roman" w:hAnsi="Times New Roman" w:cs="Times New Roman"/>
                <w:b/>
                <w:sz w:val="24"/>
                <w:lang w:val="bg-BG"/>
              </w:rPr>
              <w:t>2.1.</w:t>
            </w:r>
            <w:r w:rsidRPr="007E0859">
              <w:rPr>
                <w:rStyle w:val="inputvalue"/>
                <w:rFonts w:ascii="Times New Roman" w:hAnsi="Times New Roman" w:cs="Times New Roman"/>
                <w:sz w:val="24"/>
                <w:lang w:val="bg-BG"/>
              </w:rPr>
              <w:t xml:space="preserve"> система за управление на качеството, съответстваща на стандар</w:t>
            </w:r>
            <w:bookmarkStart w:id="22" w:name="_GoBack"/>
            <w:bookmarkEnd w:id="22"/>
            <w:r w:rsidRPr="007E0859">
              <w:rPr>
                <w:rStyle w:val="inputvalue"/>
                <w:rFonts w:ascii="Times New Roman" w:hAnsi="Times New Roman" w:cs="Times New Roman"/>
                <w:sz w:val="24"/>
                <w:lang w:val="bg-BG"/>
              </w:rPr>
              <w:t xml:space="preserve">т БДС EN ISO 9001 или еквивалентен, в областта на </w:t>
            </w:r>
            <w:r w:rsidR="00706D67" w:rsidRPr="007E0859">
              <w:rPr>
                <w:rStyle w:val="inputvalue"/>
                <w:rFonts w:ascii="Times New Roman" w:hAnsi="Times New Roman" w:cs="Times New Roman"/>
                <w:sz w:val="24"/>
                <w:lang w:val="bg-BG"/>
              </w:rPr>
              <w:t>съответната обособена позиция</w:t>
            </w:r>
            <w:r w:rsidRPr="007E0859">
              <w:rPr>
                <w:rStyle w:val="inputvalue"/>
                <w:rFonts w:ascii="Times New Roman" w:hAnsi="Times New Roman" w:cs="Times New Roman"/>
                <w:sz w:val="24"/>
                <w:lang w:val="bg-BG"/>
              </w:rPr>
              <w:t xml:space="preserve">. </w:t>
            </w:r>
          </w:p>
          <w:p w14:paraId="083467AE" w14:textId="77777777" w:rsidR="001A2982" w:rsidRPr="007E0859" w:rsidRDefault="001A2982" w:rsidP="00094C33">
            <w:pPr>
              <w:jc w:val="both"/>
              <w:rPr>
                <w:rStyle w:val="inputvalue"/>
                <w:rFonts w:ascii="Times New Roman" w:hAnsi="Times New Roman" w:cs="Times New Roman"/>
                <w:sz w:val="24"/>
                <w:lang w:val="bg-BG"/>
              </w:rPr>
            </w:pPr>
            <w:r w:rsidRPr="007E0859">
              <w:rPr>
                <w:rStyle w:val="inputvalue"/>
                <w:rFonts w:ascii="Times New Roman" w:hAnsi="Times New Roman" w:cs="Times New Roman"/>
                <w:b/>
                <w:sz w:val="24"/>
                <w:lang w:val="bg-BG"/>
              </w:rPr>
              <w:t>2.2.</w:t>
            </w:r>
            <w:r w:rsidRPr="007E0859">
              <w:rPr>
                <w:rStyle w:val="inputvalue"/>
                <w:rFonts w:ascii="Times New Roman" w:hAnsi="Times New Roman" w:cs="Times New Roman"/>
                <w:sz w:val="24"/>
                <w:lang w:val="bg-BG"/>
              </w:rPr>
              <w:t xml:space="preserve"> система за управление на сигурността на информацията, съответстваща на стандарт БДС ЕN ISO 27001 или еквивалентен, в областта на </w:t>
            </w:r>
            <w:r w:rsidR="00706D67" w:rsidRPr="007E0859">
              <w:rPr>
                <w:rStyle w:val="inputvalue"/>
                <w:rFonts w:ascii="Times New Roman" w:hAnsi="Times New Roman" w:cs="Times New Roman"/>
                <w:sz w:val="24"/>
                <w:lang w:val="bg-BG"/>
              </w:rPr>
              <w:t>съответната обособена позиция</w:t>
            </w:r>
            <w:r w:rsidRPr="007E0859">
              <w:rPr>
                <w:rStyle w:val="inputvalue"/>
                <w:rFonts w:ascii="Times New Roman" w:hAnsi="Times New Roman" w:cs="Times New Roman"/>
                <w:sz w:val="24"/>
                <w:lang w:val="bg-BG"/>
              </w:rPr>
              <w:t xml:space="preserve">. </w:t>
            </w:r>
          </w:p>
          <w:p w14:paraId="5D7A2818" w14:textId="77777777" w:rsidR="001A2982" w:rsidRPr="007E0859" w:rsidRDefault="001A2982" w:rsidP="00094C33">
            <w:pPr>
              <w:jc w:val="both"/>
              <w:rPr>
                <w:rStyle w:val="inputvalue"/>
                <w:rFonts w:ascii="Times New Roman" w:hAnsi="Times New Roman" w:cs="Times New Roman"/>
                <w:sz w:val="24"/>
                <w:lang w:val="bg-BG"/>
              </w:rPr>
            </w:pPr>
            <w:r w:rsidRPr="007E0859">
              <w:rPr>
                <w:rStyle w:val="inputvalue"/>
                <w:rFonts w:ascii="Times New Roman" w:hAnsi="Times New Roman" w:cs="Times New Roman"/>
                <w:b/>
                <w:sz w:val="24"/>
                <w:lang w:val="bg-BG"/>
              </w:rPr>
              <w:t>2.3.</w:t>
            </w:r>
            <w:r w:rsidRPr="007E0859">
              <w:rPr>
                <w:rStyle w:val="inputvalue"/>
                <w:rFonts w:ascii="Times New Roman" w:hAnsi="Times New Roman" w:cs="Times New Roman"/>
                <w:sz w:val="24"/>
                <w:lang w:val="bg-BG"/>
              </w:rPr>
              <w:t xml:space="preserve"> система за управление на ИТ услуги, съответстваща на стандарт БДС EN ISO 20000-1 или еквивалентен в областта на </w:t>
            </w:r>
            <w:r w:rsidR="00706D67" w:rsidRPr="007E0859">
              <w:rPr>
                <w:rStyle w:val="inputvalue"/>
                <w:rFonts w:ascii="Times New Roman" w:hAnsi="Times New Roman" w:cs="Times New Roman"/>
                <w:sz w:val="24"/>
                <w:lang w:val="bg-BG"/>
              </w:rPr>
              <w:t>съответната обособена позиция</w:t>
            </w:r>
            <w:r w:rsidRPr="007E0859">
              <w:rPr>
                <w:rStyle w:val="inputvalue"/>
                <w:rFonts w:ascii="Times New Roman" w:hAnsi="Times New Roman" w:cs="Times New Roman"/>
                <w:sz w:val="24"/>
                <w:lang w:val="bg-BG"/>
              </w:rPr>
              <w:t>.</w:t>
            </w:r>
          </w:p>
          <w:p w14:paraId="32610F2A" w14:textId="77777777" w:rsidR="001A2982" w:rsidRPr="007E0859" w:rsidRDefault="001A2982" w:rsidP="00094C33">
            <w:pPr>
              <w:jc w:val="both"/>
              <w:rPr>
                <w:rFonts w:ascii="Times New Roman" w:hAnsi="Times New Roman" w:cs="Times New Roman"/>
                <w:sz w:val="24"/>
                <w:lang w:val="bg-BG"/>
              </w:rPr>
            </w:pPr>
            <w:r w:rsidRPr="007E0859">
              <w:rPr>
                <w:rStyle w:val="inputvalue"/>
                <w:rFonts w:ascii="Times New Roman" w:hAnsi="Times New Roman" w:cs="Times New Roman"/>
                <w:sz w:val="24"/>
                <w:lang w:val="bg-BG"/>
              </w:rPr>
              <w:t>Всеки от сертификатите трябва да е валиден и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Прилагат се и разпоредбите на чл. 64, ал. 5-8 от ЗОП.</w:t>
            </w:r>
          </w:p>
        </w:tc>
      </w:tr>
      <w:tr w:rsidR="001A2982" w:rsidRPr="007E0859" w14:paraId="5DDFD144" w14:textId="77777777" w:rsidTr="00E54E41">
        <w:tc>
          <w:tcPr>
            <w:tcW w:w="4553" w:type="dxa"/>
          </w:tcPr>
          <w:p w14:paraId="2E499A16" w14:textId="77777777" w:rsidR="001A2982" w:rsidRPr="007E0859" w:rsidRDefault="001A2982" w:rsidP="00094C33">
            <w:pPr>
              <w:jc w:val="both"/>
              <w:rPr>
                <w:rFonts w:ascii="Times New Roman" w:hAnsi="Times New Roman" w:cs="Times New Roman"/>
                <w:b/>
                <w:sz w:val="24"/>
                <w:lang w:val="bg-BG" w:eastAsia="bg-BG"/>
              </w:rPr>
            </w:pPr>
            <w:r w:rsidRPr="007E0859">
              <w:rPr>
                <w:rFonts w:ascii="Times New Roman" w:hAnsi="Times New Roman" w:cs="Times New Roman"/>
                <w:b/>
                <w:sz w:val="24"/>
                <w:lang w:val="bg-BG" w:eastAsia="bg-BG"/>
              </w:rPr>
              <w:lastRenderedPageBreak/>
              <w:t xml:space="preserve">3. </w:t>
            </w:r>
            <w:r w:rsidRPr="007E0859">
              <w:rPr>
                <w:rFonts w:ascii="Times New Roman" w:hAnsi="Times New Roman" w:cs="Times New Roman"/>
                <w:b/>
                <w:sz w:val="24"/>
                <w:u w:val="single"/>
                <w:lang w:val="bg-BG" w:eastAsia="bg-BG"/>
              </w:rPr>
              <w:t>За обособени позиции № 1, 2</w:t>
            </w:r>
            <w:r w:rsidR="00447EEA" w:rsidRPr="007E0859">
              <w:rPr>
                <w:rFonts w:ascii="Times New Roman" w:hAnsi="Times New Roman" w:cs="Times New Roman"/>
                <w:b/>
                <w:sz w:val="24"/>
                <w:u w:val="single"/>
                <w:lang w:val="bg-BG" w:eastAsia="bg-BG"/>
              </w:rPr>
              <w:t>, 3</w:t>
            </w:r>
            <w:r w:rsidRPr="007E0859">
              <w:rPr>
                <w:rFonts w:ascii="Times New Roman" w:hAnsi="Times New Roman" w:cs="Times New Roman"/>
                <w:b/>
                <w:sz w:val="24"/>
                <w:u w:val="single"/>
                <w:lang w:val="bg-BG" w:eastAsia="bg-BG"/>
              </w:rPr>
              <w:t xml:space="preserve"> и </w:t>
            </w:r>
            <w:r w:rsidR="00447EEA" w:rsidRPr="007E0859">
              <w:rPr>
                <w:rFonts w:ascii="Times New Roman" w:hAnsi="Times New Roman" w:cs="Times New Roman"/>
                <w:b/>
                <w:sz w:val="24"/>
                <w:u w:val="single"/>
                <w:lang w:val="bg-BG" w:eastAsia="bg-BG"/>
              </w:rPr>
              <w:t>5</w:t>
            </w:r>
            <w:r w:rsidRPr="007E0859">
              <w:rPr>
                <w:rFonts w:ascii="Times New Roman" w:hAnsi="Times New Roman" w:cs="Times New Roman"/>
                <w:b/>
                <w:sz w:val="24"/>
                <w:lang w:val="bg-BG" w:eastAsia="bg-BG"/>
              </w:rPr>
              <w:t>:</w:t>
            </w:r>
          </w:p>
          <w:p w14:paraId="58A90027" w14:textId="77777777" w:rsidR="001A2982" w:rsidRPr="007E0859" w:rsidRDefault="001A2982" w:rsidP="00094C33">
            <w:pPr>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Участникът трябва да разполага с персонал за изпълнение на поръчката.</w:t>
            </w:r>
          </w:p>
          <w:p w14:paraId="6677C0EA" w14:textId="77777777" w:rsidR="003C4D94" w:rsidRPr="007E0859" w:rsidRDefault="002E2C7D" w:rsidP="00094C33">
            <w:pPr>
              <w:jc w:val="both"/>
              <w:rPr>
                <w:rStyle w:val="inputvalue"/>
                <w:rFonts w:ascii="Times New Roman" w:hAnsi="Times New Roman" w:cs="Times New Roman"/>
                <w:sz w:val="24"/>
                <w:lang w:val="bg-BG"/>
              </w:rPr>
            </w:pPr>
            <w:r w:rsidRPr="007E0859">
              <w:rPr>
                <w:rFonts w:ascii="Times New Roman" w:hAnsi="Times New Roman" w:cs="Times New Roman"/>
                <w:sz w:val="24"/>
                <w:lang w:val="bg-BG" w:eastAsia="bg-BG"/>
              </w:rPr>
              <w:t>В Ч</w:t>
            </w:r>
            <w:r w:rsidR="001A2982" w:rsidRPr="007E0859">
              <w:rPr>
                <w:rFonts w:ascii="Times New Roman" w:hAnsi="Times New Roman" w:cs="Times New Roman"/>
                <w:sz w:val="24"/>
                <w:lang w:val="bg-BG" w:eastAsia="bg-BG"/>
              </w:rPr>
              <w:t>аст IV</w:t>
            </w:r>
            <w:r w:rsidRPr="007E0859">
              <w:rPr>
                <w:rFonts w:ascii="Times New Roman" w:hAnsi="Times New Roman" w:cs="Times New Roman"/>
                <w:sz w:val="24"/>
                <w:lang w:val="bg-BG" w:eastAsia="bg-BG"/>
              </w:rPr>
              <w:t xml:space="preserve"> </w:t>
            </w:r>
            <w:r w:rsidRPr="007E0859">
              <w:rPr>
                <w:rFonts w:ascii="Times New Roman" w:hAnsi="Times New Roman" w:cs="Times New Roman"/>
                <w:i/>
                <w:sz w:val="24"/>
                <w:lang w:val="bg-BG" w:eastAsia="bg-BG"/>
              </w:rPr>
              <w:t>„Критерии за подбор“</w:t>
            </w:r>
            <w:r w:rsidR="001A2982" w:rsidRPr="007E0859">
              <w:rPr>
                <w:rFonts w:ascii="Times New Roman" w:hAnsi="Times New Roman" w:cs="Times New Roman"/>
                <w:sz w:val="24"/>
                <w:lang w:val="bg-BG" w:eastAsia="bg-BG"/>
              </w:rPr>
              <w:t>, раздел В</w:t>
            </w:r>
            <w:r w:rsidRPr="007E0859">
              <w:rPr>
                <w:rFonts w:ascii="Times New Roman" w:hAnsi="Times New Roman" w:cs="Times New Roman"/>
                <w:sz w:val="24"/>
                <w:lang w:val="bg-BG" w:eastAsia="bg-BG"/>
              </w:rPr>
              <w:t xml:space="preserve"> </w:t>
            </w:r>
            <w:r w:rsidRPr="007E0859">
              <w:rPr>
                <w:rFonts w:ascii="Times New Roman" w:hAnsi="Times New Roman" w:cs="Times New Roman"/>
                <w:i/>
                <w:sz w:val="24"/>
                <w:lang w:val="bg-BG" w:eastAsia="bg-BG"/>
              </w:rPr>
              <w:t>„Технически и професионални способности“</w:t>
            </w:r>
            <w:r w:rsidR="001A2982" w:rsidRPr="007E0859">
              <w:rPr>
                <w:rFonts w:ascii="Times New Roman" w:hAnsi="Times New Roman" w:cs="Times New Roman"/>
                <w:sz w:val="24"/>
                <w:lang w:val="bg-BG" w:eastAsia="bg-BG"/>
              </w:rPr>
              <w:t xml:space="preserve">, т. 6 от ЕЕДОП участникът следва да представи </w:t>
            </w:r>
            <w:r w:rsidR="001A2982" w:rsidRPr="007E0859">
              <w:rPr>
                <w:rStyle w:val="inputvalue"/>
                <w:rFonts w:ascii="Times New Roman" w:hAnsi="Times New Roman" w:cs="Times New Roman"/>
                <w:sz w:val="24"/>
                <w:lang w:val="bg-BG"/>
              </w:rPr>
              <w:t>за всяко лице информацията, необходима да се установи съответствие с изискванията, поставени от възложителя, а именно:</w:t>
            </w:r>
            <w:r w:rsidR="003C4D94" w:rsidRPr="007E0859">
              <w:rPr>
                <w:rStyle w:val="inputvalue"/>
                <w:rFonts w:ascii="Times New Roman" w:hAnsi="Times New Roman" w:cs="Times New Roman"/>
                <w:sz w:val="24"/>
                <w:lang w:val="bg-BG"/>
              </w:rPr>
              <w:t xml:space="preserve"> </w:t>
            </w:r>
          </w:p>
          <w:p w14:paraId="1B30CEAA" w14:textId="77777777" w:rsidR="001A2982" w:rsidRPr="007E0859" w:rsidRDefault="001A2982" w:rsidP="00094C33">
            <w:pPr>
              <w:jc w:val="both"/>
              <w:rPr>
                <w:rStyle w:val="inputvalue"/>
                <w:rFonts w:ascii="Times New Roman" w:hAnsi="Times New Roman" w:cs="Times New Roman"/>
                <w:sz w:val="24"/>
                <w:lang w:val="bg-BG"/>
              </w:rPr>
            </w:pPr>
            <w:r w:rsidRPr="007E0859">
              <w:rPr>
                <w:rStyle w:val="inputvalue"/>
                <w:rFonts w:ascii="Times New Roman" w:hAnsi="Times New Roman" w:cs="Times New Roman"/>
                <w:sz w:val="24"/>
                <w:lang w:val="bg-BG"/>
              </w:rPr>
              <w:t xml:space="preserve">1. имена на лицето; </w:t>
            </w:r>
          </w:p>
          <w:p w14:paraId="3A751AB0" w14:textId="77777777" w:rsidR="001A2982" w:rsidRPr="007E0859" w:rsidRDefault="001A2982" w:rsidP="00094C33">
            <w:pPr>
              <w:jc w:val="both"/>
              <w:rPr>
                <w:rStyle w:val="inputvalue"/>
                <w:rFonts w:ascii="Times New Roman" w:hAnsi="Times New Roman" w:cs="Times New Roman"/>
                <w:sz w:val="24"/>
                <w:lang w:val="bg-BG"/>
              </w:rPr>
            </w:pPr>
            <w:r w:rsidRPr="007E0859">
              <w:rPr>
                <w:rStyle w:val="inputvalue"/>
                <w:rFonts w:ascii="Times New Roman" w:hAnsi="Times New Roman" w:cs="Times New Roman"/>
                <w:sz w:val="24"/>
                <w:lang w:val="bg-BG"/>
              </w:rPr>
              <w:t xml:space="preserve">2. данни за притежавания сертификат - вид на сертификата, дата на издаване, организация – издател. </w:t>
            </w:r>
          </w:p>
          <w:p w14:paraId="398D9DFE" w14:textId="77777777" w:rsidR="001A2982" w:rsidRPr="007E0859" w:rsidRDefault="001A2982" w:rsidP="00094C33">
            <w:pPr>
              <w:jc w:val="both"/>
              <w:rPr>
                <w:rFonts w:ascii="Times New Roman" w:hAnsi="Times New Roman" w:cs="Times New Roman"/>
                <w:sz w:val="24"/>
                <w:lang w:val="bg-BG"/>
              </w:rPr>
            </w:pPr>
            <w:r w:rsidRPr="007E0859">
              <w:rPr>
                <w:rStyle w:val="inputvalue"/>
                <w:rFonts w:ascii="Times New Roman" w:hAnsi="Times New Roman" w:cs="Times New Roman"/>
                <w:sz w:val="24"/>
                <w:lang w:val="bg-BG"/>
              </w:rPr>
              <w:t>Поставеното изискване се доказва с документи по чл. 64, ал. 1, т. 6 от ЗОП – списък на персонала, който ще изпълнява поръчката, в който е посочена професионалната компетентност на лицата.</w:t>
            </w:r>
          </w:p>
        </w:tc>
        <w:tc>
          <w:tcPr>
            <w:tcW w:w="4508" w:type="dxa"/>
          </w:tcPr>
          <w:p w14:paraId="08F2DAC4" w14:textId="5283EF44" w:rsidR="001A2982" w:rsidRPr="007E0859" w:rsidRDefault="001A2982" w:rsidP="00094C33">
            <w:pPr>
              <w:jc w:val="both"/>
              <w:rPr>
                <w:rFonts w:ascii="Times New Roman" w:hAnsi="Times New Roman" w:cs="Times New Roman"/>
                <w:sz w:val="24"/>
                <w:lang w:val="bg-BG" w:eastAsia="bg-BG"/>
              </w:rPr>
            </w:pPr>
            <w:r w:rsidRPr="007E0859">
              <w:rPr>
                <w:rFonts w:ascii="Times New Roman" w:hAnsi="Times New Roman" w:cs="Times New Roman"/>
                <w:b/>
                <w:sz w:val="24"/>
                <w:lang w:val="bg-BG" w:eastAsia="bg-BG"/>
              </w:rPr>
              <w:t>3.</w:t>
            </w:r>
            <w:r w:rsidRPr="007E0859">
              <w:rPr>
                <w:rFonts w:ascii="Times New Roman" w:hAnsi="Times New Roman" w:cs="Times New Roman"/>
                <w:sz w:val="24"/>
                <w:lang w:val="bg-BG" w:eastAsia="bg-BG"/>
              </w:rPr>
              <w:t xml:space="preserve"> </w:t>
            </w:r>
            <w:r w:rsidRPr="007E0859">
              <w:rPr>
                <w:rFonts w:ascii="Times New Roman" w:hAnsi="Times New Roman" w:cs="Times New Roman"/>
                <w:b/>
                <w:sz w:val="24"/>
                <w:u w:val="single"/>
                <w:lang w:val="bg-BG" w:eastAsia="bg-BG"/>
              </w:rPr>
              <w:t>За обособени позиции № 1 и 2</w:t>
            </w:r>
            <w:r w:rsidRPr="007E0859">
              <w:rPr>
                <w:rFonts w:ascii="Times New Roman" w:hAnsi="Times New Roman" w:cs="Times New Roman"/>
                <w:b/>
                <w:sz w:val="24"/>
                <w:lang w:val="bg-BG" w:eastAsia="bg-BG"/>
              </w:rPr>
              <w:t xml:space="preserve">: </w:t>
            </w:r>
            <w:r w:rsidRPr="007E0859">
              <w:rPr>
                <w:rFonts w:ascii="Times New Roman" w:hAnsi="Times New Roman" w:cs="Times New Roman"/>
                <w:sz w:val="24"/>
                <w:lang w:val="bg-BG" w:eastAsia="bg-BG"/>
              </w:rPr>
              <w:t>Участникът трябва да разполага с минимум двама сервизни инженери, сертифицирани от производителя</w:t>
            </w:r>
            <w:r w:rsidR="00561279" w:rsidRPr="007E0859">
              <w:rPr>
                <w:rFonts w:ascii="Times New Roman" w:hAnsi="Times New Roman" w:cs="Times New Roman"/>
                <w:sz w:val="24"/>
                <w:lang w:val="bg-BG" w:eastAsia="bg-BG"/>
              </w:rPr>
              <w:t xml:space="preserve"> или негов упълномощен представител</w:t>
            </w:r>
            <w:r w:rsidRPr="007E0859">
              <w:rPr>
                <w:rFonts w:ascii="Times New Roman" w:hAnsi="Times New Roman" w:cs="Times New Roman"/>
                <w:sz w:val="24"/>
                <w:lang w:val="bg-BG" w:eastAsia="bg-BG"/>
              </w:rPr>
              <w:t>, за инсталация и поддръжка на доставеното оборудване по обособената позиция.</w:t>
            </w:r>
          </w:p>
          <w:p w14:paraId="67BF3B3C" w14:textId="1DD1985C" w:rsidR="001A2982" w:rsidRPr="007E0859" w:rsidRDefault="001A2982" w:rsidP="00094C33">
            <w:pPr>
              <w:jc w:val="both"/>
              <w:rPr>
                <w:rFonts w:ascii="Times New Roman" w:hAnsi="Times New Roman" w:cs="Times New Roman"/>
                <w:sz w:val="24"/>
                <w:lang w:val="bg-BG" w:eastAsia="bg-BG"/>
              </w:rPr>
            </w:pPr>
            <w:r w:rsidRPr="007E0859">
              <w:rPr>
                <w:rFonts w:ascii="Times New Roman" w:hAnsi="Times New Roman" w:cs="Times New Roman"/>
                <w:b/>
                <w:sz w:val="24"/>
                <w:u w:val="single"/>
                <w:lang w:val="bg-BG" w:eastAsia="bg-BG"/>
              </w:rPr>
              <w:t>За обособен</w:t>
            </w:r>
            <w:r w:rsidR="00447EEA" w:rsidRPr="007E0859">
              <w:rPr>
                <w:rFonts w:ascii="Times New Roman" w:hAnsi="Times New Roman" w:cs="Times New Roman"/>
                <w:b/>
                <w:sz w:val="24"/>
                <w:u w:val="single"/>
                <w:lang w:val="bg-BG" w:eastAsia="bg-BG"/>
              </w:rPr>
              <w:t>а</w:t>
            </w:r>
            <w:r w:rsidRPr="007E0859">
              <w:rPr>
                <w:rFonts w:ascii="Times New Roman" w:hAnsi="Times New Roman" w:cs="Times New Roman"/>
                <w:b/>
                <w:sz w:val="24"/>
                <w:u w:val="single"/>
                <w:lang w:val="bg-BG" w:eastAsia="bg-BG"/>
              </w:rPr>
              <w:t xml:space="preserve"> позици</w:t>
            </w:r>
            <w:r w:rsidR="00447EEA" w:rsidRPr="007E0859">
              <w:rPr>
                <w:rFonts w:ascii="Times New Roman" w:hAnsi="Times New Roman" w:cs="Times New Roman"/>
                <w:b/>
                <w:sz w:val="24"/>
                <w:u w:val="single"/>
                <w:lang w:val="bg-BG" w:eastAsia="bg-BG"/>
              </w:rPr>
              <w:t>я</w:t>
            </w:r>
            <w:r w:rsidRPr="007E0859">
              <w:rPr>
                <w:rFonts w:ascii="Times New Roman" w:hAnsi="Times New Roman" w:cs="Times New Roman"/>
                <w:b/>
                <w:sz w:val="24"/>
                <w:u w:val="single"/>
                <w:lang w:val="bg-BG" w:eastAsia="bg-BG"/>
              </w:rPr>
              <w:t xml:space="preserve"> 3</w:t>
            </w:r>
            <w:r w:rsidRPr="007E0859">
              <w:rPr>
                <w:rFonts w:ascii="Times New Roman" w:hAnsi="Times New Roman" w:cs="Times New Roman"/>
                <w:b/>
                <w:sz w:val="24"/>
                <w:lang w:val="bg-BG" w:eastAsia="bg-BG"/>
              </w:rPr>
              <w:t xml:space="preserve">: </w:t>
            </w:r>
            <w:r w:rsidRPr="007E0859">
              <w:rPr>
                <w:rFonts w:ascii="Times New Roman" w:hAnsi="Times New Roman" w:cs="Times New Roman"/>
                <w:sz w:val="24"/>
                <w:lang w:val="bg-BG" w:eastAsia="bg-BG"/>
              </w:rPr>
              <w:t>Участникът трябва да разполага с минимум един сервизен инженер, сертифициран от производителя</w:t>
            </w:r>
            <w:r w:rsidR="00561279" w:rsidRPr="007E0859">
              <w:rPr>
                <w:rFonts w:ascii="Times New Roman" w:hAnsi="Times New Roman" w:cs="Times New Roman"/>
                <w:sz w:val="24"/>
                <w:lang w:val="bg-BG" w:eastAsia="bg-BG"/>
              </w:rPr>
              <w:t xml:space="preserve"> или негов упълномощен представител</w:t>
            </w:r>
            <w:r w:rsidRPr="007E0859">
              <w:rPr>
                <w:rFonts w:ascii="Times New Roman" w:hAnsi="Times New Roman" w:cs="Times New Roman"/>
                <w:sz w:val="24"/>
                <w:lang w:val="bg-BG" w:eastAsia="bg-BG"/>
              </w:rPr>
              <w:t>, за поддръжка на доставеното оборудване по обособената позиция.</w:t>
            </w:r>
          </w:p>
          <w:p w14:paraId="2E50692E" w14:textId="3DF65F75" w:rsidR="001A2982" w:rsidRPr="007E0859" w:rsidRDefault="001A2982" w:rsidP="00447EEA">
            <w:pPr>
              <w:jc w:val="both"/>
              <w:rPr>
                <w:rFonts w:ascii="Times New Roman" w:hAnsi="Times New Roman" w:cs="Times New Roman"/>
                <w:sz w:val="24"/>
                <w:lang w:val="bg-BG" w:eastAsia="bg-BG"/>
              </w:rPr>
            </w:pPr>
            <w:r w:rsidRPr="007E0859">
              <w:rPr>
                <w:rFonts w:ascii="Times New Roman" w:hAnsi="Times New Roman" w:cs="Times New Roman"/>
                <w:b/>
                <w:sz w:val="24"/>
                <w:u w:val="single"/>
                <w:lang w:val="bg-BG" w:eastAsia="bg-BG"/>
              </w:rPr>
              <w:t xml:space="preserve">За обособена позиция </w:t>
            </w:r>
            <w:r w:rsidR="00447EEA" w:rsidRPr="007E0859">
              <w:rPr>
                <w:rFonts w:ascii="Times New Roman" w:hAnsi="Times New Roman" w:cs="Times New Roman"/>
                <w:b/>
                <w:sz w:val="24"/>
                <w:u w:val="single"/>
                <w:lang w:val="bg-BG" w:eastAsia="bg-BG"/>
              </w:rPr>
              <w:t>5</w:t>
            </w:r>
            <w:r w:rsidRPr="007E0859">
              <w:rPr>
                <w:rFonts w:ascii="Times New Roman" w:hAnsi="Times New Roman" w:cs="Times New Roman"/>
                <w:b/>
                <w:sz w:val="24"/>
                <w:lang w:val="bg-BG" w:eastAsia="bg-BG"/>
              </w:rPr>
              <w:t xml:space="preserve">: </w:t>
            </w:r>
            <w:r w:rsidRPr="007E0859">
              <w:rPr>
                <w:rFonts w:ascii="Times New Roman" w:hAnsi="Times New Roman" w:cs="Times New Roman"/>
                <w:sz w:val="24"/>
                <w:lang w:val="bg-BG" w:eastAsia="bg-BG"/>
              </w:rPr>
              <w:t>Участникът трябва да разполага с минимум двама сервизни инженери, сертифицирани от производителя</w:t>
            </w:r>
            <w:r w:rsidR="00561279" w:rsidRPr="007E0859">
              <w:rPr>
                <w:rFonts w:ascii="Times New Roman" w:hAnsi="Times New Roman" w:cs="Times New Roman"/>
                <w:sz w:val="24"/>
                <w:lang w:val="bg-BG" w:eastAsia="bg-BG"/>
              </w:rPr>
              <w:t xml:space="preserve"> или негов упълномощен представител</w:t>
            </w:r>
            <w:r w:rsidRPr="007E0859">
              <w:rPr>
                <w:rFonts w:ascii="Times New Roman" w:hAnsi="Times New Roman" w:cs="Times New Roman"/>
                <w:sz w:val="24"/>
                <w:lang w:val="bg-BG" w:eastAsia="bg-BG"/>
              </w:rPr>
              <w:t>, за поддръжка на компютърни конфигурации.</w:t>
            </w:r>
          </w:p>
        </w:tc>
      </w:tr>
    </w:tbl>
    <w:p w14:paraId="6E6C0973" w14:textId="77777777" w:rsidR="001A2982" w:rsidRPr="007E0859" w:rsidRDefault="001A2982" w:rsidP="00094C33">
      <w:pPr>
        <w:pStyle w:val="BodyText"/>
        <w:spacing w:after="0"/>
        <w:jc w:val="both"/>
        <w:rPr>
          <w:rFonts w:ascii="Times New Roman" w:hAnsi="Times New Roman" w:cs="Times New Roman"/>
          <w:b/>
          <w:sz w:val="24"/>
          <w:szCs w:val="24"/>
          <w:shd w:val="clear" w:color="auto" w:fill="FFFFFF"/>
          <w:lang w:val="bg-BG" w:eastAsia="bg-BG"/>
        </w:rPr>
      </w:pPr>
    </w:p>
    <w:p w14:paraId="41B36242" w14:textId="77777777" w:rsidR="001A2982" w:rsidRPr="007E0859" w:rsidRDefault="001A2982" w:rsidP="00094C33">
      <w:pPr>
        <w:ind w:firstLine="708"/>
        <w:jc w:val="both"/>
        <w:rPr>
          <w:rStyle w:val="inputvalue"/>
          <w:rFonts w:ascii="Times New Roman" w:hAnsi="Times New Roman" w:cs="Times New Roman"/>
          <w:b/>
          <w:sz w:val="24"/>
          <w:lang w:val="bg-BG"/>
        </w:rPr>
      </w:pPr>
      <w:r w:rsidRPr="007E0859">
        <w:rPr>
          <w:rStyle w:val="inputvalue"/>
          <w:rFonts w:ascii="Times New Roman" w:hAnsi="Times New Roman" w:cs="Times New Roman"/>
          <w:b/>
          <w:sz w:val="24"/>
          <w:lang w:val="bg-BG"/>
        </w:rPr>
        <w:t>При условията на чл. 67, ал. 5 от ЗОП възложителят може да изисква от участниците да представят документите, чрез които се доказва информацията, посочена в ЕЕДОП.</w:t>
      </w:r>
    </w:p>
    <w:p w14:paraId="19CD63F5" w14:textId="77777777" w:rsidR="001A2982" w:rsidRPr="007E0859" w:rsidRDefault="001A2982" w:rsidP="00094C33">
      <w:pPr>
        <w:ind w:firstLine="708"/>
        <w:jc w:val="both"/>
        <w:rPr>
          <w:rStyle w:val="inputvalue"/>
          <w:rFonts w:ascii="Times New Roman" w:hAnsi="Times New Roman" w:cs="Times New Roman"/>
          <w:b/>
          <w:sz w:val="24"/>
          <w:lang w:val="bg-BG"/>
        </w:rPr>
      </w:pPr>
      <w:r w:rsidRPr="007E0859">
        <w:rPr>
          <w:rStyle w:val="inputvalue"/>
          <w:rFonts w:ascii="Times New Roman" w:hAnsi="Times New Roman" w:cs="Times New Roman"/>
          <w:b/>
          <w:sz w:val="24"/>
          <w:lang w:val="bg-BG"/>
        </w:rPr>
        <w:t>Участникът, определен за изпълнител на обособена позиция, представя преди сключване на договора по обособената позиция документите, чрез които се доказва съответствието му с поставените критерии за подбор, съгласно чл. 67, ал. 6 от ЗОП.</w:t>
      </w:r>
    </w:p>
    <w:p w14:paraId="778069A5" w14:textId="77777777" w:rsidR="001A2982" w:rsidRPr="007E0859" w:rsidRDefault="001A2982" w:rsidP="00094C33">
      <w:pPr>
        <w:pStyle w:val="BodyText"/>
        <w:spacing w:after="0"/>
        <w:jc w:val="both"/>
        <w:rPr>
          <w:rFonts w:ascii="Times New Roman" w:hAnsi="Times New Roman" w:cs="Times New Roman"/>
          <w:b/>
          <w:sz w:val="24"/>
          <w:szCs w:val="24"/>
          <w:shd w:val="clear" w:color="auto" w:fill="FFFFFF"/>
          <w:lang w:val="bg-BG" w:eastAsia="bg-BG"/>
        </w:rPr>
      </w:pPr>
    </w:p>
    <w:p w14:paraId="1461CF43" w14:textId="77777777" w:rsidR="00972C82" w:rsidRPr="007E0859" w:rsidRDefault="00972C82" w:rsidP="00094C33">
      <w:pPr>
        <w:pStyle w:val="ListParagraph"/>
        <w:widowControl w:val="0"/>
        <w:numPr>
          <w:ilvl w:val="1"/>
          <w:numId w:val="16"/>
        </w:numPr>
        <w:tabs>
          <w:tab w:val="left" w:pos="426"/>
        </w:tabs>
        <w:suppressAutoHyphens w:val="0"/>
        <w:jc w:val="both"/>
        <w:rPr>
          <w:rFonts w:ascii="Times New Roman" w:hAnsi="Times New Roman" w:cs="Times New Roman"/>
          <w:b/>
          <w:sz w:val="24"/>
          <w:shd w:val="clear" w:color="auto" w:fill="FFFFFF"/>
          <w:lang w:val="bg-BG" w:eastAsia="bg-BG"/>
        </w:rPr>
      </w:pPr>
      <w:r w:rsidRPr="007E0859">
        <w:rPr>
          <w:rFonts w:ascii="Times New Roman" w:hAnsi="Times New Roman" w:cs="Times New Roman"/>
          <w:b/>
          <w:sz w:val="24"/>
          <w:shd w:val="clear" w:color="auto" w:fill="FFFFFF"/>
          <w:lang w:val="bg-BG" w:eastAsia="bg-BG"/>
        </w:rPr>
        <w:t>Критерии за подбор при участие на обединения и подизпълнители.</w:t>
      </w:r>
    </w:p>
    <w:p w14:paraId="0758FB9C" w14:textId="77777777" w:rsidR="00972C82" w:rsidRPr="007E0859" w:rsidRDefault="00972C82" w:rsidP="00094C33">
      <w:pPr>
        <w:pStyle w:val="ListParagraph"/>
        <w:widowControl w:val="0"/>
        <w:numPr>
          <w:ilvl w:val="2"/>
          <w:numId w:val="16"/>
        </w:numPr>
        <w:tabs>
          <w:tab w:val="left" w:pos="709"/>
        </w:tabs>
        <w:suppressAutoHyphens w:val="0"/>
        <w:jc w:val="both"/>
        <w:rPr>
          <w:rFonts w:ascii="Times New Roman" w:hAnsi="Times New Roman" w:cs="Times New Roman"/>
          <w:sz w:val="24"/>
          <w:shd w:val="clear" w:color="auto" w:fill="FFFFFF"/>
          <w:lang w:val="bg-BG" w:eastAsia="bg-BG"/>
        </w:rPr>
      </w:pPr>
      <w:r w:rsidRPr="007E0859">
        <w:rPr>
          <w:rFonts w:ascii="Times New Roman" w:hAnsi="Times New Roman" w:cs="Times New Roman"/>
          <w:sz w:val="24"/>
          <w:shd w:val="clear" w:color="auto" w:fill="FFFFFF"/>
          <w:lang w:val="bg-BG" w:eastAsia="bg-BG"/>
        </w:rPr>
        <w:t>При участие на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00345496" w:rsidRPr="007E0859">
        <w:rPr>
          <w:rFonts w:ascii="Times New Roman" w:hAnsi="Times New Roman" w:cs="Times New Roman"/>
          <w:sz w:val="24"/>
          <w:shd w:val="clear" w:color="auto" w:fill="FFFFFF"/>
          <w:lang w:val="bg-BG" w:eastAsia="bg-BG"/>
        </w:rPr>
        <w:t xml:space="preserve"> (чл. 59, ал. 6 от ЗОП)</w:t>
      </w:r>
      <w:r w:rsidRPr="007E0859">
        <w:rPr>
          <w:rFonts w:ascii="Times New Roman" w:hAnsi="Times New Roman" w:cs="Times New Roman"/>
          <w:sz w:val="24"/>
          <w:shd w:val="clear" w:color="auto" w:fill="FFFFFF"/>
          <w:lang w:val="bg-BG" w:eastAsia="bg-BG"/>
        </w:rPr>
        <w:t>.</w:t>
      </w:r>
    </w:p>
    <w:p w14:paraId="7BB940F9" w14:textId="77777777" w:rsidR="00972C82" w:rsidRPr="007E0859" w:rsidRDefault="00972C82" w:rsidP="00094C33">
      <w:pPr>
        <w:pStyle w:val="ListParagraph"/>
        <w:widowControl w:val="0"/>
        <w:numPr>
          <w:ilvl w:val="2"/>
          <w:numId w:val="16"/>
        </w:numPr>
        <w:tabs>
          <w:tab w:val="left" w:pos="709"/>
        </w:tabs>
        <w:suppressAutoHyphens w:val="0"/>
        <w:jc w:val="both"/>
        <w:rPr>
          <w:rFonts w:ascii="Times New Roman" w:hAnsi="Times New Roman" w:cs="Times New Roman"/>
          <w:sz w:val="24"/>
          <w:shd w:val="clear" w:color="auto" w:fill="FFFFFF"/>
          <w:lang w:val="bg-BG" w:eastAsia="bg-BG"/>
        </w:rPr>
      </w:pPr>
      <w:r w:rsidRPr="007E0859">
        <w:rPr>
          <w:rFonts w:ascii="Times New Roman" w:hAnsi="Times New Roman" w:cs="Times New Roman"/>
          <w:sz w:val="24"/>
          <w:shd w:val="clear" w:color="auto" w:fill="FFFFFF"/>
          <w:lang w:val="bg-BG" w:eastAsia="bg-BG"/>
        </w:rPr>
        <w:t xml:space="preserve">Подизпълнителите </w:t>
      </w:r>
      <w:r w:rsidRPr="007E0859">
        <w:rPr>
          <w:rFonts w:ascii="Times New Roman" w:hAnsi="Times New Roman" w:cs="Times New Roman"/>
          <w:i/>
          <w:sz w:val="24"/>
          <w:shd w:val="clear" w:color="auto" w:fill="FFFFFF"/>
          <w:lang w:val="bg-BG" w:eastAsia="bg-BG"/>
        </w:rPr>
        <w:t>(ако участникът е посочил, че ще ползва такива)</w:t>
      </w:r>
      <w:r w:rsidRPr="007E0859">
        <w:rPr>
          <w:rFonts w:ascii="Times New Roman" w:hAnsi="Times New Roman" w:cs="Times New Roman"/>
          <w:sz w:val="24"/>
          <w:shd w:val="clear" w:color="auto" w:fill="FFFFFF"/>
          <w:lang w:val="bg-BG" w:eastAsia="bg-BG"/>
        </w:rPr>
        <w:t xml:space="preserve"> трябва да отговарят на съответните критерии за подбор съобразно вида и дела от поръчката, който ще изпълняват</w:t>
      </w:r>
      <w:r w:rsidRPr="007E0859">
        <w:rPr>
          <w:rFonts w:ascii="Times New Roman" w:hAnsi="Times New Roman" w:cs="Times New Roman"/>
          <w:sz w:val="24"/>
          <w:lang w:val="bg-BG" w:eastAsia="bg-BG"/>
        </w:rPr>
        <w:t>, и за тях да не са налице основания за отстраняване от процедурата</w:t>
      </w:r>
      <w:r w:rsidR="00345496" w:rsidRPr="007E0859">
        <w:rPr>
          <w:rFonts w:ascii="Times New Roman" w:hAnsi="Times New Roman" w:cs="Times New Roman"/>
          <w:sz w:val="24"/>
          <w:lang w:val="bg-BG" w:eastAsia="bg-BG"/>
        </w:rPr>
        <w:t xml:space="preserve"> </w:t>
      </w:r>
      <w:r w:rsidR="00345496" w:rsidRPr="007E0859">
        <w:rPr>
          <w:rFonts w:ascii="Times New Roman" w:hAnsi="Times New Roman" w:cs="Times New Roman"/>
          <w:sz w:val="24"/>
          <w:shd w:val="clear" w:color="auto" w:fill="FFFFFF"/>
          <w:lang w:val="bg-BG" w:eastAsia="bg-BG"/>
        </w:rPr>
        <w:t>(чл. 66, ал. 2 от ЗОП)</w:t>
      </w:r>
      <w:r w:rsidRPr="007E0859">
        <w:rPr>
          <w:rFonts w:ascii="Times New Roman" w:hAnsi="Times New Roman" w:cs="Times New Roman"/>
          <w:sz w:val="24"/>
          <w:shd w:val="clear" w:color="auto" w:fill="FFFFFF"/>
          <w:lang w:val="bg-BG" w:eastAsia="bg-BG"/>
        </w:rPr>
        <w:t>.</w:t>
      </w:r>
    </w:p>
    <w:p w14:paraId="0CFE7E3B" w14:textId="77777777" w:rsidR="00972C82" w:rsidRPr="007E0859" w:rsidRDefault="00972C82" w:rsidP="00094C33">
      <w:pPr>
        <w:pStyle w:val="ListParagraph"/>
        <w:widowControl w:val="0"/>
        <w:tabs>
          <w:tab w:val="left" w:pos="709"/>
        </w:tabs>
        <w:suppressAutoHyphens w:val="0"/>
        <w:ind w:left="709"/>
        <w:jc w:val="both"/>
        <w:rPr>
          <w:rFonts w:ascii="Times New Roman" w:hAnsi="Times New Roman" w:cs="Times New Roman"/>
          <w:sz w:val="24"/>
          <w:shd w:val="clear" w:color="auto" w:fill="FFFFFF"/>
          <w:lang w:val="bg-BG" w:eastAsia="bg-BG"/>
        </w:rPr>
      </w:pPr>
    </w:p>
    <w:p w14:paraId="1A3D54F5" w14:textId="77777777" w:rsidR="00972C82" w:rsidRPr="007E0859" w:rsidRDefault="00972C82" w:rsidP="00094C33">
      <w:pPr>
        <w:pStyle w:val="ListParagraph"/>
        <w:widowControl w:val="0"/>
        <w:numPr>
          <w:ilvl w:val="1"/>
          <w:numId w:val="16"/>
        </w:numPr>
        <w:tabs>
          <w:tab w:val="left" w:pos="567"/>
        </w:tabs>
        <w:suppressAutoHyphens w:val="0"/>
        <w:jc w:val="both"/>
        <w:rPr>
          <w:rFonts w:ascii="Times New Roman" w:hAnsi="Times New Roman" w:cs="Times New Roman"/>
          <w:b/>
          <w:sz w:val="24"/>
          <w:shd w:val="clear" w:color="auto" w:fill="FFFFFF"/>
          <w:lang w:val="bg-BG" w:eastAsia="bg-BG"/>
        </w:rPr>
      </w:pPr>
      <w:r w:rsidRPr="007E0859">
        <w:rPr>
          <w:rFonts w:ascii="Times New Roman" w:hAnsi="Times New Roman" w:cs="Times New Roman"/>
          <w:b/>
          <w:sz w:val="24"/>
          <w:shd w:val="clear" w:color="auto" w:fill="FFFFFF"/>
          <w:lang w:val="bg-BG" w:eastAsia="bg-BG"/>
        </w:rPr>
        <w:t>Ползване на капацитета на трети лица и подизпълнители</w:t>
      </w:r>
    </w:p>
    <w:p w14:paraId="3DF10555" w14:textId="77777777" w:rsidR="00972C82" w:rsidRPr="007E0859" w:rsidRDefault="00972C82" w:rsidP="00094C33">
      <w:pPr>
        <w:pStyle w:val="ListParagraph"/>
        <w:widowControl w:val="0"/>
        <w:numPr>
          <w:ilvl w:val="2"/>
          <w:numId w:val="16"/>
        </w:numPr>
        <w:tabs>
          <w:tab w:val="left" w:pos="709"/>
        </w:tabs>
        <w:suppressAutoHyphens w:val="0"/>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Участниците могат да се позоват на капацитета на трети лица при условията на чл. 65 от ЗОП и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14:paraId="62666EE9" w14:textId="77777777" w:rsidR="00972C82" w:rsidRPr="007E0859" w:rsidRDefault="00972C82" w:rsidP="00094C33">
      <w:pPr>
        <w:pStyle w:val="ListParagraph"/>
        <w:widowControl w:val="0"/>
        <w:numPr>
          <w:ilvl w:val="2"/>
          <w:numId w:val="16"/>
        </w:numPr>
        <w:tabs>
          <w:tab w:val="left" w:pos="709"/>
        </w:tabs>
        <w:suppressAutoHyphens w:val="0"/>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Когато участникът се позовава на капацитета на трети лица, посочва това в Част II </w:t>
      </w:r>
      <w:r w:rsidR="005579A7" w:rsidRPr="007E0859">
        <w:rPr>
          <w:rFonts w:ascii="Times New Roman" w:hAnsi="Times New Roman" w:cs="Times New Roman"/>
          <w:sz w:val="24"/>
          <w:lang w:val="bg-BG" w:eastAsia="bg-BG"/>
        </w:rPr>
        <w:t>„</w:t>
      </w:r>
      <w:r w:rsidRPr="007E0859">
        <w:rPr>
          <w:rFonts w:ascii="Times New Roman" w:hAnsi="Times New Roman" w:cs="Times New Roman"/>
          <w:i/>
          <w:sz w:val="24"/>
          <w:lang w:val="bg-BG" w:eastAsia="bg-BG"/>
        </w:rPr>
        <w:t>Информация за икономическия оператор</w:t>
      </w:r>
      <w:r w:rsidR="005579A7" w:rsidRPr="007E0859">
        <w:rPr>
          <w:rFonts w:ascii="Times New Roman" w:hAnsi="Times New Roman" w:cs="Times New Roman"/>
          <w:i/>
          <w:sz w:val="24"/>
          <w:lang w:val="bg-BG" w:eastAsia="bg-BG"/>
        </w:rPr>
        <w:t>“</w:t>
      </w:r>
      <w:r w:rsidRPr="007E0859">
        <w:rPr>
          <w:rFonts w:ascii="Times New Roman" w:hAnsi="Times New Roman" w:cs="Times New Roman"/>
          <w:sz w:val="24"/>
          <w:lang w:val="bg-BG" w:eastAsia="bg-BG"/>
        </w:rPr>
        <w:t xml:space="preserve">, Раздел В </w:t>
      </w:r>
      <w:r w:rsidR="00124709" w:rsidRPr="007E0859">
        <w:rPr>
          <w:rFonts w:ascii="Times New Roman" w:hAnsi="Times New Roman" w:cs="Times New Roman"/>
          <w:sz w:val="24"/>
          <w:lang w:val="bg-BG" w:eastAsia="bg-BG"/>
        </w:rPr>
        <w:t>„</w:t>
      </w:r>
      <w:r w:rsidRPr="007E0859">
        <w:rPr>
          <w:rFonts w:ascii="Times New Roman" w:hAnsi="Times New Roman" w:cs="Times New Roman"/>
          <w:i/>
          <w:sz w:val="24"/>
          <w:lang w:val="bg-BG" w:eastAsia="bg-BG"/>
        </w:rPr>
        <w:t>Информация относно използването на капацитета на други субекти</w:t>
      </w:r>
      <w:r w:rsidR="00124709" w:rsidRPr="007E0859">
        <w:rPr>
          <w:rFonts w:ascii="Times New Roman" w:hAnsi="Times New Roman" w:cs="Times New Roman"/>
          <w:i/>
          <w:sz w:val="24"/>
          <w:lang w:val="bg-BG" w:eastAsia="bg-BG"/>
        </w:rPr>
        <w:t>“</w:t>
      </w:r>
      <w:r w:rsidRPr="007E0859">
        <w:rPr>
          <w:rFonts w:ascii="Times New Roman" w:hAnsi="Times New Roman" w:cs="Times New Roman"/>
          <w:i/>
          <w:sz w:val="24"/>
          <w:lang w:val="bg-BG" w:eastAsia="bg-BG"/>
        </w:rPr>
        <w:t xml:space="preserve"> </w:t>
      </w:r>
      <w:r w:rsidRPr="007E0859">
        <w:rPr>
          <w:rFonts w:ascii="Times New Roman" w:hAnsi="Times New Roman" w:cs="Times New Roman"/>
          <w:sz w:val="24"/>
          <w:lang w:val="bg-BG" w:eastAsia="bg-BG"/>
        </w:rPr>
        <w:t xml:space="preserve">от ЕЕДОП и попълва приложимите полета от Част IV </w:t>
      </w:r>
      <w:r w:rsidR="00CA1FDA" w:rsidRPr="007E0859">
        <w:rPr>
          <w:rFonts w:ascii="Times New Roman" w:hAnsi="Times New Roman" w:cs="Times New Roman"/>
          <w:sz w:val="24"/>
          <w:lang w:val="bg-BG" w:eastAsia="bg-BG"/>
        </w:rPr>
        <w:t>„</w:t>
      </w:r>
      <w:r w:rsidRPr="007E0859">
        <w:rPr>
          <w:rFonts w:ascii="Times New Roman" w:hAnsi="Times New Roman" w:cs="Times New Roman"/>
          <w:i/>
          <w:sz w:val="24"/>
          <w:lang w:val="bg-BG" w:eastAsia="bg-BG"/>
        </w:rPr>
        <w:t>Критерии за подбор</w:t>
      </w:r>
      <w:r w:rsidR="00CA1FDA" w:rsidRPr="007E0859">
        <w:rPr>
          <w:rFonts w:ascii="Times New Roman" w:hAnsi="Times New Roman" w:cs="Times New Roman"/>
          <w:i/>
          <w:sz w:val="24"/>
          <w:lang w:val="bg-BG" w:eastAsia="bg-BG"/>
        </w:rPr>
        <w:t>“</w:t>
      </w:r>
      <w:r w:rsidRPr="007E0859">
        <w:rPr>
          <w:rFonts w:ascii="Times New Roman" w:hAnsi="Times New Roman" w:cs="Times New Roman"/>
          <w:sz w:val="24"/>
          <w:lang w:val="bg-BG" w:eastAsia="bg-BG"/>
        </w:rPr>
        <w:t xml:space="preserve"> от ЕЕДОП. Участникът трябва да може да докаже, че ще разполага с техните ресурси, като представи документи за поетите от </w:t>
      </w:r>
      <w:r w:rsidRPr="007E0859">
        <w:rPr>
          <w:rFonts w:ascii="Times New Roman" w:hAnsi="Times New Roman" w:cs="Times New Roman"/>
          <w:sz w:val="24"/>
          <w:lang w:val="bg-BG" w:eastAsia="bg-BG"/>
        </w:rPr>
        <w:lastRenderedPageBreak/>
        <w:t>третите лица задължения</w:t>
      </w:r>
      <w:r w:rsidR="00345496" w:rsidRPr="007E0859">
        <w:rPr>
          <w:rFonts w:ascii="Times New Roman" w:hAnsi="Times New Roman" w:cs="Times New Roman"/>
          <w:sz w:val="24"/>
          <w:lang w:val="bg-BG" w:eastAsia="bg-BG"/>
        </w:rPr>
        <w:t xml:space="preserve"> </w:t>
      </w:r>
      <w:r w:rsidR="00345496" w:rsidRPr="007E0859">
        <w:rPr>
          <w:rFonts w:ascii="Times New Roman" w:hAnsi="Times New Roman" w:cs="Times New Roman"/>
          <w:sz w:val="24"/>
          <w:shd w:val="clear" w:color="auto" w:fill="FFFFFF"/>
          <w:lang w:val="bg-BG" w:eastAsia="bg-BG"/>
        </w:rPr>
        <w:t>(чл. 65, ал. 3 от ЗОП)</w:t>
      </w:r>
      <w:r w:rsidRPr="007E0859">
        <w:rPr>
          <w:rFonts w:ascii="Times New Roman" w:hAnsi="Times New Roman" w:cs="Times New Roman"/>
          <w:sz w:val="24"/>
          <w:lang w:val="bg-BG" w:eastAsia="bg-BG"/>
        </w:rPr>
        <w:t>.</w:t>
      </w:r>
    </w:p>
    <w:p w14:paraId="0EB9C31B" w14:textId="77777777" w:rsidR="00972C82" w:rsidRPr="007E0859" w:rsidRDefault="00972C82" w:rsidP="00094C33">
      <w:pPr>
        <w:pStyle w:val="ListParagraph"/>
        <w:widowControl w:val="0"/>
        <w:numPr>
          <w:ilvl w:val="2"/>
          <w:numId w:val="16"/>
        </w:numPr>
        <w:tabs>
          <w:tab w:val="left" w:pos="709"/>
        </w:tabs>
        <w:suppressAutoHyphens w:val="0"/>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r w:rsidR="00345496" w:rsidRPr="007E0859">
        <w:rPr>
          <w:rFonts w:ascii="Times New Roman" w:hAnsi="Times New Roman" w:cs="Times New Roman"/>
          <w:sz w:val="24"/>
          <w:lang w:val="bg-BG" w:eastAsia="bg-BG"/>
        </w:rPr>
        <w:t xml:space="preserve"> </w:t>
      </w:r>
      <w:r w:rsidR="00345496" w:rsidRPr="007E0859">
        <w:rPr>
          <w:rFonts w:ascii="Times New Roman" w:hAnsi="Times New Roman" w:cs="Times New Roman"/>
          <w:sz w:val="24"/>
          <w:shd w:val="clear" w:color="auto" w:fill="FFFFFF"/>
          <w:lang w:val="bg-BG" w:eastAsia="bg-BG"/>
        </w:rPr>
        <w:t>(чл. 65, ал. 4 от ЗОП)</w:t>
      </w:r>
      <w:r w:rsidRPr="007E0859">
        <w:rPr>
          <w:rFonts w:ascii="Times New Roman" w:hAnsi="Times New Roman" w:cs="Times New Roman"/>
          <w:sz w:val="24"/>
          <w:lang w:val="bg-BG" w:eastAsia="bg-BG"/>
        </w:rPr>
        <w:t>.</w:t>
      </w:r>
    </w:p>
    <w:p w14:paraId="077E89DA" w14:textId="77777777" w:rsidR="00972C82" w:rsidRPr="007E0859" w:rsidRDefault="00972C82" w:rsidP="00094C33">
      <w:pPr>
        <w:pStyle w:val="ListParagraph"/>
        <w:widowControl w:val="0"/>
        <w:numPr>
          <w:ilvl w:val="2"/>
          <w:numId w:val="16"/>
        </w:numPr>
        <w:tabs>
          <w:tab w:val="left" w:pos="709"/>
        </w:tabs>
        <w:suppressAutoHyphens w:val="0"/>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Участниците посочват в офертата подизпълнителите и дела от поръчката, който ще им възложат, ако възнамеряват да използват такива. Съответната информация се попълва в Част IV </w:t>
      </w:r>
      <w:r w:rsidR="00CA1FDA" w:rsidRPr="007E0859">
        <w:rPr>
          <w:rFonts w:ascii="Times New Roman" w:hAnsi="Times New Roman" w:cs="Times New Roman"/>
          <w:sz w:val="24"/>
          <w:lang w:val="bg-BG" w:eastAsia="bg-BG"/>
        </w:rPr>
        <w:t>„</w:t>
      </w:r>
      <w:r w:rsidRPr="007E0859">
        <w:rPr>
          <w:rFonts w:ascii="Times New Roman" w:hAnsi="Times New Roman" w:cs="Times New Roman"/>
          <w:i/>
          <w:sz w:val="24"/>
          <w:lang w:val="bg-BG" w:eastAsia="bg-BG"/>
        </w:rPr>
        <w:t>Критерии за подбор</w:t>
      </w:r>
      <w:r w:rsidR="00CA1FDA" w:rsidRPr="007E0859">
        <w:rPr>
          <w:rFonts w:ascii="Times New Roman" w:hAnsi="Times New Roman" w:cs="Times New Roman"/>
          <w:i/>
          <w:sz w:val="24"/>
          <w:lang w:val="bg-BG" w:eastAsia="bg-BG"/>
        </w:rPr>
        <w:t>“</w:t>
      </w:r>
      <w:r w:rsidRPr="007E0859">
        <w:rPr>
          <w:rFonts w:ascii="Times New Roman" w:hAnsi="Times New Roman" w:cs="Times New Roman"/>
          <w:sz w:val="24"/>
          <w:lang w:val="bg-BG" w:eastAsia="bg-BG"/>
        </w:rPr>
        <w:t xml:space="preserve">, Раздел В </w:t>
      </w:r>
      <w:r w:rsidR="00CA1FDA" w:rsidRPr="007E0859">
        <w:rPr>
          <w:rFonts w:ascii="Times New Roman" w:hAnsi="Times New Roman" w:cs="Times New Roman"/>
          <w:sz w:val="24"/>
          <w:lang w:val="bg-BG" w:eastAsia="bg-BG"/>
        </w:rPr>
        <w:t>„</w:t>
      </w:r>
      <w:r w:rsidRPr="007E0859">
        <w:rPr>
          <w:rFonts w:ascii="Times New Roman" w:hAnsi="Times New Roman" w:cs="Times New Roman"/>
          <w:i/>
          <w:sz w:val="24"/>
          <w:lang w:val="bg-BG" w:eastAsia="bg-BG"/>
        </w:rPr>
        <w:t>Технически и професионални способности</w:t>
      </w:r>
      <w:r w:rsidR="00CA1FDA" w:rsidRPr="007E0859">
        <w:rPr>
          <w:rFonts w:ascii="Times New Roman" w:hAnsi="Times New Roman" w:cs="Times New Roman"/>
          <w:i/>
          <w:sz w:val="24"/>
          <w:lang w:val="bg-BG" w:eastAsia="bg-BG"/>
        </w:rPr>
        <w:t>“</w:t>
      </w:r>
      <w:r w:rsidRPr="007E0859">
        <w:rPr>
          <w:rFonts w:ascii="Times New Roman" w:hAnsi="Times New Roman" w:cs="Times New Roman"/>
          <w:sz w:val="24"/>
          <w:lang w:val="bg-BG" w:eastAsia="bg-BG"/>
        </w:rPr>
        <w:t>, т. 10 от ЕЕДОП.</w:t>
      </w:r>
      <w:r w:rsidR="00345496" w:rsidRPr="007E0859">
        <w:rPr>
          <w:rFonts w:ascii="Times New Roman" w:hAnsi="Times New Roman" w:cs="Times New Roman"/>
          <w:sz w:val="24"/>
          <w:lang w:val="bg-BG" w:eastAsia="bg-BG"/>
        </w:rPr>
        <w:t xml:space="preserve"> </w:t>
      </w:r>
      <w:r w:rsidRPr="007E0859">
        <w:rPr>
          <w:rFonts w:ascii="Times New Roman" w:hAnsi="Times New Roman" w:cs="Times New Roman"/>
          <w:sz w:val="24"/>
          <w:lang w:val="bg-BG" w:eastAsia="bg-BG"/>
        </w:rPr>
        <w:t>Участниците трябва да представят доказателство за поетите от подизпълнителите задължения</w:t>
      </w:r>
      <w:r w:rsidR="00345496" w:rsidRPr="007E0859">
        <w:rPr>
          <w:rFonts w:ascii="Times New Roman" w:hAnsi="Times New Roman" w:cs="Times New Roman"/>
          <w:sz w:val="24"/>
          <w:lang w:val="bg-BG" w:eastAsia="bg-BG"/>
        </w:rPr>
        <w:t xml:space="preserve"> </w:t>
      </w:r>
      <w:r w:rsidR="00345496" w:rsidRPr="007E0859">
        <w:rPr>
          <w:rFonts w:ascii="Times New Roman" w:hAnsi="Times New Roman" w:cs="Times New Roman"/>
          <w:sz w:val="24"/>
          <w:shd w:val="clear" w:color="auto" w:fill="FFFFFF"/>
          <w:lang w:val="bg-BG" w:eastAsia="bg-BG"/>
        </w:rPr>
        <w:t>(чл. 66, ал. 1 от ЗОП)</w:t>
      </w:r>
      <w:r w:rsidRPr="007E0859">
        <w:rPr>
          <w:rFonts w:ascii="Times New Roman" w:hAnsi="Times New Roman" w:cs="Times New Roman"/>
          <w:sz w:val="24"/>
          <w:lang w:val="bg-BG" w:eastAsia="bg-BG"/>
        </w:rPr>
        <w:t>.</w:t>
      </w:r>
    </w:p>
    <w:p w14:paraId="1C7B15A9" w14:textId="77777777" w:rsidR="00972C82" w:rsidRPr="007E0859" w:rsidRDefault="00972C82" w:rsidP="00094C33">
      <w:pPr>
        <w:pStyle w:val="ListParagraph"/>
        <w:widowControl w:val="0"/>
        <w:tabs>
          <w:tab w:val="left" w:pos="709"/>
        </w:tabs>
        <w:suppressAutoHyphens w:val="0"/>
        <w:ind w:left="0"/>
        <w:jc w:val="both"/>
        <w:rPr>
          <w:rFonts w:ascii="Times New Roman" w:hAnsi="Times New Roman" w:cs="Times New Roman"/>
          <w:sz w:val="24"/>
          <w:lang w:val="bg-BG" w:eastAsia="bg-BG"/>
        </w:rPr>
      </w:pPr>
    </w:p>
    <w:p w14:paraId="38FAC757" w14:textId="77777777" w:rsidR="00972C82" w:rsidRPr="007E0859" w:rsidRDefault="00972C82" w:rsidP="00094C33">
      <w:pPr>
        <w:pStyle w:val="ListParagraph"/>
        <w:widowControl w:val="0"/>
        <w:numPr>
          <w:ilvl w:val="1"/>
          <w:numId w:val="16"/>
        </w:numPr>
        <w:tabs>
          <w:tab w:val="left" w:pos="709"/>
        </w:tabs>
        <w:suppressAutoHyphens w:val="0"/>
        <w:jc w:val="both"/>
        <w:rPr>
          <w:rFonts w:ascii="Times New Roman" w:hAnsi="Times New Roman" w:cs="Times New Roman"/>
          <w:b/>
          <w:sz w:val="24"/>
          <w:lang w:val="bg-BG" w:eastAsia="bg-BG"/>
        </w:rPr>
      </w:pPr>
      <w:bookmarkStart w:id="23" w:name="bookmark62"/>
      <w:bookmarkStart w:id="24" w:name="bookmark63"/>
      <w:r w:rsidRPr="007E0859">
        <w:rPr>
          <w:rFonts w:ascii="Times New Roman" w:hAnsi="Times New Roman" w:cs="Times New Roman"/>
          <w:b/>
          <w:sz w:val="24"/>
          <w:lang w:val="bg-BG" w:eastAsia="bg-BG"/>
        </w:rPr>
        <w:t>Деклариране на лично състояние и съответствие с критериите за подбор</w:t>
      </w:r>
      <w:bookmarkEnd w:id="23"/>
      <w:bookmarkEnd w:id="24"/>
    </w:p>
    <w:p w14:paraId="07BE315F" w14:textId="77777777" w:rsidR="00972C82" w:rsidRPr="007E0859" w:rsidRDefault="00345496" w:rsidP="00094C33">
      <w:pPr>
        <w:pStyle w:val="ListParagraph"/>
        <w:widowControl w:val="0"/>
        <w:numPr>
          <w:ilvl w:val="2"/>
          <w:numId w:val="16"/>
        </w:numPr>
        <w:tabs>
          <w:tab w:val="left" w:pos="709"/>
        </w:tabs>
        <w:suppressAutoHyphens w:val="0"/>
        <w:jc w:val="both"/>
        <w:rPr>
          <w:rFonts w:ascii="Times New Roman" w:hAnsi="Times New Roman" w:cs="Times New Roman"/>
          <w:b/>
          <w:sz w:val="24"/>
          <w:lang w:val="bg-BG" w:eastAsia="bg-BG"/>
        </w:rPr>
      </w:pPr>
      <w:r w:rsidRPr="007E0859">
        <w:rPr>
          <w:rFonts w:ascii="Times New Roman" w:hAnsi="Times New Roman" w:cs="Times New Roman"/>
          <w:sz w:val="24"/>
          <w:lang w:val="bg-BG" w:eastAsia="bg-BG"/>
        </w:rPr>
        <w:t>При подаване на оферта у</w:t>
      </w:r>
      <w:r w:rsidR="00972C82" w:rsidRPr="007E0859">
        <w:rPr>
          <w:rFonts w:ascii="Times New Roman" w:hAnsi="Times New Roman" w:cs="Times New Roman"/>
          <w:sz w:val="24"/>
          <w:lang w:val="bg-BG" w:eastAsia="bg-BG"/>
        </w:rPr>
        <w:t>частникът декларира липсата на основанията за отстраняване и съответствие с критериите за подбор чрез представяне на ЕЕДОП. В него се предоставя съотве</w:t>
      </w:r>
      <w:r w:rsidRPr="007E0859">
        <w:rPr>
          <w:rFonts w:ascii="Times New Roman" w:hAnsi="Times New Roman" w:cs="Times New Roman"/>
          <w:sz w:val="24"/>
          <w:lang w:val="bg-BG" w:eastAsia="bg-BG"/>
        </w:rPr>
        <w:t>тната информация, изисквана от в</w:t>
      </w:r>
      <w:r w:rsidR="00972C82" w:rsidRPr="007E0859">
        <w:rPr>
          <w:rFonts w:ascii="Times New Roman" w:hAnsi="Times New Roman" w:cs="Times New Roman"/>
          <w:sz w:val="24"/>
          <w:lang w:val="bg-BG" w:eastAsia="bg-BG"/>
        </w:rPr>
        <w:t>ъзложителя и се посочват националните бази данни или публични регистри, в които се съдържа информация за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r w:rsidRPr="007E0859">
        <w:rPr>
          <w:rFonts w:ascii="Times New Roman" w:hAnsi="Times New Roman" w:cs="Times New Roman"/>
          <w:sz w:val="24"/>
          <w:lang w:val="bg-BG" w:eastAsia="bg-BG"/>
        </w:rPr>
        <w:t xml:space="preserve"> </w:t>
      </w:r>
      <w:r w:rsidRPr="007E0859">
        <w:rPr>
          <w:rFonts w:ascii="Times New Roman" w:hAnsi="Times New Roman" w:cs="Times New Roman"/>
          <w:sz w:val="24"/>
          <w:shd w:val="clear" w:color="auto" w:fill="FFFFFF"/>
          <w:lang w:val="bg-BG" w:eastAsia="bg-BG"/>
        </w:rPr>
        <w:t>(чл. 67, ал. 1 от ЗОП)</w:t>
      </w:r>
      <w:r w:rsidR="00972C82" w:rsidRPr="007E0859">
        <w:rPr>
          <w:rFonts w:ascii="Times New Roman" w:hAnsi="Times New Roman" w:cs="Times New Roman"/>
          <w:sz w:val="24"/>
          <w:lang w:val="bg-BG" w:eastAsia="bg-BG"/>
        </w:rPr>
        <w:t>.</w:t>
      </w:r>
    </w:p>
    <w:p w14:paraId="2678B80B" w14:textId="77777777" w:rsidR="00972C82" w:rsidRPr="007E0859" w:rsidRDefault="00972C82" w:rsidP="00094C33">
      <w:pPr>
        <w:pStyle w:val="ListParagraph"/>
        <w:widowControl w:val="0"/>
        <w:numPr>
          <w:ilvl w:val="2"/>
          <w:numId w:val="16"/>
        </w:numPr>
        <w:tabs>
          <w:tab w:val="left" w:pos="709"/>
        </w:tabs>
        <w:suppressAutoHyphens w:val="0"/>
        <w:jc w:val="both"/>
        <w:rPr>
          <w:rFonts w:ascii="Times New Roman" w:hAnsi="Times New Roman" w:cs="Times New Roman"/>
          <w:b/>
          <w:sz w:val="24"/>
          <w:lang w:val="bg-BG" w:eastAsia="bg-BG"/>
        </w:rPr>
      </w:pPr>
      <w:r w:rsidRPr="007E0859">
        <w:rPr>
          <w:rFonts w:ascii="Times New Roman" w:hAnsi="Times New Roman" w:cs="Times New Roman"/>
          <w:sz w:val="24"/>
          <w:lang w:val="bg-BG" w:eastAsia="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предоставя отделен ЕЕДОП, който съдържа информацията по чл. 67, ал. 1 от ЗОП</w:t>
      </w:r>
      <w:r w:rsidR="000D5707" w:rsidRPr="007E0859">
        <w:rPr>
          <w:rFonts w:ascii="Times New Roman" w:hAnsi="Times New Roman" w:cs="Times New Roman"/>
          <w:sz w:val="24"/>
          <w:lang w:val="bg-BG" w:eastAsia="bg-BG"/>
        </w:rPr>
        <w:t xml:space="preserve"> </w:t>
      </w:r>
      <w:r w:rsidR="000D5707" w:rsidRPr="007E0859">
        <w:rPr>
          <w:rFonts w:ascii="Times New Roman" w:hAnsi="Times New Roman" w:cs="Times New Roman"/>
          <w:sz w:val="24"/>
          <w:shd w:val="clear" w:color="auto" w:fill="FFFFFF"/>
          <w:lang w:val="bg-BG" w:eastAsia="bg-BG"/>
        </w:rPr>
        <w:t>(чл. 67, ал. 2 от ЗОП)</w:t>
      </w:r>
      <w:r w:rsidRPr="007E0859">
        <w:rPr>
          <w:rFonts w:ascii="Times New Roman" w:hAnsi="Times New Roman" w:cs="Times New Roman"/>
          <w:sz w:val="24"/>
          <w:lang w:val="bg-BG" w:eastAsia="bg-BG"/>
        </w:rPr>
        <w:t>.</w:t>
      </w:r>
    </w:p>
    <w:p w14:paraId="0039501F" w14:textId="77777777" w:rsidR="00972C82" w:rsidRPr="007E0859" w:rsidRDefault="00972C82" w:rsidP="00094C33">
      <w:pPr>
        <w:pStyle w:val="ListParagraph"/>
        <w:widowControl w:val="0"/>
        <w:numPr>
          <w:ilvl w:val="2"/>
          <w:numId w:val="16"/>
        </w:numPr>
        <w:tabs>
          <w:tab w:val="left" w:pos="709"/>
        </w:tabs>
        <w:suppressAutoHyphens w:val="0"/>
        <w:jc w:val="both"/>
        <w:rPr>
          <w:rFonts w:ascii="Times New Roman" w:hAnsi="Times New Roman" w:cs="Times New Roman"/>
          <w:b/>
          <w:sz w:val="24"/>
          <w:lang w:val="bg-BG" w:eastAsia="bg-BG"/>
        </w:rPr>
      </w:pPr>
      <w:r w:rsidRPr="007E0859">
        <w:rPr>
          <w:rFonts w:ascii="Times New Roman" w:hAnsi="Times New Roman" w:cs="Times New Roman"/>
          <w:sz w:val="24"/>
          <w:lang w:val="bg-BG" w:eastAsia="bg-BG"/>
        </w:rPr>
        <w:t xml:space="preserve">Когато изискванията по </w:t>
      </w:r>
      <w:hyperlink r:id="rId9" w:history="1">
        <w:r w:rsidRPr="007E0859">
          <w:rPr>
            <w:rStyle w:val="Hyperlink"/>
            <w:rFonts w:ascii="Times New Roman" w:hAnsi="Times New Roman" w:cs="Times New Roman"/>
            <w:color w:val="auto"/>
            <w:sz w:val="24"/>
            <w:u w:val="none"/>
            <w:lang w:val="bg-BG" w:eastAsia="bg-BG"/>
          </w:rPr>
          <w:t>чл. 54, ал. 1, т. 1</w:t>
        </w:r>
      </w:hyperlink>
      <w:r w:rsidRPr="007E0859">
        <w:rPr>
          <w:rFonts w:ascii="Times New Roman" w:hAnsi="Times New Roman" w:cs="Times New Roman"/>
          <w:sz w:val="24"/>
          <w:lang w:val="bg-BG" w:eastAsia="bg-BG"/>
        </w:rPr>
        <w:t xml:space="preserve">, </w:t>
      </w:r>
      <w:hyperlink r:id="rId10" w:history="1">
        <w:r w:rsidRPr="007E0859">
          <w:rPr>
            <w:rStyle w:val="Hyperlink"/>
            <w:rFonts w:ascii="Times New Roman" w:hAnsi="Times New Roman" w:cs="Times New Roman"/>
            <w:color w:val="auto"/>
            <w:sz w:val="24"/>
            <w:u w:val="none"/>
            <w:lang w:val="bg-BG" w:eastAsia="bg-BG"/>
          </w:rPr>
          <w:t>2</w:t>
        </w:r>
      </w:hyperlink>
      <w:r w:rsidRPr="007E0859">
        <w:rPr>
          <w:rFonts w:ascii="Times New Roman" w:hAnsi="Times New Roman" w:cs="Times New Roman"/>
          <w:sz w:val="24"/>
          <w:lang w:val="bg-BG" w:eastAsia="bg-BG"/>
        </w:rPr>
        <w:t xml:space="preserve"> и </w:t>
      </w:r>
      <w:hyperlink r:id="rId11" w:history="1">
        <w:r w:rsidRPr="007E0859">
          <w:rPr>
            <w:rStyle w:val="Hyperlink"/>
            <w:rFonts w:ascii="Times New Roman" w:hAnsi="Times New Roman" w:cs="Times New Roman"/>
            <w:color w:val="auto"/>
            <w:sz w:val="24"/>
            <w:u w:val="none"/>
            <w:lang w:val="bg-BG" w:eastAsia="bg-BG"/>
          </w:rPr>
          <w:t>7</w:t>
        </w:r>
      </w:hyperlink>
      <w:r w:rsidRPr="007E0859">
        <w:rPr>
          <w:rFonts w:ascii="Times New Roman" w:hAnsi="Times New Roman" w:cs="Times New Roman"/>
          <w:sz w:val="24"/>
          <w:lang w:val="bg-BG" w:eastAsia="bg-BG"/>
        </w:rPr>
        <w:t xml:space="preserve"> и </w:t>
      </w:r>
      <w:hyperlink r:id="rId12" w:history="1">
        <w:r w:rsidRPr="007E0859">
          <w:rPr>
            <w:rStyle w:val="Hyperlink"/>
            <w:rFonts w:ascii="Times New Roman" w:hAnsi="Times New Roman" w:cs="Times New Roman"/>
            <w:color w:val="auto"/>
            <w:sz w:val="24"/>
            <w:u w:val="none"/>
            <w:lang w:val="bg-BG" w:eastAsia="bg-BG"/>
          </w:rPr>
          <w:t xml:space="preserve">чл. 55, ал. 1, т. 5 </w:t>
        </w:r>
        <w:r w:rsidRPr="007E0859">
          <w:rPr>
            <w:rFonts w:ascii="Times New Roman" w:hAnsi="Times New Roman" w:cs="Times New Roman"/>
            <w:i/>
            <w:sz w:val="24"/>
            <w:lang w:val="bg-BG" w:eastAsia="bg-BG"/>
          </w:rPr>
          <w:t>(ако са посочени в обявлението)</w:t>
        </w:r>
        <w:r w:rsidRPr="007E0859">
          <w:rPr>
            <w:rFonts w:ascii="Times New Roman" w:hAnsi="Times New Roman" w:cs="Times New Roman"/>
            <w:sz w:val="24"/>
            <w:lang w:val="bg-BG" w:eastAsia="bg-BG"/>
          </w:rPr>
          <w:t xml:space="preserve"> от </w:t>
        </w:r>
        <w:r w:rsidRPr="007E0859">
          <w:rPr>
            <w:rStyle w:val="Hyperlink"/>
            <w:rFonts w:ascii="Times New Roman" w:hAnsi="Times New Roman" w:cs="Times New Roman"/>
            <w:color w:val="auto"/>
            <w:sz w:val="24"/>
            <w:u w:val="none"/>
            <w:lang w:val="bg-BG" w:eastAsia="bg-BG"/>
          </w:rPr>
          <w:t>ЗОП</w:t>
        </w:r>
      </w:hyperlink>
      <w:r w:rsidRPr="007E0859">
        <w:rPr>
          <w:rFonts w:ascii="Times New Roman" w:hAnsi="Times New Roman" w:cs="Times New Roman"/>
          <w:sz w:val="24"/>
          <w:lang w:val="bg-BG" w:eastAsia="bg-BG"/>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hyperlink r:id="rId13" w:history="1">
        <w:r w:rsidRPr="007E0859">
          <w:rPr>
            <w:rStyle w:val="Hyperlink"/>
            <w:rFonts w:ascii="Times New Roman" w:hAnsi="Times New Roman" w:cs="Times New Roman"/>
            <w:color w:val="auto"/>
            <w:sz w:val="24"/>
            <w:u w:val="none"/>
            <w:lang w:val="bg-BG" w:eastAsia="bg-BG"/>
          </w:rPr>
          <w:t>чл. 54, ал. 1, т. 1</w:t>
        </w:r>
      </w:hyperlink>
      <w:r w:rsidRPr="007E0859">
        <w:rPr>
          <w:rFonts w:ascii="Times New Roman" w:hAnsi="Times New Roman" w:cs="Times New Roman"/>
          <w:sz w:val="24"/>
          <w:lang w:val="bg-BG" w:eastAsia="bg-BG"/>
        </w:rPr>
        <w:t xml:space="preserve">, </w:t>
      </w:r>
      <w:hyperlink r:id="rId14" w:history="1">
        <w:r w:rsidRPr="007E0859">
          <w:rPr>
            <w:rStyle w:val="Hyperlink"/>
            <w:rFonts w:ascii="Times New Roman" w:hAnsi="Times New Roman" w:cs="Times New Roman"/>
            <w:color w:val="auto"/>
            <w:sz w:val="24"/>
            <w:u w:val="none"/>
            <w:lang w:val="bg-BG" w:eastAsia="bg-BG"/>
          </w:rPr>
          <w:t>2</w:t>
        </w:r>
      </w:hyperlink>
      <w:r w:rsidRPr="007E0859">
        <w:rPr>
          <w:rFonts w:ascii="Times New Roman" w:hAnsi="Times New Roman" w:cs="Times New Roman"/>
          <w:sz w:val="24"/>
          <w:lang w:val="bg-BG" w:eastAsia="bg-BG"/>
        </w:rPr>
        <w:t xml:space="preserve"> и </w:t>
      </w:r>
      <w:hyperlink r:id="rId15" w:history="1">
        <w:r w:rsidRPr="007E0859">
          <w:rPr>
            <w:rStyle w:val="Hyperlink"/>
            <w:rFonts w:ascii="Times New Roman" w:hAnsi="Times New Roman" w:cs="Times New Roman"/>
            <w:color w:val="auto"/>
            <w:sz w:val="24"/>
            <w:u w:val="none"/>
            <w:lang w:val="bg-BG" w:eastAsia="bg-BG"/>
          </w:rPr>
          <w:t>7</w:t>
        </w:r>
      </w:hyperlink>
      <w:r w:rsidRPr="007E0859">
        <w:rPr>
          <w:rFonts w:ascii="Times New Roman" w:hAnsi="Times New Roman" w:cs="Times New Roman"/>
          <w:sz w:val="24"/>
          <w:lang w:val="bg-BG" w:eastAsia="bg-BG"/>
        </w:rPr>
        <w:t xml:space="preserve"> и </w:t>
      </w:r>
      <w:hyperlink r:id="rId16" w:history="1">
        <w:r w:rsidRPr="007E0859">
          <w:rPr>
            <w:rStyle w:val="Hyperlink"/>
            <w:rFonts w:ascii="Times New Roman" w:hAnsi="Times New Roman" w:cs="Times New Roman"/>
            <w:color w:val="auto"/>
            <w:sz w:val="24"/>
            <w:u w:val="none"/>
            <w:lang w:val="bg-BG" w:eastAsia="bg-BG"/>
          </w:rPr>
          <w:t xml:space="preserve">чл. 55, ал. 1, т. 5 </w:t>
        </w:r>
        <w:r w:rsidRPr="007E0859">
          <w:rPr>
            <w:rFonts w:ascii="Times New Roman" w:hAnsi="Times New Roman" w:cs="Times New Roman"/>
            <w:i/>
            <w:sz w:val="24"/>
            <w:lang w:val="bg-BG" w:eastAsia="bg-BG"/>
          </w:rPr>
          <w:t>(ако са посочени в обявлението) от</w:t>
        </w:r>
        <w:r w:rsidRPr="007E0859">
          <w:rPr>
            <w:rStyle w:val="Hyperlink"/>
            <w:rFonts w:ascii="Times New Roman" w:hAnsi="Times New Roman" w:cs="Times New Roman"/>
            <w:color w:val="auto"/>
            <w:sz w:val="24"/>
            <w:u w:val="none"/>
            <w:lang w:val="bg-BG" w:eastAsia="bg-BG"/>
          </w:rPr>
          <w:t xml:space="preserve"> ЗОП</w:t>
        </w:r>
      </w:hyperlink>
      <w:r w:rsidRPr="007E0859">
        <w:rPr>
          <w:rFonts w:ascii="Times New Roman" w:hAnsi="Times New Roman" w:cs="Times New Roman"/>
          <w:sz w:val="24"/>
          <w:lang w:val="bg-BG" w:eastAsia="bg-BG"/>
        </w:rPr>
        <w:t xml:space="preserve"> се попълва в отделен ЕЕДОП за всяко лице или за някои от лицата</w:t>
      </w:r>
      <w:r w:rsidR="000D5707" w:rsidRPr="007E0859">
        <w:rPr>
          <w:rFonts w:ascii="Times New Roman" w:hAnsi="Times New Roman" w:cs="Times New Roman"/>
          <w:sz w:val="24"/>
          <w:lang w:val="bg-BG" w:eastAsia="bg-BG"/>
        </w:rPr>
        <w:t xml:space="preserve"> </w:t>
      </w:r>
      <w:r w:rsidR="000D5707" w:rsidRPr="007E0859">
        <w:rPr>
          <w:rFonts w:ascii="Times New Roman" w:hAnsi="Times New Roman" w:cs="Times New Roman"/>
          <w:sz w:val="24"/>
          <w:shd w:val="clear" w:color="auto" w:fill="FFFFFF"/>
          <w:lang w:val="bg-BG" w:eastAsia="bg-BG"/>
        </w:rPr>
        <w:t>(чл. 41, ал. 1 от ППЗОП)</w:t>
      </w:r>
      <w:r w:rsidRPr="007E0859">
        <w:rPr>
          <w:rFonts w:ascii="Times New Roman" w:hAnsi="Times New Roman" w:cs="Times New Roman"/>
          <w:sz w:val="24"/>
          <w:lang w:val="bg-BG" w:eastAsia="bg-BG"/>
        </w:rPr>
        <w:t xml:space="preserve">. </w:t>
      </w:r>
    </w:p>
    <w:p w14:paraId="31C36BBC" w14:textId="77777777" w:rsidR="00972C82" w:rsidRPr="007E0859" w:rsidRDefault="00972C82" w:rsidP="00094C33">
      <w:pPr>
        <w:pStyle w:val="ListParagraph"/>
        <w:widowControl w:val="0"/>
        <w:numPr>
          <w:ilvl w:val="2"/>
          <w:numId w:val="16"/>
        </w:numPr>
        <w:tabs>
          <w:tab w:val="left" w:pos="709"/>
        </w:tabs>
        <w:suppressAutoHyphens w:val="0"/>
        <w:jc w:val="both"/>
        <w:rPr>
          <w:rFonts w:ascii="Times New Roman" w:hAnsi="Times New Roman" w:cs="Times New Roman"/>
          <w:b/>
          <w:sz w:val="24"/>
          <w:lang w:val="bg-BG" w:eastAsia="bg-BG"/>
        </w:rPr>
      </w:pPr>
      <w:r w:rsidRPr="007E0859">
        <w:rPr>
          <w:rFonts w:ascii="Times New Roman" w:hAnsi="Times New Roman" w:cs="Times New Roman"/>
          <w:sz w:val="24"/>
          <w:lang w:val="bg-BG" w:eastAsia="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r w:rsidR="000D5707" w:rsidRPr="007E0859">
        <w:rPr>
          <w:rFonts w:ascii="Times New Roman" w:hAnsi="Times New Roman" w:cs="Times New Roman"/>
          <w:sz w:val="24"/>
          <w:lang w:val="bg-BG" w:eastAsia="bg-BG"/>
        </w:rPr>
        <w:t xml:space="preserve"> </w:t>
      </w:r>
      <w:r w:rsidR="000D5707" w:rsidRPr="007E0859">
        <w:rPr>
          <w:rFonts w:ascii="Times New Roman" w:hAnsi="Times New Roman" w:cs="Times New Roman"/>
          <w:sz w:val="24"/>
          <w:shd w:val="clear" w:color="auto" w:fill="FFFFFF"/>
          <w:lang w:val="bg-BG" w:eastAsia="bg-BG"/>
        </w:rPr>
        <w:t>(чл. 41, ал. 2 от ППЗОП)</w:t>
      </w:r>
      <w:r w:rsidRPr="007E0859">
        <w:rPr>
          <w:rFonts w:ascii="Times New Roman" w:hAnsi="Times New Roman" w:cs="Times New Roman"/>
          <w:sz w:val="24"/>
          <w:lang w:val="bg-BG" w:eastAsia="bg-BG"/>
        </w:rPr>
        <w:t>.</w:t>
      </w:r>
    </w:p>
    <w:p w14:paraId="3108E729" w14:textId="77777777" w:rsidR="00972C82" w:rsidRPr="007E0859" w:rsidRDefault="000D5707" w:rsidP="00094C33">
      <w:pPr>
        <w:pStyle w:val="ListParagraph"/>
        <w:widowControl w:val="0"/>
        <w:numPr>
          <w:ilvl w:val="2"/>
          <w:numId w:val="16"/>
        </w:numPr>
        <w:tabs>
          <w:tab w:val="left" w:pos="709"/>
        </w:tabs>
        <w:suppressAutoHyphens w:val="0"/>
        <w:jc w:val="both"/>
        <w:rPr>
          <w:rFonts w:ascii="Times New Roman" w:hAnsi="Times New Roman" w:cs="Times New Roman"/>
          <w:b/>
          <w:sz w:val="24"/>
          <w:lang w:val="bg-BG" w:eastAsia="bg-BG"/>
        </w:rPr>
      </w:pPr>
      <w:r w:rsidRPr="007E0859">
        <w:rPr>
          <w:rFonts w:ascii="Times New Roman" w:hAnsi="Times New Roman" w:cs="Times New Roman"/>
          <w:sz w:val="24"/>
          <w:lang w:val="bg-BG" w:eastAsia="bg-BG"/>
        </w:rPr>
        <w:t>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(чл. 67, ал. 5 от ЗОП).</w:t>
      </w:r>
      <w:r w:rsidR="00972C82" w:rsidRPr="007E0859">
        <w:rPr>
          <w:rFonts w:ascii="Times New Roman" w:hAnsi="Times New Roman" w:cs="Times New Roman"/>
          <w:sz w:val="24"/>
          <w:lang w:val="bg-BG" w:eastAsia="bg-BG"/>
        </w:rPr>
        <w:t xml:space="preserve">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Закона за противодействие на корупцията и за отнемане на незаконно придобитото имущество</w:t>
      </w:r>
      <w:r w:rsidRPr="007E0859">
        <w:rPr>
          <w:rFonts w:ascii="Times New Roman" w:hAnsi="Times New Roman" w:cs="Times New Roman"/>
          <w:sz w:val="24"/>
          <w:lang w:val="bg-BG" w:eastAsia="bg-BG"/>
        </w:rPr>
        <w:t xml:space="preserve"> </w:t>
      </w:r>
      <w:r w:rsidRPr="007E0859">
        <w:rPr>
          <w:rFonts w:ascii="Times New Roman" w:hAnsi="Times New Roman" w:cs="Times New Roman"/>
          <w:sz w:val="24"/>
          <w:shd w:val="clear" w:color="auto" w:fill="FFFFFF"/>
          <w:lang w:val="bg-BG" w:eastAsia="bg-BG"/>
        </w:rPr>
        <w:t>(чл. 64, ал. 2 от ЗОП)</w:t>
      </w:r>
      <w:r w:rsidR="00972C82" w:rsidRPr="007E0859">
        <w:rPr>
          <w:rFonts w:ascii="Times New Roman" w:hAnsi="Times New Roman" w:cs="Times New Roman"/>
          <w:sz w:val="24"/>
          <w:lang w:val="bg-BG" w:eastAsia="bg-BG"/>
        </w:rPr>
        <w:t>.</w:t>
      </w:r>
    </w:p>
    <w:p w14:paraId="3D98EC48" w14:textId="77777777" w:rsidR="00972C82" w:rsidRPr="007E0859" w:rsidRDefault="00972C82" w:rsidP="00094C33">
      <w:pPr>
        <w:pStyle w:val="ListParagraph"/>
        <w:widowControl w:val="0"/>
        <w:tabs>
          <w:tab w:val="left" w:pos="709"/>
        </w:tabs>
        <w:suppressAutoHyphens w:val="0"/>
        <w:ind w:left="2529"/>
        <w:jc w:val="both"/>
        <w:rPr>
          <w:rFonts w:ascii="Times New Roman" w:hAnsi="Times New Roman" w:cs="Times New Roman"/>
          <w:sz w:val="24"/>
          <w:lang w:val="bg-BG" w:eastAsia="bg-BG"/>
        </w:rPr>
      </w:pPr>
    </w:p>
    <w:p w14:paraId="2EAD5E93" w14:textId="77777777" w:rsidR="00972C82" w:rsidRPr="007E0859" w:rsidRDefault="008B007E" w:rsidP="00094C33">
      <w:pPr>
        <w:pStyle w:val="ListParagraph"/>
        <w:widowControl w:val="0"/>
        <w:numPr>
          <w:ilvl w:val="1"/>
          <w:numId w:val="16"/>
        </w:numPr>
        <w:tabs>
          <w:tab w:val="left" w:pos="709"/>
        </w:tabs>
        <w:suppressAutoHyphens w:val="0"/>
        <w:jc w:val="both"/>
        <w:rPr>
          <w:rFonts w:ascii="Times New Roman" w:hAnsi="Times New Roman" w:cs="Times New Roman"/>
          <w:b/>
          <w:sz w:val="24"/>
          <w:lang w:val="bg-BG" w:eastAsia="bg-BG"/>
        </w:rPr>
      </w:pPr>
      <w:r w:rsidRPr="007E0859">
        <w:rPr>
          <w:rFonts w:ascii="Times New Roman" w:hAnsi="Times New Roman" w:cs="Times New Roman"/>
          <w:b/>
          <w:sz w:val="24"/>
          <w:lang w:val="bg-BG" w:eastAsia="bg-BG"/>
        </w:rPr>
        <w:t>Допъл</w:t>
      </w:r>
      <w:r w:rsidR="00972C82" w:rsidRPr="007E0859">
        <w:rPr>
          <w:rFonts w:ascii="Times New Roman" w:hAnsi="Times New Roman" w:cs="Times New Roman"/>
          <w:b/>
          <w:sz w:val="24"/>
          <w:lang w:val="bg-BG" w:eastAsia="bg-BG"/>
        </w:rPr>
        <w:t>нителна информация</w:t>
      </w:r>
    </w:p>
    <w:p w14:paraId="4C11EDC4" w14:textId="77777777" w:rsidR="00212C62" w:rsidRPr="007E0859" w:rsidRDefault="00212C62" w:rsidP="00094C33">
      <w:pPr>
        <w:pStyle w:val="ListParagraph"/>
        <w:widowControl w:val="0"/>
        <w:tabs>
          <w:tab w:val="left" w:pos="709"/>
        </w:tabs>
        <w:suppressAutoHyphens w:val="0"/>
        <w:ind w:left="0"/>
        <w:jc w:val="both"/>
        <w:rPr>
          <w:rFonts w:ascii="Times New Roman" w:hAnsi="Times New Roman" w:cs="Times New Roman"/>
          <w:b/>
          <w:sz w:val="24"/>
          <w:lang w:val="bg-BG" w:eastAsia="bg-BG"/>
        </w:rPr>
      </w:pPr>
    </w:p>
    <w:p w14:paraId="66DB532A" w14:textId="77777777" w:rsidR="008B007E" w:rsidRPr="007E0859" w:rsidRDefault="008B007E" w:rsidP="00094C33">
      <w:pPr>
        <w:pStyle w:val="ListParagraph"/>
        <w:numPr>
          <w:ilvl w:val="2"/>
          <w:numId w:val="16"/>
        </w:numPr>
        <w:jc w:val="both"/>
        <w:rPr>
          <w:rFonts w:ascii="Times New Roman" w:hAnsi="Times New Roman" w:cs="Times New Roman"/>
          <w:sz w:val="24"/>
          <w:lang w:val="bg-BG"/>
        </w:rPr>
      </w:pPr>
      <w:r w:rsidRPr="007E0859">
        <w:rPr>
          <w:rFonts w:ascii="Times New Roman" w:hAnsi="Times New Roman" w:cs="Times New Roman"/>
          <w:sz w:val="24"/>
          <w:lang w:val="bg-BG"/>
        </w:rPr>
        <w:t xml:space="preserve">Декларирането на липсата на основания за отстраняване и съответствието с поставените от възложителя критерии за подбор се извършва от участника чрез попълване и представяне на </w:t>
      </w:r>
      <w:r w:rsidRPr="007E0859">
        <w:rPr>
          <w:rFonts w:ascii="Times New Roman" w:hAnsi="Times New Roman" w:cs="Times New Roman"/>
          <w:iCs/>
          <w:sz w:val="24"/>
          <w:lang w:val="bg-BG" w:eastAsia="zh-CN"/>
        </w:rPr>
        <w:t xml:space="preserve">ЕЕДОП, съгласно чл. 67, ал. 1 от ЗОП (приложение към документацията за обществената поръчка), при спазване на изискванията на ЗОП, настоящите указания и указанията, съдържащи се в образеца на ЕЕДОП. </w:t>
      </w:r>
    </w:p>
    <w:p w14:paraId="07125FBB" w14:textId="77777777" w:rsidR="008B007E" w:rsidRPr="007E0859" w:rsidRDefault="008B007E" w:rsidP="00094C33">
      <w:pPr>
        <w:ind w:firstLine="567"/>
        <w:jc w:val="both"/>
        <w:rPr>
          <w:rFonts w:ascii="Times New Roman" w:hAnsi="Times New Roman" w:cs="Times New Roman"/>
          <w:b/>
          <w:sz w:val="24"/>
          <w:lang w:val="bg-BG"/>
        </w:rPr>
      </w:pPr>
      <w:r w:rsidRPr="007E0859">
        <w:rPr>
          <w:rFonts w:ascii="Times New Roman" w:hAnsi="Times New Roman" w:cs="Times New Roman"/>
          <w:b/>
          <w:sz w:val="24"/>
          <w:u w:val="single"/>
          <w:lang w:val="bg-BG"/>
        </w:rPr>
        <w:t>Считано от 01.04.2018 г. ЕЕДОП се предоставя в електронен вид</w:t>
      </w:r>
      <w:r w:rsidRPr="007E0859">
        <w:rPr>
          <w:rFonts w:ascii="Times New Roman" w:hAnsi="Times New Roman" w:cs="Times New Roman"/>
          <w:b/>
          <w:sz w:val="24"/>
          <w:lang w:val="bg-BG"/>
        </w:rPr>
        <w:t xml:space="preserve"> </w:t>
      </w:r>
      <w:r w:rsidRPr="007E0859">
        <w:rPr>
          <w:rFonts w:ascii="Times New Roman" w:hAnsi="Times New Roman" w:cs="Times New Roman"/>
          <w:sz w:val="24"/>
          <w:lang w:val="bg-BG"/>
        </w:rPr>
        <w:t>(чл. 67, ал. 4 от ЗОП).</w:t>
      </w:r>
    </w:p>
    <w:p w14:paraId="66EF4ADE" w14:textId="77777777" w:rsidR="008B007E" w:rsidRPr="007E0859" w:rsidRDefault="008B007E" w:rsidP="00094C33">
      <w:pPr>
        <w:ind w:firstLine="567"/>
        <w:jc w:val="both"/>
        <w:rPr>
          <w:rFonts w:ascii="Times New Roman" w:hAnsi="Times New Roman" w:cs="Times New Roman"/>
          <w:sz w:val="24"/>
          <w:lang w:val="bg-BG"/>
        </w:rPr>
      </w:pPr>
      <w:r w:rsidRPr="007E0859">
        <w:rPr>
          <w:rFonts w:ascii="Times New Roman" w:hAnsi="Times New Roman" w:cs="Times New Roman"/>
          <w:sz w:val="24"/>
          <w:lang w:val="bg-BG"/>
        </w:rPr>
        <w:lastRenderedPageBreak/>
        <w:t>Създаденият от възложителя образец на ЕЕДОП за участие в процедурата по съответната обособена позиция (чрез маркиране на полетата, които съответстват на поставените от него изисквания, свързани с личното състояние на участниците и критериите за подбор) се предоставя на заинтересованите лица под формата на генерирани файлове (</w:t>
      </w:r>
      <w:proofErr w:type="spellStart"/>
      <w:r w:rsidRPr="007E0859">
        <w:rPr>
          <w:rFonts w:ascii="Times New Roman" w:hAnsi="Times New Roman" w:cs="Times New Roman"/>
          <w:sz w:val="24"/>
          <w:lang w:val="bg-BG"/>
        </w:rPr>
        <w:t>espd-request</w:t>
      </w:r>
      <w:proofErr w:type="spellEnd"/>
      <w:r w:rsidRPr="007E0859">
        <w:rPr>
          <w:rFonts w:ascii="Times New Roman" w:hAnsi="Times New Roman" w:cs="Times New Roman"/>
          <w:sz w:val="24"/>
          <w:lang w:val="bg-BG"/>
        </w:rPr>
        <w:t>) с останалата документация за обществената поръчка, във формат XML (подходящ за компютърна обработка) и PDF (подходящ за преглед).</w:t>
      </w:r>
    </w:p>
    <w:p w14:paraId="051820DC" w14:textId="77777777" w:rsidR="008B007E" w:rsidRPr="007E0859" w:rsidRDefault="008B007E" w:rsidP="00094C33">
      <w:pPr>
        <w:ind w:firstLine="567"/>
        <w:jc w:val="both"/>
        <w:rPr>
          <w:rFonts w:ascii="Times New Roman" w:hAnsi="Times New Roman" w:cs="Times New Roman"/>
          <w:sz w:val="24"/>
          <w:lang w:val="bg-BG"/>
        </w:rPr>
      </w:pPr>
      <w:r w:rsidRPr="007E0859">
        <w:rPr>
          <w:rFonts w:ascii="Times New Roman" w:hAnsi="Times New Roman" w:cs="Times New Roman"/>
          <w:sz w:val="24"/>
          <w:lang w:val="bg-BG"/>
        </w:rPr>
        <w:t xml:space="preserve">Системата за </w:t>
      </w:r>
      <w:proofErr w:type="spellStart"/>
      <w:r w:rsidRPr="007E0859">
        <w:rPr>
          <w:rFonts w:ascii="Times New Roman" w:hAnsi="Times New Roman" w:cs="Times New Roman"/>
          <w:sz w:val="24"/>
          <w:lang w:val="bg-BG"/>
        </w:rPr>
        <w:t>еЕЕДОП</w:t>
      </w:r>
      <w:proofErr w:type="spellEnd"/>
      <w:r w:rsidRPr="007E0859">
        <w:rPr>
          <w:rFonts w:ascii="Times New Roman" w:hAnsi="Times New Roman" w:cs="Times New Roman"/>
          <w:sz w:val="24"/>
          <w:lang w:val="bg-BG"/>
        </w:rPr>
        <w:t xml:space="preserve"> може да се достъпи чрез Портала за обществени поръчки, секция РОП и е-услуги/ Електронни услуги на Европейската комисия, както и директно на адрес: </w:t>
      </w:r>
      <w:hyperlink r:id="rId17" w:history="1">
        <w:r w:rsidRPr="007E0859">
          <w:rPr>
            <w:rStyle w:val="Hyperlink"/>
            <w:rFonts w:ascii="Times New Roman" w:eastAsiaTheme="majorEastAsia" w:hAnsi="Times New Roman" w:cs="Times New Roman"/>
            <w:sz w:val="24"/>
            <w:lang w:val="bg-BG"/>
          </w:rPr>
          <w:t>https://ec.europa.eu/tools/espd</w:t>
        </w:r>
      </w:hyperlink>
      <w:r w:rsidRPr="007E0859">
        <w:rPr>
          <w:rFonts w:ascii="Times New Roman" w:hAnsi="Times New Roman" w:cs="Times New Roman"/>
          <w:sz w:val="24"/>
          <w:lang w:val="bg-BG"/>
        </w:rPr>
        <w:t xml:space="preserve">.  </w:t>
      </w:r>
    </w:p>
    <w:p w14:paraId="09B15538" w14:textId="77777777" w:rsidR="008B007E" w:rsidRPr="007E0859" w:rsidRDefault="008B007E" w:rsidP="00094C33">
      <w:pPr>
        <w:ind w:firstLine="567"/>
        <w:jc w:val="both"/>
        <w:rPr>
          <w:rFonts w:ascii="Times New Roman" w:hAnsi="Times New Roman" w:cs="Times New Roman"/>
          <w:sz w:val="24"/>
          <w:lang w:val="bg-BG"/>
        </w:rPr>
      </w:pPr>
      <w:r w:rsidRPr="007E0859">
        <w:rPr>
          <w:rFonts w:ascii="Times New Roman" w:hAnsi="Times New Roman" w:cs="Times New Roman"/>
          <w:i/>
          <w:iCs/>
          <w:sz w:val="24"/>
          <w:lang w:val="bg-BG"/>
        </w:rPr>
        <w:t xml:space="preserve">Повече информация за използването на системата за </w:t>
      </w:r>
      <w:proofErr w:type="spellStart"/>
      <w:r w:rsidRPr="007E0859">
        <w:rPr>
          <w:rFonts w:ascii="Times New Roman" w:hAnsi="Times New Roman" w:cs="Times New Roman"/>
          <w:i/>
          <w:iCs/>
          <w:sz w:val="24"/>
          <w:lang w:val="bg-BG"/>
        </w:rPr>
        <w:t>еЕЕДОП</w:t>
      </w:r>
      <w:proofErr w:type="spellEnd"/>
      <w:r w:rsidRPr="007E0859">
        <w:rPr>
          <w:rFonts w:ascii="Times New Roman" w:hAnsi="Times New Roman" w:cs="Times New Roman"/>
          <w:i/>
          <w:iCs/>
          <w:sz w:val="24"/>
          <w:lang w:val="bg-BG"/>
        </w:rPr>
        <w:t xml:space="preserve"> може да бъде намерена на адрес </w:t>
      </w:r>
      <w:hyperlink r:id="rId18" w:history="1">
        <w:r w:rsidRPr="007E0859">
          <w:rPr>
            <w:rStyle w:val="Hyperlink"/>
            <w:rFonts w:ascii="Times New Roman" w:eastAsiaTheme="majorEastAsia" w:hAnsi="Times New Roman" w:cs="Times New Roman"/>
            <w:i/>
            <w:iCs/>
            <w:sz w:val="24"/>
            <w:lang w:val="bg-BG"/>
          </w:rPr>
          <w:t>http://ec.europa.eu/DocsRoom/documents/17242</w:t>
        </w:r>
      </w:hyperlink>
      <w:r w:rsidRPr="007E0859">
        <w:rPr>
          <w:rFonts w:ascii="Times New Roman" w:hAnsi="Times New Roman" w:cs="Times New Roman"/>
          <w:i/>
          <w:iCs/>
          <w:sz w:val="24"/>
          <w:lang w:val="bg-BG"/>
        </w:rPr>
        <w:t xml:space="preserve"> .</w:t>
      </w:r>
    </w:p>
    <w:p w14:paraId="731EE8C8" w14:textId="77777777" w:rsidR="008B007E" w:rsidRPr="007E0859" w:rsidRDefault="008B007E" w:rsidP="00094C33">
      <w:pPr>
        <w:ind w:firstLine="567"/>
        <w:jc w:val="both"/>
        <w:rPr>
          <w:rFonts w:ascii="Times New Roman" w:hAnsi="Times New Roman" w:cs="Times New Roman"/>
          <w:sz w:val="24"/>
          <w:lang w:val="bg-BG"/>
        </w:rPr>
      </w:pPr>
      <w:r w:rsidRPr="007E0859">
        <w:rPr>
          <w:rFonts w:ascii="Times New Roman" w:hAnsi="Times New Roman" w:cs="Times New Roman"/>
          <w:sz w:val="24"/>
          <w:lang w:val="bg-BG"/>
        </w:rPr>
        <w:t>Участниците зареждат в системата предоставения от възложителя XML файл, попълват необходимите данни и го изтеглят и запазват (</w:t>
      </w:r>
      <w:proofErr w:type="spellStart"/>
      <w:r w:rsidRPr="007E0859">
        <w:rPr>
          <w:rFonts w:ascii="Times New Roman" w:hAnsi="Times New Roman" w:cs="Times New Roman"/>
          <w:sz w:val="24"/>
          <w:lang w:val="bg-BG"/>
        </w:rPr>
        <w:t>espd-response</w:t>
      </w:r>
      <w:proofErr w:type="spellEnd"/>
      <w:r w:rsidRPr="007E0859">
        <w:rPr>
          <w:rFonts w:ascii="Times New Roman" w:hAnsi="Times New Roman" w:cs="Times New Roman"/>
          <w:sz w:val="24"/>
          <w:lang w:val="bg-BG"/>
        </w:rPr>
        <w:t>) в XML и PDF формат, след което PDF формат на завършения ЕЕДОП следва да се подпише с електронен подпис от съответните лица. ЕЕДОП се предоставя чрез:</w:t>
      </w:r>
    </w:p>
    <w:p w14:paraId="03D53DA4" w14:textId="77777777" w:rsidR="008B007E" w:rsidRPr="007E0859" w:rsidRDefault="008B007E" w:rsidP="00094C33">
      <w:pPr>
        <w:numPr>
          <w:ilvl w:val="0"/>
          <w:numId w:val="28"/>
        </w:numPr>
        <w:suppressAutoHyphens w:val="0"/>
        <w:jc w:val="both"/>
        <w:rPr>
          <w:rFonts w:ascii="Times New Roman" w:hAnsi="Times New Roman" w:cs="Times New Roman"/>
          <w:b/>
          <w:sz w:val="24"/>
          <w:lang w:val="bg-BG"/>
        </w:rPr>
      </w:pPr>
      <w:r w:rsidRPr="007E0859">
        <w:rPr>
          <w:rFonts w:ascii="Times New Roman" w:hAnsi="Times New Roman" w:cs="Times New Roman"/>
          <w:sz w:val="24"/>
          <w:lang w:val="bg-BG"/>
        </w:rPr>
        <w:t xml:space="preserve">Прилагането му на подходящ оптичен носител към пакета документи за участие в процедурата. </w:t>
      </w:r>
      <w:r w:rsidRPr="007E0859">
        <w:rPr>
          <w:rFonts w:ascii="Times New Roman" w:hAnsi="Times New Roman" w:cs="Times New Roman"/>
          <w:b/>
          <w:sz w:val="24"/>
          <w:lang w:val="bg-BG"/>
        </w:rPr>
        <w:t>При предоставянето му към документите за участие, с електронен подпис следва да бъде подписана версията в PDF формат; или</w:t>
      </w:r>
    </w:p>
    <w:p w14:paraId="26AA6F28" w14:textId="77777777" w:rsidR="008B007E" w:rsidRPr="007E0859" w:rsidRDefault="008B007E" w:rsidP="00094C33">
      <w:pPr>
        <w:numPr>
          <w:ilvl w:val="0"/>
          <w:numId w:val="28"/>
        </w:numPr>
        <w:suppressAutoHyphens w:val="0"/>
        <w:jc w:val="both"/>
        <w:rPr>
          <w:rFonts w:ascii="Times New Roman" w:hAnsi="Times New Roman" w:cs="Times New Roman"/>
          <w:b/>
          <w:sz w:val="24"/>
          <w:lang w:val="bg-BG"/>
        </w:rPr>
      </w:pPr>
      <w:r w:rsidRPr="007E0859">
        <w:rPr>
          <w:rFonts w:ascii="Times New Roman" w:hAnsi="Times New Roman" w:cs="Times New Roman"/>
          <w:sz w:val="24"/>
          <w:lang w:val="bg-BG"/>
        </w:rPr>
        <w:t>Осигурен достъп по електронен път до изготвения и подписан електронно ЕЕДОП.</w:t>
      </w:r>
      <w:r w:rsidRPr="007E0859">
        <w:rPr>
          <w:rFonts w:ascii="Times New Roman" w:hAnsi="Times New Roman" w:cs="Times New Roman"/>
          <w:b/>
          <w:sz w:val="24"/>
          <w:lang w:val="bg-BG"/>
        </w:rPr>
        <w:t xml:space="preserve"> </w:t>
      </w:r>
      <w:r w:rsidRPr="007E0859">
        <w:rPr>
          <w:rFonts w:ascii="Times New Roman" w:hAnsi="Times New Roman" w:cs="Times New Roman"/>
          <w:sz w:val="24"/>
          <w:lang w:val="bg-BG"/>
        </w:rPr>
        <w:t>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14:paraId="73771C4F" w14:textId="77777777" w:rsidR="008B007E" w:rsidRPr="007E0859" w:rsidRDefault="008B007E" w:rsidP="00094C33">
      <w:pPr>
        <w:ind w:firstLine="567"/>
        <w:jc w:val="both"/>
        <w:rPr>
          <w:rFonts w:ascii="Times New Roman" w:hAnsi="Times New Roman" w:cs="Times New Roman"/>
          <w:b/>
          <w:sz w:val="24"/>
          <w:lang w:val="bg-BG"/>
        </w:rPr>
      </w:pPr>
      <w:r w:rsidRPr="007E0859">
        <w:rPr>
          <w:rFonts w:ascii="Times New Roman" w:hAnsi="Times New Roman" w:cs="Times New Roman"/>
          <w:b/>
          <w:sz w:val="24"/>
          <w:lang w:val="bg-BG"/>
        </w:rPr>
        <w:t>Форматът, в който се предоставя документът, не следва да позволява редактиране на неговото съдържание.</w:t>
      </w:r>
    </w:p>
    <w:p w14:paraId="3B85E72E" w14:textId="77777777" w:rsidR="008B007E" w:rsidRPr="007E0859" w:rsidRDefault="008B007E" w:rsidP="00094C33">
      <w:pPr>
        <w:ind w:firstLine="567"/>
        <w:jc w:val="both"/>
        <w:rPr>
          <w:rFonts w:ascii="Times New Roman" w:hAnsi="Times New Roman" w:cs="Times New Roman"/>
          <w:sz w:val="24"/>
          <w:lang w:val="bg-BG"/>
        </w:rPr>
      </w:pPr>
      <w:r w:rsidRPr="007E0859">
        <w:rPr>
          <w:rFonts w:ascii="Times New Roman" w:hAnsi="Times New Roman" w:cs="Times New Roman"/>
          <w:sz w:val="24"/>
          <w:lang w:val="bg-BG"/>
        </w:rPr>
        <w:t xml:space="preserve">В този смисъл е и методическото указание, дадено от Агенцията по обществени поръчки (АОП): </w:t>
      </w:r>
      <w:hyperlink r:id="rId19" w:history="1">
        <w:r w:rsidRPr="007E0859">
          <w:rPr>
            <w:rStyle w:val="Hyperlink"/>
            <w:rFonts w:ascii="Times New Roman" w:eastAsiaTheme="majorEastAsia" w:hAnsi="Times New Roman" w:cs="Times New Roman"/>
            <w:sz w:val="24"/>
            <w:lang w:val="bg-BG"/>
          </w:rPr>
          <w:t>http://www.aop.bg/fckedit2/user/File/bg/practika/MU4_2018.pdf</w:t>
        </w:r>
      </w:hyperlink>
      <w:r w:rsidRPr="007E0859">
        <w:rPr>
          <w:rFonts w:ascii="Times New Roman" w:hAnsi="Times New Roman" w:cs="Times New Roman"/>
          <w:sz w:val="24"/>
          <w:lang w:val="bg-BG"/>
        </w:rPr>
        <w:t xml:space="preserve"> .</w:t>
      </w:r>
    </w:p>
    <w:p w14:paraId="1B029985" w14:textId="77777777" w:rsidR="008B007E" w:rsidRPr="007E0859" w:rsidRDefault="008B007E" w:rsidP="00094C33">
      <w:pPr>
        <w:ind w:firstLine="567"/>
        <w:jc w:val="both"/>
        <w:rPr>
          <w:rFonts w:ascii="Times New Roman" w:hAnsi="Times New Roman" w:cs="Times New Roman"/>
          <w:sz w:val="24"/>
          <w:lang w:val="bg-BG"/>
        </w:rPr>
      </w:pPr>
      <w:r w:rsidRPr="007E0859">
        <w:rPr>
          <w:rFonts w:ascii="Times New Roman" w:hAnsi="Times New Roman" w:cs="Times New Roman"/>
          <w:sz w:val="24"/>
          <w:lang w:val="bg-BG"/>
        </w:rPr>
        <w:t xml:space="preserve">Относно това, с какъв електронен подпис следва да е подписан </w:t>
      </w:r>
      <w:proofErr w:type="spellStart"/>
      <w:r w:rsidRPr="007E0859">
        <w:rPr>
          <w:rFonts w:ascii="Times New Roman" w:hAnsi="Times New Roman" w:cs="Times New Roman"/>
          <w:sz w:val="24"/>
          <w:lang w:val="bg-BG"/>
        </w:rPr>
        <w:t>еЕЕДОП</w:t>
      </w:r>
      <w:proofErr w:type="spellEnd"/>
      <w:r w:rsidRPr="007E0859">
        <w:rPr>
          <w:rFonts w:ascii="Times New Roman" w:hAnsi="Times New Roman" w:cs="Times New Roman"/>
          <w:sz w:val="24"/>
          <w:lang w:val="bg-BG"/>
        </w:rPr>
        <w:t xml:space="preserve">, на интернет страницата на АОП са публикувани на 26.03.2016 г. разяснения: </w:t>
      </w:r>
      <w:hyperlink r:id="rId20" w:history="1">
        <w:r w:rsidRPr="007E0859">
          <w:rPr>
            <w:rStyle w:val="Hyperlink"/>
            <w:rFonts w:ascii="Times New Roman" w:eastAsiaTheme="majorEastAsia" w:hAnsi="Times New Roman" w:cs="Times New Roman"/>
            <w:sz w:val="24"/>
            <w:lang w:val="bg-BG"/>
          </w:rPr>
          <w:t>http://rop3-app1.aop.bg:7778/portal/page?_pageid=93,1912324&amp;_dad=portal&amp;_schema=PORTAL</w:t>
        </w:r>
      </w:hyperlink>
      <w:r w:rsidRPr="007E0859">
        <w:rPr>
          <w:rFonts w:ascii="Times New Roman" w:hAnsi="Times New Roman" w:cs="Times New Roman"/>
          <w:sz w:val="24"/>
          <w:lang w:val="bg-BG"/>
        </w:rPr>
        <w:t xml:space="preserve"> .</w:t>
      </w:r>
    </w:p>
    <w:p w14:paraId="4DC83392" w14:textId="77777777" w:rsidR="008B007E" w:rsidRPr="007E0859" w:rsidRDefault="008B007E" w:rsidP="00094C33">
      <w:pPr>
        <w:ind w:firstLine="567"/>
        <w:jc w:val="both"/>
        <w:rPr>
          <w:rFonts w:ascii="Times New Roman" w:hAnsi="Times New Roman" w:cs="Times New Roman"/>
          <w:sz w:val="24"/>
          <w:lang w:val="bg-BG"/>
        </w:rPr>
      </w:pPr>
    </w:p>
    <w:p w14:paraId="146F40FB" w14:textId="77777777" w:rsidR="008B007E" w:rsidRPr="007E0859" w:rsidRDefault="008B007E" w:rsidP="00094C33">
      <w:pPr>
        <w:ind w:right="70" w:firstLine="567"/>
        <w:jc w:val="both"/>
        <w:rPr>
          <w:rFonts w:ascii="Times New Roman" w:hAnsi="Times New Roman" w:cs="Times New Roman"/>
          <w:color w:val="FF0000"/>
          <w:sz w:val="24"/>
          <w:lang w:val="bg-BG"/>
        </w:rPr>
      </w:pPr>
      <w:r w:rsidRPr="007E0859">
        <w:rPr>
          <w:rFonts w:ascii="Times New Roman" w:hAnsi="Times New Roman" w:cs="Times New Roman"/>
          <w:sz w:val="24"/>
          <w:lang w:val="bg-BG"/>
        </w:rPr>
        <w:t>Участникът може да използва ЕЕДОП, който вече е бил използван при предходна процедура за обществена поръчка, когато е осигурен пряк и неограничен достъп по електронен път до вече изготвения и подписан електронно ЕЕДОП и съдържащата се в него информация е все още актуална към датата на подаване на офертата в настоящата процедура. В този случай, вместо ЕЕДОП, участникът представя подписана от него (лице, което може самостоятелно да го представлява) декларация за повторно използване на ЕЕДОП, като посочва и адресът, на който е осигурен достъп до документа.</w:t>
      </w:r>
    </w:p>
    <w:p w14:paraId="0B1CA7F7" w14:textId="77777777" w:rsidR="008B007E" w:rsidRPr="007E0859" w:rsidRDefault="008B007E" w:rsidP="00094C33">
      <w:pPr>
        <w:ind w:firstLine="567"/>
        <w:jc w:val="both"/>
        <w:rPr>
          <w:rFonts w:ascii="Times New Roman" w:hAnsi="Times New Roman" w:cs="Times New Roman"/>
          <w:sz w:val="24"/>
          <w:lang w:val="bg-BG"/>
        </w:rPr>
      </w:pPr>
      <w:r w:rsidRPr="007E0859">
        <w:rPr>
          <w:rFonts w:ascii="Times New Roman" w:hAnsi="Times New Roman" w:cs="Times New Roman"/>
          <w:sz w:val="24"/>
          <w:lang w:val="bg-BG"/>
        </w:rPr>
        <w:t xml:space="preserve">Когато е приложимо участникът представя документи, удостоверяващи предприетите от него мерки за доказване на надеждност, съгласно чл. 56 от ЗОП. Предприетите мерки се описват в съответния раздел на ЕЕДОП. Като доказателства за надеждността на участника се представят документи съгласно чл. 45, ал. 2 от ППЗОП. </w:t>
      </w:r>
    </w:p>
    <w:p w14:paraId="65646CD8" w14:textId="77777777" w:rsidR="008B007E" w:rsidRPr="007E0859" w:rsidRDefault="008B007E" w:rsidP="00094C33">
      <w:pPr>
        <w:ind w:firstLine="567"/>
        <w:jc w:val="both"/>
        <w:rPr>
          <w:rFonts w:ascii="Times New Roman" w:hAnsi="Times New Roman" w:cs="Times New Roman"/>
          <w:sz w:val="24"/>
          <w:lang w:val="bg-BG"/>
        </w:rPr>
      </w:pPr>
    </w:p>
    <w:p w14:paraId="58B08A8F" w14:textId="77777777" w:rsidR="008B007E" w:rsidRPr="007E0859" w:rsidRDefault="00972C82" w:rsidP="00094C33">
      <w:pPr>
        <w:pStyle w:val="ListParagraph"/>
        <w:widowControl w:val="0"/>
        <w:numPr>
          <w:ilvl w:val="2"/>
          <w:numId w:val="16"/>
        </w:numPr>
        <w:tabs>
          <w:tab w:val="left" w:pos="709"/>
        </w:tabs>
        <w:suppressAutoHyphens w:val="0"/>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В част II, Раздел А от ЕЕДОП, участниците посочват единен идентификационен код – ЕИК по чл. 23 от Закона за търговския регистър</w:t>
      </w:r>
      <w:r w:rsidRPr="007E0859">
        <w:rPr>
          <w:rFonts w:ascii="Times New Roman" w:hAnsi="Times New Roman" w:cs="Times New Roman"/>
          <w:sz w:val="24"/>
          <w:lang w:val="bg-BG"/>
        </w:rPr>
        <w:t xml:space="preserve"> </w:t>
      </w:r>
      <w:r w:rsidRPr="007E0859">
        <w:rPr>
          <w:rFonts w:ascii="Times New Roman" w:hAnsi="Times New Roman" w:cs="Times New Roman"/>
          <w:sz w:val="24"/>
          <w:lang w:val="bg-BG" w:eastAsia="bg-BG"/>
        </w:rPr>
        <w:t xml:space="preserve">и регистъра на юридическите лица с нестопанска цел, уникален единен идентификационен код - БУЛСТАТ по чл. 4 от Закона за регистър БУЛСТАТ, идентификационен номер по Закона за данък върху добавената стойност </w:t>
      </w:r>
      <w:r w:rsidRPr="007E0859">
        <w:rPr>
          <w:rFonts w:ascii="Times New Roman" w:hAnsi="Times New Roman" w:cs="Times New Roman"/>
          <w:i/>
          <w:sz w:val="24"/>
          <w:lang w:val="bg-BG" w:eastAsia="bg-BG"/>
        </w:rPr>
        <w:t>(ако е приложимо)</w:t>
      </w:r>
      <w:r w:rsidRPr="007E0859">
        <w:rPr>
          <w:rFonts w:ascii="Times New Roman" w:hAnsi="Times New Roman" w:cs="Times New Roman"/>
          <w:sz w:val="24"/>
          <w:lang w:val="bg-BG" w:eastAsia="bg-BG"/>
        </w:rPr>
        <w:t xml:space="preserve">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14:paraId="07C085F7" w14:textId="77777777" w:rsidR="00972C82" w:rsidRPr="007E0859" w:rsidRDefault="00972C82" w:rsidP="00094C33">
      <w:pPr>
        <w:pStyle w:val="ListParagraph"/>
        <w:widowControl w:val="0"/>
        <w:numPr>
          <w:ilvl w:val="2"/>
          <w:numId w:val="16"/>
        </w:numPr>
        <w:tabs>
          <w:tab w:val="left" w:pos="709"/>
        </w:tabs>
        <w:suppressAutoHyphens w:val="0"/>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Когато участник в обществена поръчка е обединение, което не е юридическо лице, </w:t>
      </w:r>
      <w:r w:rsidRPr="007E0859">
        <w:rPr>
          <w:rFonts w:ascii="Times New Roman" w:hAnsi="Times New Roman" w:cs="Times New Roman"/>
          <w:sz w:val="24"/>
          <w:lang w:val="bg-BG" w:eastAsia="bg-BG"/>
        </w:rPr>
        <w:lastRenderedPageBreak/>
        <w:t xml:space="preserve">се подава отделен ЕЕДОП за всеки един участник в обединението, като в част </w:t>
      </w:r>
      <w:r w:rsidRPr="007E0859">
        <w:rPr>
          <w:rFonts w:ascii="Times New Roman" w:hAnsi="Times New Roman" w:cs="Times New Roman"/>
          <w:sz w:val="24"/>
          <w:lang w:val="bg-BG" w:eastAsia="en-US"/>
        </w:rPr>
        <w:t xml:space="preserve">II, </w:t>
      </w:r>
      <w:r w:rsidRPr="007E0859">
        <w:rPr>
          <w:rFonts w:ascii="Times New Roman" w:hAnsi="Times New Roman" w:cs="Times New Roman"/>
          <w:sz w:val="24"/>
          <w:lang w:val="bg-BG" w:eastAsia="bg-BG"/>
        </w:rPr>
        <w:t xml:space="preserve">Раздел А се посочва съответната информация за останалите участници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определеният изпълнител е </w:t>
      </w:r>
      <w:proofErr w:type="spellStart"/>
      <w:r w:rsidRPr="007E0859">
        <w:rPr>
          <w:rFonts w:ascii="Times New Roman" w:hAnsi="Times New Roman" w:cs="Times New Roman"/>
          <w:sz w:val="24"/>
          <w:lang w:val="bg-BG" w:eastAsia="bg-BG"/>
        </w:rPr>
        <w:t>неперсонифицирано</w:t>
      </w:r>
      <w:proofErr w:type="spellEnd"/>
      <w:r w:rsidRPr="007E0859">
        <w:rPr>
          <w:rFonts w:ascii="Times New Roman" w:hAnsi="Times New Roman" w:cs="Times New Roman"/>
          <w:sz w:val="24"/>
          <w:lang w:val="bg-BG" w:eastAsia="bg-BG"/>
        </w:rPr>
        <w:t xml:space="preserve">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7FE00B6D" w14:textId="77777777" w:rsidR="00972C82" w:rsidRPr="007E0859" w:rsidRDefault="00CA1FDA" w:rsidP="00094C33">
      <w:pPr>
        <w:pStyle w:val="ListParagraph"/>
        <w:widowControl w:val="0"/>
        <w:numPr>
          <w:ilvl w:val="2"/>
          <w:numId w:val="16"/>
        </w:numPr>
        <w:tabs>
          <w:tab w:val="left" w:pos="709"/>
        </w:tabs>
        <w:suppressAutoHyphens w:val="0"/>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В Ч</w:t>
      </w:r>
      <w:r w:rsidR="00972C82" w:rsidRPr="007E0859">
        <w:rPr>
          <w:rFonts w:ascii="Times New Roman" w:hAnsi="Times New Roman" w:cs="Times New Roman"/>
          <w:sz w:val="24"/>
          <w:lang w:val="bg-BG" w:eastAsia="bg-BG"/>
        </w:rPr>
        <w:t xml:space="preserve">аст </w:t>
      </w:r>
      <w:r w:rsidR="00972C82" w:rsidRPr="007E0859">
        <w:rPr>
          <w:rFonts w:ascii="Times New Roman" w:hAnsi="Times New Roman" w:cs="Times New Roman"/>
          <w:sz w:val="24"/>
          <w:lang w:val="bg-BG" w:eastAsia="en-US"/>
        </w:rPr>
        <w:t>II</w:t>
      </w:r>
      <w:r w:rsidRPr="007E0859">
        <w:rPr>
          <w:rFonts w:ascii="Times New Roman" w:hAnsi="Times New Roman" w:cs="Times New Roman"/>
          <w:sz w:val="24"/>
          <w:lang w:val="bg-BG" w:eastAsia="en-US"/>
        </w:rPr>
        <w:t xml:space="preserve"> </w:t>
      </w:r>
      <w:r w:rsidRPr="007E0859">
        <w:rPr>
          <w:rFonts w:ascii="Times New Roman" w:hAnsi="Times New Roman" w:cs="Times New Roman"/>
          <w:i/>
          <w:sz w:val="24"/>
          <w:lang w:val="bg-BG" w:eastAsia="en-US"/>
        </w:rPr>
        <w:t>„Информация за икономическия оператор“</w:t>
      </w:r>
      <w:r w:rsidR="00972C82" w:rsidRPr="007E0859">
        <w:rPr>
          <w:rFonts w:ascii="Times New Roman" w:hAnsi="Times New Roman" w:cs="Times New Roman"/>
          <w:sz w:val="24"/>
          <w:lang w:val="bg-BG" w:eastAsia="en-US"/>
        </w:rPr>
        <w:t xml:space="preserve">, </w:t>
      </w:r>
      <w:r w:rsidR="00972C82" w:rsidRPr="007E0859">
        <w:rPr>
          <w:rFonts w:ascii="Times New Roman" w:hAnsi="Times New Roman" w:cs="Times New Roman"/>
          <w:sz w:val="24"/>
          <w:lang w:val="bg-BG" w:eastAsia="bg-BG"/>
        </w:rPr>
        <w:t>Раздел Б</w:t>
      </w:r>
      <w:r w:rsidRPr="007E0859">
        <w:rPr>
          <w:rFonts w:ascii="Times New Roman" w:hAnsi="Times New Roman" w:cs="Times New Roman"/>
          <w:sz w:val="24"/>
          <w:lang w:val="bg-BG" w:eastAsia="bg-BG"/>
        </w:rPr>
        <w:t xml:space="preserve"> </w:t>
      </w:r>
      <w:r w:rsidRPr="007E0859">
        <w:rPr>
          <w:rFonts w:ascii="Times New Roman" w:hAnsi="Times New Roman" w:cs="Times New Roman"/>
          <w:i/>
          <w:sz w:val="24"/>
          <w:lang w:val="bg-BG" w:eastAsia="bg-BG"/>
        </w:rPr>
        <w:t>„Информация за представителите на икономическия оператор“</w:t>
      </w:r>
      <w:r w:rsidR="00972C82" w:rsidRPr="007E0859">
        <w:rPr>
          <w:rFonts w:ascii="Times New Roman" w:hAnsi="Times New Roman" w:cs="Times New Roman"/>
          <w:sz w:val="24"/>
          <w:lang w:val="bg-BG" w:eastAsia="bg-BG"/>
        </w:rPr>
        <w:t xml:space="preserve"> от ЕЕДОП се посочват името/</w:t>
      </w:r>
      <w:proofErr w:type="spellStart"/>
      <w:r w:rsidR="00972C82" w:rsidRPr="007E0859">
        <w:rPr>
          <w:rFonts w:ascii="Times New Roman" w:hAnsi="Times New Roman" w:cs="Times New Roman"/>
          <w:sz w:val="24"/>
          <w:lang w:val="bg-BG" w:eastAsia="bg-BG"/>
        </w:rPr>
        <w:t>ната</w:t>
      </w:r>
      <w:proofErr w:type="spellEnd"/>
      <w:r w:rsidR="00972C82" w:rsidRPr="007E0859">
        <w:rPr>
          <w:rFonts w:ascii="Times New Roman" w:hAnsi="Times New Roman" w:cs="Times New Roman"/>
          <w:sz w:val="24"/>
          <w:lang w:val="bg-BG" w:eastAsia="bg-BG"/>
        </w:rPr>
        <w:t xml:space="preserve"> и адреса/</w:t>
      </w:r>
      <w:proofErr w:type="spellStart"/>
      <w:r w:rsidR="00972C82" w:rsidRPr="007E0859">
        <w:rPr>
          <w:rFonts w:ascii="Times New Roman" w:hAnsi="Times New Roman" w:cs="Times New Roman"/>
          <w:sz w:val="24"/>
          <w:lang w:val="bg-BG" w:eastAsia="bg-BG"/>
        </w:rPr>
        <w:t>ите</w:t>
      </w:r>
      <w:proofErr w:type="spellEnd"/>
      <w:r w:rsidR="00972C82" w:rsidRPr="007E0859">
        <w:rPr>
          <w:rFonts w:ascii="Times New Roman" w:hAnsi="Times New Roman" w:cs="Times New Roman"/>
          <w:sz w:val="24"/>
          <w:lang w:val="bg-BG" w:eastAsia="bg-BG"/>
        </w:rPr>
        <w:t xml:space="preserve"> на лицето/ата, упълномощено/и да представляват участника за целите на процедурата за възлагане на обществена поръчка.</w:t>
      </w:r>
    </w:p>
    <w:p w14:paraId="5123455D" w14:textId="77777777" w:rsidR="00972C82" w:rsidRPr="007E0859" w:rsidRDefault="00972C82" w:rsidP="00094C33">
      <w:pPr>
        <w:pStyle w:val="ListParagraph"/>
        <w:widowControl w:val="0"/>
        <w:tabs>
          <w:tab w:val="left" w:pos="709"/>
        </w:tabs>
        <w:suppressAutoHyphens w:val="0"/>
        <w:ind w:left="0"/>
        <w:jc w:val="both"/>
        <w:rPr>
          <w:rFonts w:ascii="Times New Roman" w:hAnsi="Times New Roman" w:cs="Times New Roman"/>
          <w:sz w:val="24"/>
          <w:lang w:val="bg-BG" w:eastAsia="bg-BG"/>
        </w:rPr>
      </w:pPr>
    </w:p>
    <w:p w14:paraId="5128E8DC" w14:textId="77777777" w:rsidR="00972C82" w:rsidRPr="007E0859" w:rsidRDefault="00972C82" w:rsidP="00094C33">
      <w:pPr>
        <w:pStyle w:val="ListParagraph"/>
        <w:widowControl w:val="0"/>
        <w:tabs>
          <w:tab w:val="left" w:pos="709"/>
        </w:tabs>
        <w:suppressAutoHyphens w:val="0"/>
        <w:ind w:left="0"/>
        <w:jc w:val="both"/>
        <w:rPr>
          <w:rFonts w:ascii="Times New Roman" w:hAnsi="Times New Roman" w:cs="Times New Roman"/>
          <w:b/>
          <w:i/>
          <w:sz w:val="24"/>
          <w:lang w:val="bg-BG" w:eastAsia="bg-BG"/>
        </w:rPr>
      </w:pPr>
      <w:r w:rsidRPr="007E0859">
        <w:rPr>
          <w:rFonts w:ascii="Times New Roman" w:hAnsi="Times New Roman" w:cs="Times New Roman"/>
          <w:b/>
          <w:i/>
          <w:sz w:val="24"/>
          <w:lang w:val="bg-BG" w:eastAsia="bg-BG"/>
        </w:rPr>
        <w:t>Когато техническите спецификации, свързани с изпълнението на поръчката съдържат конкретен модел, източник или специфичен процес, който характеризира продуктите или услугите, търговска марка, патент, тип или конкретен произход или производство, възложителят приема и еквивалентни такива.</w:t>
      </w:r>
    </w:p>
    <w:p w14:paraId="297A253A" w14:textId="77777777" w:rsidR="00972C82" w:rsidRPr="007E0859" w:rsidRDefault="00972C82" w:rsidP="00094C33">
      <w:pPr>
        <w:pStyle w:val="ListParagraph"/>
        <w:widowControl w:val="0"/>
        <w:tabs>
          <w:tab w:val="left" w:pos="709"/>
        </w:tabs>
        <w:suppressAutoHyphens w:val="0"/>
        <w:ind w:left="0"/>
        <w:jc w:val="both"/>
        <w:rPr>
          <w:rFonts w:ascii="Times New Roman" w:hAnsi="Times New Roman" w:cs="Times New Roman"/>
          <w:b/>
          <w:i/>
          <w:sz w:val="24"/>
          <w:lang w:val="bg-BG" w:eastAsia="bg-BG"/>
        </w:rPr>
      </w:pPr>
      <w:r w:rsidRPr="007E0859">
        <w:rPr>
          <w:rFonts w:ascii="Times New Roman" w:hAnsi="Times New Roman" w:cs="Times New Roman"/>
          <w:b/>
          <w:i/>
          <w:sz w:val="24"/>
          <w:lang w:val="bg-BG" w:eastAsia="bg-BG"/>
        </w:rPr>
        <w:t>Възложителят приема всякакви подходящи доказателства за съответствие, при условие че участникът докаже, че доставката и/или услугата отговаря на изискванията на възложителя.</w:t>
      </w:r>
    </w:p>
    <w:p w14:paraId="4DF2EBB9" w14:textId="77777777" w:rsidR="003368F0" w:rsidRPr="007E0859" w:rsidRDefault="003368F0" w:rsidP="00094C33">
      <w:pPr>
        <w:pStyle w:val="ListParagraph"/>
        <w:widowControl w:val="0"/>
        <w:tabs>
          <w:tab w:val="left" w:pos="709"/>
        </w:tabs>
        <w:suppressAutoHyphens w:val="0"/>
        <w:ind w:left="0"/>
        <w:jc w:val="both"/>
        <w:rPr>
          <w:rFonts w:ascii="Times New Roman" w:hAnsi="Times New Roman" w:cs="Times New Roman"/>
          <w:b/>
          <w:i/>
          <w:sz w:val="24"/>
          <w:lang w:val="bg-BG" w:eastAsia="bg-BG"/>
        </w:rPr>
      </w:pPr>
    </w:p>
    <w:p w14:paraId="7B4A073F" w14:textId="77777777" w:rsidR="008B007E" w:rsidRPr="007E0859" w:rsidRDefault="008B007E" w:rsidP="00094C33">
      <w:pPr>
        <w:pStyle w:val="ListParagraph"/>
        <w:widowControl w:val="0"/>
        <w:tabs>
          <w:tab w:val="left" w:pos="709"/>
        </w:tabs>
        <w:suppressAutoHyphens w:val="0"/>
        <w:ind w:left="0"/>
        <w:jc w:val="both"/>
        <w:rPr>
          <w:rFonts w:ascii="Times New Roman" w:hAnsi="Times New Roman" w:cs="Times New Roman"/>
          <w:b/>
          <w:i/>
          <w:sz w:val="24"/>
          <w:lang w:val="bg-BG" w:eastAsia="bg-BG"/>
        </w:rPr>
      </w:pPr>
    </w:p>
    <w:p w14:paraId="6205036E" w14:textId="77777777" w:rsidR="00972C82" w:rsidRPr="007E0859" w:rsidRDefault="00447EEA" w:rsidP="00094C33">
      <w:pPr>
        <w:pStyle w:val="Heading4"/>
        <w:numPr>
          <w:ilvl w:val="0"/>
          <w:numId w:val="0"/>
        </w:numPr>
        <w:spacing w:before="0" w:after="0"/>
        <w:jc w:val="center"/>
        <w:rPr>
          <w:rFonts w:ascii="Times New Roman" w:eastAsia="Times New Roman" w:hAnsi="Times New Roman" w:cs="Times New Roman"/>
          <w:caps/>
          <w:sz w:val="24"/>
          <w:szCs w:val="24"/>
          <w:lang w:val="bg-BG"/>
        </w:rPr>
      </w:pPr>
      <w:r w:rsidRPr="007E0859">
        <w:rPr>
          <w:rFonts w:ascii="Times New Roman" w:eastAsia="Times New Roman" w:hAnsi="Times New Roman" w:cs="Times New Roman"/>
          <w:caps/>
          <w:sz w:val="24"/>
          <w:szCs w:val="24"/>
          <w:lang w:val="bg-BG"/>
        </w:rPr>
        <w:t>РаздEл ІV</w:t>
      </w:r>
      <w:r w:rsidR="00972C82" w:rsidRPr="007E0859">
        <w:rPr>
          <w:rFonts w:ascii="Times New Roman" w:eastAsia="Times New Roman" w:hAnsi="Times New Roman" w:cs="Times New Roman"/>
          <w:caps/>
          <w:sz w:val="24"/>
          <w:szCs w:val="24"/>
          <w:lang w:val="bg-BG"/>
        </w:rPr>
        <w:t xml:space="preserve">. </w:t>
      </w:r>
    </w:p>
    <w:p w14:paraId="7561836D" w14:textId="77777777" w:rsidR="00972C82" w:rsidRPr="007E0859" w:rsidRDefault="00972C82" w:rsidP="00094C33">
      <w:pPr>
        <w:pStyle w:val="Heading4"/>
        <w:numPr>
          <w:ilvl w:val="0"/>
          <w:numId w:val="0"/>
        </w:numPr>
        <w:spacing w:before="0" w:after="0"/>
        <w:jc w:val="center"/>
        <w:rPr>
          <w:rFonts w:ascii="Times New Roman" w:hAnsi="Times New Roman" w:cs="Times New Roman"/>
          <w:sz w:val="24"/>
          <w:szCs w:val="24"/>
          <w:lang w:val="bg-BG"/>
        </w:rPr>
      </w:pPr>
      <w:r w:rsidRPr="007E0859">
        <w:rPr>
          <w:rFonts w:ascii="Times New Roman" w:eastAsia="Times New Roman" w:hAnsi="Times New Roman" w:cs="Times New Roman"/>
          <w:caps/>
          <w:sz w:val="24"/>
          <w:szCs w:val="24"/>
          <w:lang w:val="bg-BG"/>
        </w:rPr>
        <w:t>У</w:t>
      </w:r>
      <w:r w:rsidR="00C21779" w:rsidRPr="007E0859">
        <w:rPr>
          <w:rFonts w:ascii="Times New Roman" w:eastAsia="Times New Roman" w:hAnsi="Times New Roman" w:cs="Times New Roman"/>
          <w:sz w:val="24"/>
          <w:szCs w:val="24"/>
          <w:lang w:val="bg-BG"/>
        </w:rPr>
        <w:t xml:space="preserve">КАЗАНИЯ ЗА ПОДГОТОВКА И ПОДАВАНЕ НА </w:t>
      </w:r>
      <w:r w:rsidRPr="007E0859">
        <w:rPr>
          <w:rFonts w:ascii="Times New Roman" w:eastAsia="Times New Roman" w:hAnsi="Times New Roman" w:cs="Times New Roman"/>
          <w:sz w:val="24"/>
          <w:szCs w:val="24"/>
          <w:lang w:val="bg-BG"/>
        </w:rPr>
        <w:t>ОФЕРТАTA. КОМУНИКАЦИЯ МЕЖДУ ВЪЗЛОЖИТЕЛЯ И УЧАСТНИЦИТЕ</w:t>
      </w:r>
    </w:p>
    <w:p w14:paraId="38FBDF17" w14:textId="77777777" w:rsidR="008B007E" w:rsidRPr="007E0859" w:rsidRDefault="008B007E" w:rsidP="00094C33">
      <w:pPr>
        <w:jc w:val="both"/>
        <w:rPr>
          <w:rFonts w:ascii="Times New Roman" w:hAnsi="Times New Roman" w:cs="Times New Roman"/>
          <w:sz w:val="24"/>
          <w:lang w:val="bg-BG"/>
        </w:rPr>
      </w:pPr>
    </w:p>
    <w:p w14:paraId="31AA3DD0" w14:textId="77777777" w:rsidR="00972C82" w:rsidRPr="007E0859" w:rsidRDefault="00C2177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1. </w:t>
      </w:r>
      <w:r w:rsidR="00972C82" w:rsidRPr="007E0859">
        <w:rPr>
          <w:rFonts w:ascii="Times New Roman" w:hAnsi="Times New Roman" w:cs="Times New Roman"/>
          <w:sz w:val="24"/>
          <w:lang w:val="bg-BG"/>
        </w:rPr>
        <w:t>В сроковете и при условията, определени в ЗОП и ППЗОП</w:t>
      </w:r>
      <w:r w:rsidR="00272358" w:rsidRPr="007E0859">
        <w:rPr>
          <w:rFonts w:ascii="Times New Roman" w:hAnsi="Times New Roman" w:cs="Times New Roman"/>
          <w:sz w:val="24"/>
          <w:lang w:val="bg-BG"/>
        </w:rPr>
        <w:t>, в</w:t>
      </w:r>
      <w:r w:rsidR="00972C82" w:rsidRPr="007E0859">
        <w:rPr>
          <w:rFonts w:ascii="Times New Roman" w:hAnsi="Times New Roman" w:cs="Times New Roman"/>
          <w:sz w:val="24"/>
          <w:lang w:val="bg-BG"/>
        </w:rPr>
        <w:t>ъзложителят публикува в профила на купувача, всички документи за участие в процедурата и предоставя неограничен пълен, безплатен и пряк достъп до тях.</w:t>
      </w:r>
    </w:p>
    <w:p w14:paraId="6B1220D6" w14:textId="77777777" w:rsidR="00C21779" w:rsidRPr="007E0859" w:rsidRDefault="00C2177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2. </w:t>
      </w:r>
      <w:r w:rsidR="00972C82" w:rsidRPr="007E0859">
        <w:rPr>
          <w:rFonts w:ascii="Times New Roman" w:hAnsi="Times New Roman" w:cs="Times New Roman"/>
          <w:sz w:val="24"/>
          <w:lang w:val="bg-BG"/>
        </w:rPr>
        <w:t>При различие между информацията, посочена в обявлението и в документацията за участие в процедурата, за вярна се смята информаци</w:t>
      </w:r>
      <w:r w:rsidRPr="007E0859">
        <w:rPr>
          <w:rFonts w:ascii="Times New Roman" w:hAnsi="Times New Roman" w:cs="Times New Roman"/>
          <w:sz w:val="24"/>
          <w:lang w:val="bg-BG"/>
        </w:rPr>
        <w:t>ята, публикувана в обявлението.</w:t>
      </w:r>
    </w:p>
    <w:p w14:paraId="3182AE80" w14:textId="77777777" w:rsidR="00C21779" w:rsidRPr="007E0859" w:rsidRDefault="00C2177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3. </w:t>
      </w:r>
      <w:r w:rsidR="00972C82" w:rsidRPr="007E0859">
        <w:rPr>
          <w:rFonts w:ascii="Times New Roman" w:hAnsi="Times New Roman" w:cs="Times New Roman"/>
          <w:sz w:val="24"/>
          <w:lang w:val="bg-BG"/>
        </w:rPr>
        <w:t xml:space="preserve">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w:t>
      </w:r>
      <w:r w:rsidR="008B007E" w:rsidRPr="007E0859">
        <w:rPr>
          <w:rFonts w:ascii="Times New Roman" w:hAnsi="Times New Roman" w:cs="Times New Roman"/>
          <w:sz w:val="24"/>
          <w:lang w:val="bg-BG"/>
        </w:rPr>
        <w:t>ЗОП</w:t>
      </w:r>
      <w:r w:rsidR="00972C82" w:rsidRPr="007E0859">
        <w:rPr>
          <w:rFonts w:ascii="Times New Roman" w:hAnsi="Times New Roman" w:cs="Times New Roman"/>
          <w:sz w:val="24"/>
          <w:lang w:val="bg-BG"/>
        </w:rPr>
        <w:t xml:space="preserve"> и </w:t>
      </w:r>
      <w:r w:rsidR="008B007E" w:rsidRPr="007E0859">
        <w:rPr>
          <w:rFonts w:ascii="Times New Roman" w:hAnsi="Times New Roman" w:cs="Times New Roman"/>
          <w:sz w:val="24"/>
          <w:lang w:val="bg-BG"/>
        </w:rPr>
        <w:t>ППЗОП.</w:t>
      </w:r>
      <w:r w:rsidRPr="007E0859">
        <w:rPr>
          <w:rFonts w:ascii="Times New Roman" w:hAnsi="Times New Roman" w:cs="Times New Roman"/>
          <w:sz w:val="24"/>
          <w:lang w:val="bg-BG"/>
        </w:rPr>
        <w:t xml:space="preserve"> При разминаване между съдържанието на настоящата документация и разпоредбите на ЗОП и ППЗОП се прилагат нормативните актове.</w:t>
      </w:r>
    </w:p>
    <w:p w14:paraId="7D6D289B" w14:textId="77777777" w:rsidR="00C21779" w:rsidRPr="007E0859" w:rsidRDefault="00C2177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4. </w:t>
      </w:r>
      <w:r w:rsidR="00972C82" w:rsidRPr="007E0859">
        <w:rPr>
          <w:rFonts w:ascii="Times New Roman" w:hAnsi="Times New Roman" w:cs="Times New Roman"/>
          <w:sz w:val="24"/>
          <w:lang w:val="bg-BG"/>
        </w:rPr>
        <w:t>За участие при възлагането на настоящата обществена поръчка участникът подготвя и представя оферта, която трябва да съответства напълно на изискванията на възложителя. Офертата трябва да включва всички изискуеми документи.</w:t>
      </w:r>
    </w:p>
    <w:p w14:paraId="5FBBC6C8" w14:textId="77777777" w:rsidR="00C21779" w:rsidRPr="007E0859" w:rsidRDefault="00C2177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5. </w:t>
      </w:r>
      <w:r w:rsidR="00972C82" w:rsidRPr="007E0859">
        <w:rPr>
          <w:rFonts w:ascii="Times New Roman" w:hAnsi="Times New Roman" w:cs="Times New Roman"/>
          <w:sz w:val="24"/>
          <w:lang w:val="bg-BG"/>
        </w:rPr>
        <w:t xml:space="preserve">Офертата се подписва от представляващия участника или от надлежно упълномощено лице, като в офертата се прилага пълномощното от представляващия участника. Документите, за участие, които </w:t>
      </w:r>
      <w:proofErr w:type="spellStart"/>
      <w:r w:rsidR="00972C82" w:rsidRPr="007E0859">
        <w:rPr>
          <w:rFonts w:ascii="Times New Roman" w:hAnsi="Times New Roman" w:cs="Times New Roman"/>
          <w:sz w:val="24"/>
          <w:lang w:val="bg-BG"/>
        </w:rPr>
        <w:t>обективират</w:t>
      </w:r>
      <w:proofErr w:type="spellEnd"/>
      <w:r w:rsidR="00972C82" w:rsidRPr="007E0859">
        <w:rPr>
          <w:rFonts w:ascii="Times New Roman" w:hAnsi="Times New Roman" w:cs="Times New Roman"/>
          <w:sz w:val="24"/>
          <w:lang w:val="bg-BG"/>
        </w:rPr>
        <w:t xml:space="preserve"> лично изявление на конкретно лице, представляващо участника, не могат да бъ</w:t>
      </w:r>
      <w:r w:rsidRPr="007E0859">
        <w:rPr>
          <w:rFonts w:ascii="Times New Roman" w:hAnsi="Times New Roman" w:cs="Times New Roman"/>
          <w:sz w:val="24"/>
          <w:lang w:val="bg-BG"/>
        </w:rPr>
        <w:t xml:space="preserve">дат подписвани от пълномощник. </w:t>
      </w:r>
    </w:p>
    <w:p w14:paraId="41C5C5E4" w14:textId="77777777" w:rsidR="00C21779" w:rsidRPr="007E0859" w:rsidRDefault="00C2177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6. </w:t>
      </w:r>
      <w:r w:rsidR="00F91F01" w:rsidRPr="007E0859">
        <w:rPr>
          <w:rFonts w:ascii="Times New Roman" w:hAnsi="Times New Roman" w:cs="Times New Roman"/>
          <w:sz w:val="24"/>
          <w:lang w:val="bg-BG"/>
        </w:rPr>
        <w:t xml:space="preserve">Участниците в процедурата са длъжни да съблюдават сроковете и условията, посочени в обявлението и документацията за обществената поръчка. </w:t>
      </w:r>
      <w:r w:rsidR="00DF1D77" w:rsidRPr="007E0859">
        <w:rPr>
          <w:rFonts w:ascii="Times New Roman" w:hAnsi="Times New Roman" w:cs="Times New Roman"/>
          <w:sz w:val="24"/>
          <w:lang w:val="bg-BG"/>
        </w:rPr>
        <w:t>У</w:t>
      </w:r>
      <w:r w:rsidR="00972C82" w:rsidRPr="007E0859">
        <w:rPr>
          <w:rFonts w:ascii="Times New Roman" w:hAnsi="Times New Roman" w:cs="Times New Roman"/>
          <w:sz w:val="24"/>
          <w:lang w:val="bg-BG"/>
        </w:rPr>
        <w:t>словия</w:t>
      </w:r>
      <w:r w:rsidR="00DF1D77" w:rsidRPr="007E0859">
        <w:rPr>
          <w:rFonts w:ascii="Times New Roman" w:hAnsi="Times New Roman" w:cs="Times New Roman"/>
          <w:sz w:val="24"/>
          <w:lang w:val="bg-BG"/>
        </w:rPr>
        <w:t>та, съдържащи се</w:t>
      </w:r>
      <w:r w:rsidR="00972C82" w:rsidRPr="007E0859">
        <w:rPr>
          <w:rFonts w:ascii="Times New Roman" w:hAnsi="Times New Roman" w:cs="Times New Roman"/>
          <w:sz w:val="24"/>
          <w:lang w:val="bg-BG"/>
        </w:rPr>
        <w:t xml:space="preserve"> в образците</w:t>
      </w:r>
      <w:r w:rsidR="00DF1D77" w:rsidRPr="007E0859">
        <w:rPr>
          <w:rFonts w:ascii="Times New Roman" w:hAnsi="Times New Roman" w:cs="Times New Roman"/>
          <w:sz w:val="24"/>
          <w:lang w:val="bg-BG"/>
        </w:rPr>
        <w:t xml:space="preserve"> към настоящата документация,</w:t>
      </w:r>
      <w:r w:rsidR="00972C82" w:rsidRPr="007E0859">
        <w:rPr>
          <w:rFonts w:ascii="Times New Roman" w:hAnsi="Times New Roman" w:cs="Times New Roman"/>
          <w:sz w:val="24"/>
          <w:lang w:val="bg-BG"/>
        </w:rPr>
        <w:t xml:space="preserve"> са задължителни за участниците. </w:t>
      </w:r>
    </w:p>
    <w:p w14:paraId="5B45907F" w14:textId="77777777" w:rsidR="00C21779" w:rsidRPr="007E0859" w:rsidRDefault="00C2177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lastRenderedPageBreak/>
        <w:t xml:space="preserve">7. </w:t>
      </w:r>
      <w:r w:rsidR="00972C82" w:rsidRPr="007E0859">
        <w:rPr>
          <w:rFonts w:ascii="Times New Roman" w:hAnsi="Times New Roman" w:cs="Times New Roman"/>
          <w:sz w:val="24"/>
          <w:lang w:val="bg-BG"/>
        </w:rPr>
        <w:t>Офертата следва да бъде представена в административната сграда на Комисията за финансов надзор на адрес: гр. София, 1000, ул. “Будапеща” № 16, преди датата и часа, посочени в обявлението за обществената поръчка като краен срок за подаване на офертите.</w:t>
      </w:r>
    </w:p>
    <w:p w14:paraId="16C53BB8" w14:textId="77777777" w:rsidR="00C21779" w:rsidRPr="007E0859" w:rsidRDefault="00C2177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8. </w:t>
      </w:r>
      <w:r w:rsidR="00972C82" w:rsidRPr="007E0859">
        <w:rPr>
          <w:rFonts w:ascii="Times New Roman" w:hAnsi="Times New Roman" w:cs="Times New Roman"/>
          <w:sz w:val="24"/>
          <w:lang w:val="bg-BG"/>
        </w:rPr>
        <w:t>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възложителя адрес преди изтичане на срока за подаване на офертите. Рискът от забава или загубване на офертата е за участника.</w:t>
      </w:r>
    </w:p>
    <w:p w14:paraId="2790C4AE" w14:textId="77777777" w:rsidR="00972C82" w:rsidRPr="007E0859" w:rsidRDefault="00C2177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9. </w:t>
      </w:r>
      <w:r w:rsidR="00D033D2" w:rsidRPr="007E0859">
        <w:rPr>
          <w:rFonts w:ascii="Times New Roman" w:hAnsi="Times New Roman" w:cs="Times New Roman"/>
          <w:sz w:val="24"/>
          <w:lang w:val="bg-BG"/>
        </w:rPr>
        <w:t>Оферта, получена от в</w:t>
      </w:r>
      <w:r w:rsidR="00972C82" w:rsidRPr="007E0859">
        <w:rPr>
          <w:rFonts w:ascii="Times New Roman" w:hAnsi="Times New Roman" w:cs="Times New Roman"/>
          <w:sz w:val="24"/>
          <w:lang w:val="bg-BG"/>
        </w:rPr>
        <w:t>ъзложителя след посочения срок, се връща на участника и то</w:t>
      </w:r>
      <w:r w:rsidR="00D033D2" w:rsidRPr="007E0859">
        <w:rPr>
          <w:rFonts w:ascii="Times New Roman" w:hAnsi="Times New Roman" w:cs="Times New Roman"/>
          <w:sz w:val="24"/>
          <w:lang w:val="bg-BG"/>
        </w:rPr>
        <w:t>ва се отбелязва в регистъра на в</w:t>
      </w:r>
      <w:r w:rsidR="00972C82" w:rsidRPr="007E0859">
        <w:rPr>
          <w:rFonts w:ascii="Times New Roman" w:hAnsi="Times New Roman" w:cs="Times New Roman"/>
          <w:sz w:val="24"/>
          <w:lang w:val="bg-BG"/>
        </w:rPr>
        <w:t>ъзложителя.</w:t>
      </w:r>
    </w:p>
    <w:p w14:paraId="77D621F2" w14:textId="77777777" w:rsidR="00C21779" w:rsidRPr="007E0859" w:rsidRDefault="00C2177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10. </w:t>
      </w:r>
      <w:r w:rsidR="00972C82" w:rsidRPr="007E0859">
        <w:rPr>
          <w:rFonts w:ascii="Times New Roman" w:hAnsi="Times New Roman" w:cs="Times New Roman"/>
          <w:sz w:val="24"/>
          <w:lang w:val="bg-BG"/>
        </w:rPr>
        <w:t xml:space="preserve">Офертата се представя в запечатана непрозрачна опаковка от участника лично или от упълномощен от него представител или чрез пощенска или друга куриерска услуга с препоръчана пратка с обратна разписка, на адреса, посочен от възложителя. Не се приема оферта, която е представена в прозрачна, </w:t>
      </w:r>
      <w:proofErr w:type="spellStart"/>
      <w:r w:rsidR="00972C82" w:rsidRPr="007E0859">
        <w:rPr>
          <w:rFonts w:ascii="Times New Roman" w:hAnsi="Times New Roman" w:cs="Times New Roman"/>
          <w:sz w:val="24"/>
          <w:lang w:val="bg-BG"/>
        </w:rPr>
        <w:t>незапечатана</w:t>
      </w:r>
      <w:proofErr w:type="spellEnd"/>
      <w:r w:rsidR="00972C82" w:rsidRPr="007E0859">
        <w:rPr>
          <w:rFonts w:ascii="Times New Roman" w:hAnsi="Times New Roman" w:cs="Times New Roman"/>
          <w:sz w:val="24"/>
          <w:lang w:val="bg-BG"/>
        </w:rPr>
        <w:t xml:space="preserve"> или с нарушена цялост опаковка. Такава оферта незабавно се връща на участника и то</w:t>
      </w:r>
      <w:r w:rsidR="00D033D2" w:rsidRPr="007E0859">
        <w:rPr>
          <w:rFonts w:ascii="Times New Roman" w:hAnsi="Times New Roman" w:cs="Times New Roman"/>
          <w:sz w:val="24"/>
          <w:lang w:val="bg-BG"/>
        </w:rPr>
        <w:t>ва се отбелязва в регистъра на в</w:t>
      </w:r>
      <w:r w:rsidR="00972C82" w:rsidRPr="007E0859">
        <w:rPr>
          <w:rFonts w:ascii="Times New Roman" w:hAnsi="Times New Roman" w:cs="Times New Roman"/>
          <w:sz w:val="24"/>
          <w:lang w:val="bg-BG"/>
        </w:rPr>
        <w:t>ъзложителя.</w:t>
      </w:r>
    </w:p>
    <w:p w14:paraId="6CE13FD7" w14:textId="77777777" w:rsidR="00C21779" w:rsidRPr="007E0859" w:rsidRDefault="00C2177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11. </w:t>
      </w:r>
      <w:r w:rsidR="00530A02" w:rsidRPr="007E0859">
        <w:rPr>
          <w:rFonts w:ascii="Times New Roman" w:hAnsi="Times New Roman" w:cs="Times New Roman"/>
          <w:sz w:val="24"/>
          <w:lang w:val="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 като в тези случаи не се допуска приемане на заявления за участие или оферти от лица, които не са включени в списъка.</w:t>
      </w:r>
      <w:r w:rsidRPr="007E0859">
        <w:rPr>
          <w:rFonts w:ascii="Times New Roman" w:hAnsi="Times New Roman" w:cs="Times New Roman"/>
          <w:sz w:val="24"/>
          <w:lang w:val="bg-BG"/>
        </w:rPr>
        <w:t xml:space="preserve"> </w:t>
      </w:r>
    </w:p>
    <w:p w14:paraId="185B0FEC" w14:textId="77777777" w:rsidR="00530A02" w:rsidRPr="007E0859" w:rsidRDefault="00C2177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12. </w:t>
      </w:r>
      <w:r w:rsidR="00972C82" w:rsidRPr="007E0859">
        <w:rPr>
          <w:rFonts w:ascii="Times New Roman" w:hAnsi="Times New Roman" w:cs="Times New Roman"/>
          <w:sz w:val="24"/>
          <w:lang w:val="bg-BG"/>
        </w:rPr>
        <w:t xml:space="preserve">Върху опаковката участникът записва “Оферта”, посочват се наименованието на поръчката и обособените позиции </w:t>
      </w:r>
      <w:r w:rsidR="00972C82" w:rsidRPr="007E0859">
        <w:rPr>
          <w:rFonts w:ascii="Times New Roman" w:hAnsi="Times New Roman" w:cs="Times New Roman"/>
          <w:i/>
          <w:sz w:val="24"/>
          <w:lang w:val="bg-BG"/>
        </w:rPr>
        <w:t>(при наличие на такива)</w:t>
      </w:r>
      <w:r w:rsidR="00972C82" w:rsidRPr="007E0859">
        <w:rPr>
          <w:rFonts w:ascii="Times New Roman" w:hAnsi="Times New Roman" w:cs="Times New Roman"/>
          <w:sz w:val="24"/>
          <w:lang w:val="bg-BG"/>
        </w:rPr>
        <w:t xml:space="preserve">, наименованието на участника, включително участниците в обединението </w:t>
      </w:r>
      <w:r w:rsidR="00972C82" w:rsidRPr="007E0859">
        <w:rPr>
          <w:rFonts w:ascii="Times New Roman" w:hAnsi="Times New Roman" w:cs="Times New Roman"/>
          <w:i/>
          <w:sz w:val="24"/>
          <w:lang w:val="bg-BG"/>
        </w:rPr>
        <w:t xml:space="preserve">(когато е приложимо), </w:t>
      </w:r>
      <w:r w:rsidR="00972C82" w:rsidRPr="007E0859">
        <w:rPr>
          <w:rFonts w:ascii="Times New Roman" w:hAnsi="Times New Roman" w:cs="Times New Roman"/>
          <w:sz w:val="24"/>
          <w:lang w:val="bg-BG"/>
        </w:rPr>
        <w:t xml:space="preserve">адрес и лице за кореспонденция, телефон и по възможност факс и електронен адрес. </w:t>
      </w:r>
    </w:p>
    <w:p w14:paraId="787E8B1A" w14:textId="77777777" w:rsidR="00530A02" w:rsidRPr="007E0859" w:rsidRDefault="00530A02" w:rsidP="00094C33">
      <w:pPr>
        <w:pStyle w:val="ListParagraph"/>
        <w:ind w:left="360"/>
        <w:jc w:val="both"/>
        <w:rPr>
          <w:rFonts w:ascii="Times New Roman" w:hAnsi="Times New Roman" w:cs="Times New Roman"/>
          <w:sz w:val="24"/>
          <w:lang w:val="bg-BG"/>
        </w:rPr>
      </w:pPr>
    </w:p>
    <w:tbl>
      <w:tblPr>
        <w:tblStyle w:val="TableGrid"/>
        <w:tblW w:w="0" w:type="auto"/>
        <w:tblInd w:w="360" w:type="dxa"/>
        <w:tblLook w:val="04A0" w:firstRow="1" w:lastRow="0" w:firstColumn="1" w:lastColumn="0" w:noHBand="0" w:noVBand="1"/>
      </w:tblPr>
      <w:tblGrid>
        <w:gridCol w:w="8701"/>
      </w:tblGrid>
      <w:tr w:rsidR="00530A02" w:rsidRPr="007E0859" w14:paraId="0564EFBE" w14:textId="77777777" w:rsidTr="00474519">
        <w:tc>
          <w:tcPr>
            <w:tcW w:w="9061" w:type="dxa"/>
          </w:tcPr>
          <w:p w14:paraId="29AB5165" w14:textId="77777777" w:rsidR="00530A02" w:rsidRPr="007E0859" w:rsidRDefault="00530A02" w:rsidP="00094C33">
            <w:pPr>
              <w:pBdr>
                <w:top w:val="single" w:sz="4" w:space="1" w:color="auto"/>
                <w:left w:val="single" w:sz="4" w:space="4" w:color="auto"/>
                <w:bottom w:val="single" w:sz="4" w:space="1" w:color="auto"/>
                <w:right w:val="single" w:sz="4" w:space="4" w:color="auto"/>
              </w:pBdr>
              <w:ind w:firstLine="708"/>
              <w:jc w:val="right"/>
              <w:rPr>
                <w:rFonts w:ascii="Times New Roman" w:hAnsi="Times New Roman" w:cs="Times New Roman"/>
                <w:sz w:val="24"/>
                <w:lang w:val="bg-BG"/>
              </w:rPr>
            </w:pPr>
            <w:r w:rsidRPr="007E0859">
              <w:rPr>
                <w:rFonts w:ascii="Times New Roman" w:hAnsi="Times New Roman" w:cs="Times New Roman"/>
                <w:sz w:val="24"/>
                <w:lang w:val="bg-BG"/>
              </w:rPr>
              <w:t>ДО</w:t>
            </w:r>
          </w:p>
          <w:p w14:paraId="2C5E475D" w14:textId="77777777" w:rsidR="00530A02" w:rsidRPr="007E0859" w:rsidRDefault="00530A02" w:rsidP="00094C33">
            <w:pPr>
              <w:pBdr>
                <w:top w:val="single" w:sz="4" w:space="1" w:color="auto"/>
                <w:left w:val="single" w:sz="4" w:space="4" w:color="auto"/>
                <w:bottom w:val="single" w:sz="4" w:space="1" w:color="auto"/>
                <w:right w:val="single" w:sz="4" w:space="4" w:color="auto"/>
              </w:pBdr>
              <w:ind w:firstLine="708"/>
              <w:jc w:val="right"/>
              <w:rPr>
                <w:rFonts w:ascii="Times New Roman" w:hAnsi="Times New Roman" w:cs="Times New Roman"/>
                <w:sz w:val="24"/>
                <w:lang w:val="bg-BG"/>
              </w:rPr>
            </w:pPr>
            <w:r w:rsidRPr="007E0859">
              <w:rPr>
                <w:rFonts w:ascii="Times New Roman" w:hAnsi="Times New Roman" w:cs="Times New Roman"/>
                <w:sz w:val="24"/>
                <w:lang w:val="bg-BG"/>
              </w:rPr>
              <w:t>КОМИСИЯТА ЗА ФИНАНСОВ НАДЗОР</w:t>
            </w:r>
          </w:p>
          <w:p w14:paraId="37E4930D" w14:textId="77777777" w:rsidR="00530A02" w:rsidRPr="007E0859" w:rsidRDefault="00530A02" w:rsidP="00094C33">
            <w:pPr>
              <w:pBdr>
                <w:top w:val="single" w:sz="4" w:space="1" w:color="auto"/>
                <w:left w:val="single" w:sz="4" w:space="4" w:color="auto"/>
                <w:bottom w:val="single" w:sz="4" w:space="1" w:color="auto"/>
                <w:right w:val="single" w:sz="4" w:space="4" w:color="auto"/>
              </w:pBdr>
              <w:ind w:firstLine="708"/>
              <w:jc w:val="right"/>
              <w:rPr>
                <w:rFonts w:ascii="Times New Roman" w:hAnsi="Times New Roman" w:cs="Times New Roman"/>
                <w:sz w:val="24"/>
                <w:lang w:val="bg-BG"/>
              </w:rPr>
            </w:pPr>
            <w:r w:rsidRPr="007E0859">
              <w:rPr>
                <w:rFonts w:ascii="Times New Roman" w:hAnsi="Times New Roman" w:cs="Times New Roman"/>
                <w:sz w:val="24"/>
                <w:lang w:val="bg-BG"/>
              </w:rPr>
              <w:t>ГР. СОФИЯ, УЛ. „БУДАПЕЩА“ № 16</w:t>
            </w:r>
          </w:p>
          <w:p w14:paraId="56EA3283" w14:textId="77777777" w:rsidR="00530A02" w:rsidRPr="007E0859" w:rsidRDefault="00530A02" w:rsidP="00094C33">
            <w:pPr>
              <w:pBdr>
                <w:top w:val="single" w:sz="4" w:space="1" w:color="auto"/>
                <w:left w:val="single" w:sz="4" w:space="4" w:color="auto"/>
                <w:bottom w:val="single" w:sz="4" w:space="1" w:color="auto"/>
                <w:right w:val="single" w:sz="4" w:space="4" w:color="auto"/>
              </w:pBdr>
              <w:ind w:firstLine="708"/>
              <w:jc w:val="right"/>
              <w:rPr>
                <w:rFonts w:ascii="Times New Roman" w:hAnsi="Times New Roman" w:cs="Times New Roman"/>
                <w:sz w:val="24"/>
                <w:lang w:val="bg-BG"/>
              </w:rPr>
            </w:pPr>
          </w:p>
          <w:p w14:paraId="71A0AECB" w14:textId="77777777" w:rsidR="00530A02" w:rsidRPr="007E0859" w:rsidRDefault="00530A02" w:rsidP="00094C33">
            <w:pPr>
              <w:pBdr>
                <w:top w:val="single" w:sz="4" w:space="1" w:color="auto"/>
                <w:left w:val="single" w:sz="4" w:space="4" w:color="auto"/>
                <w:bottom w:val="single" w:sz="4" w:space="1" w:color="auto"/>
                <w:right w:val="single" w:sz="4" w:space="4" w:color="auto"/>
              </w:pBdr>
              <w:ind w:firstLine="708"/>
              <w:jc w:val="center"/>
              <w:rPr>
                <w:rFonts w:ascii="Times New Roman" w:hAnsi="Times New Roman" w:cs="Times New Roman"/>
                <w:sz w:val="24"/>
                <w:lang w:val="bg-BG"/>
              </w:rPr>
            </w:pPr>
            <w:r w:rsidRPr="007E0859">
              <w:rPr>
                <w:rFonts w:ascii="Times New Roman" w:hAnsi="Times New Roman" w:cs="Times New Roman"/>
                <w:sz w:val="24"/>
                <w:lang w:val="bg-BG"/>
              </w:rPr>
              <w:t>О Ф Е Р Т А</w:t>
            </w:r>
          </w:p>
          <w:p w14:paraId="3C5E8E78" w14:textId="77777777" w:rsidR="00530A02" w:rsidRPr="007E0859" w:rsidRDefault="00530A02" w:rsidP="00094C33">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34"/>
              <w:jc w:val="both"/>
              <w:textAlignment w:val="baseline"/>
              <w:rPr>
                <w:rFonts w:ascii="Times New Roman" w:hAnsi="Times New Roman" w:cs="Times New Roman"/>
                <w:sz w:val="24"/>
                <w:lang w:val="bg-BG"/>
              </w:rPr>
            </w:pPr>
            <w:r w:rsidRPr="007E0859">
              <w:rPr>
                <w:rFonts w:ascii="Times New Roman" w:hAnsi="Times New Roman" w:cs="Times New Roman"/>
                <w:sz w:val="24"/>
                <w:lang w:val="bg-BG"/>
              </w:rPr>
              <w:t>Наименование на Участника: ….....................................………….</w:t>
            </w:r>
          </w:p>
          <w:p w14:paraId="128C5AA7" w14:textId="77777777" w:rsidR="00530A02" w:rsidRPr="007E0859" w:rsidRDefault="00530A02" w:rsidP="00094C33">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34"/>
              <w:jc w:val="both"/>
              <w:textAlignment w:val="baseline"/>
              <w:rPr>
                <w:rFonts w:ascii="Times New Roman" w:hAnsi="Times New Roman" w:cs="Times New Roman"/>
                <w:sz w:val="24"/>
                <w:lang w:val="bg-BG"/>
              </w:rPr>
            </w:pPr>
            <w:r w:rsidRPr="007E0859">
              <w:rPr>
                <w:rFonts w:ascii="Times New Roman" w:hAnsi="Times New Roman" w:cs="Times New Roman"/>
                <w:sz w:val="24"/>
                <w:lang w:val="bg-BG"/>
              </w:rPr>
              <w:t>Участници в обединението: ……….....................………(</w:t>
            </w:r>
            <w:r w:rsidRPr="007E0859">
              <w:rPr>
                <w:rFonts w:ascii="Times New Roman" w:hAnsi="Times New Roman" w:cs="Times New Roman"/>
                <w:i/>
                <w:sz w:val="24"/>
                <w:lang w:val="bg-BG"/>
              </w:rPr>
              <w:t>когато е приложимо</w:t>
            </w:r>
            <w:r w:rsidRPr="007E0859">
              <w:rPr>
                <w:rFonts w:ascii="Times New Roman" w:hAnsi="Times New Roman" w:cs="Times New Roman"/>
                <w:sz w:val="24"/>
                <w:lang w:val="bg-BG"/>
              </w:rPr>
              <w:t>)</w:t>
            </w:r>
          </w:p>
          <w:p w14:paraId="2D7E6FF7" w14:textId="77777777" w:rsidR="00530A02" w:rsidRPr="007E0859" w:rsidRDefault="00530A02" w:rsidP="00094C33">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34"/>
              <w:jc w:val="both"/>
              <w:textAlignment w:val="baseline"/>
              <w:rPr>
                <w:rFonts w:ascii="Times New Roman" w:hAnsi="Times New Roman" w:cs="Times New Roman"/>
                <w:sz w:val="24"/>
                <w:lang w:val="bg-BG"/>
              </w:rPr>
            </w:pPr>
            <w:r w:rsidRPr="007E0859">
              <w:rPr>
                <w:rFonts w:ascii="Times New Roman" w:hAnsi="Times New Roman" w:cs="Times New Roman"/>
                <w:sz w:val="24"/>
                <w:lang w:val="bg-BG"/>
              </w:rPr>
              <w:t xml:space="preserve">Адрес </w:t>
            </w:r>
            <w:r w:rsidR="0080140A" w:rsidRPr="007E0859">
              <w:rPr>
                <w:rFonts w:ascii="Times New Roman" w:hAnsi="Times New Roman" w:cs="Times New Roman"/>
                <w:sz w:val="24"/>
                <w:lang w:val="bg-BG"/>
              </w:rPr>
              <w:t xml:space="preserve">и лице </w:t>
            </w:r>
            <w:r w:rsidRPr="007E0859">
              <w:rPr>
                <w:rFonts w:ascii="Times New Roman" w:hAnsi="Times New Roman" w:cs="Times New Roman"/>
                <w:sz w:val="24"/>
                <w:lang w:val="bg-BG"/>
              </w:rPr>
              <w:t>за кореспонденция: ………..........</w:t>
            </w:r>
            <w:r w:rsidR="0080140A" w:rsidRPr="007E0859">
              <w:rPr>
                <w:rFonts w:ascii="Times New Roman" w:hAnsi="Times New Roman" w:cs="Times New Roman"/>
                <w:sz w:val="24"/>
                <w:lang w:val="bg-BG"/>
              </w:rPr>
              <w:t>...................</w:t>
            </w:r>
            <w:r w:rsidRPr="007E0859">
              <w:rPr>
                <w:rFonts w:ascii="Times New Roman" w:hAnsi="Times New Roman" w:cs="Times New Roman"/>
                <w:sz w:val="24"/>
                <w:lang w:val="bg-BG"/>
              </w:rPr>
              <w:t>.</w:t>
            </w:r>
            <w:r w:rsidR="00B3293D" w:rsidRPr="007E0859">
              <w:rPr>
                <w:rFonts w:ascii="Times New Roman" w:hAnsi="Times New Roman" w:cs="Times New Roman"/>
                <w:sz w:val="24"/>
                <w:lang w:val="bg-BG"/>
              </w:rPr>
              <w:t>..........................</w:t>
            </w:r>
            <w:r w:rsidRPr="007E0859">
              <w:rPr>
                <w:rFonts w:ascii="Times New Roman" w:hAnsi="Times New Roman" w:cs="Times New Roman"/>
                <w:sz w:val="24"/>
                <w:lang w:val="bg-BG"/>
              </w:rPr>
              <w:t>………..</w:t>
            </w:r>
          </w:p>
          <w:p w14:paraId="669A3284" w14:textId="77777777" w:rsidR="00530A02" w:rsidRPr="007E0859" w:rsidRDefault="00530A02" w:rsidP="00094C33">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34"/>
              <w:jc w:val="both"/>
              <w:textAlignment w:val="baseline"/>
              <w:rPr>
                <w:rFonts w:ascii="Times New Roman" w:hAnsi="Times New Roman" w:cs="Times New Roman"/>
                <w:sz w:val="24"/>
                <w:lang w:val="bg-BG"/>
              </w:rPr>
            </w:pPr>
            <w:r w:rsidRPr="007E0859">
              <w:rPr>
                <w:rFonts w:ascii="Times New Roman" w:hAnsi="Times New Roman" w:cs="Times New Roman"/>
                <w:sz w:val="24"/>
                <w:lang w:val="bg-BG"/>
              </w:rPr>
              <w:t>Телефон:……</w:t>
            </w:r>
            <w:r w:rsidR="00B3293D" w:rsidRPr="007E0859">
              <w:rPr>
                <w:rFonts w:ascii="Times New Roman" w:hAnsi="Times New Roman" w:cs="Times New Roman"/>
                <w:sz w:val="24"/>
                <w:lang w:val="bg-BG"/>
              </w:rPr>
              <w:t>...</w:t>
            </w:r>
            <w:r w:rsidRPr="007E0859">
              <w:rPr>
                <w:rFonts w:ascii="Times New Roman" w:hAnsi="Times New Roman" w:cs="Times New Roman"/>
                <w:sz w:val="24"/>
                <w:lang w:val="bg-BG"/>
              </w:rPr>
              <w:t>........….., факс:……</w:t>
            </w:r>
            <w:r w:rsidR="00B3293D" w:rsidRPr="007E0859">
              <w:rPr>
                <w:rFonts w:ascii="Times New Roman" w:hAnsi="Times New Roman" w:cs="Times New Roman"/>
                <w:sz w:val="24"/>
                <w:lang w:val="bg-BG"/>
              </w:rPr>
              <w:t>.........</w:t>
            </w:r>
            <w:r w:rsidRPr="007E0859">
              <w:rPr>
                <w:rFonts w:ascii="Times New Roman" w:hAnsi="Times New Roman" w:cs="Times New Roman"/>
                <w:sz w:val="24"/>
                <w:lang w:val="bg-BG"/>
              </w:rPr>
              <w:t>………., ел. адрес: …………………............</w:t>
            </w:r>
          </w:p>
          <w:p w14:paraId="4490DF59" w14:textId="77777777" w:rsidR="00530A02" w:rsidRPr="007E0859" w:rsidRDefault="00530A02" w:rsidP="00094C33">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34"/>
              <w:jc w:val="both"/>
              <w:textAlignment w:val="baseline"/>
              <w:rPr>
                <w:rFonts w:ascii="Times New Roman" w:hAnsi="Times New Roman" w:cs="Times New Roman"/>
                <w:sz w:val="24"/>
                <w:lang w:val="bg-BG"/>
              </w:rPr>
            </w:pPr>
          </w:p>
          <w:p w14:paraId="04D53AAB" w14:textId="77777777" w:rsidR="00530A02" w:rsidRPr="007E0859" w:rsidRDefault="00530A02" w:rsidP="00094C33">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34"/>
              <w:jc w:val="both"/>
              <w:textAlignment w:val="baseline"/>
              <w:rPr>
                <w:rFonts w:ascii="Times New Roman" w:hAnsi="Times New Roman" w:cs="Times New Roman"/>
                <w:sz w:val="24"/>
                <w:lang w:val="bg-BG"/>
              </w:rPr>
            </w:pPr>
            <w:r w:rsidRPr="007E0859">
              <w:rPr>
                <w:rFonts w:ascii="Times New Roman" w:hAnsi="Times New Roman" w:cs="Times New Roman"/>
                <w:sz w:val="24"/>
                <w:lang w:val="bg-BG"/>
              </w:rPr>
              <w:t>ПРЕДМЕТ НА ОБЩЕСТВЕНАТА ПОРЪЧКА: „........................................................ ..........................................................................................................“</w:t>
            </w:r>
          </w:p>
          <w:p w14:paraId="033863BA" w14:textId="77777777" w:rsidR="00530A02" w:rsidRPr="007E0859" w:rsidRDefault="00530A02" w:rsidP="00094C33">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34"/>
              <w:jc w:val="both"/>
              <w:textAlignment w:val="baseline"/>
              <w:rPr>
                <w:rFonts w:ascii="Times New Roman" w:hAnsi="Times New Roman" w:cs="Times New Roman"/>
                <w:sz w:val="24"/>
                <w:lang w:val="bg-BG"/>
              </w:rPr>
            </w:pPr>
            <w:r w:rsidRPr="007E0859">
              <w:rPr>
                <w:rFonts w:ascii="Times New Roman" w:hAnsi="Times New Roman" w:cs="Times New Roman"/>
                <w:sz w:val="24"/>
                <w:lang w:val="bg-BG"/>
              </w:rPr>
              <w:t>ЗА ОБОСОБЕНА ПОЗИЦИЯ № .......... „...............................................................“</w:t>
            </w:r>
          </w:p>
          <w:p w14:paraId="2556937D" w14:textId="77777777" w:rsidR="00530A02" w:rsidRPr="007E0859" w:rsidRDefault="00530A02" w:rsidP="00094C33">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34"/>
              <w:jc w:val="both"/>
              <w:textAlignment w:val="baseline"/>
              <w:rPr>
                <w:rFonts w:ascii="Times New Roman" w:hAnsi="Times New Roman" w:cs="Times New Roman"/>
                <w:sz w:val="24"/>
                <w:lang w:val="bg-BG"/>
              </w:rPr>
            </w:pPr>
            <w:r w:rsidRPr="007E0859">
              <w:rPr>
                <w:rFonts w:ascii="Times New Roman" w:hAnsi="Times New Roman" w:cs="Times New Roman"/>
                <w:sz w:val="24"/>
                <w:lang w:val="bg-BG"/>
              </w:rPr>
              <w:t>(</w:t>
            </w:r>
            <w:r w:rsidRPr="007E0859">
              <w:rPr>
                <w:rFonts w:ascii="Times New Roman" w:hAnsi="Times New Roman" w:cs="Times New Roman"/>
                <w:i/>
                <w:sz w:val="24"/>
                <w:lang w:val="bg-BG"/>
              </w:rPr>
              <w:t>посочва се номера и наименование на обособената позиция, за която участникът подава оферта, като ако подава оферта за повече от една позици</w:t>
            </w:r>
            <w:r w:rsidR="00474519" w:rsidRPr="007E0859">
              <w:rPr>
                <w:rFonts w:ascii="Times New Roman" w:hAnsi="Times New Roman" w:cs="Times New Roman"/>
                <w:i/>
                <w:sz w:val="24"/>
                <w:lang w:val="bg-BG"/>
              </w:rPr>
              <w:t>я</w:t>
            </w:r>
            <w:r w:rsidRPr="007E0859">
              <w:rPr>
                <w:rFonts w:ascii="Times New Roman" w:hAnsi="Times New Roman" w:cs="Times New Roman"/>
                <w:i/>
                <w:sz w:val="24"/>
                <w:lang w:val="bg-BG"/>
              </w:rPr>
              <w:t xml:space="preserve"> се посочват номерата и наименованията на всички позиции, за които участникът подава оферта)</w:t>
            </w:r>
          </w:p>
        </w:tc>
      </w:tr>
    </w:tbl>
    <w:p w14:paraId="0C4E0187" w14:textId="77777777" w:rsidR="00530A02" w:rsidRPr="007E0859" w:rsidRDefault="00530A02" w:rsidP="00094C33">
      <w:pPr>
        <w:pStyle w:val="ListParagraph"/>
        <w:ind w:left="360"/>
        <w:jc w:val="both"/>
        <w:rPr>
          <w:rFonts w:ascii="Times New Roman" w:hAnsi="Times New Roman" w:cs="Times New Roman"/>
          <w:sz w:val="24"/>
          <w:lang w:val="bg-BG"/>
        </w:rPr>
      </w:pPr>
    </w:p>
    <w:p w14:paraId="279D3FAF" w14:textId="77777777" w:rsidR="00C21779" w:rsidRPr="007E0859" w:rsidRDefault="00C2177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eastAsia="bg-BG"/>
        </w:rPr>
        <w:t xml:space="preserve">13. </w:t>
      </w:r>
      <w:r w:rsidR="000D7773" w:rsidRPr="007E0859">
        <w:rPr>
          <w:rFonts w:ascii="Times New Roman" w:hAnsi="Times New Roman" w:cs="Times New Roman"/>
          <w:sz w:val="24"/>
          <w:lang w:val="bg-BG" w:eastAsia="bg-BG"/>
        </w:rPr>
        <w:t>На основание чл. 101, ал. 6 от ЗОП офертите се изготвят на български език. Документите, които се създават с цел участие в обществена поръчка, се представят на български език. Документи, които се прилагат към офертата, но са вече издадени и са на чужд език, следва да бъдат придружени с превод на български език.</w:t>
      </w:r>
      <w:r w:rsidR="000D7773" w:rsidRPr="007E0859">
        <w:rPr>
          <w:rFonts w:ascii="Times New Roman" w:hAnsi="Times New Roman" w:cs="Times New Roman"/>
          <w:sz w:val="24"/>
          <w:lang w:val="bg-BG"/>
        </w:rPr>
        <w:t xml:space="preserve"> </w:t>
      </w:r>
    </w:p>
    <w:p w14:paraId="56A0D36C" w14:textId="77777777" w:rsidR="00C21779" w:rsidRPr="007E0859" w:rsidRDefault="00C21779" w:rsidP="00094C33">
      <w:pPr>
        <w:ind w:firstLine="708"/>
        <w:jc w:val="both"/>
        <w:rPr>
          <w:rFonts w:ascii="Times New Roman" w:hAnsi="Times New Roman" w:cs="Times New Roman"/>
          <w:sz w:val="24"/>
          <w:lang w:val="bg-BG" w:eastAsia="bg-BG"/>
        </w:rPr>
      </w:pPr>
      <w:r w:rsidRPr="007E0859">
        <w:rPr>
          <w:rFonts w:ascii="Times New Roman" w:hAnsi="Times New Roman" w:cs="Times New Roman"/>
          <w:sz w:val="24"/>
          <w:lang w:val="bg-BG"/>
        </w:rPr>
        <w:lastRenderedPageBreak/>
        <w:t xml:space="preserve">14. </w:t>
      </w:r>
      <w:r w:rsidR="00972C82" w:rsidRPr="007E0859">
        <w:rPr>
          <w:rFonts w:ascii="Times New Roman" w:hAnsi="Times New Roman" w:cs="Times New Roman"/>
          <w:sz w:val="24"/>
          <w:lang w:val="bg-BG" w:eastAsia="bg-BG"/>
        </w:rPr>
        <w:t>Всички документи, които не са представени в оригинал /когато е допустимо това/ и са представени във вид на копия трябва да бъдат заверени с гриф: „Вярно с оригинала“, изписано име и фамилия и подпис на представляващия участника. Документи, които се изисква да бъдат представени в оригинал, не се представят като копия. Всички документи трябва да са валидни към датата на тяхното представяне.</w:t>
      </w:r>
    </w:p>
    <w:p w14:paraId="72DBAE92" w14:textId="77777777" w:rsidR="00C21779" w:rsidRPr="007E0859" w:rsidRDefault="00C21779" w:rsidP="00094C33">
      <w:pPr>
        <w:ind w:firstLine="708"/>
        <w:jc w:val="both"/>
        <w:rPr>
          <w:rFonts w:ascii="Times New Roman" w:hAnsi="Times New Roman" w:cs="Times New Roman"/>
          <w:bCs/>
          <w:sz w:val="24"/>
          <w:lang w:val="bg-BG"/>
        </w:rPr>
      </w:pPr>
      <w:r w:rsidRPr="007E0859">
        <w:rPr>
          <w:rFonts w:ascii="Times New Roman" w:hAnsi="Times New Roman" w:cs="Times New Roman"/>
          <w:sz w:val="24"/>
          <w:lang w:val="bg-BG" w:eastAsia="bg-BG"/>
        </w:rPr>
        <w:t xml:space="preserve">15. </w:t>
      </w:r>
      <w:r w:rsidR="00972C82" w:rsidRPr="007E0859">
        <w:rPr>
          <w:rFonts w:ascii="Times New Roman" w:hAnsi="Times New Roman" w:cs="Times New Roman"/>
          <w:sz w:val="24"/>
          <w:lang w:val="bg-BG"/>
        </w:rPr>
        <w:t>Възложителят осигурява пълен достъп до документация</w:t>
      </w:r>
      <w:r w:rsidR="000D7773" w:rsidRPr="007E0859">
        <w:rPr>
          <w:rFonts w:ascii="Times New Roman" w:hAnsi="Times New Roman" w:cs="Times New Roman"/>
          <w:sz w:val="24"/>
          <w:lang w:val="bg-BG"/>
        </w:rPr>
        <w:t>та</w:t>
      </w:r>
      <w:r w:rsidR="00972C82" w:rsidRPr="007E0859">
        <w:rPr>
          <w:rFonts w:ascii="Times New Roman" w:hAnsi="Times New Roman" w:cs="Times New Roman"/>
          <w:sz w:val="24"/>
          <w:lang w:val="bg-BG"/>
        </w:rPr>
        <w:t xml:space="preserve"> за участие</w:t>
      </w:r>
      <w:r w:rsidR="000D7773" w:rsidRPr="007E0859">
        <w:rPr>
          <w:rFonts w:ascii="Times New Roman" w:hAnsi="Times New Roman" w:cs="Times New Roman"/>
          <w:sz w:val="24"/>
          <w:lang w:val="bg-BG"/>
        </w:rPr>
        <w:t xml:space="preserve"> в обществената поръчка</w:t>
      </w:r>
      <w:r w:rsidR="00972C82" w:rsidRPr="007E0859">
        <w:rPr>
          <w:rFonts w:ascii="Times New Roman" w:hAnsi="Times New Roman" w:cs="Times New Roman"/>
          <w:sz w:val="24"/>
          <w:lang w:val="bg-BG"/>
        </w:rPr>
        <w:t xml:space="preserve"> на своя профил на купувача на адрес: </w:t>
      </w:r>
      <w:hyperlink r:id="rId21" w:history="1">
        <w:r w:rsidR="00972C82" w:rsidRPr="007E0859">
          <w:rPr>
            <w:rStyle w:val="Hyperlink"/>
            <w:rFonts w:ascii="Times New Roman" w:hAnsi="Times New Roman" w:cs="Times New Roman"/>
            <w:sz w:val="24"/>
            <w:lang w:val="bg-BG"/>
          </w:rPr>
          <w:t>www.fsc.bg</w:t>
        </w:r>
      </w:hyperlink>
      <w:r w:rsidR="00972C82" w:rsidRPr="007E0859">
        <w:rPr>
          <w:rFonts w:ascii="Times New Roman" w:hAnsi="Times New Roman" w:cs="Times New Roman"/>
          <w:sz w:val="24"/>
          <w:lang w:val="bg-BG"/>
        </w:rPr>
        <w:t xml:space="preserve"> , раздел „Профил на купувача“, подраздел „Профил на купувача 2018“</w:t>
      </w:r>
      <w:r w:rsidR="00972C82" w:rsidRPr="007E0859">
        <w:rPr>
          <w:rFonts w:ascii="Times New Roman" w:hAnsi="Times New Roman" w:cs="Times New Roman"/>
          <w:bCs/>
          <w:sz w:val="24"/>
          <w:lang w:val="bg-BG"/>
        </w:rPr>
        <w:t>.</w:t>
      </w:r>
    </w:p>
    <w:p w14:paraId="70C51D28" w14:textId="77777777" w:rsidR="00C21779" w:rsidRPr="007E0859" w:rsidRDefault="00C21779" w:rsidP="00094C33">
      <w:pPr>
        <w:ind w:firstLine="708"/>
        <w:jc w:val="both"/>
        <w:rPr>
          <w:rFonts w:ascii="Times New Roman" w:hAnsi="Times New Roman" w:cs="Times New Roman"/>
          <w:sz w:val="24"/>
          <w:lang w:val="bg-BG"/>
        </w:rPr>
      </w:pPr>
      <w:r w:rsidRPr="007E0859">
        <w:rPr>
          <w:rFonts w:ascii="Times New Roman" w:hAnsi="Times New Roman" w:cs="Times New Roman"/>
          <w:bCs/>
          <w:sz w:val="24"/>
          <w:lang w:val="bg-BG"/>
        </w:rPr>
        <w:t xml:space="preserve">16. </w:t>
      </w:r>
      <w:r w:rsidR="00972C82" w:rsidRPr="007E0859">
        <w:rPr>
          <w:rFonts w:ascii="Times New Roman" w:hAnsi="Times New Roman" w:cs="Times New Roman"/>
          <w:sz w:val="24"/>
          <w:lang w:val="bg-BG"/>
        </w:rPr>
        <w:t>Вс</w:t>
      </w:r>
      <w:r w:rsidR="00D033D2" w:rsidRPr="007E0859">
        <w:rPr>
          <w:rFonts w:ascii="Times New Roman" w:hAnsi="Times New Roman" w:cs="Times New Roman"/>
          <w:sz w:val="24"/>
          <w:lang w:val="bg-BG"/>
        </w:rPr>
        <w:t>ички комуникации и действия на в</w:t>
      </w:r>
      <w:r w:rsidR="00972C82" w:rsidRPr="007E0859">
        <w:rPr>
          <w:rFonts w:ascii="Times New Roman" w:hAnsi="Times New Roman" w:cs="Times New Roman"/>
          <w:sz w:val="24"/>
          <w:lang w:val="bg-BG"/>
        </w:rPr>
        <w:t>ъзложителя и на участниците са в писмен ви</w:t>
      </w:r>
      <w:r w:rsidR="00D033D2" w:rsidRPr="007E0859">
        <w:rPr>
          <w:rFonts w:ascii="Times New Roman" w:hAnsi="Times New Roman" w:cs="Times New Roman"/>
          <w:sz w:val="24"/>
          <w:lang w:val="bg-BG"/>
        </w:rPr>
        <w:t>д. Обменът на информация между в</w:t>
      </w:r>
      <w:r w:rsidR="00972C82" w:rsidRPr="007E0859">
        <w:rPr>
          <w:rFonts w:ascii="Times New Roman" w:hAnsi="Times New Roman" w:cs="Times New Roman"/>
          <w:sz w:val="24"/>
          <w:lang w:val="bg-BG"/>
        </w:rPr>
        <w:t>ъзложителя и участника може да се извършва по един от следните начини:</w:t>
      </w:r>
    </w:p>
    <w:p w14:paraId="54FC8D21" w14:textId="77777777" w:rsidR="00C21779" w:rsidRPr="007E0859" w:rsidRDefault="00C2177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 </w:t>
      </w:r>
      <w:r w:rsidR="00972C82" w:rsidRPr="007E0859">
        <w:rPr>
          <w:rFonts w:ascii="Times New Roman" w:hAnsi="Times New Roman" w:cs="Times New Roman"/>
          <w:sz w:val="24"/>
          <w:lang w:val="bg-BG"/>
        </w:rPr>
        <w:t>лично – срещу подпис;</w:t>
      </w:r>
    </w:p>
    <w:p w14:paraId="77BEFFBB" w14:textId="77777777" w:rsidR="00C21779" w:rsidRPr="007E0859" w:rsidRDefault="00C2177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 </w:t>
      </w:r>
      <w:r w:rsidR="00972C82" w:rsidRPr="007E0859">
        <w:rPr>
          <w:rFonts w:ascii="Times New Roman" w:hAnsi="Times New Roman" w:cs="Times New Roman"/>
          <w:sz w:val="24"/>
          <w:lang w:val="bg-BG"/>
        </w:rPr>
        <w:t>по пощата –  чрез препоръчано писмо с обратна разписка, изпратено на посочения от участника адрес;</w:t>
      </w:r>
    </w:p>
    <w:p w14:paraId="7565937B" w14:textId="77777777" w:rsidR="00C21779" w:rsidRPr="007E0859" w:rsidRDefault="00C2177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 </w:t>
      </w:r>
      <w:r w:rsidR="00972C82" w:rsidRPr="007E0859">
        <w:rPr>
          <w:rFonts w:ascii="Times New Roman" w:hAnsi="Times New Roman" w:cs="Times New Roman"/>
          <w:sz w:val="24"/>
          <w:lang w:val="bg-BG"/>
        </w:rPr>
        <w:t>чрез куриерска служба;</w:t>
      </w:r>
    </w:p>
    <w:p w14:paraId="54D7BAE9" w14:textId="77777777" w:rsidR="00C21779" w:rsidRPr="007E0859" w:rsidRDefault="00C2177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 </w:t>
      </w:r>
      <w:r w:rsidR="00972C82" w:rsidRPr="007E0859">
        <w:rPr>
          <w:rFonts w:ascii="Times New Roman" w:hAnsi="Times New Roman" w:cs="Times New Roman"/>
          <w:sz w:val="24"/>
          <w:lang w:val="bg-BG"/>
        </w:rPr>
        <w:t>по факс;</w:t>
      </w:r>
    </w:p>
    <w:p w14:paraId="732A65C4" w14:textId="77777777" w:rsidR="00C21779" w:rsidRPr="007E0859" w:rsidRDefault="00C2177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 </w:t>
      </w:r>
      <w:r w:rsidR="00972C82" w:rsidRPr="007E0859">
        <w:rPr>
          <w:rFonts w:ascii="Times New Roman" w:hAnsi="Times New Roman" w:cs="Times New Roman"/>
          <w:sz w:val="24"/>
          <w:lang w:val="bg-BG"/>
        </w:rPr>
        <w:t>по електронен път при условията и по реда на Закона за електронния документ и електронните удостоверителни услуги;</w:t>
      </w:r>
    </w:p>
    <w:p w14:paraId="3C8F0A56" w14:textId="77777777" w:rsidR="00C21779" w:rsidRPr="007E0859" w:rsidRDefault="00C2177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w:t>
      </w:r>
      <w:r w:rsidR="00972C82" w:rsidRPr="007E0859">
        <w:rPr>
          <w:rFonts w:ascii="Times New Roman" w:hAnsi="Times New Roman" w:cs="Times New Roman"/>
          <w:sz w:val="24"/>
          <w:lang w:val="bg-BG"/>
        </w:rPr>
        <w:t xml:space="preserve"> чрез комбинация от тези средства.</w:t>
      </w:r>
    </w:p>
    <w:p w14:paraId="568C6214" w14:textId="77777777" w:rsidR="00C21779" w:rsidRPr="007E0859" w:rsidRDefault="00C21779" w:rsidP="00094C33">
      <w:pPr>
        <w:ind w:firstLine="708"/>
        <w:jc w:val="both"/>
        <w:rPr>
          <w:rFonts w:ascii="Times New Roman" w:hAnsi="Times New Roman" w:cs="Times New Roman"/>
          <w:sz w:val="24"/>
          <w:lang w:val="bg-BG" w:eastAsia="bg-BG"/>
        </w:rPr>
      </w:pPr>
      <w:r w:rsidRPr="007E0859">
        <w:rPr>
          <w:rFonts w:ascii="Times New Roman" w:hAnsi="Times New Roman" w:cs="Times New Roman"/>
          <w:sz w:val="24"/>
          <w:lang w:val="bg-BG"/>
        </w:rPr>
        <w:t xml:space="preserve">17. </w:t>
      </w:r>
      <w:r w:rsidR="00972C82" w:rsidRPr="007E0859">
        <w:rPr>
          <w:rFonts w:ascii="Times New Roman" w:hAnsi="Times New Roman" w:cs="Times New Roman"/>
          <w:sz w:val="24"/>
          <w:lang w:val="bg-BG" w:eastAsia="bg-BG"/>
        </w:rPr>
        <w:t xml:space="preserve">При изпълнение на </w:t>
      </w:r>
      <w:r w:rsidR="000D7773" w:rsidRPr="007E0859">
        <w:rPr>
          <w:rFonts w:ascii="Times New Roman" w:hAnsi="Times New Roman" w:cs="Times New Roman"/>
          <w:sz w:val="24"/>
          <w:lang w:val="bg-BG" w:eastAsia="bg-BG"/>
        </w:rPr>
        <w:t>поръчката и</w:t>
      </w:r>
      <w:r w:rsidR="00972C82" w:rsidRPr="007E0859">
        <w:rPr>
          <w:rFonts w:ascii="Times New Roman" w:hAnsi="Times New Roman" w:cs="Times New Roman"/>
          <w:sz w:val="24"/>
          <w:lang w:val="bg-BG" w:eastAsia="bg-BG"/>
        </w:rPr>
        <w:t xml:space="preserve">зпълнителят е длъжен да спазва всички нормативни изисквания, свързани с данъци и осигуровки, закрила на заетостта и условията на труд и опазване на околната среда, които са в сила в Република България и които са приложими </w:t>
      </w:r>
      <w:r w:rsidR="000D7773" w:rsidRPr="007E0859">
        <w:rPr>
          <w:rFonts w:ascii="Times New Roman" w:hAnsi="Times New Roman" w:cs="Times New Roman"/>
          <w:sz w:val="24"/>
          <w:lang w:val="bg-BG" w:eastAsia="bg-BG"/>
        </w:rPr>
        <w:t>към изпълнението</w:t>
      </w:r>
      <w:r w:rsidR="00972C82" w:rsidRPr="007E0859">
        <w:rPr>
          <w:rFonts w:ascii="Times New Roman" w:hAnsi="Times New Roman" w:cs="Times New Roman"/>
          <w:sz w:val="24"/>
          <w:lang w:val="bg-BG" w:eastAsia="bg-BG"/>
        </w:rPr>
        <w:t>.</w:t>
      </w:r>
    </w:p>
    <w:p w14:paraId="629B7520" w14:textId="77777777" w:rsidR="00972C82" w:rsidRPr="007E0859" w:rsidRDefault="00C21779" w:rsidP="00094C33">
      <w:pPr>
        <w:ind w:firstLine="708"/>
        <w:jc w:val="both"/>
        <w:rPr>
          <w:rFonts w:ascii="Times New Roman" w:hAnsi="Times New Roman" w:cs="Times New Roman"/>
          <w:bCs/>
          <w:sz w:val="24"/>
          <w:lang w:val="bg-BG"/>
        </w:rPr>
      </w:pPr>
      <w:r w:rsidRPr="007E0859">
        <w:rPr>
          <w:rFonts w:ascii="Times New Roman" w:hAnsi="Times New Roman" w:cs="Times New Roman"/>
          <w:sz w:val="24"/>
          <w:lang w:val="bg-BG" w:eastAsia="bg-BG"/>
        </w:rPr>
        <w:t xml:space="preserve">18. </w:t>
      </w:r>
      <w:r w:rsidR="00A67037" w:rsidRPr="007E0859">
        <w:rPr>
          <w:rFonts w:ascii="Times New Roman" w:hAnsi="Times New Roman" w:cs="Times New Roman"/>
          <w:sz w:val="24"/>
          <w:lang w:val="bg-BG"/>
        </w:rPr>
        <w:t>На основание чл. 102, ал. 1 от ЗОП 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Съгласно чл. 102, ал. 2 от ЗОП участниците не могат да се позовават на конфиденциалност по отношение на предложенията от офертите им, които подлежат на оценка</w:t>
      </w:r>
      <w:r w:rsidR="00972C82" w:rsidRPr="007E0859">
        <w:rPr>
          <w:rFonts w:ascii="Times New Roman" w:hAnsi="Times New Roman" w:cs="Times New Roman"/>
          <w:sz w:val="24"/>
          <w:lang w:val="bg-BG" w:eastAsia="bg-BG"/>
        </w:rPr>
        <w:t>.</w:t>
      </w:r>
    </w:p>
    <w:p w14:paraId="00E940FE" w14:textId="77777777" w:rsidR="00A67037" w:rsidRPr="007E0859" w:rsidRDefault="00A67037" w:rsidP="0080674F">
      <w:pPr>
        <w:pStyle w:val="BodyText"/>
        <w:spacing w:after="0"/>
        <w:jc w:val="both"/>
        <w:rPr>
          <w:rFonts w:ascii="Times New Roman" w:hAnsi="Times New Roman" w:cs="Times New Roman"/>
          <w:bCs/>
          <w:sz w:val="24"/>
          <w:szCs w:val="24"/>
          <w:lang w:val="bg-BG"/>
        </w:rPr>
      </w:pPr>
    </w:p>
    <w:p w14:paraId="0F6F0720" w14:textId="77777777" w:rsidR="00972C82" w:rsidRPr="007E0859" w:rsidRDefault="00972C82" w:rsidP="0080674F">
      <w:pPr>
        <w:pStyle w:val="Heading5"/>
        <w:numPr>
          <w:ilvl w:val="0"/>
          <w:numId w:val="0"/>
        </w:numPr>
        <w:spacing w:before="0" w:after="0"/>
        <w:jc w:val="both"/>
        <w:rPr>
          <w:rFonts w:ascii="Times New Roman" w:eastAsia="Times New Roman" w:hAnsi="Times New Roman" w:cs="Times New Roman"/>
          <w:b w:val="0"/>
          <w:i w:val="0"/>
          <w:iCs w:val="0"/>
          <w:sz w:val="24"/>
          <w:szCs w:val="24"/>
          <w:lang w:val="bg-BG"/>
        </w:rPr>
      </w:pPr>
    </w:p>
    <w:p w14:paraId="3171089B" w14:textId="77777777" w:rsidR="00C21779" w:rsidRPr="007E0859" w:rsidRDefault="00447EEA" w:rsidP="00094C33">
      <w:pPr>
        <w:pStyle w:val="Heading5"/>
        <w:numPr>
          <w:ilvl w:val="0"/>
          <w:numId w:val="0"/>
        </w:numPr>
        <w:spacing w:before="0" w:after="0"/>
        <w:jc w:val="center"/>
        <w:rPr>
          <w:rFonts w:ascii="Times New Roman" w:eastAsia="Times New Roman" w:hAnsi="Times New Roman" w:cs="Times New Roman"/>
          <w:i w:val="0"/>
          <w:iCs w:val="0"/>
          <w:sz w:val="24"/>
          <w:szCs w:val="24"/>
          <w:lang w:val="bg-BG"/>
        </w:rPr>
      </w:pPr>
      <w:r w:rsidRPr="007E0859">
        <w:rPr>
          <w:rFonts w:ascii="Times New Roman" w:eastAsia="Times New Roman" w:hAnsi="Times New Roman" w:cs="Times New Roman"/>
          <w:i w:val="0"/>
          <w:iCs w:val="0"/>
          <w:caps/>
          <w:sz w:val="24"/>
          <w:szCs w:val="24"/>
          <w:lang w:val="bg-BG"/>
        </w:rPr>
        <w:t xml:space="preserve">Раздел </w:t>
      </w:r>
      <w:r w:rsidR="00120B0B" w:rsidRPr="007E0859">
        <w:rPr>
          <w:rFonts w:ascii="Times New Roman" w:eastAsia="Times New Roman" w:hAnsi="Times New Roman" w:cs="Times New Roman"/>
          <w:i w:val="0"/>
          <w:iCs w:val="0"/>
          <w:sz w:val="24"/>
          <w:szCs w:val="24"/>
          <w:lang w:val="bg-BG"/>
        </w:rPr>
        <w:t>V</w:t>
      </w:r>
    </w:p>
    <w:p w14:paraId="5863E734" w14:textId="77777777" w:rsidR="00972C82" w:rsidRPr="007E0859" w:rsidRDefault="00972C82" w:rsidP="00094C33">
      <w:pPr>
        <w:pStyle w:val="Heading5"/>
        <w:numPr>
          <w:ilvl w:val="0"/>
          <w:numId w:val="0"/>
        </w:numPr>
        <w:spacing w:before="0" w:after="0"/>
        <w:jc w:val="center"/>
        <w:rPr>
          <w:rFonts w:ascii="Times New Roman" w:hAnsi="Times New Roman" w:cs="Times New Roman"/>
          <w:sz w:val="24"/>
          <w:szCs w:val="24"/>
          <w:lang w:val="bg-BG"/>
        </w:rPr>
      </w:pPr>
      <w:r w:rsidRPr="007E0859">
        <w:rPr>
          <w:rFonts w:ascii="Times New Roman" w:eastAsia="Times New Roman" w:hAnsi="Times New Roman" w:cs="Times New Roman"/>
          <w:i w:val="0"/>
          <w:iCs w:val="0"/>
          <w:sz w:val="24"/>
          <w:szCs w:val="24"/>
          <w:lang w:val="bg-BG"/>
        </w:rPr>
        <w:t>НЕОБХОДИМИ ДОКУМЕНТИ. ОБРАЗЦИ</w:t>
      </w:r>
    </w:p>
    <w:p w14:paraId="0BA9A3A0" w14:textId="77777777" w:rsidR="00972C82" w:rsidRPr="007E0859" w:rsidRDefault="00972C82" w:rsidP="00094C33">
      <w:pPr>
        <w:jc w:val="center"/>
        <w:rPr>
          <w:rFonts w:ascii="Times New Roman" w:hAnsi="Times New Roman" w:cs="Times New Roman"/>
          <w:sz w:val="24"/>
          <w:lang w:val="bg-BG"/>
        </w:rPr>
      </w:pPr>
    </w:p>
    <w:p w14:paraId="05F6F850" w14:textId="77777777" w:rsidR="00972C82" w:rsidRPr="007E0859" w:rsidRDefault="00972C82" w:rsidP="00094C33">
      <w:pPr>
        <w:ind w:firstLine="708"/>
        <w:jc w:val="both"/>
        <w:rPr>
          <w:rFonts w:ascii="Times New Roman" w:hAnsi="Times New Roman" w:cs="Times New Roman"/>
          <w:b/>
          <w:sz w:val="24"/>
          <w:lang w:val="bg-BG"/>
        </w:rPr>
      </w:pPr>
      <w:r w:rsidRPr="007E0859">
        <w:rPr>
          <w:rFonts w:ascii="Times New Roman" w:hAnsi="Times New Roman" w:cs="Times New Roman"/>
          <w:b/>
          <w:sz w:val="24"/>
          <w:lang w:val="bg-BG"/>
        </w:rPr>
        <w:t xml:space="preserve">Всеки участник </w:t>
      </w:r>
      <w:r w:rsidR="00D61D97" w:rsidRPr="007E0859">
        <w:rPr>
          <w:rFonts w:ascii="Times New Roman" w:hAnsi="Times New Roman" w:cs="Times New Roman"/>
          <w:b/>
          <w:sz w:val="24"/>
          <w:lang w:val="bg-BG"/>
        </w:rPr>
        <w:t>представя оферта в запечатана непрозрачна опаковка, която съдържа</w:t>
      </w:r>
      <w:r w:rsidRPr="007E0859">
        <w:rPr>
          <w:rFonts w:ascii="Times New Roman" w:hAnsi="Times New Roman" w:cs="Times New Roman"/>
          <w:b/>
          <w:sz w:val="24"/>
          <w:lang w:val="bg-BG"/>
        </w:rPr>
        <w:t xml:space="preserve">: </w:t>
      </w:r>
    </w:p>
    <w:p w14:paraId="6EA0B79A" w14:textId="77777777" w:rsidR="00272358" w:rsidRPr="007E0859" w:rsidRDefault="00272358" w:rsidP="00094C33">
      <w:pPr>
        <w:ind w:firstLine="708"/>
        <w:jc w:val="both"/>
        <w:rPr>
          <w:rFonts w:ascii="Times New Roman" w:hAnsi="Times New Roman" w:cs="Times New Roman"/>
          <w:sz w:val="24"/>
          <w:lang w:val="bg-BG"/>
        </w:rPr>
      </w:pPr>
      <w:r w:rsidRPr="007E0859">
        <w:rPr>
          <w:rFonts w:ascii="Times New Roman" w:hAnsi="Times New Roman" w:cs="Times New Roman"/>
          <w:b/>
          <w:sz w:val="24"/>
          <w:lang w:val="bg-BG"/>
        </w:rPr>
        <w:t xml:space="preserve">1. </w:t>
      </w:r>
      <w:r w:rsidR="00972C82" w:rsidRPr="007E0859">
        <w:rPr>
          <w:rFonts w:ascii="Times New Roman" w:hAnsi="Times New Roman" w:cs="Times New Roman"/>
          <w:b/>
          <w:sz w:val="24"/>
          <w:lang w:val="bg-BG"/>
        </w:rPr>
        <w:t>Опис</w:t>
      </w:r>
      <w:r w:rsidR="00972C82" w:rsidRPr="007E0859">
        <w:rPr>
          <w:rFonts w:ascii="Times New Roman" w:hAnsi="Times New Roman" w:cs="Times New Roman"/>
          <w:sz w:val="24"/>
          <w:lang w:val="bg-BG"/>
        </w:rPr>
        <w:t xml:space="preserve"> на представените документи и информация, съдържащи се в офертата, съгласно чл. 47, ал. 3 от ППЗОП</w:t>
      </w:r>
      <w:r w:rsidR="00D61D97" w:rsidRPr="007E0859">
        <w:rPr>
          <w:rFonts w:ascii="Times New Roman" w:hAnsi="Times New Roman" w:cs="Times New Roman"/>
          <w:sz w:val="24"/>
          <w:lang w:val="bg-BG"/>
        </w:rPr>
        <w:t xml:space="preserve"> </w:t>
      </w:r>
      <w:r w:rsidR="00972C82" w:rsidRPr="007E0859">
        <w:rPr>
          <w:rFonts w:ascii="Times New Roman" w:hAnsi="Times New Roman" w:cs="Times New Roman"/>
          <w:sz w:val="24"/>
          <w:lang w:val="bg-BG" w:eastAsia="bg-BG"/>
        </w:rPr>
        <w:t xml:space="preserve">- </w:t>
      </w:r>
      <w:r w:rsidR="00972C82" w:rsidRPr="007E0859">
        <w:rPr>
          <w:rFonts w:ascii="Times New Roman" w:hAnsi="Times New Roman" w:cs="Times New Roman"/>
          <w:b/>
          <w:i/>
          <w:iCs/>
          <w:sz w:val="24"/>
          <w:lang w:val="bg-BG" w:eastAsia="bg-BG"/>
        </w:rPr>
        <w:t>Образец № 1</w:t>
      </w:r>
      <w:r w:rsidR="00D5799D" w:rsidRPr="007E0859">
        <w:rPr>
          <w:rFonts w:ascii="Times New Roman" w:hAnsi="Times New Roman" w:cs="Times New Roman"/>
          <w:sz w:val="24"/>
          <w:lang w:val="bg-BG"/>
        </w:rPr>
        <w:t xml:space="preserve">. </w:t>
      </w:r>
      <w:r w:rsidR="00D5799D" w:rsidRPr="007E0859">
        <w:rPr>
          <w:rFonts w:ascii="Times New Roman" w:hAnsi="Times New Roman" w:cs="Times New Roman"/>
          <w:sz w:val="24"/>
          <w:u w:val="single"/>
          <w:lang w:val="bg-BG"/>
        </w:rPr>
        <w:t xml:space="preserve">Ако участникът е избрал да предостави достъп до </w:t>
      </w:r>
      <w:proofErr w:type="spellStart"/>
      <w:r w:rsidR="00D5799D" w:rsidRPr="007E0859">
        <w:rPr>
          <w:rFonts w:ascii="Times New Roman" w:hAnsi="Times New Roman" w:cs="Times New Roman"/>
          <w:sz w:val="24"/>
          <w:u w:val="single"/>
          <w:lang w:val="bg-BG"/>
        </w:rPr>
        <w:t>еЕЕДОП</w:t>
      </w:r>
      <w:proofErr w:type="spellEnd"/>
      <w:r w:rsidR="00D5799D" w:rsidRPr="007E0859">
        <w:rPr>
          <w:rFonts w:ascii="Times New Roman" w:hAnsi="Times New Roman" w:cs="Times New Roman"/>
          <w:sz w:val="24"/>
          <w:u w:val="single"/>
          <w:lang w:val="bg-BG"/>
        </w:rPr>
        <w:t xml:space="preserve"> чрез интернет адрес, последният следва да бъде посочен в Описа на представените документи.</w:t>
      </w:r>
    </w:p>
    <w:p w14:paraId="26B08509" w14:textId="77777777" w:rsidR="00272358" w:rsidRPr="007E0859" w:rsidRDefault="00272358" w:rsidP="00094C33">
      <w:pPr>
        <w:ind w:firstLine="708"/>
        <w:jc w:val="both"/>
        <w:rPr>
          <w:rFonts w:ascii="Times New Roman" w:hAnsi="Times New Roman" w:cs="Times New Roman"/>
          <w:sz w:val="24"/>
          <w:lang w:val="bg-BG"/>
        </w:rPr>
      </w:pPr>
      <w:r w:rsidRPr="007E0859">
        <w:rPr>
          <w:rFonts w:ascii="Times New Roman" w:hAnsi="Times New Roman" w:cs="Times New Roman"/>
          <w:b/>
          <w:sz w:val="24"/>
          <w:lang w:val="bg-BG"/>
        </w:rPr>
        <w:t>2.</w:t>
      </w:r>
      <w:r w:rsidRPr="007E0859">
        <w:rPr>
          <w:rFonts w:ascii="Times New Roman" w:hAnsi="Times New Roman" w:cs="Times New Roman"/>
          <w:sz w:val="24"/>
          <w:lang w:val="bg-BG"/>
        </w:rPr>
        <w:t xml:space="preserve"> </w:t>
      </w:r>
      <w:r w:rsidR="00972C82" w:rsidRPr="007E0859">
        <w:rPr>
          <w:rFonts w:ascii="Times New Roman" w:hAnsi="Times New Roman" w:cs="Times New Roman"/>
          <w:b/>
          <w:sz w:val="24"/>
          <w:lang w:val="bg-BG"/>
        </w:rPr>
        <w:t>ЕЕДОП</w:t>
      </w:r>
      <w:r w:rsidR="00972C82" w:rsidRPr="007E0859">
        <w:rPr>
          <w:rFonts w:ascii="Times New Roman" w:hAnsi="Times New Roman" w:cs="Times New Roman"/>
          <w:sz w:val="24"/>
          <w:lang w:val="bg-BG"/>
        </w:rPr>
        <w:t xml:space="preserve"> - единен европейски документ за обществени поръчки, попълнен и представен в съответствие с изискванията на закона и условията на възложителя - </w:t>
      </w:r>
      <w:r w:rsidR="00972C82" w:rsidRPr="007E0859">
        <w:rPr>
          <w:rFonts w:ascii="Times New Roman" w:hAnsi="Times New Roman" w:cs="Times New Roman"/>
          <w:sz w:val="24"/>
          <w:lang w:val="bg-BG" w:eastAsia="bg-BG"/>
        </w:rPr>
        <w:t xml:space="preserve">съгласно </w:t>
      </w:r>
      <w:r w:rsidR="00972C82" w:rsidRPr="007E0859">
        <w:rPr>
          <w:rFonts w:ascii="Times New Roman" w:hAnsi="Times New Roman" w:cs="Times New Roman"/>
          <w:b/>
          <w:i/>
          <w:iCs/>
          <w:sz w:val="24"/>
          <w:lang w:val="bg-BG" w:eastAsia="bg-BG"/>
        </w:rPr>
        <w:t>Образец № 2</w:t>
      </w:r>
      <w:r w:rsidR="00D61D97" w:rsidRPr="007E0859">
        <w:rPr>
          <w:rFonts w:ascii="Times New Roman" w:hAnsi="Times New Roman" w:cs="Times New Roman"/>
          <w:b/>
          <w:sz w:val="24"/>
          <w:lang w:val="bg-BG"/>
        </w:rPr>
        <w:t>.</w:t>
      </w:r>
      <w:r w:rsidR="00D61D97" w:rsidRPr="007E0859">
        <w:rPr>
          <w:rFonts w:ascii="Times New Roman" w:hAnsi="Times New Roman" w:cs="Times New Roman"/>
          <w:sz w:val="24"/>
          <w:lang w:val="bg-BG"/>
        </w:rPr>
        <w:t xml:space="preserve"> </w:t>
      </w:r>
      <w:r w:rsidR="00D61D97" w:rsidRPr="007E0859">
        <w:rPr>
          <w:rFonts w:ascii="Times New Roman" w:hAnsi="Times New Roman" w:cs="Times New Roman"/>
          <w:sz w:val="24"/>
          <w:u w:val="single"/>
          <w:lang w:val="bg-BG"/>
        </w:rPr>
        <w:t>Предвид поставянето на различни критерии за подбор по всяка от обособените позиции, за всяка от тях участниците представят отделен ЕЕДОП при спазване на изискванията за попълване на ЕЕДОП.</w:t>
      </w:r>
    </w:p>
    <w:p w14:paraId="5CEC67EF" w14:textId="77777777" w:rsidR="00272358" w:rsidRPr="007E0859" w:rsidRDefault="00272358" w:rsidP="00094C33">
      <w:pPr>
        <w:ind w:firstLine="708"/>
        <w:jc w:val="both"/>
        <w:rPr>
          <w:rFonts w:ascii="Times New Roman" w:hAnsi="Times New Roman" w:cs="Times New Roman"/>
          <w:sz w:val="24"/>
          <w:lang w:val="bg-BG"/>
        </w:rPr>
      </w:pPr>
      <w:r w:rsidRPr="007E0859">
        <w:rPr>
          <w:rFonts w:ascii="Times New Roman" w:hAnsi="Times New Roman" w:cs="Times New Roman"/>
          <w:b/>
          <w:sz w:val="24"/>
          <w:lang w:val="bg-BG"/>
        </w:rPr>
        <w:t xml:space="preserve">3. </w:t>
      </w:r>
      <w:r w:rsidR="00972C82" w:rsidRPr="007E0859">
        <w:rPr>
          <w:rFonts w:ascii="Times New Roman" w:hAnsi="Times New Roman" w:cs="Times New Roman"/>
          <w:b/>
          <w:sz w:val="24"/>
          <w:lang w:val="bg-BG"/>
        </w:rPr>
        <w:t>Документи за доказване на предприетите мерки за надеждност</w:t>
      </w:r>
      <w:r w:rsidRPr="007E0859">
        <w:rPr>
          <w:rFonts w:ascii="Times New Roman" w:hAnsi="Times New Roman" w:cs="Times New Roman"/>
          <w:sz w:val="24"/>
          <w:lang w:val="bg-BG"/>
        </w:rPr>
        <w:t>, когато е приложимо;</w:t>
      </w:r>
    </w:p>
    <w:p w14:paraId="745C2878" w14:textId="77777777" w:rsidR="00272358" w:rsidRPr="007E0859" w:rsidRDefault="00272358" w:rsidP="00094C33">
      <w:pPr>
        <w:ind w:firstLine="708"/>
        <w:jc w:val="both"/>
        <w:rPr>
          <w:rFonts w:ascii="Times New Roman" w:hAnsi="Times New Roman" w:cs="Times New Roman"/>
          <w:sz w:val="24"/>
          <w:lang w:val="bg-BG"/>
        </w:rPr>
      </w:pPr>
      <w:r w:rsidRPr="007E0859">
        <w:rPr>
          <w:rFonts w:ascii="Times New Roman" w:hAnsi="Times New Roman" w:cs="Times New Roman"/>
          <w:b/>
          <w:sz w:val="24"/>
          <w:lang w:val="bg-BG"/>
        </w:rPr>
        <w:t xml:space="preserve">4. </w:t>
      </w:r>
      <w:r w:rsidR="00972C82" w:rsidRPr="007E0859">
        <w:rPr>
          <w:rFonts w:ascii="Times New Roman" w:hAnsi="Times New Roman" w:cs="Times New Roman"/>
          <w:b/>
          <w:sz w:val="24"/>
          <w:lang w:val="bg-BG"/>
        </w:rPr>
        <w:t xml:space="preserve">Документите за участници обединения, </w:t>
      </w:r>
      <w:r w:rsidR="00972C82" w:rsidRPr="007E0859">
        <w:rPr>
          <w:rFonts w:ascii="Times New Roman" w:hAnsi="Times New Roman" w:cs="Times New Roman"/>
          <w:sz w:val="24"/>
          <w:lang w:val="bg-BG"/>
        </w:rPr>
        <w:t>съгласно чл. 37, ал. 3 и 4 от ППЗОП и</w:t>
      </w:r>
      <w:r w:rsidRPr="007E0859">
        <w:rPr>
          <w:rFonts w:ascii="Times New Roman" w:hAnsi="Times New Roman" w:cs="Times New Roman"/>
          <w:sz w:val="24"/>
          <w:lang w:val="bg-BG"/>
        </w:rPr>
        <w:t xml:space="preserve"> настоящата документация;</w:t>
      </w:r>
    </w:p>
    <w:p w14:paraId="0E896BF9" w14:textId="77777777" w:rsidR="00272358" w:rsidRPr="007E0859" w:rsidRDefault="00272358" w:rsidP="00094C33">
      <w:pPr>
        <w:ind w:firstLine="708"/>
        <w:jc w:val="both"/>
        <w:rPr>
          <w:rFonts w:ascii="Times New Roman" w:hAnsi="Times New Roman" w:cs="Times New Roman"/>
          <w:sz w:val="24"/>
          <w:lang w:val="bg-BG"/>
        </w:rPr>
      </w:pPr>
      <w:r w:rsidRPr="007E0859">
        <w:rPr>
          <w:rFonts w:ascii="Times New Roman" w:hAnsi="Times New Roman" w:cs="Times New Roman"/>
          <w:b/>
          <w:sz w:val="24"/>
          <w:lang w:val="bg-BG"/>
        </w:rPr>
        <w:t xml:space="preserve">5. </w:t>
      </w:r>
      <w:r w:rsidR="00972C82" w:rsidRPr="007E0859">
        <w:rPr>
          <w:rFonts w:ascii="Times New Roman" w:hAnsi="Times New Roman" w:cs="Times New Roman"/>
          <w:b/>
          <w:sz w:val="24"/>
          <w:lang w:val="bg-BG"/>
        </w:rPr>
        <w:t>Информация относно правно – организационната форма, под която участникът осъществява дейността си, както и списък на всички задължени лица по смисъла на чл. 54, ал. 2 от ЗОП</w:t>
      </w:r>
      <w:r w:rsidR="00972C82" w:rsidRPr="007E0859">
        <w:rPr>
          <w:rFonts w:ascii="Times New Roman" w:hAnsi="Times New Roman" w:cs="Times New Roman"/>
          <w:sz w:val="24"/>
          <w:lang w:val="bg-BG"/>
        </w:rPr>
        <w:t xml:space="preserve"> – когато информацията не може да бъде установена </w:t>
      </w:r>
      <w:r w:rsidR="00972C82" w:rsidRPr="007E0859">
        <w:rPr>
          <w:rFonts w:ascii="Times New Roman" w:hAnsi="Times New Roman" w:cs="Times New Roman"/>
          <w:sz w:val="24"/>
          <w:lang w:val="bg-BG"/>
        </w:rPr>
        <w:lastRenderedPageBreak/>
        <w:t>о</w:t>
      </w:r>
      <w:r w:rsidR="00D033D2" w:rsidRPr="007E0859">
        <w:rPr>
          <w:rFonts w:ascii="Times New Roman" w:hAnsi="Times New Roman" w:cs="Times New Roman"/>
          <w:sz w:val="24"/>
          <w:lang w:val="bg-BG"/>
        </w:rPr>
        <w:t>т в</w:t>
      </w:r>
      <w:r w:rsidR="00972C82" w:rsidRPr="007E0859">
        <w:rPr>
          <w:rFonts w:ascii="Times New Roman" w:hAnsi="Times New Roman" w:cs="Times New Roman"/>
          <w:sz w:val="24"/>
          <w:lang w:val="bg-BG"/>
        </w:rPr>
        <w:t>ъзложителя, съгласно условията на настоящата документация -</w:t>
      </w:r>
      <w:r w:rsidR="00EE66DC" w:rsidRPr="007E0859">
        <w:rPr>
          <w:rFonts w:ascii="Times New Roman" w:hAnsi="Times New Roman" w:cs="Times New Roman"/>
          <w:sz w:val="24"/>
          <w:lang w:val="bg-BG"/>
        </w:rPr>
        <w:t xml:space="preserve"> </w:t>
      </w:r>
      <w:r w:rsidR="00972C82" w:rsidRPr="007E0859">
        <w:rPr>
          <w:rFonts w:ascii="Times New Roman" w:hAnsi="Times New Roman" w:cs="Times New Roman"/>
          <w:b/>
          <w:i/>
          <w:iCs/>
          <w:sz w:val="24"/>
          <w:lang w:val="bg-BG"/>
        </w:rPr>
        <w:t xml:space="preserve">Образец № </w:t>
      </w:r>
      <w:r w:rsidR="00EE66DC" w:rsidRPr="007E0859">
        <w:rPr>
          <w:rFonts w:ascii="Times New Roman" w:hAnsi="Times New Roman" w:cs="Times New Roman"/>
          <w:b/>
          <w:i/>
          <w:iCs/>
          <w:sz w:val="24"/>
          <w:lang w:val="bg-BG"/>
        </w:rPr>
        <w:t>3</w:t>
      </w:r>
      <w:r w:rsidR="00972C82" w:rsidRPr="007E0859">
        <w:rPr>
          <w:rFonts w:ascii="Times New Roman" w:hAnsi="Times New Roman" w:cs="Times New Roman"/>
          <w:i/>
          <w:iCs/>
          <w:sz w:val="24"/>
          <w:lang w:val="bg-BG"/>
        </w:rPr>
        <w:t xml:space="preserve"> /оригинал/</w:t>
      </w:r>
      <w:r w:rsidRPr="007E0859">
        <w:rPr>
          <w:rFonts w:ascii="Times New Roman" w:hAnsi="Times New Roman" w:cs="Times New Roman"/>
          <w:sz w:val="24"/>
          <w:lang w:val="bg-BG"/>
        </w:rPr>
        <w:t>.</w:t>
      </w:r>
    </w:p>
    <w:p w14:paraId="48FFE3FB" w14:textId="77777777" w:rsidR="00272358" w:rsidRPr="007E0859" w:rsidRDefault="00272358" w:rsidP="00094C33">
      <w:pPr>
        <w:ind w:firstLine="708"/>
        <w:jc w:val="both"/>
        <w:rPr>
          <w:rFonts w:ascii="Times New Roman" w:hAnsi="Times New Roman" w:cs="Times New Roman"/>
          <w:sz w:val="24"/>
          <w:lang w:val="bg-BG"/>
        </w:rPr>
      </w:pPr>
      <w:r w:rsidRPr="007E0859">
        <w:rPr>
          <w:rFonts w:ascii="Times New Roman" w:hAnsi="Times New Roman" w:cs="Times New Roman"/>
          <w:b/>
          <w:sz w:val="24"/>
          <w:lang w:val="bg-BG"/>
        </w:rPr>
        <w:t xml:space="preserve">6. </w:t>
      </w:r>
      <w:r w:rsidR="00972C82" w:rsidRPr="007E0859">
        <w:rPr>
          <w:rFonts w:ascii="Times New Roman" w:hAnsi="Times New Roman" w:cs="Times New Roman"/>
          <w:b/>
          <w:sz w:val="24"/>
          <w:lang w:val="bg-BG"/>
        </w:rPr>
        <w:t xml:space="preserve">Декларация по образец, </w:t>
      </w:r>
      <w:r w:rsidR="00972C82" w:rsidRPr="007E0859">
        <w:rPr>
          <w:rFonts w:ascii="Times New Roman" w:hAnsi="Times New Roman" w:cs="Times New Roman"/>
          <w:sz w:val="24"/>
          <w:shd w:val="clear" w:color="auto" w:fill="FFFFFF"/>
          <w:lang w:val="bg-BG" w:eastAsia="bg-BG"/>
        </w:rPr>
        <w:t>съгласно чл. 59, ал. 1, т. 3 във връзка с чл. 59, ал. 3 от Закона за мерките срещу изпирането на пари</w:t>
      </w:r>
      <w:r w:rsidR="00972C82" w:rsidRPr="007E0859">
        <w:rPr>
          <w:rFonts w:ascii="Times New Roman" w:hAnsi="Times New Roman" w:cs="Times New Roman"/>
          <w:sz w:val="24"/>
          <w:lang w:val="bg-BG"/>
        </w:rPr>
        <w:t xml:space="preserve">, когато е приложимо – </w:t>
      </w:r>
      <w:r w:rsidR="00972C82" w:rsidRPr="007E0859">
        <w:rPr>
          <w:rFonts w:ascii="Times New Roman" w:hAnsi="Times New Roman" w:cs="Times New Roman"/>
          <w:b/>
          <w:i/>
          <w:sz w:val="24"/>
          <w:lang w:val="bg-BG"/>
        </w:rPr>
        <w:t xml:space="preserve">Образец № </w:t>
      </w:r>
      <w:r w:rsidR="00EE66DC" w:rsidRPr="007E0859">
        <w:rPr>
          <w:rFonts w:ascii="Times New Roman" w:hAnsi="Times New Roman" w:cs="Times New Roman"/>
          <w:b/>
          <w:i/>
          <w:sz w:val="24"/>
          <w:lang w:val="bg-BG"/>
        </w:rPr>
        <w:t>4</w:t>
      </w:r>
      <w:r w:rsidR="00972C82" w:rsidRPr="007E0859">
        <w:rPr>
          <w:rFonts w:ascii="Times New Roman" w:hAnsi="Times New Roman" w:cs="Times New Roman"/>
          <w:i/>
          <w:sz w:val="24"/>
          <w:lang w:val="bg-BG"/>
        </w:rPr>
        <w:t xml:space="preserve"> /оригинал/</w:t>
      </w:r>
      <w:r w:rsidR="00972C82" w:rsidRPr="007E0859">
        <w:rPr>
          <w:rFonts w:ascii="Times New Roman" w:hAnsi="Times New Roman" w:cs="Times New Roman"/>
          <w:sz w:val="24"/>
          <w:lang w:val="bg-BG"/>
        </w:rPr>
        <w:t>.</w:t>
      </w:r>
    </w:p>
    <w:p w14:paraId="1BD9FAB0" w14:textId="77777777" w:rsidR="00272358" w:rsidRPr="007E0859" w:rsidRDefault="00272358" w:rsidP="00094C33">
      <w:pPr>
        <w:ind w:firstLine="708"/>
        <w:jc w:val="both"/>
        <w:rPr>
          <w:rFonts w:ascii="Times New Roman" w:hAnsi="Times New Roman" w:cs="Times New Roman"/>
          <w:sz w:val="24"/>
          <w:lang w:val="bg-BG"/>
        </w:rPr>
      </w:pPr>
      <w:r w:rsidRPr="007E0859">
        <w:rPr>
          <w:rFonts w:ascii="Times New Roman" w:hAnsi="Times New Roman" w:cs="Times New Roman"/>
          <w:b/>
          <w:sz w:val="24"/>
          <w:lang w:val="bg-BG"/>
        </w:rPr>
        <w:t xml:space="preserve">7. </w:t>
      </w:r>
      <w:r w:rsidR="00972C82" w:rsidRPr="007E0859">
        <w:rPr>
          <w:rFonts w:ascii="Times New Roman" w:hAnsi="Times New Roman" w:cs="Times New Roman"/>
          <w:b/>
          <w:sz w:val="24"/>
          <w:lang w:val="bg-BG"/>
        </w:rPr>
        <w:t xml:space="preserve">Декларация по образец, </w:t>
      </w:r>
      <w:r w:rsidR="00972C82" w:rsidRPr="007E0859">
        <w:rPr>
          <w:rFonts w:ascii="Times New Roman" w:hAnsi="Times New Roman" w:cs="Times New Roman"/>
          <w:sz w:val="24"/>
          <w:shd w:val="clear" w:color="auto" w:fill="FFFFFF"/>
          <w:lang w:val="bg-BG" w:eastAsia="bg-BG"/>
        </w:rPr>
        <w:t xml:space="preserve">съгласно чл. 42, ал. 2, т. 2 от Закона за мерките срещу изпирането на пари </w:t>
      </w:r>
      <w:r w:rsidR="00656C39" w:rsidRPr="007E0859">
        <w:rPr>
          <w:rFonts w:ascii="Times New Roman" w:hAnsi="Times New Roman" w:cs="Times New Roman"/>
          <w:sz w:val="24"/>
          <w:lang w:val="bg-BG"/>
        </w:rPr>
        <w:t xml:space="preserve">– </w:t>
      </w:r>
      <w:r w:rsidR="00972C82" w:rsidRPr="007E0859">
        <w:rPr>
          <w:rFonts w:ascii="Times New Roman" w:hAnsi="Times New Roman" w:cs="Times New Roman"/>
          <w:b/>
          <w:i/>
          <w:sz w:val="24"/>
          <w:lang w:val="bg-BG"/>
        </w:rPr>
        <w:t xml:space="preserve">Образец № </w:t>
      </w:r>
      <w:r w:rsidR="005F6B77" w:rsidRPr="007E0859">
        <w:rPr>
          <w:rFonts w:ascii="Times New Roman" w:hAnsi="Times New Roman" w:cs="Times New Roman"/>
          <w:b/>
          <w:i/>
          <w:sz w:val="24"/>
          <w:lang w:val="bg-BG"/>
        </w:rPr>
        <w:t>5</w:t>
      </w:r>
      <w:r w:rsidR="00972C82" w:rsidRPr="007E0859">
        <w:rPr>
          <w:rFonts w:ascii="Times New Roman" w:hAnsi="Times New Roman" w:cs="Times New Roman"/>
          <w:i/>
          <w:sz w:val="24"/>
          <w:lang w:val="bg-BG"/>
        </w:rPr>
        <w:t xml:space="preserve"> /оригинал/</w:t>
      </w:r>
      <w:r w:rsidR="00972C82" w:rsidRPr="007E0859">
        <w:rPr>
          <w:rFonts w:ascii="Times New Roman" w:hAnsi="Times New Roman" w:cs="Times New Roman"/>
          <w:sz w:val="24"/>
          <w:lang w:val="bg-BG"/>
        </w:rPr>
        <w:t>.</w:t>
      </w:r>
    </w:p>
    <w:p w14:paraId="1472F800" w14:textId="77777777" w:rsidR="005B0753" w:rsidRPr="007E0859" w:rsidRDefault="005B0753" w:rsidP="00094C33">
      <w:pPr>
        <w:ind w:firstLine="708"/>
        <w:jc w:val="both"/>
        <w:rPr>
          <w:rFonts w:ascii="Times New Roman" w:hAnsi="Times New Roman" w:cs="Times New Roman"/>
          <w:b/>
          <w:sz w:val="24"/>
          <w:lang w:val="bg-BG"/>
        </w:rPr>
      </w:pPr>
    </w:p>
    <w:p w14:paraId="19A0C51C" w14:textId="77777777" w:rsidR="00272358" w:rsidRPr="007E0859" w:rsidRDefault="00272358" w:rsidP="00094C33">
      <w:pPr>
        <w:ind w:firstLine="708"/>
        <w:jc w:val="both"/>
        <w:rPr>
          <w:rFonts w:ascii="Times New Roman" w:hAnsi="Times New Roman" w:cs="Times New Roman"/>
          <w:sz w:val="24"/>
          <w:lang w:val="bg-BG"/>
        </w:rPr>
      </w:pPr>
      <w:r w:rsidRPr="007E0859">
        <w:rPr>
          <w:rFonts w:ascii="Times New Roman" w:hAnsi="Times New Roman" w:cs="Times New Roman"/>
          <w:b/>
          <w:sz w:val="24"/>
          <w:lang w:val="bg-BG"/>
        </w:rPr>
        <w:t xml:space="preserve">8. </w:t>
      </w:r>
      <w:r w:rsidR="005B0753" w:rsidRPr="007E0859">
        <w:rPr>
          <w:rFonts w:ascii="Times New Roman" w:hAnsi="Times New Roman" w:cs="Times New Roman"/>
          <w:b/>
          <w:sz w:val="24"/>
          <w:lang w:val="bg-BG"/>
        </w:rPr>
        <w:t>ТЕХНИЧЕСКО ПРЕДЛОЖЕНИЕ</w:t>
      </w:r>
      <w:r w:rsidRPr="007E0859">
        <w:rPr>
          <w:rFonts w:ascii="Times New Roman" w:hAnsi="Times New Roman" w:cs="Times New Roman"/>
          <w:sz w:val="24"/>
          <w:lang w:val="bg-BG"/>
        </w:rPr>
        <w:t>, в обособена папка, съдържащо:</w:t>
      </w:r>
    </w:p>
    <w:p w14:paraId="47B683FC" w14:textId="77777777" w:rsidR="005B0753" w:rsidRPr="007E0859" w:rsidRDefault="005B0753" w:rsidP="00094C33">
      <w:pPr>
        <w:ind w:firstLine="708"/>
        <w:jc w:val="both"/>
        <w:rPr>
          <w:rFonts w:ascii="Times New Roman" w:hAnsi="Times New Roman" w:cs="Times New Roman"/>
          <w:b/>
          <w:sz w:val="24"/>
          <w:lang w:val="bg-BG"/>
        </w:rPr>
      </w:pPr>
    </w:p>
    <w:p w14:paraId="3FF238F5" w14:textId="77777777" w:rsidR="00272358" w:rsidRPr="007E0859" w:rsidRDefault="00272358" w:rsidP="00094C33">
      <w:pPr>
        <w:ind w:firstLine="708"/>
        <w:jc w:val="both"/>
        <w:rPr>
          <w:rFonts w:ascii="Times New Roman" w:hAnsi="Times New Roman" w:cs="Times New Roman"/>
          <w:sz w:val="24"/>
          <w:lang w:val="bg-BG"/>
        </w:rPr>
      </w:pPr>
      <w:r w:rsidRPr="007E0859">
        <w:rPr>
          <w:rFonts w:ascii="Times New Roman" w:hAnsi="Times New Roman" w:cs="Times New Roman"/>
          <w:b/>
          <w:sz w:val="24"/>
          <w:lang w:val="bg-BG"/>
        </w:rPr>
        <w:t>8.1.</w:t>
      </w:r>
      <w:r w:rsidRPr="007E0859">
        <w:rPr>
          <w:rFonts w:ascii="Times New Roman" w:hAnsi="Times New Roman" w:cs="Times New Roman"/>
          <w:sz w:val="24"/>
          <w:lang w:val="bg-BG"/>
        </w:rPr>
        <w:t xml:space="preserve"> </w:t>
      </w:r>
      <w:r w:rsidR="00972C82" w:rsidRPr="007E0859">
        <w:rPr>
          <w:rFonts w:ascii="Times New Roman" w:hAnsi="Times New Roman" w:cs="Times New Roman"/>
          <w:sz w:val="24"/>
          <w:lang w:val="bg-BG"/>
        </w:rPr>
        <w:t xml:space="preserve">документ за упълномощаване, когато лицето, което подава офертата, не е законният представител на участника </w:t>
      </w:r>
      <w:r w:rsidR="00972C82" w:rsidRPr="007E0859">
        <w:rPr>
          <w:rFonts w:ascii="Times New Roman" w:hAnsi="Times New Roman" w:cs="Times New Roman"/>
          <w:i/>
          <w:sz w:val="24"/>
          <w:lang w:val="bg-BG"/>
        </w:rPr>
        <w:t>/оригинал/;</w:t>
      </w:r>
    </w:p>
    <w:p w14:paraId="4A7FE3BF" w14:textId="77777777" w:rsidR="005B0753" w:rsidRPr="007E0859" w:rsidRDefault="005B0753" w:rsidP="00094C33">
      <w:pPr>
        <w:ind w:firstLine="708"/>
        <w:jc w:val="both"/>
        <w:rPr>
          <w:rFonts w:ascii="Times New Roman" w:hAnsi="Times New Roman" w:cs="Times New Roman"/>
          <w:b/>
          <w:sz w:val="24"/>
          <w:lang w:val="bg-BG"/>
        </w:rPr>
      </w:pPr>
    </w:p>
    <w:p w14:paraId="275100F0" w14:textId="77777777" w:rsidR="00E81BEC" w:rsidRPr="007E0859" w:rsidRDefault="00272358" w:rsidP="00094C33">
      <w:pPr>
        <w:ind w:firstLine="708"/>
        <w:jc w:val="both"/>
        <w:rPr>
          <w:rFonts w:ascii="Times New Roman" w:hAnsi="Times New Roman" w:cs="Times New Roman"/>
          <w:iCs/>
          <w:sz w:val="24"/>
          <w:lang w:val="bg-BG" w:eastAsia="bg-BG"/>
        </w:rPr>
      </w:pPr>
      <w:r w:rsidRPr="007E0859">
        <w:rPr>
          <w:rFonts w:ascii="Times New Roman" w:hAnsi="Times New Roman" w:cs="Times New Roman"/>
          <w:b/>
          <w:sz w:val="24"/>
          <w:lang w:val="bg-BG"/>
        </w:rPr>
        <w:t>8.2.</w:t>
      </w:r>
      <w:r w:rsidRPr="007E0859">
        <w:rPr>
          <w:rFonts w:ascii="Times New Roman" w:hAnsi="Times New Roman" w:cs="Times New Roman"/>
          <w:sz w:val="24"/>
          <w:lang w:val="bg-BG"/>
        </w:rPr>
        <w:t xml:space="preserve"> </w:t>
      </w:r>
      <w:r w:rsidR="00972C82" w:rsidRPr="007E0859">
        <w:rPr>
          <w:rFonts w:ascii="Times New Roman" w:hAnsi="Times New Roman" w:cs="Times New Roman"/>
          <w:sz w:val="24"/>
          <w:lang w:val="bg-BG" w:eastAsia="bg-BG"/>
        </w:rPr>
        <w:t>предложение за изпълнение на поръчката</w:t>
      </w:r>
      <w:r w:rsidR="00D21FD0" w:rsidRPr="007E0859">
        <w:rPr>
          <w:rFonts w:ascii="Times New Roman" w:hAnsi="Times New Roman" w:cs="Times New Roman"/>
          <w:sz w:val="24"/>
          <w:lang w:val="bg-BG" w:eastAsia="bg-BG"/>
        </w:rPr>
        <w:t xml:space="preserve"> по съответната обособена позиция</w:t>
      </w:r>
      <w:r w:rsidR="00972C82" w:rsidRPr="007E0859">
        <w:rPr>
          <w:rFonts w:ascii="Times New Roman" w:hAnsi="Times New Roman" w:cs="Times New Roman"/>
          <w:sz w:val="24"/>
          <w:lang w:val="bg-BG" w:eastAsia="bg-BG"/>
        </w:rPr>
        <w:t xml:space="preserve"> в съответствие с Техническата </w:t>
      </w:r>
      <w:r w:rsidR="00D033D2" w:rsidRPr="007E0859">
        <w:rPr>
          <w:rFonts w:ascii="Times New Roman" w:hAnsi="Times New Roman" w:cs="Times New Roman"/>
          <w:sz w:val="24"/>
          <w:lang w:val="bg-BG" w:eastAsia="bg-BG"/>
        </w:rPr>
        <w:t>спецификация и изискванията на в</w:t>
      </w:r>
      <w:r w:rsidR="00972C82" w:rsidRPr="007E0859">
        <w:rPr>
          <w:rFonts w:ascii="Times New Roman" w:hAnsi="Times New Roman" w:cs="Times New Roman"/>
          <w:sz w:val="24"/>
          <w:lang w:val="bg-BG" w:eastAsia="bg-BG"/>
        </w:rPr>
        <w:t>ъзложителя</w:t>
      </w:r>
      <w:r w:rsidR="00D21FD0" w:rsidRPr="007E0859">
        <w:rPr>
          <w:rFonts w:ascii="Times New Roman" w:hAnsi="Times New Roman" w:cs="Times New Roman"/>
          <w:sz w:val="24"/>
          <w:lang w:val="bg-BG" w:eastAsia="bg-BG"/>
        </w:rPr>
        <w:t xml:space="preserve"> по обособената позиция</w:t>
      </w:r>
      <w:r w:rsidR="00972C82" w:rsidRPr="007E0859">
        <w:rPr>
          <w:rFonts w:ascii="Times New Roman" w:hAnsi="Times New Roman" w:cs="Times New Roman"/>
          <w:sz w:val="24"/>
          <w:lang w:val="bg-BG" w:eastAsia="bg-BG"/>
        </w:rPr>
        <w:t xml:space="preserve"> </w:t>
      </w:r>
      <w:r w:rsidR="00FB46A9" w:rsidRPr="007E0859">
        <w:rPr>
          <w:rFonts w:ascii="Times New Roman" w:hAnsi="Times New Roman" w:cs="Times New Roman"/>
          <w:sz w:val="24"/>
          <w:lang w:val="bg-BG" w:eastAsia="bg-BG"/>
        </w:rPr>
        <w:t>–</w:t>
      </w:r>
      <w:r w:rsidR="00972C82" w:rsidRPr="007E0859">
        <w:rPr>
          <w:rFonts w:ascii="Times New Roman" w:hAnsi="Times New Roman" w:cs="Times New Roman"/>
          <w:sz w:val="24"/>
          <w:lang w:val="bg-BG" w:eastAsia="bg-BG"/>
        </w:rPr>
        <w:t xml:space="preserve"> съгласно</w:t>
      </w:r>
      <w:r w:rsidR="00FB46A9" w:rsidRPr="007E0859">
        <w:rPr>
          <w:rFonts w:ascii="Times New Roman" w:hAnsi="Times New Roman" w:cs="Times New Roman"/>
          <w:sz w:val="24"/>
          <w:lang w:val="bg-BG" w:eastAsia="bg-BG"/>
        </w:rPr>
        <w:t xml:space="preserve"> съответния образец – </w:t>
      </w:r>
      <w:r w:rsidR="00FB46A9" w:rsidRPr="007E0859">
        <w:rPr>
          <w:rFonts w:ascii="Times New Roman" w:hAnsi="Times New Roman" w:cs="Times New Roman"/>
          <w:b/>
          <w:i/>
          <w:iCs/>
          <w:sz w:val="24"/>
          <w:lang w:val="bg-BG" w:eastAsia="bg-BG"/>
        </w:rPr>
        <w:t>Образ</w:t>
      </w:r>
      <w:r w:rsidR="00972C82" w:rsidRPr="007E0859">
        <w:rPr>
          <w:rFonts w:ascii="Times New Roman" w:hAnsi="Times New Roman" w:cs="Times New Roman"/>
          <w:b/>
          <w:i/>
          <w:iCs/>
          <w:sz w:val="24"/>
          <w:lang w:val="bg-BG" w:eastAsia="bg-BG"/>
        </w:rPr>
        <w:t>ц</w:t>
      </w:r>
      <w:r w:rsidR="00FB46A9" w:rsidRPr="007E0859">
        <w:rPr>
          <w:rFonts w:ascii="Times New Roman" w:hAnsi="Times New Roman" w:cs="Times New Roman"/>
          <w:b/>
          <w:i/>
          <w:iCs/>
          <w:sz w:val="24"/>
          <w:lang w:val="bg-BG" w:eastAsia="bg-BG"/>
        </w:rPr>
        <w:t xml:space="preserve">и </w:t>
      </w:r>
      <w:r w:rsidR="00972C82" w:rsidRPr="007E0859">
        <w:rPr>
          <w:rFonts w:ascii="Times New Roman" w:hAnsi="Times New Roman" w:cs="Times New Roman"/>
          <w:b/>
          <w:i/>
          <w:iCs/>
          <w:sz w:val="24"/>
          <w:lang w:val="bg-BG" w:eastAsia="bg-BG"/>
        </w:rPr>
        <w:t xml:space="preserve">№ </w:t>
      </w:r>
      <w:r w:rsidR="00FB46A9" w:rsidRPr="007E0859">
        <w:rPr>
          <w:rFonts w:ascii="Times New Roman" w:hAnsi="Times New Roman" w:cs="Times New Roman"/>
          <w:b/>
          <w:i/>
          <w:iCs/>
          <w:sz w:val="24"/>
          <w:lang w:val="bg-BG" w:eastAsia="bg-BG"/>
        </w:rPr>
        <w:t>6.1, 6.2, 6.3, 6.4</w:t>
      </w:r>
      <w:r w:rsidR="00447EEA" w:rsidRPr="007E0859">
        <w:rPr>
          <w:rFonts w:ascii="Times New Roman" w:hAnsi="Times New Roman" w:cs="Times New Roman"/>
          <w:b/>
          <w:i/>
          <w:iCs/>
          <w:sz w:val="24"/>
          <w:lang w:val="bg-BG" w:eastAsia="bg-BG"/>
        </w:rPr>
        <w:t xml:space="preserve"> и 6.5 </w:t>
      </w:r>
      <w:r w:rsidR="00972C82" w:rsidRPr="007E0859">
        <w:rPr>
          <w:rFonts w:ascii="Times New Roman" w:hAnsi="Times New Roman" w:cs="Times New Roman"/>
          <w:i/>
          <w:iCs/>
          <w:sz w:val="24"/>
          <w:lang w:val="bg-BG" w:eastAsia="bg-BG"/>
        </w:rPr>
        <w:t>/оригинал/</w:t>
      </w:r>
      <w:r w:rsidR="00972C82" w:rsidRPr="007E0859">
        <w:rPr>
          <w:rFonts w:ascii="Times New Roman" w:hAnsi="Times New Roman" w:cs="Times New Roman"/>
          <w:iCs/>
          <w:sz w:val="24"/>
          <w:lang w:val="bg-BG" w:eastAsia="bg-BG"/>
        </w:rPr>
        <w:t>;</w:t>
      </w:r>
    </w:p>
    <w:p w14:paraId="699DB5E6" w14:textId="77777777" w:rsidR="005B0753" w:rsidRPr="007E0859" w:rsidRDefault="005B0753" w:rsidP="00094C33">
      <w:pPr>
        <w:ind w:firstLine="708"/>
        <w:jc w:val="both"/>
        <w:rPr>
          <w:rFonts w:ascii="Times New Roman" w:hAnsi="Times New Roman" w:cs="Times New Roman"/>
          <w:b/>
          <w:iCs/>
          <w:sz w:val="24"/>
          <w:lang w:val="bg-BG" w:eastAsia="bg-BG"/>
        </w:rPr>
      </w:pPr>
    </w:p>
    <w:p w14:paraId="62583A07" w14:textId="77777777" w:rsidR="005B0753" w:rsidRPr="007E0859" w:rsidRDefault="00E81BEC" w:rsidP="00094C33">
      <w:pPr>
        <w:ind w:firstLine="708"/>
        <w:jc w:val="both"/>
        <w:rPr>
          <w:rFonts w:ascii="Times New Roman" w:hAnsi="Times New Roman" w:cs="Times New Roman"/>
          <w:sz w:val="24"/>
          <w:u w:val="single"/>
          <w:lang w:val="bg-BG"/>
        </w:rPr>
      </w:pPr>
      <w:r w:rsidRPr="007E0859">
        <w:rPr>
          <w:rFonts w:ascii="Times New Roman" w:hAnsi="Times New Roman" w:cs="Times New Roman"/>
          <w:b/>
          <w:iCs/>
          <w:sz w:val="24"/>
          <w:lang w:val="bg-BG" w:eastAsia="bg-BG"/>
        </w:rPr>
        <w:t>8.3.</w:t>
      </w:r>
      <w:r w:rsidRPr="007E0859">
        <w:rPr>
          <w:rFonts w:ascii="Times New Roman" w:hAnsi="Times New Roman" w:cs="Times New Roman"/>
          <w:iCs/>
          <w:sz w:val="24"/>
          <w:lang w:val="bg-BG" w:eastAsia="bg-BG"/>
        </w:rPr>
        <w:t xml:space="preserve"> </w:t>
      </w:r>
      <w:r w:rsidR="005B0753" w:rsidRPr="007E0859">
        <w:rPr>
          <w:rFonts w:ascii="Times New Roman" w:hAnsi="Times New Roman" w:cs="Times New Roman"/>
          <w:sz w:val="24"/>
          <w:u w:val="single"/>
          <w:lang w:val="bg-BG"/>
        </w:rPr>
        <w:t>Други документи, изисквани съгласно техническата спецификация по обособената позиция, а именно:</w:t>
      </w:r>
    </w:p>
    <w:p w14:paraId="6DB719F3" w14:textId="77777777" w:rsidR="005B0753" w:rsidRPr="007E0859" w:rsidRDefault="005B0753" w:rsidP="00094C33">
      <w:pPr>
        <w:ind w:firstLine="708"/>
        <w:jc w:val="both"/>
        <w:rPr>
          <w:rFonts w:ascii="Times New Roman" w:hAnsi="Times New Roman" w:cs="Times New Roman"/>
          <w:sz w:val="24"/>
          <w:lang w:val="bg-BG"/>
        </w:rPr>
      </w:pPr>
      <w:r w:rsidRPr="007E0859">
        <w:rPr>
          <w:rFonts w:ascii="Times New Roman" w:hAnsi="Times New Roman" w:cs="Times New Roman"/>
          <w:b/>
          <w:sz w:val="24"/>
          <w:u w:val="single"/>
          <w:lang w:val="bg-BG"/>
        </w:rPr>
        <w:t>8.3.1. За обособена позиция № 1:</w:t>
      </w:r>
    </w:p>
    <w:p w14:paraId="246B5F56" w14:textId="77777777" w:rsidR="005B0753" w:rsidRPr="007E0859" w:rsidRDefault="005B0753"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 заверено копие на </w:t>
      </w:r>
      <w:proofErr w:type="spellStart"/>
      <w:r w:rsidRPr="007E0859">
        <w:rPr>
          <w:rFonts w:ascii="Times New Roman" w:hAnsi="Times New Roman" w:cs="Times New Roman"/>
          <w:bCs/>
          <w:sz w:val="24"/>
          <w:lang w:val="bg-BG"/>
        </w:rPr>
        <w:t>оторизационно</w:t>
      </w:r>
      <w:proofErr w:type="spellEnd"/>
      <w:r w:rsidRPr="007E0859">
        <w:rPr>
          <w:rFonts w:ascii="Times New Roman" w:hAnsi="Times New Roman" w:cs="Times New Roman"/>
          <w:bCs/>
          <w:sz w:val="24"/>
          <w:lang w:val="bg-BG"/>
        </w:rPr>
        <w:t xml:space="preserve"> писмо, фирмен сертификат или друг еквивалентен документ от производителя или негов официален представител, удостоверяващ право на участника да извършва продажба и сервизно обслужване на предлаганото оборудване за територията на Република България </w:t>
      </w:r>
      <w:r w:rsidR="0075019D" w:rsidRPr="007E0859">
        <w:rPr>
          <w:rFonts w:ascii="Times New Roman" w:hAnsi="Times New Roman" w:cs="Times New Roman"/>
          <w:noProof/>
          <w:sz w:val="24"/>
          <w:lang w:val="bg-BG"/>
        </w:rPr>
        <w:t>(отнася се за оборудването по подпозиции</w:t>
      </w:r>
      <w:r w:rsidRPr="007E0859">
        <w:rPr>
          <w:rFonts w:ascii="Times New Roman" w:hAnsi="Times New Roman" w:cs="Times New Roman"/>
          <w:noProof/>
          <w:sz w:val="24"/>
          <w:lang w:val="bg-BG"/>
        </w:rPr>
        <w:t xml:space="preserve"> 1.1 и 1.2 на техническата спецификация)</w:t>
      </w:r>
      <w:r w:rsidRPr="007E0859">
        <w:rPr>
          <w:rFonts w:ascii="Times New Roman" w:hAnsi="Times New Roman" w:cs="Times New Roman"/>
          <w:bCs/>
          <w:sz w:val="24"/>
          <w:lang w:val="bg-BG"/>
        </w:rPr>
        <w:t xml:space="preserve">. </w:t>
      </w:r>
      <w:r w:rsidRPr="007E0859">
        <w:rPr>
          <w:rFonts w:ascii="Times New Roman" w:hAnsi="Times New Roman" w:cs="Times New Roman"/>
          <w:i/>
          <w:sz w:val="24"/>
          <w:u w:val="single"/>
          <w:lang w:val="bg-BG"/>
        </w:rPr>
        <w:t>(Прилага се, когато участникът не е производител на оборудването или негов официален представите</w:t>
      </w:r>
      <w:r w:rsidR="005D7EBA" w:rsidRPr="007E0859">
        <w:rPr>
          <w:rFonts w:ascii="Times New Roman" w:hAnsi="Times New Roman" w:cs="Times New Roman"/>
          <w:i/>
          <w:sz w:val="24"/>
          <w:u w:val="single"/>
          <w:lang w:val="bg-BG"/>
        </w:rPr>
        <w:t>л</w:t>
      </w:r>
      <w:r w:rsidRPr="007E0859">
        <w:rPr>
          <w:rFonts w:ascii="Times New Roman" w:hAnsi="Times New Roman" w:cs="Times New Roman"/>
          <w:i/>
          <w:sz w:val="24"/>
          <w:u w:val="single"/>
          <w:lang w:val="bg-BG"/>
        </w:rPr>
        <w:t>. Следва да бъдат описани и приложени документи в пълно съответствие с декларираното в предложението за изпълнение на поръчката.);</w:t>
      </w:r>
    </w:p>
    <w:p w14:paraId="46353AFC" w14:textId="77777777" w:rsidR="005B0753" w:rsidRPr="007E0859" w:rsidRDefault="005B0753" w:rsidP="00094C33">
      <w:pPr>
        <w:ind w:firstLine="708"/>
        <w:jc w:val="both"/>
        <w:rPr>
          <w:rFonts w:ascii="Times New Roman" w:hAnsi="Times New Roman" w:cs="Times New Roman"/>
          <w:i/>
          <w:sz w:val="24"/>
          <w:u w:val="single"/>
          <w:lang w:val="bg-BG"/>
        </w:rPr>
      </w:pPr>
      <w:r w:rsidRPr="007E0859">
        <w:rPr>
          <w:rFonts w:ascii="Times New Roman" w:hAnsi="Times New Roman" w:cs="Times New Roman"/>
          <w:sz w:val="24"/>
          <w:lang w:val="bg-BG"/>
        </w:rPr>
        <w:t xml:space="preserve">- документ, съдържащ детайлно описание на предлаганата от участника поддръжка. </w:t>
      </w:r>
      <w:r w:rsidRPr="007E0859">
        <w:rPr>
          <w:rFonts w:ascii="Times New Roman" w:hAnsi="Times New Roman" w:cs="Times New Roman"/>
          <w:i/>
          <w:sz w:val="24"/>
          <w:u w:val="single"/>
          <w:lang w:val="bg-BG"/>
        </w:rPr>
        <w:t>(Прилага се, когато участникът не е описал предлаганата от него поддръжка в предложението за изпълнение на поръчката.)</w:t>
      </w:r>
    </w:p>
    <w:p w14:paraId="0324C019" w14:textId="77777777" w:rsidR="005B0753" w:rsidRPr="007E0859" w:rsidRDefault="005B0753" w:rsidP="00094C33">
      <w:pPr>
        <w:ind w:firstLine="708"/>
        <w:jc w:val="both"/>
        <w:rPr>
          <w:rFonts w:ascii="Times New Roman" w:hAnsi="Times New Roman" w:cs="Times New Roman"/>
          <w:sz w:val="24"/>
          <w:lang w:val="bg-BG"/>
        </w:rPr>
      </w:pPr>
      <w:r w:rsidRPr="007E0859">
        <w:rPr>
          <w:rFonts w:ascii="Times New Roman" w:hAnsi="Times New Roman" w:cs="Times New Roman"/>
          <w:b/>
          <w:sz w:val="24"/>
          <w:u w:val="single"/>
          <w:lang w:val="bg-BG"/>
        </w:rPr>
        <w:t>8.3.2. За обособена позиция № 2:</w:t>
      </w:r>
    </w:p>
    <w:p w14:paraId="33EA3DCC" w14:textId="77777777" w:rsidR="005B0753" w:rsidRPr="007E0859" w:rsidRDefault="005B0753"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 заверено копие на </w:t>
      </w:r>
      <w:proofErr w:type="spellStart"/>
      <w:r w:rsidRPr="007E0859">
        <w:rPr>
          <w:rFonts w:ascii="Times New Roman" w:hAnsi="Times New Roman" w:cs="Times New Roman"/>
          <w:bCs/>
          <w:sz w:val="24"/>
          <w:lang w:val="bg-BG"/>
        </w:rPr>
        <w:t>оторизационно</w:t>
      </w:r>
      <w:proofErr w:type="spellEnd"/>
      <w:r w:rsidRPr="007E0859">
        <w:rPr>
          <w:rFonts w:ascii="Times New Roman" w:hAnsi="Times New Roman" w:cs="Times New Roman"/>
          <w:bCs/>
          <w:sz w:val="24"/>
          <w:lang w:val="bg-BG"/>
        </w:rPr>
        <w:t xml:space="preserve"> писмо, фирмен сертификат или друг еквивалентен документ от производителя или негов официален представител, удостоверяващ право на участника да извършва продажба и сервизно обслужване на предлаганото оборудване за територията на Република България </w:t>
      </w:r>
      <w:r w:rsidR="0075019D" w:rsidRPr="007E0859">
        <w:rPr>
          <w:rFonts w:ascii="Times New Roman" w:hAnsi="Times New Roman" w:cs="Times New Roman"/>
          <w:noProof/>
          <w:sz w:val="24"/>
          <w:lang w:val="bg-BG"/>
        </w:rPr>
        <w:t>(отнася се за оборудването по подпозиции</w:t>
      </w:r>
      <w:r w:rsidRPr="007E0859">
        <w:rPr>
          <w:rFonts w:ascii="Times New Roman" w:hAnsi="Times New Roman" w:cs="Times New Roman"/>
          <w:noProof/>
          <w:sz w:val="24"/>
          <w:lang w:val="bg-BG"/>
        </w:rPr>
        <w:t xml:space="preserve"> 2.1 и 2.2 на техническата спецификация)</w:t>
      </w:r>
      <w:r w:rsidRPr="007E0859">
        <w:rPr>
          <w:rFonts w:ascii="Times New Roman" w:hAnsi="Times New Roman" w:cs="Times New Roman"/>
          <w:bCs/>
          <w:sz w:val="24"/>
          <w:lang w:val="bg-BG"/>
        </w:rPr>
        <w:t xml:space="preserve">. </w:t>
      </w:r>
      <w:r w:rsidRPr="007E0859">
        <w:rPr>
          <w:rFonts w:ascii="Times New Roman" w:hAnsi="Times New Roman" w:cs="Times New Roman"/>
          <w:i/>
          <w:sz w:val="24"/>
          <w:u w:val="single"/>
          <w:lang w:val="bg-BG"/>
        </w:rPr>
        <w:t>(Прилага се, когато участникът не е производител на оборудването или негов официален представите</w:t>
      </w:r>
      <w:r w:rsidR="005D7EBA" w:rsidRPr="007E0859">
        <w:rPr>
          <w:rFonts w:ascii="Times New Roman" w:hAnsi="Times New Roman" w:cs="Times New Roman"/>
          <w:i/>
          <w:sz w:val="24"/>
          <w:u w:val="single"/>
          <w:lang w:val="bg-BG"/>
        </w:rPr>
        <w:t>л</w:t>
      </w:r>
      <w:r w:rsidRPr="007E0859">
        <w:rPr>
          <w:rFonts w:ascii="Times New Roman" w:hAnsi="Times New Roman" w:cs="Times New Roman"/>
          <w:i/>
          <w:sz w:val="24"/>
          <w:u w:val="single"/>
          <w:lang w:val="bg-BG"/>
        </w:rPr>
        <w:t>. Следва да бъдат описани и приложени документи в пълно съответствие с декларираното в предложението за изпълнение на поръчката.);</w:t>
      </w:r>
    </w:p>
    <w:p w14:paraId="3C51963A" w14:textId="77777777" w:rsidR="005B0753" w:rsidRPr="007E0859" w:rsidRDefault="005B0753" w:rsidP="00094C33">
      <w:pPr>
        <w:ind w:firstLine="708"/>
        <w:jc w:val="both"/>
        <w:rPr>
          <w:rFonts w:ascii="Times New Roman" w:hAnsi="Times New Roman" w:cs="Times New Roman"/>
          <w:i/>
          <w:sz w:val="24"/>
          <w:u w:val="single"/>
          <w:lang w:val="bg-BG"/>
        </w:rPr>
      </w:pPr>
      <w:r w:rsidRPr="007E0859">
        <w:rPr>
          <w:rFonts w:ascii="Times New Roman" w:hAnsi="Times New Roman" w:cs="Times New Roman"/>
          <w:sz w:val="24"/>
          <w:lang w:val="bg-BG"/>
        </w:rPr>
        <w:t xml:space="preserve">- документ, съдържащ детайлно описание на предлаганата от участника поддръжка. </w:t>
      </w:r>
      <w:r w:rsidRPr="007E0859">
        <w:rPr>
          <w:rFonts w:ascii="Times New Roman" w:hAnsi="Times New Roman" w:cs="Times New Roman"/>
          <w:i/>
          <w:sz w:val="24"/>
          <w:u w:val="single"/>
          <w:lang w:val="bg-BG"/>
        </w:rPr>
        <w:t>(Прилага се, когато участникът не е описал предлаганата от него поддръжка в предложението за изпълнение на поръчката.)</w:t>
      </w:r>
    </w:p>
    <w:p w14:paraId="20FCF4C1" w14:textId="77777777" w:rsidR="005B0753" w:rsidRPr="007E0859" w:rsidRDefault="00BA7E79" w:rsidP="00094C33">
      <w:pPr>
        <w:ind w:firstLine="708"/>
        <w:jc w:val="both"/>
        <w:rPr>
          <w:rFonts w:ascii="Times New Roman" w:hAnsi="Times New Roman" w:cs="Times New Roman"/>
          <w:sz w:val="24"/>
          <w:lang w:val="bg-BG"/>
        </w:rPr>
      </w:pPr>
      <w:r w:rsidRPr="007E0859">
        <w:rPr>
          <w:rFonts w:ascii="Times New Roman" w:hAnsi="Times New Roman" w:cs="Times New Roman"/>
          <w:b/>
          <w:sz w:val="24"/>
          <w:u w:val="single"/>
          <w:lang w:val="bg-BG"/>
        </w:rPr>
        <w:t>8.3.3. За обособена позиция № 3</w:t>
      </w:r>
      <w:r w:rsidR="005B0753" w:rsidRPr="007E0859">
        <w:rPr>
          <w:rFonts w:ascii="Times New Roman" w:hAnsi="Times New Roman" w:cs="Times New Roman"/>
          <w:b/>
          <w:sz w:val="24"/>
          <w:u w:val="single"/>
          <w:lang w:val="bg-BG"/>
        </w:rPr>
        <w:t>:</w:t>
      </w:r>
    </w:p>
    <w:p w14:paraId="2346671B" w14:textId="77777777" w:rsidR="005B0753" w:rsidRPr="007E0859" w:rsidRDefault="005B0753"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 заверено копие на </w:t>
      </w:r>
      <w:proofErr w:type="spellStart"/>
      <w:r w:rsidRPr="007E0859">
        <w:rPr>
          <w:rFonts w:ascii="Times New Roman" w:hAnsi="Times New Roman" w:cs="Times New Roman"/>
          <w:bCs/>
          <w:sz w:val="24"/>
          <w:lang w:val="bg-BG"/>
        </w:rPr>
        <w:t>оторизационно</w:t>
      </w:r>
      <w:proofErr w:type="spellEnd"/>
      <w:r w:rsidRPr="007E0859">
        <w:rPr>
          <w:rFonts w:ascii="Times New Roman" w:hAnsi="Times New Roman" w:cs="Times New Roman"/>
          <w:bCs/>
          <w:sz w:val="24"/>
          <w:lang w:val="bg-BG"/>
        </w:rPr>
        <w:t xml:space="preserve"> писмо, фирмен сертификат или друг еквивалентен документ от производителя или негов официален представител, удостоверяващ право на участника да извършва продажба и сервизно обслужване на предлаганото оборудване за територията на Република България </w:t>
      </w:r>
      <w:r w:rsidRPr="007E0859">
        <w:rPr>
          <w:rFonts w:ascii="Times New Roman" w:hAnsi="Times New Roman" w:cs="Times New Roman"/>
          <w:noProof/>
          <w:sz w:val="24"/>
          <w:lang w:val="bg-BG"/>
        </w:rPr>
        <w:t>(отнася се за оборудването по</w:t>
      </w:r>
      <w:r w:rsidR="0075019D" w:rsidRPr="007E0859">
        <w:rPr>
          <w:rFonts w:ascii="Times New Roman" w:hAnsi="Times New Roman" w:cs="Times New Roman"/>
          <w:noProof/>
          <w:sz w:val="24"/>
          <w:lang w:val="bg-BG"/>
        </w:rPr>
        <w:t xml:space="preserve"> подпозиции</w:t>
      </w:r>
      <w:r w:rsidRPr="007E0859">
        <w:rPr>
          <w:rFonts w:ascii="Times New Roman" w:hAnsi="Times New Roman" w:cs="Times New Roman"/>
          <w:noProof/>
          <w:sz w:val="24"/>
          <w:lang w:val="bg-BG"/>
        </w:rPr>
        <w:t xml:space="preserve"> </w:t>
      </w:r>
      <w:r w:rsidR="00BA7E79" w:rsidRPr="007E0859">
        <w:rPr>
          <w:rFonts w:ascii="Times New Roman" w:hAnsi="Times New Roman" w:cs="Times New Roman"/>
          <w:noProof/>
          <w:sz w:val="24"/>
          <w:lang w:val="bg-BG"/>
        </w:rPr>
        <w:t>3</w:t>
      </w:r>
      <w:r w:rsidRPr="007E0859">
        <w:rPr>
          <w:rFonts w:ascii="Times New Roman" w:hAnsi="Times New Roman" w:cs="Times New Roman"/>
          <w:noProof/>
          <w:sz w:val="24"/>
          <w:lang w:val="bg-BG"/>
        </w:rPr>
        <w:t xml:space="preserve">.1, </w:t>
      </w:r>
      <w:r w:rsidR="00BA7E79" w:rsidRPr="007E0859">
        <w:rPr>
          <w:rFonts w:ascii="Times New Roman" w:hAnsi="Times New Roman" w:cs="Times New Roman"/>
          <w:noProof/>
          <w:sz w:val="24"/>
          <w:lang w:val="bg-BG"/>
        </w:rPr>
        <w:t>3</w:t>
      </w:r>
      <w:r w:rsidRPr="007E0859">
        <w:rPr>
          <w:rFonts w:ascii="Times New Roman" w:hAnsi="Times New Roman" w:cs="Times New Roman"/>
          <w:noProof/>
          <w:sz w:val="24"/>
          <w:lang w:val="bg-BG"/>
        </w:rPr>
        <w:t xml:space="preserve">.2 и </w:t>
      </w:r>
      <w:r w:rsidR="00BA7E79" w:rsidRPr="007E0859">
        <w:rPr>
          <w:rFonts w:ascii="Times New Roman" w:hAnsi="Times New Roman" w:cs="Times New Roman"/>
          <w:noProof/>
          <w:sz w:val="24"/>
          <w:lang w:val="bg-BG"/>
        </w:rPr>
        <w:t>3</w:t>
      </w:r>
      <w:r w:rsidRPr="007E0859">
        <w:rPr>
          <w:rFonts w:ascii="Times New Roman" w:hAnsi="Times New Roman" w:cs="Times New Roman"/>
          <w:noProof/>
          <w:sz w:val="24"/>
          <w:lang w:val="bg-BG"/>
        </w:rPr>
        <w:t>.3 на техническата спецификация)</w:t>
      </w:r>
      <w:r w:rsidRPr="007E0859">
        <w:rPr>
          <w:rFonts w:ascii="Times New Roman" w:hAnsi="Times New Roman" w:cs="Times New Roman"/>
          <w:bCs/>
          <w:sz w:val="24"/>
          <w:lang w:val="bg-BG"/>
        </w:rPr>
        <w:t xml:space="preserve">. </w:t>
      </w:r>
      <w:r w:rsidRPr="007E0859">
        <w:rPr>
          <w:rFonts w:ascii="Times New Roman" w:hAnsi="Times New Roman" w:cs="Times New Roman"/>
          <w:i/>
          <w:sz w:val="24"/>
          <w:u w:val="single"/>
          <w:lang w:val="bg-BG"/>
        </w:rPr>
        <w:t xml:space="preserve">(Прилага се, когато участникът не е производител на оборудването или негов официален </w:t>
      </w:r>
      <w:r w:rsidRPr="007E0859">
        <w:rPr>
          <w:rFonts w:ascii="Times New Roman" w:hAnsi="Times New Roman" w:cs="Times New Roman"/>
          <w:i/>
          <w:sz w:val="24"/>
          <w:u w:val="single"/>
          <w:lang w:val="bg-BG"/>
        </w:rPr>
        <w:lastRenderedPageBreak/>
        <w:t>представите</w:t>
      </w:r>
      <w:r w:rsidR="005D7EBA" w:rsidRPr="007E0859">
        <w:rPr>
          <w:rFonts w:ascii="Times New Roman" w:hAnsi="Times New Roman" w:cs="Times New Roman"/>
          <w:i/>
          <w:sz w:val="24"/>
          <w:u w:val="single"/>
          <w:lang w:val="bg-BG"/>
        </w:rPr>
        <w:t>л</w:t>
      </w:r>
      <w:r w:rsidRPr="007E0859">
        <w:rPr>
          <w:rFonts w:ascii="Times New Roman" w:hAnsi="Times New Roman" w:cs="Times New Roman"/>
          <w:i/>
          <w:sz w:val="24"/>
          <w:u w:val="single"/>
          <w:lang w:val="bg-BG"/>
        </w:rPr>
        <w:t>. Следва да бъдат описани и приложени документи в пълно съответствие с декларираното в предложението за изпълнение на поръчката.);</w:t>
      </w:r>
    </w:p>
    <w:p w14:paraId="5EEE4C3A" w14:textId="77777777" w:rsidR="005B0753" w:rsidRPr="007E0859" w:rsidRDefault="005B0753" w:rsidP="00094C33">
      <w:pPr>
        <w:ind w:firstLine="708"/>
        <w:jc w:val="both"/>
        <w:rPr>
          <w:rFonts w:ascii="Times New Roman" w:hAnsi="Times New Roman" w:cs="Times New Roman"/>
          <w:i/>
          <w:sz w:val="24"/>
          <w:u w:val="single"/>
          <w:lang w:val="bg-BG"/>
        </w:rPr>
      </w:pPr>
      <w:r w:rsidRPr="007E0859">
        <w:rPr>
          <w:rFonts w:ascii="Times New Roman" w:hAnsi="Times New Roman" w:cs="Times New Roman"/>
          <w:sz w:val="24"/>
          <w:lang w:val="bg-BG"/>
        </w:rPr>
        <w:t xml:space="preserve">- документ, съдържащ детайлно описание на предлаганата от участника поддръжка. </w:t>
      </w:r>
      <w:r w:rsidRPr="007E0859">
        <w:rPr>
          <w:rFonts w:ascii="Times New Roman" w:hAnsi="Times New Roman" w:cs="Times New Roman"/>
          <w:i/>
          <w:sz w:val="24"/>
          <w:u w:val="single"/>
          <w:lang w:val="bg-BG"/>
        </w:rPr>
        <w:t>(Прилага се, когато участникът не е описал предлаганата от него поддръжка в предложението за изпълнение на поръчката.)</w:t>
      </w:r>
    </w:p>
    <w:p w14:paraId="76EF299B" w14:textId="77777777" w:rsidR="005B0753" w:rsidRPr="007E0859" w:rsidRDefault="0075019D" w:rsidP="00094C33">
      <w:pPr>
        <w:ind w:firstLine="708"/>
        <w:jc w:val="both"/>
        <w:rPr>
          <w:rFonts w:ascii="Times New Roman" w:hAnsi="Times New Roman" w:cs="Times New Roman"/>
          <w:b/>
          <w:sz w:val="24"/>
          <w:u w:val="single"/>
          <w:lang w:val="bg-BG"/>
        </w:rPr>
      </w:pPr>
      <w:r w:rsidRPr="007E0859">
        <w:rPr>
          <w:rFonts w:ascii="Times New Roman" w:hAnsi="Times New Roman" w:cs="Times New Roman"/>
          <w:b/>
          <w:sz w:val="24"/>
          <w:u w:val="single"/>
          <w:lang w:val="bg-BG"/>
        </w:rPr>
        <w:t>8.3.4. За обособена позиция № 4</w:t>
      </w:r>
      <w:r w:rsidR="005B0753" w:rsidRPr="007E0859">
        <w:rPr>
          <w:rFonts w:ascii="Times New Roman" w:hAnsi="Times New Roman" w:cs="Times New Roman"/>
          <w:b/>
          <w:sz w:val="24"/>
          <w:u w:val="single"/>
          <w:lang w:val="bg-BG"/>
        </w:rPr>
        <w:t>:</w:t>
      </w:r>
    </w:p>
    <w:p w14:paraId="501C05A9" w14:textId="77777777" w:rsidR="005B0753" w:rsidRPr="007E0859" w:rsidRDefault="005B0753"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 </w:t>
      </w:r>
      <w:r w:rsidRPr="007E0859">
        <w:rPr>
          <w:rFonts w:ascii="Times New Roman" w:hAnsi="Times New Roman" w:cs="Times New Roman"/>
          <w:bCs/>
          <w:sz w:val="24"/>
          <w:lang w:val="bg-BG"/>
        </w:rPr>
        <w:t xml:space="preserve">заверено копие на </w:t>
      </w:r>
      <w:r w:rsidRPr="007E0859">
        <w:rPr>
          <w:rStyle w:val="inputvalue"/>
          <w:rFonts w:ascii="Times New Roman" w:hAnsi="Times New Roman" w:cs="Times New Roman"/>
          <w:sz w:val="24"/>
          <w:lang w:val="bg-BG"/>
        </w:rPr>
        <w:t>сертификат БДС EN ISO 9001:2015 или еквивалентен за съответния производител на предлаганото оборудване;</w:t>
      </w:r>
    </w:p>
    <w:p w14:paraId="5E120307" w14:textId="77777777" w:rsidR="005B0753" w:rsidRPr="007E0859" w:rsidRDefault="005B0753"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 заверено копие на </w:t>
      </w:r>
      <w:proofErr w:type="spellStart"/>
      <w:r w:rsidRPr="007E0859">
        <w:rPr>
          <w:rFonts w:ascii="Times New Roman" w:hAnsi="Times New Roman" w:cs="Times New Roman"/>
          <w:bCs/>
          <w:sz w:val="24"/>
          <w:lang w:val="bg-BG"/>
        </w:rPr>
        <w:t>оторизационно</w:t>
      </w:r>
      <w:proofErr w:type="spellEnd"/>
      <w:r w:rsidRPr="007E0859">
        <w:rPr>
          <w:rFonts w:ascii="Times New Roman" w:hAnsi="Times New Roman" w:cs="Times New Roman"/>
          <w:bCs/>
          <w:sz w:val="24"/>
          <w:lang w:val="bg-BG"/>
        </w:rPr>
        <w:t xml:space="preserve"> писмо, фирмен сертификат или друг еквивалентен документ от производителя или негов официален представител, удостоверяващ право на участника да извършва продажба и сервизно обслужване на предлаганото оборудване за територията на Република България </w:t>
      </w:r>
      <w:r w:rsidRPr="007E0859">
        <w:rPr>
          <w:rFonts w:ascii="Times New Roman" w:hAnsi="Times New Roman" w:cs="Times New Roman"/>
          <w:noProof/>
          <w:sz w:val="24"/>
          <w:lang w:val="bg-BG"/>
        </w:rPr>
        <w:t>(о</w:t>
      </w:r>
      <w:r w:rsidR="0087279C" w:rsidRPr="007E0859">
        <w:rPr>
          <w:rFonts w:ascii="Times New Roman" w:hAnsi="Times New Roman" w:cs="Times New Roman"/>
          <w:noProof/>
          <w:sz w:val="24"/>
          <w:lang w:val="bg-BG"/>
        </w:rPr>
        <w:t>тнася се за оборудването по подпозиции</w:t>
      </w:r>
      <w:r w:rsidR="0075019D" w:rsidRPr="007E0859">
        <w:rPr>
          <w:rFonts w:ascii="Times New Roman" w:hAnsi="Times New Roman" w:cs="Times New Roman"/>
          <w:noProof/>
          <w:sz w:val="24"/>
          <w:lang w:val="bg-BG"/>
        </w:rPr>
        <w:t xml:space="preserve"> 4.1 и 4</w:t>
      </w:r>
      <w:r w:rsidRPr="007E0859">
        <w:rPr>
          <w:rFonts w:ascii="Times New Roman" w:hAnsi="Times New Roman" w:cs="Times New Roman"/>
          <w:noProof/>
          <w:sz w:val="24"/>
          <w:lang w:val="bg-BG"/>
        </w:rPr>
        <w:t>.2 на техническата спецификация)</w:t>
      </w:r>
      <w:r w:rsidRPr="007E0859">
        <w:rPr>
          <w:rFonts w:ascii="Times New Roman" w:hAnsi="Times New Roman" w:cs="Times New Roman"/>
          <w:bCs/>
          <w:sz w:val="24"/>
          <w:lang w:val="bg-BG"/>
        </w:rPr>
        <w:t xml:space="preserve">. </w:t>
      </w:r>
      <w:r w:rsidRPr="007E0859">
        <w:rPr>
          <w:rFonts w:ascii="Times New Roman" w:hAnsi="Times New Roman" w:cs="Times New Roman"/>
          <w:i/>
          <w:sz w:val="24"/>
          <w:u w:val="single"/>
          <w:lang w:val="bg-BG"/>
        </w:rPr>
        <w:t>(Прилага се, когато участникът не е производител на оборудването или негов официален представите</w:t>
      </w:r>
      <w:r w:rsidR="005D7EBA" w:rsidRPr="007E0859">
        <w:rPr>
          <w:rFonts w:ascii="Times New Roman" w:hAnsi="Times New Roman" w:cs="Times New Roman"/>
          <w:i/>
          <w:sz w:val="24"/>
          <w:u w:val="single"/>
          <w:lang w:val="bg-BG"/>
        </w:rPr>
        <w:t>л</w:t>
      </w:r>
      <w:r w:rsidRPr="007E0859">
        <w:rPr>
          <w:rFonts w:ascii="Times New Roman" w:hAnsi="Times New Roman" w:cs="Times New Roman"/>
          <w:i/>
          <w:sz w:val="24"/>
          <w:u w:val="single"/>
          <w:lang w:val="bg-BG"/>
        </w:rPr>
        <w:t>. Следва да бъдат описани и приложени документи в пълно съответствие с декларираното в предложението за изпълнение на поръчката.);</w:t>
      </w:r>
    </w:p>
    <w:p w14:paraId="740B0D30" w14:textId="77777777" w:rsidR="005B0753" w:rsidRPr="007E0859" w:rsidRDefault="005B0753" w:rsidP="00094C33">
      <w:pPr>
        <w:ind w:firstLine="708"/>
        <w:jc w:val="both"/>
        <w:rPr>
          <w:rFonts w:ascii="Times New Roman" w:hAnsi="Times New Roman" w:cs="Times New Roman"/>
          <w:i/>
          <w:sz w:val="24"/>
          <w:u w:val="single"/>
          <w:lang w:val="bg-BG"/>
        </w:rPr>
      </w:pPr>
      <w:r w:rsidRPr="007E0859">
        <w:rPr>
          <w:rFonts w:ascii="Times New Roman" w:hAnsi="Times New Roman" w:cs="Times New Roman"/>
          <w:sz w:val="24"/>
          <w:lang w:val="bg-BG"/>
        </w:rPr>
        <w:t xml:space="preserve">- документ, съдържащ детайлно описание на предлаганата от участника поддръжка. </w:t>
      </w:r>
      <w:r w:rsidRPr="007E0859">
        <w:rPr>
          <w:rFonts w:ascii="Times New Roman" w:hAnsi="Times New Roman" w:cs="Times New Roman"/>
          <w:i/>
          <w:sz w:val="24"/>
          <w:u w:val="single"/>
          <w:lang w:val="bg-BG"/>
        </w:rPr>
        <w:t>(Прилага се, когато участникът не е описал предлаганата от него поддръжка в предложението за изпълнение на поръчката.)</w:t>
      </w:r>
    </w:p>
    <w:p w14:paraId="6705EEFC" w14:textId="77777777" w:rsidR="005B0753" w:rsidRPr="007E0859" w:rsidRDefault="0075019D" w:rsidP="00094C33">
      <w:pPr>
        <w:ind w:firstLine="708"/>
        <w:jc w:val="both"/>
        <w:rPr>
          <w:rFonts w:ascii="Times New Roman" w:hAnsi="Times New Roman" w:cs="Times New Roman"/>
          <w:b/>
          <w:sz w:val="24"/>
          <w:u w:val="single"/>
          <w:lang w:val="bg-BG"/>
        </w:rPr>
      </w:pPr>
      <w:r w:rsidRPr="007E0859">
        <w:rPr>
          <w:rFonts w:ascii="Times New Roman" w:hAnsi="Times New Roman" w:cs="Times New Roman"/>
          <w:b/>
          <w:sz w:val="24"/>
          <w:u w:val="single"/>
          <w:lang w:val="bg-BG"/>
        </w:rPr>
        <w:t>8.3.5. За обособена позиция № 5</w:t>
      </w:r>
      <w:r w:rsidR="005B0753" w:rsidRPr="007E0859">
        <w:rPr>
          <w:rFonts w:ascii="Times New Roman" w:hAnsi="Times New Roman" w:cs="Times New Roman"/>
          <w:b/>
          <w:sz w:val="24"/>
          <w:u w:val="single"/>
          <w:lang w:val="bg-BG"/>
        </w:rPr>
        <w:t>:</w:t>
      </w:r>
    </w:p>
    <w:p w14:paraId="69AE1FD2" w14:textId="77777777" w:rsidR="005B0753" w:rsidRPr="007E0859" w:rsidRDefault="005B0753"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 </w:t>
      </w:r>
      <w:r w:rsidRPr="007E0859">
        <w:rPr>
          <w:rFonts w:ascii="Times New Roman" w:hAnsi="Times New Roman" w:cs="Times New Roman"/>
          <w:bCs/>
          <w:sz w:val="24"/>
          <w:lang w:val="bg-BG"/>
        </w:rPr>
        <w:t xml:space="preserve">заверено копие на </w:t>
      </w:r>
      <w:r w:rsidRPr="007E0859">
        <w:rPr>
          <w:rStyle w:val="inputvalue"/>
          <w:rFonts w:ascii="Times New Roman" w:hAnsi="Times New Roman" w:cs="Times New Roman"/>
          <w:sz w:val="24"/>
          <w:lang w:val="bg-BG"/>
        </w:rPr>
        <w:t>сертификат БДС EN ISO 9001:2015 или еквивалентен за съответния производител на предлаганото оборудване;</w:t>
      </w:r>
    </w:p>
    <w:p w14:paraId="5807B92B" w14:textId="77777777" w:rsidR="005B0753" w:rsidRPr="007E0859" w:rsidRDefault="005B0753"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 заверено копие на </w:t>
      </w:r>
      <w:proofErr w:type="spellStart"/>
      <w:r w:rsidRPr="007E0859">
        <w:rPr>
          <w:rFonts w:ascii="Times New Roman" w:hAnsi="Times New Roman" w:cs="Times New Roman"/>
          <w:bCs/>
          <w:sz w:val="24"/>
          <w:lang w:val="bg-BG"/>
        </w:rPr>
        <w:t>оторизационно</w:t>
      </w:r>
      <w:proofErr w:type="spellEnd"/>
      <w:r w:rsidRPr="007E0859">
        <w:rPr>
          <w:rFonts w:ascii="Times New Roman" w:hAnsi="Times New Roman" w:cs="Times New Roman"/>
          <w:bCs/>
          <w:sz w:val="24"/>
          <w:lang w:val="bg-BG"/>
        </w:rPr>
        <w:t xml:space="preserve"> писмо, фирмен сертификат или друг еквивалентен документ от производителя или негов официален представител, удостоверяващ право на участника да извършва продажба и сервизно обслужване на предлаганото оборудване за територията на Република България </w:t>
      </w:r>
      <w:r w:rsidRPr="007E0859">
        <w:rPr>
          <w:rFonts w:ascii="Times New Roman" w:hAnsi="Times New Roman" w:cs="Times New Roman"/>
          <w:noProof/>
          <w:sz w:val="24"/>
          <w:lang w:val="bg-BG"/>
        </w:rPr>
        <w:t>(о</w:t>
      </w:r>
      <w:r w:rsidR="0087279C" w:rsidRPr="007E0859">
        <w:rPr>
          <w:rFonts w:ascii="Times New Roman" w:hAnsi="Times New Roman" w:cs="Times New Roman"/>
          <w:noProof/>
          <w:sz w:val="24"/>
          <w:lang w:val="bg-BG"/>
        </w:rPr>
        <w:t>тнася се за оборудването по подпозиции</w:t>
      </w:r>
      <w:r w:rsidR="0075019D" w:rsidRPr="007E0859">
        <w:rPr>
          <w:rFonts w:ascii="Times New Roman" w:hAnsi="Times New Roman" w:cs="Times New Roman"/>
          <w:noProof/>
          <w:sz w:val="24"/>
          <w:lang w:val="bg-BG"/>
        </w:rPr>
        <w:t xml:space="preserve"> 5.1 и 5</w:t>
      </w:r>
      <w:r w:rsidRPr="007E0859">
        <w:rPr>
          <w:rFonts w:ascii="Times New Roman" w:hAnsi="Times New Roman" w:cs="Times New Roman"/>
          <w:noProof/>
          <w:sz w:val="24"/>
          <w:lang w:val="bg-BG"/>
        </w:rPr>
        <w:t>.2 на техническата спецификация)</w:t>
      </w:r>
      <w:r w:rsidRPr="007E0859">
        <w:rPr>
          <w:rFonts w:ascii="Times New Roman" w:hAnsi="Times New Roman" w:cs="Times New Roman"/>
          <w:bCs/>
          <w:sz w:val="24"/>
          <w:lang w:val="bg-BG"/>
        </w:rPr>
        <w:t xml:space="preserve">. </w:t>
      </w:r>
      <w:r w:rsidRPr="007E0859">
        <w:rPr>
          <w:rFonts w:ascii="Times New Roman" w:hAnsi="Times New Roman" w:cs="Times New Roman"/>
          <w:i/>
          <w:sz w:val="24"/>
          <w:u w:val="single"/>
          <w:lang w:val="bg-BG"/>
        </w:rPr>
        <w:t>(Прилага се, когато участникът не е производител на оборудването или негов официален представите</w:t>
      </w:r>
      <w:r w:rsidR="005D7EBA" w:rsidRPr="007E0859">
        <w:rPr>
          <w:rFonts w:ascii="Times New Roman" w:hAnsi="Times New Roman" w:cs="Times New Roman"/>
          <w:i/>
          <w:sz w:val="24"/>
          <w:u w:val="single"/>
          <w:lang w:val="bg-BG"/>
        </w:rPr>
        <w:t>л</w:t>
      </w:r>
      <w:r w:rsidRPr="007E0859">
        <w:rPr>
          <w:rFonts w:ascii="Times New Roman" w:hAnsi="Times New Roman" w:cs="Times New Roman"/>
          <w:i/>
          <w:sz w:val="24"/>
          <w:u w:val="single"/>
          <w:lang w:val="bg-BG"/>
        </w:rPr>
        <w:t>. Следва да бъдат описани и приложени документи в пълно съответствие с декларираното в предложението за изпълнение на поръчката.);</w:t>
      </w:r>
    </w:p>
    <w:p w14:paraId="3B578674" w14:textId="77777777" w:rsidR="005B0753" w:rsidRPr="007E0859" w:rsidRDefault="005B0753" w:rsidP="00094C33">
      <w:pPr>
        <w:ind w:firstLine="708"/>
        <w:jc w:val="both"/>
        <w:rPr>
          <w:rFonts w:ascii="Times New Roman" w:hAnsi="Times New Roman" w:cs="Times New Roman"/>
          <w:i/>
          <w:sz w:val="24"/>
          <w:u w:val="single"/>
          <w:lang w:val="bg-BG"/>
        </w:rPr>
      </w:pPr>
      <w:r w:rsidRPr="007E0859">
        <w:rPr>
          <w:rFonts w:ascii="Times New Roman" w:hAnsi="Times New Roman" w:cs="Times New Roman"/>
          <w:sz w:val="24"/>
          <w:lang w:val="bg-BG"/>
        </w:rPr>
        <w:t xml:space="preserve">- документ, съдържащ детайлно описание на предлаганата от участника поддръжка. </w:t>
      </w:r>
      <w:r w:rsidRPr="007E0859">
        <w:rPr>
          <w:rFonts w:ascii="Times New Roman" w:hAnsi="Times New Roman" w:cs="Times New Roman"/>
          <w:i/>
          <w:sz w:val="24"/>
          <w:u w:val="single"/>
          <w:lang w:val="bg-BG"/>
        </w:rPr>
        <w:t>(Прилага се, когато участникът не е описал предлаганата от него поддръжка в предложението за изпълнение на поръчката.)</w:t>
      </w:r>
    </w:p>
    <w:p w14:paraId="27CDF632" w14:textId="77777777" w:rsidR="005B0753" w:rsidRPr="007E0859" w:rsidRDefault="005B0753" w:rsidP="00094C33">
      <w:pPr>
        <w:ind w:firstLine="708"/>
        <w:jc w:val="both"/>
        <w:rPr>
          <w:rFonts w:ascii="Times New Roman" w:hAnsi="Times New Roman" w:cs="Times New Roman"/>
          <w:b/>
          <w:sz w:val="24"/>
          <w:lang w:val="bg-BG"/>
        </w:rPr>
      </w:pPr>
    </w:p>
    <w:p w14:paraId="236A9EC7" w14:textId="77777777" w:rsidR="002B4502" w:rsidRPr="007E0859" w:rsidRDefault="005B0753" w:rsidP="00094C33">
      <w:pPr>
        <w:ind w:firstLine="708"/>
        <w:jc w:val="both"/>
        <w:rPr>
          <w:rFonts w:ascii="Times New Roman" w:hAnsi="Times New Roman" w:cs="Times New Roman"/>
          <w:sz w:val="24"/>
          <w:lang w:val="bg-BG"/>
        </w:rPr>
      </w:pPr>
      <w:r w:rsidRPr="007E0859">
        <w:rPr>
          <w:rFonts w:ascii="Times New Roman" w:hAnsi="Times New Roman" w:cs="Times New Roman"/>
          <w:b/>
          <w:sz w:val="24"/>
          <w:lang w:val="bg-BG"/>
        </w:rPr>
        <w:t>8.4</w:t>
      </w:r>
      <w:r w:rsidR="002B4502" w:rsidRPr="007E0859">
        <w:rPr>
          <w:rFonts w:ascii="Times New Roman" w:hAnsi="Times New Roman" w:cs="Times New Roman"/>
          <w:b/>
          <w:sz w:val="24"/>
          <w:lang w:val="bg-BG"/>
        </w:rPr>
        <w:t>.</w:t>
      </w:r>
      <w:r w:rsidR="002B4502" w:rsidRPr="007E0859">
        <w:rPr>
          <w:rFonts w:ascii="Times New Roman" w:hAnsi="Times New Roman" w:cs="Times New Roman"/>
          <w:sz w:val="24"/>
          <w:lang w:val="bg-BG"/>
        </w:rPr>
        <w:t xml:space="preserve"> </w:t>
      </w:r>
      <w:r w:rsidR="00B17D22" w:rsidRPr="007E0859">
        <w:rPr>
          <w:rFonts w:ascii="Times New Roman" w:hAnsi="Times New Roman" w:cs="Times New Roman"/>
          <w:b/>
          <w:sz w:val="24"/>
          <w:lang w:val="bg-BG" w:eastAsia="bg-BG"/>
        </w:rPr>
        <w:t>Д</w:t>
      </w:r>
      <w:r w:rsidR="00972C82" w:rsidRPr="007E0859">
        <w:rPr>
          <w:rFonts w:ascii="Times New Roman" w:hAnsi="Times New Roman" w:cs="Times New Roman"/>
          <w:b/>
          <w:sz w:val="24"/>
          <w:lang w:val="bg-BG" w:eastAsia="bg-BG"/>
        </w:rPr>
        <w:t>екларация</w:t>
      </w:r>
      <w:r w:rsidR="00972C82" w:rsidRPr="007E0859">
        <w:rPr>
          <w:rFonts w:ascii="Times New Roman" w:hAnsi="Times New Roman" w:cs="Times New Roman"/>
          <w:sz w:val="24"/>
          <w:lang w:val="bg-BG" w:eastAsia="bg-BG"/>
        </w:rPr>
        <w:t xml:space="preserve"> за съгласие с клаузите на приложения проект на договор </w:t>
      </w:r>
      <w:r w:rsidR="00FB46A9" w:rsidRPr="007E0859">
        <w:rPr>
          <w:rFonts w:ascii="Times New Roman" w:hAnsi="Times New Roman" w:cs="Times New Roman"/>
          <w:sz w:val="24"/>
          <w:lang w:val="bg-BG" w:eastAsia="bg-BG"/>
        </w:rPr>
        <w:t>–</w:t>
      </w:r>
      <w:r w:rsidR="00972C82" w:rsidRPr="007E0859">
        <w:rPr>
          <w:rFonts w:ascii="Times New Roman" w:hAnsi="Times New Roman" w:cs="Times New Roman"/>
          <w:sz w:val="24"/>
          <w:lang w:val="bg-BG" w:eastAsia="bg-BG"/>
        </w:rPr>
        <w:t xml:space="preserve"> съгласно</w:t>
      </w:r>
      <w:r w:rsidR="00FB46A9" w:rsidRPr="007E0859">
        <w:rPr>
          <w:rFonts w:ascii="Times New Roman" w:hAnsi="Times New Roman" w:cs="Times New Roman"/>
          <w:sz w:val="24"/>
          <w:lang w:val="bg-BG" w:eastAsia="bg-BG"/>
        </w:rPr>
        <w:t xml:space="preserve"> </w:t>
      </w:r>
      <w:r w:rsidR="00972C82" w:rsidRPr="007E0859">
        <w:rPr>
          <w:rFonts w:ascii="Times New Roman" w:hAnsi="Times New Roman" w:cs="Times New Roman"/>
          <w:b/>
          <w:i/>
          <w:iCs/>
          <w:sz w:val="24"/>
          <w:lang w:val="bg-BG" w:eastAsia="bg-BG"/>
        </w:rPr>
        <w:t xml:space="preserve">Образец № </w:t>
      </w:r>
      <w:r w:rsidR="00B17D22" w:rsidRPr="007E0859">
        <w:rPr>
          <w:rFonts w:ascii="Times New Roman" w:hAnsi="Times New Roman" w:cs="Times New Roman"/>
          <w:b/>
          <w:i/>
          <w:iCs/>
          <w:sz w:val="24"/>
          <w:lang w:val="bg-BG" w:eastAsia="bg-BG"/>
        </w:rPr>
        <w:t>7</w:t>
      </w:r>
      <w:r w:rsidR="00972C82" w:rsidRPr="007E0859">
        <w:rPr>
          <w:rFonts w:ascii="Times New Roman" w:hAnsi="Times New Roman" w:cs="Times New Roman"/>
          <w:i/>
          <w:iCs/>
          <w:sz w:val="24"/>
          <w:lang w:val="bg-BG" w:eastAsia="bg-BG"/>
        </w:rPr>
        <w:t xml:space="preserve"> /оригинал/</w:t>
      </w:r>
      <w:r w:rsidR="00972C82" w:rsidRPr="007E0859">
        <w:rPr>
          <w:rFonts w:ascii="Times New Roman" w:hAnsi="Times New Roman" w:cs="Times New Roman"/>
          <w:iCs/>
          <w:sz w:val="24"/>
          <w:lang w:val="bg-BG" w:eastAsia="bg-BG"/>
        </w:rPr>
        <w:t>;</w:t>
      </w:r>
    </w:p>
    <w:p w14:paraId="4C59FE20" w14:textId="77777777" w:rsidR="005B0753" w:rsidRPr="007E0859" w:rsidRDefault="005B0753" w:rsidP="00094C33">
      <w:pPr>
        <w:ind w:firstLine="708"/>
        <w:jc w:val="both"/>
        <w:rPr>
          <w:rFonts w:ascii="Times New Roman" w:hAnsi="Times New Roman" w:cs="Times New Roman"/>
          <w:b/>
          <w:sz w:val="24"/>
          <w:lang w:val="bg-BG"/>
        </w:rPr>
      </w:pPr>
    </w:p>
    <w:p w14:paraId="3376F68E" w14:textId="77777777" w:rsidR="002B4502" w:rsidRPr="007E0859" w:rsidRDefault="005B0753" w:rsidP="00094C33">
      <w:pPr>
        <w:ind w:firstLine="708"/>
        <w:jc w:val="both"/>
        <w:rPr>
          <w:rFonts w:ascii="Times New Roman" w:hAnsi="Times New Roman" w:cs="Times New Roman"/>
          <w:sz w:val="24"/>
          <w:lang w:val="bg-BG"/>
        </w:rPr>
      </w:pPr>
      <w:r w:rsidRPr="007E0859">
        <w:rPr>
          <w:rFonts w:ascii="Times New Roman" w:hAnsi="Times New Roman" w:cs="Times New Roman"/>
          <w:b/>
          <w:sz w:val="24"/>
          <w:lang w:val="bg-BG"/>
        </w:rPr>
        <w:t>8.5</w:t>
      </w:r>
      <w:r w:rsidR="002B4502" w:rsidRPr="007E0859">
        <w:rPr>
          <w:rFonts w:ascii="Times New Roman" w:hAnsi="Times New Roman" w:cs="Times New Roman"/>
          <w:b/>
          <w:sz w:val="24"/>
          <w:lang w:val="bg-BG"/>
        </w:rPr>
        <w:t>.</w:t>
      </w:r>
      <w:r w:rsidR="002B4502" w:rsidRPr="007E0859">
        <w:rPr>
          <w:rFonts w:ascii="Times New Roman" w:hAnsi="Times New Roman" w:cs="Times New Roman"/>
          <w:sz w:val="24"/>
          <w:lang w:val="bg-BG"/>
        </w:rPr>
        <w:t xml:space="preserve"> </w:t>
      </w:r>
      <w:r w:rsidR="00B17D22" w:rsidRPr="007E0859">
        <w:rPr>
          <w:rFonts w:ascii="Times New Roman" w:hAnsi="Times New Roman" w:cs="Times New Roman"/>
          <w:b/>
          <w:sz w:val="24"/>
          <w:lang w:val="bg-BG" w:eastAsia="bg-BG"/>
        </w:rPr>
        <w:t>Д</w:t>
      </w:r>
      <w:r w:rsidR="00972C82" w:rsidRPr="007E0859">
        <w:rPr>
          <w:rFonts w:ascii="Times New Roman" w:hAnsi="Times New Roman" w:cs="Times New Roman"/>
          <w:b/>
          <w:sz w:val="24"/>
          <w:lang w:val="bg-BG" w:eastAsia="bg-BG"/>
        </w:rPr>
        <w:t>екларация</w:t>
      </w:r>
      <w:r w:rsidR="00972C82" w:rsidRPr="007E0859">
        <w:rPr>
          <w:rFonts w:ascii="Times New Roman" w:hAnsi="Times New Roman" w:cs="Times New Roman"/>
          <w:sz w:val="24"/>
          <w:lang w:val="bg-BG" w:eastAsia="bg-BG"/>
        </w:rPr>
        <w:t xml:space="preserve"> за срока на валидност на офертата </w:t>
      </w:r>
      <w:r w:rsidR="00FB46A9" w:rsidRPr="007E0859">
        <w:rPr>
          <w:rFonts w:ascii="Times New Roman" w:hAnsi="Times New Roman" w:cs="Times New Roman"/>
          <w:sz w:val="24"/>
          <w:lang w:val="bg-BG" w:eastAsia="bg-BG"/>
        </w:rPr>
        <w:t>–</w:t>
      </w:r>
      <w:r w:rsidR="00972C82" w:rsidRPr="007E0859">
        <w:rPr>
          <w:rFonts w:ascii="Times New Roman" w:hAnsi="Times New Roman" w:cs="Times New Roman"/>
          <w:sz w:val="24"/>
          <w:lang w:val="bg-BG" w:eastAsia="bg-BG"/>
        </w:rPr>
        <w:t xml:space="preserve"> съгласно</w:t>
      </w:r>
      <w:r w:rsidR="00FB46A9" w:rsidRPr="007E0859">
        <w:rPr>
          <w:rFonts w:ascii="Times New Roman" w:hAnsi="Times New Roman" w:cs="Times New Roman"/>
          <w:sz w:val="24"/>
          <w:lang w:val="bg-BG" w:eastAsia="bg-BG"/>
        </w:rPr>
        <w:t xml:space="preserve"> </w:t>
      </w:r>
      <w:r w:rsidR="00972C82" w:rsidRPr="007E0859">
        <w:rPr>
          <w:rFonts w:ascii="Times New Roman" w:hAnsi="Times New Roman" w:cs="Times New Roman"/>
          <w:b/>
          <w:i/>
          <w:iCs/>
          <w:sz w:val="24"/>
          <w:lang w:val="bg-BG" w:eastAsia="bg-BG"/>
        </w:rPr>
        <w:t xml:space="preserve">Образец № </w:t>
      </w:r>
      <w:r w:rsidR="00B17D22" w:rsidRPr="007E0859">
        <w:rPr>
          <w:rFonts w:ascii="Times New Roman" w:hAnsi="Times New Roman" w:cs="Times New Roman"/>
          <w:b/>
          <w:i/>
          <w:iCs/>
          <w:sz w:val="24"/>
          <w:lang w:val="bg-BG" w:eastAsia="bg-BG"/>
        </w:rPr>
        <w:t>8</w:t>
      </w:r>
      <w:r w:rsidR="00972C82" w:rsidRPr="007E0859">
        <w:rPr>
          <w:rFonts w:ascii="Times New Roman" w:hAnsi="Times New Roman" w:cs="Times New Roman"/>
          <w:i/>
          <w:iCs/>
          <w:sz w:val="24"/>
          <w:lang w:val="bg-BG" w:eastAsia="bg-BG"/>
        </w:rPr>
        <w:t xml:space="preserve"> /оригинал/</w:t>
      </w:r>
      <w:r w:rsidR="00972C82" w:rsidRPr="007E0859">
        <w:rPr>
          <w:rFonts w:ascii="Times New Roman" w:hAnsi="Times New Roman" w:cs="Times New Roman"/>
          <w:sz w:val="24"/>
          <w:lang w:val="bg-BG" w:eastAsia="bg-BG"/>
        </w:rPr>
        <w:t>;</w:t>
      </w:r>
    </w:p>
    <w:p w14:paraId="75DD72C2" w14:textId="77777777" w:rsidR="005B0753" w:rsidRPr="007E0859" w:rsidRDefault="005B0753" w:rsidP="00094C33">
      <w:pPr>
        <w:ind w:firstLine="708"/>
        <w:jc w:val="both"/>
        <w:rPr>
          <w:rFonts w:ascii="Times New Roman" w:hAnsi="Times New Roman" w:cs="Times New Roman"/>
          <w:b/>
          <w:sz w:val="24"/>
          <w:lang w:val="bg-BG"/>
        </w:rPr>
      </w:pPr>
    </w:p>
    <w:p w14:paraId="4B888020" w14:textId="77777777" w:rsidR="00972C82" w:rsidRPr="007E0859" w:rsidRDefault="005B0753" w:rsidP="00094C33">
      <w:pPr>
        <w:ind w:firstLine="708"/>
        <w:jc w:val="both"/>
        <w:rPr>
          <w:rFonts w:ascii="Times New Roman" w:hAnsi="Times New Roman" w:cs="Times New Roman"/>
          <w:sz w:val="24"/>
          <w:lang w:val="bg-BG"/>
        </w:rPr>
      </w:pPr>
      <w:r w:rsidRPr="007E0859">
        <w:rPr>
          <w:rFonts w:ascii="Times New Roman" w:hAnsi="Times New Roman" w:cs="Times New Roman"/>
          <w:b/>
          <w:sz w:val="24"/>
          <w:lang w:val="bg-BG"/>
        </w:rPr>
        <w:t>8.6</w:t>
      </w:r>
      <w:r w:rsidR="002B4502" w:rsidRPr="007E0859">
        <w:rPr>
          <w:rFonts w:ascii="Times New Roman" w:hAnsi="Times New Roman" w:cs="Times New Roman"/>
          <w:b/>
          <w:sz w:val="24"/>
          <w:lang w:val="bg-BG"/>
        </w:rPr>
        <w:t>.</w:t>
      </w:r>
      <w:r w:rsidR="002B4502" w:rsidRPr="007E0859">
        <w:rPr>
          <w:rFonts w:ascii="Times New Roman" w:hAnsi="Times New Roman" w:cs="Times New Roman"/>
          <w:sz w:val="24"/>
          <w:lang w:val="bg-BG"/>
        </w:rPr>
        <w:t xml:space="preserve"> </w:t>
      </w:r>
      <w:r w:rsidR="002A1315" w:rsidRPr="007E0859">
        <w:rPr>
          <w:rFonts w:ascii="Times New Roman" w:hAnsi="Times New Roman" w:cs="Times New Roman"/>
          <w:b/>
          <w:sz w:val="24"/>
          <w:lang w:val="bg-BG"/>
        </w:rPr>
        <w:t>Декларация</w:t>
      </w:r>
      <w:r w:rsidR="00972C82" w:rsidRPr="007E0859">
        <w:rPr>
          <w:rFonts w:ascii="Times New Roman" w:hAnsi="Times New Roman" w:cs="Times New Roman"/>
          <w:sz w:val="24"/>
          <w:lang w:val="bg-BG"/>
        </w:rPr>
        <w:t xml:space="preserve">,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00FB46A9" w:rsidRPr="007E0859">
        <w:rPr>
          <w:rFonts w:ascii="Times New Roman" w:hAnsi="Times New Roman" w:cs="Times New Roman"/>
          <w:sz w:val="24"/>
          <w:lang w:val="bg-BG"/>
        </w:rPr>
        <w:t>–</w:t>
      </w:r>
      <w:r w:rsidR="00972C82" w:rsidRPr="007E0859">
        <w:rPr>
          <w:rFonts w:ascii="Times New Roman" w:hAnsi="Times New Roman" w:cs="Times New Roman"/>
          <w:sz w:val="24"/>
          <w:lang w:val="bg-BG"/>
        </w:rPr>
        <w:t xml:space="preserve"> </w:t>
      </w:r>
      <w:r w:rsidR="00FB46A9" w:rsidRPr="007E0859">
        <w:rPr>
          <w:rFonts w:ascii="Times New Roman" w:hAnsi="Times New Roman" w:cs="Times New Roman"/>
          <w:sz w:val="24"/>
          <w:lang w:val="bg-BG"/>
        </w:rPr>
        <w:t xml:space="preserve">съгласно </w:t>
      </w:r>
      <w:r w:rsidR="00972C82" w:rsidRPr="007E0859">
        <w:rPr>
          <w:rFonts w:ascii="Times New Roman" w:hAnsi="Times New Roman" w:cs="Times New Roman"/>
          <w:b/>
          <w:i/>
          <w:iCs/>
          <w:sz w:val="24"/>
          <w:lang w:val="bg-BG" w:eastAsia="bg-BG"/>
        </w:rPr>
        <w:t xml:space="preserve">Образец № </w:t>
      </w:r>
      <w:r w:rsidR="00B17D22" w:rsidRPr="007E0859">
        <w:rPr>
          <w:rFonts w:ascii="Times New Roman" w:hAnsi="Times New Roman" w:cs="Times New Roman"/>
          <w:b/>
          <w:i/>
          <w:iCs/>
          <w:sz w:val="24"/>
          <w:lang w:val="bg-BG" w:eastAsia="bg-BG"/>
        </w:rPr>
        <w:t>9</w:t>
      </w:r>
      <w:r w:rsidR="00B17D22" w:rsidRPr="007E0859">
        <w:rPr>
          <w:rFonts w:ascii="Times New Roman" w:hAnsi="Times New Roman" w:cs="Times New Roman"/>
          <w:i/>
          <w:iCs/>
          <w:sz w:val="24"/>
          <w:lang w:val="bg-BG" w:eastAsia="bg-BG"/>
        </w:rPr>
        <w:t xml:space="preserve"> </w:t>
      </w:r>
      <w:r w:rsidR="00972C82" w:rsidRPr="007E0859">
        <w:rPr>
          <w:rFonts w:ascii="Times New Roman" w:hAnsi="Times New Roman" w:cs="Times New Roman"/>
          <w:i/>
          <w:iCs/>
          <w:sz w:val="24"/>
          <w:lang w:val="bg-BG" w:eastAsia="bg-BG"/>
        </w:rPr>
        <w:t>/оригинал/;</w:t>
      </w:r>
    </w:p>
    <w:p w14:paraId="4EA82B02" w14:textId="77777777" w:rsidR="00972C82" w:rsidRPr="007E0859" w:rsidRDefault="00972C82" w:rsidP="00094C33">
      <w:pPr>
        <w:ind w:firstLine="708"/>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Участниците могат да получат необходимата информация за задълженията, свързани с данъци и осигуровки, закрила на заетостта и условията на труд, опазване на околната среда, които са в сила в Република България и </w:t>
      </w:r>
      <w:proofErr w:type="spellStart"/>
      <w:r w:rsidRPr="007E0859">
        <w:rPr>
          <w:rFonts w:ascii="Times New Roman" w:hAnsi="Times New Roman" w:cs="Times New Roman"/>
          <w:sz w:val="24"/>
          <w:lang w:val="bg-BG" w:eastAsia="bg-BG"/>
        </w:rPr>
        <w:t>относими</w:t>
      </w:r>
      <w:proofErr w:type="spellEnd"/>
      <w:r w:rsidRPr="007E0859">
        <w:rPr>
          <w:rFonts w:ascii="Times New Roman" w:hAnsi="Times New Roman" w:cs="Times New Roman"/>
          <w:sz w:val="24"/>
          <w:lang w:val="bg-BG" w:eastAsia="bg-BG"/>
        </w:rPr>
        <w:t xml:space="preserve"> към услугите, предмет на поръчката, както следва:</w:t>
      </w:r>
    </w:p>
    <w:p w14:paraId="2486CE56" w14:textId="77777777" w:rsidR="00972C82" w:rsidRPr="007E0859" w:rsidRDefault="00972C82" w:rsidP="00094C33">
      <w:pPr>
        <w:numPr>
          <w:ilvl w:val="1"/>
          <w:numId w:val="10"/>
        </w:numPr>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Относно задълженията, свързани с данъци и осигуровки:</w:t>
      </w:r>
    </w:p>
    <w:p w14:paraId="62A66E37" w14:textId="77777777" w:rsidR="00972C82" w:rsidRPr="007E0859" w:rsidRDefault="00972C82" w:rsidP="00094C33">
      <w:pPr>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Национална агенция по приходите</w:t>
      </w:r>
    </w:p>
    <w:p w14:paraId="25DF1DEE" w14:textId="77777777" w:rsidR="00972C82" w:rsidRPr="007E0859" w:rsidRDefault="00972C82" w:rsidP="00094C33">
      <w:pPr>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Информационен телефон на НАП: 0700 18 700</w:t>
      </w:r>
    </w:p>
    <w:p w14:paraId="7B8C0727" w14:textId="77777777" w:rsidR="00972C82" w:rsidRPr="007E0859" w:rsidRDefault="00972C82" w:rsidP="00094C33">
      <w:pPr>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Интернет адрес:</w:t>
      </w:r>
      <w:hyperlink r:id="rId22" w:history="1">
        <w:r w:rsidRPr="007E0859">
          <w:rPr>
            <w:rStyle w:val="Hyperlink"/>
            <w:rFonts w:ascii="Times New Roman" w:hAnsi="Times New Roman" w:cs="Times New Roman"/>
            <w:sz w:val="24"/>
            <w:lang w:val="bg-BG" w:eastAsia="bg-BG"/>
          </w:rPr>
          <w:t xml:space="preserve"> www.nap.bg</w:t>
        </w:r>
      </w:hyperlink>
    </w:p>
    <w:p w14:paraId="45FB5F40" w14:textId="77777777" w:rsidR="00972C82" w:rsidRPr="007E0859" w:rsidRDefault="00972C82" w:rsidP="00094C33">
      <w:pPr>
        <w:numPr>
          <w:ilvl w:val="1"/>
          <w:numId w:val="10"/>
        </w:numPr>
        <w:ind w:left="426"/>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Относно задълженията, свързани със закрила на заетостта и условията на</w:t>
      </w:r>
      <w:r w:rsidR="003161C9" w:rsidRPr="007E0859">
        <w:rPr>
          <w:rFonts w:ascii="Times New Roman" w:hAnsi="Times New Roman" w:cs="Times New Roman"/>
          <w:sz w:val="24"/>
          <w:lang w:val="bg-BG" w:eastAsia="bg-BG"/>
        </w:rPr>
        <w:t xml:space="preserve"> </w:t>
      </w:r>
      <w:r w:rsidRPr="007E0859">
        <w:rPr>
          <w:rFonts w:ascii="Times New Roman" w:hAnsi="Times New Roman" w:cs="Times New Roman"/>
          <w:sz w:val="24"/>
          <w:lang w:val="bg-BG" w:eastAsia="bg-BG"/>
        </w:rPr>
        <w:t>труд:</w:t>
      </w:r>
    </w:p>
    <w:p w14:paraId="5781EC4C" w14:textId="77777777" w:rsidR="00972C82" w:rsidRPr="007E0859" w:rsidRDefault="00972C82" w:rsidP="00094C33">
      <w:pPr>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lastRenderedPageBreak/>
        <w:t>Министерство на труда и социалната политика</w:t>
      </w:r>
    </w:p>
    <w:p w14:paraId="2E52F57B" w14:textId="77777777" w:rsidR="00972C82" w:rsidRPr="007E0859" w:rsidRDefault="00972C82" w:rsidP="00094C33">
      <w:pPr>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Интернет адрес:</w:t>
      </w:r>
      <w:hyperlink r:id="rId23" w:history="1">
        <w:r w:rsidRPr="007E0859">
          <w:rPr>
            <w:rStyle w:val="Hyperlink"/>
            <w:rFonts w:ascii="Times New Roman" w:hAnsi="Times New Roman" w:cs="Times New Roman"/>
            <w:sz w:val="24"/>
            <w:lang w:val="bg-BG" w:eastAsia="bg-BG"/>
          </w:rPr>
          <w:t xml:space="preserve"> http://www.mlsp.government.bg  </w:t>
        </w:r>
      </w:hyperlink>
      <w:r w:rsidRPr="007E0859">
        <w:rPr>
          <w:rStyle w:val="Hyperlink"/>
          <w:rFonts w:ascii="Times New Roman" w:hAnsi="Times New Roman" w:cs="Times New Roman"/>
          <w:sz w:val="24"/>
          <w:lang w:val="bg-BG" w:eastAsia="bg-BG"/>
        </w:rPr>
        <w:t xml:space="preserve"> </w:t>
      </w:r>
      <w:r w:rsidRPr="007E0859">
        <w:rPr>
          <w:rFonts w:ascii="Times New Roman" w:hAnsi="Times New Roman" w:cs="Times New Roman"/>
          <w:sz w:val="24"/>
          <w:lang w:val="bg-BG" w:eastAsia="bg-BG"/>
        </w:rPr>
        <w:t xml:space="preserve"> </w:t>
      </w:r>
    </w:p>
    <w:p w14:paraId="3FA0294E" w14:textId="77777777" w:rsidR="00972C82" w:rsidRPr="007E0859" w:rsidRDefault="00972C82" w:rsidP="00094C33">
      <w:pPr>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Адрес: София 1051, ул. Триадица № 2 Телефон: 02 8119 443</w:t>
      </w:r>
    </w:p>
    <w:p w14:paraId="7E5D62F5" w14:textId="77777777" w:rsidR="00972C82" w:rsidRPr="007E0859" w:rsidRDefault="00972C82" w:rsidP="00094C33">
      <w:pPr>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Агенция по заетостта</w:t>
      </w:r>
    </w:p>
    <w:p w14:paraId="5FAA5819" w14:textId="77777777" w:rsidR="00972C82" w:rsidRPr="007E0859" w:rsidRDefault="00972C82" w:rsidP="00094C33">
      <w:pPr>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Интернет адрес: </w:t>
      </w:r>
      <w:hyperlink r:id="rId24" w:history="1">
        <w:r w:rsidRPr="007E0859">
          <w:rPr>
            <w:rStyle w:val="Hyperlink"/>
            <w:rFonts w:ascii="Times New Roman" w:hAnsi="Times New Roman" w:cs="Times New Roman"/>
            <w:sz w:val="24"/>
            <w:lang w:val="bg-BG"/>
          </w:rPr>
          <w:t>https://www.az.government.bg</w:t>
        </w:r>
      </w:hyperlink>
      <w:r w:rsidRPr="007E0859">
        <w:rPr>
          <w:rFonts w:ascii="Times New Roman" w:hAnsi="Times New Roman" w:cs="Times New Roman"/>
          <w:sz w:val="24"/>
          <w:lang w:val="bg-BG" w:eastAsia="bg-BG"/>
        </w:rPr>
        <w:t xml:space="preserve"> </w:t>
      </w:r>
    </w:p>
    <w:p w14:paraId="2502A41B" w14:textId="77777777" w:rsidR="00972C82" w:rsidRPr="007E0859" w:rsidRDefault="00972C82" w:rsidP="00094C33">
      <w:pPr>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Адрес: София 1000, бул. „Дондуков“ № 3 Телефон: 02 980 87 19</w:t>
      </w:r>
    </w:p>
    <w:p w14:paraId="715E5E4C" w14:textId="77777777" w:rsidR="00972C82" w:rsidRPr="007E0859" w:rsidRDefault="00972C82" w:rsidP="00094C33">
      <w:pPr>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Факс: 02 986 78 02</w:t>
      </w:r>
    </w:p>
    <w:p w14:paraId="4C54762E" w14:textId="77777777" w:rsidR="00972C82" w:rsidRPr="007E0859" w:rsidRDefault="00972C82" w:rsidP="00094C33">
      <w:pPr>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Е-</w:t>
      </w:r>
      <w:proofErr w:type="spellStart"/>
      <w:r w:rsidRPr="007E0859">
        <w:rPr>
          <w:rFonts w:ascii="Times New Roman" w:hAnsi="Times New Roman" w:cs="Times New Roman"/>
          <w:sz w:val="24"/>
          <w:lang w:val="bg-BG" w:eastAsia="bg-BG"/>
        </w:rPr>
        <w:t>mail</w:t>
      </w:r>
      <w:proofErr w:type="spellEnd"/>
      <w:r w:rsidRPr="007E0859">
        <w:rPr>
          <w:rFonts w:ascii="Times New Roman" w:hAnsi="Times New Roman" w:cs="Times New Roman"/>
          <w:sz w:val="24"/>
          <w:lang w:val="bg-BG" w:eastAsia="bg-BG"/>
        </w:rPr>
        <w:t xml:space="preserve">: </w:t>
      </w:r>
      <w:hyperlink r:id="rId25" w:history="1">
        <w:r w:rsidRPr="007E0859">
          <w:rPr>
            <w:rStyle w:val="Hyperlink"/>
            <w:rFonts w:ascii="Times New Roman" w:hAnsi="Times New Roman" w:cs="Times New Roman"/>
            <w:sz w:val="24"/>
            <w:lang w:val="bg-BG"/>
          </w:rPr>
          <w:t>az@az.government.bg</w:t>
        </w:r>
      </w:hyperlink>
    </w:p>
    <w:p w14:paraId="5F46A431" w14:textId="77777777" w:rsidR="00972C82" w:rsidRPr="007E0859" w:rsidRDefault="00972C82" w:rsidP="00094C33">
      <w:pPr>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Изпълнителна агенция „Главна инспекция по труда“.</w:t>
      </w:r>
    </w:p>
    <w:p w14:paraId="3415D1B4" w14:textId="77777777" w:rsidR="00972C82" w:rsidRPr="007E0859" w:rsidRDefault="00972C82" w:rsidP="00094C33">
      <w:pPr>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Интернет адрес: </w:t>
      </w:r>
      <w:hyperlink r:id="rId26" w:history="1">
        <w:r w:rsidRPr="007E0859">
          <w:rPr>
            <w:rStyle w:val="Hyperlink"/>
            <w:rFonts w:ascii="Times New Roman" w:hAnsi="Times New Roman" w:cs="Times New Roman"/>
            <w:sz w:val="24"/>
            <w:lang w:val="bg-BG"/>
          </w:rPr>
          <w:t>www.gli.government.bg</w:t>
        </w:r>
      </w:hyperlink>
      <w:r w:rsidRPr="007E0859">
        <w:rPr>
          <w:rStyle w:val="Hyperlink"/>
          <w:rFonts w:ascii="Times New Roman" w:hAnsi="Times New Roman" w:cs="Times New Roman"/>
          <w:sz w:val="24"/>
          <w:lang w:val="bg-BG" w:eastAsia="bg-BG"/>
        </w:rPr>
        <w:t xml:space="preserve"> </w:t>
      </w:r>
    </w:p>
    <w:p w14:paraId="441AC16E" w14:textId="77777777" w:rsidR="00972C82" w:rsidRPr="007E0859" w:rsidRDefault="00972C82" w:rsidP="00094C33">
      <w:pPr>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Адрес: София 1000, бул. „Дондуков“ № 3 Телефон: 0700 17 670</w:t>
      </w:r>
    </w:p>
    <w:p w14:paraId="517B6709" w14:textId="77777777" w:rsidR="00972C82" w:rsidRPr="007E0859" w:rsidRDefault="00972C82" w:rsidP="00094C33">
      <w:pPr>
        <w:numPr>
          <w:ilvl w:val="1"/>
          <w:numId w:val="10"/>
        </w:numPr>
        <w:jc w:val="both"/>
        <w:rPr>
          <w:rFonts w:ascii="Times New Roman" w:hAnsi="Times New Roman" w:cs="Times New Roman"/>
          <w:sz w:val="24"/>
          <w:lang w:val="bg-BG" w:eastAsia="bg-BG"/>
        </w:rPr>
      </w:pPr>
      <w:r w:rsidRPr="007E0859">
        <w:rPr>
          <w:rFonts w:ascii="Times New Roman" w:eastAsia="Calibri" w:hAnsi="Times New Roman" w:cs="Times New Roman"/>
          <w:sz w:val="24"/>
          <w:lang w:val="bg-BG" w:eastAsia="en-US"/>
        </w:rPr>
        <w:t xml:space="preserve">Относно задълженията, свързани с опазването на околната среда: </w:t>
      </w:r>
    </w:p>
    <w:p w14:paraId="062CA874" w14:textId="77777777" w:rsidR="00972C82" w:rsidRPr="007E0859" w:rsidRDefault="00972C82" w:rsidP="00094C33">
      <w:pPr>
        <w:pStyle w:val="ListParagraph"/>
        <w:ind w:left="0"/>
        <w:jc w:val="both"/>
        <w:rPr>
          <w:rFonts w:ascii="Times New Roman" w:eastAsia="Calibri" w:hAnsi="Times New Roman" w:cs="Times New Roman"/>
          <w:sz w:val="24"/>
          <w:lang w:val="bg-BG" w:eastAsia="en-US"/>
        </w:rPr>
      </w:pPr>
      <w:r w:rsidRPr="007E0859">
        <w:rPr>
          <w:rFonts w:ascii="Times New Roman" w:eastAsia="Calibri" w:hAnsi="Times New Roman" w:cs="Times New Roman"/>
          <w:sz w:val="24"/>
          <w:lang w:val="bg-BG" w:eastAsia="en-US"/>
        </w:rPr>
        <w:t xml:space="preserve">Министерство на околната среда и водите, </w:t>
      </w:r>
    </w:p>
    <w:p w14:paraId="7A4717FE" w14:textId="77777777" w:rsidR="00972C82" w:rsidRPr="007E0859" w:rsidRDefault="00972C82" w:rsidP="00094C33">
      <w:pPr>
        <w:pStyle w:val="ListParagraph"/>
        <w:ind w:left="0"/>
        <w:jc w:val="both"/>
        <w:rPr>
          <w:rFonts w:ascii="Times New Roman" w:eastAsia="Calibri" w:hAnsi="Times New Roman" w:cs="Times New Roman"/>
          <w:sz w:val="24"/>
          <w:lang w:val="bg-BG" w:eastAsia="en-US"/>
        </w:rPr>
      </w:pPr>
      <w:r w:rsidRPr="007E0859">
        <w:rPr>
          <w:rFonts w:ascii="Times New Roman" w:eastAsia="Calibri" w:hAnsi="Times New Roman" w:cs="Times New Roman"/>
          <w:sz w:val="24"/>
          <w:lang w:val="bg-BG" w:eastAsia="en-US"/>
        </w:rPr>
        <w:t>Интернет адрес</w:t>
      </w:r>
      <w:r w:rsidRPr="007E0859">
        <w:rPr>
          <w:rFonts w:ascii="Times New Roman" w:hAnsi="Times New Roman" w:cs="Times New Roman"/>
          <w:sz w:val="24"/>
          <w:lang w:val="bg-BG"/>
        </w:rPr>
        <w:t xml:space="preserve"> </w:t>
      </w:r>
      <w:hyperlink r:id="rId27" w:history="1">
        <w:r w:rsidRPr="007E0859">
          <w:rPr>
            <w:rStyle w:val="Hyperlink"/>
            <w:rFonts w:ascii="Times New Roman" w:eastAsia="Calibri" w:hAnsi="Times New Roman" w:cs="Times New Roman"/>
            <w:sz w:val="24"/>
            <w:lang w:val="bg-BG" w:eastAsia="en-US"/>
          </w:rPr>
          <w:t>http://www.moew.government.bg/</w:t>
        </w:r>
      </w:hyperlink>
      <w:r w:rsidRPr="007E0859">
        <w:rPr>
          <w:rFonts w:ascii="Times New Roman" w:eastAsia="Calibri" w:hAnsi="Times New Roman" w:cs="Times New Roman"/>
          <w:sz w:val="24"/>
          <w:lang w:val="bg-BG" w:eastAsia="en-US"/>
        </w:rPr>
        <w:t xml:space="preserve">  </w:t>
      </w:r>
    </w:p>
    <w:p w14:paraId="147071C6" w14:textId="77777777" w:rsidR="00972C82" w:rsidRPr="007E0859" w:rsidRDefault="00972C82" w:rsidP="00094C33">
      <w:pPr>
        <w:pStyle w:val="ListParagraph"/>
        <w:ind w:left="0"/>
        <w:jc w:val="both"/>
        <w:rPr>
          <w:rFonts w:ascii="Times New Roman" w:hAnsi="Times New Roman" w:cs="Times New Roman"/>
          <w:sz w:val="24"/>
          <w:lang w:val="bg-BG" w:eastAsia="bg-BG"/>
        </w:rPr>
      </w:pPr>
      <w:r w:rsidRPr="007E0859">
        <w:rPr>
          <w:rFonts w:ascii="Times New Roman" w:eastAsia="Calibri" w:hAnsi="Times New Roman" w:cs="Times New Roman"/>
          <w:sz w:val="24"/>
          <w:lang w:val="bg-BG" w:eastAsia="en-US"/>
        </w:rPr>
        <w:t>Адрес: гр. София, ул.</w:t>
      </w:r>
      <w:r w:rsidR="00956134" w:rsidRPr="007E0859">
        <w:rPr>
          <w:rFonts w:ascii="Times New Roman" w:eastAsia="Calibri" w:hAnsi="Times New Roman" w:cs="Times New Roman"/>
          <w:sz w:val="24"/>
          <w:lang w:val="bg-BG" w:eastAsia="en-US"/>
        </w:rPr>
        <w:t xml:space="preserve"> „</w:t>
      </w:r>
      <w:r w:rsidRPr="007E0859">
        <w:rPr>
          <w:rFonts w:ascii="Times New Roman" w:eastAsia="Calibri" w:hAnsi="Times New Roman" w:cs="Times New Roman"/>
          <w:sz w:val="24"/>
          <w:lang w:val="bg-BG" w:eastAsia="en-US"/>
        </w:rPr>
        <w:t xml:space="preserve">Уилям </w:t>
      </w:r>
      <w:proofErr w:type="spellStart"/>
      <w:r w:rsidRPr="007E0859">
        <w:rPr>
          <w:rFonts w:ascii="Times New Roman" w:eastAsia="Calibri" w:hAnsi="Times New Roman" w:cs="Times New Roman"/>
          <w:sz w:val="24"/>
          <w:lang w:val="bg-BG" w:eastAsia="en-US"/>
        </w:rPr>
        <w:t>Гладстоун</w:t>
      </w:r>
      <w:proofErr w:type="spellEnd"/>
      <w:r w:rsidRPr="007E0859">
        <w:rPr>
          <w:rFonts w:ascii="Times New Roman" w:eastAsia="Calibri" w:hAnsi="Times New Roman" w:cs="Times New Roman"/>
          <w:sz w:val="24"/>
          <w:lang w:val="bg-BG" w:eastAsia="en-US"/>
        </w:rPr>
        <w:t>“ № 67.</w:t>
      </w:r>
    </w:p>
    <w:p w14:paraId="38C96E34" w14:textId="77777777" w:rsidR="00272358" w:rsidRPr="007E0859" w:rsidRDefault="00272358" w:rsidP="00094C33">
      <w:pPr>
        <w:jc w:val="both"/>
        <w:rPr>
          <w:rFonts w:ascii="Times New Roman" w:hAnsi="Times New Roman" w:cs="Times New Roman"/>
          <w:i/>
          <w:sz w:val="24"/>
          <w:lang w:val="bg-BG"/>
        </w:rPr>
      </w:pPr>
    </w:p>
    <w:p w14:paraId="2295A05A" w14:textId="77777777" w:rsidR="00333981" w:rsidRPr="007E0859" w:rsidRDefault="00272358" w:rsidP="00094C33">
      <w:pPr>
        <w:ind w:firstLine="567"/>
        <w:jc w:val="both"/>
        <w:rPr>
          <w:rFonts w:ascii="Times New Roman" w:hAnsi="Times New Roman" w:cs="Times New Roman"/>
          <w:i/>
          <w:iCs/>
          <w:sz w:val="24"/>
          <w:lang w:val="bg-BG"/>
        </w:rPr>
      </w:pPr>
      <w:r w:rsidRPr="007E0859">
        <w:rPr>
          <w:rFonts w:ascii="Times New Roman" w:hAnsi="Times New Roman" w:cs="Times New Roman"/>
          <w:b/>
          <w:sz w:val="24"/>
          <w:lang w:val="bg-BG"/>
        </w:rPr>
        <w:t>9.</w:t>
      </w:r>
      <w:r w:rsidRPr="007E0859">
        <w:rPr>
          <w:rFonts w:ascii="Times New Roman" w:hAnsi="Times New Roman" w:cs="Times New Roman"/>
          <w:i/>
          <w:sz w:val="24"/>
          <w:lang w:val="bg-BG"/>
        </w:rPr>
        <w:t xml:space="preserve"> </w:t>
      </w:r>
      <w:r w:rsidR="00972C82" w:rsidRPr="007E0859">
        <w:rPr>
          <w:rFonts w:ascii="Times New Roman" w:hAnsi="Times New Roman" w:cs="Times New Roman"/>
          <w:b/>
          <w:sz w:val="24"/>
          <w:lang w:val="bg-BG"/>
        </w:rPr>
        <w:t xml:space="preserve">Отделен запечатан непрозрачен плик с ценовото предложение на участника за изпълнение на поръчката, с надпис </w:t>
      </w:r>
      <w:r w:rsidR="002A1315" w:rsidRPr="007E0859">
        <w:rPr>
          <w:rFonts w:ascii="Times New Roman" w:hAnsi="Times New Roman" w:cs="Times New Roman"/>
          <w:b/>
          <w:sz w:val="24"/>
          <w:lang w:val="bg-BG"/>
        </w:rPr>
        <w:t>„ПРЕДЛАГАНИ ЦЕНОВИ ПАРАМЕТРИ</w:t>
      </w:r>
      <w:r w:rsidR="00972C82" w:rsidRPr="007E0859">
        <w:rPr>
          <w:rFonts w:ascii="Times New Roman" w:hAnsi="Times New Roman" w:cs="Times New Roman"/>
          <w:sz w:val="24"/>
          <w:lang w:val="bg-BG"/>
        </w:rPr>
        <w:t xml:space="preserve"> от ...........</w:t>
      </w:r>
      <w:r w:rsidR="00333981" w:rsidRPr="007E0859">
        <w:rPr>
          <w:rFonts w:ascii="Times New Roman" w:hAnsi="Times New Roman" w:cs="Times New Roman"/>
          <w:sz w:val="24"/>
          <w:lang w:val="bg-BG"/>
        </w:rPr>
        <w:t>.....</w:t>
      </w:r>
      <w:r w:rsidR="00972C82" w:rsidRPr="007E0859">
        <w:rPr>
          <w:rFonts w:ascii="Times New Roman" w:hAnsi="Times New Roman" w:cs="Times New Roman"/>
          <w:sz w:val="24"/>
          <w:lang w:val="bg-BG"/>
        </w:rPr>
        <w:t xml:space="preserve">............ </w:t>
      </w:r>
      <w:r w:rsidR="00972C82" w:rsidRPr="007E0859">
        <w:rPr>
          <w:rFonts w:ascii="Times New Roman" w:hAnsi="Times New Roman" w:cs="Times New Roman"/>
          <w:i/>
          <w:iCs/>
          <w:sz w:val="24"/>
          <w:lang w:val="bg-BG"/>
        </w:rPr>
        <w:t>(</w:t>
      </w:r>
      <w:r w:rsidR="00333981" w:rsidRPr="007E0859">
        <w:rPr>
          <w:rFonts w:ascii="Times New Roman" w:hAnsi="Times New Roman" w:cs="Times New Roman"/>
          <w:i/>
          <w:iCs/>
          <w:sz w:val="24"/>
          <w:lang w:val="bg-BG"/>
        </w:rPr>
        <w:t>наименование</w:t>
      </w:r>
      <w:r w:rsidR="00972C82" w:rsidRPr="007E0859">
        <w:rPr>
          <w:rFonts w:ascii="Times New Roman" w:hAnsi="Times New Roman" w:cs="Times New Roman"/>
          <w:i/>
          <w:iCs/>
          <w:sz w:val="24"/>
          <w:lang w:val="bg-BG"/>
        </w:rPr>
        <w:t xml:space="preserve"> на участника)</w:t>
      </w:r>
      <w:r w:rsidR="00972C82" w:rsidRPr="007E0859">
        <w:rPr>
          <w:rFonts w:ascii="Times New Roman" w:hAnsi="Times New Roman" w:cs="Times New Roman"/>
          <w:sz w:val="24"/>
          <w:lang w:val="bg-BG"/>
        </w:rPr>
        <w:t xml:space="preserve"> за </w:t>
      </w:r>
      <w:r w:rsidR="00972C82" w:rsidRPr="007E0859">
        <w:rPr>
          <w:rFonts w:ascii="Times New Roman" w:hAnsi="Times New Roman" w:cs="Times New Roman"/>
          <w:iCs/>
          <w:sz w:val="24"/>
          <w:lang w:val="bg-BG"/>
        </w:rPr>
        <w:t>обществена поръчка</w:t>
      </w:r>
      <w:r w:rsidR="00FC7C4D" w:rsidRPr="007E0859">
        <w:rPr>
          <w:rFonts w:ascii="Times New Roman" w:hAnsi="Times New Roman" w:cs="Times New Roman"/>
          <w:iCs/>
          <w:sz w:val="24"/>
          <w:lang w:val="bg-BG"/>
        </w:rPr>
        <w:t xml:space="preserve"> с предмет: </w:t>
      </w:r>
      <w:r w:rsidR="00333981" w:rsidRPr="007E0859">
        <w:rPr>
          <w:rFonts w:ascii="Times New Roman" w:hAnsi="Times New Roman" w:cs="Times New Roman"/>
          <w:bCs/>
          <w:sz w:val="24"/>
          <w:lang w:val="bg-BG"/>
        </w:rPr>
        <w:t>„Доставка на компютърна и комуникационна техника и техника за съхранение на данни за нуждите на Комисията за финансов надзор”</w:t>
      </w:r>
      <w:r w:rsidR="00FC7C4D" w:rsidRPr="007E0859">
        <w:rPr>
          <w:rFonts w:ascii="Times New Roman" w:hAnsi="Times New Roman" w:cs="Times New Roman"/>
          <w:iCs/>
          <w:sz w:val="24"/>
          <w:lang w:val="bg-BG"/>
        </w:rPr>
        <w:t xml:space="preserve">, </w:t>
      </w:r>
      <w:r w:rsidR="00FC7C4D" w:rsidRPr="007E0859">
        <w:rPr>
          <w:rFonts w:ascii="Times New Roman" w:hAnsi="Times New Roman" w:cs="Times New Roman"/>
          <w:b/>
          <w:iCs/>
          <w:sz w:val="24"/>
          <w:lang w:val="bg-BG"/>
        </w:rPr>
        <w:t>обособена позиция № ….. „…………………………….</w:t>
      </w:r>
      <w:r w:rsidR="00972C82" w:rsidRPr="007E0859">
        <w:rPr>
          <w:rFonts w:ascii="Times New Roman" w:hAnsi="Times New Roman" w:cs="Times New Roman"/>
          <w:iCs/>
          <w:sz w:val="24"/>
          <w:lang w:val="bg-BG"/>
        </w:rPr>
        <w:t>“</w:t>
      </w:r>
      <w:r w:rsidR="00FC7C4D" w:rsidRPr="007E0859">
        <w:rPr>
          <w:rFonts w:ascii="Times New Roman" w:hAnsi="Times New Roman" w:cs="Times New Roman"/>
          <w:i/>
          <w:iCs/>
          <w:sz w:val="24"/>
          <w:lang w:val="bg-BG"/>
        </w:rPr>
        <w:t xml:space="preserve"> (номер и наименование на обособената позиция)</w:t>
      </w:r>
      <w:r w:rsidR="00972C82" w:rsidRPr="007E0859">
        <w:rPr>
          <w:rFonts w:ascii="Times New Roman" w:hAnsi="Times New Roman" w:cs="Times New Roman"/>
          <w:i/>
          <w:iCs/>
          <w:sz w:val="24"/>
          <w:lang w:val="bg-BG"/>
        </w:rPr>
        <w:t xml:space="preserve">. </w:t>
      </w:r>
    </w:p>
    <w:p w14:paraId="61355FE7" w14:textId="77777777" w:rsidR="00972C82" w:rsidRPr="007E0859" w:rsidRDefault="00972C82" w:rsidP="00094C33">
      <w:pPr>
        <w:ind w:firstLine="567"/>
        <w:jc w:val="both"/>
        <w:rPr>
          <w:rFonts w:ascii="Times New Roman" w:hAnsi="Times New Roman" w:cs="Times New Roman"/>
          <w:sz w:val="24"/>
          <w:lang w:val="bg-BG"/>
        </w:rPr>
      </w:pPr>
      <w:r w:rsidRPr="007E0859">
        <w:rPr>
          <w:rFonts w:ascii="Times New Roman" w:hAnsi="Times New Roman" w:cs="Times New Roman"/>
          <w:iCs/>
          <w:sz w:val="24"/>
          <w:lang w:val="bg-BG"/>
        </w:rPr>
        <w:t>В плика се п</w:t>
      </w:r>
      <w:r w:rsidRPr="007E0859">
        <w:rPr>
          <w:rFonts w:ascii="Times New Roman" w:hAnsi="Times New Roman" w:cs="Times New Roman"/>
          <w:sz w:val="24"/>
          <w:lang w:val="bg-BG"/>
        </w:rPr>
        <w:t>оставя ценовото предложение на участника</w:t>
      </w:r>
      <w:r w:rsidR="000264C2" w:rsidRPr="007E0859">
        <w:rPr>
          <w:rFonts w:ascii="Times New Roman" w:hAnsi="Times New Roman" w:cs="Times New Roman"/>
          <w:sz w:val="24"/>
          <w:lang w:val="bg-BG"/>
        </w:rPr>
        <w:t xml:space="preserve"> по съответната обособена позиция</w:t>
      </w:r>
      <w:r w:rsidRPr="007E0859">
        <w:rPr>
          <w:rFonts w:ascii="Times New Roman" w:hAnsi="Times New Roman" w:cs="Times New Roman"/>
          <w:sz w:val="24"/>
          <w:lang w:val="bg-BG"/>
        </w:rPr>
        <w:t xml:space="preserve"> /оригинал/ - </w:t>
      </w:r>
      <w:r w:rsidR="00D5349C" w:rsidRPr="007E0859">
        <w:rPr>
          <w:rFonts w:ascii="Times New Roman" w:hAnsi="Times New Roman" w:cs="Times New Roman"/>
          <w:sz w:val="24"/>
          <w:lang w:val="bg-BG"/>
        </w:rPr>
        <w:t xml:space="preserve">съгласно съответния образец – </w:t>
      </w:r>
      <w:r w:rsidR="00D5349C" w:rsidRPr="007E0859">
        <w:rPr>
          <w:rFonts w:ascii="Times New Roman" w:hAnsi="Times New Roman" w:cs="Times New Roman"/>
          <w:b/>
          <w:i/>
          <w:sz w:val="24"/>
          <w:lang w:val="bg-BG"/>
        </w:rPr>
        <w:t xml:space="preserve">Образци </w:t>
      </w:r>
      <w:r w:rsidR="00333981" w:rsidRPr="007E0859">
        <w:rPr>
          <w:rFonts w:ascii="Times New Roman" w:hAnsi="Times New Roman" w:cs="Times New Roman"/>
          <w:b/>
          <w:i/>
          <w:sz w:val="24"/>
          <w:lang w:val="bg-BG"/>
        </w:rPr>
        <w:t>№ 10.1, 10.2., 10.3, 10.4</w:t>
      </w:r>
      <w:r w:rsidR="0087279C" w:rsidRPr="007E0859">
        <w:rPr>
          <w:rFonts w:ascii="Times New Roman" w:hAnsi="Times New Roman" w:cs="Times New Roman"/>
          <w:b/>
          <w:i/>
          <w:sz w:val="24"/>
          <w:lang w:val="bg-BG"/>
        </w:rPr>
        <w:t xml:space="preserve"> и</w:t>
      </w:r>
      <w:r w:rsidR="00333981" w:rsidRPr="007E0859">
        <w:rPr>
          <w:rFonts w:ascii="Times New Roman" w:hAnsi="Times New Roman" w:cs="Times New Roman"/>
          <w:b/>
          <w:i/>
          <w:sz w:val="24"/>
          <w:lang w:val="bg-BG"/>
        </w:rPr>
        <w:t xml:space="preserve"> 10.5</w:t>
      </w:r>
      <w:r w:rsidR="0087279C" w:rsidRPr="007E0859">
        <w:rPr>
          <w:rFonts w:ascii="Times New Roman" w:hAnsi="Times New Roman" w:cs="Times New Roman"/>
          <w:b/>
          <w:i/>
          <w:sz w:val="24"/>
          <w:lang w:val="bg-BG"/>
        </w:rPr>
        <w:t xml:space="preserve"> </w:t>
      </w:r>
      <w:r w:rsidR="0087279C" w:rsidRPr="007E0859">
        <w:rPr>
          <w:rFonts w:ascii="Times New Roman" w:hAnsi="Times New Roman" w:cs="Times New Roman"/>
          <w:i/>
          <w:sz w:val="24"/>
          <w:lang w:val="bg-BG"/>
        </w:rPr>
        <w:t>/оригинал/.</w:t>
      </w:r>
      <w:r w:rsidRPr="007E0859">
        <w:rPr>
          <w:rFonts w:ascii="Times New Roman" w:hAnsi="Times New Roman" w:cs="Times New Roman"/>
          <w:b/>
          <w:i/>
          <w:sz w:val="24"/>
          <w:lang w:val="bg-BG"/>
        </w:rPr>
        <w:t xml:space="preserve"> </w:t>
      </w:r>
    </w:p>
    <w:p w14:paraId="57AD1E7F" w14:textId="77777777" w:rsidR="00972C82" w:rsidRPr="007E0859" w:rsidRDefault="00972C82" w:rsidP="00094C33">
      <w:pPr>
        <w:pStyle w:val="ListParagraph"/>
        <w:ind w:left="0" w:firstLine="567"/>
        <w:jc w:val="both"/>
        <w:rPr>
          <w:rFonts w:ascii="Times New Roman" w:hAnsi="Times New Roman" w:cs="Times New Roman"/>
          <w:sz w:val="24"/>
          <w:lang w:val="bg-BG"/>
        </w:rPr>
      </w:pPr>
      <w:r w:rsidRPr="007E0859">
        <w:rPr>
          <w:rFonts w:ascii="Times New Roman" w:hAnsi="Times New Roman" w:cs="Times New Roman"/>
          <w:b/>
          <w:i/>
          <w:sz w:val="24"/>
          <w:lang w:val="bg-BG"/>
        </w:rPr>
        <w:t>Забележка:</w:t>
      </w:r>
      <w:r w:rsidRPr="007E0859">
        <w:rPr>
          <w:rFonts w:ascii="Times New Roman" w:hAnsi="Times New Roman" w:cs="Times New Roman"/>
          <w:i/>
          <w:sz w:val="24"/>
          <w:lang w:val="bg-BG"/>
        </w:rPr>
        <w:t xml:space="preserve">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14:paraId="2777D876" w14:textId="77777777" w:rsidR="00272358" w:rsidRPr="007E0859" w:rsidRDefault="00272358" w:rsidP="00094C33">
      <w:pPr>
        <w:tabs>
          <w:tab w:val="left" w:pos="0"/>
        </w:tabs>
        <w:jc w:val="both"/>
        <w:rPr>
          <w:rFonts w:ascii="Times New Roman" w:hAnsi="Times New Roman" w:cs="Times New Roman"/>
          <w:sz w:val="24"/>
          <w:lang w:val="bg-BG"/>
        </w:rPr>
      </w:pPr>
      <w:r w:rsidRPr="007E0859">
        <w:rPr>
          <w:rFonts w:ascii="Times New Roman" w:hAnsi="Times New Roman" w:cs="Times New Roman"/>
          <w:sz w:val="24"/>
          <w:lang w:val="bg-BG"/>
        </w:rPr>
        <w:tab/>
      </w:r>
      <w:r w:rsidR="00DA3AA1" w:rsidRPr="007E0859">
        <w:rPr>
          <w:rFonts w:ascii="Times New Roman" w:hAnsi="Times New Roman" w:cs="Times New Roman"/>
          <w:sz w:val="24"/>
          <w:lang w:val="bg-BG"/>
        </w:rPr>
        <w:t>Предлаганите от участниците цени трябва да са в български лева, без ДДС, с точност до втори знак /включително/ след десетичната запетая.</w:t>
      </w:r>
    </w:p>
    <w:p w14:paraId="3BB7F70B" w14:textId="77777777" w:rsidR="006D6009" w:rsidRPr="007E0859" w:rsidRDefault="006D6009" w:rsidP="00094C33">
      <w:pPr>
        <w:tabs>
          <w:tab w:val="left" w:pos="0"/>
        </w:tabs>
        <w:jc w:val="both"/>
        <w:rPr>
          <w:rFonts w:ascii="Times New Roman" w:hAnsi="Times New Roman" w:cs="Times New Roman"/>
          <w:sz w:val="24"/>
          <w:lang w:val="bg-BG"/>
        </w:rPr>
      </w:pPr>
      <w:r w:rsidRPr="007E0859">
        <w:rPr>
          <w:rFonts w:ascii="Times New Roman" w:eastAsia="MS Mincho" w:hAnsi="Times New Roman" w:cs="Times New Roman"/>
          <w:sz w:val="24"/>
          <w:lang w:val="bg-BG"/>
        </w:rPr>
        <w:tab/>
        <w:t>Предлаганите от участниците цени задължително трябва да включват всички разходи за изпълнение на дейностите по обособената позиция, включително разходите за гаранционна поддръжка, транспортни разходи до мястото</w:t>
      </w:r>
      <w:r w:rsidR="00A86740" w:rsidRPr="007E0859">
        <w:rPr>
          <w:rFonts w:ascii="Times New Roman" w:eastAsia="MS Mincho" w:hAnsi="Times New Roman" w:cs="Times New Roman"/>
          <w:sz w:val="24"/>
          <w:lang w:val="bg-BG"/>
        </w:rPr>
        <w:t xml:space="preserve"> </w:t>
      </w:r>
      <w:r w:rsidRPr="007E0859">
        <w:rPr>
          <w:rFonts w:ascii="Times New Roman" w:eastAsia="MS Mincho" w:hAnsi="Times New Roman" w:cs="Times New Roman"/>
          <w:sz w:val="24"/>
          <w:lang w:val="bg-BG"/>
        </w:rPr>
        <w:t>за доставка и други.</w:t>
      </w:r>
    </w:p>
    <w:p w14:paraId="1B8D221D" w14:textId="77777777" w:rsidR="00EE3612" w:rsidRPr="007E0859" w:rsidRDefault="00272358" w:rsidP="00094C33">
      <w:pPr>
        <w:tabs>
          <w:tab w:val="left" w:pos="0"/>
        </w:tabs>
        <w:jc w:val="both"/>
        <w:rPr>
          <w:rStyle w:val="inputvalue"/>
          <w:rFonts w:ascii="Times New Roman" w:eastAsiaTheme="majorEastAsia" w:hAnsi="Times New Roman" w:cs="Times New Roman"/>
          <w:sz w:val="24"/>
          <w:lang w:val="bg-BG"/>
        </w:rPr>
      </w:pPr>
      <w:r w:rsidRPr="007E0859">
        <w:rPr>
          <w:rFonts w:ascii="Times New Roman" w:hAnsi="Times New Roman" w:cs="Times New Roman"/>
          <w:sz w:val="24"/>
          <w:lang w:val="bg-BG"/>
        </w:rPr>
        <w:tab/>
      </w:r>
      <w:r w:rsidR="00EE3612" w:rsidRPr="007E0859">
        <w:rPr>
          <w:rStyle w:val="inputvalue"/>
          <w:rFonts w:ascii="Times New Roman" w:eastAsiaTheme="majorEastAsia" w:hAnsi="Times New Roman" w:cs="Times New Roman"/>
          <w:sz w:val="24"/>
          <w:lang w:val="bg-BG"/>
        </w:rPr>
        <w:t>Предлаганата от участник обща цена за изпълнение на съответната обособена позиция следва да е съобразена с прогнозната стойност по обособената позиция, която прогнозна стойност е максимално допустима стойност.</w:t>
      </w:r>
    </w:p>
    <w:p w14:paraId="10626018" w14:textId="77777777" w:rsidR="00EE3612" w:rsidRPr="007E0859" w:rsidRDefault="00EE3612" w:rsidP="00094C33">
      <w:pPr>
        <w:tabs>
          <w:tab w:val="left" w:pos="0"/>
        </w:tabs>
        <w:jc w:val="both"/>
        <w:rPr>
          <w:rFonts w:ascii="Times New Roman" w:hAnsi="Times New Roman" w:cs="Times New Roman"/>
          <w:sz w:val="24"/>
          <w:lang w:val="bg-BG"/>
        </w:rPr>
      </w:pPr>
      <w:r w:rsidRPr="007E0859">
        <w:rPr>
          <w:rStyle w:val="inputvalue"/>
          <w:rFonts w:ascii="Times New Roman" w:eastAsiaTheme="majorEastAsia" w:hAnsi="Times New Roman" w:cs="Times New Roman"/>
          <w:sz w:val="24"/>
          <w:lang w:val="bg-BG"/>
        </w:rPr>
        <w:tab/>
      </w:r>
      <w:r w:rsidRPr="007E0859">
        <w:rPr>
          <w:rFonts w:ascii="Times New Roman" w:hAnsi="Times New Roman" w:cs="Times New Roman"/>
          <w:sz w:val="24"/>
          <w:lang w:val="bg-BG"/>
        </w:rPr>
        <w:t>При несъответствие между стойността в цифри и изписаната с думи за вярна се приема стойността, изписана с думи.</w:t>
      </w:r>
    </w:p>
    <w:p w14:paraId="290D3CFB" w14:textId="77777777" w:rsidR="00EE3612" w:rsidRPr="007E0859" w:rsidRDefault="00272358" w:rsidP="00094C33">
      <w:pPr>
        <w:tabs>
          <w:tab w:val="left" w:pos="0"/>
        </w:tabs>
        <w:jc w:val="both"/>
        <w:rPr>
          <w:rFonts w:ascii="Times New Roman" w:hAnsi="Times New Roman" w:cs="Times New Roman"/>
          <w:sz w:val="24"/>
          <w:lang w:val="bg-BG"/>
        </w:rPr>
      </w:pPr>
      <w:r w:rsidRPr="007E0859">
        <w:rPr>
          <w:rFonts w:ascii="Times New Roman" w:hAnsi="Times New Roman" w:cs="Times New Roman"/>
          <w:sz w:val="24"/>
          <w:lang w:val="bg-BG"/>
        </w:rPr>
        <w:tab/>
      </w:r>
      <w:r w:rsidR="00972C82" w:rsidRPr="007E0859">
        <w:rPr>
          <w:rFonts w:ascii="Times New Roman" w:hAnsi="Times New Roman" w:cs="Times New Roman"/>
          <w:sz w:val="24"/>
          <w:lang w:val="bg-BG"/>
        </w:rPr>
        <w:t>Пр</w:t>
      </w:r>
      <w:r w:rsidR="00432273" w:rsidRPr="007E0859">
        <w:rPr>
          <w:rFonts w:ascii="Times New Roman" w:hAnsi="Times New Roman" w:cs="Times New Roman"/>
          <w:sz w:val="24"/>
          <w:lang w:val="bg-BG"/>
        </w:rPr>
        <w:t>и несъответствие между посочените</w:t>
      </w:r>
      <w:r w:rsidR="00972C82" w:rsidRPr="007E0859">
        <w:rPr>
          <w:rFonts w:ascii="Times New Roman" w:hAnsi="Times New Roman" w:cs="Times New Roman"/>
          <w:sz w:val="24"/>
          <w:lang w:val="bg-BG"/>
        </w:rPr>
        <w:t xml:space="preserve"> единичн</w:t>
      </w:r>
      <w:r w:rsidR="00432273" w:rsidRPr="007E0859">
        <w:rPr>
          <w:rFonts w:ascii="Times New Roman" w:hAnsi="Times New Roman" w:cs="Times New Roman"/>
          <w:sz w:val="24"/>
          <w:lang w:val="bg-BG"/>
        </w:rPr>
        <w:t>и</w:t>
      </w:r>
      <w:r w:rsidR="00972C82" w:rsidRPr="007E0859">
        <w:rPr>
          <w:rFonts w:ascii="Times New Roman" w:hAnsi="Times New Roman" w:cs="Times New Roman"/>
          <w:sz w:val="24"/>
          <w:lang w:val="bg-BG"/>
        </w:rPr>
        <w:t xml:space="preserve"> цен</w:t>
      </w:r>
      <w:r w:rsidR="00432273" w:rsidRPr="007E0859">
        <w:rPr>
          <w:rFonts w:ascii="Times New Roman" w:hAnsi="Times New Roman" w:cs="Times New Roman"/>
          <w:sz w:val="24"/>
          <w:lang w:val="bg-BG"/>
        </w:rPr>
        <w:t>и</w:t>
      </w:r>
      <w:r w:rsidR="00972C82" w:rsidRPr="007E0859">
        <w:rPr>
          <w:rFonts w:ascii="Times New Roman" w:hAnsi="Times New Roman" w:cs="Times New Roman"/>
          <w:sz w:val="24"/>
          <w:lang w:val="bg-BG"/>
        </w:rPr>
        <w:t xml:space="preserve"> и </w:t>
      </w:r>
      <w:r w:rsidR="00A24433" w:rsidRPr="007E0859">
        <w:rPr>
          <w:rFonts w:ascii="Times New Roman" w:hAnsi="Times New Roman" w:cs="Times New Roman"/>
          <w:sz w:val="24"/>
          <w:lang w:val="bg-BG"/>
        </w:rPr>
        <w:t>общата цена</w:t>
      </w:r>
      <w:r w:rsidR="006D6009" w:rsidRPr="007E0859">
        <w:rPr>
          <w:rFonts w:ascii="Times New Roman" w:hAnsi="Times New Roman" w:cs="Times New Roman"/>
          <w:sz w:val="24"/>
          <w:lang w:val="bg-BG"/>
        </w:rPr>
        <w:t xml:space="preserve"> </w:t>
      </w:r>
      <w:r w:rsidR="00C87095" w:rsidRPr="007E0859">
        <w:rPr>
          <w:rFonts w:ascii="Times New Roman" w:hAnsi="Times New Roman" w:cs="Times New Roman"/>
          <w:sz w:val="24"/>
          <w:lang w:val="bg-BG"/>
        </w:rPr>
        <w:t>за изпълнение на</w:t>
      </w:r>
      <w:r w:rsidR="006D6009" w:rsidRPr="007E0859">
        <w:rPr>
          <w:rFonts w:ascii="Times New Roman" w:hAnsi="Times New Roman" w:cs="Times New Roman"/>
          <w:sz w:val="24"/>
          <w:lang w:val="bg-BG"/>
        </w:rPr>
        <w:t xml:space="preserve"> обособената позиция</w:t>
      </w:r>
      <w:r w:rsidR="00972C82" w:rsidRPr="007E0859">
        <w:rPr>
          <w:rFonts w:ascii="Times New Roman" w:hAnsi="Times New Roman" w:cs="Times New Roman"/>
          <w:sz w:val="24"/>
          <w:lang w:val="bg-BG"/>
        </w:rPr>
        <w:t>, комисията</w:t>
      </w:r>
      <w:r w:rsidR="000264C2" w:rsidRPr="007E0859">
        <w:rPr>
          <w:rFonts w:ascii="Times New Roman" w:hAnsi="Times New Roman" w:cs="Times New Roman"/>
          <w:sz w:val="24"/>
          <w:lang w:val="bg-BG"/>
        </w:rPr>
        <w:t xml:space="preserve"> по чл. 103 от ЗОП</w:t>
      </w:r>
      <w:r w:rsidR="00972C82" w:rsidRPr="007E0859">
        <w:rPr>
          <w:rFonts w:ascii="Times New Roman" w:hAnsi="Times New Roman" w:cs="Times New Roman"/>
          <w:sz w:val="24"/>
          <w:lang w:val="bg-BG"/>
        </w:rPr>
        <w:t xml:space="preserve"> приема за верни посочените единични цени и преизчислява общата </w:t>
      </w:r>
      <w:r w:rsidR="00A24433" w:rsidRPr="007E0859">
        <w:rPr>
          <w:rFonts w:ascii="Times New Roman" w:hAnsi="Times New Roman" w:cs="Times New Roman"/>
          <w:sz w:val="24"/>
          <w:lang w:val="bg-BG"/>
        </w:rPr>
        <w:t>цена</w:t>
      </w:r>
      <w:r w:rsidR="00EE3612" w:rsidRPr="007E0859">
        <w:rPr>
          <w:rFonts w:ascii="Times New Roman" w:hAnsi="Times New Roman" w:cs="Times New Roman"/>
          <w:sz w:val="24"/>
          <w:lang w:val="bg-BG"/>
        </w:rPr>
        <w:t xml:space="preserve"> на база единичните цени</w:t>
      </w:r>
      <w:r w:rsidR="00972C82" w:rsidRPr="007E0859">
        <w:rPr>
          <w:rFonts w:ascii="Times New Roman" w:hAnsi="Times New Roman" w:cs="Times New Roman"/>
          <w:sz w:val="24"/>
          <w:lang w:val="bg-BG"/>
        </w:rPr>
        <w:t>.</w:t>
      </w:r>
    </w:p>
    <w:p w14:paraId="7BE92EDD" w14:textId="77777777" w:rsidR="00972C82" w:rsidRPr="007E0859" w:rsidRDefault="00EE3612" w:rsidP="00094C33">
      <w:pPr>
        <w:tabs>
          <w:tab w:val="left" w:pos="0"/>
        </w:tabs>
        <w:jc w:val="both"/>
        <w:rPr>
          <w:rFonts w:ascii="Times New Roman" w:hAnsi="Times New Roman" w:cs="Times New Roman"/>
          <w:sz w:val="24"/>
          <w:lang w:val="bg-BG"/>
        </w:rPr>
      </w:pPr>
      <w:r w:rsidRPr="007E0859">
        <w:rPr>
          <w:rFonts w:ascii="Times New Roman" w:hAnsi="Times New Roman" w:cs="Times New Roman"/>
          <w:sz w:val="24"/>
          <w:lang w:val="bg-BG"/>
        </w:rPr>
        <w:tab/>
        <w:t>Ценовото предложение се попълва четливо.</w:t>
      </w:r>
    </w:p>
    <w:p w14:paraId="3BB7D1A4" w14:textId="77777777" w:rsidR="00EE3612" w:rsidRPr="007E0859" w:rsidRDefault="00EE3612" w:rsidP="00094C33">
      <w:pPr>
        <w:pStyle w:val="ListParagraph"/>
        <w:ind w:left="792"/>
        <w:jc w:val="both"/>
        <w:rPr>
          <w:rFonts w:ascii="Times New Roman" w:hAnsi="Times New Roman" w:cs="Times New Roman"/>
          <w:sz w:val="24"/>
          <w:lang w:val="bg-BG"/>
        </w:rPr>
      </w:pPr>
    </w:p>
    <w:p w14:paraId="15F25613" w14:textId="77777777" w:rsidR="000264C2" w:rsidRPr="007E0859" w:rsidRDefault="000264C2" w:rsidP="00094C33">
      <w:pPr>
        <w:pStyle w:val="ListParagraph"/>
        <w:jc w:val="both"/>
        <w:rPr>
          <w:rFonts w:ascii="Times New Roman" w:hAnsi="Times New Roman" w:cs="Times New Roman"/>
          <w:sz w:val="24"/>
          <w:u w:val="single"/>
          <w:lang w:val="bg-BG"/>
        </w:rPr>
      </w:pPr>
      <w:r w:rsidRPr="007E0859">
        <w:rPr>
          <w:rFonts w:ascii="Times New Roman" w:hAnsi="Times New Roman" w:cs="Times New Roman"/>
          <w:b/>
          <w:sz w:val="24"/>
          <w:u w:val="single"/>
          <w:lang w:val="bg-BG"/>
        </w:rPr>
        <w:t>Важно!</w:t>
      </w:r>
      <w:r w:rsidR="00972C82" w:rsidRPr="007E0859">
        <w:rPr>
          <w:rFonts w:ascii="Times New Roman" w:hAnsi="Times New Roman" w:cs="Times New Roman"/>
          <w:b/>
          <w:sz w:val="24"/>
          <w:u w:val="single"/>
          <w:lang w:val="bg-BG"/>
        </w:rPr>
        <w:t xml:space="preserve"> </w:t>
      </w:r>
    </w:p>
    <w:p w14:paraId="0CDCD40C" w14:textId="77777777" w:rsidR="004B6C05" w:rsidRPr="007E0859" w:rsidRDefault="000264C2" w:rsidP="004B6C05">
      <w:pPr>
        <w:pStyle w:val="ListParagraph"/>
        <w:ind w:left="0" w:firstLine="720"/>
        <w:jc w:val="both"/>
        <w:rPr>
          <w:rFonts w:ascii="Times New Roman" w:hAnsi="Times New Roman" w:cs="Times New Roman"/>
          <w:b/>
          <w:sz w:val="24"/>
          <w:lang w:val="bg-BG"/>
        </w:rPr>
      </w:pPr>
      <w:r w:rsidRPr="007E0859">
        <w:rPr>
          <w:rFonts w:ascii="Times New Roman" w:hAnsi="Times New Roman" w:cs="Times New Roman"/>
          <w:b/>
          <w:sz w:val="24"/>
          <w:lang w:val="bg-BG"/>
        </w:rPr>
        <w:t xml:space="preserve">Когато участник подава оферта за повече от една обособена позиция, в опаковката за всяка от позициите се представят поотделно </w:t>
      </w:r>
      <w:proofErr w:type="spellStart"/>
      <w:r w:rsidRPr="007E0859">
        <w:rPr>
          <w:rFonts w:ascii="Times New Roman" w:hAnsi="Times New Roman" w:cs="Times New Roman"/>
          <w:b/>
          <w:sz w:val="24"/>
          <w:lang w:val="bg-BG"/>
        </w:rPr>
        <w:t>комплектовани</w:t>
      </w:r>
      <w:proofErr w:type="spellEnd"/>
      <w:r w:rsidRPr="007E0859">
        <w:rPr>
          <w:rFonts w:ascii="Times New Roman" w:hAnsi="Times New Roman" w:cs="Times New Roman"/>
          <w:b/>
          <w:sz w:val="24"/>
          <w:lang w:val="bg-BG"/>
        </w:rPr>
        <w:t xml:space="preserve"> ЕЕДОП, Техническо предложение за изпълнение на обществената поръчка и отделни непрозрачни пликове с надпис „Предлагани ценови параметри“, с посочване на позицията, за която се отнасят.</w:t>
      </w:r>
    </w:p>
    <w:p w14:paraId="0EBF8C3B" w14:textId="77777777" w:rsidR="004B6C05" w:rsidRPr="007E0859" w:rsidRDefault="004B6C05" w:rsidP="004B6C05">
      <w:pPr>
        <w:pStyle w:val="ListParagraph"/>
        <w:ind w:left="0" w:firstLine="720"/>
        <w:jc w:val="both"/>
        <w:rPr>
          <w:rFonts w:ascii="Times New Roman" w:hAnsi="Times New Roman" w:cs="Times New Roman"/>
          <w:b/>
          <w:sz w:val="24"/>
          <w:lang w:val="bg-BG"/>
        </w:rPr>
      </w:pPr>
    </w:p>
    <w:p w14:paraId="65736BED" w14:textId="77777777" w:rsidR="004B6C05" w:rsidRPr="007E0859" w:rsidRDefault="004B6C05" w:rsidP="004B6C05">
      <w:pPr>
        <w:pStyle w:val="ListParagraph"/>
        <w:ind w:left="0" w:firstLine="720"/>
        <w:jc w:val="both"/>
        <w:rPr>
          <w:rFonts w:ascii="Times New Roman" w:hAnsi="Times New Roman" w:cs="Times New Roman"/>
          <w:b/>
          <w:sz w:val="24"/>
          <w:lang w:val="bg-BG"/>
        </w:rPr>
      </w:pPr>
      <w:r w:rsidRPr="007E0859">
        <w:rPr>
          <w:rFonts w:ascii="Times New Roman" w:hAnsi="Times New Roman" w:cs="Times New Roman"/>
          <w:b/>
          <w:sz w:val="24"/>
          <w:lang w:val="bg-BG"/>
        </w:rPr>
        <w:lastRenderedPageBreak/>
        <w:t>Към настоящата документация са представени образци на документи, чиито условия са задължителни за участниците.</w:t>
      </w:r>
    </w:p>
    <w:p w14:paraId="180061A8" w14:textId="77777777" w:rsidR="004B6C05" w:rsidRPr="007E0859" w:rsidRDefault="004B6C05" w:rsidP="00094C33">
      <w:pPr>
        <w:pStyle w:val="ListParagraph"/>
        <w:ind w:left="0" w:firstLine="720"/>
        <w:jc w:val="both"/>
        <w:rPr>
          <w:rFonts w:ascii="Times New Roman" w:hAnsi="Times New Roman" w:cs="Times New Roman"/>
          <w:b/>
          <w:sz w:val="24"/>
          <w:lang w:val="bg-BG"/>
        </w:rPr>
      </w:pPr>
    </w:p>
    <w:p w14:paraId="61AF157D" w14:textId="77777777" w:rsidR="004B6C05" w:rsidRPr="007E0859" w:rsidRDefault="004B6C05" w:rsidP="00094C33">
      <w:pPr>
        <w:pStyle w:val="ListParagraph"/>
        <w:ind w:left="0" w:firstLine="720"/>
        <w:jc w:val="both"/>
        <w:rPr>
          <w:rFonts w:ascii="Times New Roman" w:hAnsi="Times New Roman" w:cs="Times New Roman"/>
          <w:b/>
          <w:sz w:val="24"/>
          <w:lang w:val="bg-BG"/>
        </w:rPr>
      </w:pPr>
    </w:p>
    <w:p w14:paraId="14D843BD" w14:textId="77777777" w:rsidR="0065098A" w:rsidRPr="007E0859" w:rsidRDefault="003161C9" w:rsidP="00094C33">
      <w:pPr>
        <w:pStyle w:val="Heading4"/>
        <w:numPr>
          <w:ilvl w:val="0"/>
          <w:numId w:val="0"/>
        </w:numPr>
        <w:spacing w:before="0" w:after="0"/>
        <w:jc w:val="center"/>
        <w:rPr>
          <w:rFonts w:ascii="Times New Roman" w:eastAsia="Times New Roman" w:hAnsi="Times New Roman" w:cs="Times New Roman"/>
          <w:caps/>
          <w:sz w:val="24"/>
          <w:szCs w:val="24"/>
          <w:lang w:val="bg-BG"/>
        </w:rPr>
      </w:pPr>
      <w:r w:rsidRPr="007E0859">
        <w:rPr>
          <w:rFonts w:ascii="Times New Roman" w:eastAsia="Times New Roman" w:hAnsi="Times New Roman" w:cs="Times New Roman"/>
          <w:caps/>
          <w:sz w:val="24"/>
          <w:szCs w:val="24"/>
          <w:lang w:val="bg-BG"/>
        </w:rPr>
        <w:t>Раздел V</w:t>
      </w:r>
      <w:r w:rsidR="0087279C" w:rsidRPr="007E0859">
        <w:rPr>
          <w:rFonts w:ascii="Times New Roman" w:eastAsia="Times New Roman" w:hAnsi="Times New Roman" w:cs="Times New Roman"/>
          <w:caps/>
          <w:sz w:val="24"/>
          <w:szCs w:val="24"/>
          <w:lang w:val="bg-BG"/>
        </w:rPr>
        <w:t>I</w:t>
      </w:r>
    </w:p>
    <w:p w14:paraId="47AB6FA5" w14:textId="77777777" w:rsidR="00333981" w:rsidRPr="007E0859" w:rsidRDefault="00972C82" w:rsidP="00094C33">
      <w:pPr>
        <w:pStyle w:val="Heading4"/>
        <w:numPr>
          <w:ilvl w:val="0"/>
          <w:numId w:val="0"/>
        </w:numPr>
        <w:spacing w:before="0" w:after="0"/>
        <w:jc w:val="center"/>
        <w:rPr>
          <w:rFonts w:ascii="Times New Roman" w:eastAsia="Times New Roman" w:hAnsi="Times New Roman" w:cs="Times New Roman"/>
          <w:caps/>
          <w:sz w:val="24"/>
          <w:szCs w:val="24"/>
          <w:lang w:val="bg-BG"/>
        </w:rPr>
      </w:pPr>
      <w:r w:rsidRPr="007E0859">
        <w:rPr>
          <w:rFonts w:ascii="Times New Roman" w:eastAsia="Times New Roman" w:hAnsi="Times New Roman" w:cs="Times New Roman"/>
          <w:caps/>
          <w:sz w:val="24"/>
          <w:szCs w:val="24"/>
          <w:lang w:val="bg-BG"/>
        </w:rPr>
        <w:t xml:space="preserve">разглеждане </w:t>
      </w:r>
      <w:r w:rsidRPr="007E0859">
        <w:rPr>
          <w:rFonts w:ascii="Times New Roman" w:eastAsia="Times New Roman" w:hAnsi="Times New Roman" w:cs="Times New Roman"/>
          <w:sz w:val="24"/>
          <w:szCs w:val="24"/>
          <w:lang w:val="bg-BG"/>
        </w:rPr>
        <w:t>НА ОФЕРТИТЕ.</w:t>
      </w:r>
      <w:r w:rsidR="00333981" w:rsidRPr="007E0859">
        <w:rPr>
          <w:rFonts w:ascii="Times New Roman" w:eastAsia="Times New Roman" w:hAnsi="Times New Roman" w:cs="Times New Roman"/>
          <w:sz w:val="24"/>
          <w:szCs w:val="24"/>
          <w:lang w:val="bg-BG"/>
        </w:rPr>
        <w:t xml:space="preserve"> </w:t>
      </w:r>
      <w:r w:rsidRPr="007E0859">
        <w:rPr>
          <w:rFonts w:ascii="Times New Roman" w:eastAsia="Times New Roman" w:hAnsi="Times New Roman" w:cs="Times New Roman"/>
          <w:sz w:val="24"/>
          <w:szCs w:val="24"/>
          <w:lang w:val="bg-BG"/>
        </w:rPr>
        <w:t>КРИТЕРИЙ ЗА ВЪЗЛАГАНЕ.</w:t>
      </w:r>
      <w:r w:rsidRPr="007E0859">
        <w:rPr>
          <w:rFonts w:ascii="Times New Roman" w:eastAsia="Times New Roman" w:hAnsi="Times New Roman" w:cs="Times New Roman"/>
          <w:caps/>
          <w:sz w:val="24"/>
          <w:szCs w:val="24"/>
          <w:lang w:val="bg-BG"/>
        </w:rPr>
        <w:t xml:space="preserve"> </w:t>
      </w:r>
    </w:p>
    <w:p w14:paraId="16E6D972" w14:textId="77777777" w:rsidR="00333981" w:rsidRPr="007E0859" w:rsidRDefault="00972C82" w:rsidP="00094C33">
      <w:pPr>
        <w:pStyle w:val="Heading4"/>
        <w:numPr>
          <w:ilvl w:val="0"/>
          <w:numId w:val="0"/>
        </w:numPr>
        <w:spacing w:before="0" w:after="0"/>
        <w:jc w:val="center"/>
        <w:rPr>
          <w:rFonts w:ascii="Times New Roman" w:eastAsia="Times New Roman" w:hAnsi="Times New Roman" w:cs="Times New Roman"/>
          <w:sz w:val="24"/>
          <w:szCs w:val="24"/>
          <w:lang w:val="bg-BG"/>
        </w:rPr>
      </w:pPr>
      <w:r w:rsidRPr="007E0859">
        <w:rPr>
          <w:rFonts w:ascii="Times New Roman" w:eastAsia="Times New Roman" w:hAnsi="Times New Roman" w:cs="Times New Roman"/>
          <w:caps/>
          <w:sz w:val="24"/>
          <w:szCs w:val="24"/>
          <w:lang w:val="bg-BG"/>
        </w:rPr>
        <w:t>оценка и класиране на офертите</w:t>
      </w:r>
      <w:r w:rsidRPr="007E0859">
        <w:rPr>
          <w:rFonts w:ascii="Times New Roman" w:eastAsia="Times New Roman" w:hAnsi="Times New Roman" w:cs="Times New Roman"/>
          <w:sz w:val="24"/>
          <w:szCs w:val="24"/>
          <w:lang w:val="bg-BG"/>
        </w:rPr>
        <w:t xml:space="preserve">. </w:t>
      </w:r>
    </w:p>
    <w:p w14:paraId="3130AF59" w14:textId="77777777" w:rsidR="00972C82" w:rsidRPr="007E0859" w:rsidRDefault="00333981" w:rsidP="00094C33">
      <w:pPr>
        <w:pStyle w:val="Heading4"/>
        <w:numPr>
          <w:ilvl w:val="0"/>
          <w:numId w:val="0"/>
        </w:numPr>
        <w:spacing w:before="0" w:after="0"/>
        <w:jc w:val="center"/>
        <w:rPr>
          <w:rFonts w:ascii="Times New Roman" w:hAnsi="Times New Roman" w:cs="Times New Roman"/>
          <w:sz w:val="24"/>
          <w:szCs w:val="24"/>
          <w:lang w:val="bg-BG"/>
        </w:rPr>
      </w:pPr>
      <w:r w:rsidRPr="007E0859">
        <w:rPr>
          <w:rFonts w:ascii="Times New Roman" w:eastAsia="Times New Roman" w:hAnsi="Times New Roman" w:cs="Times New Roman"/>
          <w:sz w:val="24"/>
          <w:szCs w:val="24"/>
          <w:lang w:val="bg-BG"/>
        </w:rPr>
        <w:t>ОПРЕДЕЛЯНЕ НА ИЗПЪЛНИТЕЛ</w:t>
      </w:r>
    </w:p>
    <w:p w14:paraId="33C3C75E" w14:textId="77777777" w:rsidR="00972C82" w:rsidRPr="007E0859" w:rsidRDefault="00972C82" w:rsidP="00094C33">
      <w:pPr>
        <w:suppressAutoHyphens w:val="0"/>
        <w:autoSpaceDE w:val="0"/>
        <w:autoSpaceDN w:val="0"/>
        <w:adjustRightInd w:val="0"/>
        <w:jc w:val="both"/>
        <w:rPr>
          <w:rFonts w:ascii="Times New Roman" w:hAnsi="Times New Roman" w:cs="Times New Roman"/>
          <w:sz w:val="24"/>
          <w:lang w:val="bg-BG"/>
        </w:rPr>
      </w:pPr>
    </w:p>
    <w:p w14:paraId="78C43969" w14:textId="77777777" w:rsidR="00E85E46" w:rsidRPr="007E0859" w:rsidRDefault="00E85E46" w:rsidP="00094C33">
      <w:pPr>
        <w:suppressAutoHyphens w:val="0"/>
        <w:autoSpaceDE w:val="0"/>
        <w:autoSpaceDN w:val="0"/>
        <w:adjustRightInd w:val="0"/>
        <w:ind w:firstLine="708"/>
        <w:jc w:val="both"/>
        <w:rPr>
          <w:rFonts w:ascii="Times New Roman" w:hAnsi="Times New Roman" w:cs="Times New Roman"/>
          <w:sz w:val="24"/>
          <w:lang w:val="bg-BG" w:eastAsia="bg-BG"/>
        </w:rPr>
      </w:pPr>
      <w:r w:rsidRPr="007E0859">
        <w:rPr>
          <w:rFonts w:ascii="Times New Roman" w:hAnsi="Times New Roman" w:cs="Times New Roman"/>
          <w:b/>
          <w:sz w:val="24"/>
          <w:lang w:val="bg-BG" w:eastAsia="bg-BG"/>
        </w:rPr>
        <w:t>1.</w:t>
      </w:r>
      <w:r w:rsidRPr="007E0859">
        <w:rPr>
          <w:rFonts w:ascii="Times New Roman" w:hAnsi="Times New Roman" w:cs="Times New Roman"/>
          <w:sz w:val="24"/>
          <w:lang w:val="bg-BG" w:eastAsia="bg-BG"/>
        </w:rPr>
        <w:t xml:space="preserve"> </w:t>
      </w:r>
      <w:r w:rsidR="00972C82" w:rsidRPr="007E0859">
        <w:rPr>
          <w:rFonts w:ascii="Times New Roman" w:hAnsi="Times New Roman" w:cs="Times New Roman"/>
          <w:sz w:val="24"/>
          <w:lang w:val="bg-BG" w:eastAsia="bg-BG"/>
        </w:rPr>
        <w:t xml:space="preserve">Възложителят назначава със заповед комисия, която отговаря за разглеждане, оценка и класиране на офертите. Комисията се състои от нечетен брой членове. Действията на комисията се протоколират. </w:t>
      </w:r>
      <w:r w:rsidR="00432273" w:rsidRPr="007E0859">
        <w:rPr>
          <w:rFonts w:ascii="Times New Roman" w:hAnsi="Times New Roman" w:cs="Times New Roman"/>
          <w:sz w:val="24"/>
          <w:lang w:val="bg-BG"/>
        </w:rPr>
        <w:t xml:space="preserve">Изпращането на протокола по чл. 54, ал. 8 от ППЗОП до участниците може да се извърши включително чрез електронна поща или </w:t>
      </w:r>
      <w:r w:rsidR="00432273" w:rsidRPr="007E0859">
        <w:rPr>
          <w:rFonts w:ascii="Times New Roman" w:hAnsi="Times New Roman" w:cs="Times New Roman"/>
          <w:sz w:val="24"/>
          <w:bdr w:val="none" w:sz="0" w:space="0" w:color="auto" w:frame="1"/>
          <w:shd w:val="clear" w:color="auto" w:fill="FFFFFF"/>
          <w:lang w:val="bg-BG"/>
        </w:rPr>
        <w:t>факс</w:t>
      </w:r>
      <w:r w:rsidR="00432273" w:rsidRPr="007E0859">
        <w:rPr>
          <w:rFonts w:ascii="Times New Roman" w:hAnsi="Times New Roman" w:cs="Times New Roman"/>
          <w:sz w:val="24"/>
          <w:lang w:val="bg-BG"/>
        </w:rPr>
        <w:t>, ако участниците са посочили такива.</w:t>
      </w:r>
    </w:p>
    <w:p w14:paraId="1ADB704D" w14:textId="77777777" w:rsidR="00E85E46" w:rsidRPr="007E0859" w:rsidRDefault="00E85E46" w:rsidP="00094C33">
      <w:pPr>
        <w:suppressAutoHyphens w:val="0"/>
        <w:autoSpaceDE w:val="0"/>
        <w:autoSpaceDN w:val="0"/>
        <w:adjustRightInd w:val="0"/>
        <w:ind w:firstLine="708"/>
        <w:jc w:val="both"/>
        <w:rPr>
          <w:rFonts w:ascii="Times New Roman" w:hAnsi="Times New Roman" w:cs="Times New Roman"/>
          <w:sz w:val="24"/>
          <w:lang w:val="bg-BG" w:eastAsia="bg-BG"/>
        </w:rPr>
      </w:pPr>
      <w:r w:rsidRPr="007E0859">
        <w:rPr>
          <w:rFonts w:ascii="Times New Roman" w:hAnsi="Times New Roman" w:cs="Times New Roman"/>
          <w:b/>
          <w:sz w:val="24"/>
          <w:lang w:val="bg-BG" w:eastAsia="bg-BG"/>
        </w:rPr>
        <w:t xml:space="preserve">2. </w:t>
      </w:r>
      <w:r w:rsidR="00972C82" w:rsidRPr="007E0859">
        <w:rPr>
          <w:rFonts w:ascii="Times New Roman" w:hAnsi="Times New Roman" w:cs="Times New Roman"/>
          <w:sz w:val="24"/>
          <w:lang w:val="bg-BG" w:eastAsia="bg-BG"/>
        </w:rPr>
        <w:t xml:space="preserve">Разглеждането на офертите се извършва при спазване на изискванията на ЗОП и ППЗОП. Разглеждането, оценяването и класирането на офертите се извършва съобразно определения от възложителя критерий за </w:t>
      </w:r>
      <w:r w:rsidR="00432273" w:rsidRPr="007E0859">
        <w:rPr>
          <w:rFonts w:ascii="Times New Roman" w:hAnsi="Times New Roman" w:cs="Times New Roman"/>
          <w:sz w:val="24"/>
          <w:lang w:val="bg-BG" w:eastAsia="bg-BG"/>
        </w:rPr>
        <w:t>възлагане на поръчката</w:t>
      </w:r>
      <w:r w:rsidR="00972C82" w:rsidRPr="007E0859">
        <w:rPr>
          <w:rFonts w:ascii="Times New Roman" w:hAnsi="Times New Roman" w:cs="Times New Roman"/>
          <w:sz w:val="24"/>
          <w:lang w:val="bg-BG" w:eastAsia="bg-BG"/>
        </w:rPr>
        <w:t>.</w:t>
      </w:r>
    </w:p>
    <w:p w14:paraId="6F6FF6E3" w14:textId="77777777" w:rsidR="00FA49ED" w:rsidRPr="007E0859" w:rsidRDefault="00E85E46" w:rsidP="00094C33">
      <w:pPr>
        <w:suppressAutoHyphens w:val="0"/>
        <w:autoSpaceDE w:val="0"/>
        <w:autoSpaceDN w:val="0"/>
        <w:adjustRightInd w:val="0"/>
        <w:ind w:firstLine="708"/>
        <w:jc w:val="both"/>
        <w:rPr>
          <w:rFonts w:ascii="Times New Roman" w:hAnsi="Times New Roman" w:cs="Times New Roman"/>
          <w:sz w:val="24"/>
          <w:lang w:val="bg-BG" w:eastAsia="bg-BG"/>
        </w:rPr>
      </w:pPr>
      <w:r w:rsidRPr="007E0859">
        <w:rPr>
          <w:rFonts w:ascii="Times New Roman" w:hAnsi="Times New Roman" w:cs="Times New Roman"/>
          <w:b/>
          <w:sz w:val="24"/>
          <w:lang w:val="bg-BG" w:eastAsia="bg-BG"/>
        </w:rPr>
        <w:t xml:space="preserve">3. </w:t>
      </w:r>
      <w:r w:rsidR="00FA49ED" w:rsidRPr="007E0859">
        <w:rPr>
          <w:rFonts w:ascii="Times New Roman" w:hAnsi="Times New Roman" w:cs="Times New Roman"/>
          <w:sz w:val="24"/>
          <w:lang w:val="bg-BG"/>
        </w:rPr>
        <w:t>Отваряне на офертите</w:t>
      </w:r>
    </w:p>
    <w:p w14:paraId="355F5628" w14:textId="77777777" w:rsidR="00FA49ED" w:rsidRPr="007E0859" w:rsidRDefault="00FA49ED" w:rsidP="00094C33">
      <w:pPr>
        <w:pStyle w:val="BodyText"/>
        <w:spacing w:after="0"/>
        <w:ind w:firstLine="709"/>
        <w:jc w:val="both"/>
        <w:rPr>
          <w:rFonts w:ascii="Times New Roman" w:hAnsi="Times New Roman" w:cs="Times New Roman"/>
          <w:sz w:val="24"/>
          <w:szCs w:val="24"/>
          <w:lang w:val="bg-BG"/>
        </w:rPr>
      </w:pPr>
      <w:r w:rsidRPr="007E0859">
        <w:rPr>
          <w:rFonts w:ascii="Times New Roman" w:hAnsi="Times New Roman" w:cs="Times New Roman"/>
          <w:sz w:val="24"/>
          <w:szCs w:val="24"/>
          <w:lang w:val="bg-BG"/>
        </w:rPr>
        <w:t xml:space="preserve">Денят на отваряне на офертите е посочен в обявлението за поръчката. </w:t>
      </w:r>
    </w:p>
    <w:p w14:paraId="25790164" w14:textId="77777777" w:rsidR="00FA49ED" w:rsidRPr="007E0859" w:rsidRDefault="00FA49ED" w:rsidP="00094C33">
      <w:pPr>
        <w:pStyle w:val="BodyText"/>
        <w:spacing w:after="0"/>
        <w:ind w:firstLine="709"/>
        <w:jc w:val="both"/>
        <w:rPr>
          <w:rFonts w:ascii="Times New Roman" w:hAnsi="Times New Roman" w:cs="Times New Roman"/>
          <w:sz w:val="24"/>
          <w:szCs w:val="24"/>
          <w:lang w:val="bg-BG"/>
        </w:rPr>
      </w:pPr>
      <w:r w:rsidRPr="007E0859">
        <w:rPr>
          <w:rFonts w:ascii="Times New Roman" w:hAnsi="Times New Roman" w:cs="Times New Roman"/>
          <w:sz w:val="24"/>
          <w:szCs w:val="24"/>
          <w:lang w:val="bg-BG"/>
        </w:rPr>
        <w:t xml:space="preserve">При промяна в датата, часа или мястото за </w:t>
      </w:r>
      <w:r w:rsidRPr="007E0859">
        <w:rPr>
          <w:rFonts w:ascii="Times New Roman" w:hAnsi="Times New Roman" w:cs="Times New Roman"/>
          <w:sz w:val="24"/>
          <w:szCs w:val="24"/>
          <w:bdr w:val="none" w:sz="0" w:space="0" w:color="auto" w:frame="1"/>
          <w:shd w:val="clear" w:color="auto" w:fill="FFFFFF"/>
          <w:lang w:val="bg-BG"/>
        </w:rPr>
        <w:t>отваряне</w:t>
      </w:r>
      <w:r w:rsidRPr="007E0859">
        <w:rPr>
          <w:rFonts w:ascii="Times New Roman" w:hAnsi="Times New Roman" w:cs="Times New Roman"/>
          <w:sz w:val="24"/>
          <w:szCs w:val="24"/>
          <w:lang w:val="bg-BG"/>
        </w:rPr>
        <w:t xml:space="preserve"> на офертите участниците се уведомяват чрез профила на купувача най-малко 48 часа преди </w:t>
      </w:r>
      <w:proofErr w:type="spellStart"/>
      <w:r w:rsidRPr="007E0859">
        <w:rPr>
          <w:rFonts w:ascii="Times New Roman" w:hAnsi="Times New Roman" w:cs="Times New Roman"/>
          <w:sz w:val="24"/>
          <w:szCs w:val="24"/>
          <w:lang w:val="bg-BG"/>
        </w:rPr>
        <w:t>новоопределения</w:t>
      </w:r>
      <w:proofErr w:type="spellEnd"/>
      <w:r w:rsidRPr="007E0859">
        <w:rPr>
          <w:rFonts w:ascii="Times New Roman" w:hAnsi="Times New Roman" w:cs="Times New Roman"/>
          <w:sz w:val="24"/>
          <w:szCs w:val="24"/>
          <w:lang w:val="bg-BG"/>
        </w:rPr>
        <w:t xml:space="preserve"> час.</w:t>
      </w:r>
    </w:p>
    <w:p w14:paraId="2E373065" w14:textId="77777777" w:rsidR="00FA49ED" w:rsidRPr="007E0859" w:rsidRDefault="00FA49ED" w:rsidP="00094C33">
      <w:pPr>
        <w:pStyle w:val="BodyText"/>
        <w:spacing w:after="0"/>
        <w:ind w:firstLine="709"/>
        <w:jc w:val="both"/>
        <w:rPr>
          <w:rFonts w:ascii="Times New Roman" w:hAnsi="Times New Roman" w:cs="Times New Roman"/>
          <w:sz w:val="24"/>
          <w:szCs w:val="24"/>
          <w:lang w:val="bg-BG"/>
        </w:rPr>
      </w:pPr>
      <w:r w:rsidRPr="007E0859">
        <w:rPr>
          <w:rFonts w:ascii="Times New Roman" w:hAnsi="Times New Roman" w:cs="Times New Roman"/>
          <w:sz w:val="24"/>
          <w:szCs w:val="24"/>
          <w:lang w:val="bg-BG"/>
        </w:rPr>
        <w:t>Действията на комисията по чл. 103, ал. 1 от ЗОП при разглеждане на офертите, включително отварянето на офертите, са съгласно глава пета, раздел VIII от ППЗОП.</w:t>
      </w:r>
    </w:p>
    <w:p w14:paraId="16486F15" w14:textId="77777777" w:rsidR="00E85E46" w:rsidRPr="007E0859" w:rsidRDefault="00FA49ED" w:rsidP="00094C33">
      <w:pPr>
        <w:pStyle w:val="BodyText"/>
        <w:spacing w:after="0"/>
        <w:ind w:firstLine="709"/>
        <w:jc w:val="both"/>
        <w:rPr>
          <w:rFonts w:ascii="Times New Roman" w:hAnsi="Times New Roman" w:cs="Times New Roman"/>
          <w:sz w:val="24"/>
          <w:szCs w:val="24"/>
          <w:lang w:val="bg-BG"/>
        </w:rPr>
      </w:pPr>
      <w:r w:rsidRPr="007E0859">
        <w:rPr>
          <w:rFonts w:ascii="Times New Roman" w:hAnsi="Times New Roman" w:cs="Times New Roman"/>
          <w:sz w:val="24"/>
          <w:szCs w:val="24"/>
          <w:lang w:val="bg-BG"/>
        </w:rPr>
        <w:t xml:space="preserve">Офертите се </w:t>
      </w:r>
      <w:r w:rsidRPr="007E0859">
        <w:rPr>
          <w:rFonts w:ascii="Times New Roman" w:hAnsi="Times New Roman" w:cs="Times New Roman"/>
          <w:sz w:val="24"/>
          <w:szCs w:val="24"/>
          <w:bdr w:val="none" w:sz="0" w:space="0" w:color="auto" w:frame="1"/>
          <w:shd w:val="clear" w:color="auto" w:fill="FFFFFF"/>
          <w:lang w:val="bg-BG"/>
        </w:rPr>
        <w:t>отварят</w:t>
      </w:r>
      <w:r w:rsidRPr="007E0859">
        <w:rPr>
          <w:rFonts w:ascii="Times New Roman" w:hAnsi="Times New Roman" w:cs="Times New Roman"/>
          <w:sz w:val="24"/>
          <w:szCs w:val="24"/>
          <w:lang w:val="bg-BG"/>
        </w:rPr>
        <w:t xml:space="preserve">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73DA2AAE" w14:textId="77777777" w:rsidR="00E85E46" w:rsidRPr="007E0859" w:rsidRDefault="00E85E46" w:rsidP="00094C33">
      <w:pPr>
        <w:pStyle w:val="BodyText"/>
        <w:spacing w:after="0"/>
        <w:ind w:firstLine="709"/>
        <w:jc w:val="both"/>
        <w:rPr>
          <w:rFonts w:ascii="Times New Roman" w:hAnsi="Times New Roman" w:cs="Times New Roman"/>
          <w:sz w:val="24"/>
          <w:szCs w:val="24"/>
          <w:lang w:val="bg-BG"/>
        </w:rPr>
      </w:pPr>
      <w:r w:rsidRPr="007E0859">
        <w:rPr>
          <w:rFonts w:ascii="Times New Roman" w:hAnsi="Times New Roman" w:cs="Times New Roman"/>
          <w:b/>
          <w:sz w:val="24"/>
          <w:szCs w:val="24"/>
          <w:lang w:val="bg-BG"/>
        </w:rPr>
        <w:t xml:space="preserve">4. </w:t>
      </w:r>
      <w:r w:rsidR="00FA49ED" w:rsidRPr="007E0859">
        <w:rPr>
          <w:rFonts w:ascii="Times New Roman" w:hAnsi="Times New Roman" w:cs="Times New Roman"/>
          <w:sz w:val="24"/>
          <w:szCs w:val="24"/>
          <w:lang w:val="bg-BG"/>
        </w:rPr>
        <w:t>Отваряне на ценовите предложения</w:t>
      </w:r>
    </w:p>
    <w:p w14:paraId="13A43BF1" w14:textId="77777777" w:rsidR="00E85E46" w:rsidRPr="007E0859" w:rsidRDefault="00FA49ED" w:rsidP="00094C33">
      <w:pPr>
        <w:pStyle w:val="BodyText"/>
        <w:spacing w:after="0"/>
        <w:ind w:firstLine="709"/>
        <w:jc w:val="both"/>
        <w:rPr>
          <w:rFonts w:ascii="Times New Roman" w:hAnsi="Times New Roman" w:cs="Times New Roman"/>
          <w:sz w:val="24"/>
          <w:szCs w:val="24"/>
          <w:lang w:val="bg-BG"/>
        </w:rPr>
      </w:pPr>
      <w:r w:rsidRPr="007E0859">
        <w:rPr>
          <w:rFonts w:ascii="Times New Roman" w:hAnsi="Times New Roman" w:cs="Times New Roman"/>
          <w:sz w:val="24"/>
          <w:szCs w:val="24"/>
          <w:lang w:val="bg-BG" w:eastAsia="bg-BG"/>
        </w:rPr>
        <w:t>На основание чл. 57, ал. 3 от ППЗОП н</w:t>
      </w:r>
      <w:r w:rsidRPr="007E0859">
        <w:rPr>
          <w:rFonts w:ascii="Times New Roman" w:hAnsi="Times New Roman" w:cs="Times New Roman"/>
          <w:sz w:val="24"/>
          <w:szCs w:val="24"/>
          <w:lang w:val="bg-BG"/>
        </w:rPr>
        <w:t xml:space="preserve">е по-късно от два работни дни преди датата на </w:t>
      </w:r>
      <w:r w:rsidRPr="007E0859">
        <w:rPr>
          <w:rFonts w:ascii="Times New Roman" w:hAnsi="Times New Roman" w:cs="Times New Roman"/>
          <w:sz w:val="24"/>
          <w:szCs w:val="24"/>
          <w:bdr w:val="none" w:sz="0" w:space="0" w:color="auto" w:frame="1"/>
          <w:shd w:val="clear" w:color="auto" w:fill="FFFFFF"/>
          <w:lang w:val="bg-BG"/>
        </w:rPr>
        <w:t>отваряне</w:t>
      </w:r>
      <w:r w:rsidRPr="007E0859">
        <w:rPr>
          <w:rFonts w:ascii="Times New Roman" w:hAnsi="Times New Roman" w:cs="Times New Roman"/>
          <w:sz w:val="24"/>
          <w:szCs w:val="24"/>
          <w:lang w:val="bg-BG"/>
        </w:rPr>
        <w:t xml:space="preserve"> на ценовите предложения комисията по чл. 103, ал. 1 от ЗОП обявява най-малко чрез съобщение в профила на купувача датата, часа и мястото на </w:t>
      </w:r>
      <w:r w:rsidRPr="007E0859">
        <w:rPr>
          <w:rFonts w:ascii="Times New Roman" w:hAnsi="Times New Roman" w:cs="Times New Roman"/>
          <w:sz w:val="24"/>
          <w:szCs w:val="24"/>
          <w:bdr w:val="none" w:sz="0" w:space="0" w:color="auto" w:frame="1"/>
          <w:shd w:val="clear" w:color="auto" w:fill="FFFFFF"/>
          <w:lang w:val="bg-BG"/>
        </w:rPr>
        <w:t>отварянето</w:t>
      </w:r>
      <w:r w:rsidRPr="007E0859">
        <w:rPr>
          <w:rFonts w:ascii="Times New Roman" w:hAnsi="Times New Roman" w:cs="Times New Roman"/>
          <w:sz w:val="24"/>
          <w:szCs w:val="24"/>
          <w:lang w:val="bg-BG"/>
        </w:rPr>
        <w:t xml:space="preserve">. </w:t>
      </w:r>
    </w:p>
    <w:p w14:paraId="1E9C413A" w14:textId="77777777" w:rsidR="0065098A" w:rsidRPr="007E0859" w:rsidRDefault="00FA49ED" w:rsidP="00094C33">
      <w:pPr>
        <w:pStyle w:val="BodyText"/>
        <w:spacing w:after="0"/>
        <w:ind w:firstLine="709"/>
        <w:jc w:val="both"/>
        <w:rPr>
          <w:rFonts w:ascii="Times New Roman" w:hAnsi="Times New Roman" w:cs="Times New Roman"/>
          <w:sz w:val="24"/>
          <w:szCs w:val="24"/>
          <w:lang w:val="bg-BG"/>
        </w:rPr>
      </w:pPr>
      <w:r w:rsidRPr="007E0859">
        <w:rPr>
          <w:rFonts w:ascii="Times New Roman" w:hAnsi="Times New Roman" w:cs="Times New Roman"/>
          <w:sz w:val="24"/>
          <w:szCs w:val="24"/>
          <w:lang w:val="bg-BG"/>
        </w:rPr>
        <w:t xml:space="preserve">На </w:t>
      </w:r>
      <w:r w:rsidRPr="007E0859">
        <w:rPr>
          <w:rFonts w:ascii="Times New Roman" w:hAnsi="Times New Roman" w:cs="Times New Roman"/>
          <w:sz w:val="24"/>
          <w:szCs w:val="24"/>
          <w:bdr w:val="none" w:sz="0" w:space="0" w:color="auto" w:frame="1"/>
          <w:shd w:val="clear" w:color="auto" w:fill="FFFFFF"/>
          <w:lang w:val="bg-BG"/>
        </w:rPr>
        <w:t>отварянето</w:t>
      </w:r>
      <w:r w:rsidRPr="007E0859">
        <w:rPr>
          <w:rFonts w:ascii="Times New Roman" w:hAnsi="Times New Roman" w:cs="Times New Roman"/>
          <w:sz w:val="24"/>
          <w:szCs w:val="24"/>
          <w:lang w:val="bg-BG"/>
        </w:rPr>
        <w:t xml:space="preserve"> могат да присъстват лицата по чл. 54, ал. 2 от ППЗОП. Комисията по чл. 103, ал. 1 от ЗОП </w:t>
      </w:r>
      <w:r w:rsidRPr="007E0859">
        <w:rPr>
          <w:rFonts w:ascii="Times New Roman" w:hAnsi="Times New Roman" w:cs="Times New Roman"/>
          <w:sz w:val="24"/>
          <w:szCs w:val="24"/>
          <w:bdr w:val="none" w:sz="0" w:space="0" w:color="auto" w:frame="1"/>
          <w:shd w:val="clear" w:color="auto" w:fill="FFFFFF"/>
          <w:lang w:val="bg-BG"/>
        </w:rPr>
        <w:t>отваря</w:t>
      </w:r>
      <w:r w:rsidRPr="007E0859">
        <w:rPr>
          <w:rFonts w:ascii="Times New Roman" w:hAnsi="Times New Roman" w:cs="Times New Roman"/>
          <w:sz w:val="24"/>
          <w:szCs w:val="24"/>
          <w:lang w:val="bg-BG"/>
        </w:rPr>
        <w:t xml:space="preserve"> ценовите предложения и ги оповестява.</w:t>
      </w:r>
    </w:p>
    <w:p w14:paraId="6B7F1C25" w14:textId="77777777" w:rsidR="0065098A" w:rsidRPr="007E0859" w:rsidRDefault="0065098A" w:rsidP="00094C33">
      <w:pPr>
        <w:pStyle w:val="BodyText"/>
        <w:spacing w:after="0"/>
        <w:ind w:firstLine="709"/>
        <w:jc w:val="both"/>
        <w:rPr>
          <w:rFonts w:ascii="Times New Roman" w:hAnsi="Times New Roman" w:cs="Times New Roman"/>
          <w:sz w:val="24"/>
          <w:szCs w:val="24"/>
          <w:lang w:val="bg-BG"/>
        </w:rPr>
      </w:pPr>
    </w:p>
    <w:p w14:paraId="06679BA0" w14:textId="77777777" w:rsidR="0065098A" w:rsidRPr="007E0859" w:rsidRDefault="0065098A" w:rsidP="00094C33">
      <w:pPr>
        <w:pStyle w:val="BodyText"/>
        <w:spacing w:after="0"/>
        <w:ind w:firstLine="709"/>
        <w:jc w:val="both"/>
        <w:rPr>
          <w:rFonts w:ascii="Times New Roman" w:hAnsi="Times New Roman" w:cs="Times New Roman"/>
          <w:b/>
          <w:sz w:val="24"/>
          <w:szCs w:val="24"/>
          <w:lang w:val="bg-BG"/>
        </w:rPr>
      </w:pPr>
      <w:r w:rsidRPr="007E0859">
        <w:rPr>
          <w:rFonts w:ascii="Times New Roman" w:hAnsi="Times New Roman" w:cs="Times New Roman"/>
          <w:b/>
          <w:sz w:val="24"/>
          <w:szCs w:val="24"/>
          <w:lang w:val="bg-BG"/>
        </w:rPr>
        <w:t xml:space="preserve">5. </w:t>
      </w:r>
      <w:r w:rsidR="00972C82" w:rsidRPr="007E0859">
        <w:rPr>
          <w:rFonts w:ascii="Times New Roman" w:hAnsi="Times New Roman" w:cs="Times New Roman"/>
          <w:b/>
          <w:sz w:val="24"/>
          <w:szCs w:val="24"/>
          <w:lang w:val="bg-BG"/>
        </w:rPr>
        <w:t>Критерий за възлагане.</w:t>
      </w:r>
    </w:p>
    <w:p w14:paraId="4FC9F70E" w14:textId="77777777" w:rsidR="0065098A" w:rsidRPr="007E0859" w:rsidRDefault="00972C82" w:rsidP="00094C33">
      <w:pPr>
        <w:pStyle w:val="BodyText"/>
        <w:spacing w:after="0"/>
        <w:ind w:firstLine="709"/>
        <w:jc w:val="both"/>
        <w:rPr>
          <w:rFonts w:ascii="Times New Roman" w:hAnsi="Times New Roman" w:cs="Times New Roman"/>
          <w:bCs/>
          <w:sz w:val="24"/>
          <w:szCs w:val="24"/>
          <w:lang w:val="bg-BG"/>
        </w:rPr>
      </w:pPr>
      <w:r w:rsidRPr="007E0859">
        <w:rPr>
          <w:rFonts w:ascii="Times New Roman" w:hAnsi="Times New Roman" w:cs="Times New Roman"/>
          <w:sz w:val="24"/>
          <w:szCs w:val="24"/>
          <w:lang w:val="bg-BG"/>
        </w:rPr>
        <w:t xml:space="preserve">Възложителят ще възложи </w:t>
      </w:r>
      <w:r w:rsidR="00432273" w:rsidRPr="007E0859">
        <w:rPr>
          <w:rFonts w:ascii="Times New Roman" w:hAnsi="Times New Roman" w:cs="Times New Roman"/>
          <w:sz w:val="24"/>
          <w:szCs w:val="24"/>
          <w:lang w:val="bg-BG"/>
        </w:rPr>
        <w:t xml:space="preserve">всяка от обособените позиции по </w:t>
      </w:r>
      <w:r w:rsidRPr="007E0859">
        <w:rPr>
          <w:rFonts w:ascii="Times New Roman" w:hAnsi="Times New Roman" w:cs="Times New Roman"/>
          <w:sz w:val="24"/>
          <w:szCs w:val="24"/>
          <w:lang w:val="bg-BG"/>
        </w:rPr>
        <w:t>настоящата обществена поръчка чрез определяне на икономически най-изгодната оферта</w:t>
      </w:r>
      <w:r w:rsidR="00432273" w:rsidRPr="007E0859">
        <w:rPr>
          <w:rFonts w:ascii="Times New Roman" w:hAnsi="Times New Roman" w:cs="Times New Roman"/>
          <w:sz w:val="24"/>
          <w:szCs w:val="24"/>
          <w:lang w:val="bg-BG"/>
        </w:rPr>
        <w:t xml:space="preserve"> по позицията</w:t>
      </w:r>
      <w:r w:rsidRPr="007E0859">
        <w:rPr>
          <w:rFonts w:ascii="Times New Roman" w:hAnsi="Times New Roman" w:cs="Times New Roman"/>
          <w:sz w:val="24"/>
          <w:szCs w:val="24"/>
          <w:lang w:val="bg-BG"/>
        </w:rPr>
        <w:t xml:space="preserve"> </w:t>
      </w:r>
      <w:r w:rsidRPr="007E0859">
        <w:rPr>
          <w:rFonts w:ascii="Times New Roman" w:hAnsi="Times New Roman" w:cs="Times New Roman"/>
          <w:b/>
          <w:sz w:val="24"/>
          <w:szCs w:val="24"/>
          <w:lang w:val="bg-BG"/>
        </w:rPr>
        <w:t>при критерий за възлагане</w:t>
      </w:r>
      <w:r w:rsidRPr="007E0859">
        <w:rPr>
          <w:rFonts w:ascii="Times New Roman" w:hAnsi="Times New Roman" w:cs="Times New Roman"/>
          <w:sz w:val="24"/>
          <w:szCs w:val="24"/>
          <w:lang w:val="bg-BG"/>
        </w:rPr>
        <w:t xml:space="preserve"> на поръчката </w:t>
      </w:r>
      <w:r w:rsidRPr="007E0859">
        <w:rPr>
          <w:rFonts w:ascii="Times New Roman" w:hAnsi="Times New Roman" w:cs="Times New Roman"/>
          <w:b/>
          <w:bCs/>
          <w:sz w:val="24"/>
          <w:szCs w:val="24"/>
          <w:lang w:val="bg-BG"/>
        </w:rPr>
        <w:t>„</w:t>
      </w:r>
      <w:r w:rsidR="00432273" w:rsidRPr="007E0859">
        <w:rPr>
          <w:rFonts w:ascii="Times New Roman" w:hAnsi="Times New Roman" w:cs="Times New Roman"/>
          <w:b/>
          <w:bCs/>
          <w:sz w:val="24"/>
          <w:szCs w:val="24"/>
          <w:lang w:val="bg-BG"/>
        </w:rPr>
        <w:t xml:space="preserve">най-ниска </w:t>
      </w:r>
      <w:r w:rsidRPr="007E0859">
        <w:rPr>
          <w:rFonts w:ascii="Times New Roman" w:hAnsi="Times New Roman" w:cs="Times New Roman"/>
          <w:b/>
          <w:bCs/>
          <w:sz w:val="24"/>
          <w:szCs w:val="24"/>
          <w:lang w:val="bg-BG"/>
        </w:rPr>
        <w:t xml:space="preserve">цена” (чл. 70, ал. 2, т. </w:t>
      </w:r>
      <w:r w:rsidR="00432273" w:rsidRPr="007E0859">
        <w:rPr>
          <w:rFonts w:ascii="Times New Roman" w:hAnsi="Times New Roman" w:cs="Times New Roman"/>
          <w:b/>
          <w:bCs/>
          <w:sz w:val="24"/>
          <w:szCs w:val="24"/>
          <w:lang w:val="bg-BG"/>
        </w:rPr>
        <w:t>1</w:t>
      </w:r>
      <w:r w:rsidRPr="007E0859">
        <w:rPr>
          <w:rFonts w:ascii="Times New Roman" w:hAnsi="Times New Roman" w:cs="Times New Roman"/>
          <w:b/>
          <w:bCs/>
          <w:sz w:val="24"/>
          <w:szCs w:val="24"/>
          <w:lang w:val="bg-BG"/>
        </w:rPr>
        <w:t xml:space="preserve"> от ЗОП)</w:t>
      </w:r>
      <w:r w:rsidR="00432273" w:rsidRPr="007E0859">
        <w:rPr>
          <w:rFonts w:ascii="Times New Roman" w:hAnsi="Times New Roman" w:cs="Times New Roman"/>
          <w:bCs/>
          <w:sz w:val="24"/>
          <w:szCs w:val="24"/>
          <w:lang w:val="bg-BG"/>
        </w:rPr>
        <w:t>.</w:t>
      </w:r>
    </w:p>
    <w:p w14:paraId="1217BB31" w14:textId="77777777" w:rsidR="0065098A" w:rsidRPr="007E0859" w:rsidRDefault="00432273" w:rsidP="00094C33">
      <w:pPr>
        <w:pStyle w:val="BodyText"/>
        <w:spacing w:after="0"/>
        <w:ind w:firstLine="709"/>
        <w:jc w:val="both"/>
        <w:rPr>
          <w:rFonts w:ascii="Times New Roman" w:hAnsi="Times New Roman" w:cs="Times New Roman"/>
          <w:color w:val="FF0000"/>
          <w:sz w:val="24"/>
          <w:szCs w:val="24"/>
          <w:lang w:val="bg-BG"/>
        </w:rPr>
      </w:pPr>
      <w:r w:rsidRPr="007E0859">
        <w:rPr>
          <w:rFonts w:ascii="Times New Roman" w:hAnsi="Times New Roman" w:cs="Times New Roman"/>
          <w:sz w:val="24"/>
          <w:szCs w:val="24"/>
          <w:lang w:val="bg-BG"/>
        </w:rPr>
        <w:t xml:space="preserve">За целите на оценката под „цена” ще се разбира предлаганата от участника обща цена за изпълнение на </w:t>
      </w:r>
      <w:r w:rsidR="00200BD0" w:rsidRPr="007E0859">
        <w:rPr>
          <w:rFonts w:ascii="Times New Roman" w:hAnsi="Times New Roman" w:cs="Times New Roman"/>
          <w:sz w:val="24"/>
          <w:szCs w:val="24"/>
          <w:lang w:val="bg-BG"/>
        </w:rPr>
        <w:t xml:space="preserve">съответната </w:t>
      </w:r>
      <w:r w:rsidRPr="007E0859">
        <w:rPr>
          <w:rFonts w:ascii="Times New Roman" w:hAnsi="Times New Roman" w:cs="Times New Roman"/>
          <w:sz w:val="24"/>
          <w:szCs w:val="24"/>
          <w:lang w:val="bg-BG"/>
        </w:rPr>
        <w:t>обособена позиция.</w:t>
      </w:r>
    </w:p>
    <w:p w14:paraId="3374F7E1" w14:textId="77777777" w:rsidR="00432273" w:rsidRPr="007E0859" w:rsidRDefault="00432273" w:rsidP="00094C33">
      <w:pPr>
        <w:pStyle w:val="BodyText"/>
        <w:spacing w:after="0"/>
        <w:ind w:firstLine="709"/>
        <w:jc w:val="both"/>
        <w:rPr>
          <w:rFonts w:ascii="Times New Roman" w:hAnsi="Times New Roman" w:cs="Times New Roman"/>
          <w:sz w:val="24"/>
          <w:szCs w:val="24"/>
          <w:lang w:val="bg-BG"/>
        </w:rPr>
      </w:pPr>
      <w:r w:rsidRPr="007E0859">
        <w:rPr>
          <w:rFonts w:ascii="Times New Roman" w:hAnsi="Times New Roman" w:cs="Times New Roman"/>
          <w:sz w:val="24"/>
          <w:szCs w:val="24"/>
          <w:lang w:val="bg-BG"/>
        </w:rPr>
        <w:t>На първо място се класира участникът предложил най-ниска обща цена за изпълнение на обособената позиция, а на последно място участникът предложил най-висока цена за изпълнение на обособената позиция.</w:t>
      </w:r>
    </w:p>
    <w:p w14:paraId="29564B9B" w14:textId="77777777" w:rsidR="00432273" w:rsidRPr="007E0859" w:rsidRDefault="00432273" w:rsidP="00094C33">
      <w:pPr>
        <w:ind w:firstLine="708"/>
        <w:jc w:val="both"/>
        <w:rPr>
          <w:rFonts w:ascii="Times New Roman" w:hAnsi="Times New Roman" w:cs="Times New Roman"/>
          <w:i/>
          <w:sz w:val="24"/>
          <w:lang w:val="bg-BG"/>
        </w:rPr>
      </w:pPr>
      <w:r w:rsidRPr="007E0859">
        <w:rPr>
          <w:rFonts w:ascii="Times New Roman" w:hAnsi="Times New Roman" w:cs="Times New Roman"/>
          <w:sz w:val="24"/>
          <w:lang w:val="bg-BG"/>
        </w:rPr>
        <w:t>Класиране се извършва за всяка обособена позиция поотделно.</w:t>
      </w:r>
    </w:p>
    <w:p w14:paraId="6E9F3D1E" w14:textId="77777777" w:rsidR="00972C82" w:rsidRPr="007E0859" w:rsidRDefault="00972C82" w:rsidP="004B6C05">
      <w:pPr>
        <w:jc w:val="both"/>
        <w:rPr>
          <w:rFonts w:ascii="Times New Roman" w:hAnsi="Times New Roman" w:cs="Times New Roman"/>
          <w:sz w:val="24"/>
          <w:lang w:val="bg-BG"/>
        </w:rPr>
      </w:pPr>
    </w:p>
    <w:p w14:paraId="6DF8907F" w14:textId="77777777" w:rsidR="004B6C05" w:rsidRPr="007E0859" w:rsidRDefault="004B6C05" w:rsidP="004B6C05">
      <w:pPr>
        <w:jc w:val="both"/>
        <w:rPr>
          <w:rFonts w:ascii="Times New Roman" w:hAnsi="Times New Roman" w:cs="Times New Roman"/>
          <w:sz w:val="24"/>
          <w:lang w:val="bg-BG"/>
        </w:rPr>
      </w:pPr>
    </w:p>
    <w:p w14:paraId="73CC47DA" w14:textId="77777777" w:rsidR="0065098A" w:rsidRPr="007E0859" w:rsidRDefault="00972C82" w:rsidP="00094C33">
      <w:pPr>
        <w:jc w:val="center"/>
        <w:rPr>
          <w:rFonts w:ascii="Times New Roman" w:hAnsi="Times New Roman" w:cs="Times New Roman"/>
          <w:b/>
          <w:bCs/>
          <w:sz w:val="24"/>
          <w:lang w:val="bg-BG"/>
        </w:rPr>
      </w:pPr>
      <w:r w:rsidRPr="007E0859">
        <w:rPr>
          <w:rFonts w:ascii="Times New Roman" w:hAnsi="Times New Roman" w:cs="Times New Roman"/>
          <w:b/>
          <w:bCs/>
          <w:sz w:val="24"/>
          <w:lang w:val="bg-BG"/>
        </w:rPr>
        <w:t>РА</w:t>
      </w:r>
      <w:r w:rsidR="003161C9" w:rsidRPr="007E0859">
        <w:rPr>
          <w:rFonts w:ascii="Times New Roman" w:hAnsi="Times New Roman" w:cs="Times New Roman"/>
          <w:b/>
          <w:bCs/>
          <w:sz w:val="24"/>
          <w:lang w:val="bg-BG"/>
        </w:rPr>
        <w:t>ЗДЕЛ VІ</w:t>
      </w:r>
      <w:r w:rsidR="00FF2060" w:rsidRPr="007E0859">
        <w:rPr>
          <w:rFonts w:ascii="Times New Roman" w:hAnsi="Times New Roman" w:cs="Times New Roman"/>
          <w:b/>
          <w:bCs/>
          <w:sz w:val="24"/>
          <w:lang w:val="bg-BG"/>
        </w:rPr>
        <w:t>I</w:t>
      </w:r>
      <w:r w:rsidRPr="007E0859">
        <w:rPr>
          <w:rFonts w:ascii="Times New Roman" w:hAnsi="Times New Roman" w:cs="Times New Roman"/>
          <w:b/>
          <w:bCs/>
          <w:sz w:val="24"/>
          <w:lang w:val="bg-BG"/>
        </w:rPr>
        <w:t xml:space="preserve"> </w:t>
      </w:r>
    </w:p>
    <w:p w14:paraId="7EED6FCD" w14:textId="77777777" w:rsidR="00333981" w:rsidRPr="007E0859" w:rsidRDefault="00972C82" w:rsidP="00094C33">
      <w:pPr>
        <w:jc w:val="center"/>
        <w:rPr>
          <w:rFonts w:ascii="Times New Roman" w:hAnsi="Times New Roman" w:cs="Times New Roman"/>
          <w:b/>
          <w:bCs/>
          <w:sz w:val="24"/>
          <w:lang w:val="bg-BG"/>
        </w:rPr>
      </w:pPr>
      <w:r w:rsidRPr="007E0859">
        <w:rPr>
          <w:rFonts w:ascii="Times New Roman" w:hAnsi="Times New Roman" w:cs="Times New Roman"/>
          <w:b/>
          <w:bCs/>
          <w:sz w:val="24"/>
          <w:lang w:val="bg-BG"/>
        </w:rPr>
        <w:t xml:space="preserve">СКЛЮЧВАНЕ НА ДОГОВОР ЗА ОБЩЕСТВЕНА ПОРЪЧКА. </w:t>
      </w:r>
    </w:p>
    <w:p w14:paraId="75E7042E" w14:textId="77777777" w:rsidR="00333981" w:rsidRPr="007E0859" w:rsidRDefault="00972C82" w:rsidP="00094C33">
      <w:pPr>
        <w:jc w:val="center"/>
        <w:rPr>
          <w:rFonts w:ascii="Times New Roman" w:hAnsi="Times New Roman" w:cs="Times New Roman"/>
          <w:b/>
          <w:bCs/>
          <w:sz w:val="24"/>
          <w:lang w:val="bg-BG"/>
        </w:rPr>
      </w:pPr>
      <w:r w:rsidRPr="007E0859">
        <w:rPr>
          <w:rFonts w:ascii="Times New Roman" w:hAnsi="Times New Roman" w:cs="Times New Roman"/>
          <w:b/>
          <w:bCs/>
          <w:sz w:val="24"/>
          <w:lang w:val="bg-BG"/>
        </w:rPr>
        <w:t xml:space="preserve">ГАРАНЦИЯ ЗА ИЗПЪЛНЕНИЕ. </w:t>
      </w:r>
    </w:p>
    <w:p w14:paraId="3A984A87" w14:textId="77777777" w:rsidR="00972C82" w:rsidRPr="007E0859" w:rsidRDefault="00972C82" w:rsidP="00094C33">
      <w:pPr>
        <w:jc w:val="center"/>
        <w:rPr>
          <w:rFonts w:ascii="Times New Roman" w:hAnsi="Times New Roman" w:cs="Times New Roman"/>
          <w:b/>
          <w:bCs/>
          <w:sz w:val="24"/>
          <w:lang w:val="bg-BG"/>
        </w:rPr>
      </w:pPr>
      <w:r w:rsidRPr="007E0859">
        <w:rPr>
          <w:rFonts w:ascii="Times New Roman" w:hAnsi="Times New Roman" w:cs="Times New Roman"/>
          <w:b/>
          <w:bCs/>
          <w:sz w:val="24"/>
          <w:lang w:val="bg-BG"/>
        </w:rPr>
        <w:t>УСЛОВИЯ ЗА ПЛАЩАНЕ</w:t>
      </w:r>
    </w:p>
    <w:p w14:paraId="7F6FF395" w14:textId="77777777" w:rsidR="00972C82" w:rsidRPr="007E0859" w:rsidRDefault="00972C82" w:rsidP="00094C33">
      <w:pPr>
        <w:jc w:val="both"/>
        <w:rPr>
          <w:rFonts w:ascii="Times New Roman" w:hAnsi="Times New Roman" w:cs="Times New Roman"/>
          <w:b/>
          <w:bCs/>
          <w:sz w:val="24"/>
          <w:lang w:val="bg-BG"/>
        </w:rPr>
      </w:pPr>
    </w:p>
    <w:p w14:paraId="04E09378" w14:textId="77777777" w:rsidR="003161C9" w:rsidRPr="007E0859" w:rsidRDefault="003161C9" w:rsidP="00094C33">
      <w:pPr>
        <w:ind w:firstLine="708"/>
        <w:jc w:val="both"/>
        <w:rPr>
          <w:rFonts w:ascii="Times New Roman" w:hAnsi="Times New Roman" w:cs="Times New Roman"/>
          <w:sz w:val="24"/>
          <w:lang w:val="bg-BG"/>
        </w:rPr>
      </w:pPr>
      <w:r w:rsidRPr="007E0859">
        <w:rPr>
          <w:rFonts w:ascii="Times New Roman" w:hAnsi="Times New Roman" w:cs="Times New Roman"/>
          <w:b/>
          <w:sz w:val="24"/>
          <w:lang w:val="bg-BG"/>
        </w:rPr>
        <w:lastRenderedPageBreak/>
        <w:t xml:space="preserve">1. </w:t>
      </w:r>
      <w:r w:rsidR="00972C82" w:rsidRPr="007E0859">
        <w:rPr>
          <w:rFonts w:ascii="Times New Roman" w:hAnsi="Times New Roman" w:cs="Times New Roman"/>
          <w:sz w:val="24"/>
          <w:lang w:val="bg-BG"/>
        </w:rPr>
        <w:t>Договорът за обществената поръчка се сключва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r w:rsidR="009D696B" w:rsidRPr="007E0859">
        <w:rPr>
          <w:rFonts w:ascii="Times New Roman" w:hAnsi="Times New Roman" w:cs="Times New Roman"/>
          <w:sz w:val="24"/>
          <w:lang w:val="bg-BG"/>
        </w:rPr>
        <w:t xml:space="preserve"> (чл. 112, ал. 6 от ЗОП)</w:t>
      </w:r>
      <w:r w:rsidR="00972C82" w:rsidRPr="007E0859">
        <w:rPr>
          <w:rFonts w:ascii="Times New Roman" w:hAnsi="Times New Roman" w:cs="Times New Roman"/>
          <w:sz w:val="24"/>
          <w:lang w:val="bg-BG"/>
        </w:rPr>
        <w:t>. 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случаите по чл. 112, ал. 7 от ЗОП.</w:t>
      </w:r>
    </w:p>
    <w:p w14:paraId="36860B48" w14:textId="77777777" w:rsidR="003161C9" w:rsidRPr="007E0859" w:rsidRDefault="003161C9" w:rsidP="00094C33">
      <w:pPr>
        <w:ind w:firstLine="708"/>
        <w:jc w:val="both"/>
        <w:rPr>
          <w:rStyle w:val="ala2"/>
          <w:rFonts w:ascii="Times New Roman" w:eastAsiaTheme="majorEastAsia" w:hAnsi="Times New Roman" w:cs="Times New Roman"/>
          <w:sz w:val="24"/>
          <w:lang w:val="bg-BG"/>
        </w:rPr>
      </w:pPr>
      <w:r w:rsidRPr="007E0859">
        <w:rPr>
          <w:rFonts w:ascii="Times New Roman" w:hAnsi="Times New Roman" w:cs="Times New Roman"/>
          <w:b/>
          <w:sz w:val="24"/>
          <w:lang w:val="bg-BG"/>
        </w:rPr>
        <w:t xml:space="preserve">2. </w:t>
      </w:r>
      <w:r w:rsidR="00972C82" w:rsidRPr="007E0859">
        <w:rPr>
          <w:rStyle w:val="ala2"/>
          <w:rFonts w:ascii="Times New Roman" w:eastAsiaTheme="majorEastAsia" w:hAnsi="Times New Roman" w:cs="Times New Roman"/>
          <w:sz w:val="24"/>
          <w:lang w:val="bg-BG"/>
          <w:specVanish w:val="0"/>
        </w:rPr>
        <w:t>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r w:rsidR="009D696B" w:rsidRPr="007E0859">
        <w:rPr>
          <w:rStyle w:val="ala2"/>
          <w:rFonts w:ascii="Times New Roman" w:eastAsiaTheme="majorEastAsia" w:hAnsi="Times New Roman" w:cs="Times New Roman"/>
          <w:sz w:val="24"/>
          <w:lang w:val="bg-BG"/>
          <w:specVanish w:val="0"/>
        </w:rPr>
        <w:t xml:space="preserve"> (чл. 68, ал. 2 от ППЗОП)</w:t>
      </w:r>
      <w:r w:rsidR="00972C82" w:rsidRPr="007E0859">
        <w:rPr>
          <w:rStyle w:val="ala2"/>
          <w:rFonts w:ascii="Times New Roman" w:eastAsiaTheme="majorEastAsia" w:hAnsi="Times New Roman" w:cs="Times New Roman"/>
          <w:sz w:val="24"/>
          <w:lang w:val="bg-BG"/>
          <w:specVanish w:val="0"/>
        </w:rPr>
        <w:t>.</w:t>
      </w:r>
    </w:p>
    <w:p w14:paraId="4F6B94D5" w14:textId="77777777" w:rsidR="003161C9" w:rsidRPr="007E0859" w:rsidRDefault="003161C9" w:rsidP="00094C33">
      <w:pPr>
        <w:ind w:firstLine="708"/>
        <w:jc w:val="both"/>
        <w:rPr>
          <w:rFonts w:ascii="Times New Roman" w:hAnsi="Times New Roman" w:cs="Times New Roman"/>
          <w:sz w:val="24"/>
          <w:lang w:val="bg-BG"/>
        </w:rPr>
      </w:pPr>
      <w:r w:rsidRPr="007E0859">
        <w:rPr>
          <w:rStyle w:val="ala2"/>
          <w:rFonts w:ascii="Times New Roman" w:eastAsiaTheme="majorEastAsia" w:hAnsi="Times New Roman" w:cs="Times New Roman"/>
          <w:b/>
          <w:sz w:val="24"/>
          <w:lang w:val="bg-BG"/>
          <w:specVanish w:val="0"/>
        </w:rPr>
        <w:t xml:space="preserve">3. </w:t>
      </w:r>
      <w:r w:rsidR="00972C82" w:rsidRPr="007E0859">
        <w:rPr>
          <w:rFonts w:ascii="Times New Roman" w:hAnsi="Times New Roman" w:cs="Times New Roman"/>
          <w:sz w:val="24"/>
          <w:lang w:val="bg-BG"/>
        </w:rPr>
        <w:t>На основание чл. 112, ал. 1 от ЗОП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14:paraId="6D399AC0" w14:textId="77777777" w:rsidR="003161C9" w:rsidRPr="007E0859" w:rsidRDefault="003161C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3.1. </w:t>
      </w:r>
      <w:r w:rsidR="00972C82" w:rsidRPr="007E0859">
        <w:rPr>
          <w:rFonts w:ascii="Times New Roman" w:hAnsi="Times New Roman" w:cs="Times New Roman"/>
          <w:sz w:val="24"/>
          <w:lang w:val="bg-BG"/>
        </w:rPr>
        <w:t xml:space="preserve">изпълни задължението по </w:t>
      </w:r>
      <w:hyperlink r:id="rId28" w:history="1">
        <w:r w:rsidR="00972C82" w:rsidRPr="007E0859">
          <w:rPr>
            <w:rStyle w:val="Hyperlink"/>
            <w:rFonts w:ascii="Times New Roman" w:hAnsi="Times New Roman" w:cs="Times New Roman"/>
            <w:color w:val="auto"/>
            <w:sz w:val="24"/>
            <w:u w:val="none"/>
            <w:lang w:val="bg-BG"/>
          </w:rPr>
          <w:t>чл. 67, ал. 6</w:t>
        </w:r>
      </w:hyperlink>
      <w:r w:rsidR="00972C82" w:rsidRPr="007E0859">
        <w:rPr>
          <w:rFonts w:ascii="Times New Roman" w:hAnsi="Times New Roman" w:cs="Times New Roman"/>
          <w:sz w:val="24"/>
          <w:lang w:val="bg-BG"/>
        </w:rPr>
        <w:t xml:space="preserve"> от ЗОП като предостави </w:t>
      </w:r>
      <w:r w:rsidR="00972C82" w:rsidRPr="007E0859">
        <w:rPr>
          <w:rFonts w:ascii="Times New Roman" w:hAnsi="Times New Roman" w:cs="Times New Roman"/>
          <w:b/>
          <w:sz w:val="24"/>
          <w:lang w:val="bg-BG"/>
        </w:rPr>
        <w:t>актуални документи, удостоверяващи липсата на основанията за отстраняване от процедурата</w:t>
      </w:r>
      <w:r w:rsidR="00972C82" w:rsidRPr="007E0859">
        <w:rPr>
          <w:rFonts w:ascii="Times New Roman" w:hAnsi="Times New Roman" w:cs="Times New Roman"/>
          <w:sz w:val="24"/>
          <w:lang w:val="bg-BG"/>
        </w:rPr>
        <w:t xml:space="preserve">, както </w:t>
      </w:r>
      <w:r w:rsidR="00972C82" w:rsidRPr="007E0859">
        <w:rPr>
          <w:rFonts w:ascii="Times New Roman" w:hAnsi="Times New Roman" w:cs="Times New Roman"/>
          <w:b/>
          <w:sz w:val="24"/>
          <w:lang w:val="bg-BG"/>
        </w:rPr>
        <w:t>и съответствието с поставените критерии за подбор</w:t>
      </w:r>
      <w:r w:rsidR="00972C82" w:rsidRPr="007E0859">
        <w:rPr>
          <w:rFonts w:ascii="Times New Roman" w:hAnsi="Times New Roman" w:cs="Times New Roman"/>
          <w:sz w:val="24"/>
          <w:lang w:val="bg-BG"/>
        </w:rPr>
        <w:t>, като документите се представят и за подизпълнителите (чл. 67, ал. 6 във връзка с чл. 66, ал. 2 от ЗОП) и третите лица (чл. 67, ал. 6 във връзка с чл. 65, ал. 4 от ЗОП), ако има такива, с изключение на тези, които са били предоставени или са служебно известни на възложителя, или могат да бъдат осигурени чрез пряк и безплатен достъп до националните бази данни на държавите членки. Когато участникът, избран за изпълнител е чуждестранно лице, той представя съответни документи, издадени от компетентни органи, съгласно  законодателството на държавата, в която същият е установен, при условията на чл. 58, ал. 3-5 от ЗОП;</w:t>
      </w:r>
    </w:p>
    <w:p w14:paraId="55F29CC1" w14:textId="77777777" w:rsidR="003161C9" w:rsidRPr="007E0859" w:rsidRDefault="003161C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3.2. </w:t>
      </w:r>
      <w:r w:rsidR="00972C82" w:rsidRPr="007E0859">
        <w:rPr>
          <w:rFonts w:ascii="Times New Roman" w:hAnsi="Times New Roman" w:cs="Times New Roman"/>
          <w:sz w:val="24"/>
          <w:lang w:val="bg-BG"/>
        </w:rPr>
        <w:t xml:space="preserve">представи определената </w:t>
      </w:r>
      <w:r w:rsidR="00972C82" w:rsidRPr="007E0859">
        <w:rPr>
          <w:rFonts w:ascii="Times New Roman" w:hAnsi="Times New Roman" w:cs="Times New Roman"/>
          <w:sz w:val="24"/>
          <w:bdr w:val="none" w:sz="0" w:space="0" w:color="auto" w:frame="1"/>
          <w:shd w:val="clear" w:color="auto" w:fill="FFFFFF"/>
          <w:lang w:val="bg-BG"/>
        </w:rPr>
        <w:t>гаранция</w:t>
      </w:r>
      <w:r w:rsidR="00972C82" w:rsidRPr="007E0859">
        <w:rPr>
          <w:rFonts w:ascii="Times New Roman" w:hAnsi="Times New Roman" w:cs="Times New Roman"/>
          <w:sz w:val="24"/>
          <w:lang w:val="bg-BG"/>
        </w:rPr>
        <w:t xml:space="preserve"> за изпълнение на договора.</w:t>
      </w:r>
    </w:p>
    <w:p w14:paraId="57746C42" w14:textId="77777777" w:rsidR="003161C9" w:rsidRPr="007E0859" w:rsidRDefault="003161C9" w:rsidP="00094C33">
      <w:pPr>
        <w:ind w:firstLine="708"/>
        <w:jc w:val="both"/>
        <w:rPr>
          <w:rFonts w:ascii="Times New Roman" w:hAnsi="Times New Roman" w:cs="Times New Roman"/>
          <w:sz w:val="24"/>
          <w:lang w:val="bg-BG"/>
        </w:rPr>
      </w:pPr>
    </w:p>
    <w:p w14:paraId="2869F925" w14:textId="77777777" w:rsidR="003161C9" w:rsidRPr="007E0859" w:rsidRDefault="003161C9" w:rsidP="00094C33">
      <w:pPr>
        <w:ind w:firstLine="708"/>
        <w:jc w:val="both"/>
        <w:rPr>
          <w:rFonts w:ascii="Times New Roman" w:hAnsi="Times New Roman" w:cs="Times New Roman"/>
          <w:sz w:val="24"/>
          <w:lang w:val="bg-BG"/>
        </w:rPr>
      </w:pPr>
      <w:r w:rsidRPr="007E0859">
        <w:rPr>
          <w:rFonts w:ascii="Times New Roman" w:hAnsi="Times New Roman" w:cs="Times New Roman"/>
          <w:b/>
          <w:sz w:val="24"/>
          <w:lang w:val="bg-BG"/>
        </w:rPr>
        <w:t xml:space="preserve">4. </w:t>
      </w:r>
      <w:r w:rsidR="00972C82" w:rsidRPr="007E0859">
        <w:rPr>
          <w:rFonts w:ascii="Times New Roman" w:hAnsi="Times New Roman" w:cs="Times New Roman"/>
          <w:sz w:val="24"/>
          <w:lang w:val="bg-BG"/>
        </w:rPr>
        <w:t>Гаранция за изпълнение на договора</w:t>
      </w:r>
      <w:r w:rsidR="009D696B" w:rsidRPr="007E0859">
        <w:rPr>
          <w:rFonts w:ascii="Times New Roman" w:hAnsi="Times New Roman" w:cs="Times New Roman"/>
          <w:sz w:val="24"/>
          <w:lang w:val="bg-BG"/>
        </w:rPr>
        <w:t xml:space="preserve"> за съответната обособена позиция</w:t>
      </w:r>
      <w:r w:rsidR="00972C82" w:rsidRPr="007E0859">
        <w:rPr>
          <w:rFonts w:ascii="Times New Roman" w:hAnsi="Times New Roman" w:cs="Times New Roman"/>
          <w:sz w:val="24"/>
          <w:lang w:val="bg-BG"/>
        </w:rPr>
        <w:t>:</w:t>
      </w:r>
    </w:p>
    <w:p w14:paraId="0487B9C4" w14:textId="77777777" w:rsidR="003161C9" w:rsidRPr="007E0859" w:rsidRDefault="003161C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4.1. </w:t>
      </w:r>
      <w:r w:rsidR="00972C82" w:rsidRPr="007E0859">
        <w:rPr>
          <w:rFonts w:ascii="Times New Roman" w:hAnsi="Times New Roman" w:cs="Times New Roman"/>
          <w:sz w:val="24"/>
          <w:lang w:val="bg-BG"/>
        </w:rPr>
        <w:t>Преди подписване на договора, участникът избран за изпълнител представя гаранция за изпълнение на договора в размер на 5 % от стойността на договора без ДДС</w:t>
      </w:r>
      <w:r w:rsidR="00447C18" w:rsidRPr="007E0859">
        <w:rPr>
          <w:rFonts w:ascii="Times New Roman" w:hAnsi="Times New Roman" w:cs="Times New Roman"/>
          <w:sz w:val="24"/>
          <w:lang w:val="bg-BG"/>
        </w:rPr>
        <w:t xml:space="preserve"> (не </w:t>
      </w:r>
      <w:r w:rsidR="000C5C01" w:rsidRPr="007E0859">
        <w:rPr>
          <w:rFonts w:ascii="Times New Roman" w:hAnsi="Times New Roman" w:cs="Times New Roman"/>
          <w:sz w:val="24"/>
          <w:lang w:val="bg-BG"/>
        </w:rPr>
        <w:t>се включва стойността на опцията</w:t>
      </w:r>
      <w:r w:rsidR="00447C18" w:rsidRPr="007E0859">
        <w:rPr>
          <w:rFonts w:ascii="Times New Roman" w:hAnsi="Times New Roman" w:cs="Times New Roman"/>
          <w:sz w:val="24"/>
          <w:lang w:val="bg-BG"/>
        </w:rPr>
        <w:t>)</w:t>
      </w:r>
      <w:r w:rsidR="00972C82" w:rsidRPr="007E0859">
        <w:rPr>
          <w:rFonts w:ascii="Times New Roman" w:hAnsi="Times New Roman" w:cs="Times New Roman"/>
          <w:sz w:val="24"/>
          <w:lang w:val="bg-BG"/>
        </w:rPr>
        <w:t>.</w:t>
      </w:r>
    </w:p>
    <w:p w14:paraId="65EE45F4" w14:textId="77777777" w:rsidR="003161C9" w:rsidRPr="007E0859" w:rsidRDefault="003161C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4.2. </w:t>
      </w:r>
      <w:r w:rsidR="00791A51" w:rsidRPr="007E0859">
        <w:rPr>
          <w:rFonts w:ascii="Times New Roman" w:hAnsi="Times New Roman" w:cs="Times New Roman"/>
          <w:sz w:val="24"/>
          <w:lang w:val="bg-BG"/>
        </w:rPr>
        <w:t>Гаранцията се представя от и</w:t>
      </w:r>
      <w:r w:rsidR="00972C82" w:rsidRPr="007E0859">
        <w:rPr>
          <w:rFonts w:ascii="Times New Roman" w:hAnsi="Times New Roman" w:cs="Times New Roman"/>
          <w:sz w:val="24"/>
          <w:lang w:val="bg-BG"/>
        </w:rPr>
        <w:t>зпълнителя преди сключване на договора под формата на:</w:t>
      </w:r>
    </w:p>
    <w:p w14:paraId="00FE92DD" w14:textId="77777777" w:rsidR="00972C82" w:rsidRPr="007E0859" w:rsidRDefault="003161C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4.2.1. </w:t>
      </w:r>
      <w:r w:rsidR="00972C82" w:rsidRPr="007E0859">
        <w:rPr>
          <w:rFonts w:ascii="Times New Roman" w:eastAsia="Calibri" w:hAnsi="Times New Roman" w:cs="Times New Roman"/>
          <w:i/>
          <w:sz w:val="24"/>
          <w:lang w:val="bg-BG"/>
        </w:rPr>
        <w:t>парична сума</w:t>
      </w:r>
      <w:r w:rsidR="00972C82" w:rsidRPr="007E0859">
        <w:rPr>
          <w:rFonts w:ascii="Times New Roman" w:eastAsia="Calibri" w:hAnsi="Times New Roman" w:cs="Times New Roman"/>
          <w:sz w:val="24"/>
          <w:lang w:val="bg-BG"/>
        </w:rPr>
        <w:t>, платима в касата на Комисията за финансов надзор</w:t>
      </w:r>
      <w:r w:rsidR="00F806C4" w:rsidRPr="007E0859">
        <w:rPr>
          <w:rFonts w:ascii="Times New Roman" w:eastAsia="Calibri" w:hAnsi="Times New Roman" w:cs="Times New Roman"/>
          <w:sz w:val="24"/>
          <w:lang w:val="bg-BG"/>
        </w:rPr>
        <w:t xml:space="preserve"> при спазване на Закона за ограничаване на плащанията в брой</w:t>
      </w:r>
      <w:r w:rsidR="00972C82" w:rsidRPr="007E0859">
        <w:rPr>
          <w:rFonts w:ascii="Times New Roman" w:eastAsia="Calibri" w:hAnsi="Times New Roman" w:cs="Times New Roman"/>
          <w:sz w:val="24"/>
          <w:lang w:val="bg-BG"/>
        </w:rPr>
        <w:t xml:space="preserve"> или по банкова сметка на КФН:</w:t>
      </w:r>
    </w:p>
    <w:p w14:paraId="4154C702" w14:textId="77777777" w:rsidR="00972C82" w:rsidRPr="007E0859" w:rsidRDefault="00972C82" w:rsidP="00094C33">
      <w:pPr>
        <w:pStyle w:val="Default"/>
        <w:ind w:left="1418"/>
        <w:jc w:val="both"/>
        <w:rPr>
          <w:rFonts w:eastAsia="Calibri"/>
          <w:color w:val="auto"/>
        </w:rPr>
      </w:pPr>
      <w:r w:rsidRPr="007E0859">
        <w:rPr>
          <w:rFonts w:eastAsia="Calibri"/>
          <w:color w:val="auto"/>
        </w:rPr>
        <w:t>Банка: Българска народна банка,</w:t>
      </w:r>
    </w:p>
    <w:p w14:paraId="6C635D55" w14:textId="77777777" w:rsidR="00972C82" w:rsidRPr="007E0859" w:rsidRDefault="00972C82" w:rsidP="00094C33">
      <w:pPr>
        <w:pStyle w:val="Default"/>
        <w:ind w:left="1418"/>
        <w:jc w:val="both"/>
        <w:rPr>
          <w:rFonts w:eastAsia="Calibri"/>
          <w:color w:val="auto"/>
        </w:rPr>
      </w:pPr>
      <w:r w:rsidRPr="007E0859">
        <w:rPr>
          <w:rFonts w:eastAsia="Calibri"/>
          <w:color w:val="auto"/>
        </w:rPr>
        <w:t>Банков код BIC: BNBGBGSD,</w:t>
      </w:r>
    </w:p>
    <w:p w14:paraId="3B0087BB" w14:textId="77777777" w:rsidR="00972C82" w:rsidRPr="007E0859" w:rsidRDefault="00972C82" w:rsidP="00094C33">
      <w:pPr>
        <w:pStyle w:val="Default"/>
        <w:ind w:left="1418"/>
        <w:jc w:val="both"/>
        <w:rPr>
          <w:color w:val="auto"/>
        </w:rPr>
      </w:pPr>
      <w:r w:rsidRPr="007E0859">
        <w:rPr>
          <w:rFonts w:eastAsia="Calibri"/>
          <w:color w:val="auto"/>
        </w:rPr>
        <w:t>Банкова сметка: BG33 BNBG 9661 3300 1415 01, представя се платежен документ в оригинал или копие, като основание за внасяне на сумата може да се посочи номерът на решението за определяне на изпълнител на поръчката;</w:t>
      </w:r>
    </w:p>
    <w:p w14:paraId="1E63E288" w14:textId="77777777" w:rsidR="00972C82" w:rsidRPr="007E0859" w:rsidRDefault="003161C9" w:rsidP="00094C33">
      <w:pPr>
        <w:pStyle w:val="Default"/>
        <w:ind w:firstLine="708"/>
        <w:jc w:val="both"/>
        <w:rPr>
          <w:color w:val="auto"/>
        </w:rPr>
      </w:pPr>
      <w:r w:rsidRPr="007E0859">
        <w:rPr>
          <w:color w:val="auto"/>
        </w:rPr>
        <w:t>4.2.2.</w:t>
      </w:r>
      <w:r w:rsidRPr="007E0859">
        <w:rPr>
          <w:i/>
          <w:color w:val="auto"/>
        </w:rPr>
        <w:t xml:space="preserve"> </w:t>
      </w:r>
      <w:r w:rsidR="00972C82" w:rsidRPr="007E0859">
        <w:rPr>
          <w:i/>
          <w:color w:val="auto"/>
        </w:rPr>
        <w:t>безусловна и неотменяема банкова гаранция за изпълнение на договор</w:t>
      </w:r>
      <w:r w:rsidR="00972C82" w:rsidRPr="007E0859">
        <w:rPr>
          <w:color w:val="auto"/>
        </w:rPr>
        <w:t>, в</w:t>
      </w:r>
      <w:r w:rsidR="00D033D2" w:rsidRPr="007E0859">
        <w:rPr>
          <w:color w:val="auto"/>
        </w:rPr>
        <w:t xml:space="preserve"> оригинал, издадена в полза на в</w:t>
      </w:r>
      <w:r w:rsidR="00972C82" w:rsidRPr="007E0859">
        <w:rPr>
          <w:color w:val="auto"/>
        </w:rPr>
        <w:t>ъзложителя във форма, предварително съгласувана с Възложителя и да съдържа:</w:t>
      </w:r>
    </w:p>
    <w:p w14:paraId="78F64DD3" w14:textId="77777777" w:rsidR="00972C82" w:rsidRPr="007E0859" w:rsidRDefault="00972C82" w:rsidP="00094C33">
      <w:pPr>
        <w:pStyle w:val="Default"/>
        <w:ind w:left="1418"/>
        <w:jc w:val="both"/>
        <w:rPr>
          <w:color w:val="auto"/>
        </w:rPr>
      </w:pPr>
      <w:r w:rsidRPr="007E0859">
        <w:rPr>
          <w:i/>
          <w:color w:val="auto"/>
        </w:rPr>
        <w:t>-</w:t>
      </w:r>
      <w:r w:rsidRPr="007E0859">
        <w:rPr>
          <w:color w:val="auto"/>
        </w:rPr>
        <w:t xml:space="preserve"> безусловно и неотменимо изявление на банката издател, че при п</w:t>
      </w:r>
      <w:r w:rsidR="00D033D2" w:rsidRPr="007E0859">
        <w:rPr>
          <w:color w:val="auto"/>
        </w:rPr>
        <w:t>олучаване на писмено искане от в</w:t>
      </w:r>
      <w:r w:rsidRPr="007E0859">
        <w:rPr>
          <w:color w:val="auto"/>
        </w:rPr>
        <w:t xml:space="preserve">ъзложителя, съдържащо негова декларация, че изпълнителят не е изпълнител някое от договорните си задължения или е налице друго основание за задържане на гаранцията за изпълнение, се задължава да изплати на Комисията за финансов надзор в </w:t>
      </w:r>
      <w:r w:rsidRPr="007E0859">
        <w:rPr>
          <w:color w:val="auto"/>
        </w:rPr>
        <w:lastRenderedPageBreak/>
        <w:t>срок до 10 (десет) работни дни, от датата на получаване</w:t>
      </w:r>
      <w:r w:rsidR="00D033D2" w:rsidRPr="007E0859">
        <w:rPr>
          <w:color w:val="auto"/>
        </w:rPr>
        <w:t xml:space="preserve"> на искането претендираната от в</w:t>
      </w:r>
      <w:r w:rsidRPr="007E0859">
        <w:rPr>
          <w:color w:val="auto"/>
        </w:rPr>
        <w:t>ъзложителя сума;</w:t>
      </w:r>
    </w:p>
    <w:p w14:paraId="1C14905D" w14:textId="77777777" w:rsidR="00972C82" w:rsidRPr="007E0859" w:rsidRDefault="00972C82" w:rsidP="00094C33">
      <w:pPr>
        <w:pStyle w:val="Default"/>
        <w:ind w:left="1418"/>
        <w:jc w:val="both"/>
        <w:rPr>
          <w:color w:val="auto"/>
        </w:rPr>
      </w:pPr>
      <w:r w:rsidRPr="007E0859">
        <w:rPr>
          <w:i/>
          <w:color w:val="auto"/>
        </w:rPr>
        <w:t>-</w:t>
      </w:r>
      <w:r w:rsidRPr="007E0859">
        <w:rPr>
          <w:color w:val="auto"/>
        </w:rPr>
        <w:t xml:space="preserve"> да бъде със срок на валидност </w:t>
      </w:r>
      <w:r w:rsidR="00375576" w:rsidRPr="007E0859">
        <w:rPr>
          <w:rFonts w:eastAsia="Calibri"/>
        </w:rPr>
        <w:t>не по-малък от 30 дни след изтичане на всички гаранционни срокове по договора</w:t>
      </w:r>
      <w:r w:rsidRPr="007E0859">
        <w:rPr>
          <w:color w:val="auto"/>
        </w:rPr>
        <w:t>.</w:t>
      </w:r>
    </w:p>
    <w:p w14:paraId="5BF30B3D" w14:textId="77777777" w:rsidR="00972C82" w:rsidRPr="007E0859" w:rsidRDefault="00972C82" w:rsidP="00094C33">
      <w:pPr>
        <w:pStyle w:val="Default"/>
        <w:numPr>
          <w:ilvl w:val="2"/>
          <w:numId w:val="29"/>
        </w:numPr>
        <w:jc w:val="both"/>
        <w:rPr>
          <w:color w:val="auto"/>
        </w:rPr>
      </w:pPr>
      <w:r w:rsidRPr="007E0859">
        <w:rPr>
          <w:i/>
          <w:color w:val="auto"/>
        </w:rPr>
        <w:t xml:space="preserve">застраховка, която обезпечава изпълнението чрез покритие на отговорността на изпълнителя </w:t>
      </w:r>
      <w:r w:rsidRPr="007E0859">
        <w:rPr>
          <w:color w:val="auto"/>
        </w:rPr>
        <w:t>– в оригинал.</w:t>
      </w:r>
    </w:p>
    <w:p w14:paraId="1602F9A1" w14:textId="77777777" w:rsidR="00972C82" w:rsidRPr="007E0859" w:rsidRDefault="003161C9" w:rsidP="00094C33">
      <w:pPr>
        <w:pStyle w:val="Default"/>
        <w:ind w:firstLine="708"/>
        <w:jc w:val="both"/>
        <w:rPr>
          <w:color w:val="auto"/>
        </w:rPr>
      </w:pPr>
      <w:r w:rsidRPr="007E0859">
        <w:rPr>
          <w:color w:val="auto"/>
        </w:rPr>
        <w:t xml:space="preserve">4.3. </w:t>
      </w:r>
      <w:r w:rsidR="00972C82" w:rsidRPr="007E0859">
        <w:rPr>
          <w:color w:val="auto"/>
        </w:rPr>
        <w:t>Участникът, определен за изпълнител, избира сам формата на гаранцията, обезпечаваща изпълнението на договора.</w:t>
      </w:r>
    </w:p>
    <w:p w14:paraId="0B2F607F" w14:textId="77777777" w:rsidR="003161C9" w:rsidRPr="007E0859" w:rsidRDefault="003161C9" w:rsidP="00094C33">
      <w:pPr>
        <w:pStyle w:val="Default"/>
        <w:ind w:firstLine="708"/>
        <w:jc w:val="both"/>
        <w:rPr>
          <w:color w:val="auto"/>
        </w:rPr>
      </w:pPr>
      <w:r w:rsidRPr="007E0859">
        <w:rPr>
          <w:color w:val="auto"/>
        </w:rPr>
        <w:t xml:space="preserve">4.4. </w:t>
      </w:r>
      <w:r w:rsidR="00972C82" w:rsidRPr="007E0859">
        <w:rPr>
          <w:color w:val="auto"/>
        </w:rPr>
        <w:t>В случай че гаранцията бъде представена под формата на застраховка, тя следва да съдържа всички условия в полза на възложителя, предвидени в настоящия раздел относно банковата гаранция.</w:t>
      </w:r>
    </w:p>
    <w:p w14:paraId="339594CC" w14:textId="77777777" w:rsidR="00972C82" w:rsidRPr="007E0859" w:rsidRDefault="003161C9" w:rsidP="00094C33">
      <w:pPr>
        <w:pStyle w:val="Default"/>
        <w:ind w:firstLine="708"/>
        <w:jc w:val="both"/>
        <w:rPr>
          <w:color w:val="auto"/>
        </w:rPr>
      </w:pPr>
      <w:r w:rsidRPr="007E0859">
        <w:rPr>
          <w:color w:val="auto"/>
        </w:rPr>
        <w:t xml:space="preserve">4.5. </w:t>
      </w:r>
      <w:r w:rsidR="00972C82" w:rsidRPr="007E0859">
        <w:rPr>
          <w:color w:val="auto"/>
        </w:rPr>
        <w:t>Ориг</w:t>
      </w:r>
      <w:r w:rsidR="00D033D2" w:rsidRPr="007E0859">
        <w:rPr>
          <w:color w:val="auto"/>
        </w:rPr>
        <w:t>инален екземпляр се предава на в</w:t>
      </w:r>
      <w:r w:rsidR="00972C82" w:rsidRPr="007E0859">
        <w:rPr>
          <w:color w:val="auto"/>
        </w:rPr>
        <w:t>ъзложителя и следва да отговаря на следните изисквания:</w:t>
      </w:r>
    </w:p>
    <w:p w14:paraId="0C7A137B" w14:textId="77777777" w:rsidR="00972C82" w:rsidRPr="007E0859" w:rsidRDefault="00972C82" w:rsidP="00094C33">
      <w:pPr>
        <w:pStyle w:val="Default"/>
        <w:numPr>
          <w:ilvl w:val="0"/>
          <w:numId w:val="17"/>
        </w:numPr>
        <w:ind w:left="1134" w:hanging="360"/>
        <w:jc w:val="both"/>
        <w:rPr>
          <w:color w:val="auto"/>
        </w:rPr>
      </w:pPr>
      <w:r w:rsidRPr="007E0859">
        <w:rPr>
          <w:color w:val="auto"/>
        </w:rPr>
        <w:t>да обезпечава изпълнението на договора чрез покрити</w:t>
      </w:r>
      <w:r w:rsidR="00035F13" w:rsidRPr="007E0859">
        <w:rPr>
          <w:color w:val="auto"/>
        </w:rPr>
        <w:t>е на отговорността на и</w:t>
      </w:r>
      <w:r w:rsidRPr="007E0859">
        <w:rPr>
          <w:color w:val="auto"/>
        </w:rPr>
        <w:t>зпълнителя;</w:t>
      </w:r>
    </w:p>
    <w:p w14:paraId="424A0018" w14:textId="77777777" w:rsidR="003161C9" w:rsidRPr="007E0859" w:rsidRDefault="00972C82" w:rsidP="00094C33">
      <w:pPr>
        <w:pStyle w:val="Default"/>
        <w:numPr>
          <w:ilvl w:val="0"/>
          <w:numId w:val="17"/>
        </w:numPr>
        <w:ind w:left="1134" w:hanging="360"/>
        <w:jc w:val="both"/>
        <w:rPr>
          <w:color w:val="auto"/>
        </w:rPr>
      </w:pPr>
      <w:r w:rsidRPr="007E0859">
        <w:rPr>
          <w:color w:val="auto"/>
        </w:rPr>
        <w:t xml:space="preserve">да </w:t>
      </w:r>
      <w:r w:rsidR="00375576" w:rsidRPr="007E0859">
        <w:rPr>
          <w:color w:val="auto"/>
        </w:rPr>
        <w:t xml:space="preserve">бъде със срок на валидност </w:t>
      </w:r>
      <w:r w:rsidR="00375576" w:rsidRPr="007E0859">
        <w:rPr>
          <w:rFonts w:eastAsia="Calibri"/>
        </w:rPr>
        <w:t>не по-малък от 30 дни след изтичане на всички гаранционни срокове по договора</w:t>
      </w:r>
      <w:r w:rsidRPr="007E0859">
        <w:rPr>
          <w:color w:val="auto"/>
        </w:rPr>
        <w:t>.</w:t>
      </w:r>
    </w:p>
    <w:p w14:paraId="2BF26B37" w14:textId="77777777" w:rsidR="00972C82" w:rsidRPr="007E0859" w:rsidRDefault="003161C9" w:rsidP="00094C33">
      <w:pPr>
        <w:pStyle w:val="Default"/>
        <w:ind w:firstLine="708"/>
        <w:jc w:val="both"/>
        <w:rPr>
          <w:color w:val="auto"/>
        </w:rPr>
      </w:pPr>
      <w:r w:rsidRPr="007E0859">
        <w:rPr>
          <w:color w:val="auto"/>
        </w:rPr>
        <w:t xml:space="preserve">4.6. </w:t>
      </w:r>
      <w:r w:rsidR="00972C82" w:rsidRPr="007E0859">
        <w:rPr>
          <w:lang w:eastAsia="en-US"/>
        </w:rPr>
        <w:t>Застраховката, следва да покрива риска от неизпълнение на задълже</w:t>
      </w:r>
      <w:r w:rsidR="00035F13" w:rsidRPr="007E0859">
        <w:rPr>
          <w:lang w:eastAsia="en-US"/>
        </w:rPr>
        <w:t>нията по договора от страна на и</w:t>
      </w:r>
      <w:r w:rsidR="00972C82" w:rsidRPr="007E0859">
        <w:rPr>
          <w:lang w:eastAsia="en-US"/>
        </w:rPr>
        <w:t>зпълнителя и да е валидна при сключване на договора</w:t>
      </w:r>
      <w:r w:rsidR="00972C82" w:rsidRPr="007E0859">
        <w:rPr>
          <w:color w:val="auto"/>
        </w:rPr>
        <w:t xml:space="preserve">. </w:t>
      </w:r>
      <w:r w:rsidR="00972C82" w:rsidRPr="007E0859">
        <w:t>В случай че участникът, избран за изпълнител, представи Гаранция за изпълнение под формата на застраховка, при подписванет</w:t>
      </w:r>
      <w:r w:rsidR="00D033D2" w:rsidRPr="007E0859">
        <w:t>о на договора той представя на в</w:t>
      </w:r>
      <w:r w:rsidR="00972C82" w:rsidRPr="007E0859">
        <w:t>ъзложителя и доказателства, че дължимата по застраховката премия е изцяло платена.</w:t>
      </w:r>
    </w:p>
    <w:p w14:paraId="0E07F64C" w14:textId="77777777" w:rsidR="003161C9" w:rsidRPr="007E0859" w:rsidRDefault="003161C9" w:rsidP="00094C33">
      <w:pPr>
        <w:pStyle w:val="Default"/>
        <w:ind w:firstLine="708"/>
        <w:jc w:val="both"/>
        <w:rPr>
          <w:color w:val="auto"/>
        </w:rPr>
      </w:pPr>
      <w:r w:rsidRPr="007E0859">
        <w:rPr>
          <w:color w:val="auto"/>
        </w:rPr>
        <w:t xml:space="preserve">4.7. </w:t>
      </w:r>
      <w:r w:rsidR="00972C82" w:rsidRPr="007E0859">
        <w:rPr>
          <w:color w:val="auto"/>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628088DD" w14:textId="77777777" w:rsidR="003161C9" w:rsidRPr="007E0859" w:rsidRDefault="003161C9" w:rsidP="00094C33">
      <w:pPr>
        <w:pStyle w:val="Default"/>
        <w:ind w:firstLine="708"/>
        <w:jc w:val="both"/>
        <w:rPr>
          <w:color w:val="auto"/>
        </w:rPr>
      </w:pPr>
      <w:r w:rsidRPr="007E0859">
        <w:rPr>
          <w:color w:val="auto"/>
        </w:rPr>
        <w:t xml:space="preserve">4.8. </w:t>
      </w:r>
      <w:r w:rsidR="00972C82" w:rsidRPr="007E0859">
        <w:rPr>
          <w:color w:val="auto"/>
        </w:rPr>
        <w:t>Условията и сроковете за задържане или освобождаване на гаранци</w:t>
      </w:r>
      <w:r w:rsidR="0001114D" w:rsidRPr="007E0859">
        <w:rPr>
          <w:color w:val="auto"/>
        </w:rPr>
        <w:t>я</w:t>
      </w:r>
      <w:r w:rsidR="00972C82" w:rsidRPr="007E0859">
        <w:rPr>
          <w:color w:val="auto"/>
        </w:rPr>
        <w:t xml:space="preserve"> за изпълнение с</w:t>
      </w:r>
      <w:r w:rsidRPr="007E0859">
        <w:rPr>
          <w:color w:val="auto"/>
        </w:rPr>
        <w:t>а уредени в проекта на договор.</w:t>
      </w:r>
    </w:p>
    <w:p w14:paraId="780F7C85" w14:textId="77777777" w:rsidR="003161C9" w:rsidRPr="007E0859" w:rsidRDefault="003161C9" w:rsidP="00094C33">
      <w:pPr>
        <w:pStyle w:val="Default"/>
        <w:ind w:firstLine="708"/>
        <w:jc w:val="both"/>
        <w:rPr>
          <w:i/>
          <w:color w:val="auto"/>
        </w:rPr>
      </w:pPr>
      <w:r w:rsidRPr="007E0859">
        <w:rPr>
          <w:color w:val="auto"/>
        </w:rPr>
        <w:t xml:space="preserve">4.9. </w:t>
      </w:r>
      <w:r w:rsidR="00972C82" w:rsidRPr="007E0859">
        <w:rPr>
          <w:color w:val="auto"/>
        </w:rPr>
        <w:t>Съдържанието на банковата гаранция и застраховк</w:t>
      </w:r>
      <w:r w:rsidR="00D033D2" w:rsidRPr="007E0859">
        <w:rPr>
          <w:color w:val="auto"/>
        </w:rPr>
        <w:t>ата се съгласува с в</w:t>
      </w:r>
      <w:r w:rsidRPr="007E0859">
        <w:rPr>
          <w:color w:val="auto"/>
        </w:rPr>
        <w:t>ъзложителя.</w:t>
      </w:r>
      <w:r w:rsidR="005030BD" w:rsidRPr="007E0859">
        <w:rPr>
          <w:color w:val="auto"/>
        </w:rPr>
        <w:t xml:space="preserve"> Към документацията е приложен образец на банкова гаранция, който не е задължителен – </w:t>
      </w:r>
      <w:r w:rsidR="005030BD" w:rsidRPr="007E0859">
        <w:rPr>
          <w:i/>
          <w:color w:val="auto"/>
        </w:rPr>
        <w:t>Образец № 11.</w:t>
      </w:r>
    </w:p>
    <w:p w14:paraId="0528EC49" w14:textId="77777777" w:rsidR="003161C9" w:rsidRPr="007E0859" w:rsidRDefault="003161C9" w:rsidP="00094C33">
      <w:pPr>
        <w:pStyle w:val="Default"/>
        <w:ind w:firstLine="708"/>
        <w:jc w:val="both"/>
        <w:rPr>
          <w:color w:val="auto"/>
        </w:rPr>
      </w:pPr>
      <w:r w:rsidRPr="007E0859">
        <w:rPr>
          <w:color w:val="auto"/>
        </w:rPr>
        <w:t xml:space="preserve">4.10. </w:t>
      </w:r>
      <w:r w:rsidR="00972C82" w:rsidRPr="007E0859">
        <w:rPr>
          <w:color w:val="auto"/>
        </w:rPr>
        <w:t xml:space="preserve">Разходите по откриването и поддържането на гаранцията </w:t>
      </w:r>
      <w:r w:rsidR="00035F13" w:rsidRPr="007E0859">
        <w:rPr>
          <w:color w:val="auto"/>
        </w:rPr>
        <w:t>за изпълнение са за сметка на и</w:t>
      </w:r>
      <w:r w:rsidR="00972C82" w:rsidRPr="007E0859">
        <w:rPr>
          <w:color w:val="auto"/>
        </w:rPr>
        <w:t>зпълнителя.</w:t>
      </w:r>
    </w:p>
    <w:p w14:paraId="0DFD6AA3" w14:textId="77777777" w:rsidR="00972C82" w:rsidRPr="007E0859" w:rsidRDefault="003161C9" w:rsidP="00094C33">
      <w:pPr>
        <w:pStyle w:val="Default"/>
        <w:ind w:firstLine="708"/>
        <w:jc w:val="both"/>
        <w:rPr>
          <w:color w:val="auto"/>
        </w:rPr>
      </w:pPr>
      <w:r w:rsidRPr="007E0859">
        <w:rPr>
          <w:color w:val="auto"/>
        </w:rPr>
        <w:t xml:space="preserve">4.11. </w:t>
      </w:r>
      <w:r w:rsidR="00972C82" w:rsidRPr="007E0859">
        <w:rPr>
          <w:bCs/>
        </w:rPr>
        <w:t>Паричната сума или банковата гаранция могат да се предоставят от името на изпълнителя за сметка на трето лице – гарант.</w:t>
      </w:r>
    </w:p>
    <w:p w14:paraId="4DF0B8F2" w14:textId="77777777" w:rsidR="00972C82" w:rsidRPr="007E0859" w:rsidRDefault="00972C82" w:rsidP="00094C33">
      <w:pPr>
        <w:pStyle w:val="Default"/>
        <w:tabs>
          <w:tab w:val="left" w:pos="993"/>
        </w:tabs>
        <w:ind w:left="792"/>
        <w:jc w:val="both"/>
        <w:rPr>
          <w:color w:val="auto"/>
        </w:rPr>
      </w:pPr>
    </w:p>
    <w:p w14:paraId="26F3EB91" w14:textId="77777777" w:rsidR="00524F9A" w:rsidRPr="007E0859" w:rsidRDefault="00524F9A" w:rsidP="00094C33">
      <w:pPr>
        <w:pStyle w:val="Default"/>
        <w:ind w:firstLine="567"/>
        <w:jc w:val="both"/>
        <w:rPr>
          <w:color w:val="auto"/>
        </w:rPr>
      </w:pPr>
      <w:r w:rsidRPr="007E0859">
        <w:rPr>
          <w:b/>
          <w:color w:val="auto"/>
        </w:rPr>
        <w:t xml:space="preserve">5. </w:t>
      </w:r>
      <w:r w:rsidR="00972C82" w:rsidRPr="007E0859">
        <w:rPr>
          <w:color w:val="auto"/>
        </w:rPr>
        <w:t>Условия за плащане:</w:t>
      </w:r>
    </w:p>
    <w:p w14:paraId="76A0D05F" w14:textId="77777777" w:rsidR="00524F9A" w:rsidRPr="007E0859" w:rsidRDefault="00524F9A" w:rsidP="00094C33">
      <w:pPr>
        <w:pStyle w:val="Default"/>
        <w:ind w:firstLine="567"/>
        <w:jc w:val="both"/>
        <w:rPr>
          <w:lang w:eastAsia="bg-BG"/>
        </w:rPr>
      </w:pPr>
      <w:r w:rsidRPr="007E0859">
        <w:rPr>
          <w:color w:val="auto"/>
        </w:rPr>
        <w:t xml:space="preserve">5.1. </w:t>
      </w:r>
      <w:r w:rsidR="00A24433" w:rsidRPr="007E0859">
        <w:rPr>
          <w:lang w:eastAsia="bg-BG"/>
        </w:rPr>
        <w:t xml:space="preserve">Плащането се извършва съгласно проекта на договор. </w:t>
      </w:r>
    </w:p>
    <w:p w14:paraId="1266BD48" w14:textId="77777777" w:rsidR="00524F9A" w:rsidRPr="007E0859" w:rsidRDefault="00524F9A" w:rsidP="00094C33">
      <w:pPr>
        <w:pStyle w:val="Default"/>
        <w:ind w:firstLine="567"/>
        <w:jc w:val="both"/>
        <w:rPr>
          <w:lang w:eastAsia="bg-BG"/>
        </w:rPr>
      </w:pPr>
      <w:r w:rsidRPr="007E0859">
        <w:rPr>
          <w:lang w:eastAsia="bg-BG"/>
        </w:rPr>
        <w:t xml:space="preserve">5.2. </w:t>
      </w:r>
      <w:r w:rsidR="00972C82" w:rsidRPr="007E0859">
        <w:rPr>
          <w:lang w:eastAsia="bg-BG"/>
        </w:rPr>
        <w:t>Цените са фиксирани за времето на изпълнение на договора и не подлежат на промяна, освен в случаите, определени в ЗОП.</w:t>
      </w:r>
    </w:p>
    <w:p w14:paraId="0A7834DF" w14:textId="77777777" w:rsidR="00524F9A" w:rsidRPr="007E0859" w:rsidRDefault="00524F9A" w:rsidP="00094C33">
      <w:pPr>
        <w:ind w:firstLine="567"/>
        <w:jc w:val="both"/>
        <w:rPr>
          <w:rFonts w:ascii="Times New Roman" w:hAnsi="Times New Roman" w:cs="Times New Roman"/>
          <w:sz w:val="24"/>
          <w:lang w:val="bg-BG" w:eastAsia="bg-BG"/>
        </w:rPr>
      </w:pPr>
      <w:r w:rsidRPr="007E0859">
        <w:rPr>
          <w:rFonts w:ascii="Times New Roman" w:hAnsi="Times New Roman" w:cs="Times New Roman"/>
          <w:color w:val="000000"/>
          <w:sz w:val="24"/>
          <w:lang w:val="bg-BG" w:eastAsia="bg-BG"/>
        </w:rPr>
        <w:t xml:space="preserve">5.3. </w:t>
      </w:r>
      <w:r w:rsidR="0099322C" w:rsidRPr="007E0859">
        <w:rPr>
          <w:rFonts w:ascii="Times New Roman" w:hAnsi="Times New Roman" w:cs="Times New Roman"/>
          <w:b/>
          <w:sz w:val="24"/>
          <w:u w:val="single"/>
          <w:lang w:val="bg-BG" w:eastAsia="bg-BG"/>
        </w:rPr>
        <w:t>По обособен</w:t>
      </w:r>
      <w:r w:rsidR="00FF2060" w:rsidRPr="007E0859">
        <w:rPr>
          <w:rFonts w:ascii="Times New Roman" w:hAnsi="Times New Roman" w:cs="Times New Roman"/>
          <w:b/>
          <w:sz w:val="24"/>
          <w:u w:val="single"/>
          <w:lang w:val="bg-BG" w:eastAsia="bg-BG"/>
        </w:rPr>
        <w:t>и</w:t>
      </w:r>
      <w:r w:rsidR="0099322C" w:rsidRPr="007E0859">
        <w:rPr>
          <w:rFonts w:ascii="Times New Roman" w:hAnsi="Times New Roman" w:cs="Times New Roman"/>
          <w:b/>
          <w:sz w:val="24"/>
          <w:u w:val="single"/>
          <w:lang w:val="bg-BG" w:eastAsia="bg-BG"/>
        </w:rPr>
        <w:t xml:space="preserve"> позици</w:t>
      </w:r>
      <w:r w:rsidR="00B45EF2" w:rsidRPr="007E0859">
        <w:rPr>
          <w:rFonts w:ascii="Times New Roman" w:hAnsi="Times New Roman" w:cs="Times New Roman"/>
          <w:b/>
          <w:sz w:val="24"/>
          <w:u w:val="single"/>
          <w:lang w:val="bg-BG" w:eastAsia="bg-BG"/>
        </w:rPr>
        <w:t>и № 1,</w:t>
      </w:r>
      <w:r w:rsidR="00FF2060" w:rsidRPr="007E0859">
        <w:rPr>
          <w:rFonts w:ascii="Times New Roman" w:hAnsi="Times New Roman" w:cs="Times New Roman"/>
          <w:b/>
          <w:sz w:val="24"/>
          <w:u w:val="single"/>
          <w:lang w:val="bg-BG" w:eastAsia="bg-BG"/>
        </w:rPr>
        <w:t xml:space="preserve"> 2</w:t>
      </w:r>
      <w:r w:rsidR="00B45EF2" w:rsidRPr="007E0859">
        <w:rPr>
          <w:rFonts w:ascii="Times New Roman" w:hAnsi="Times New Roman" w:cs="Times New Roman"/>
          <w:b/>
          <w:sz w:val="24"/>
          <w:u w:val="single"/>
          <w:lang w:val="bg-BG" w:eastAsia="bg-BG"/>
        </w:rPr>
        <w:t xml:space="preserve"> и 5</w:t>
      </w:r>
      <w:r w:rsidR="0099322C" w:rsidRPr="007E0859">
        <w:rPr>
          <w:rFonts w:ascii="Times New Roman" w:hAnsi="Times New Roman" w:cs="Times New Roman"/>
          <w:color w:val="000000"/>
          <w:sz w:val="24"/>
          <w:lang w:val="bg-BG" w:eastAsia="bg-BG"/>
        </w:rPr>
        <w:t>, в</w:t>
      </w:r>
      <w:r w:rsidR="00296590" w:rsidRPr="007E0859">
        <w:rPr>
          <w:rFonts w:ascii="Times New Roman" w:hAnsi="Times New Roman" w:cs="Times New Roman"/>
          <w:color w:val="000000"/>
          <w:sz w:val="24"/>
          <w:lang w:val="bg-BG" w:eastAsia="bg-BG"/>
        </w:rPr>
        <w:t>ъзложителят си запазва правото на „</w:t>
      </w:r>
      <w:r w:rsidR="00296590" w:rsidRPr="007E0859">
        <w:rPr>
          <w:rFonts w:ascii="Times New Roman" w:hAnsi="Times New Roman" w:cs="Times New Roman"/>
          <w:b/>
          <w:color w:val="000000"/>
          <w:sz w:val="24"/>
          <w:lang w:val="bg-BG" w:eastAsia="bg-BG"/>
        </w:rPr>
        <w:t>опция за допълнителни количества</w:t>
      </w:r>
      <w:r w:rsidR="00296590" w:rsidRPr="007E0859">
        <w:rPr>
          <w:rFonts w:ascii="Times New Roman" w:hAnsi="Times New Roman" w:cs="Times New Roman"/>
          <w:color w:val="000000"/>
          <w:sz w:val="24"/>
          <w:lang w:val="bg-BG" w:eastAsia="bg-BG"/>
        </w:rPr>
        <w:t>”</w:t>
      </w:r>
      <w:r w:rsidR="0099322C" w:rsidRPr="007E0859">
        <w:rPr>
          <w:rFonts w:ascii="Times New Roman" w:hAnsi="Times New Roman" w:cs="Times New Roman"/>
          <w:color w:val="000000"/>
          <w:sz w:val="24"/>
          <w:lang w:val="bg-BG" w:eastAsia="bg-BG"/>
        </w:rPr>
        <w:t xml:space="preserve">, </w:t>
      </w:r>
      <w:r w:rsidR="0099322C" w:rsidRPr="007E0859">
        <w:rPr>
          <w:rFonts w:ascii="Times New Roman" w:hAnsi="Times New Roman" w:cs="Times New Roman"/>
          <w:bCs/>
          <w:sz w:val="24"/>
          <w:lang w:val="bg-BG"/>
        </w:rPr>
        <w:t xml:space="preserve">съгласно чл. 21, ал. 1 от ЗОП и чл. 5 от ППЗОП, </w:t>
      </w:r>
      <w:r w:rsidR="00296590" w:rsidRPr="007E0859">
        <w:rPr>
          <w:rFonts w:ascii="Times New Roman" w:hAnsi="Times New Roman" w:cs="Times New Roman"/>
          <w:color w:val="000000"/>
          <w:sz w:val="24"/>
          <w:lang w:val="bg-BG" w:eastAsia="bg-BG"/>
        </w:rPr>
        <w:t xml:space="preserve"> в размер на разликата между предлаганата от участника цена за изпълнение на поръчката по съответната обособена позиция и прогнозната стойност на съответната обособена позиция. Условията за упражняване на опцията са посочени в проекта на договор за възлагане на обществената поръчка</w:t>
      </w:r>
      <w:r w:rsidR="00410141" w:rsidRPr="007E0859">
        <w:rPr>
          <w:rFonts w:ascii="Times New Roman" w:hAnsi="Times New Roman" w:cs="Times New Roman"/>
          <w:color w:val="000000"/>
          <w:sz w:val="24"/>
          <w:lang w:val="bg-BG" w:eastAsia="bg-BG"/>
        </w:rPr>
        <w:t>,</w:t>
      </w:r>
      <w:r w:rsidR="00296590" w:rsidRPr="007E0859">
        <w:rPr>
          <w:rFonts w:ascii="Times New Roman" w:hAnsi="Times New Roman" w:cs="Times New Roman"/>
          <w:color w:val="000000"/>
          <w:sz w:val="24"/>
          <w:lang w:val="bg-BG" w:eastAsia="bg-BG"/>
        </w:rPr>
        <w:t xml:space="preserve"> неразделна част от настоящата документация. Възложителят може да реализира правото си на „опция за допълнителни количества” в срок не по-късно от 4 месеца от датата на сключване на договора за възлагане на обществената поръчка по съответната обособена </w:t>
      </w:r>
      <w:r w:rsidR="00296590" w:rsidRPr="007E0859">
        <w:rPr>
          <w:rFonts w:ascii="Times New Roman" w:hAnsi="Times New Roman" w:cs="Times New Roman"/>
          <w:sz w:val="24"/>
          <w:lang w:val="bg-BG" w:eastAsia="bg-BG"/>
        </w:rPr>
        <w:t>позиция</w:t>
      </w:r>
      <w:r w:rsidR="00D033D2" w:rsidRPr="007E0859">
        <w:rPr>
          <w:rFonts w:ascii="Times New Roman" w:hAnsi="Times New Roman" w:cs="Times New Roman"/>
          <w:sz w:val="24"/>
          <w:lang w:val="bg-BG" w:eastAsia="bg-BG"/>
        </w:rPr>
        <w:t>, като в посочения срок уведомява изпълнителя за желанието си да реализира опцията</w:t>
      </w:r>
      <w:r w:rsidR="00296590" w:rsidRPr="007E0859">
        <w:rPr>
          <w:rFonts w:ascii="Times New Roman" w:hAnsi="Times New Roman" w:cs="Times New Roman"/>
          <w:sz w:val="24"/>
          <w:lang w:val="bg-BG" w:eastAsia="bg-BG"/>
        </w:rPr>
        <w:t xml:space="preserve">. </w:t>
      </w:r>
      <w:r w:rsidR="00296590" w:rsidRPr="007E0859">
        <w:rPr>
          <w:rFonts w:ascii="Times New Roman" w:hAnsi="Times New Roman" w:cs="Times New Roman"/>
          <w:color w:val="000000"/>
          <w:sz w:val="24"/>
          <w:lang w:val="bg-BG" w:eastAsia="bg-BG"/>
        </w:rPr>
        <w:t>„Опция за допълнителни количества” се реал</w:t>
      </w:r>
      <w:r w:rsidR="00D033D2" w:rsidRPr="007E0859">
        <w:rPr>
          <w:rFonts w:ascii="Times New Roman" w:hAnsi="Times New Roman" w:cs="Times New Roman"/>
          <w:color w:val="000000"/>
          <w:sz w:val="24"/>
          <w:lang w:val="bg-BG" w:eastAsia="bg-BG"/>
        </w:rPr>
        <w:t>изира чрез сключването между възложителя и и</w:t>
      </w:r>
      <w:r w:rsidR="00296590" w:rsidRPr="007E0859">
        <w:rPr>
          <w:rFonts w:ascii="Times New Roman" w:hAnsi="Times New Roman" w:cs="Times New Roman"/>
          <w:color w:val="000000"/>
          <w:sz w:val="24"/>
          <w:lang w:val="bg-BG" w:eastAsia="bg-BG"/>
        </w:rPr>
        <w:t xml:space="preserve">зпълнителя на допълнително споразумение към договора за възлагане на обществена поръчка по съответната обособена позиция, </w:t>
      </w:r>
      <w:r w:rsidR="00D906AF" w:rsidRPr="007E0859">
        <w:rPr>
          <w:rFonts w:ascii="Times New Roman" w:hAnsi="Times New Roman" w:cs="Times New Roman"/>
          <w:color w:val="000000"/>
          <w:sz w:val="24"/>
          <w:lang w:val="bg-BG" w:eastAsia="bg-BG"/>
        </w:rPr>
        <w:t>на основание чл. 116, ал. 1, т. 1 от ЗОП.</w:t>
      </w:r>
    </w:p>
    <w:p w14:paraId="40910DF4" w14:textId="77777777" w:rsidR="00524F9A" w:rsidRPr="007E0859" w:rsidRDefault="00524F9A" w:rsidP="00094C33">
      <w:pPr>
        <w:pStyle w:val="Default"/>
        <w:ind w:firstLine="567"/>
        <w:jc w:val="both"/>
      </w:pPr>
      <w:r w:rsidRPr="007E0859">
        <w:rPr>
          <w:lang w:eastAsia="bg-BG"/>
        </w:rPr>
        <w:lastRenderedPageBreak/>
        <w:t xml:space="preserve">5.4. </w:t>
      </w:r>
      <w:r w:rsidR="00972C82" w:rsidRPr="007E0859">
        <w:t xml:space="preserve">Когато частта от поръчката, която се изпълнява от подизпълнител </w:t>
      </w:r>
      <w:r w:rsidR="00972C82" w:rsidRPr="007E0859">
        <w:rPr>
          <w:i/>
        </w:rPr>
        <w:t>(при наличие на такъв)</w:t>
      </w:r>
      <w:r w:rsidR="00972C82" w:rsidRPr="007E0859">
        <w:t>, може да бъде п</w:t>
      </w:r>
      <w:r w:rsidR="00D033D2" w:rsidRPr="007E0859">
        <w:t>редадена като отделен обект на изпълнителя или на възложителя, в</w:t>
      </w:r>
      <w:r w:rsidR="00972C82" w:rsidRPr="007E0859">
        <w:t>ъзложителят заплаща възнаграждение за тази част на подизпълнителя.</w:t>
      </w:r>
    </w:p>
    <w:p w14:paraId="17D1134C" w14:textId="77777777" w:rsidR="00524F9A" w:rsidRPr="007E0859" w:rsidRDefault="00524F9A" w:rsidP="00094C33">
      <w:pPr>
        <w:pStyle w:val="Default"/>
        <w:ind w:firstLine="567"/>
        <w:jc w:val="both"/>
      </w:pPr>
      <w:r w:rsidRPr="007E0859">
        <w:t xml:space="preserve">5.5. </w:t>
      </w:r>
      <w:r w:rsidR="00972C82" w:rsidRPr="007E0859">
        <w:t xml:space="preserve">Разплащанията по 5.4. се осъществяват въз основа на искане, </w:t>
      </w:r>
      <w:r w:rsidR="00D033D2" w:rsidRPr="007E0859">
        <w:t>отправено от подизпълнителя до в</w:t>
      </w:r>
      <w:r w:rsidR="00035F13" w:rsidRPr="007E0859">
        <w:t>ъзложителя чрез и</w:t>
      </w:r>
      <w:r w:rsidR="00972C82" w:rsidRPr="007E0859">
        <w:t>зпълнителя, който е длъжен да го предостави на възложителя в 15-дневен срок от получаването му.</w:t>
      </w:r>
    </w:p>
    <w:p w14:paraId="4ADE134A" w14:textId="77777777" w:rsidR="00524F9A" w:rsidRPr="007E0859" w:rsidRDefault="00524F9A" w:rsidP="00094C33">
      <w:pPr>
        <w:pStyle w:val="Default"/>
        <w:ind w:firstLine="567"/>
        <w:jc w:val="both"/>
      </w:pPr>
      <w:r w:rsidRPr="007E0859">
        <w:t xml:space="preserve">5.6. </w:t>
      </w:r>
      <w:r w:rsidR="00972C82" w:rsidRPr="007E0859">
        <w:t>Към искането изпълнителят предоставя становище, от което да е видно дали оспорва плащанията или част от тях като недължими.</w:t>
      </w:r>
    </w:p>
    <w:p w14:paraId="4496DF11" w14:textId="77777777" w:rsidR="00524F9A" w:rsidRPr="007E0859" w:rsidRDefault="00524F9A" w:rsidP="00094C33">
      <w:pPr>
        <w:pStyle w:val="Default"/>
        <w:ind w:firstLine="567"/>
        <w:jc w:val="both"/>
      </w:pPr>
      <w:r w:rsidRPr="007E0859">
        <w:t xml:space="preserve">5.7. </w:t>
      </w:r>
      <w:r w:rsidR="00972C82" w:rsidRPr="007E0859">
        <w:t>Възложителят има право да откаже плащане, когато искането за плащане е оспорено, до момента на отстраняване на причината за отказа.</w:t>
      </w:r>
    </w:p>
    <w:p w14:paraId="6AF85934" w14:textId="77777777" w:rsidR="00972C82" w:rsidRPr="007E0859" w:rsidRDefault="00524F9A" w:rsidP="00094C33">
      <w:pPr>
        <w:pStyle w:val="Default"/>
        <w:ind w:firstLine="567"/>
        <w:jc w:val="both"/>
        <w:rPr>
          <w:color w:val="auto"/>
        </w:rPr>
      </w:pPr>
      <w:r w:rsidRPr="007E0859">
        <w:t xml:space="preserve">5.8. </w:t>
      </w:r>
      <w:r w:rsidR="00972C82" w:rsidRPr="007E0859">
        <w:t>Из</w:t>
      </w:r>
      <w:r w:rsidR="00035F13" w:rsidRPr="007E0859">
        <w:t>вън случаите на т. 5.4. когато и</w:t>
      </w:r>
      <w:r w:rsidR="00972C82" w:rsidRPr="007E0859">
        <w:t>зпълнителят е сключил дого</w:t>
      </w:r>
      <w:r w:rsidR="00D033D2" w:rsidRPr="007E0859">
        <w:t xml:space="preserve">вор/договори за </w:t>
      </w:r>
      <w:proofErr w:type="spellStart"/>
      <w:r w:rsidR="00D033D2" w:rsidRPr="007E0859">
        <w:t>подизпълнение</w:t>
      </w:r>
      <w:proofErr w:type="spellEnd"/>
      <w:r w:rsidR="00D033D2" w:rsidRPr="007E0859">
        <w:t>, в</w:t>
      </w:r>
      <w:r w:rsidR="00972C82" w:rsidRPr="007E0859">
        <w:t xml:space="preserve">ъзложителят извършва окончателно плащане към него при условията на </w:t>
      </w:r>
      <w:r w:rsidR="00D033D2" w:rsidRPr="007E0859">
        <w:t>сключения</w:t>
      </w:r>
      <w:r w:rsidR="00972C82" w:rsidRPr="007E0859">
        <w:t xml:space="preserve"> договор, след като бъдат</w:t>
      </w:r>
      <w:r w:rsidR="00035F13" w:rsidRPr="007E0859">
        <w:t xml:space="preserve"> представени доказателства, че и</w:t>
      </w:r>
      <w:r w:rsidR="00972C82" w:rsidRPr="007E0859">
        <w:t xml:space="preserve">зпълнителят е заплатил на подизпълнителя/подизпълнителите за изпълнените от </w:t>
      </w:r>
      <w:r w:rsidR="00D033D2" w:rsidRPr="007E0859">
        <w:t>тях работи, които са приети от в</w:t>
      </w:r>
      <w:r w:rsidR="00972C82" w:rsidRPr="007E0859">
        <w:t>ъзложителя.</w:t>
      </w:r>
    </w:p>
    <w:p w14:paraId="54830B69" w14:textId="77777777" w:rsidR="0065523E" w:rsidRPr="007E0859" w:rsidRDefault="0065523E" w:rsidP="00094C33">
      <w:pPr>
        <w:pStyle w:val="Default"/>
        <w:ind w:left="792"/>
        <w:jc w:val="both"/>
        <w:rPr>
          <w:color w:val="auto"/>
        </w:rPr>
        <w:sectPr w:rsidR="0065523E" w:rsidRPr="007E0859" w:rsidSect="00921C63">
          <w:footerReference w:type="default" r:id="rId29"/>
          <w:pgSz w:w="11906" w:h="16838"/>
          <w:pgMar w:top="993" w:right="1417" w:bottom="1417" w:left="1418" w:header="708" w:footer="708" w:gutter="0"/>
          <w:cols w:space="708"/>
          <w:docGrid w:linePitch="360"/>
        </w:sectPr>
      </w:pPr>
    </w:p>
    <w:p w14:paraId="4259AE29" w14:textId="77777777" w:rsidR="00686259" w:rsidRPr="007E0859" w:rsidRDefault="00686259" w:rsidP="00094C33">
      <w:pPr>
        <w:suppressAutoHyphens w:val="0"/>
        <w:jc w:val="center"/>
        <w:rPr>
          <w:rFonts w:ascii="Times New Roman" w:hAnsi="Times New Roman" w:cs="Times New Roman"/>
          <w:b/>
          <w:bCs/>
          <w:sz w:val="24"/>
          <w:lang w:val="bg-BG"/>
        </w:rPr>
      </w:pPr>
      <w:r w:rsidRPr="007E0859">
        <w:rPr>
          <w:rFonts w:ascii="Times New Roman" w:hAnsi="Times New Roman" w:cs="Times New Roman"/>
          <w:b/>
          <w:bCs/>
          <w:sz w:val="24"/>
          <w:lang w:val="bg-BG"/>
        </w:rPr>
        <w:lastRenderedPageBreak/>
        <w:t>РАЗДЕЛ VІІ</w:t>
      </w:r>
      <w:r w:rsidR="00D82BC0" w:rsidRPr="007E0859">
        <w:rPr>
          <w:rFonts w:ascii="Times New Roman" w:hAnsi="Times New Roman" w:cs="Times New Roman"/>
          <w:b/>
          <w:bCs/>
          <w:sz w:val="24"/>
          <w:lang w:val="bg-BG"/>
        </w:rPr>
        <w:t>I</w:t>
      </w:r>
    </w:p>
    <w:p w14:paraId="057B2DC5" w14:textId="77777777" w:rsidR="00686259" w:rsidRPr="007E0859" w:rsidRDefault="00686259" w:rsidP="00094C33">
      <w:pPr>
        <w:suppressAutoHyphens w:val="0"/>
        <w:jc w:val="center"/>
        <w:rPr>
          <w:rFonts w:ascii="Times New Roman" w:hAnsi="Times New Roman" w:cs="Times New Roman"/>
          <w:b/>
          <w:bCs/>
          <w:sz w:val="24"/>
          <w:vertAlign w:val="superscript"/>
          <w:lang w:val="bg-BG"/>
        </w:rPr>
      </w:pPr>
      <w:r w:rsidRPr="007E0859">
        <w:rPr>
          <w:rFonts w:ascii="Times New Roman" w:hAnsi="Times New Roman" w:cs="Times New Roman"/>
          <w:b/>
          <w:bCs/>
          <w:sz w:val="24"/>
          <w:lang w:val="bg-BG"/>
        </w:rPr>
        <w:t>ПРОЕКТ НА ДОГОВОР</w:t>
      </w:r>
      <w:r w:rsidR="00883688" w:rsidRPr="007E0859">
        <w:rPr>
          <w:rFonts w:ascii="Times New Roman" w:hAnsi="Times New Roman" w:cs="Times New Roman"/>
          <w:b/>
          <w:bCs/>
          <w:sz w:val="24"/>
          <w:lang w:val="bg-BG"/>
        </w:rPr>
        <w:t xml:space="preserve"> </w:t>
      </w:r>
      <w:r w:rsidR="00EB2BA2" w:rsidRPr="007E0859">
        <w:rPr>
          <w:rFonts w:ascii="Times New Roman" w:hAnsi="Times New Roman" w:cs="Times New Roman"/>
          <w:b/>
          <w:bCs/>
          <w:sz w:val="24"/>
          <w:lang w:val="bg-BG"/>
        </w:rPr>
        <w:t xml:space="preserve"> </w:t>
      </w:r>
      <w:r w:rsidR="00883688" w:rsidRPr="007E0859">
        <w:rPr>
          <w:rFonts w:ascii="Times New Roman" w:hAnsi="Times New Roman" w:cs="Times New Roman"/>
          <w:b/>
          <w:bCs/>
          <w:sz w:val="24"/>
          <w:vertAlign w:val="superscript"/>
          <w:lang w:val="bg-BG"/>
        </w:rPr>
        <w:t>*</w:t>
      </w:r>
    </w:p>
    <w:p w14:paraId="61978DFF" w14:textId="77777777" w:rsidR="00E72160" w:rsidRPr="007E0859" w:rsidRDefault="00E72160" w:rsidP="00094C33">
      <w:pPr>
        <w:suppressAutoHyphens w:val="0"/>
        <w:jc w:val="center"/>
        <w:rPr>
          <w:rFonts w:ascii="Times New Roman" w:hAnsi="Times New Roman" w:cs="Times New Roman"/>
          <w:b/>
          <w:bCs/>
          <w:sz w:val="24"/>
          <w:lang w:val="bg-BG"/>
        </w:rPr>
      </w:pPr>
    </w:p>
    <w:p w14:paraId="0E2F48A8" w14:textId="77777777" w:rsidR="00686259" w:rsidRPr="007E0859" w:rsidRDefault="00686259" w:rsidP="00094C33">
      <w:pPr>
        <w:suppressAutoHyphens w:val="0"/>
        <w:jc w:val="center"/>
        <w:rPr>
          <w:rFonts w:ascii="Times New Roman" w:hAnsi="Times New Roman" w:cs="Times New Roman"/>
          <w:b/>
          <w:bCs/>
          <w:sz w:val="24"/>
          <w:lang w:val="bg-BG"/>
        </w:rPr>
      </w:pPr>
    </w:p>
    <w:p w14:paraId="4703006A" w14:textId="77777777" w:rsidR="007811C8" w:rsidRPr="007E0859" w:rsidRDefault="007811C8" w:rsidP="00094C33">
      <w:pPr>
        <w:suppressAutoHyphens w:val="0"/>
        <w:jc w:val="center"/>
        <w:rPr>
          <w:rFonts w:ascii="Times New Roman" w:hAnsi="Times New Roman" w:cs="Times New Roman"/>
          <w:b/>
          <w:sz w:val="24"/>
          <w:lang w:val="bg-BG" w:eastAsia="bg-BG"/>
        </w:rPr>
      </w:pPr>
      <w:r w:rsidRPr="007E0859">
        <w:rPr>
          <w:rFonts w:ascii="Times New Roman" w:hAnsi="Times New Roman" w:cs="Times New Roman"/>
          <w:b/>
          <w:sz w:val="24"/>
          <w:lang w:val="bg-BG" w:eastAsia="bg-BG"/>
        </w:rPr>
        <w:t>ДОГОВОР</w:t>
      </w:r>
    </w:p>
    <w:p w14:paraId="5933C2DD" w14:textId="77777777" w:rsidR="007811C8" w:rsidRPr="007E0859" w:rsidRDefault="007811C8" w:rsidP="00094C33">
      <w:pPr>
        <w:suppressAutoHyphens w:val="0"/>
        <w:jc w:val="center"/>
        <w:rPr>
          <w:rFonts w:ascii="Times New Roman" w:hAnsi="Times New Roman" w:cs="Times New Roman"/>
          <w:b/>
          <w:sz w:val="24"/>
          <w:lang w:val="bg-BG" w:eastAsia="bg-BG"/>
        </w:rPr>
      </w:pPr>
    </w:p>
    <w:p w14:paraId="31C788C1" w14:textId="77777777" w:rsidR="007811C8" w:rsidRPr="007E0859" w:rsidRDefault="007811C8" w:rsidP="00094C33">
      <w:pPr>
        <w:suppressAutoHyphens w:val="0"/>
        <w:jc w:val="center"/>
        <w:rPr>
          <w:rFonts w:ascii="Times New Roman" w:hAnsi="Times New Roman" w:cs="Times New Roman"/>
          <w:b/>
          <w:sz w:val="24"/>
          <w:lang w:val="bg-BG" w:eastAsia="bg-BG"/>
        </w:rPr>
      </w:pPr>
      <w:r w:rsidRPr="007E0859">
        <w:rPr>
          <w:rFonts w:ascii="Times New Roman" w:hAnsi="Times New Roman" w:cs="Times New Roman"/>
          <w:b/>
          <w:sz w:val="24"/>
          <w:lang w:val="bg-BG" w:eastAsia="bg-BG"/>
        </w:rPr>
        <w:t>№ …....................</w:t>
      </w:r>
    </w:p>
    <w:p w14:paraId="4ED6203D" w14:textId="77777777" w:rsidR="007811C8" w:rsidRPr="007E0859" w:rsidRDefault="007811C8" w:rsidP="00094C33">
      <w:pPr>
        <w:suppressAutoHyphens w:val="0"/>
        <w:ind w:firstLine="720"/>
        <w:jc w:val="both"/>
        <w:rPr>
          <w:rFonts w:ascii="Times New Roman" w:hAnsi="Times New Roman" w:cs="Times New Roman"/>
          <w:sz w:val="24"/>
          <w:lang w:val="bg-BG" w:eastAsia="bg-BG"/>
        </w:rPr>
      </w:pPr>
    </w:p>
    <w:p w14:paraId="079FB2FC" w14:textId="77777777" w:rsidR="007811C8" w:rsidRPr="007E0859" w:rsidRDefault="007811C8" w:rsidP="00094C33">
      <w:pPr>
        <w:suppressAutoHyphens w:val="0"/>
        <w:ind w:firstLine="720"/>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Днес, ..................... 2018 г. в гр. София, между: </w:t>
      </w:r>
    </w:p>
    <w:p w14:paraId="14A21377" w14:textId="77777777" w:rsidR="007811C8" w:rsidRPr="007E0859" w:rsidRDefault="007811C8" w:rsidP="00094C33">
      <w:pPr>
        <w:keepNext/>
        <w:suppressAutoHyphens w:val="0"/>
        <w:ind w:firstLine="708"/>
        <w:jc w:val="both"/>
        <w:outlineLvl w:val="0"/>
        <w:rPr>
          <w:rFonts w:ascii="Times New Roman" w:hAnsi="Times New Roman" w:cs="Times New Roman"/>
          <w:b/>
          <w:bCs/>
          <w:sz w:val="24"/>
          <w:lang w:val="bg-BG" w:eastAsia="bg-BG"/>
        </w:rPr>
      </w:pPr>
      <w:r w:rsidRPr="007E0859">
        <w:rPr>
          <w:rFonts w:ascii="Times New Roman" w:hAnsi="Times New Roman" w:cs="Times New Roman"/>
          <w:b/>
          <w:caps/>
          <w:sz w:val="24"/>
          <w:lang w:val="bg-BG" w:eastAsia="bg-BG"/>
        </w:rPr>
        <w:t>Комисия за финансов надзор (КФН)</w:t>
      </w:r>
      <w:r w:rsidRPr="007E0859">
        <w:rPr>
          <w:rFonts w:ascii="Times New Roman" w:hAnsi="Times New Roman" w:cs="Times New Roman"/>
          <w:sz w:val="24"/>
          <w:lang w:val="bg-BG" w:eastAsia="bg-BG"/>
        </w:rPr>
        <w:t>, с адрес: гр. София, ул. „Будапеща” № 16, ЕИК по БУЛСТАТ 131060676, представлявана от Карина Караиванова-</w:t>
      </w:r>
      <w:proofErr w:type="spellStart"/>
      <w:r w:rsidRPr="007E0859">
        <w:rPr>
          <w:rFonts w:ascii="Times New Roman" w:hAnsi="Times New Roman" w:cs="Times New Roman"/>
          <w:sz w:val="24"/>
          <w:lang w:val="bg-BG" w:eastAsia="bg-BG"/>
        </w:rPr>
        <w:t>Ганозова</w:t>
      </w:r>
      <w:proofErr w:type="spellEnd"/>
      <w:r w:rsidRPr="007E0859">
        <w:rPr>
          <w:rFonts w:ascii="Times New Roman" w:hAnsi="Times New Roman" w:cs="Times New Roman"/>
          <w:sz w:val="24"/>
          <w:lang w:val="bg-BG" w:eastAsia="bg-BG"/>
        </w:rPr>
        <w:t xml:space="preserve"> – председател, наричана по-долу възложител</w:t>
      </w:r>
      <w:r w:rsidRPr="007E0859">
        <w:rPr>
          <w:rFonts w:ascii="Times New Roman" w:hAnsi="Times New Roman" w:cs="Times New Roman"/>
          <w:b/>
          <w:sz w:val="24"/>
          <w:lang w:val="bg-BG" w:eastAsia="bg-BG"/>
        </w:rPr>
        <w:t xml:space="preserve"> </w:t>
      </w:r>
      <w:r w:rsidRPr="007E0859">
        <w:rPr>
          <w:rFonts w:ascii="Times New Roman" w:hAnsi="Times New Roman" w:cs="Times New Roman"/>
          <w:sz w:val="24"/>
          <w:lang w:val="bg-BG" w:eastAsia="bg-BG"/>
        </w:rPr>
        <w:t>и ………………………. – директор на дирекция „Финансово-стопански дейности“, от една страна</w:t>
      </w:r>
    </w:p>
    <w:p w14:paraId="28D16C43" w14:textId="77777777" w:rsidR="007811C8" w:rsidRPr="007E0859" w:rsidRDefault="007811C8" w:rsidP="00094C33">
      <w:pPr>
        <w:suppressAutoHyphens w:val="0"/>
        <w:ind w:left="720" w:hanging="12"/>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и</w:t>
      </w:r>
    </w:p>
    <w:p w14:paraId="05330A61" w14:textId="77777777" w:rsidR="007811C8" w:rsidRPr="007E0859" w:rsidRDefault="007811C8" w:rsidP="00094C33">
      <w:pPr>
        <w:suppressAutoHyphens w:val="0"/>
        <w:ind w:firstLine="708"/>
        <w:jc w:val="both"/>
        <w:rPr>
          <w:rFonts w:ascii="Times New Roman" w:hAnsi="Times New Roman" w:cs="Times New Roman"/>
          <w:sz w:val="24"/>
          <w:lang w:val="bg-BG" w:eastAsia="bg-BG"/>
        </w:rPr>
      </w:pPr>
      <w:r w:rsidRPr="007E0859">
        <w:rPr>
          <w:rFonts w:ascii="Times New Roman" w:hAnsi="Times New Roman" w:cs="Times New Roman"/>
          <w:b/>
          <w:sz w:val="24"/>
          <w:lang w:val="bg-BG" w:eastAsia="bg-BG"/>
        </w:rPr>
        <w:t xml:space="preserve">......................................................................... </w:t>
      </w:r>
      <w:r w:rsidRPr="007E0859">
        <w:rPr>
          <w:rFonts w:ascii="Times New Roman" w:hAnsi="Times New Roman" w:cs="Times New Roman"/>
          <w:sz w:val="24"/>
          <w:lang w:val="bg-BG" w:eastAsia="bg-BG"/>
        </w:rPr>
        <w:t>(</w:t>
      </w:r>
      <w:r w:rsidRPr="007E0859">
        <w:rPr>
          <w:rFonts w:ascii="Times New Roman" w:hAnsi="Times New Roman" w:cs="Times New Roman"/>
          <w:i/>
          <w:sz w:val="24"/>
          <w:lang w:val="bg-BG" w:eastAsia="bg-BG"/>
        </w:rPr>
        <w:t>наименование на изпълнителя)</w:t>
      </w:r>
      <w:r w:rsidRPr="007E0859">
        <w:rPr>
          <w:rFonts w:ascii="Times New Roman" w:hAnsi="Times New Roman" w:cs="Times New Roman"/>
          <w:sz w:val="24"/>
          <w:lang w:val="bg-BG" w:eastAsia="bg-BG"/>
        </w:rPr>
        <w:t>,</w:t>
      </w:r>
      <w:r w:rsidRPr="007E0859">
        <w:rPr>
          <w:rFonts w:ascii="Times New Roman" w:hAnsi="Times New Roman" w:cs="Times New Roman"/>
          <w:b/>
          <w:sz w:val="24"/>
          <w:lang w:val="bg-BG" w:eastAsia="bg-BG"/>
        </w:rPr>
        <w:t xml:space="preserve"> </w:t>
      </w:r>
      <w:r w:rsidRPr="007E0859">
        <w:rPr>
          <w:rFonts w:ascii="Times New Roman" w:hAnsi="Times New Roman" w:cs="Times New Roman"/>
          <w:sz w:val="24"/>
          <w:lang w:val="bg-BG" w:eastAsia="bg-BG"/>
        </w:rPr>
        <w:t xml:space="preserve">ЕИК/БУЛСТАТ/съответна идентификация на чуждестранното лице, съгласно законодателството на държавата, в която лицето е установено ………………………….., със седалище и адрес на управление: …………………………….., представлявано от …………………………….., в качеството му на …………………………….., наричано по-долу изпълнител, от друга страна, </w:t>
      </w:r>
    </w:p>
    <w:p w14:paraId="1221DC05" w14:textId="77777777" w:rsidR="007811C8" w:rsidRPr="007E0859" w:rsidRDefault="007811C8" w:rsidP="00094C33">
      <w:pPr>
        <w:ind w:firstLine="709"/>
        <w:jc w:val="both"/>
        <w:rPr>
          <w:rFonts w:ascii="Times New Roman" w:hAnsi="Times New Roman" w:cs="Times New Roman"/>
          <w:sz w:val="24"/>
          <w:lang w:val="bg-BG"/>
        </w:rPr>
      </w:pPr>
      <w:r w:rsidRPr="007E0859">
        <w:rPr>
          <w:rFonts w:ascii="Times New Roman" w:hAnsi="Times New Roman" w:cs="Times New Roman"/>
          <w:sz w:val="24"/>
          <w:lang w:val="bg-BG" w:eastAsia="bg-BG"/>
        </w:rPr>
        <w:t>възложителят и изпълнителят наричани заедно „страните“, а всеки от тях поотделно „страна“, на основание чл. 112, ал. 1 от Закона за обществените поръчки (ЗОП) и Решение № ……………  на председателя на КФН за определяне на изпълнител на обществена поръчка с предмет</w:t>
      </w:r>
      <w:r w:rsidRPr="007E0859">
        <w:rPr>
          <w:rFonts w:ascii="Times New Roman" w:hAnsi="Times New Roman" w:cs="Times New Roman"/>
          <w:sz w:val="24"/>
          <w:lang w:val="bg-BG"/>
        </w:rPr>
        <w:t xml:space="preserve">: </w:t>
      </w:r>
      <w:r w:rsidRPr="007E0859">
        <w:rPr>
          <w:rFonts w:ascii="Times New Roman" w:hAnsi="Times New Roman" w:cs="Times New Roman"/>
          <w:bCs/>
          <w:sz w:val="24"/>
          <w:lang w:val="bg-BG"/>
        </w:rPr>
        <w:t>„Доставка на компютърна и комуникационна техника и техника за съхранение на данни за нуждите на Комисията за финансов надзор”</w:t>
      </w:r>
      <w:r w:rsidRPr="007E0859">
        <w:rPr>
          <w:rFonts w:ascii="Times New Roman" w:hAnsi="Times New Roman" w:cs="Times New Roman"/>
          <w:sz w:val="24"/>
          <w:lang w:val="bg-BG"/>
        </w:rPr>
        <w:t xml:space="preserve">, </w:t>
      </w:r>
      <w:r w:rsidRPr="007E0859">
        <w:rPr>
          <w:rFonts w:ascii="Times New Roman" w:hAnsi="Times New Roman" w:cs="Times New Roman"/>
          <w:b/>
          <w:sz w:val="24"/>
          <w:lang w:val="bg-BG"/>
        </w:rPr>
        <w:t>обособена позиция № ........ „...................................................”</w:t>
      </w:r>
      <w:r w:rsidRPr="007E0859">
        <w:rPr>
          <w:rFonts w:ascii="Times New Roman" w:hAnsi="Times New Roman" w:cs="Times New Roman"/>
          <w:sz w:val="24"/>
          <w:lang w:val="bg-BG"/>
        </w:rPr>
        <w:t>, се сключи настоящият договор за следното:</w:t>
      </w:r>
    </w:p>
    <w:p w14:paraId="380268CF" w14:textId="77777777" w:rsidR="007811C8" w:rsidRPr="007E0859" w:rsidRDefault="007811C8" w:rsidP="00094C33">
      <w:pPr>
        <w:pStyle w:val="BodyText"/>
        <w:spacing w:after="0"/>
        <w:ind w:firstLine="708"/>
        <w:jc w:val="both"/>
        <w:rPr>
          <w:rFonts w:ascii="Times New Roman" w:hAnsi="Times New Roman" w:cs="Times New Roman"/>
          <w:sz w:val="24"/>
          <w:szCs w:val="24"/>
          <w:lang w:val="bg-BG"/>
        </w:rPr>
      </w:pPr>
    </w:p>
    <w:p w14:paraId="4F7BA17E" w14:textId="77777777" w:rsidR="007811C8" w:rsidRPr="007E0859" w:rsidRDefault="007811C8" w:rsidP="00094C33">
      <w:pPr>
        <w:pStyle w:val="Heading1"/>
        <w:spacing w:before="0"/>
        <w:jc w:val="center"/>
        <w:rPr>
          <w:rFonts w:ascii="Times New Roman" w:hAnsi="Times New Roman" w:cs="Times New Roman"/>
          <w:color w:val="auto"/>
          <w:sz w:val="24"/>
          <w:szCs w:val="24"/>
          <w:lang w:val="bg-BG"/>
        </w:rPr>
      </w:pPr>
      <w:bookmarkStart w:id="25" w:name="_Toc432674866"/>
      <w:r w:rsidRPr="007E0859">
        <w:rPr>
          <w:rFonts w:ascii="Times New Roman" w:hAnsi="Times New Roman" w:cs="Times New Roman"/>
          <w:color w:val="auto"/>
          <w:sz w:val="24"/>
          <w:szCs w:val="24"/>
          <w:lang w:val="bg-BG"/>
        </w:rPr>
        <w:t>ПРЕДМЕТ НА ДОГОВОРА</w:t>
      </w:r>
      <w:bookmarkEnd w:id="25"/>
    </w:p>
    <w:p w14:paraId="54EF45E0" w14:textId="77777777" w:rsidR="007811C8" w:rsidRPr="007E0859" w:rsidRDefault="007811C8" w:rsidP="00094C33">
      <w:pPr>
        <w:ind w:firstLine="709"/>
        <w:jc w:val="both"/>
        <w:rPr>
          <w:rFonts w:ascii="Times New Roman" w:hAnsi="Times New Roman" w:cs="Times New Roman"/>
          <w:sz w:val="24"/>
          <w:lang w:val="bg-BG"/>
        </w:rPr>
      </w:pPr>
    </w:p>
    <w:p w14:paraId="7A5879D0" w14:textId="77777777" w:rsidR="007811C8" w:rsidRPr="007E0859" w:rsidRDefault="007811C8" w:rsidP="00094C33">
      <w:pPr>
        <w:autoSpaceDE w:val="0"/>
        <w:autoSpaceDN w:val="0"/>
        <w:adjustRightInd w:val="0"/>
        <w:ind w:firstLine="700"/>
        <w:jc w:val="both"/>
        <w:rPr>
          <w:rFonts w:ascii="Times New Roman" w:hAnsi="Times New Roman" w:cs="Times New Roman"/>
          <w:sz w:val="24"/>
          <w:lang w:val="bg-BG"/>
        </w:rPr>
      </w:pPr>
      <w:r w:rsidRPr="007E0859">
        <w:rPr>
          <w:rFonts w:ascii="Times New Roman" w:hAnsi="Times New Roman" w:cs="Times New Roman"/>
          <w:b/>
          <w:bCs/>
          <w:sz w:val="24"/>
          <w:lang w:val="bg-BG"/>
        </w:rPr>
        <w:t>Чл. 1.</w:t>
      </w:r>
      <w:r w:rsidRPr="007E0859">
        <w:rPr>
          <w:rFonts w:ascii="Times New Roman" w:hAnsi="Times New Roman" w:cs="Times New Roman"/>
          <w:sz w:val="24"/>
          <w:lang w:val="bg-BG"/>
        </w:rPr>
        <w:t xml:space="preserve"> </w:t>
      </w:r>
      <w:r w:rsidRPr="007E0859">
        <w:rPr>
          <w:rFonts w:ascii="Times New Roman" w:hAnsi="Times New Roman" w:cs="Times New Roman"/>
          <w:b/>
          <w:sz w:val="24"/>
          <w:lang w:val="bg-BG"/>
        </w:rPr>
        <w:t>(1)</w:t>
      </w:r>
      <w:r w:rsidR="00281850" w:rsidRPr="007E0859">
        <w:rPr>
          <w:rFonts w:ascii="Times New Roman" w:hAnsi="Times New Roman" w:cs="Times New Roman"/>
          <w:sz w:val="24"/>
          <w:lang w:val="bg-BG"/>
        </w:rPr>
        <w:t xml:space="preserve"> Възложителят възлага, а и</w:t>
      </w:r>
      <w:r w:rsidRPr="007E0859">
        <w:rPr>
          <w:rFonts w:ascii="Times New Roman" w:hAnsi="Times New Roman" w:cs="Times New Roman"/>
          <w:sz w:val="24"/>
          <w:lang w:val="bg-BG"/>
        </w:rPr>
        <w:t xml:space="preserve">зпълнителят приема да извърши срещу възнаграждение дейностите по ал. 2 съгласно </w:t>
      </w:r>
      <w:r w:rsidRPr="007E0859">
        <w:rPr>
          <w:rFonts w:ascii="Times New Roman" w:eastAsia="Calibri" w:hAnsi="Times New Roman" w:cs="Times New Roman"/>
          <w:sz w:val="24"/>
          <w:lang w:val="bg-BG"/>
        </w:rPr>
        <w:t xml:space="preserve">клаузите на настоящия договор, условията на решението за откриване на процедурата и утвърдените с него обявление и документация за участие, Техническата спецификация </w:t>
      </w:r>
      <w:r w:rsidRPr="007E0859">
        <w:rPr>
          <w:rFonts w:ascii="Times New Roman" w:hAnsi="Times New Roman" w:cs="Times New Roman"/>
          <w:sz w:val="24"/>
          <w:lang w:val="bg-BG"/>
        </w:rPr>
        <w:t xml:space="preserve">– </w:t>
      </w:r>
      <w:r w:rsidRPr="007E0859">
        <w:rPr>
          <w:rFonts w:ascii="Times New Roman" w:eastAsia="Calibri" w:hAnsi="Times New Roman" w:cs="Times New Roman"/>
          <w:sz w:val="24"/>
          <w:lang w:val="bg-BG"/>
        </w:rPr>
        <w:t xml:space="preserve">Приложение № 1, Техническото предложение на изпълнителя </w:t>
      </w:r>
      <w:r w:rsidRPr="007E0859">
        <w:rPr>
          <w:rFonts w:ascii="Times New Roman" w:hAnsi="Times New Roman" w:cs="Times New Roman"/>
          <w:sz w:val="24"/>
          <w:lang w:val="bg-BG"/>
        </w:rPr>
        <w:t xml:space="preserve">– </w:t>
      </w:r>
      <w:r w:rsidRPr="007E0859">
        <w:rPr>
          <w:rFonts w:ascii="Times New Roman" w:eastAsia="Calibri" w:hAnsi="Times New Roman" w:cs="Times New Roman"/>
          <w:sz w:val="24"/>
          <w:lang w:val="bg-BG"/>
        </w:rPr>
        <w:t xml:space="preserve"> Приложение № 2, Ценовото предложение на изпълнителя </w:t>
      </w:r>
      <w:r w:rsidRPr="007E0859">
        <w:rPr>
          <w:rFonts w:ascii="Times New Roman" w:hAnsi="Times New Roman" w:cs="Times New Roman"/>
          <w:sz w:val="24"/>
          <w:lang w:val="bg-BG"/>
        </w:rPr>
        <w:t xml:space="preserve">– </w:t>
      </w:r>
      <w:r w:rsidRPr="007E0859">
        <w:rPr>
          <w:rFonts w:ascii="Times New Roman" w:eastAsia="Calibri" w:hAnsi="Times New Roman" w:cs="Times New Roman"/>
          <w:sz w:val="24"/>
          <w:lang w:val="bg-BG"/>
        </w:rPr>
        <w:t>Приложение № 3, неразделни части от настоящия договор.</w:t>
      </w:r>
    </w:p>
    <w:p w14:paraId="2F461FCB" w14:textId="77777777" w:rsidR="007811C8" w:rsidRPr="007E0859" w:rsidRDefault="007811C8" w:rsidP="00094C33">
      <w:pPr>
        <w:autoSpaceDE w:val="0"/>
        <w:autoSpaceDN w:val="0"/>
        <w:adjustRightInd w:val="0"/>
        <w:ind w:firstLine="700"/>
        <w:jc w:val="both"/>
        <w:rPr>
          <w:rFonts w:ascii="Times New Roman" w:hAnsi="Times New Roman" w:cs="Times New Roman"/>
          <w:sz w:val="24"/>
          <w:lang w:val="bg-BG"/>
        </w:rPr>
      </w:pPr>
      <w:r w:rsidRPr="007E0859">
        <w:rPr>
          <w:rFonts w:ascii="Times New Roman" w:hAnsi="Times New Roman" w:cs="Times New Roman"/>
          <w:b/>
          <w:sz w:val="24"/>
          <w:lang w:val="bg-BG"/>
        </w:rPr>
        <w:t>(2)</w:t>
      </w:r>
      <w:r w:rsidRPr="007E0859">
        <w:rPr>
          <w:rFonts w:ascii="Times New Roman" w:hAnsi="Times New Roman" w:cs="Times New Roman"/>
          <w:sz w:val="24"/>
          <w:lang w:val="bg-BG"/>
        </w:rPr>
        <w:t xml:space="preserve"> В предмета на договора по ал. 1 се включват следните дейности:</w:t>
      </w:r>
    </w:p>
    <w:p w14:paraId="303E72B5" w14:textId="77777777" w:rsidR="007811C8" w:rsidRPr="007E0859" w:rsidRDefault="007811C8" w:rsidP="00094C33">
      <w:pPr>
        <w:autoSpaceDE w:val="0"/>
        <w:autoSpaceDN w:val="0"/>
        <w:adjustRightInd w:val="0"/>
        <w:ind w:firstLine="700"/>
        <w:jc w:val="both"/>
        <w:rPr>
          <w:rFonts w:ascii="Times New Roman" w:hAnsi="Times New Roman" w:cs="Times New Roman"/>
          <w:sz w:val="24"/>
          <w:lang w:val="bg-BG"/>
        </w:rPr>
      </w:pPr>
    </w:p>
    <w:p w14:paraId="66C359ED" w14:textId="77777777" w:rsidR="00F04958" w:rsidRPr="007E0859" w:rsidRDefault="00B4723D" w:rsidP="00F04958">
      <w:pPr>
        <w:autoSpaceDE w:val="0"/>
        <w:autoSpaceDN w:val="0"/>
        <w:adjustRightInd w:val="0"/>
        <w:ind w:firstLine="700"/>
        <w:jc w:val="both"/>
        <w:rPr>
          <w:rFonts w:ascii="Times New Roman" w:hAnsi="Times New Roman" w:cs="Times New Roman"/>
          <w:sz w:val="24"/>
          <w:lang w:val="bg-BG"/>
        </w:rPr>
      </w:pPr>
      <w:r w:rsidRPr="007E0859">
        <w:rPr>
          <w:rFonts w:ascii="Times New Roman" w:hAnsi="Times New Roman" w:cs="Times New Roman"/>
          <w:b/>
          <w:i/>
          <w:sz w:val="24"/>
          <w:u w:val="single"/>
          <w:lang w:val="bg-BG"/>
        </w:rPr>
        <w:t>За о</w:t>
      </w:r>
      <w:r w:rsidR="00F04958" w:rsidRPr="007E0859">
        <w:rPr>
          <w:rFonts w:ascii="Times New Roman" w:hAnsi="Times New Roman" w:cs="Times New Roman"/>
          <w:b/>
          <w:i/>
          <w:sz w:val="24"/>
          <w:u w:val="single"/>
          <w:lang w:val="bg-BG"/>
        </w:rPr>
        <w:t>бособена позиция № 1</w:t>
      </w:r>
      <w:r w:rsidR="001E37D8" w:rsidRPr="007E0859">
        <w:rPr>
          <w:rFonts w:ascii="Times New Roman" w:hAnsi="Times New Roman" w:cs="Times New Roman"/>
          <w:b/>
          <w:i/>
          <w:sz w:val="24"/>
          <w:u w:val="single"/>
          <w:lang w:val="bg-BG"/>
        </w:rPr>
        <w:t>:</w:t>
      </w:r>
    </w:p>
    <w:p w14:paraId="6F5DC092" w14:textId="77777777" w:rsidR="007811C8" w:rsidRPr="007E0859" w:rsidRDefault="007811C8" w:rsidP="00094C33">
      <w:pPr>
        <w:autoSpaceDE w:val="0"/>
        <w:autoSpaceDN w:val="0"/>
        <w:adjustRightInd w:val="0"/>
        <w:ind w:firstLine="700"/>
        <w:jc w:val="both"/>
        <w:rPr>
          <w:rFonts w:ascii="Times New Roman" w:hAnsi="Times New Roman" w:cs="Times New Roman"/>
          <w:sz w:val="24"/>
          <w:lang w:val="bg-BG"/>
        </w:rPr>
      </w:pPr>
      <w:r w:rsidRPr="007E0859">
        <w:rPr>
          <w:rFonts w:ascii="Times New Roman" w:hAnsi="Times New Roman" w:cs="Times New Roman"/>
          <w:b/>
          <w:sz w:val="24"/>
          <w:lang w:val="bg-BG"/>
        </w:rPr>
        <w:t>1.</w:t>
      </w:r>
      <w:r w:rsidRPr="007E0859">
        <w:rPr>
          <w:rFonts w:ascii="Times New Roman" w:hAnsi="Times New Roman" w:cs="Times New Roman"/>
          <w:sz w:val="24"/>
          <w:lang w:val="bg-BG"/>
        </w:rPr>
        <w:t xml:space="preserve"> </w:t>
      </w:r>
      <w:r w:rsidR="00F04958" w:rsidRPr="007E0859">
        <w:rPr>
          <w:rFonts w:ascii="Times New Roman" w:hAnsi="Times New Roman" w:cs="Times New Roman"/>
          <w:bCs/>
          <w:noProof/>
          <w:sz w:val="24"/>
          <w:lang w:val="bg-BG" w:eastAsia="bg-BG"/>
        </w:rPr>
        <w:t>Доставка, монтаж и пускане в експлоатация на</w:t>
      </w:r>
      <w:r w:rsidR="00F04958" w:rsidRPr="007E0859">
        <w:rPr>
          <w:rFonts w:ascii="Times New Roman" w:hAnsi="Times New Roman" w:cs="Times New Roman"/>
          <w:sz w:val="24"/>
          <w:lang w:val="bg-BG"/>
        </w:rPr>
        <w:t xml:space="preserve"> </w:t>
      </w:r>
      <w:r w:rsidRPr="007E0859">
        <w:rPr>
          <w:rFonts w:ascii="Times New Roman" w:hAnsi="Times New Roman" w:cs="Times New Roman"/>
          <w:sz w:val="24"/>
          <w:lang w:val="bg-BG"/>
        </w:rPr>
        <w:t>следн</w:t>
      </w:r>
      <w:r w:rsidR="00F04958" w:rsidRPr="007E0859">
        <w:rPr>
          <w:rFonts w:ascii="Times New Roman" w:hAnsi="Times New Roman" w:cs="Times New Roman"/>
          <w:sz w:val="24"/>
          <w:lang w:val="bg-BG"/>
        </w:rPr>
        <w:t>ото оборудване</w:t>
      </w:r>
      <w:r w:rsidRPr="007E0859">
        <w:rPr>
          <w:rFonts w:ascii="Times New Roman" w:hAnsi="Times New Roman" w:cs="Times New Roman"/>
          <w:sz w:val="24"/>
          <w:lang w:val="bg-BG"/>
        </w:rPr>
        <w:t>:</w:t>
      </w:r>
    </w:p>
    <w:p w14:paraId="7AB19B52" w14:textId="77777777" w:rsidR="007811C8" w:rsidRPr="007E0859" w:rsidRDefault="007811C8" w:rsidP="00094C33">
      <w:pPr>
        <w:autoSpaceDE w:val="0"/>
        <w:autoSpaceDN w:val="0"/>
        <w:adjustRightInd w:val="0"/>
        <w:ind w:firstLine="700"/>
        <w:jc w:val="both"/>
        <w:rPr>
          <w:rFonts w:ascii="Times New Roman" w:hAnsi="Times New Roman" w:cs="Times New Roman"/>
          <w:sz w:val="24"/>
          <w:lang w:val="bg-BG"/>
        </w:rPr>
      </w:pPr>
      <w:r w:rsidRPr="007E0859">
        <w:rPr>
          <w:rFonts w:ascii="Times New Roman" w:hAnsi="Times New Roman" w:cs="Times New Roman"/>
          <w:sz w:val="24"/>
          <w:lang w:val="bg-BG"/>
        </w:rPr>
        <w:t>а) Сървъри – 3 броя;</w:t>
      </w:r>
    </w:p>
    <w:p w14:paraId="0AA0836A" w14:textId="77777777" w:rsidR="007811C8" w:rsidRPr="007E0859" w:rsidRDefault="007811C8" w:rsidP="00094C33">
      <w:pPr>
        <w:autoSpaceDE w:val="0"/>
        <w:autoSpaceDN w:val="0"/>
        <w:adjustRightInd w:val="0"/>
        <w:ind w:firstLine="700"/>
        <w:jc w:val="both"/>
        <w:rPr>
          <w:rFonts w:ascii="Times New Roman" w:hAnsi="Times New Roman" w:cs="Times New Roman"/>
          <w:sz w:val="24"/>
          <w:lang w:val="bg-BG"/>
        </w:rPr>
      </w:pPr>
      <w:r w:rsidRPr="007E0859">
        <w:rPr>
          <w:rFonts w:ascii="Times New Roman" w:hAnsi="Times New Roman" w:cs="Times New Roman"/>
          <w:sz w:val="24"/>
          <w:lang w:val="bg-BG"/>
        </w:rPr>
        <w:t xml:space="preserve">б) Дисков масив (DAS </w:t>
      </w:r>
      <w:proofErr w:type="spellStart"/>
      <w:r w:rsidRPr="007E0859">
        <w:rPr>
          <w:rFonts w:ascii="Times New Roman" w:hAnsi="Times New Roman" w:cs="Times New Roman"/>
          <w:sz w:val="24"/>
          <w:lang w:val="bg-BG"/>
        </w:rPr>
        <w:t>системa</w:t>
      </w:r>
      <w:proofErr w:type="spellEnd"/>
      <w:r w:rsidRPr="007E0859">
        <w:rPr>
          <w:rFonts w:ascii="Times New Roman" w:hAnsi="Times New Roman" w:cs="Times New Roman"/>
          <w:sz w:val="24"/>
          <w:lang w:val="bg-BG"/>
        </w:rPr>
        <w:t xml:space="preserve"> за съхранение на данни) – 1 брой;</w:t>
      </w:r>
    </w:p>
    <w:p w14:paraId="4ADE3F44" w14:textId="77777777" w:rsidR="007811C8" w:rsidRPr="007E0859" w:rsidRDefault="007811C8" w:rsidP="00094C33">
      <w:pPr>
        <w:autoSpaceDE w:val="0"/>
        <w:autoSpaceDN w:val="0"/>
        <w:adjustRightInd w:val="0"/>
        <w:ind w:firstLine="700"/>
        <w:jc w:val="both"/>
        <w:rPr>
          <w:rFonts w:ascii="Times New Roman" w:hAnsi="Times New Roman" w:cs="Times New Roman"/>
          <w:b/>
          <w:i/>
          <w:sz w:val="24"/>
          <w:u w:val="single"/>
          <w:lang w:val="bg-BG"/>
        </w:rPr>
      </w:pPr>
    </w:p>
    <w:p w14:paraId="4B2DF1AA" w14:textId="77777777" w:rsidR="007811C8" w:rsidRPr="007E0859" w:rsidRDefault="00B4723D" w:rsidP="00094C33">
      <w:pPr>
        <w:autoSpaceDE w:val="0"/>
        <w:autoSpaceDN w:val="0"/>
        <w:adjustRightInd w:val="0"/>
        <w:ind w:firstLine="700"/>
        <w:jc w:val="both"/>
        <w:rPr>
          <w:rFonts w:ascii="Times New Roman" w:hAnsi="Times New Roman" w:cs="Times New Roman"/>
          <w:b/>
          <w:i/>
          <w:sz w:val="24"/>
          <w:u w:val="single"/>
          <w:lang w:val="bg-BG"/>
        </w:rPr>
      </w:pPr>
      <w:r w:rsidRPr="007E0859">
        <w:rPr>
          <w:rFonts w:ascii="Times New Roman" w:hAnsi="Times New Roman" w:cs="Times New Roman"/>
          <w:b/>
          <w:i/>
          <w:sz w:val="24"/>
          <w:u w:val="single"/>
          <w:lang w:val="bg-BG"/>
        </w:rPr>
        <w:t>За о</w:t>
      </w:r>
      <w:r w:rsidR="007811C8" w:rsidRPr="007E0859">
        <w:rPr>
          <w:rFonts w:ascii="Times New Roman" w:hAnsi="Times New Roman" w:cs="Times New Roman"/>
          <w:b/>
          <w:i/>
          <w:sz w:val="24"/>
          <w:u w:val="single"/>
          <w:lang w:val="bg-BG"/>
        </w:rPr>
        <w:t>бособена позиция № 2</w:t>
      </w:r>
      <w:r w:rsidR="001E37D8" w:rsidRPr="007E0859">
        <w:rPr>
          <w:rFonts w:ascii="Times New Roman" w:hAnsi="Times New Roman" w:cs="Times New Roman"/>
          <w:b/>
          <w:i/>
          <w:sz w:val="24"/>
          <w:u w:val="single"/>
          <w:lang w:val="bg-BG"/>
        </w:rPr>
        <w:t>:</w:t>
      </w:r>
    </w:p>
    <w:p w14:paraId="3C9CD80E" w14:textId="77777777" w:rsidR="00F04958" w:rsidRPr="007E0859" w:rsidRDefault="00F04958" w:rsidP="00094C33">
      <w:pPr>
        <w:autoSpaceDE w:val="0"/>
        <w:autoSpaceDN w:val="0"/>
        <w:adjustRightInd w:val="0"/>
        <w:ind w:firstLine="700"/>
        <w:jc w:val="both"/>
        <w:rPr>
          <w:rFonts w:ascii="Times New Roman" w:hAnsi="Times New Roman" w:cs="Times New Roman"/>
          <w:sz w:val="24"/>
          <w:lang w:val="bg-BG"/>
        </w:rPr>
      </w:pPr>
      <w:r w:rsidRPr="007E0859">
        <w:rPr>
          <w:rFonts w:ascii="Times New Roman" w:hAnsi="Times New Roman" w:cs="Times New Roman"/>
          <w:b/>
          <w:sz w:val="24"/>
          <w:lang w:val="bg-BG"/>
        </w:rPr>
        <w:t>1.</w:t>
      </w:r>
      <w:r w:rsidRPr="007E0859">
        <w:rPr>
          <w:rFonts w:ascii="Times New Roman" w:hAnsi="Times New Roman" w:cs="Times New Roman"/>
          <w:sz w:val="24"/>
          <w:lang w:val="bg-BG"/>
        </w:rPr>
        <w:t xml:space="preserve"> </w:t>
      </w:r>
      <w:r w:rsidRPr="007E0859">
        <w:rPr>
          <w:rFonts w:ascii="Times New Roman" w:hAnsi="Times New Roman" w:cs="Times New Roman"/>
          <w:bCs/>
          <w:noProof/>
          <w:sz w:val="24"/>
          <w:lang w:val="bg-BG" w:eastAsia="bg-BG"/>
        </w:rPr>
        <w:t>Доставка, монтаж и пускане в експлоатация на</w:t>
      </w:r>
      <w:r w:rsidRPr="007E0859">
        <w:rPr>
          <w:rFonts w:ascii="Times New Roman" w:hAnsi="Times New Roman" w:cs="Times New Roman"/>
          <w:sz w:val="24"/>
          <w:lang w:val="bg-BG"/>
        </w:rPr>
        <w:t xml:space="preserve"> следното оборудване:</w:t>
      </w:r>
    </w:p>
    <w:p w14:paraId="68196DFF" w14:textId="77777777" w:rsidR="007811C8" w:rsidRPr="007E0859" w:rsidRDefault="00F04958" w:rsidP="00094C33">
      <w:pPr>
        <w:autoSpaceDE w:val="0"/>
        <w:autoSpaceDN w:val="0"/>
        <w:adjustRightInd w:val="0"/>
        <w:ind w:firstLine="700"/>
        <w:jc w:val="both"/>
        <w:rPr>
          <w:rFonts w:ascii="Times New Roman" w:hAnsi="Times New Roman" w:cs="Times New Roman"/>
          <w:sz w:val="24"/>
          <w:lang w:val="bg-BG"/>
        </w:rPr>
      </w:pPr>
      <w:r w:rsidRPr="007E0859">
        <w:rPr>
          <w:rFonts w:ascii="Times New Roman" w:hAnsi="Times New Roman" w:cs="Times New Roman"/>
          <w:sz w:val="24"/>
          <w:lang w:val="bg-BG"/>
        </w:rPr>
        <w:t xml:space="preserve">а) </w:t>
      </w:r>
      <w:proofErr w:type="spellStart"/>
      <w:r w:rsidR="007811C8" w:rsidRPr="007E0859">
        <w:rPr>
          <w:rFonts w:ascii="Times New Roman" w:eastAsia="MS Mincho" w:hAnsi="Times New Roman" w:cs="Times New Roman"/>
          <w:sz w:val="24"/>
          <w:lang w:val="bg-BG" w:eastAsia="bg-BG"/>
        </w:rPr>
        <w:t>С</w:t>
      </w:r>
      <w:r w:rsidR="007811C8" w:rsidRPr="007E0859">
        <w:rPr>
          <w:rFonts w:ascii="Times New Roman" w:hAnsi="Times New Roman" w:cs="Times New Roman"/>
          <w:bCs/>
          <w:sz w:val="24"/>
          <w:lang w:val="bg-BG" w:eastAsia="bg-BG"/>
        </w:rPr>
        <w:t>торидж</w:t>
      </w:r>
      <w:proofErr w:type="spellEnd"/>
      <w:r w:rsidR="007811C8" w:rsidRPr="007E0859">
        <w:rPr>
          <w:rFonts w:ascii="Times New Roman" w:hAnsi="Times New Roman" w:cs="Times New Roman"/>
          <w:bCs/>
          <w:sz w:val="24"/>
          <w:lang w:val="bg-BG" w:eastAsia="bg-BG"/>
        </w:rPr>
        <w:t xml:space="preserve"> за съхранение на данни – 1 брой;</w:t>
      </w:r>
    </w:p>
    <w:p w14:paraId="329DB278" w14:textId="77777777" w:rsidR="007811C8" w:rsidRPr="007E0859" w:rsidRDefault="007811C8" w:rsidP="00094C33">
      <w:pPr>
        <w:autoSpaceDE w:val="0"/>
        <w:autoSpaceDN w:val="0"/>
        <w:adjustRightInd w:val="0"/>
        <w:ind w:firstLine="700"/>
        <w:jc w:val="both"/>
        <w:rPr>
          <w:rFonts w:ascii="Times New Roman" w:hAnsi="Times New Roman" w:cs="Times New Roman"/>
          <w:sz w:val="24"/>
          <w:lang w:val="bg-BG"/>
        </w:rPr>
      </w:pPr>
      <w:r w:rsidRPr="007E0859">
        <w:rPr>
          <w:rFonts w:ascii="Times New Roman" w:hAnsi="Times New Roman" w:cs="Times New Roman"/>
          <w:sz w:val="24"/>
          <w:lang w:val="bg-BG"/>
        </w:rPr>
        <w:t xml:space="preserve">б) </w:t>
      </w:r>
      <w:r w:rsidRPr="007E0859">
        <w:rPr>
          <w:rFonts w:ascii="Times New Roman" w:hAnsi="Times New Roman" w:cs="Times New Roman"/>
          <w:bCs/>
          <w:sz w:val="24"/>
          <w:lang w:val="bg-BG" w:eastAsia="bg-BG"/>
        </w:rPr>
        <w:t>SAN комутатор – 2 броя;</w:t>
      </w:r>
    </w:p>
    <w:p w14:paraId="66D46F79" w14:textId="77777777" w:rsidR="007811C8" w:rsidRPr="007E0859" w:rsidRDefault="007811C8" w:rsidP="00094C33">
      <w:pPr>
        <w:autoSpaceDE w:val="0"/>
        <w:autoSpaceDN w:val="0"/>
        <w:adjustRightInd w:val="0"/>
        <w:ind w:firstLine="700"/>
        <w:jc w:val="both"/>
        <w:rPr>
          <w:rFonts w:ascii="Times New Roman" w:hAnsi="Times New Roman" w:cs="Times New Roman"/>
          <w:b/>
          <w:i/>
          <w:sz w:val="24"/>
          <w:u w:val="single"/>
          <w:lang w:val="bg-BG"/>
        </w:rPr>
      </w:pPr>
    </w:p>
    <w:p w14:paraId="7EC5528A" w14:textId="77777777" w:rsidR="007811C8" w:rsidRPr="007E0859" w:rsidRDefault="007811C8" w:rsidP="00094C33">
      <w:pPr>
        <w:autoSpaceDE w:val="0"/>
        <w:autoSpaceDN w:val="0"/>
        <w:adjustRightInd w:val="0"/>
        <w:ind w:firstLine="700"/>
        <w:jc w:val="both"/>
        <w:rPr>
          <w:rFonts w:ascii="Times New Roman" w:hAnsi="Times New Roman" w:cs="Times New Roman"/>
          <w:b/>
          <w:i/>
          <w:sz w:val="24"/>
          <w:u w:val="single"/>
          <w:lang w:val="bg-BG"/>
        </w:rPr>
      </w:pPr>
      <w:r w:rsidRPr="007E0859">
        <w:rPr>
          <w:rFonts w:ascii="Times New Roman" w:hAnsi="Times New Roman" w:cs="Times New Roman"/>
          <w:b/>
          <w:i/>
          <w:sz w:val="24"/>
          <w:u w:val="single"/>
          <w:lang w:val="bg-BG"/>
        </w:rPr>
        <w:t xml:space="preserve">За </w:t>
      </w:r>
      <w:r w:rsidR="00B4723D" w:rsidRPr="007E0859">
        <w:rPr>
          <w:rFonts w:ascii="Times New Roman" w:hAnsi="Times New Roman" w:cs="Times New Roman"/>
          <w:b/>
          <w:i/>
          <w:sz w:val="24"/>
          <w:u w:val="single"/>
          <w:lang w:val="bg-BG"/>
        </w:rPr>
        <w:t>о</w:t>
      </w:r>
      <w:r w:rsidR="00D82BC0" w:rsidRPr="007E0859">
        <w:rPr>
          <w:rFonts w:ascii="Times New Roman" w:hAnsi="Times New Roman" w:cs="Times New Roman"/>
          <w:b/>
          <w:i/>
          <w:sz w:val="24"/>
          <w:u w:val="single"/>
          <w:lang w:val="bg-BG"/>
        </w:rPr>
        <w:t>бособена позиция № 3</w:t>
      </w:r>
      <w:r w:rsidR="001E37D8" w:rsidRPr="007E0859">
        <w:rPr>
          <w:rFonts w:ascii="Times New Roman" w:hAnsi="Times New Roman" w:cs="Times New Roman"/>
          <w:b/>
          <w:i/>
          <w:sz w:val="24"/>
          <w:u w:val="single"/>
          <w:lang w:val="bg-BG"/>
        </w:rPr>
        <w:t>:</w:t>
      </w:r>
    </w:p>
    <w:p w14:paraId="72FC7350" w14:textId="77777777" w:rsidR="00F04958" w:rsidRPr="007E0859" w:rsidRDefault="00F04958" w:rsidP="00094C33">
      <w:pPr>
        <w:autoSpaceDE w:val="0"/>
        <w:autoSpaceDN w:val="0"/>
        <w:adjustRightInd w:val="0"/>
        <w:ind w:firstLine="700"/>
        <w:jc w:val="both"/>
        <w:rPr>
          <w:rFonts w:ascii="Times New Roman" w:hAnsi="Times New Roman" w:cs="Times New Roman"/>
          <w:sz w:val="24"/>
          <w:lang w:val="bg-BG"/>
        </w:rPr>
      </w:pPr>
      <w:r w:rsidRPr="007E0859">
        <w:rPr>
          <w:rFonts w:ascii="Times New Roman" w:hAnsi="Times New Roman" w:cs="Times New Roman"/>
          <w:b/>
          <w:sz w:val="24"/>
          <w:lang w:val="bg-BG"/>
        </w:rPr>
        <w:t>1.</w:t>
      </w:r>
      <w:r w:rsidRPr="007E0859">
        <w:rPr>
          <w:rFonts w:ascii="Times New Roman" w:hAnsi="Times New Roman" w:cs="Times New Roman"/>
          <w:sz w:val="24"/>
          <w:lang w:val="bg-BG"/>
        </w:rPr>
        <w:t xml:space="preserve"> Доставка на следното оборудване:</w:t>
      </w:r>
    </w:p>
    <w:p w14:paraId="59E0B594" w14:textId="77777777" w:rsidR="007811C8" w:rsidRPr="007E0859" w:rsidRDefault="007811C8" w:rsidP="00094C33">
      <w:pPr>
        <w:autoSpaceDE w:val="0"/>
        <w:autoSpaceDN w:val="0"/>
        <w:adjustRightInd w:val="0"/>
        <w:ind w:firstLine="700"/>
        <w:jc w:val="both"/>
        <w:rPr>
          <w:rFonts w:ascii="Times New Roman" w:hAnsi="Times New Roman" w:cs="Times New Roman"/>
          <w:sz w:val="24"/>
          <w:lang w:val="bg-BG"/>
        </w:rPr>
      </w:pPr>
      <w:r w:rsidRPr="007E0859">
        <w:rPr>
          <w:rFonts w:ascii="Times New Roman" w:hAnsi="Times New Roman" w:cs="Times New Roman"/>
          <w:sz w:val="24"/>
          <w:lang w:val="bg-BG"/>
        </w:rPr>
        <w:t xml:space="preserve">а) </w:t>
      </w:r>
      <w:proofErr w:type="spellStart"/>
      <w:r w:rsidRPr="007E0859">
        <w:rPr>
          <w:rFonts w:ascii="Times New Roman" w:hAnsi="Times New Roman" w:cs="Times New Roman"/>
          <w:sz w:val="24"/>
          <w:lang w:val="bg-BG"/>
        </w:rPr>
        <w:t>Концентратор</w:t>
      </w:r>
      <w:proofErr w:type="spellEnd"/>
      <w:r w:rsidRPr="007E0859">
        <w:rPr>
          <w:rFonts w:ascii="Times New Roman" w:hAnsi="Times New Roman" w:cs="Times New Roman"/>
          <w:sz w:val="24"/>
          <w:lang w:val="bg-BG"/>
        </w:rPr>
        <w:t xml:space="preserve"> – 5 броя;</w:t>
      </w:r>
    </w:p>
    <w:p w14:paraId="1CA2CFCD" w14:textId="77777777" w:rsidR="007811C8" w:rsidRPr="007E0859" w:rsidRDefault="007811C8" w:rsidP="00094C33">
      <w:pPr>
        <w:autoSpaceDE w:val="0"/>
        <w:autoSpaceDN w:val="0"/>
        <w:adjustRightInd w:val="0"/>
        <w:ind w:firstLine="700"/>
        <w:jc w:val="both"/>
        <w:rPr>
          <w:rFonts w:ascii="Times New Roman" w:hAnsi="Times New Roman" w:cs="Times New Roman"/>
          <w:sz w:val="24"/>
          <w:lang w:val="bg-BG"/>
        </w:rPr>
      </w:pPr>
      <w:r w:rsidRPr="007E0859">
        <w:rPr>
          <w:rFonts w:ascii="Times New Roman" w:hAnsi="Times New Roman" w:cs="Times New Roman"/>
          <w:sz w:val="24"/>
          <w:lang w:val="bg-BG"/>
        </w:rPr>
        <w:lastRenderedPageBreak/>
        <w:t>б) Маршрутизатор тип 1 – 1 брой;</w:t>
      </w:r>
    </w:p>
    <w:p w14:paraId="2D0AA791" w14:textId="77777777" w:rsidR="007811C8" w:rsidRPr="007E0859" w:rsidRDefault="007811C8" w:rsidP="00094C33">
      <w:pPr>
        <w:autoSpaceDE w:val="0"/>
        <w:autoSpaceDN w:val="0"/>
        <w:adjustRightInd w:val="0"/>
        <w:ind w:firstLine="700"/>
        <w:jc w:val="both"/>
        <w:rPr>
          <w:rFonts w:ascii="Times New Roman" w:hAnsi="Times New Roman" w:cs="Times New Roman"/>
          <w:sz w:val="24"/>
          <w:lang w:val="bg-BG" w:eastAsia="bg-BG"/>
        </w:rPr>
      </w:pPr>
      <w:r w:rsidRPr="007E0859">
        <w:rPr>
          <w:rFonts w:ascii="Times New Roman" w:hAnsi="Times New Roman" w:cs="Times New Roman"/>
          <w:sz w:val="24"/>
          <w:lang w:val="bg-BG"/>
        </w:rPr>
        <w:t>в) Маршрутизатор тип 2 – 1 брой;</w:t>
      </w:r>
    </w:p>
    <w:p w14:paraId="0CCB3315" w14:textId="77777777" w:rsidR="007811C8" w:rsidRPr="007E0859" w:rsidRDefault="007811C8" w:rsidP="00094C33">
      <w:pPr>
        <w:autoSpaceDE w:val="0"/>
        <w:autoSpaceDN w:val="0"/>
        <w:adjustRightInd w:val="0"/>
        <w:ind w:firstLine="700"/>
        <w:jc w:val="both"/>
        <w:rPr>
          <w:rFonts w:ascii="Times New Roman" w:hAnsi="Times New Roman" w:cs="Times New Roman"/>
          <w:b/>
          <w:i/>
          <w:sz w:val="24"/>
          <w:u w:val="single"/>
          <w:lang w:val="bg-BG"/>
        </w:rPr>
      </w:pPr>
    </w:p>
    <w:p w14:paraId="6A735217" w14:textId="77777777" w:rsidR="007811C8" w:rsidRPr="007E0859" w:rsidRDefault="00B4723D" w:rsidP="00094C33">
      <w:pPr>
        <w:autoSpaceDE w:val="0"/>
        <w:autoSpaceDN w:val="0"/>
        <w:adjustRightInd w:val="0"/>
        <w:ind w:firstLine="700"/>
        <w:jc w:val="both"/>
        <w:rPr>
          <w:rFonts w:ascii="Times New Roman" w:hAnsi="Times New Roman" w:cs="Times New Roman"/>
          <w:sz w:val="24"/>
          <w:lang w:val="bg-BG"/>
        </w:rPr>
      </w:pPr>
      <w:r w:rsidRPr="007E0859">
        <w:rPr>
          <w:rFonts w:ascii="Times New Roman" w:hAnsi="Times New Roman" w:cs="Times New Roman"/>
          <w:b/>
          <w:i/>
          <w:sz w:val="24"/>
          <w:u w:val="single"/>
          <w:lang w:val="bg-BG"/>
        </w:rPr>
        <w:t>За о</w:t>
      </w:r>
      <w:r w:rsidR="00D82BC0" w:rsidRPr="007E0859">
        <w:rPr>
          <w:rFonts w:ascii="Times New Roman" w:hAnsi="Times New Roman" w:cs="Times New Roman"/>
          <w:b/>
          <w:i/>
          <w:sz w:val="24"/>
          <w:u w:val="single"/>
          <w:lang w:val="bg-BG"/>
        </w:rPr>
        <w:t>бособена позиция № 4</w:t>
      </w:r>
      <w:r w:rsidR="001E37D8" w:rsidRPr="007E0859">
        <w:rPr>
          <w:rFonts w:ascii="Times New Roman" w:hAnsi="Times New Roman" w:cs="Times New Roman"/>
          <w:b/>
          <w:i/>
          <w:sz w:val="24"/>
          <w:u w:val="single"/>
          <w:lang w:val="bg-BG"/>
        </w:rPr>
        <w:t>:</w:t>
      </w:r>
      <w:r w:rsidR="007811C8" w:rsidRPr="007E0859">
        <w:rPr>
          <w:rFonts w:ascii="Times New Roman" w:hAnsi="Times New Roman" w:cs="Times New Roman"/>
          <w:sz w:val="24"/>
          <w:lang w:val="bg-BG"/>
        </w:rPr>
        <w:t xml:space="preserve"> </w:t>
      </w:r>
    </w:p>
    <w:p w14:paraId="652135AA" w14:textId="77777777" w:rsidR="00F04958" w:rsidRPr="007E0859" w:rsidRDefault="00F04958" w:rsidP="00094C33">
      <w:pPr>
        <w:autoSpaceDE w:val="0"/>
        <w:autoSpaceDN w:val="0"/>
        <w:adjustRightInd w:val="0"/>
        <w:ind w:firstLine="700"/>
        <w:jc w:val="both"/>
        <w:rPr>
          <w:rFonts w:ascii="Times New Roman" w:hAnsi="Times New Roman" w:cs="Times New Roman"/>
          <w:sz w:val="24"/>
          <w:lang w:val="bg-BG"/>
        </w:rPr>
      </w:pPr>
      <w:r w:rsidRPr="007E0859">
        <w:rPr>
          <w:rFonts w:ascii="Times New Roman" w:hAnsi="Times New Roman" w:cs="Times New Roman"/>
          <w:b/>
          <w:sz w:val="24"/>
          <w:lang w:val="bg-BG"/>
        </w:rPr>
        <w:t>1.</w:t>
      </w:r>
      <w:r w:rsidRPr="007E0859">
        <w:rPr>
          <w:rFonts w:ascii="Times New Roman" w:hAnsi="Times New Roman" w:cs="Times New Roman"/>
          <w:sz w:val="24"/>
          <w:lang w:val="bg-BG"/>
        </w:rPr>
        <w:t xml:space="preserve"> Доставка на следното оборудване:</w:t>
      </w:r>
    </w:p>
    <w:p w14:paraId="46149785" w14:textId="77777777" w:rsidR="007811C8" w:rsidRPr="007E0859" w:rsidRDefault="007811C8" w:rsidP="00094C33">
      <w:pPr>
        <w:autoSpaceDE w:val="0"/>
        <w:autoSpaceDN w:val="0"/>
        <w:adjustRightInd w:val="0"/>
        <w:ind w:firstLine="700"/>
        <w:jc w:val="both"/>
        <w:rPr>
          <w:rFonts w:ascii="Times New Roman" w:hAnsi="Times New Roman" w:cs="Times New Roman"/>
          <w:sz w:val="24"/>
          <w:lang w:val="bg-BG"/>
        </w:rPr>
      </w:pPr>
      <w:r w:rsidRPr="007E0859">
        <w:rPr>
          <w:rFonts w:ascii="Times New Roman" w:hAnsi="Times New Roman" w:cs="Times New Roman"/>
          <w:sz w:val="24"/>
          <w:lang w:val="bg-BG"/>
        </w:rPr>
        <w:t xml:space="preserve">а) Компютри </w:t>
      </w:r>
      <w:proofErr w:type="spellStart"/>
      <w:r w:rsidRPr="007E0859">
        <w:rPr>
          <w:rFonts w:ascii="Times New Roman" w:hAnsi="Times New Roman" w:cs="Times New Roman"/>
          <w:sz w:val="24"/>
          <w:lang w:val="bg-BG"/>
        </w:rPr>
        <w:t>ултракомпактен</w:t>
      </w:r>
      <w:proofErr w:type="spellEnd"/>
      <w:r w:rsidRPr="007E0859">
        <w:rPr>
          <w:rFonts w:ascii="Times New Roman" w:hAnsi="Times New Roman" w:cs="Times New Roman"/>
          <w:sz w:val="24"/>
          <w:lang w:val="bg-BG"/>
        </w:rPr>
        <w:t xml:space="preserve"> клас – 10 броя;</w:t>
      </w:r>
    </w:p>
    <w:p w14:paraId="1F059E36" w14:textId="77777777" w:rsidR="007811C8" w:rsidRPr="007E0859" w:rsidRDefault="007811C8" w:rsidP="00094C33">
      <w:pPr>
        <w:autoSpaceDE w:val="0"/>
        <w:autoSpaceDN w:val="0"/>
        <w:adjustRightInd w:val="0"/>
        <w:ind w:firstLine="700"/>
        <w:jc w:val="both"/>
        <w:rPr>
          <w:rFonts w:ascii="Times New Roman" w:hAnsi="Times New Roman" w:cs="Times New Roman"/>
          <w:sz w:val="24"/>
          <w:lang w:val="bg-BG"/>
        </w:rPr>
      </w:pPr>
      <w:r w:rsidRPr="007E0859">
        <w:rPr>
          <w:rFonts w:ascii="Times New Roman" w:hAnsi="Times New Roman" w:cs="Times New Roman"/>
          <w:sz w:val="24"/>
          <w:lang w:val="bg-BG"/>
        </w:rPr>
        <w:t>б) Преносими компютри</w:t>
      </w:r>
      <w:r w:rsidR="000B0608" w:rsidRPr="007E0859">
        <w:rPr>
          <w:rFonts w:ascii="Times New Roman" w:hAnsi="Times New Roman" w:cs="Times New Roman"/>
          <w:sz w:val="24"/>
          <w:lang w:val="bg-BG"/>
        </w:rPr>
        <w:t xml:space="preserve"> </w:t>
      </w:r>
      <w:r w:rsidRPr="007E0859">
        <w:rPr>
          <w:rFonts w:ascii="Times New Roman" w:hAnsi="Times New Roman" w:cs="Times New Roman"/>
          <w:sz w:val="24"/>
          <w:lang w:val="bg-BG"/>
        </w:rPr>
        <w:t>– 5 броя;</w:t>
      </w:r>
    </w:p>
    <w:p w14:paraId="35934FBD" w14:textId="77777777" w:rsidR="007811C8" w:rsidRPr="007E0859" w:rsidRDefault="007811C8" w:rsidP="00094C33">
      <w:pPr>
        <w:autoSpaceDE w:val="0"/>
        <w:autoSpaceDN w:val="0"/>
        <w:adjustRightInd w:val="0"/>
        <w:ind w:firstLine="700"/>
        <w:jc w:val="both"/>
        <w:rPr>
          <w:rFonts w:ascii="Times New Roman" w:hAnsi="Times New Roman" w:cs="Times New Roman"/>
          <w:b/>
          <w:i/>
          <w:sz w:val="24"/>
          <w:u w:val="single"/>
          <w:lang w:val="bg-BG"/>
        </w:rPr>
      </w:pPr>
    </w:p>
    <w:p w14:paraId="6F66E27E" w14:textId="77777777" w:rsidR="007811C8" w:rsidRPr="007E0859" w:rsidRDefault="00B4723D" w:rsidP="00094C33">
      <w:pPr>
        <w:autoSpaceDE w:val="0"/>
        <w:autoSpaceDN w:val="0"/>
        <w:adjustRightInd w:val="0"/>
        <w:ind w:firstLine="700"/>
        <w:jc w:val="both"/>
        <w:rPr>
          <w:rFonts w:ascii="Times New Roman" w:hAnsi="Times New Roman" w:cs="Times New Roman"/>
          <w:b/>
          <w:i/>
          <w:sz w:val="24"/>
          <w:u w:val="single"/>
          <w:lang w:val="bg-BG"/>
        </w:rPr>
      </w:pPr>
      <w:r w:rsidRPr="007E0859">
        <w:rPr>
          <w:rFonts w:ascii="Times New Roman" w:hAnsi="Times New Roman" w:cs="Times New Roman"/>
          <w:b/>
          <w:i/>
          <w:sz w:val="24"/>
          <w:u w:val="single"/>
          <w:lang w:val="bg-BG"/>
        </w:rPr>
        <w:t>За о</w:t>
      </w:r>
      <w:r w:rsidR="00D82BC0" w:rsidRPr="007E0859">
        <w:rPr>
          <w:rFonts w:ascii="Times New Roman" w:hAnsi="Times New Roman" w:cs="Times New Roman"/>
          <w:b/>
          <w:i/>
          <w:sz w:val="24"/>
          <w:u w:val="single"/>
          <w:lang w:val="bg-BG"/>
        </w:rPr>
        <w:t>бособена позиция № 5</w:t>
      </w:r>
      <w:r w:rsidR="001E37D8" w:rsidRPr="007E0859">
        <w:rPr>
          <w:rFonts w:ascii="Times New Roman" w:hAnsi="Times New Roman" w:cs="Times New Roman"/>
          <w:b/>
          <w:i/>
          <w:sz w:val="24"/>
          <w:u w:val="single"/>
          <w:lang w:val="bg-BG"/>
        </w:rPr>
        <w:t>:</w:t>
      </w:r>
    </w:p>
    <w:p w14:paraId="590BFDFF" w14:textId="77777777" w:rsidR="00F04958" w:rsidRPr="007E0859" w:rsidRDefault="00F04958" w:rsidP="00094C33">
      <w:pPr>
        <w:autoSpaceDE w:val="0"/>
        <w:autoSpaceDN w:val="0"/>
        <w:adjustRightInd w:val="0"/>
        <w:ind w:firstLine="700"/>
        <w:jc w:val="both"/>
        <w:rPr>
          <w:rFonts w:ascii="Times New Roman" w:hAnsi="Times New Roman" w:cs="Times New Roman"/>
          <w:sz w:val="24"/>
          <w:lang w:val="bg-BG"/>
        </w:rPr>
      </w:pPr>
      <w:r w:rsidRPr="007E0859">
        <w:rPr>
          <w:rFonts w:ascii="Times New Roman" w:hAnsi="Times New Roman" w:cs="Times New Roman"/>
          <w:b/>
          <w:sz w:val="24"/>
          <w:lang w:val="bg-BG"/>
        </w:rPr>
        <w:t>1.</w:t>
      </w:r>
      <w:r w:rsidRPr="007E0859">
        <w:rPr>
          <w:rFonts w:ascii="Times New Roman" w:hAnsi="Times New Roman" w:cs="Times New Roman"/>
          <w:sz w:val="24"/>
          <w:lang w:val="bg-BG"/>
        </w:rPr>
        <w:t xml:space="preserve"> Доставка на следното оборудване:</w:t>
      </w:r>
    </w:p>
    <w:p w14:paraId="3C1C1427" w14:textId="77777777" w:rsidR="007811C8" w:rsidRPr="007E0859" w:rsidRDefault="007811C8" w:rsidP="00094C33">
      <w:pPr>
        <w:autoSpaceDE w:val="0"/>
        <w:autoSpaceDN w:val="0"/>
        <w:adjustRightInd w:val="0"/>
        <w:ind w:firstLine="700"/>
        <w:jc w:val="both"/>
        <w:rPr>
          <w:rFonts w:ascii="Times New Roman" w:hAnsi="Times New Roman" w:cs="Times New Roman"/>
          <w:sz w:val="24"/>
          <w:lang w:val="bg-BG"/>
        </w:rPr>
      </w:pPr>
      <w:r w:rsidRPr="007E0859">
        <w:rPr>
          <w:rFonts w:ascii="Times New Roman" w:hAnsi="Times New Roman" w:cs="Times New Roman"/>
          <w:sz w:val="24"/>
          <w:lang w:val="bg-BG"/>
        </w:rPr>
        <w:t>а)</w:t>
      </w:r>
      <w:r w:rsidR="008A1DE4" w:rsidRPr="007E0859">
        <w:rPr>
          <w:rFonts w:ascii="Times New Roman" w:hAnsi="Times New Roman" w:cs="Times New Roman"/>
          <w:sz w:val="24"/>
          <w:lang w:val="bg-BG"/>
        </w:rPr>
        <w:t xml:space="preserve"> </w:t>
      </w:r>
      <w:r w:rsidRPr="007E0859">
        <w:rPr>
          <w:rFonts w:ascii="Times New Roman" w:hAnsi="Times New Roman" w:cs="Times New Roman"/>
          <w:sz w:val="24"/>
          <w:lang w:val="bg-BG"/>
        </w:rPr>
        <w:t>Персонални компютри – 200 броя;</w:t>
      </w:r>
    </w:p>
    <w:p w14:paraId="1C3DE0F4" w14:textId="77777777" w:rsidR="007811C8" w:rsidRPr="007E0859" w:rsidRDefault="007811C8" w:rsidP="00094C33">
      <w:pPr>
        <w:autoSpaceDE w:val="0"/>
        <w:autoSpaceDN w:val="0"/>
        <w:adjustRightInd w:val="0"/>
        <w:ind w:firstLine="700"/>
        <w:jc w:val="both"/>
        <w:rPr>
          <w:rFonts w:ascii="Times New Roman" w:hAnsi="Times New Roman" w:cs="Times New Roman"/>
          <w:sz w:val="24"/>
          <w:lang w:val="bg-BG"/>
        </w:rPr>
      </w:pPr>
      <w:r w:rsidRPr="007E0859">
        <w:rPr>
          <w:rFonts w:ascii="Times New Roman" w:hAnsi="Times New Roman" w:cs="Times New Roman"/>
          <w:sz w:val="24"/>
          <w:lang w:val="bg-BG"/>
        </w:rPr>
        <w:t>б) Монитори – 200 броя;</w:t>
      </w:r>
    </w:p>
    <w:p w14:paraId="0CEBC0BE" w14:textId="77777777" w:rsidR="007811C8" w:rsidRPr="007E0859" w:rsidRDefault="007811C8" w:rsidP="00094C33">
      <w:pPr>
        <w:autoSpaceDE w:val="0"/>
        <w:autoSpaceDN w:val="0"/>
        <w:adjustRightInd w:val="0"/>
        <w:ind w:firstLine="700"/>
        <w:jc w:val="both"/>
        <w:rPr>
          <w:rFonts w:ascii="Times New Roman" w:hAnsi="Times New Roman" w:cs="Times New Roman"/>
          <w:b/>
          <w:i/>
          <w:sz w:val="24"/>
          <w:u w:val="single"/>
          <w:lang w:val="bg-BG"/>
        </w:rPr>
      </w:pPr>
    </w:p>
    <w:p w14:paraId="4B4DF32B" w14:textId="77777777" w:rsidR="007811C8" w:rsidRPr="007E0859" w:rsidRDefault="00D82BC0" w:rsidP="00094C33">
      <w:pPr>
        <w:autoSpaceDE w:val="0"/>
        <w:autoSpaceDN w:val="0"/>
        <w:adjustRightInd w:val="0"/>
        <w:ind w:firstLine="700"/>
        <w:jc w:val="both"/>
        <w:rPr>
          <w:rFonts w:ascii="Times New Roman" w:hAnsi="Times New Roman" w:cs="Times New Roman"/>
          <w:sz w:val="24"/>
          <w:lang w:val="bg-BG"/>
        </w:rPr>
      </w:pPr>
      <w:r w:rsidRPr="007E0859">
        <w:rPr>
          <w:rFonts w:ascii="Times New Roman" w:hAnsi="Times New Roman" w:cs="Times New Roman"/>
          <w:b/>
          <w:sz w:val="24"/>
          <w:lang w:val="bg-BG"/>
        </w:rPr>
        <w:t>2</w:t>
      </w:r>
      <w:r w:rsidR="007811C8" w:rsidRPr="007E0859">
        <w:rPr>
          <w:rFonts w:ascii="Times New Roman" w:hAnsi="Times New Roman" w:cs="Times New Roman"/>
          <w:b/>
          <w:sz w:val="24"/>
          <w:lang w:val="bg-BG"/>
        </w:rPr>
        <w:t>.</w:t>
      </w:r>
      <w:r w:rsidR="007811C8" w:rsidRPr="007E0859">
        <w:rPr>
          <w:rFonts w:ascii="Times New Roman" w:hAnsi="Times New Roman" w:cs="Times New Roman"/>
          <w:sz w:val="24"/>
          <w:lang w:val="bg-BG"/>
        </w:rPr>
        <w:t xml:space="preserve"> Осигуряване на гаранционно обслужване на доставен</w:t>
      </w:r>
      <w:r w:rsidR="00F04958" w:rsidRPr="007E0859">
        <w:rPr>
          <w:rFonts w:ascii="Times New Roman" w:hAnsi="Times New Roman" w:cs="Times New Roman"/>
          <w:sz w:val="24"/>
          <w:lang w:val="bg-BG"/>
        </w:rPr>
        <w:t>ото оборудване</w:t>
      </w:r>
      <w:r w:rsidR="007811C8" w:rsidRPr="007E0859">
        <w:rPr>
          <w:rFonts w:ascii="Times New Roman" w:hAnsi="Times New Roman" w:cs="Times New Roman"/>
          <w:sz w:val="24"/>
          <w:lang w:val="bg-BG"/>
        </w:rPr>
        <w:t xml:space="preserve"> по т. 1.</w:t>
      </w:r>
    </w:p>
    <w:p w14:paraId="087690AA" w14:textId="77777777" w:rsidR="007811C8" w:rsidRPr="007E0859" w:rsidRDefault="007811C8" w:rsidP="00094C33">
      <w:pPr>
        <w:autoSpaceDE w:val="0"/>
        <w:autoSpaceDN w:val="0"/>
        <w:adjustRightInd w:val="0"/>
        <w:ind w:firstLine="700"/>
        <w:jc w:val="both"/>
        <w:rPr>
          <w:rFonts w:ascii="Times New Roman" w:hAnsi="Times New Roman" w:cs="Times New Roman"/>
          <w:sz w:val="24"/>
          <w:lang w:val="bg-BG"/>
        </w:rPr>
      </w:pPr>
    </w:p>
    <w:p w14:paraId="47988DA5" w14:textId="77777777" w:rsidR="007811C8" w:rsidRPr="007E0859" w:rsidRDefault="007811C8" w:rsidP="00094C33">
      <w:pPr>
        <w:autoSpaceDE w:val="0"/>
        <w:autoSpaceDN w:val="0"/>
        <w:adjustRightInd w:val="0"/>
        <w:ind w:firstLine="700"/>
        <w:jc w:val="both"/>
        <w:rPr>
          <w:rFonts w:ascii="Times New Roman" w:hAnsi="Times New Roman" w:cs="Times New Roman"/>
          <w:noProof/>
          <w:sz w:val="24"/>
          <w:lang w:val="bg-BG" w:eastAsia="bg-BG"/>
        </w:rPr>
      </w:pPr>
      <w:r w:rsidRPr="007E0859">
        <w:rPr>
          <w:rFonts w:ascii="Times New Roman" w:hAnsi="Times New Roman" w:cs="Times New Roman"/>
          <w:b/>
          <w:sz w:val="24"/>
          <w:lang w:val="bg-BG"/>
        </w:rPr>
        <w:t>(3)</w:t>
      </w:r>
      <w:r w:rsidRPr="007E0859">
        <w:rPr>
          <w:rFonts w:ascii="Times New Roman" w:hAnsi="Times New Roman" w:cs="Times New Roman"/>
          <w:sz w:val="24"/>
          <w:lang w:val="bg-BG"/>
        </w:rPr>
        <w:t xml:space="preserve"> </w:t>
      </w:r>
      <w:r w:rsidRPr="007E0859">
        <w:rPr>
          <w:rFonts w:ascii="Times New Roman" w:hAnsi="Times New Roman" w:cs="Times New Roman"/>
          <w:noProof/>
          <w:sz w:val="24"/>
          <w:lang w:val="bg-BG" w:eastAsia="bg-BG"/>
        </w:rPr>
        <w:t>Оборудването по ал. 2, т. 1 трябва да е ново, оригинално, неупотребявано, в производствената листа на производителя за текущата година, с официална гаранционна поддръжка от производителя.</w:t>
      </w:r>
    </w:p>
    <w:p w14:paraId="427EBC26" w14:textId="77777777" w:rsidR="00477BAC" w:rsidRPr="007E0859" w:rsidRDefault="00477BAC" w:rsidP="00094C33">
      <w:pPr>
        <w:autoSpaceDE w:val="0"/>
        <w:autoSpaceDN w:val="0"/>
        <w:adjustRightInd w:val="0"/>
        <w:ind w:firstLine="700"/>
        <w:jc w:val="both"/>
        <w:rPr>
          <w:rFonts w:ascii="Times New Roman" w:hAnsi="Times New Roman" w:cs="Times New Roman"/>
          <w:noProof/>
          <w:sz w:val="24"/>
          <w:lang w:val="bg-BG" w:eastAsia="bg-BG"/>
        </w:rPr>
      </w:pPr>
    </w:p>
    <w:p w14:paraId="1304C30B" w14:textId="77777777" w:rsidR="00477BAC" w:rsidRPr="007E0859" w:rsidRDefault="00477BAC" w:rsidP="00477BAC">
      <w:pPr>
        <w:autoSpaceDE w:val="0"/>
        <w:autoSpaceDN w:val="0"/>
        <w:adjustRightInd w:val="0"/>
        <w:ind w:firstLine="700"/>
        <w:jc w:val="both"/>
        <w:rPr>
          <w:rFonts w:ascii="Times New Roman" w:hAnsi="Times New Roman" w:cs="Times New Roman"/>
          <w:sz w:val="24"/>
          <w:lang w:val="bg-BG"/>
        </w:rPr>
      </w:pPr>
      <w:r w:rsidRPr="007E0859">
        <w:rPr>
          <w:rFonts w:ascii="Times New Roman" w:hAnsi="Times New Roman" w:cs="Times New Roman"/>
          <w:b/>
          <w:i/>
          <w:sz w:val="24"/>
          <w:u w:val="single"/>
          <w:lang w:val="bg-BG"/>
        </w:rPr>
        <w:t>За обособ</w:t>
      </w:r>
      <w:r w:rsidR="00B45EF2" w:rsidRPr="007E0859">
        <w:rPr>
          <w:rFonts w:ascii="Times New Roman" w:hAnsi="Times New Roman" w:cs="Times New Roman"/>
          <w:b/>
          <w:i/>
          <w:sz w:val="24"/>
          <w:u w:val="single"/>
          <w:lang w:val="bg-BG"/>
        </w:rPr>
        <w:t>ени позиции № 1,</w:t>
      </w:r>
      <w:r w:rsidRPr="007E0859">
        <w:rPr>
          <w:rFonts w:ascii="Times New Roman" w:hAnsi="Times New Roman" w:cs="Times New Roman"/>
          <w:b/>
          <w:i/>
          <w:sz w:val="24"/>
          <w:u w:val="single"/>
          <w:lang w:val="bg-BG"/>
        </w:rPr>
        <w:t xml:space="preserve"> 2</w:t>
      </w:r>
      <w:r w:rsidR="00B45EF2" w:rsidRPr="007E0859">
        <w:rPr>
          <w:rFonts w:ascii="Times New Roman" w:hAnsi="Times New Roman" w:cs="Times New Roman"/>
          <w:b/>
          <w:i/>
          <w:sz w:val="24"/>
          <w:u w:val="single"/>
          <w:lang w:val="bg-BG"/>
        </w:rPr>
        <w:t xml:space="preserve"> и 5</w:t>
      </w:r>
      <w:r w:rsidR="007A2FAF" w:rsidRPr="007E0859">
        <w:rPr>
          <w:rFonts w:ascii="Times New Roman" w:hAnsi="Times New Roman" w:cs="Times New Roman"/>
          <w:b/>
          <w:i/>
          <w:sz w:val="24"/>
          <w:u w:val="single"/>
          <w:lang w:val="bg-BG"/>
        </w:rPr>
        <w:t>:</w:t>
      </w:r>
    </w:p>
    <w:p w14:paraId="38BB2A2E" w14:textId="77777777" w:rsidR="00477BAC" w:rsidRPr="007E0859" w:rsidRDefault="00477BAC" w:rsidP="00477BAC">
      <w:pPr>
        <w:ind w:firstLine="700"/>
        <w:jc w:val="both"/>
        <w:rPr>
          <w:rFonts w:ascii="Times New Roman" w:hAnsi="Times New Roman" w:cs="Times New Roman"/>
          <w:sz w:val="24"/>
          <w:lang w:val="bg-BG"/>
        </w:rPr>
      </w:pPr>
      <w:r w:rsidRPr="007E0859">
        <w:rPr>
          <w:rFonts w:ascii="Times New Roman" w:hAnsi="Times New Roman" w:cs="Times New Roman"/>
          <w:b/>
          <w:sz w:val="24"/>
          <w:lang w:val="bg-BG"/>
        </w:rPr>
        <w:t xml:space="preserve">(4) </w:t>
      </w:r>
      <w:r w:rsidRPr="007E0859">
        <w:rPr>
          <w:rFonts w:ascii="Times New Roman" w:hAnsi="Times New Roman" w:cs="Times New Roman"/>
          <w:sz w:val="24"/>
          <w:lang w:val="bg-BG"/>
        </w:rPr>
        <w:t xml:space="preserve">Възложителят си запазва правото на опция за допълнителни количества, които са на стойност, която не надвишава разликата между общата цена по </w:t>
      </w:r>
      <w:r w:rsidR="00DF73D4" w:rsidRPr="007E0859">
        <w:rPr>
          <w:rFonts w:ascii="Times New Roman" w:hAnsi="Times New Roman" w:cs="Times New Roman"/>
          <w:sz w:val="24"/>
          <w:lang w:val="bg-BG"/>
        </w:rPr>
        <w:t>чл. 4</w:t>
      </w:r>
      <w:r w:rsidRPr="007E0859">
        <w:rPr>
          <w:rFonts w:ascii="Times New Roman" w:hAnsi="Times New Roman" w:cs="Times New Roman"/>
          <w:sz w:val="24"/>
          <w:lang w:val="bg-BG"/>
        </w:rPr>
        <w:t>, ал. 1 и прогнозната стойност на обособената позиция.</w:t>
      </w:r>
    </w:p>
    <w:p w14:paraId="7F4DEE7D" w14:textId="77777777" w:rsidR="00477BAC" w:rsidRPr="007E0859" w:rsidRDefault="00477BAC" w:rsidP="00477BAC">
      <w:pPr>
        <w:ind w:firstLine="709"/>
        <w:jc w:val="both"/>
        <w:rPr>
          <w:rFonts w:ascii="Times New Roman" w:hAnsi="Times New Roman" w:cs="Times New Roman"/>
          <w:sz w:val="24"/>
          <w:lang w:val="bg-BG"/>
        </w:rPr>
      </w:pPr>
      <w:r w:rsidRPr="007E0859">
        <w:rPr>
          <w:rFonts w:ascii="Times New Roman" w:hAnsi="Times New Roman" w:cs="Times New Roman"/>
          <w:b/>
          <w:sz w:val="24"/>
          <w:lang w:val="bg-BG"/>
        </w:rPr>
        <w:t>(5)</w:t>
      </w:r>
      <w:r w:rsidRPr="007E0859">
        <w:rPr>
          <w:rFonts w:ascii="Times New Roman" w:hAnsi="Times New Roman" w:cs="Times New Roman"/>
          <w:sz w:val="24"/>
          <w:lang w:val="bg-BG"/>
        </w:rPr>
        <w:t xml:space="preserve"> Опцията за допълнителни количества се отнася само до доставка на артикули, посочени в техническото предложение на изпълнителя. Цените на тези артикули са съгласно ценовото предложение на изпълнителя. Срокът за доставката им е съгласно техническото предложение на изпълнителя.</w:t>
      </w:r>
    </w:p>
    <w:p w14:paraId="6BC3320F" w14:textId="77777777" w:rsidR="00477BAC" w:rsidRPr="007E0859" w:rsidRDefault="00477BAC" w:rsidP="00477BAC">
      <w:pPr>
        <w:ind w:firstLine="709"/>
        <w:jc w:val="both"/>
        <w:rPr>
          <w:rFonts w:ascii="Times New Roman" w:hAnsi="Times New Roman" w:cs="Times New Roman"/>
          <w:sz w:val="24"/>
          <w:lang w:val="bg-BG"/>
        </w:rPr>
      </w:pPr>
      <w:r w:rsidRPr="007E0859">
        <w:rPr>
          <w:rFonts w:ascii="Times New Roman" w:hAnsi="Times New Roman" w:cs="Times New Roman"/>
          <w:b/>
          <w:sz w:val="24"/>
          <w:lang w:val="bg-BG"/>
        </w:rPr>
        <w:t xml:space="preserve">(6) </w:t>
      </w:r>
      <w:r w:rsidRPr="007E0859">
        <w:rPr>
          <w:rFonts w:ascii="Times New Roman" w:hAnsi="Times New Roman" w:cs="Times New Roman"/>
          <w:sz w:val="24"/>
          <w:lang w:val="bg-BG"/>
        </w:rPr>
        <w:t>Възложителят може да реализира правото си на опция за допълнителни количества в срок не по-късно от 4 месеца от датата на сключване на настоящия договор, като в посочения срок уведомява изпълнителя за желанието си да реализира опцията за допълнителни количества.</w:t>
      </w:r>
    </w:p>
    <w:p w14:paraId="3A646502" w14:textId="77777777" w:rsidR="00477BAC" w:rsidRPr="007E0859" w:rsidRDefault="00477BAC" w:rsidP="00477BAC">
      <w:pPr>
        <w:ind w:firstLine="709"/>
        <w:jc w:val="both"/>
        <w:rPr>
          <w:rFonts w:ascii="Times New Roman" w:hAnsi="Times New Roman" w:cs="Times New Roman"/>
          <w:sz w:val="24"/>
          <w:lang w:val="bg-BG"/>
        </w:rPr>
      </w:pPr>
      <w:r w:rsidRPr="007E0859">
        <w:rPr>
          <w:rFonts w:ascii="Times New Roman" w:hAnsi="Times New Roman" w:cs="Times New Roman"/>
          <w:b/>
          <w:sz w:val="24"/>
          <w:lang w:val="bg-BG"/>
        </w:rPr>
        <w:t>(7)</w:t>
      </w:r>
      <w:r w:rsidRPr="007E0859">
        <w:rPr>
          <w:rFonts w:ascii="Times New Roman" w:hAnsi="Times New Roman" w:cs="Times New Roman"/>
          <w:sz w:val="24"/>
          <w:lang w:val="bg-BG"/>
        </w:rPr>
        <w:t xml:space="preserve"> Опцията за допълнителни количества се реализира като страните сключват допълнително споразумение към настоящия договор на основание чл. 116, ал. 1, т. 1 от ЗОП. В допълнителното споразумение се уреждат видът на артикулите и количествата, които изпълнителят се задължава да достави на възложителя.</w:t>
      </w:r>
    </w:p>
    <w:p w14:paraId="3883C56F" w14:textId="77777777" w:rsidR="00477BAC" w:rsidRPr="007E0859" w:rsidRDefault="00477BAC" w:rsidP="00477BAC">
      <w:pPr>
        <w:autoSpaceDE w:val="0"/>
        <w:autoSpaceDN w:val="0"/>
        <w:adjustRightInd w:val="0"/>
        <w:ind w:firstLine="700"/>
        <w:jc w:val="both"/>
        <w:rPr>
          <w:rFonts w:ascii="Times New Roman" w:hAnsi="Times New Roman" w:cs="Times New Roman"/>
          <w:noProof/>
          <w:sz w:val="24"/>
          <w:lang w:val="bg-BG" w:eastAsia="bg-BG"/>
        </w:rPr>
      </w:pPr>
      <w:r w:rsidRPr="007E0859">
        <w:rPr>
          <w:rFonts w:ascii="Times New Roman" w:hAnsi="Times New Roman" w:cs="Times New Roman"/>
          <w:b/>
          <w:sz w:val="24"/>
          <w:lang w:val="bg-BG"/>
        </w:rPr>
        <w:t>(8)</w:t>
      </w:r>
      <w:r w:rsidRPr="007E0859">
        <w:rPr>
          <w:rFonts w:ascii="Times New Roman" w:hAnsi="Times New Roman" w:cs="Times New Roman"/>
          <w:sz w:val="24"/>
          <w:lang w:val="bg-BG"/>
        </w:rPr>
        <w:t xml:space="preserve"> Възложителят не е длъжен да възложи опцията за допълнителни количества.</w:t>
      </w:r>
    </w:p>
    <w:p w14:paraId="323A06A5" w14:textId="77777777" w:rsidR="00477BAC" w:rsidRPr="007E0859" w:rsidRDefault="00477BAC" w:rsidP="00094C33">
      <w:pPr>
        <w:autoSpaceDE w:val="0"/>
        <w:autoSpaceDN w:val="0"/>
        <w:adjustRightInd w:val="0"/>
        <w:ind w:firstLine="700"/>
        <w:jc w:val="both"/>
        <w:rPr>
          <w:rFonts w:ascii="Times New Roman" w:hAnsi="Times New Roman" w:cs="Times New Roman"/>
          <w:sz w:val="24"/>
          <w:lang w:val="bg-BG"/>
        </w:rPr>
      </w:pPr>
    </w:p>
    <w:p w14:paraId="771DC12E" w14:textId="77777777" w:rsidR="007811C8" w:rsidRPr="007E0859" w:rsidRDefault="007811C8" w:rsidP="00094C33">
      <w:pPr>
        <w:autoSpaceDE w:val="0"/>
        <w:autoSpaceDN w:val="0"/>
        <w:adjustRightInd w:val="0"/>
        <w:jc w:val="center"/>
        <w:rPr>
          <w:rFonts w:ascii="Times New Roman" w:hAnsi="Times New Roman" w:cs="Times New Roman"/>
          <w:b/>
          <w:bCs/>
          <w:sz w:val="24"/>
          <w:lang w:val="bg-BG"/>
        </w:rPr>
      </w:pPr>
      <w:r w:rsidRPr="007E0859">
        <w:rPr>
          <w:rFonts w:ascii="Times New Roman" w:hAnsi="Times New Roman" w:cs="Times New Roman"/>
          <w:b/>
          <w:bCs/>
          <w:sz w:val="24"/>
          <w:lang w:val="bg-BG"/>
        </w:rPr>
        <w:t>СРОК И МЯСТО НА ИЗПЪЛНЕНИЕ</w:t>
      </w:r>
    </w:p>
    <w:p w14:paraId="4B88E85D" w14:textId="77777777" w:rsidR="007811C8" w:rsidRPr="007E0859" w:rsidRDefault="007811C8" w:rsidP="00094C33">
      <w:pPr>
        <w:autoSpaceDE w:val="0"/>
        <w:autoSpaceDN w:val="0"/>
        <w:adjustRightInd w:val="0"/>
        <w:ind w:firstLine="700"/>
        <w:jc w:val="both"/>
        <w:rPr>
          <w:rFonts w:ascii="Times New Roman" w:hAnsi="Times New Roman" w:cs="Times New Roman"/>
          <w:sz w:val="24"/>
          <w:lang w:val="bg-BG"/>
        </w:rPr>
      </w:pPr>
    </w:p>
    <w:p w14:paraId="5E470BEE" w14:textId="77777777" w:rsidR="007811C8" w:rsidRPr="007E0859" w:rsidRDefault="007811C8" w:rsidP="00094C33">
      <w:pPr>
        <w:ind w:firstLine="720"/>
        <w:jc w:val="both"/>
        <w:rPr>
          <w:rFonts w:ascii="Times New Roman" w:hAnsi="Times New Roman" w:cs="Times New Roman"/>
          <w:sz w:val="24"/>
          <w:lang w:val="bg-BG"/>
        </w:rPr>
      </w:pPr>
      <w:r w:rsidRPr="007E0859">
        <w:rPr>
          <w:rFonts w:ascii="Times New Roman" w:hAnsi="Times New Roman" w:cs="Times New Roman"/>
          <w:b/>
          <w:sz w:val="24"/>
          <w:lang w:val="bg-BG"/>
        </w:rPr>
        <w:t>Чл. 2. (1)</w:t>
      </w:r>
      <w:r w:rsidRPr="007E0859">
        <w:rPr>
          <w:rFonts w:ascii="Times New Roman" w:hAnsi="Times New Roman" w:cs="Times New Roman"/>
          <w:sz w:val="24"/>
          <w:lang w:val="bg-BG"/>
        </w:rPr>
        <w:t xml:space="preserve"> Настоящият договор влиза в сила от датата на подписването му от двете страни и действието му се прекратява с изтичането на всички гаранционни срокове.</w:t>
      </w:r>
    </w:p>
    <w:p w14:paraId="66A182A0" w14:textId="77777777" w:rsidR="00B4723D" w:rsidRPr="007E0859" w:rsidRDefault="00B4723D" w:rsidP="00094C33">
      <w:pPr>
        <w:ind w:firstLine="720"/>
        <w:jc w:val="both"/>
        <w:rPr>
          <w:rFonts w:ascii="Times New Roman" w:hAnsi="Times New Roman" w:cs="Times New Roman"/>
          <w:sz w:val="24"/>
          <w:lang w:val="bg-BG"/>
        </w:rPr>
      </w:pPr>
    </w:p>
    <w:p w14:paraId="5D1D13CF" w14:textId="77777777" w:rsidR="00B4723D" w:rsidRPr="007E0859" w:rsidRDefault="00B4723D" w:rsidP="00094C33">
      <w:pPr>
        <w:ind w:firstLine="720"/>
        <w:jc w:val="both"/>
        <w:rPr>
          <w:rFonts w:ascii="Times New Roman" w:hAnsi="Times New Roman" w:cs="Times New Roman"/>
          <w:sz w:val="24"/>
          <w:lang w:val="bg-BG"/>
        </w:rPr>
      </w:pPr>
      <w:r w:rsidRPr="007E0859">
        <w:rPr>
          <w:rFonts w:ascii="Times New Roman" w:hAnsi="Times New Roman" w:cs="Times New Roman"/>
          <w:b/>
          <w:i/>
          <w:sz w:val="24"/>
          <w:u w:val="single"/>
          <w:lang w:val="bg-BG"/>
        </w:rPr>
        <w:t>За обособени позиции № 1 и 2</w:t>
      </w:r>
    </w:p>
    <w:p w14:paraId="3F8DC451" w14:textId="77777777" w:rsidR="007811C8" w:rsidRPr="007E0859" w:rsidRDefault="007811C8" w:rsidP="00094C33">
      <w:pPr>
        <w:ind w:firstLine="720"/>
        <w:jc w:val="both"/>
        <w:rPr>
          <w:rFonts w:ascii="Times New Roman" w:hAnsi="Times New Roman" w:cs="Times New Roman"/>
          <w:bCs/>
          <w:sz w:val="24"/>
          <w:lang w:val="bg-BG"/>
        </w:rPr>
      </w:pPr>
      <w:r w:rsidRPr="007E0859">
        <w:rPr>
          <w:rFonts w:ascii="Times New Roman" w:hAnsi="Times New Roman" w:cs="Times New Roman"/>
          <w:b/>
          <w:sz w:val="24"/>
          <w:lang w:val="bg-BG"/>
        </w:rPr>
        <w:t>(2)</w:t>
      </w:r>
      <w:r w:rsidRPr="007E0859">
        <w:rPr>
          <w:rFonts w:ascii="Times New Roman" w:hAnsi="Times New Roman" w:cs="Times New Roman"/>
          <w:sz w:val="24"/>
          <w:lang w:val="bg-BG"/>
        </w:rPr>
        <w:t xml:space="preserve"> Срокът за </w:t>
      </w:r>
      <w:r w:rsidRPr="007E0859">
        <w:rPr>
          <w:rFonts w:ascii="Times New Roman" w:eastAsia="Calibri" w:hAnsi="Times New Roman" w:cs="Times New Roman"/>
          <w:sz w:val="24"/>
          <w:lang w:val="bg-BG" w:eastAsia="en-US"/>
        </w:rPr>
        <w:t>доставка</w:t>
      </w:r>
      <w:r w:rsidR="00B4723D" w:rsidRPr="007E0859">
        <w:rPr>
          <w:rFonts w:ascii="Times New Roman" w:eastAsia="Calibri" w:hAnsi="Times New Roman" w:cs="Times New Roman"/>
          <w:sz w:val="24"/>
          <w:lang w:val="bg-BG" w:eastAsia="en-US"/>
        </w:rPr>
        <w:t>, монтаж и пускане в експлоатация</w:t>
      </w:r>
      <w:r w:rsidRPr="007E0859">
        <w:rPr>
          <w:rFonts w:ascii="Times New Roman" w:eastAsia="Calibri" w:hAnsi="Times New Roman" w:cs="Times New Roman"/>
          <w:sz w:val="24"/>
          <w:lang w:val="bg-BG" w:eastAsia="en-US"/>
        </w:rPr>
        <w:t xml:space="preserve"> на оборудването по чл. 1, ал. 2, т. 1 е </w:t>
      </w:r>
      <w:r w:rsidR="00197000" w:rsidRPr="007E0859">
        <w:rPr>
          <w:rFonts w:ascii="Times New Roman" w:hAnsi="Times New Roman" w:cs="Times New Roman"/>
          <w:bCs/>
          <w:sz w:val="24"/>
          <w:lang w:val="bg-BG"/>
        </w:rPr>
        <w:t>45</w:t>
      </w:r>
      <w:r w:rsidRPr="007E0859">
        <w:rPr>
          <w:rFonts w:ascii="Times New Roman" w:hAnsi="Times New Roman" w:cs="Times New Roman"/>
          <w:bCs/>
          <w:sz w:val="24"/>
          <w:lang w:val="bg-BG"/>
        </w:rPr>
        <w:t xml:space="preserve"> (</w:t>
      </w:r>
      <w:r w:rsidR="00197000" w:rsidRPr="007E0859">
        <w:rPr>
          <w:rFonts w:ascii="Times New Roman" w:hAnsi="Times New Roman" w:cs="Times New Roman"/>
          <w:bCs/>
          <w:sz w:val="24"/>
          <w:lang w:val="bg-BG"/>
        </w:rPr>
        <w:t>четиридесет и пет</w:t>
      </w:r>
      <w:r w:rsidRPr="007E0859">
        <w:rPr>
          <w:rFonts w:ascii="Times New Roman" w:hAnsi="Times New Roman" w:cs="Times New Roman"/>
          <w:bCs/>
          <w:sz w:val="24"/>
          <w:lang w:val="bg-BG"/>
        </w:rPr>
        <w:t>) календарни дни, считано от деня, следващ деня на подписване на договора.</w:t>
      </w:r>
    </w:p>
    <w:p w14:paraId="3CB12248" w14:textId="77777777" w:rsidR="00B4723D" w:rsidRPr="007E0859" w:rsidRDefault="00B4723D" w:rsidP="00094C33">
      <w:pPr>
        <w:ind w:firstLine="720"/>
        <w:jc w:val="both"/>
        <w:rPr>
          <w:rFonts w:ascii="Times New Roman" w:hAnsi="Times New Roman" w:cs="Times New Roman"/>
          <w:bCs/>
          <w:sz w:val="24"/>
          <w:lang w:val="bg-BG"/>
        </w:rPr>
      </w:pPr>
    </w:p>
    <w:p w14:paraId="727CE93D" w14:textId="77777777" w:rsidR="00B4723D" w:rsidRPr="007E0859" w:rsidRDefault="00B4723D" w:rsidP="00094C33">
      <w:pPr>
        <w:ind w:firstLine="720"/>
        <w:jc w:val="both"/>
        <w:rPr>
          <w:rFonts w:ascii="Times New Roman" w:hAnsi="Times New Roman" w:cs="Times New Roman"/>
          <w:bCs/>
          <w:sz w:val="24"/>
          <w:lang w:val="bg-BG"/>
        </w:rPr>
      </w:pPr>
      <w:r w:rsidRPr="007E0859">
        <w:rPr>
          <w:rFonts w:ascii="Times New Roman" w:hAnsi="Times New Roman" w:cs="Times New Roman"/>
          <w:b/>
          <w:i/>
          <w:sz w:val="24"/>
          <w:u w:val="single"/>
          <w:lang w:val="bg-BG"/>
        </w:rPr>
        <w:t>За обособени позиции № 3, 4 и 5</w:t>
      </w:r>
    </w:p>
    <w:p w14:paraId="3D0CB522" w14:textId="77777777" w:rsidR="00B4723D" w:rsidRPr="007E0859" w:rsidRDefault="00B4723D" w:rsidP="00094C33">
      <w:pPr>
        <w:ind w:firstLine="720"/>
        <w:jc w:val="both"/>
        <w:rPr>
          <w:rFonts w:ascii="Times New Roman" w:hAnsi="Times New Roman" w:cs="Times New Roman"/>
          <w:bCs/>
          <w:sz w:val="24"/>
          <w:lang w:val="bg-BG"/>
        </w:rPr>
      </w:pPr>
      <w:r w:rsidRPr="007E0859">
        <w:rPr>
          <w:rFonts w:ascii="Times New Roman" w:hAnsi="Times New Roman" w:cs="Times New Roman"/>
          <w:b/>
          <w:sz w:val="24"/>
          <w:lang w:val="bg-BG"/>
        </w:rPr>
        <w:t>(2)</w:t>
      </w:r>
      <w:r w:rsidRPr="007E0859">
        <w:rPr>
          <w:rFonts w:ascii="Times New Roman" w:hAnsi="Times New Roman" w:cs="Times New Roman"/>
          <w:sz w:val="24"/>
          <w:lang w:val="bg-BG"/>
        </w:rPr>
        <w:t xml:space="preserve"> Срокът за </w:t>
      </w:r>
      <w:r w:rsidRPr="007E0859">
        <w:rPr>
          <w:rFonts w:ascii="Times New Roman" w:eastAsia="Calibri" w:hAnsi="Times New Roman" w:cs="Times New Roman"/>
          <w:sz w:val="24"/>
          <w:lang w:val="bg-BG" w:eastAsia="en-US"/>
        </w:rPr>
        <w:t xml:space="preserve">доставка на оборудването по чл. 1, ал. 2, т. 1 е </w:t>
      </w:r>
      <w:r w:rsidR="00197000" w:rsidRPr="007E0859">
        <w:rPr>
          <w:rFonts w:ascii="Times New Roman" w:hAnsi="Times New Roman" w:cs="Times New Roman"/>
          <w:bCs/>
          <w:sz w:val="24"/>
          <w:lang w:val="bg-BG"/>
        </w:rPr>
        <w:t>45</w:t>
      </w:r>
      <w:r w:rsidRPr="007E0859">
        <w:rPr>
          <w:rFonts w:ascii="Times New Roman" w:hAnsi="Times New Roman" w:cs="Times New Roman"/>
          <w:bCs/>
          <w:sz w:val="24"/>
          <w:lang w:val="bg-BG"/>
        </w:rPr>
        <w:t xml:space="preserve"> </w:t>
      </w:r>
      <w:r w:rsidR="00197000" w:rsidRPr="007E0859">
        <w:rPr>
          <w:rFonts w:ascii="Times New Roman" w:hAnsi="Times New Roman" w:cs="Times New Roman"/>
          <w:bCs/>
          <w:sz w:val="24"/>
          <w:lang w:val="bg-BG"/>
        </w:rPr>
        <w:t>(четиридесет и пет</w:t>
      </w:r>
      <w:r w:rsidRPr="007E0859">
        <w:rPr>
          <w:rFonts w:ascii="Times New Roman" w:hAnsi="Times New Roman" w:cs="Times New Roman"/>
          <w:bCs/>
          <w:sz w:val="24"/>
          <w:lang w:val="bg-BG"/>
        </w:rPr>
        <w:t>) календарни дни, считано от деня, следващ деня на подписване на договора.</w:t>
      </w:r>
    </w:p>
    <w:p w14:paraId="2B8DA974" w14:textId="77777777" w:rsidR="00B4723D" w:rsidRPr="007E0859" w:rsidRDefault="00B4723D" w:rsidP="00094C33">
      <w:pPr>
        <w:ind w:firstLine="720"/>
        <w:jc w:val="both"/>
        <w:rPr>
          <w:rFonts w:ascii="Times New Roman" w:eastAsia="Calibri" w:hAnsi="Times New Roman" w:cs="Times New Roman"/>
          <w:sz w:val="24"/>
          <w:lang w:val="bg-BG" w:eastAsia="en-US"/>
        </w:rPr>
      </w:pPr>
    </w:p>
    <w:p w14:paraId="74AA8148" w14:textId="77777777" w:rsidR="007811C8" w:rsidRPr="007E0859" w:rsidRDefault="007811C8" w:rsidP="00094C33">
      <w:pPr>
        <w:ind w:firstLine="720"/>
        <w:jc w:val="both"/>
        <w:rPr>
          <w:rFonts w:ascii="Times New Roman" w:hAnsi="Times New Roman" w:cs="Times New Roman"/>
          <w:bCs/>
          <w:color w:val="000000"/>
          <w:sz w:val="24"/>
          <w:lang w:val="bg-BG" w:eastAsia="bg-BG"/>
        </w:rPr>
      </w:pPr>
      <w:r w:rsidRPr="007E0859">
        <w:rPr>
          <w:rFonts w:ascii="Times New Roman" w:hAnsi="Times New Roman" w:cs="Times New Roman"/>
          <w:b/>
          <w:sz w:val="24"/>
          <w:lang w:val="bg-BG"/>
        </w:rPr>
        <w:t xml:space="preserve">(3) </w:t>
      </w:r>
      <w:r w:rsidRPr="007E0859">
        <w:rPr>
          <w:rFonts w:ascii="Times New Roman" w:hAnsi="Times New Roman" w:cs="Times New Roman"/>
          <w:bCs/>
          <w:sz w:val="24"/>
          <w:lang w:val="bg-BG"/>
        </w:rPr>
        <w:t xml:space="preserve">Гаранционният срок на оборудването </w:t>
      </w:r>
      <w:r w:rsidR="00084CA9" w:rsidRPr="007E0859">
        <w:rPr>
          <w:rFonts w:ascii="Times New Roman" w:hAnsi="Times New Roman" w:cs="Times New Roman"/>
          <w:bCs/>
          <w:sz w:val="24"/>
          <w:lang w:val="bg-BG"/>
        </w:rPr>
        <w:t xml:space="preserve">по чл. 1, ал. 2, т. 1 </w:t>
      </w:r>
      <w:r w:rsidRPr="007E0859">
        <w:rPr>
          <w:rFonts w:ascii="Times New Roman" w:hAnsi="Times New Roman" w:cs="Times New Roman"/>
          <w:bCs/>
          <w:sz w:val="24"/>
          <w:lang w:val="bg-BG"/>
        </w:rPr>
        <w:t xml:space="preserve">е, както следва: </w:t>
      </w:r>
    </w:p>
    <w:p w14:paraId="4C2EA58F" w14:textId="77777777" w:rsidR="007811C8" w:rsidRPr="007E0859" w:rsidRDefault="007811C8" w:rsidP="00094C33">
      <w:pPr>
        <w:overflowPunct w:val="0"/>
        <w:autoSpaceDE w:val="0"/>
        <w:autoSpaceDN w:val="0"/>
        <w:adjustRightInd w:val="0"/>
        <w:jc w:val="both"/>
        <w:textAlignment w:val="baseline"/>
        <w:rPr>
          <w:rFonts w:ascii="Times New Roman" w:eastAsia="Arial Unicode MS" w:hAnsi="Times New Roman" w:cs="Times New Roman"/>
          <w:b/>
          <w:bCs/>
          <w:sz w:val="24"/>
          <w:lang w:val="bg-BG" w:bidi="bg-B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250"/>
      </w:tblGrid>
      <w:tr w:rsidR="007811C8" w:rsidRPr="007E0859" w14:paraId="25C9456C" w14:textId="77777777" w:rsidTr="00EE66DC">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924946" w14:textId="77777777" w:rsidR="007811C8" w:rsidRPr="007E0859" w:rsidRDefault="007811C8" w:rsidP="00094C33">
            <w:pPr>
              <w:widowControl w:val="0"/>
              <w:overflowPunct w:val="0"/>
              <w:autoSpaceDE w:val="0"/>
              <w:autoSpaceDN w:val="0"/>
              <w:adjustRightInd w:val="0"/>
              <w:jc w:val="center"/>
              <w:textAlignment w:val="baseline"/>
              <w:rPr>
                <w:rFonts w:ascii="Times New Roman" w:hAnsi="Times New Roman" w:cs="Times New Roman"/>
                <w:b/>
                <w:bCs/>
                <w:color w:val="000000"/>
                <w:sz w:val="24"/>
                <w:lang w:val="bg-BG" w:bidi="bg-BG"/>
              </w:rPr>
            </w:pPr>
            <w:r w:rsidRPr="007E0859">
              <w:rPr>
                <w:rFonts w:ascii="Times New Roman" w:hAnsi="Times New Roman" w:cs="Times New Roman"/>
                <w:b/>
                <w:bCs/>
                <w:sz w:val="24"/>
                <w:lang w:val="bg-BG"/>
              </w:rPr>
              <w:t>Наименование на оборудването</w:t>
            </w:r>
          </w:p>
        </w:tc>
        <w:tc>
          <w:tcPr>
            <w:tcW w:w="4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11D29A" w14:textId="77777777" w:rsidR="007811C8" w:rsidRPr="007E0859" w:rsidRDefault="007811C8" w:rsidP="00094C33">
            <w:pPr>
              <w:widowControl w:val="0"/>
              <w:overflowPunct w:val="0"/>
              <w:autoSpaceDE w:val="0"/>
              <w:autoSpaceDN w:val="0"/>
              <w:adjustRightInd w:val="0"/>
              <w:jc w:val="center"/>
              <w:textAlignment w:val="baseline"/>
              <w:rPr>
                <w:rFonts w:ascii="Times New Roman" w:hAnsi="Times New Roman" w:cs="Times New Roman"/>
                <w:b/>
                <w:bCs/>
                <w:color w:val="000000"/>
                <w:sz w:val="24"/>
                <w:lang w:val="bg-BG" w:bidi="bg-BG"/>
              </w:rPr>
            </w:pPr>
            <w:r w:rsidRPr="007E0859">
              <w:rPr>
                <w:rFonts w:ascii="Times New Roman" w:hAnsi="Times New Roman" w:cs="Times New Roman"/>
                <w:b/>
                <w:bCs/>
                <w:sz w:val="24"/>
                <w:lang w:val="bg-BG"/>
              </w:rPr>
              <w:t>Гаранционен срок</w:t>
            </w:r>
          </w:p>
        </w:tc>
      </w:tr>
      <w:tr w:rsidR="007811C8" w:rsidRPr="007E0859" w14:paraId="73E2C951" w14:textId="77777777" w:rsidTr="00EE66DC">
        <w:trPr>
          <w:trHeight w:val="380"/>
        </w:trPr>
        <w:tc>
          <w:tcPr>
            <w:tcW w:w="439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579143B" w14:textId="77777777" w:rsidR="007811C8" w:rsidRPr="007E0859" w:rsidRDefault="007811C8" w:rsidP="00094C33">
            <w:pPr>
              <w:widowControl w:val="0"/>
              <w:overflowPunct w:val="0"/>
              <w:autoSpaceDE w:val="0"/>
              <w:autoSpaceDN w:val="0"/>
              <w:adjustRightInd w:val="0"/>
              <w:textAlignment w:val="baseline"/>
              <w:rPr>
                <w:rFonts w:ascii="Times New Roman" w:hAnsi="Times New Roman" w:cs="Times New Roman"/>
                <w:b/>
                <w:bCs/>
                <w:color w:val="000000"/>
                <w:sz w:val="24"/>
                <w:lang w:val="bg-BG" w:bidi="bg-BG"/>
              </w:rPr>
            </w:pPr>
          </w:p>
        </w:tc>
        <w:tc>
          <w:tcPr>
            <w:tcW w:w="42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109E6AA" w14:textId="77777777" w:rsidR="007811C8" w:rsidRPr="007E0859" w:rsidRDefault="00117294" w:rsidP="00094C33">
            <w:pPr>
              <w:widowControl w:val="0"/>
              <w:overflowPunct w:val="0"/>
              <w:autoSpaceDE w:val="0"/>
              <w:autoSpaceDN w:val="0"/>
              <w:adjustRightInd w:val="0"/>
              <w:textAlignment w:val="baseline"/>
              <w:rPr>
                <w:rFonts w:ascii="Times New Roman" w:hAnsi="Times New Roman" w:cs="Times New Roman"/>
                <w:bCs/>
                <w:color w:val="000000"/>
                <w:sz w:val="24"/>
                <w:lang w:val="bg-BG" w:bidi="bg-BG"/>
              </w:rPr>
            </w:pPr>
            <w:r w:rsidRPr="007E0859">
              <w:rPr>
                <w:rFonts w:ascii="Times New Roman" w:hAnsi="Times New Roman" w:cs="Times New Roman"/>
                <w:bCs/>
                <w:color w:val="000000"/>
                <w:sz w:val="24"/>
                <w:lang w:val="bg-BG" w:bidi="bg-BG"/>
              </w:rPr>
              <w:t>………… месеца</w:t>
            </w:r>
          </w:p>
        </w:tc>
      </w:tr>
      <w:tr w:rsidR="007811C8" w:rsidRPr="007E0859" w14:paraId="4C1B55FA" w14:textId="77777777" w:rsidTr="00EE66DC">
        <w:trPr>
          <w:trHeight w:val="380"/>
        </w:trPr>
        <w:tc>
          <w:tcPr>
            <w:tcW w:w="439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E522628" w14:textId="77777777" w:rsidR="007811C8" w:rsidRPr="007E0859" w:rsidRDefault="007811C8" w:rsidP="00094C33">
            <w:pPr>
              <w:widowControl w:val="0"/>
              <w:overflowPunct w:val="0"/>
              <w:autoSpaceDE w:val="0"/>
              <w:autoSpaceDN w:val="0"/>
              <w:adjustRightInd w:val="0"/>
              <w:textAlignment w:val="baseline"/>
              <w:rPr>
                <w:rFonts w:ascii="Times New Roman" w:hAnsi="Times New Roman" w:cs="Times New Roman"/>
                <w:b/>
                <w:bCs/>
                <w:color w:val="000000"/>
                <w:sz w:val="24"/>
                <w:lang w:val="bg-BG" w:bidi="bg-BG"/>
              </w:rPr>
            </w:pPr>
          </w:p>
        </w:tc>
        <w:tc>
          <w:tcPr>
            <w:tcW w:w="42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08EA9F8" w14:textId="77777777" w:rsidR="007811C8" w:rsidRPr="007E0859" w:rsidRDefault="00117294" w:rsidP="00094C33">
            <w:pPr>
              <w:widowControl w:val="0"/>
              <w:overflowPunct w:val="0"/>
              <w:autoSpaceDE w:val="0"/>
              <w:autoSpaceDN w:val="0"/>
              <w:adjustRightInd w:val="0"/>
              <w:textAlignment w:val="baseline"/>
              <w:rPr>
                <w:rFonts w:ascii="Times New Roman" w:hAnsi="Times New Roman" w:cs="Times New Roman"/>
                <w:bCs/>
                <w:color w:val="000000"/>
                <w:sz w:val="24"/>
                <w:lang w:val="bg-BG" w:bidi="bg-BG"/>
              </w:rPr>
            </w:pPr>
            <w:r w:rsidRPr="007E0859">
              <w:rPr>
                <w:rFonts w:ascii="Times New Roman" w:hAnsi="Times New Roman" w:cs="Times New Roman"/>
                <w:bCs/>
                <w:color w:val="000000"/>
                <w:sz w:val="24"/>
                <w:lang w:val="bg-BG" w:bidi="bg-BG"/>
              </w:rPr>
              <w:t>………… месеца</w:t>
            </w:r>
          </w:p>
        </w:tc>
      </w:tr>
      <w:tr w:rsidR="007811C8" w:rsidRPr="007E0859" w14:paraId="2B42BCF8" w14:textId="77777777" w:rsidTr="00EE66DC">
        <w:trPr>
          <w:trHeight w:val="380"/>
        </w:trPr>
        <w:tc>
          <w:tcPr>
            <w:tcW w:w="439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FBE2B37" w14:textId="77777777" w:rsidR="007811C8" w:rsidRPr="007E0859" w:rsidRDefault="007811C8" w:rsidP="00094C33">
            <w:pPr>
              <w:widowControl w:val="0"/>
              <w:overflowPunct w:val="0"/>
              <w:autoSpaceDE w:val="0"/>
              <w:autoSpaceDN w:val="0"/>
              <w:adjustRightInd w:val="0"/>
              <w:textAlignment w:val="baseline"/>
              <w:rPr>
                <w:rFonts w:ascii="Times New Roman" w:hAnsi="Times New Roman" w:cs="Times New Roman"/>
                <w:b/>
                <w:bCs/>
                <w:color w:val="000000"/>
                <w:sz w:val="24"/>
                <w:lang w:val="bg-BG" w:bidi="bg-BG"/>
              </w:rPr>
            </w:pPr>
          </w:p>
        </w:tc>
        <w:tc>
          <w:tcPr>
            <w:tcW w:w="42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D8CBD30" w14:textId="77777777" w:rsidR="007811C8" w:rsidRPr="007E0859" w:rsidRDefault="00117294" w:rsidP="00094C33">
            <w:pPr>
              <w:widowControl w:val="0"/>
              <w:overflowPunct w:val="0"/>
              <w:autoSpaceDE w:val="0"/>
              <w:autoSpaceDN w:val="0"/>
              <w:adjustRightInd w:val="0"/>
              <w:textAlignment w:val="baseline"/>
              <w:rPr>
                <w:rFonts w:ascii="Times New Roman" w:hAnsi="Times New Roman" w:cs="Times New Roman"/>
                <w:bCs/>
                <w:color w:val="000000"/>
                <w:sz w:val="24"/>
                <w:lang w:val="bg-BG" w:bidi="bg-BG"/>
              </w:rPr>
            </w:pPr>
            <w:r w:rsidRPr="007E0859">
              <w:rPr>
                <w:rFonts w:ascii="Times New Roman" w:hAnsi="Times New Roman" w:cs="Times New Roman"/>
                <w:bCs/>
                <w:color w:val="000000"/>
                <w:sz w:val="24"/>
                <w:lang w:val="bg-BG" w:bidi="bg-BG"/>
              </w:rPr>
              <w:t>………… месеца</w:t>
            </w:r>
          </w:p>
        </w:tc>
      </w:tr>
    </w:tbl>
    <w:p w14:paraId="3A584A77" w14:textId="77777777" w:rsidR="007811C8" w:rsidRPr="007E0859" w:rsidRDefault="007811C8" w:rsidP="00094C33">
      <w:pPr>
        <w:overflowPunct w:val="0"/>
        <w:autoSpaceDE w:val="0"/>
        <w:autoSpaceDN w:val="0"/>
        <w:adjustRightInd w:val="0"/>
        <w:jc w:val="both"/>
        <w:textAlignment w:val="baseline"/>
        <w:rPr>
          <w:rFonts w:ascii="Times New Roman" w:hAnsi="Times New Roman" w:cs="Times New Roman"/>
          <w:b/>
          <w:bCs/>
          <w:color w:val="000000"/>
          <w:sz w:val="24"/>
          <w:lang w:val="bg-BG" w:bidi="bg-BG"/>
        </w:rPr>
      </w:pPr>
    </w:p>
    <w:p w14:paraId="682D7EEF" w14:textId="77777777" w:rsidR="007811C8" w:rsidRPr="007E0859" w:rsidRDefault="007811C8" w:rsidP="00094C33">
      <w:pPr>
        <w:ind w:firstLine="720"/>
        <w:jc w:val="both"/>
        <w:rPr>
          <w:rFonts w:ascii="Times New Roman" w:hAnsi="Times New Roman" w:cs="Times New Roman"/>
          <w:bCs/>
          <w:sz w:val="24"/>
          <w:lang w:val="bg-BG"/>
        </w:rPr>
      </w:pPr>
      <w:r w:rsidRPr="007E0859">
        <w:rPr>
          <w:rFonts w:ascii="Times New Roman" w:hAnsi="Times New Roman" w:cs="Times New Roman"/>
          <w:b/>
          <w:sz w:val="24"/>
          <w:lang w:val="bg-BG"/>
        </w:rPr>
        <w:t xml:space="preserve">(4) </w:t>
      </w:r>
      <w:r w:rsidR="00084CA9" w:rsidRPr="007E0859">
        <w:rPr>
          <w:rFonts w:ascii="Times New Roman" w:hAnsi="Times New Roman" w:cs="Times New Roman"/>
          <w:bCs/>
          <w:sz w:val="24"/>
          <w:lang w:val="bg-BG"/>
        </w:rPr>
        <w:t>Гаранционните</w:t>
      </w:r>
      <w:r w:rsidRPr="007E0859">
        <w:rPr>
          <w:rFonts w:ascii="Times New Roman" w:hAnsi="Times New Roman" w:cs="Times New Roman"/>
          <w:bCs/>
          <w:sz w:val="24"/>
          <w:lang w:val="bg-BG"/>
        </w:rPr>
        <w:t xml:space="preserve"> срок</w:t>
      </w:r>
      <w:r w:rsidR="00084CA9" w:rsidRPr="007E0859">
        <w:rPr>
          <w:rFonts w:ascii="Times New Roman" w:hAnsi="Times New Roman" w:cs="Times New Roman"/>
          <w:bCs/>
          <w:sz w:val="24"/>
          <w:lang w:val="bg-BG"/>
        </w:rPr>
        <w:t>ове по ал. 3</w:t>
      </w:r>
      <w:r w:rsidRPr="007E0859">
        <w:rPr>
          <w:rFonts w:ascii="Times New Roman" w:hAnsi="Times New Roman" w:cs="Times New Roman"/>
          <w:bCs/>
          <w:sz w:val="24"/>
          <w:lang w:val="bg-BG"/>
        </w:rPr>
        <w:t xml:space="preserve"> започва</w:t>
      </w:r>
      <w:r w:rsidR="00084CA9" w:rsidRPr="007E0859">
        <w:rPr>
          <w:rFonts w:ascii="Times New Roman" w:hAnsi="Times New Roman" w:cs="Times New Roman"/>
          <w:bCs/>
          <w:sz w:val="24"/>
          <w:lang w:val="bg-BG"/>
        </w:rPr>
        <w:t>т</w:t>
      </w:r>
      <w:r w:rsidRPr="007E0859">
        <w:rPr>
          <w:rFonts w:ascii="Times New Roman" w:hAnsi="Times New Roman" w:cs="Times New Roman"/>
          <w:bCs/>
          <w:sz w:val="24"/>
          <w:lang w:val="bg-BG"/>
        </w:rPr>
        <w:t xml:space="preserve"> да те</w:t>
      </w:r>
      <w:r w:rsidR="00084CA9" w:rsidRPr="007E0859">
        <w:rPr>
          <w:rFonts w:ascii="Times New Roman" w:hAnsi="Times New Roman" w:cs="Times New Roman"/>
          <w:bCs/>
          <w:sz w:val="24"/>
          <w:lang w:val="bg-BG"/>
        </w:rPr>
        <w:t>кат</w:t>
      </w:r>
      <w:r w:rsidRPr="007E0859">
        <w:rPr>
          <w:rFonts w:ascii="Times New Roman" w:hAnsi="Times New Roman" w:cs="Times New Roman"/>
          <w:bCs/>
          <w:sz w:val="24"/>
          <w:lang w:val="bg-BG"/>
        </w:rPr>
        <w:t xml:space="preserve"> от датата на подписване на обобщен протокол по чл. 9, ал. 5.</w:t>
      </w:r>
    </w:p>
    <w:p w14:paraId="346B9082" w14:textId="77777777" w:rsidR="00E860B3" w:rsidRPr="007E0859" w:rsidRDefault="00E860B3" w:rsidP="00094C33">
      <w:pPr>
        <w:ind w:firstLine="720"/>
        <w:jc w:val="both"/>
        <w:rPr>
          <w:rFonts w:ascii="Times New Roman" w:hAnsi="Times New Roman" w:cs="Times New Roman"/>
          <w:b/>
          <w:sz w:val="24"/>
          <w:lang w:val="bg-BG"/>
        </w:rPr>
      </w:pPr>
    </w:p>
    <w:p w14:paraId="1D93A478" w14:textId="77777777" w:rsidR="007811C8" w:rsidRPr="007E0859" w:rsidRDefault="00477BAC" w:rsidP="00094C33">
      <w:pPr>
        <w:ind w:firstLine="720"/>
        <w:jc w:val="both"/>
        <w:rPr>
          <w:rFonts w:ascii="Times New Roman" w:hAnsi="Times New Roman" w:cs="Times New Roman"/>
          <w:sz w:val="24"/>
          <w:lang w:val="bg-BG"/>
        </w:rPr>
      </w:pPr>
      <w:r w:rsidRPr="007E0859">
        <w:rPr>
          <w:rFonts w:ascii="Times New Roman" w:hAnsi="Times New Roman" w:cs="Times New Roman"/>
          <w:b/>
          <w:sz w:val="24"/>
          <w:lang w:val="bg-BG"/>
        </w:rPr>
        <w:t>Чл. 3.</w:t>
      </w:r>
      <w:r w:rsidR="007811C8" w:rsidRPr="007E0859">
        <w:rPr>
          <w:rFonts w:ascii="Times New Roman" w:hAnsi="Times New Roman" w:cs="Times New Roman"/>
          <w:b/>
          <w:sz w:val="24"/>
          <w:lang w:val="bg-BG"/>
        </w:rPr>
        <w:t xml:space="preserve"> </w:t>
      </w:r>
      <w:r w:rsidR="007811C8" w:rsidRPr="007E0859">
        <w:rPr>
          <w:rFonts w:ascii="Times New Roman" w:hAnsi="Times New Roman" w:cs="Times New Roman"/>
          <w:sz w:val="24"/>
          <w:lang w:val="bg-BG"/>
        </w:rPr>
        <w:t>Място на изпълнение на доставките е административната сграда на възложителя, находяща се на адрес: гр. София, ул. „Будапеща“ № 16.</w:t>
      </w:r>
    </w:p>
    <w:p w14:paraId="44194FE2" w14:textId="77777777" w:rsidR="007811C8" w:rsidRPr="007E0859" w:rsidRDefault="007811C8" w:rsidP="00094C33">
      <w:pPr>
        <w:ind w:firstLine="720"/>
        <w:jc w:val="both"/>
        <w:rPr>
          <w:rFonts w:ascii="Times New Roman" w:hAnsi="Times New Roman" w:cs="Times New Roman"/>
          <w:sz w:val="24"/>
          <w:lang w:val="bg-BG"/>
        </w:rPr>
      </w:pPr>
    </w:p>
    <w:p w14:paraId="1A1A6519" w14:textId="77777777" w:rsidR="007811C8" w:rsidRPr="007E0859" w:rsidRDefault="007811C8" w:rsidP="00094C33">
      <w:pPr>
        <w:keepNext/>
        <w:keepLines/>
        <w:autoSpaceDE w:val="0"/>
        <w:autoSpaceDN w:val="0"/>
        <w:adjustRightInd w:val="0"/>
        <w:jc w:val="center"/>
        <w:rPr>
          <w:rFonts w:ascii="Times New Roman" w:hAnsi="Times New Roman" w:cs="Times New Roman"/>
          <w:b/>
          <w:bCs/>
          <w:sz w:val="24"/>
          <w:lang w:val="bg-BG"/>
        </w:rPr>
      </w:pPr>
      <w:r w:rsidRPr="007E0859">
        <w:rPr>
          <w:rFonts w:ascii="Times New Roman" w:hAnsi="Times New Roman" w:cs="Times New Roman"/>
          <w:b/>
          <w:bCs/>
          <w:sz w:val="24"/>
          <w:lang w:val="bg-BG"/>
        </w:rPr>
        <w:t>ЦЕНА И НАЧИН НА ПЛАЩАНЕ</w:t>
      </w:r>
    </w:p>
    <w:p w14:paraId="01A53B50" w14:textId="77777777" w:rsidR="007811C8" w:rsidRPr="007E0859" w:rsidRDefault="007811C8" w:rsidP="00094C33">
      <w:pPr>
        <w:autoSpaceDE w:val="0"/>
        <w:autoSpaceDN w:val="0"/>
        <w:adjustRightInd w:val="0"/>
        <w:ind w:firstLine="700"/>
        <w:rPr>
          <w:rFonts w:ascii="Times New Roman" w:hAnsi="Times New Roman" w:cs="Times New Roman"/>
          <w:sz w:val="24"/>
          <w:lang w:val="bg-BG"/>
        </w:rPr>
      </w:pPr>
    </w:p>
    <w:p w14:paraId="3AE12DA0" w14:textId="77777777" w:rsidR="00281850" w:rsidRPr="007E0859" w:rsidRDefault="00477BAC" w:rsidP="00094C33">
      <w:pPr>
        <w:autoSpaceDE w:val="0"/>
        <w:autoSpaceDN w:val="0"/>
        <w:adjustRightInd w:val="0"/>
        <w:ind w:firstLine="700"/>
        <w:jc w:val="both"/>
        <w:rPr>
          <w:rFonts w:ascii="Times New Roman" w:hAnsi="Times New Roman" w:cs="Times New Roman"/>
          <w:sz w:val="24"/>
          <w:lang w:val="bg-BG"/>
        </w:rPr>
      </w:pPr>
      <w:r w:rsidRPr="007E0859">
        <w:rPr>
          <w:rFonts w:ascii="Times New Roman" w:hAnsi="Times New Roman" w:cs="Times New Roman"/>
          <w:b/>
          <w:bCs/>
          <w:sz w:val="24"/>
          <w:lang w:val="bg-BG"/>
        </w:rPr>
        <w:t>Чл. 4</w:t>
      </w:r>
      <w:r w:rsidR="007811C8" w:rsidRPr="007E0859">
        <w:rPr>
          <w:rFonts w:ascii="Times New Roman" w:hAnsi="Times New Roman" w:cs="Times New Roman"/>
          <w:b/>
          <w:bCs/>
          <w:sz w:val="24"/>
          <w:lang w:val="bg-BG"/>
        </w:rPr>
        <w:t>.</w:t>
      </w:r>
      <w:r w:rsidR="007811C8" w:rsidRPr="007E0859">
        <w:rPr>
          <w:rFonts w:ascii="Times New Roman" w:hAnsi="Times New Roman" w:cs="Times New Roman"/>
          <w:sz w:val="24"/>
          <w:lang w:val="bg-BG"/>
        </w:rPr>
        <w:t xml:space="preserve"> </w:t>
      </w:r>
      <w:r w:rsidR="007811C8" w:rsidRPr="007E0859">
        <w:rPr>
          <w:rFonts w:ascii="Times New Roman" w:hAnsi="Times New Roman" w:cs="Times New Roman"/>
          <w:b/>
          <w:sz w:val="24"/>
          <w:lang w:val="bg-BG"/>
        </w:rPr>
        <w:t>(1)</w:t>
      </w:r>
      <w:r w:rsidR="007811C8" w:rsidRPr="007E0859">
        <w:rPr>
          <w:rFonts w:ascii="Times New Roman" w:hAnsi="Times New Roman" w:cs="Times New Roman"/>
          <w:sz w:val="24"/>
          <w:lang w:val="bg-BG"/>
        </w:rPr>
        <w:t xml:space="preserve"> Общата цена за изпълнение на договора е в размер на ……………….. (…………………………) лева без ДДС съгласно цено</w:t>
      </w:r>
      <w:r w:rsidR="00281850" w:rsidRPr="007E0859">
        <w:rPr>
          <w:rFonts w:ascii="Times New Roman" w:hAnsi="Times New Roman" w:cs="Times New Roman"/>
          <w:sz w:val="24"/>
          <w:lang w:val="bg-BG"/>
        </w:rPr>
        <w:t>вото предложение на изпълнителя.</w:t>
      </w:r>
    </w:p>
    <w:p w14:paraId="6BA02A7D" w14:textId="77777777" w:rsidR="007811C8" w:rsidRPr="007E0859" w:rsidRDefault="00281850" w:rsidP="00094C33">
      <w:pPr>
        <w:autoSpaceDE w:val="0"/>
        <w:autoSpaceDN w:val="0"/>
        <w:adjustRightInd w:val="0"/>
        <w:ind w:firstLine="700"/>
        <w:jc w:val="both"/>
        <w:rPr>
          <w:rFonts w:ascii="Times New Roman" w:hAnsi="Times New Roman" w:cs="Times New Roman"/>
          <w:sz w:val="24"/>
          <w:lang w:val="bg-BG"/>
        </w:rPr>
      </w:pPr>
      <w:r w:rsidRPr="007E0859">
        <w:rPr>
          <w:rFonts w:ascii="Times New Roman" w:hAnsi="Times New Roman" w:cs="Times New Roman"/>
          <w:b/>
          <w:sz w:val="24"/>
          <w:lang w:val="bg-BG"/>
        </w:rPr>
        <w:t xml:space="preserve">(2) </w:t>
      </w:r>
      <w:r w:rsidRPr="007E0859">
        <w:rPr>
          <w:rFonts w:ascii="Times New Roman" w:hAnsi="Times New Roman" w:cs="Times New Roman"/>
          <w:sz w:val="24"/>
          <w:lang w:val="bg-BG"/>
        </w:rPr>
        <w:t>Общата цена по ал. 1</w:t>
      </w:r>
      <w:r w:rsidR="007811C8" w:rsidRPr="007E0859">
        <w:rPr>
          <w:rFonts w:ascii="Times New Roman" w:hAnsi="Times New Roman" w:cs="Times New Roman"/>
          <w:sz w:val="24"/>
          <w:lang w:val="bg-BG"/>
        </w:rPr>
        <w:t xml:space="preserve"> е формирана, както следва:</w:t>
      </w:r>
    </w:p>
    <w:p w14:paraId="7A8B0121" w14:textId="77777777" w:rsidR="007811C8" w:rsidRPr="007E0859" w:rsidRDefault="007811C8" w:rsidP="00094C33">
      <w:pPr>
        <w:autoSpaceDE w:val="0"/>
        <w:autoSpaceDN w:val="0"/>
        <w:adjustRightInd w:val="0"/>
        <w:ind w:firstLine="700"/>
        <w:jc w:val="both"/>
        <w:rPr>
          <w:rFonts w:ascii="Times New Roman" w:hAnsi="Times New Roman" w:cs="Times New Roman"/>
          <w:sz w:val="24"/>
          <w:lang w:val="bg-BG"/>
        </w:rPr>
      </w:pPr>
    </w:p>
    <w:tbl>
      <w:tblPr>
        <w:tblW w:w="9154" w:type="dxa"/>
        <w:tblCellMar>
          <w:left w:w="70" w:type="dxa"/>
          <w:right w:w="70" w:type="dxa"/>
        </w:tblCellMar>
        <w:tblLook w:val="04A0" w:firstRow="1" w:lastRow="0" w:firstColumn="1" w:lastColumn="0" w:noHBand="0" w:noVBand="1"/>
      </w:tblPr>
      <w:tblGrid>
        <w:gridCol w:w="382"/>
        <w:gridCol w:w="2585"/>
        <w:gridCol w:w="1423"/>
        <w:gridCol w:w="2404"/>
        <w:gridCol w:w="2360"/>
      </w:tblGrid>
      <w:tr w:rsidR="007811C8" w:rsidRPr="007E0859" w14:paraId="7E4AE687" w14:textId="77777777" w:rsidTr="00EE66DC">
        <w:trPr>
          <w:trHeight w:val="330"/>
        </w:trPr>
        <w:tc>
          <w:tcPr>
            <w:tcW w:w="382" w:type="dxa"/>
            <w:tcBorders>
              <w:top w:val="single" w:sz="8" w:space="0" w:color="auto"/>
              <w:left w:val="single" w:sz="8" w:space="0" w:color="auto"/>
              <w:bottom w:val="nil"/>
              <w:right w:val="nil"/>
            </w:tcBorders>
            <w:shd w:val="clear" w:color="auto" w:fill="auto"/>
            <w:noWrap/>
            <w:vAlign w:val="center"/>
            <w:hideMark/>
          </w:tcPr>
          <w:p w14:paraId="41B75BC7" w14:textId="77777777" w:rsidR="007811C8" w:rsidRPr="007E0859" w:rsidRDefault="007811C8"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w:t>
            </w:r>
          </w:p>
        </w:tc>
        <w:tc>
          <w:tcPr>
            <w:tcW w:w="2585" w:type="dxa"/>
            <w:tcBorders>
              <w:top w:val="single" w:sz="8" w:space="0" w:color="auto"/>
              <w:left w:val="single" w:sz="8" w:space="0" w:color="auto"/>
              <w:bottom w:val="nil"/>
              <w:right w:val="single" w:sz="8" w:space="0" w:color="auto"/>
            </w:tcBorders>
            <w:shd w:val="clear" w:color="auto" w:fill="auto"/>
            <w:noWrap/>
            <w:vAlign w:val="center"/>
            <w:hideMark/>
          </w:tcPr>
          <w:p w14:paraId="3248C6D2" w14:textId="77777777" w:rsidR="007811C8" w:rsidRPr="007E0859" w:rsidRDefault="007811C8"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Вид устройства</w:t>
            </w:r>
          </w:p>
        </w:tc>
        <w:tc>
          <w:tcPr>
            <w:tcW w:w="1423" w:type="dxa"/>
            <w:tcBorders>
              <w:top w:val="single" w:sz="8" w:space="0" w:color="auto"/>
              <w:left w:val="nil"/>
              <w:bottom w:val="nil"/>
              <w:right w:val="nil"/>
            </w:tcBorders>
            <w:shd w:val="clear" w:color="auto" w:fill="auto"/>
            <w:noWrap/>
            <w:vAlign w:val="center"/>
            <w:hideMark/>
          </w:tcPr>
          <w:p w14:paraId="2D0044DA" w14:textId="77777777" w:rsidR="007811C8" w:rsidRPr="007E0859" w:rsidRDefault="007811C8"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Количество</w:t>
            </w:r>
          </w:p>
        </w:tc>
        <w:tc>
          <w:tcPr>
            <w:tcW w:w="2404" w:type="dxa"/>
            <w:tcBorders>
              <w:top w:val="single" w:sz="8" w:space="0" w:color="auto"/>
              <w:left w:val="single" w:sz="8" w:space="0" w:color="auto"/>
              <w:bottom w:val="nil"/>
              <w:right w:val="single" w:sz="8" w:space="0" w:color="auto"/>
            </w:tcBorders>
            <w:shd w:val="clear" w:color="auto" w:fill="auto"/>
            <w:noWrap/>
            <w:vAlign w:val="center"/>
            <w:hideMark/>
          </w:tcPr>
          <w:p w14:paraId="7E5E1B82" w14:textId="77777777" w:rsidR="007811C8" w:rsidRPr="007E0859" w:rsidRDefault="007811C8"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 xml:space="preserve">Единична стойност </w:t>
            </w:r>
          </w:p>
          <w:p w14:paraId="7B5252E4" w14:textId="77777777" w:rsidR="007811C8" w:rsidRPr="007E0859" w:rsidRDefault="007811C8"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(в лв. без ДДС)</w:t>
            </w:r>
          </w:p>
        </w:tc>
        <w:tc>
          <w:tcPr>
            <w:tcW w:w="2360" w:type="dxa"/>
            <w:tcBorders>
              <w:top w:val="single" w:sz="8" w:space="0" w:color="auto"/>
              <w:left w:val="nil"/>
              <w:bottom w:val="nil"/>
              <w:right w:val="single" w:sz="8" w:space="0" w:color="auto"/>
            </w:tcBorders>
            <w:shd w:val="clear" w:color="auto" w:fill="auto"/>
            <w:noWrap/>
            <w:vAlign w:val="center"/>
            <w:hideMark/>
          </w:tcPr>
          <w:p w14:paraId="20430105" w14:textId="77777777" w:rsidR="007811C8" w:rsidRPr="007E0859" w:rsidRDefault="007811C8"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 xml:space="preserve">Обща стойност за вид устройства </w:t>
            </w:r>
          </w:p>
          <w:p w14:paraId="458AF0F6" w14:textId="77777777" w:rsidR="007811C8" w:rsidRPr="007E0859" w:rsidRDefault="007811C8"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(в лв. без ДДС)</w:t>
            </w:r>
          </w:p>
        </w:tc>
      </w:tr>
      <w:tr w:rsidR="007811C8" w:rsidRPr="007E0859" w14:paraId="6A6DC266" w14:textId="77777777" w:rsidTr="00EE66DC">
        <w:trPr>
          <w:trHeight w:val="330"/>
        </w:trPr>
        <w:tc>
          <w:tcPr>
            <w:tcW w:w="382" w:type="dxa"/>
            <w:tcBorders>
              <w:top w:val="single" w:sz="8" w:space="0" w:color="auto"/>
              <w:left w:val="single" w:sz="8" w:space="0" w:color="auto"/>
              <w:bottom w:val="nil"/>
              <w:right w:val="nil"/>
            </w:tcBorders>
            <w:shd w:val="clear" w:color="auto" w:fill="auto"/>
            <w:noWrap/>
            <w:vAlign w:val="center"/>
          </w:tcPr>
          <w:p w14:paraId="1A7ACF18" w14:textId="77777777" w:rsidR="007811C8" w:rsidRPr="007E0859" w:rsidRDefault="007811C8" w:rsidP="00094C33">
            <w:pPr>
              <w:jc w:val="cente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1</w:t>
            </w:r>
          </w:p>
        </w:tc>
        <w:tc>
          <w:tcPr>
            <w:tcW w:w="2585" w:type="dxa"/>
            <w:tcBorders>
              <w:top w:val="single" w:sz="8" w:space="0" w:color="auto"/>
              <w:left w:val="single" w:sz="8" w:space="0" w:color="auto"/>
              <w:bottom w:val="nil"/>
              <w:right w:val="single" w:sz="8" w:space="0" w:color="auto"/>
            </w:tcBorders>
            <w:shd w:val="clear" w:color="auto" w:fill="auto"/>
            <w:noWrap/>
            <w:vAlign w:val="center"/>
          </w:tcPr>
          <w:p w14:paraId="74677D8B" w14:textId="77777777" w:rsidR="007811C8" w:rsidRPr="007E0859" w:rsidRDefault="007811C8" w:rsidP="00094C33">
            <w:pPr>
              <w:jc w:val="cente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2</w:t>
            </w:r>
          </w:p>
        </w:tc>
        <w:tc>
          <w:tcPr>
            <w:tcW w:w="1423" w:type="dxa"/>
            <w:tcBorders>
              <w:top w:val="single" w:sz="8" w:space="0" w:color="auto"/>
              <w:left w:val="nil"/>
              <w:bottom w:val="nil"/>
              <w:right w:val="nil"/>
            </w:tcBorders>
            <w:shd w:val="clear" w:color="auto" w:fill="auto"/>
            <w:noWrap/>
            <w:vAlign w:val="center"/>
          </w:tcPr>
          <w:p w14:paraId="414835AE" w14:textId="77777777" w:rsidR="007811C8" w:rsidRPr="007E0859" w:rsidRDefault="007811C8" w:rsidP="00094C33">
            <w:pPr>
              <w:jc w:val="cente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3</w:t>
            </w:r>
          </w:p>
        </w:tc>
        <w:tc>
          <w:tcPr>
            <w:tcW w:w="2404" w:type="dxa"/>
            <w:tcBorders>
              <w:top w:val="single" w:sz="8" w:space="0" w:color="auto"/>
              <w:left w:val="single" w:sz="8" w:space="0" w:color="auto"/>
              <w:bottom w:val="nil"/>
              <w:right w:val="single" w:sz="8" w:space="0" w:color="auto"/>
            </w:tcBorders>
            <w:shd w:val="clear" w:color="auto" w:fill="auto"/>
            <w:noWrap/>
            <w:vAlign w:val="center"/>
          </w:tcPr>
          <w:p w14:paraId="0A403B8A" w14:textId="77777777" w:rsidR="007811C8" w:rsidRPr="007E0859" w:rsidRDefault="007811C8" w:rsidP="00094C33">
            <w:pPr>
              <w:jc w:val="cente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4</w:t>
            </w:r>
          </w:p>
        </w:tc>
        <w:tc>
          <w:tcPr>
            <w:tcW w:w="2360" w:type="dxa"/>
            <w:tcBorders>
              <w:top w:val="single" w:sz="8" w:space="0" w:color="auto"/>
              <w:left w:val="nil"/>
              <w:bottom w:val="nil"/>
              <w:right w:val="single" w:sz="8" w:space="0" w:color="auto"/>
            </w:tcBorders>
            <w:shd w:val="clear" w:color="auto" w:fill="auto"/>
            <w:noWrap/>
            <w:vAlign w:val="center"/>
          </w:tcPr>
          <w:p w14:paraId="5D38E31D" w14:textId="77777777" w:rsidR="007811C8" w:rsidRPr="007E0859" w:rsidRDefault="007811C8" w:rsidP="00094C33">
            <w:pPr>
              <w:jc w:val="cente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5</w:t>
            </w:r>
          </w:p>
        </w:tc>
      </w:tr>
      <w:tr w:rsidR="007811C8" w:rsidRPr="007E0859" w14:paraId="2FF1C67B" w14:textId="77777777" w:rsidTr="00EE66DC">
        <w:trPr>
          <w:trHeight w:val="315"/>
        </w:trPr>
        <w:tc>
          <w:tcPr>
            <w:tcW w:w="38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FC7AE5B" w14:textId="77777777" w:rsidR="007811C8" w:rsidRPr="007E0859" w:rsidRDefault="007811C8"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1</w:t>
            </w:r>
          </w:p>
        </w:tc>
        <w:tc>
          <w:tcPr>
            <w:tcW w:w="2585" w:type="dxa"/>
            <w:tcBorders>
              <w:top w:val="single" w:sz="8" w:space="0" w:color="auto"/>
              <w:left w:val="nil"/>
              <w:bottom w:val="single" w:sz="4" w:space="0" w:color="auto"/>
              <w:right w:val="single" w:sz="4" w:space="0" w:color="auto"/>
            </w:tcBorders>
            <w:shd w:val="clear" w:color="auto" w:fill="auto"/>
            <w:noWrap/>
            <w:vAlign w:val="center"/>
            <w:hideMark/>
          </w:tcPr>
          <w:p w14:paraId="7A7890BA" w14:textId="77777777" w:rsidR="007811C8" w:rsidRPr="007E0859" w:rsidRDefault="007811C8" w:rsidP="00094C33">
            <w:pPr>
              <w:rPr>
                <w:rFonts w:ascii="Times New Roman" w:hAnsi="Times New Roman" w:cs="Times New Roman"/>
                <w:b/>
                <w:color w:val="000000"/>
                <w:sz w:val="24"/>
                <w:lang w:val="bg-BG" w:eastAsia="bg-BG"/>
              </w:rPr>
            </w:pPr>
          </w:p>
        </w:tc>
        <w:tc>
          <w:tcPr>
            <w:tcW w:w="1423" w:type="dxa"/>
            <w:tcBorders>
              <w:top w:val="single" w:sz="8" w:space="0" w:color="auto"/>
              <w:left w:val="nil"/>
              <w:bottom w:val="single" w:sz="4" w:space="0" w:color="auto"/>
              <w:right w:val="single" w:sz="4" w:space="0" w:color="auto"/>
            </w:tcBorders>
            <w:shd w:val="clear" w:color="auto" w:fill="auto"/>
            <w:noWrap/>
            <w:vAlign w:val="center"/>
            <w:hideMark/>
          </w:tcPr>
          <w:p w14:paraId="7E552E32" w14:textId="77777777" w:rsidR="007811C8" w:rsidRPr="007E0859" w:rsidRDefault="007811C8" w:rsidP="00094C33">
            <w:pPr>
              <w:rPr>
                <w:rFonts w:ascii="Times New Roman" w:hAnsi="Times New Roman" w:cs="Times New Roman"/>
                <w:b/>
                <w:color w:val="000000"/>
                <w:sz w:val="24"/>
                <w:lang w:val="bg-BG" w:eastAsia="bg-BG"/>
              </w:rPr>
            </w:pPr>
          </w:p>
        </w:tc>
        <w:tc>
          <w:tcPr>
            <w:tcW w:w="2404" w:type="dxa"/>
            <w:tcBorders>
              <w:top w:val="single" w:sz="8" w:space="0" w:color="auto"/>
              <w:left w:val="nil"/>
              <w:bottom w:val="single" w:sz="4" w:space="0" w:color="auto"/>
              <w:right w:val="single" w:sz="4" w:space="0" w:color="auto"/>
            </w:tcBorders>
            <w:shd w:val="clear" w:color="auto" w:fill="auto"/>
            <w:noWrap/>
            <w:vAlign w:val="center"/>
          </w:tcPr>
          <w:p w14:paraId="24DA3378" w14:textId="77777777" w:rsidR="007811C8" w:rsidRPr="007E0859" w:rsidRDefault="007811C8" w:rsidP="00094C33">
            <w:pPr>
              <w:rPr>
                <w:rFonts w:ascii="Times New Roman" w:hAnsi="Times New Roman" w:cs="Times New Roman"/>
                <w:color w:val="000000"/>
                <w:sz w:val="24"/>
                <w:lang w:val="bg-BG" w:eastAsia="bg-BG"/>
              </w:rPr>
            </w:pPr>
          </w:p>
          <w:p w14:paraId="61F54D72" w14:textId="77777777" w:rsidR="007811C8" w:rsidRPr="007E0859" w:rsidRDefault="007811C8"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лв. без ДДС</w:t>
            </w:r>
          </w:p>
          <w:p w14:paraId="1AA8F9DD" w14:textId="77777777" w:rsidR="007811C8" w:rsidRPr="007E0859" w:rsidRDefault="007811C8" w:rsidP="00094C33">
            <w:pPr>
              <w:rPr>
                <w:rFonts w:ascii="Times New Roman" w:hAnsi="Times New Roman" w:cs="Times New Roman"/>
                <w:color w:val="000000"/>
                <w:sz w:val="24"/>
                <w:lang w:val="bg-BG" w:eastAsia="bg-BG"/>
              </w:rPr>
            </w:pPr>
          </w:p>
        </w:tc>
        <w:tc>
          <w:tcPr>
            <w:tcW w:w="2360" w:type="dxa"/>
            <w:tcBorders>
              <w:top w:val="single" w:sz="8" w:space="0" w:color="auto"/>
              <w:left w:val="nil"/>
              <w:bottom w:val="single" w:sz="4" w:space="0" w:color="auto"/>
              <w:right w:val="single" w:sz="8" w:space="0" w:color="auto"/>
            </w:tcBorders>
            <w:shd w:val="clear" w:color="auto" w:fill="auto"/>
            <w:noWrap/>
            <w:vAlign w:val="center"/>
          </w:tcPr>
          <w:p w14:paraId="5F8658E4" w14:textId="77777777" w:rsidR="007811C8" w:rsidRPr="007E0859" w:rsidRDefault="007811C8" w:rsidP="00094C33">
            <w:pPr>
              <w:rPr>
                <w:rFonts w:ascii="Times New Roman" w:hAnsi="Times New Roman" w:cs="Times New Roman"/>
                <w:color w:val="000000"/>
                <w:sz w:val="24"/>
                <w:lang w:val="bg-BG" w:eastAsia="bg-BG"/>
              </w:rPr>
            </w:pPr>
          </w:p>
          <w:p w14:paraId="400D1937" w14:textId="77777777" w:rsidR="007811C8" w:rsidRPr="007E0859" w:rsidRDefault="007811C8"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лв. без ДДС</w:t>
            </w:r>
          </w:p>
          <w:p w14:paraId="518D2C85" w14:textId="77777777" w:rsidR="007811C8" w:rsidRPr="007E0859" w:rsidRDefault="007811C8" w:rsidP="00094C33">
            <w:pPr>
              <w:rPr>
                <w:rFonts w:ascii="Times New Roman" w:hAnsi="Times New Roman" w:cs="Times New Roman"/>
                <w:color w:val="000000"/>
                <w:sz w:val="24"/>
                <w:lang w:val="bg-BG" w:eastAsia="bg-BG"/>
              </w:rPr>
            </w:pPr>
          </w:p>
        </w:tc>
      </w:tr>
      <w:tr w:rsidR="007811C8" w:rsidRPr="007E0859" w14:paraId="4E0E1E75" w14:textId="77777777" w:rsidTr="00EE66DC">
        <w:trPr>
          <w:trHeight w:val="315"/>
        </w:trPr>
        <w:tc>
          <w:tcPr>
            <w:tcW w:w="382" w:type="dxa"/>
            <w:tcBorders>
              <w:top w:val="nil"/>
              <w:left w:val="single" w:sz="8" w:space="0" w:color="auto"/>
              <w:bottom w:val="single" w:sz="4" w:space="0" w:color="auto"/>
              <w:right w:val="single" w:sz="4" w:space="0" w:color="auto"/>
            </w:tcBorders>
            <w:shd w:val="clear" w:color="auto" w:fill="auto"/>
            <w:noWrap/>
            <w:vAlign w:val="center"/>
            <w:hideMark/>
          </w:tcPr>
          <w:p w14:paraId="69582031" w14:textId="77777777" w:rsidR="007811C8" w:rsidRPr="007E0859" w:rsidRDefault="007811C8"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2</w:t>
            </w:r>
          </w:p>
        </w:tc>
        <w:tc>
          <w:tcPr>
            <w:tcW w:w="2585" w:type="dxa"/>
            <w:tcBorders>
              <w:top w:val="single" w:sz="4" w:space="0" w:color="auto"/>
              <w:left w:val="nil"/>
              <w:bottom w:val="single" w:sz="4" w:space="0" w:color="auto"/>
              <w:right w:val="single" w:sz="4" w:space="0" w:color="auto"/>
            </w:tcBorders>
            <w:shd w:val="clear" w:color="auto" w:fill="auto"/>
            <w:noWrap/>
            <w:vAlign w:val="center"/>
            <w:hideMark/>
          </w:tcPr>
          <w:p w14:paraId="74D7EAE3" w14:textId="77777777" w:rsidR="007811C8" w:rsidRPr="007E0859" w:rsidRDefault="007811C8" w:rsidP="00094C33">
            <w:pPr>
              <w:rPr>
                <w:rFonts w:ascii="Times New Roman" w:hAnsi="Times New Roman" w:cs="Times New Roman"/>
                <w:b/>
                <w:color w:val="000000"/>
                <w:sz w:val="24"/>
                <w:lang w:val="bg-BG" w:eastAsia="bg-BG"/>
              </w:rPr>
            </w:pPr>
          </w:p>
        </w:tc>
        <w:tc>
          <w:tcPr>
            <w:tcW w:w="1423" w:type="dxa"/>
            <w:tcBorders>
              <w:top w:val="nil"/>
              <w:left w:val="nil"/>
              <w:bottom w:val="single" w:sz="4" w:space="0" w:color="auto"/>
              <w:right w:val="single" w:sz="4" w:space="0" w:color="auto"/>
            </w:tcBorders>
            <w:shd w:val="clear" w:color="auto" w:fill="auto"/>
            <w:noWrap/>
            <w:vAlign w:val="center"/>
            <w:hideMark/>
          </w:tcPr>
          <w:p w14:paraId="1A5B06AB" w14:textId="77777777" w:rsidR="007811C8" w:rsidRPr="007E0859" w:rsidRDefault="007811C8" w:rsidP="00094C33">
            <w:pPr>
              <w:rPr>
                <w:rFonts w:ascii="Times New Roman" w:hAnsi="Times New Roman" w:cs="Times New Roman"/>
                <w:b/>
                <w:color w:val="000000"/>
                <w:sz w:val="24"/>
                <w:lang w:val="bg-BG" w:eastAsia="bg-BG"/>
              </w:rPr>
            </w:pPr>
          </w:p>
        </w:tc>
        <w:tc>
          <w:tcPr>
            <w:tcW w:w="2404" w:type="dxa"/>
            <w:tcBorders>
              <w:top w:val="nil"/>
              <w:left w:val="nil"/>
              <w:bottom w:val="single" w:sz="4" w:space="0" w:color="auto"/>
              <w:right w:val="single" w:sz="4" w:space="0" w:color="auto"/>
            </w:tcBorders>
            <w:shd w:val="clear" w:color="auto" w:fill="auto"/>
            <w:noWrap/>
            <w:vAlign w:val="center"/>
          </w:tcPr>
          <w:p w14:paraId="311B9FDE" w14:textId="77777777" w:rsidR="007811C8" w:rsidRPr="007E0859" w:rsidRDefault="007811C8" w:rsidP="00094C33">
            <w:pPr>
              <w:rPr>
                <w:rFonts w:ascii="Times New Roman" w:hAnsi="Times New Roman" w:cs="Times New Roman"/>
                <w:color w:val="000000"/>
                <w:sz w:val="24"/>
                <w:lang w:val="bg-BG" w:eastAsia="bg-BG"/>
              </w:rPr>
            </w:pPr>
          </w:p>
          <w:p w14:paraId="0BD0E802" w14:textId="77777777" w:rsidR="007811C8" w:rsidRPr="007E0859" w:rsidRDefault="007811C8"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лв. без ДДС</w:t>
            </w:r>
          </w:p>
          <w:p w14:paraId="68615ED4" w14:textId="77777777" w:rsidR="007811C8" w:rsidRPr="007E0859" w:rsidRDefault="007811C8" w:rsidP="00094C33">
            <w:pPr>
              <w:rPr>
                <w:rFonts w:ascii="Times New Roman" w:hAnsi="Times New Roman" w:cs="Times New Roman"/>
                <w:color w:val="000000"/>
                <w:sz w:val="24"/>
                <w:lang w:val="bg-BG" w:eastAsia="bg-BG"/>
              </w:rPr>
            </w:pPr>
          </w:p>
        </w:tc>
        <w:tc>
          <w:tcPr>
            <w:tcW w:w="2360" w:type="dxa"/>
            <w:tcBorders>
              <w:top w:val="nil"/>
              <w:left w:val="nil"/>
              <w:bottom w:val="single" w:sz="4" w:space="0" w:color="auto"/>
              <w:right w:val="single" w:sz="8" w:space="0" w:color="auto"/>
            </w:tcBorders>
            <w:shd w:val="clear" w:color="auto" w:fill="auto"/>
            <w:noWrap/>
            <w:vAlign w:val="center"/>
          </w:tcPr>
          <w:p w14:paraId="7A7FDD81" w14:textId="77777777" w:rsidR="007811C8" w:rsidRPr="007E0859" w:rsidRDefault="007811C8" w:rsidP="00094C33">
            <w:pPr>
              <w:rPr>
                <w:rFonts w:ascii="Times New Roman" w:hAnsi="Times New Roman" w:cs="Times New Roman"/>
                <w:color w:val="000000"/>
                <w:sz w:val="24"/>
                <w:lang w:val="bg-BG" w:eastAsia="bg-BG"/>
              </w:rPr>
            </w:pPr>
          </w:p>
          <w:p w14:paraId="16618CAF" w14:textId="77777777" w:rsidR="007811C8" w:rsidRPr="007E0859" w:rsidRDefault="007811C8"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лв. без ДДС</w:t>
            </w:r>
          </w:p>
          <w:p w14:paraId="375EE1ED" w14:textId="77777777" w:rsidR="007811C8" w:rsidRPr="007E0859" w:rsidRDefault="007811C8" w:rsidP="00094C33">
            <w:pPr>
              <w:rPr>
                <w:rFonts w:ascii="Times New Roman" w:hAnsi="Times New Roman" w:cs="Times New Roman"/>
                <w:color w:val="000000"/>
                <w:sz w:val="24"/>
                <w:lang w:val="bg-BG" w:eastAsia="bg-BG"/>
              </w:rPr>
            </w:pPr>
          </w:p>
        </w:tc>
      </w:tr>
      <w:tr w:rsidR="007811C8" w:rsidRPr="007E0859" w14:paraId="15B80461" w14:textId="77777777" w:rsidTr="00EE66DC">
        <w:trPr>
          <w:trHeight w:val="315"/>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354C9" w14:textId="77777777" w:rsidR="007811C8" w:rsidRPr="007E0859" w:rsidRDefault="007811C8"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3</w:t>
            </w:r>
          </w:p>
        </w:tc>
        <w:tc>
          <w:tcPr>
            <w:tcW w:w="2585" w:type="dxa"/>
            <w:tcBorders>
              <w:top w:val="single" w:sz="4" w:space="0" w:color="auto"/>
              <w:left w:val="nil"/>
              <w:bottom w:val="single" w:sz="4" w:space="0" w:color="auto"/>
              <w:right w:val="single" w:sz="4" w:space="0" w:color="auto"/>
            </w:tcBorders>
            <w:shd w:val="clear" w:color="auto" w:fill="auto"/>
            <w:noWrap/>
            <w:vAlign w:val="center"/>
          </w:tcPr>
          <w:p w14:paraId="10C8542D" w14:textId="77777777" w:rsidR="007811C8" w:rsidRPr="007E0859" w:rsidRDefault="007811C8" w:rsidP="00094C33">
            <w:pPr>
              <w:rPr>
                <w:rFonts w:ascii="Times New Roman" w:hAnsi="Times New Roman" w:cs="Times New Roman"/>
                <w:b/>
                <w:color w:val="000000"/>
                <w:sz w:val="24"/>
                <w:lang w:val="bg-BG" w:eastAsia="bg-BG"/>
              </w:rPr>
            </w:pPr>
          </w:p>
        </w:tc>
        <w:tc>
          <w:tcPr>
            <w:tcW w:w="1423" w:type="dxa"/>
            <w:tcBorders>
              <w:top w:val="single" w:sz="4" w:space="0" w:color="auto"/>
              <w:left w:val="nil"/>
              <w:bottom w:val="single" w:sz="4" w:space="0" w:color="auto"/>
              <w:right w:val="single" w:sz="4" w:space="0" w:color="auto"/>
            </w:tcBorders>
            <w:shd w:val="clear" w:color="auto" w:fill="auto"/>
            <w:noWrap/>
            <w:vAlign w:val="center"/>
          </w:tcPr>
          <w:p w14:paraId="7051FBD1" w14:textId="77777777" w:rsidR="007811C8" w:rsidRPr="007E0859" w:rsidRDefault="007811C8" w:rsidP="00094C33">
            <w:pPr>
              <w:rPr>
                <w:rFonts w:ascii="Times New Roman" w:hAnsi="Times New Roman" w:cs="Times New Roman"/>
                <w:b/>
                <w:color w:val="000000"/>
                <w:sz w:val="24"/>
                <w:lang w:val="bg-BG" w:eastAsia="bg-BG"/>
              </w:rPr>
            </w:pPr>
          </w:p>
        </w:tc>
        <w:tc>
          <w:tcPr>
            <w:tcW w:w="2404" w:type="dxa"/>
            <w:tcBorders>
              <w:top w:val="single" w:sz="4" w:space="0" w:color="auto"/>
              <w:left w:val="nil"/>
              <w:bottom w:val="single" w:sz="4" w:space="0" w:color="auto"/>
              <w:right w:val="single" w:sz="4" w:space="0" w:color="auto"/>
            </w:tcBorders>
            <w:shd w:val="clear" w:color="auto" w:fill="auto"/>
            <w:noWrap/>
            <w:vAlign w:val="center"/>
          </w:tcPr>
          <w:p w14:paraId="143666FB" w14:textId="77777777" w:rsidR="007811C8" w:rsidRPr="007E0859" w:rsidRDefault="007811C8" w:rsidP="00094C33">
            <w:pPr>
              <w:rPr>
                <w:rFonts w:ascii="Times New Roman" w:hAnsi="Times New Roman" w:cs="Times New Roman"/>
                <w:color w:val="000000"/>
                <w:sz w:val="24"/>
                <w:lang w:val="bg-BG" w:eastAsia="bg-BG"/>
              </w:rPr>
            </w:pPr>
          </w:p>
          <w:p w14:paraId="06196DF3" w14:textId="77777777" w:rsidR="007811C8" w:rsidRPr="007E0859" w:rsidRDefault="007811C8"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лв. без ДДС</w:t>
            </w:r>
          </w:p>
          <w:p w14:paraId="189BB0B0" w14:textId="77777777" w:rsidR="007811C8" w:rsidRPr="007E0859" w:rsidRDefault="007811C8" w:rsidP="00094C33">
            <w:pPr>
              <w:rPr>
                <w:rFonts w:ascii="Times New Roman" w:hAnsi="Times New Roman" w:cs="Times New Roman"/>
                <w:color w:val="000000"/>
                <w:sz w:val="24"/>
                <w:lang w:val="bg-BG" w:eastAsia="bg-BG"/>
              </w:rPr>
            </w:pPr>
          </w:p>
        </w:tc>
        <w:tc>
          <w:tcPr>
            <w:tcW w:w="2360" w:type="dxa"/>
            <w:tcBorders>
              <w:top w:val="single" w:sz="4" w:space="0" w:color="auto"/>
              <w:left w:val="nil"/>
              <w:bottom w:val="single" w:sz="4" w:space="0" w:color="auto"/>
              <w:right w:val="single" w:sz="4" w:space="0" w:color="auto"/>
            </w:tcBorders>
            <w:shd w:val="clear" w:color="auto" w:fill="auto"/>
            <w:noWrap/>
            <w:vAlign w:val="center"/>
          </w:tcPr>
          <w:p w14:paraId="27D60643" w14:textId="77777777" w:rsidR="007811C8" w:rsidRPr="007E0859" w:rsidRDefault="007811C8" w:rsidP="00094C33">
            <w:pPr>
              <w:rPr>
                <w:rFonts w:ascii="Times New Roman" w:hAnsi="Times New Roman" w:cs="Times New Roman"/>
                <w:color w:val="000000"/>
                <w:sz w:val="24"/>
                <w:lang w:val="bg-BG" w:eastAsia="bg-BG"/>
              </w:rPr>
            </w:pPr>
          </w:p>
          <w:p w14:paraId="58BB0644" w14:textId="77777777" w:rsidR="007811C8" w:rsidRPr="007E0859" w:rsidRDefault="007811C8"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лв. без ДДС</w:t>
            </w:r>
          </w:p>
          <w:p w14:paraId="19EC34F3" w14:textId="77777777" w:rsidR="007811C8" w:rsidRPr="007E0859" w:rsidRDefault="007811C8" w:rsidP="00094C33">
            <w:pPr>
              <w:rPr>
                <w:rFonts w:ascii="Times New Roman" w:hAnsi="Times New Roman" w:cs="Times New Roman"/>
                <w:color w:val="000000"/>
                <w:sz w:val="24"/>
                <w:lang w:val="bg-BG" w:eastAsia="bg-BG"/>
              </w:rPr>
            </w:pPr>
          </w:p>
        </w:tc>
      </w:tr>
    </w:tbl>
    <w:p w14:paraId="4F8CB642" w14:textId="77777777" w:rsidR="007811C8" w:rsidRPr="007E0859" w:rsidRDefault="007811C8" w:rsidP="00094C33">
      <w:pPr>
        <w:autoSpaceDE w:val="0"/>
        <w:autoSpaceDN w:val="0"/>
        <w:adjustRightInd w:val="0"/>
        <w:ind w:firstLine="700"/>
        <w:jc w:val="both"/>
        <w:rPr>
          <w:rFonts w:ascii="Times New Roman" w:hAnsi="Times New Roman" w:cs="Times New Roman"/>
          <w:sz w:val="24"/>
          <w:lang w:val="bg-BG"/>
        </w:rPr>
      </w:pPr>
    </w:p>
    <w:p w14:paraId="6438E495" w14:textId="77777777" w:rsidR="007811C8" w:rsidRPr="007E0859" w:rsidRDefault="00281850" w:rsidP="00094C33">
      <w:pPr>
        <w:ind w:firstLine="737"/>
        <w:jc w:val="both"/>
        <w:rPr>
          <w:rFonts w:ascii="Times New Roman" w:eastAsia="MS Mincho" w:hAnsi="Times New Roman" w:cs="Times New Roman"/>
          <w:sz w:val="24"/>
          <w:lang w:val="bg-BG"/>
        </w:rPr>
      </w:pPr>
      <w:r w:rsidRPr="007E0859">
        <w:rPr>
          <w:rFonts w:ascii="Times New Roman" w:hAnsi="Times New Roman" w:cs="Times New Roman"/>
          <w:b/>
          <w:sz w:val="24"/>
          <w:lang w:val="bg-BG"/>
        </w:rPr>
        <w:t>(3</w:t>
      </w:r>
      <w:r w:rsidR="007811C8" w:rsidRPr="007E0859">
        <w:rPr>
          <w:rFonts w:ascii="Times New Roman" w:hAnsi="Times New Roman" w:cs="Times New Roman"/>
          <w:b/>
          <w:sz w:val="24"/>
          <w:lang w:val="bg-BG"/>
        </w:rPr>
        <w:t>)</w:t>
      </w:r>
      <w:r w:rsidR="007811C8" w:rsidRPr="007E0859">
        <w:rPr>
          <w:rFonts w:ascii="Times New Roman" w:hAnsi="Times New Roman" w:cs="Times New Roman"/>
          <w:sz w:val="24"/>
          <w:lang w:val="bg-BG"/>
        </w:rPr>
        <w:t xml:space="preserve"> Посочените в ал. 1 цени включват всички разходи за изпълнение на дейностите по договора, </w:t>
      </w:r>
      <w:r w:rsidR="007811C8" w:rsidRPr="007E0859">
        <w:rPr>
          <w:rFonts w:ascii="Times New Roman" w:eastAsia="MS Mincho" w:hAnsi="Times New Roman" w:cs="Times New Roman"/>
          <w:sz w:val="24"/>
          <w:lang w:val="bg-BG"/>
        </w:rPr>
        <w:t>включително разходите за гаранционна поддръжка, транспортни разходи до мястото за доставка и други.</w:t>
      </w:r>
    </w:p>
    <w:p w14:paraId="75A60377" w14:textId="77777777" w:rsidR="007811C8" w:rsidRPr="007E0859" w:rsidRDefault="00281850" w:rsidP="00094C33">
      <w:pPr>
        <w:ind w:firstLine="737"/>
        <w:jc w:val="both"/>
        <w:rPr>
          <w:rFonts w:ascii="Times New Roman" w:hAnsi="Times New Roman" w:cs="Times New Roman"/>
          <w:sz w:val="24"/>
          <w:lang w:val="bg-BG"/>
        </w:rPr>
      </w:pPr>
      <w:r w:rsidRPr="007E0859">
        <w:rPr>
          <w:rFonts w:ascii="Times New Roman" w:eastAsia="MS Mincho" w:hAnsi="Times New Roman" w:cs="Times New Roman"/>
          <w:b/>
          <w:sz w:val="24"/>
          <w:lang w:val="bg-BG"/>
        </w:rPr>
        <w:t>(4</w:t>
      </w:r>
      <w:r w:rsidR="007811C8" w:rsidRPr="007E0859">
        <w:rPr>
          <w:rFonts w:ascii="Times New Roman" w:eastAsia="MS Mincho" w:hAnsi="Times New Roman" w:cs="Times New Roman"/>
          <w:b/>
          <w:sz w:val="24"/>
          <w:lang w:val="bg-BG"/>
        </w:rPr>
        <w:t xml:space="preserve">) </w:t>
      </w:r>
      <w:r w:rsidR="007811C8" w:rsidRPr="007E0859">
        <w:rPr>
          <w:rFonts w:ascii="Times New Roman" w:eastAsia="MS Mincho" w:hAnsi="Times New Roman" w:cs="Times New Roman"/>
          <w:sz w:val="24"/>
          <w:lang w:val="bg-BG"/>
        </w:rPr>
        <w:t xml:space="preserve">Цените по настоящия договор са съгласно </w:t>
      </w:r>
      <w:r w:rsidR="007811C8" w:rsidRPr="007E0859">
        <w:rPr>
          <w:rFonts w:ascii="Times New Roman" w:hAnsi="Times New Roman" w:cs="Times New Roman"/>
          <w:sz w:val="24"/>
          <w:lang w:val="bg-BG"/>
        </w:rPr>
        <w:t>ценовото предложение на изпълнителя и остават непроменени през целия срок на договора.</w:t>
      </w:r>
    </w:p>
    <w:p w14:paraId="7CDFD62D" w14:textId="77777777" w:rsidR="007811C8" w:rsidRPr="007E0859" w:rsidRDefault="00281850" w:rsidP="00094C33">
      <w:pPr>
        <w:ind w:firstLine="737"/>
        <w:jc w:val="both"/>
        <w:rPr>
          <w:rFonts w:ascii="Times New Roman" w:hAnsi="Times New Roman" w:cs="Times New Roman"/>
          <w:sz w:val="24"/>
          <w:lang w:val="bg-BG"/>
        </w:rPr>
      </w:pPr>
      <w:r w:rsidRPr="007E0859">
        <w:rPr>
          <w:rFonts w:ascii="Times New Roman" w:hAnsi="Times New Roman" w:cs="Times New Roman"/>
          <w:b/>
          <w:sz w:val="24"/>
          <w:lang w:val="bg-BG"/>
        </w:rPr>
        <w:t>(5</w:t>
      </w:r>
      <w:r w:rsidR="007811C8" w:rsidRPr="007E0859">
        <w:rPr>
          <w:rFonts w:ascii="Times New Roman" w:hAnsi="Times New Roman" w:cs="Times New Roman"/>
          <w:b/>
          <w:sz w:val="24"/>
          <w:lang w:val="bg-BG"/>
        </w:rPr>
        <w:t>)</w:t>
      </w:r>
      <w:r w:rsidR="007811C8" w:rsidRPr="007E0859">
        <w:rPr>
          <w:rFonts w:ascii="Times New Roman" w:hAnsi="Times New Roman" w:cs="Times New Roman"/>
          <w:sz w:val="24"/>
          <w:lang w:val="bg-BG"/>
        </w:rPr>
        <w:t xml:space="preserve"> Плащането на цената по ал. 1 се извършва от възложителя в срок до 1</w:t>
      </w:r>
      <w:r w:rsidR="00DD1C7F" w:rsidRPr="007E0859">
        <w:rPr>
          <w:rFonts w:ascii="Times New Roman" w:hAnsi="Times New Roman" w:cs="Times New Roman"/>
          <w:sz w:val="24"/>
          <w:lang w:val="bg-BG"/>
        </w:rPr>
        <w:t>5</w:t>
      </w:r>
      <w:r w:rsidR="007811C8" w:rsidRPr="007E0859">
        <w:rPr>
          <w:rFonts w:ascii="Times New Roman" w:hAnsi="Times New Roman" w:cs="Times New Roman"/>
          <w:sz w:val="24"/>
          <w:lang w:val="bg-BG"/>
        </w:rPr>
        <w:t xml:space="preserve"> (</w:t>
      </w:r>
      <w:r w:rsidR="00DD1C7F" w:rsidRPr="007E0859">
        <w:rPr>
          <w:rFonts w:ascii="Times New Roman" w:hAnsi="Times New Roman" w:cs="Times New Roman"/>
          <w:sz w:val="24"/>
          <w:lang w:val="bg-BG"/>
        </w:rPr>
        <w:t>петнадесет</w:t>
      </w:r>
      <w:r w:rsidR="007811C8" w:rsidRPr="007E0859">
        <w:rPr>
          <w:rFonts w:ascii="Times New Roman" w:hAnsi="Times New Roman" w:cs="Times New Roman"/>
          <w:sz w:val="24"/>
          <w:lang w:val="bg-BG"/>
        </w:rPr>
        <w:t>) работни дни след подписване на обобщен протокол по чл. 9, ал. 5 и получаване на фактура, издадена от изпълнителя.</w:t>
      </w:r>
    </w:p>
    <w:p w14:paraId="3228768F" w14:textId="77777777" w:rsidR="007811C8" w:rsidRPr="007E0859" w:rsidRDefault="00281850" w:rsidP="00094C33">
      <w:pPr>
        <w:ind w:firstLine="737"/>
        <w:jc w:val="both"/>
        <w:rPr>
          <w:rFonts w:ascii="Times New Roman" w:hAnsi="Times New Roman" w:cs="Times New Roman"/>
          <w:sz w:val="24"/>
          <w:lang w:val="bg-BG"/>
        </w:rPr>
      </w:pPr>
      <w:r w:rsidRPr="007E0859">
        <w:rPr>
          <w:rFonts w:ascii="Times New Roman" w:hAnsi="Times New Roman" w:cs="Times New Roman"/>
          <w:b/>
          <w:sz w:val="24"/>
          <w:lang w:val="bg-BG"/>
        </w:rPr>
        <w:t>(6</w:t>
      </w:r>
      <w:r w:rsidR="007811C8" w:rsidRPr="007E0859">
        <w:rPr>
          <w:rFonts w:ascii="Times New Roman" w:hAnsi="Times New Roman" w:cs="Times New Roman"/>
          <w:b/>
          <w:sz w:val="24"/>
          <w:lang w:val="bg-BG"/>
        </w:rPr>
        <w:t>)</w:t>
      </w:r>
      <w:r w:rsidR="007811C8" w:rsidRPr="007E0859">
        <w:rPr>
          <w:rFonts w:ascii="Times New Roman" w:hAnsi="Times New Roman" w:cs="Times New Roman"/>
          <w:sz w:val="24"/>
          <w:lang w:val="bg-BG"/>
        </w:rPr>
        <w:t xml:space="preserve"> </w:t>
      </w:r>
      <w:r w:rsidR="007811C8" w:rsidRPr="007E0859">
        <w:rPr>
          <w:rFonts w:ascii="Times New Roman" w:hAnsi="Times New Roman" w:cs="Times New Roman"/>
          <w:sz w:val="24"/>
          <w:lang w:val="bg-BG" w:eastAsia="bg-BG"/>
        </w:rPr>
        <w:t>Плащан</w:t>
      </w:r>
      <w:r w:rsidR="00477BAC" w:rsidRPr="007E0859">
        <w:rPr>
          <w:rFonts w:ascii="Times New Roman" w:hAnsi="Times New Roman" w:cs="Times New Roman"/>
          <w:sz w:val="24"/>
          <w:lang w:val="bg-BG" w:eastAsia="bg-BG"/>
        </w:rPr>
        <w:t xml:space="preserve">ето </w:t>
      </w:r>
      <w:r w:rsidR="007811C8" w:rsidRPr="007E0859">
        <w:rPr>
          <w:rFonts w:ascii="Times New Roman" w:hAnsi="Times New Roman" w:cs="Times New Roman"/>
          <w:sz w:val="24"/>
          <w:lang w:val="bg-BG" w:eastAsia="bg-BG"/>
        </w:rPr>
        <w:t>се извършва в български лева, чрез банков превод по следната банкова сметка, посочена от Изпълнителя:</w:t>
      </w:r>
    </w:p>
    <w:p w14:paraId="55590951" w14:textId="77777777" w:rsidR="007811C8" w:rsidRPr="007E0859" w:rsidRDefault="007811C8"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Банка: ……………………………….</w:t>
      </w:r>
    </w:p>
    <w:p w14:paraId="53C73933" w14:textId="77777777" w:rsidR="007811C8" w:rsidRPr="007E0859" w:rsidRDefault="007811C8"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BIC: …………………………………</w:t>
      </w:r>
    </w:p>
    <w:p w14:paraId="1CEA2C07" w14:textId="77777777" w:rsidR="007811C8" w:rsidRPr="007E0859" w:rsidRDefault="007811C8"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IBAN: ……………………………….</w:t>
      </w:r>
    </w:p>
    <w:p w14:paraId="5EA7BB7E" w14:textId="77777777" w:rsidR="007811C8" w:rsidRPr="007E0859" w:rsidRDefault="00281850" w:rsidP="00094C33">
      <w:pPr>
        <w:ind w:firstLine="708"/>
        <w:jc w:val="both"/>
        <w:rPr>
          <w:rFonts w:ascii="Times New Roman" w:hAnsi="Times New Roman" w:cs="Times New Roman"/>
          <w:sz w:val="24"/>
          <w:lang w:val="bg-BG"/>
        </w:rPr>
      </w:pPr>
      <w:r w:rsidRPr="007E0859">
        <w:rPr>
          <w:rFonts w:ascii="Times New Roman" w:hAnsi="Times New Roman" w:cs="Times New Roman"/>
          <w:b/>
          <w:sz w:val="24"/>
          <w:lang w:val="bg-BG"/>
        </w:rPr>
        <w:t>(7</w:t>
      </w:r>
      <w:r w:rsidR="007811C8" w:rsidRPr="007E0859">
        <w:rPr>
          <w:rFonts w:ascii="Times New Roman" w:hAnsi="Times New Roman" w:cs="Times New Roman"/>
          <w:b/>
          <w:sz w:val="24"/>
          <w:lang w:val="bg-BG"/>
        </w:rPr>
        <w:t>)</w:t>
      </w:r>
      <w:r w:rsidR="007811C8" w:rsidRPr="007E0859">
        <w:rPr>
          <w:rFonts w:ascii="Times New Roman" w:hAnsi="Times New Roman" w:cs="Times New Roman"/>
          <w:sz w:val="24"/>
          <w:lang w:val="bg-BG"/>
        </w:rPr>
        <w:t xml:space="preserve"> При промяна на банковата сметка, посочена от изпълнителя, преди извършване на дължимото плащане, същият уведомява възложителя писмено в 3-дневен срок от настъпване на промяната. В случай, че изпълнителя не уведоми възложителя в този срок, плащането по посочената в договора сметка се счита за валидно извършено.</w:t>
      </w:r>
    </w:p>
    <w:p w14:paraId="63D0BE64" w14:textId="77777777" w:rsidR="007811C8" w:rsidRPr="007E0859" w:rsidRDefault="007811C8" w:rsidP="00094C33">
      <w:pPr>
        <w:ind w:firstLine="708"/>
        <w:jc w:val="both"/>
        <w:rPr>
          <w:rFonts w:ascii="Times New Roman" w:hAnsi="Times New Roman" w:cs="Times New Roman"/>
          <w:sz w:val="24"/>
          <w:lang w:val="bg-BG"/>
        </w:rPr>
      </w:pPr>
      <w:r w:rsidRPr="007E0859">
        <w:rPr>
          <w:rFonts w:ascii="Times New Roman" w:hAnsi="Times New Roman" w:cs="Times New Roman"/>
          <w:b/>
          <w:sz w:val="24"/>
          <w:lang w:val="bg-BG"/>
        </w:rPr>
        <w:lastRenderedPageBreak/>
        <w:t>(</w:t>
      </w:r>
      <w:r w:rsidR="00281850" w:rsidRPr="007E0859">
        <w:rPr>
          <w:rFonts w:ascii="Times New Roman" w:hAnsi="Times New Roman" w:cs="Times New Roman"/>
          <w:b/>
          <w:sz w:val="24"/>
          <w:lang w:val="bg-BG"/>
        </w:rPr>
        <w:t>8</w:t>
      </w:r>
      <w:r w:rsidRPr="007E0859">
        <w:rPr>
          <w:rFonts w:ascii="Times New Roman" w:hAnsi="Times New Roman" w:cs="Times New Roman"/>
          <w:b/>
          <w:sz w:val="24"/>
          <w:lang w:val="bg-BG"/>
        </w:rPr>
        <w:t>)</w:t>
      </w:r>
      <w:r w:rsidRPr="007E0859">
        <w:rPr>
          <w:rFonts w:ascii="Times New Roman" w:hAnsi="Times New Roman" w:cs="Times New Roman"/>
          <w:sz w:val="24"/>
          <w:lang w:val="bg-BG"/>
        </w:rPr>
        <w:t xml:space="preserve"> Когато изпълнителят е сключил договор/договори за </w:t>
      </w:r>
      <w:proofErr w:type="spellStart"/>
      <w:r w:rsidRPr="007E0859">
        <w:rPr>
          <w:rFonts w:ascii="Times New Roman" w:hAnsi="Times New Roman" w:cs="Times New Roman"/>
          <w:sz w:val="24"/>
          <w:lang w:val="bg-BG"/>
        </w:rPr>
        <w:t>подизпълнение</w:t>
      </w:r>
      <w:proofErr w:type="spellEnd"/>
      <w:r w:rsidRPr="007E0859">
        <w:rPr>
          <w:rFonts w:ascii="Times New Roman" w:hAnsi="Times New Roman" w:cs="Times New Roman"/>
          <w:sz w:val="24"/>
          <w:lang w:val="bg-BG"/>
        </w:rPr>
        <w:t>,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w:t>
      </w:r>
    </w:p>
    <w:p w14:paraId="5A24F890" w14:textId="77777777" w:rsidR="007811C8" w:rsidRPr="007E0859" w:rsidRDefault="007811C8" w:rsidP="00094C33">
      <w:pPr>
        <w:ind w:firstLine="709"/>
        <w:jc w:val="both"/>
        <w:rPr>
          <w:rFonts w:ascii="Times New Roman" w:hAnsi="Times New Roman" w:cs="Times New Roman"/>
          <w:sz w:val="24"/>
          <w:lang w:val="bg-BG"/>
        </w:rPr>
      </w:pPr>
    </w:p>
    <w:p w14:paraId="57609E47" w14:textId="77777777" w:rsidR="007811C8" w:rsidRPr="007E0859" w:rsidRDefault="007811C8" w:rsidP="00094C33">
      <w:pPr>
        <w:jc w:val="center"/>
        <w:rPr>
          <w:rFonts w:ascii="Times New Roman" w:hAnsi="Times New Roman" w:cs="Times New Roman"/>
          <w:b/>
          <w:sz w:val="24"/>
          <w:lang w:val="bg-BG"/>
        </w:rPr>
      </w:pPr>
      <w:r w:rsidRPr="007E0859">
        <w:rPr>
          <w:rFonts w:ascii="Times New Roman" w:hAnsi="Times New Roman" w:cs="Times New Roman"/>
          <w:b/>
          <w:sz w:val="24"/>
          <w:lang w:val="bg-BG"/>
        </w:rPr>
        <w:t>ПРАВА И ЗАДЪЛЖЕНИЯ НА ВЪЗЛОЖИТЕЛЯ</w:t>
      </w:r>
    </w:p>
    <w:p w14:paraId="30A4EE33" w14:textId="77777777" w:rsidR="007811C8" w:rsidRPr="007E0859" w:rsidRDefault="007811C8" w:rsidP="00094C33">
      <w:pPr>
        <w:jc w:val="both"/>
        <w:rPr>
          <w:rFonts w:ascii="Times New Roman" w:hAnsi="Times New Roman" w:cs="Times New Roman"/>
          <w:b/>
          <w:sz w:val="24"/>
          <w:lang w:val="bg-BG"/>
        </w:rPr>
      </w:pPr>
    </w:p>
    <w:p w14:paraId="4252DD4A" w14:textId="77777777" w:rsidR="007811C8" w:rsidRPr="007E0859" w:rsidRDefault="007811C8" w:rsidP="00094C33">
      <w:pPr>
        <w:ind w:firstLine="720"/>
        <w:jc w:val="both"/>
        <w:rPr>
          <w:rFonts w:ascii="Times New Roman" w:hAnsi="Times New Roman" w:cs="Times New Roman"/>
          <w:sz w:val="24"/>
          <w:lang w:val="bg-BG"/>
        </w:rPr>
      </w:pPr>
      <w:r w:rsidRPr="007E0859">
        <w:rPr>
          <w:rFonts w:ascii="Times New Roman" w:hAnsi="Times New Roman" w:cs="Times New Roman"/>
          <w:b/>
          <w:sz w:val="24"/>
          <w:lang w:val="bg-BG"/>
        </w:rPr>
        <w:t>Чл. 5.</w:t>
      </w:r>
      <w:r w:rsidRPr="007E0859">
        <w:rPr>
          <w:rFonts w:ascii="Times New Roman" w:hAnsi="Times New Roman" w:cs="Times New Roman"/>
          <w:sz w:val="24"/>
          <w:lang w:val="bg-BG"/>
        </w:rPr>
        <w:t xml:space="preserve"> </w:t>
      </w:r>
      <w:r w:rsidRPr="007E0859">
        <w:rPr>
          <w:rFonts w:ascii="Times New Roman" w:hAnsi="Times New Roman" w:cs="Times New Roman"/>
          <w:b/>
          <w:sz w:val="24"/>
          <w:lang w:val="bg-BG"/>
        </w:rPr>
        <w:t>(1)</w:t>
      </w:r>
      <w:r w:rsidRPr="007E0859">
        <w:rPr>
          <w:rFonts w:ascii="Times New Roman" w:hAnsi="Times New Roman" w:cs="Times New Roman"/>
          <w:sz w:val="24"/>
          <w:lang w:val="bg-BG"/>
        </w:rPr>
        <w:t xml:space="preserve"> Възложителят има право:</w:t>
      </w:r>
    </w:p>
    <w:p w14:paraId="000033A8" w14:textId="77777777" w:rsidR="007811C8" w:rsidRPr="007E0859" w:rsidRDefault="007811C8" w:rsidP="00094C33">
      <w:pPr>
        <w:ind w:firstLine="720"/>
        <w:jc w:val="both"/>
        <w:rPr>
          <w:rFonts w:ascii="Times New Roman" w:hAnsi="Times New Roman" w:cs="Times New Roman"/>
          <w:sz w:val="24"/>
          <w:lang w:val="bg-BG"/>
        </w:rPr>
      </w:pPr>
      <w:r w:rsidRPr="007E0859">
        <w:rPr>
          <w:rFonts w:ascii="Times New Roman" w:hAnsi="Times New Roman" w:cs="Times New Roman"/>
          <w:sz w:val="24"/>
          <w:lang w:val="bg-BG"/>
        </w:rPr>
        <w:t>1. да получи пълно, точно и качествено изпълнение на договора;</w:t>
      </w:r>
    </w:p>
    <w:p w14:paraId="22CA6A5B" w14:textId="77777777" w:rsidR="007811C8" w:rsidRPr="007E0859" w:rsidRDefault="007811C8" w:rsidP="00094C33">
      <w:pPr>
        <w:ind w:firstLine="720"/>
        <w:jc w:val="both"/>
        <w:rPr>
          <w:rFonts w:ascii="Times New Roman" w:hAnsi="Times New Roman" w:cs="Times New Roman"/>
          <w:sz w:val="24"/>
          <w:lang w:val="bg-BG"/>
        </w:rPr>
      </w:pPr>
      <w:r w:rsidRPr="007E0859">
        <w:rPr>
          <w:rFonts w:ascii="Times New Roman" w:hAnsi="Times New Roman" w:cs="Times New Roman"/>
          <w:sz w:val="24"/>
          <w:lang w:val="bg-BG"/>
        </w:rPr>
        <w:t>2. да изисква от изпълнителя да изпълни в срок и без отклонения задълженията си по договора;</w:t>
      </w:r>
    </w:p>
    <w:p w14:paraId="4A5EF2FC" w14:textId="77777777" w:rsidR="007811C8" w:rsidRPr="007E0859" w:rsidRDefault="007811C8" w:rsidP="00094C33">
      <w:pPr>
        <w:ind w:firstLine="720"/>
        <w:jc w:val="both"/>
        <w:rPr>
          <w:rFonts w:ascii="Times New Roman" w:hAnsi="Times New Roman" w:cs="Times New Roman"/>
          <w:sz w:val="24"/>
          <w:lang w:val="bg-BG"/>
        </w:rPr>
      </w:pPr>
      <w:r w:rsidRPr="007E0859">
        <w:rPr>
          <w:rFonts w:ascii="Times New Roman" w:hAnsi="Times New Roman" w:cs="Times New Roman"/>
          <w:sz w:val="24"/>
          <w:lang w:val="bg-BG"/>
        </w:rPr>
        <w:t>3. да получава информация по всяко време от изпълнението на договора относно качество, количества, стадий на изпълнение, технически параметри без с това да пречи на оперативната дейност на изпълнителя;</w:t>
      </w:r>
    </w:p>
    <w:p w14:paraId="379C9194" w14:textId="77777777" w:rsidR="007811C8" w:rsidRPr="007E0859" w:rsidRDefault="007811C8" w:rsidP="00094C33">
      <w:pPr>
        <w:ind w:firstLine="720"/>
        <w:jc w:val="both"/>
        <w:rPr>
          <w:rFonts w:ascii="Times New Roman" w:eastAsia="Calibri" w:hAnsi="Times New Roman" w:cs="Times New Roman"/>
          <w:bCs/>
          <w:sz w:val="24"/>
          <w:lang w:val="bg-BG"/>
        </w:rPr>
      </w:pPr>
      <w:r w:rsidRPr="007E0859">
        <w:rPr>
          <w:rFonts w:ascii="Times New Roman" w:hAnsi="Times New Roman" w:cs="Times New Roman"/>
          <w:sz w:val="24"/>
          <w:lang w:val="bg-BG"/>
        </w:rPr>
        <w:t>4. когато бъдат установени несъответствия на изпълненото с уговореното или бъдат констатирани недостатъци, да откаже приемане на изпълнението до отстраняване на недостатъците, като даде подходящ срок за отстраняването им за сметка на изпълнителя;</w:t>
      </w:r>
    </w:p>
    <w:p w14:paraId="0C89A10D" w14:textId="77777777" w:rsidR="007811C8" w:rsidRPr="007E0859" w:rsidRDefault="007811C8" w:rsidP="00094C33">
      <w:pPr>
        <w:ind w:firstLine="720"/>
        <w:jc w:val="both"/>
        <w:rPr>
          <w:rFonts w:ascii="Times New Roman" w:hAnsi="Times New Roman" w:cs="Times New Roman"/>
          <w:sz w:val="24"/>
          <w:lang w:val="bg-BG"/>
        </w:rPr>
      </w:pPr>
      <w:r w:rsidRPr="007E0859">
        <w:rPr>
          <w:rFonts w:ascii="Times New Roman" w:hAnsi="Times New Roman" w:cs="Times New Roman"/>
          <w:sz w:val="24"/>
          <w:lang w:val="bg-BG"/>
        </w:rPr>
        <w:t>5. усвои изцяло или частично гаранцията за изпълнение при наличие на основания за това.</w:t>
      </w:r>
    </w:p>
    <w:p w14:paraId="16F431BD" w14:textId="77777777" w:rsidR="007811C8" w:rsidRPr="007E0859" w:rsidRDefault="007811C8" w:rsidP="00094C33">
      <w:pPr>
        <w:ind w:firstLine="720"/>
        <w:jc w:val="both"/>
        <w:rPr>
          <w:rFonts w:ascii="Times New Roman" w:hAnsi="Times New Roman" w:cs="Times New Roman"/>
          <w:sz w:val="24"/>
          <w:lang w:val="bg-BG"/>
        </w:rPr>
      </w:pPr>
      <w:r w:rsidRPr="007E0859">
        <w:rPr>
          <w:rFonts w:ascii="Times New Roman" w:hAnsi="Times New Roman" w:cs="Times New Roman"/>
          <w:b/>
          <w:sz w:val="24"/>
          <w:lang w:val="bg-BG"/>
        </w:rPr>
        <w:t>(2)</w:t>
      </w:r>
      <w:r w:rsidRPr="007E0859">
        <w:rPr>
          <w:rFonts w:ascii="Times New Roman" w:hAnsi="Times New Roman" w:cs="Times New Roman"/>
          <w:sz w:val="24"/>
          <w:lang w:val="bg-BG"/>
        </w:rPr>
        <w:t xml:space="preserve"> Когато изпълнителят не спази някое от изискванията към изпълнението, посочени в настоящия договор и приложенията към него, възложителят има право да откаже приемането на изпълнение по договора, докато изпълнителят не изпълни своите задължения, съгласно настоящия договор и приложенията към него.</w:t>
      </w:r>
    </w:p>
    <w:p w14:paraId="3124D41C" w14:textId="77777777" w:rsidR="007811C8" w:rsidRPr="007E0859" w:rsidRDefault="007811C8" w:rsidP="00094C33">
      <w:pPr>
        <w:ind w:firstLine="720"/>
        <w:jc w:val="both"/>
        <w:rPr>
          <w:rFonts w:ascii="Times New Roman" w:hAnsi="Times New Roman" w:cs="Times New Roman"/>
          <w:b/>
          <w:sz w:val="24"/>
          <w:lang w:val="bg-BG"/>
        </w:rPr>
      </w:pPr>
    </w:p>
    <w:p w14:paraId="6CEA15B4" w14:textId="77777777" w:rsidR="007811C8" w:rsidRPr="007E0859" w:rsidRDefault="007811C8" w:rsidP="00094C33">
      <w:pPr>
        <w:ind w:firstLine="720"/>
        <w:jc w:val="both"/>
        <w:rPr>
          <w:rFonts w:ascii="Times New Roman" w:hAnsi="Times New Roman" w:cs="Times New Roman"/>
          <w:sz w:val="24"/>
          <w:lang w:val="bg-BG"/>
        </w:rPr>
      </w:pPr>
      <w:r w:rsidRPr="007E0859">
        <w:rPr>
          <w:rFonts w:ascii="Times New Roman" w:hAnsi="Times New Roman" w:cs="Times New Roman"/>
          <w:b/>
          <w:sz w:val="24"/>
          <w:lang w:val="bg-BG"/>
        </w:rPr>
        <w:t xml:space="preserve">Чл. 6. </w:t>
      </w:r>
      <w:r w:rsidRPr="007E0859">
        <w:rPr>
          <w:rFonts w:ascii="Times New Roman" w:hAnsi="Times New Roman" w:cs="Times New Roman"/>
          <w:sz w:val="24"/>
          <w:lang w:val="bg-BG"/>
        </w:rPr>
        <w:t>Възложителят се задължава да:</w:t>
      </w:r>
    </w:p>
    <w:p w14:paraId="6B4F8AEE" w14:textId="77777777" w:rsidR="007811C8" w:rsidRPr="007E0859" w:rsidRDefault="007811C8" w:rsidP="00094C33">
      <w:pPr>
        <w:ind w:firstLine="720"/>
        <w:jc w:val="both"/>
        <w:rPr>
          <w:rFonts w:ascii="Times New Roman" w:hAnsi="Times New Roman" w:cs="Times New Roman"/>
          <w:sz w:val="24"/>
          <w:lang w:val="bg-BG"/>
        </w:rPr>
      </w:pPr>
      <w:r w:rsidRPr="007E0859">
        <w:rPr>
          <w:rFonts w:ascii="Times New Roman" w:hAnsi="Times New Roman" w:cs="Times New Roman"/>
          <w:sz w:val="24"/>
          <w:lang w:val="bg-BG"/>
        </w:rPr>
        <w:t>1. оказва необходимото съдействие на изпълнителя за изпълнение на задълженията му по договора;</w:t>
      </w:r>
    </w:p>
    <w:p w14:paraId="6591C611" w14:textId="77777777" w:rsidR="007811C8" w:rsidRPr="007E0859" w:rsidRDefault="007811C8" w:rsidP="00094C33">
      <w:pPr>
        <w:ind w:firstLine="720"/>
        <w:jc w:val="both"/>
        <w:rPr>
          <w:rFonts w:ascii="Times New Roman" w:hAnsi="Times New Roman" w:cs="Times New Roman"/>
          <w:sz w:val="24"/>
          <w:lang w:val="bg-BG"/>
        </w:rPr>
      </w:pPr>
      <w:r w:rsidRPr="007E0859">
        <w:rPr>
          <w:rFonts w:ascii="Times New Roman" w:hAnsi="Times New Roman" w:cs="Times New Roman"/>
          <w:sz w:val="24"/>
          <w:lang w:val="bg-BG"/>
        </w:rPr>
        <w:t>2. приеме изпълнението, при качествено и точно изпълнение на задълженията от страна на изпълнителя;</w:t>
      </w:r>
    </w:p>
    <w:p w14:paraId="246872E3" w14:textId="77777777" w:rsidR="007811C8" w:rsidRPr="007E0859" w:rsidRDefault="007811C8" w:rsidP="00094C33">
      <w:pPr>
        <w:ind w:firstLine="720"/>
        <w:jc w:val="both"/>
        <w:rPr>
          <w:rFonts w:ascii="Times New Roman" w:hAnsi="Times New Roman" w:cs="Times New Roman"/>
          <w:sz w:val="24"/>
          <w:lang w:val="bg-BG"/>
        </w:rPr>
      </w:pPr>
      <w:r w:rsidRPr="007E0859">
        <w:rPr>
          <w:rFonts w:ascii="Times New Roman" w:hAnsi="Times New Roman" w:cs="Times New Roman"/>
          <w:sz w:val="24"/>
          <w:lang w:val="bg-BG"/>
        </w:rPr>
        <w:t>3. заплати на изпълнителя</w:t>
      </w:r>
      <w:r w:rsidRPr="007E0859">
        <w:rPr>
          <w:rFonts w:ascii="Times New Roman" w:hAnsi="Times New Roman" w:cs="Times New Roman"/>
          <w:b/>
          <w:sz w:val="24"/>
          <w:lang w:val="bg-BG"/>
        </w:rPr>
        <w:t xml:space="preserve"> </w:t>
      </w:r>
      <w:r w:rsidRPr="007E0859">
        <w:rPr>
          <w:rFonts w:ascii="Times New Roman" w:hAnsi="Times New Roman" w:cs="Times New Roman"/>
          <w:sz w:val="24"/>
          <w:lang w:val="bg-BG"/>
        </w:rPr>
        <w:t>уговорената цена по реда и условията на настоящия договор;</w:t>
      </w:r>
    </w:p>
    <w:p w14:paraId="560C39D7" w14:textId="77777777" w:rsidR="007811C8" w:rsidRPr="007E0859" w:rsidRDefault="007811C8" w:rsidP="00094C33">
      <w:pPr>
        <w:ind w:firstLine="720"/>
        <w:jc w:val="both"/>
        <w:rPr>
          <w:rFonts w:ascii="Times New Roman" w:hAnsi="Times New Roman" w:cs="Times New Roman"/>
          <w:sz w:val="24"/>
          <w:lang w:val="bg-BG"/>
        </w:rPr>
      </w:pPr>
      <w:r w:rsidRPr="007E0859">
        <w:rPr>
          <w:rFonts w:ascii="Times New Roman" w:hAnsi="Times New Roman" w:cs="Times New Roman"/>
          <w:sz w:val="24"/>
          <w:lang w:val="bg-BG"/>
        </w:rPr>
        <w:t>4. освободи представената от изпълнителя гаранция за изпълнение съгласно клаузите на настоящия договор.</w:t>
      </w:r>
    </w:p>
    <w:p w14:paraId="2E13E2F8" w14:textId="77777777" w:rsidR="007811C8" w:rsidRPr="007E0859" w:rsidRDefault="007811C8" w:rsidP="00094C33">
      <w:pPr>
        <w:ind w:firstLine="720"/>
        <w:jc w:val="both"/>
        <w:rPr>
          <w:rFonts w:ascii="Times New Roman" w:hAnsi="Times New Roman" w:cs="Times New Roman"/>
          <w:sz w:val="24"/>
          <w:lang w:val="bg-BG"/>
        </w:rPr>
      </w:pPr>
    </w:p>
    <w:p w14:paraId="4BF71338" w14:textId="77777777" w:rsidR="007811C8" w:rsidRPr="007E0859" w:rsidRDefault="007811C8" w:rsidP="00094C33">
      <w:pPr>
        <w:jc w:val="center"/>
        <w:rPr>
          <w:rFonts w:ascii="Times New Roman" w:hAnsi="Times New Roman" w:cs="Times New Roman"/>
          <w:b/>
          <w:sz w:val="24"/>
          <w:lang w:val="bg-BG"/>
        </w:rPr>
      </w:pPr>
      <w:r w:rsidRPr="007E0859">
        <w:rPr>
          <w:rFonts w:ascii="Times New Roman" w:hAnsi="Times New Roman" w:cs="Times New Roman"/>
          <w:b/>
          <w:sz w:val="24"/>
          <w:lang w:val="bg-BG"/>
        </w:rPr>
        <w:t>ПРАВА И ЗАДЪЛЖЕНИЯ НА ИЗПЪЛНИТЕЛЯ</w:t>
      </w:r>
    </w:p>
    <w:p w14:paraId="60A91DFD" w14:textId="77777777" w:rsidR="007811C8" w:rsidRPr="007E0859" w:rsidRDefault="007811C8" w:rsidP="00094C33">
      <w:pPr>
        <w:ind w:firstLine="720"/>
        <w:jc w:val="both"/>
        <w:rPr>
          <w:rFonts w:ascii="Times New Roman" w:hAnsi="Times New Roman" w:cs="Times New Roman"/>
          <w:sz w:val="24"/>
          <w:lang w:val="bg-BG"/>
        </w:rPr>
      </w:pPr>
    </w:p>
    <w:p w14:paraId="52F05A29" w14:textId="77777777" w:rsidR="007811C8" w:rsidRPr="007E0859" w:rsidRDefault="007811C8" w:rsidP="00094C33">
      <w:pPr>
        <w:ind w:firstLine="709"/>
        <w:jc w:val="both"/>
        <w:rPr>
          <w:rFonts w:ascii="Times New Roman" w:hAnsi="Times New Roman" w:cs="Times New Roman"/>
          <w:sz w:val="24"/>
          <w:lang w:val="bg-BG"/>
        </w:rPr>
      </w:pPr>
      <w:r w:rsidRPr="007E0859">
        <w:rPr>
          <w:rFonts w:ascii="Times New Roman" w:hAnsi="Times New Roman" w:cs="Times New Roman"/>
          <w:b/>
          <w:sz w:val="24"/>
          <w:lang w:val="bg-BG"/>
        </w:rPr>
        <w:t xml:space="preserve">Чл. 7. </w:t>
      </w:r>
      <w:r w:rsidRPr="007E0859">
        <w:rPr>
          <w:rFonts w:ascii="Times New Roman" w:hAnsi="Times New Roman" w:cs="Times New Roman"/>
          <w:sz w:val="24"/>
          <w:lang w:val="bg-BG"/>
        </w:rPr>
        <w:t>Изпълнителят има право:</w:t>
      </w:r>
    </w:p>
    <w:p w14:paraId="69BFBC45" w14:textId="77777777" w:rsidR="007811C8" w:rsidRPr="007E0859" w:rsidRDefault="007811C8" w:rsidP="00094C33">
      <w:pPr>
        <w:ind w:firstLine="720"/>
        <w:jc w:val="both"/>
        <w:rPr>
          <w:rFonts w:ascii="Times New Roman" w:hAnsi="Times New Roman" w:cs="Times New Roman"/>
          <w:sz w:val="24"/>
          <w:lang w:val="bg-BG"/>
        </w:rPr>
      </w:pPr>
      <w:r w:rsidRPr="007E0859">
        <w:rPr>
          <w:rFonts w:ascii="Times New Roman" w:hAnsi="Times New Roman" w:cs="Times New Roman"/>
          <w:sz w:val="24"/>
          <w:lang w:val="bg-BG"/>
        </w:rPr>
        <w:t>1. да иска от възложителя необходимото съдействие за осъществяване на задълженията си по договора;</w:t>
      </w:r>
    </w:p>
    <w:p w14:paraId="7BA69A0D" w14:textId="77777777" w:rsidR="007811C8" w:rsidRPr="007E0859" w:rsidRDefault="007811C8" w:rsidP="00094C33">
      <w:pPr>
        <w:ind w:firstLine="720"/>
        <w:jc w:val="both"/>
        <w:rPr>
          <w:rFonts w:ascii="Times New Roman" w:hAnsi="Times New Roman" w:cs="Times New Roman"/>
          <w:sz w:val="24"/>
          <w:lang w:val="bg-BG"/>
        </w:rPr>
      </w:pPr>
      <w:r w:rsidRPr="007E0859">
        <w:rPr>
          <w:rFonts w:ascii="Times New Roman" w:hAnsi="Times New Roman" w:cs="Times New Roman"/>
          <w:sz w:val="24"/>
          <w:lang w:val="bg-BG"/>
        </w:rPr>
        <w:t>2. да иска от възложителя</w:t>
      </w:r>
      <w:r w:rsidRPr="007E0859">
        <w:rPr>
          <w:rFonts w:ascii="Times New Roman" w:hAnsi="Times New Roman" w:cs="Times New Roman"/>
          <w:b/>
          <w:sz w:val="24"/>
          <w:lang w:val="bg-BG"/>
        </w:rPr>
        <w:t xml:space="preserve"> </w:t>
      </w:r>
      <w:r w:rsidRPr="007E0859">
        <w:rPr>
          <w:rFonts w:ascii="Times New Roman" w:hAnsi="Times New Roman" w:cs="Times New Roman"/>
          <w:sz w:val="24"/>
          <w:lang w:val="bg-BG"/>
        </w:rPr>
        <w:t>приемане на изпълнението по договора, когато то отговаря на изискванията, посочени в настоящия договор и приложенията към него.</w:t>
      </w:r>
    </w:p>
    <w:p w14:paraId="4170CFA5" w14:textId="77777777" w:rsidR="007811C8" w:rsidRPr="007E0859" w:rsidRDefault="007811C8" w:rsidP="00094C33">
      <w:pPr>
        <w:ind w:firstLine="720"/>
        <w:jc w:val="both"/>
        <w:rPr>
          <w:rFonts w:ascii="Times New Roman" w:hAnsi="Times New Roman" w:cs="Times New Roman"/>
          <w:sz w:val="24"/>
          <w:lang w:val="bg-BG"/>
        </w:rPr>
      </w:pPr>
      <w:r w:rsidRPr="007E0859">
        <w:rPr>
          <w:rFonts w:ascii="Times New Roman" w:hAnsi="Times New Roman" w:cs="Times New Roman"/>
          <w:sz w:val="24"/>
          <w:lang w:val="bg-BG"/>
        </w:rPr>
        <w:t>3. при пълно, точно и навременно изпълнение на задълженията си по договора да получи уговорената цена по реда и условията на настоящия договор;</w:t>
      </w:r>
    </w:p>
    <w:p w14:paraId="1FDACE93" w14:textId="77777777" w:rsidR="007811C8" w:rsidRPr="007E0859" w:rsidRDefault="007811C8" w:rsidP="00094C33">
      <w:pPr>
        <w:ind w:firstLine="720"/>
        <w:jc w:val="both"/>
        <w:rPr>
          <w:rFonts w:ascii="Times New Roman" w:hAnsi="Times New Roman" w:cs="Times New Roman"/>
          <w:b/>
          <w:sz w:val="24"/>
          <w:lang w:val="bg-BG"/>
        </w:rPr>
      </w:pPr>
    </w:p>
    <w:p w14:paraId="2833AAE1" w14:textId="77777777" w:rsidR="007811C8" w:rsidRPr="007E0859" w:rsidRDefault="007811C8" w:rsidP="00094C33">
      <w:pPr>
        <w:ind w:firstLine="720"/>
        <w:jc w:val="both"/>
        <w:rPr>
          <w:rFonts w:ascii="Times New Roman" w:hAnsi="Times New Roman" w:cs="Times New Roman"/>
          <w:sz w:val="24"/>
          <w:lang w:val="bg-BG"/>
        </w:rPr>
      </w:pPr>
      <w:r w:rsidRPr="007E0859">
        <w:rPr>
          <w:rFonts w:ascii="Times New Roman" w:hAnsi="Times New Roman" w:cs="Times New Roman"/>
          <w:b/>
          <w:sz w:val="24"/>
          <w:lang w:val="bg-BG"/>
        </w:rPr>
        <w:t xml:space="preserve">Чл. 8. </w:t>
      </w:r>
      <w:r w:rsidRPr="007E0859">
        <w:rPr>
          <w:rFonts w:ascii="Times New Roman" w:hAnsi="Times New Roman" w:cs="Times New Roman"/>
          <w:sz w:val="24"/>
          <w:lang w:val="bg-BG"/>
        </w:rPr>
        <w:t>Изпълнителят се задължава да:</w:t>
      </w:r>
    </w:p>
    <w:p w14:paraId="612F4C88" w14:textId="77777777" w:rsidR="007811C8" w:rsidRPr="007E0859" w:rsidRDefault="007811C8" w:rsidP="00094C33">
      <w:pPr>
        <w:ind w:firstLine="720"/>
        <w:jc w:val="both"/>
        <w:rPr>
          <w:rFonts w:ascii="Times New Roman" w:hAnsi="Times New Roman" w:cs="Times New Roman"/>
          <w:sz w:val="24"/>
          <w:lang w:val="bg-BG"/>
        </w:rPr>
      </w:pPr>
      <w:r w:rsidRPr="007E0859">
        <w:rPr>
          <w:rFonts w:ascii="Times New Roman" w:hAnsi="Times New Roman" w:cs="Times New Roman"/>
          <w:sz w:val="24"/>
          <w:lang w:val="bg-BG"/>
        </w:rPr>
        <w:t>1. изпълни поръчката, предмет на настоящия договор, в срок и качествено, в съответствие с изискванията, посочени в настоящия договор и приложенията към него;</w:t>
      </w:r>
    </w:p>
    <w:p w14:paraId="6E97F297" w14:textId="77777777" w:rsidR="007811C8" w:rsidRPr="007E0859" w:rsidRDefault="007811C8" w:rsidP="00094C33">
      <w:pPr>
        <w:ind w:firstLine="720"/>
        <w:jc w:val="both"/>
        <w:rPr>
          <w:rFonts w:ascii="Times New Roman" w:hAnsi="Times New Roman" w:cs="Times New Roman"/>
          <w:sz w:val="24"/>
          <w:lang w:val="bg-BG"/>
        </w:rPr>
      </w:pPr>
      <w:r w:rsidRPr="007E0859">
        <w:rPr>
          <w:rFonts w:ascii="Times New Roman" w:hAnsi="Times New Roman" w:cs="Times New Roman"/>
          <w:sz w:val="24"/>
          <w:lang w:val="bg-BG"/>
        </w:rPr>
        <w:t>2. достави оборудването в подходяща транспортна опаковка, която гарантира запазването на целостта му;</w:t>
      </w:r>
    </w:p>
    <w:p w14:paraId="56428E5B" w14:textId="77777777" w:rsidR="007811C8" w:rsidRPr="007E0859" w:rsidRDefault="007811C8" w:rsidP="00094C33">
      <w:pPr>
        <w:ind w:firstLine="720"/>
        <w:jc w:val="both"/>
        <w:rPr>
          <w:rFonts w:ascii="Times New Roman" w:hAnsi="Times New Roman" w:cs="Times New Roman"/>
          <w:sz w:val="24"/>
          <w:lang w:val="bg-BG"/>
        </w:rPr>
      </w:pPr>
      <w:r w:rsidRPr="007E0859">
        <w:rPr>
          <w:rFonts w:ascii="Times New Roman" w:hAnsi="Times New Roman" w:cs="Times New Roman"/>
          <w:sz w:val="24"/>
          <w:lang w:val="bg-BG"/>
        </w:rPr>
        <w:t xml:space="preserve">3. информира текущо възложителя за хода на изпълнението на настоящия договор и да го уведомява за всяко възникнало събитие, което би довело до забава и/или </w:t>
      </w:r>
      <w:r w:rsidRPr="007E0859">
        <w:rPr>
          <w:rFonts w:ascii="Times New Roman" w:hAnsi="Times New Roman" w:cs="Times New Roman"/>
          <w:sz w:val="24"/>
          <w:lang w:val="bg-BG"/>
        </w:rPr>
        <w:lastRenderedPageBreak/>
        <w:t>неизпълнение на задължение по договора и да предложи мерки за неговото преодоляване;</w:t>
      </w:r>
    </w:p>
    <w:p w14:paraId="525C0A81" w14:textId="77777777" w:rsidR="007811C8" w:rsidRPr="007E0859" w:rsidRDefault="007811C8" w:rsidP="00094C33">
      <w:pPr>
        <w:ind w:firstLine="720"/>
        <w:jc w:val="both"/>
        <w:rPr>
          <w:rFonts w:ascii="Times New Roman" w:hAnsi="Times New Roman" w:cs="Times New Roman"/>
          <w:sz w:val="24"/>
          <w:lang w:val="bg-BG"/>
        </w:rPr>
      </w:pPr>
      <w:r w:rsidRPr="007E0859">
        <w:rPr>
          <w:rFonts w:ascii="Times New Roman" w:hAnsi="Times New Roman" w:cs="Times New Roman"/>
          <w:sz w:val="24"/>
          <w:lang w:val="bg-BG"/>
        </w:rPr>
        <w:t>4. при поискване да предоставя на възложителя допълнителна информация относно изпълнението на дейностите, предмет на договора;</w:t>
      </w:r>
    </w:p>
    <w:p w14:paraId="300BE1B6" w14:textId="77777777" w:rsidR="007811C8" w:rsidRPr="007E0859" w:rsidRDefault="007811C8" w:rsidP="00094C33">
      <w:pPr>
        <w:ind w:firstLine="720"/>
        <w:jc w:val="both"/>
        <w:rPr>
          <w:rFonts w:ascii="Times New Roman" w:hAnsi="Times New Roman" w:cs="Times New Roman"/>
          <w:sz w:val="24"/>
          <w:lang w:val="bg-BG"/>
        </w:rPr>
      </w:pPr>
      <w:r w:rsidRPr="007E0859">
        <w:rPr>
          <w:rFonts w:ascii="Times New Roman" w:hAnsi="Times New Roman" w:cs="Times New Roman"/>
          <w:sz w:val="24"/>
          <w:lang w:val="bg-BG"/>
        </w:rPr>
        <w:t>5. извършва гаранционна поддръжка на оборудването в съответствие с изискванията, посочени в настоящия договор и приложенията към него;</w:t>
      </w:r>
    </w:p>
    <w:p w14:paraId="52DEDDB4" w14:textId="77777777" w:rsidR="007811C8" w:rsidRPr="007E0859" w:rsidRDefault="007811C8" w:rsidP="00094C33">
      <w:pPr>
        <w:ind w:firstLine="720"/>
        <w:jc w:val="both"/>
        <w:rPr>
          <w:rFonts w:ascii="Times New Roman" w:hAnsi="Times New Roman" w:cs="Times New Roman"/>
          <w:sz w:val="24"/>
          <w:lang w:val="bg-BG"/>
        </w:rPr>
      </w:pPr>
      <w:r w:rsidRPr="007E0859">
        <w:rPr>
          <w:rFonts w:ascii="Times New Roman" w:hAnsi="Times New Roman" w:cs="Times New Roman"/>
          <w:sz w:val="24"/>
          <w:lang w:val="bg-BG"/>
        </w:rPr>
        <w:t>6. спазва пропускателния режим в сградата на възложителя;</w:t>
      </w:r>
    </w:p>
    <w:p w14:paraId="4AEC3362" w14:textId="77777777" w:rsidR="007811C8" w:rsidRPr="007E0859" w:rsidRDefault="007811C8" w:rsidP="00094C33">
      <w:pPr>
        <w:ind w:firstLine="720"/>
        <w:jc w:val="both"/>
        <w:rPr>
          <w:rFonts w:ascii="Times New Roman" w:hAnsi="Times New Roman" w:cs="Times New Roman"/>
          <w:sz w:val="24"/>
          <w:lang w:val="bg-BG"/>
        </w:rPr>
      </w:pPr>
      <w:r w:rsidRPr="007E0859">
        <w:rPr>
          <w:rFonts w:ascii="Times New Roman" w:hAnsi="Times New Roman" w:cs="Times New Roman"/>
          <w:sz w:val="24"/>
          <w:lang w:val="bg-BG"/>
        </w:rPr>
        <w:t>7. третира всяка получена информация като строго конфиденциална, съответно да не я разкрива пред трети лица.</w:t>
      </w:r>
    </w:p>
    <w:p w14:paraId="627C0D24" w14:textId="77777777" w:rsidR="007811C8" w:rsidRPr="007E0859" w:rsidRDefault="007811C8" w:rsidP="00094C33">
      <w:pPr>
        <w:ind w:firstLine="720"/>
        <w:jc w:val="both"/>
        <w:rPr>
          <w:rFonts w:ascii="Times New Roman" w:hAnsi="Times New Roman" w:cs="Times New Roman"/>
          <w:sz w:val="24"/>
          <w:lang w:val="bg-BG"/>
        </w:rPr>
      </w:pPr>
    </w:p>
    <w:p w14:paraId="4C11166A" w14:textId="77777777" w:rsidR="007811C8" w:rsidRPr="007E0859" w:rsidRDefault="007811C8" w:rsidP="00094C33">
      <w:pPr>
        <w:jc w:val="center"/>
        <w:rPr>
          <w:rFonts w:ascii="Times New Roman" w:hAnsi="Times New Roman" w:cs="Times New Roman"/>
          <w:sz w:val="24"/>
          <w:lang w:val="bg-BG"/>
        </w:rPr>
      </w:pPr>
      <w:r w:rsidRPr="007E0859">
        <w:rPr>
          <w:rFonts w:ascii="Times New Roman" w:hAnsi="Times New Roman" w:cs="Times New Roman"/>
          <w:b/>
          <w:sz w:val="24"/>
          <w:lang w:val="bg-BG"/>
        </w:rPr>
        <w:t>РЕД ЗА ПРИЕМАНЕ НА ИЗПЪЛНЕНИЕТО</w:t>
      </w:r>
    </w:p>
    <w:p w14:paraId="4695AF68" w14:textId="77777777" w:rsidR="007811C8" w:rsidRPr="007E0859" w:rsidRDefault="007811C8" w:rsidP="00094C33">
      <w:pPr>
        <w:jc w:val="both"/>
        <w:rPr>
          <w:rFonts w:ascii="Times New Roman" w:hAnsi="Times New Roman" w:cs="Times New Roman"/>
          <w:b/>
          <w:sz w:val="24"/>
          <w:lang w:val="bg-BG"/>
        </w:rPr>
      </w:pPr>
    </w:p>
    <w:p w14:paraId="77770CE2" w14:textId="77777777" w:rsidR="007811C8" w:rsidRPr="007E0859" w:rsidRDefault="007811C8" w:rsidP="00094C33">
      <w:pPr>
        <w:ind w:firstLine="720"/>
        <w:jc w:val="both"/>
        <w:rPr>
          <w:rFonts w:ascii="Times New Roman" w:hAnsi="Times New Roman" w:cs="Times New Roman"/>
          <w:sz w:val="24"/>
          <w:lang w:val="bg-BG" w:eastAsia="bg-BG"/>
        </w:rPr>
      </w:pPr>
      <w:r w:rsidRPr="007E0859">
        <w:rPr>
          <w:rFonts w:ascii="Times New Roman" w:hAnsi="Times New Roman" w:cs="Times New Roman"/>
          <w:b/>
          <w:sz w:val="24"/>
          <w:lang w:val="bg-BG"/>
        </w:rPr>
        <w:t xml:space="preserve">Чл. 9. (1) </w:t>
      </w:r>
      <w:r w:rsidRPr="007E0859">
        <w:rPr>
          <w:rFonts w:ascii="Times New Roman" w:hAnsi="Times New Roman" w:cs="Times New Roman"/>
          <w:sz w:val="24"/>
          <w:lang w:val="bg-BG" w:eastAsia="bg-BG"/>
        </w:rPr>
        <w:t xml:space="preserve">Изпълнителят уведомява възложителя в срок от 2 дни предварително за конкретните дати и час, на които ще осъществи </w:t>
      </w:r>
      <w:r w:rsidR="00184891" w:rsidRPr="007E0859">
        <w:rPr>
          <w:rFonts w:ascii="Times New Roman" w:hAnsi="Times New Roman" w:cs="Times New Roman"/>
          <w:sz w:val="24"/>
          <w:lang w:val="bg-BG" w:eastAsia="bg-BG"/>
        </w:rPr>
        <w:t>дейност</w:t>
      </w:r>
      <w:r w:rsidR="0052199D" w:rsidRPr="007E0859">
        <w:rPr>
          <w:rFonts w:ascii="Times New Roman" w:hAnsi="Times New Roman" w:cs="Times New Roman"/>
          <w:sz w:val="24"/>
          <w:lang w:val="bg-BG" w:eastAsia="bg-BG"/>
        </w:rPr>
        <w:t>ите</w:t>
      </w:r>
      <w:r w:rsidR="00184891" w:rsidRPr="007E0859">
        <w:rPr>
          <w:rFonts w:ascii="Times New Roman" w:hAnsi="Times New Roman" w:cs="Times New Roman"/>
          <w:sz w:val="24"/>
          <w:lang w:val="bg-BG" w:eastAsia="bg-BG"/>
        </w:rPr>
        <w:t xml:space="preserve"> по </w:t>
      </w:r>
      <w:r w:rsidR="0052199D" w:rsidRPr="007E0859">
        <w:rPr>
          <w:rFonts w:ascii="Times New Roman" w:hAnsi="Times New Roman" w:cs="Times New Roman"/>
          <w:sz w:val="24"/>
          <w:lang w:val="bg-BG" w:eastAsia="bg-BG"/>
        </w:rPr>
        <w:t>чл. 1, ал. 2, т. 1</w:t>
      </w:r>
      <w:r w:rsidRPr="007E0859">
        <w:rPr>
          <w:rFonts w:ascii="Times New Roman" w:hAnsi="Times New Roman" w:cs="Times New Roman"/>
          <w:sz w:val="24"/>
          <w:lang w:val="bg-BG" w:eastAsia="bg-BG"/>
        </w:rPr>
        <w:t>. Д</w:t>
      </w:r>
      <w:r w:rsidR="003B09FA" w:rsidRPr="007E0859">
        <w:rPr>
          <w:rFonts w:ascii="Times New Roman" w:hAnsi="Times New Roman" w:cs="Times New Roman"/>
          <w:sz w:val="24"/>
          <w:lang w:val="bg-BG" w:eastAsia="bg-BG"/>
        </w:rPr>
        <w:t>ейностите по чл. 1, ал. 2, т. 1</w:t>
      </w:r>
      <w:r w:rsidRPr="007E0859">
        <w:rPr>
          <w:rFonts w:ascii="Times New Roman" w:hAnsi="Times New Roman" w:cs="Times New Roman"/>
          <w:sz w:val="24"/>
          <w:lang w:val="bg-BG"/>
        </w:rPr>
        <w:t xml:space="preserve"> се извършва</w:t>
      </w:r>
      <w:r w:rsidR="003B09FA" w:rsidRPr="007E0859">
        <w:rPr>
          <w:rFonts w:ascii="Times New Roman" w:hAnsi="Times New Roman" w:cs="Times New Roman"/>
          <w:sz w:val="24"/>
          <w:lang w:val="bg-BG"/>
        </w:rPr>
        <w:t>т</w:t>
      </w:r>
      <w:r w:rsidRPr="007E0859">
        <w:rPr>
          <w:rFonts w:ascii="Times New Roman" w:hAnsi="Times New Roman" w:cs="Times New Roman"/>
          <w:sz w:val="24"/>
          <w:lang w:val="bg-BG"/>
        </w:rPr>
        <w:t xml:space="preserve"> в рамките на работното време на възложителя.</w:t>
      </w:r>
    </w:p>
    <w:p w14:paraId="2D362DB8" w14:textId="77777777" w:rsidR="007811C8" w:rsidRPr="007E0859" w:rsidRDefault="007811C8" w:rsidP="00094C33">
      <w:pPr>
        <w:ind w:firstLine="720"/>
        <w:jc w:val="both"/>
        <w:rPr>
          <w:rFonts w:ascii="Times New Roman" w:hAnsi="Times New Roman" w:cs="Times New Roman"/>
          <w:bCs/>
          <w:sz w:val="24"/>
          <w:lang w:val="bg-BG"/>
        </w:rPr>
      </w:pPr>
      <w:r w:rsidRPr="007E0859">
        <w:rPr>
          <w:rFonts w:ascii="Times New Roman" w:hAnsi="Times New Roman" w:cs="Times New Roman"/>
          <w:b/>
          <w:sz w:val="24"/>
          <w:lang w:val="bg-BG"/>
        </w:rPr>
        <w:t xml:space="preserve">(2) </w:t>
      </w:r>
      <w:r w:rsidRPr="007E0859">
        <w:rPr>
          <w:rFonts w:ascii="Times New Roman" w:hAnsi="Times New Roman" w:cs="Times New Roman"/>
          <w:bCs/>
          <w:sz w:val="24"/>
          <w:lang w:val="bg-BG"/>
        </w:rPr>
        <w:t>Заедно с оборудването изпълнителят предоставя на възложителя и необходимата документация за експлоатация на оборудването на български или английски език, на хартиен или електронен носител.</w:t>
      </w:r>
    </w:p>
    <w:p w14:paraId="1284A9D0" w14:textId="77777777" w:rsidR="007811C8" w:rsidRPr="007E0859" w:rsidRDefault="007811C8" w:rsidP="00094C33">
      <w:pPr>
        <w:ind w:firstLine="720"/>
        <w:jc w:val="both"/>
        <w:rPr>
          <w:rFonts w:ascii="Times New Roman" w:hAnsi="Times New Roman" w:cs="Times New Roman"/>
          <w:bCs/>
          <w:color w:val="000000"/>
          <w:sz w:val="24"/>
          <w:lang w:val="bg-BG"/>
        </w:rPr>
      </w:pPr>
      <w:r w:rsidRPr="007E0859">
        <w:rPr>
          <w:rFonts w:ascii="Times New Roman" w:eastAsia="Calibri" w:hAnsi="Times New Roman" w:cs="Times New Roman"/>
          <w:b/>
          <w:sz w:val="24"/>
          <w:lang w:val="bg-BG" w:eastAsia="en-US"/>
        </w:rPr>
        <w:t xml:space="preserve">(3) </w:t>
      </w:r>
      <w:r w:rsidRPr="007E0859">
        <w:rPr>
          <w:rFonts w:ascii="Times New Roman" w:eastAsia="Calibri" w:hAnsi="Times New Roman" w:cs="Times New Roman"/>
          <w:sz w:val="24"/>
          <w:lang w:val="bg-BG" w:eastAsia="en-US"/>
        </w:rPr>
        <w:t>Всяка доставка се удостоверява с двустран</w:t>
      </w:r>
      <w:r w:rsidR="00184891" w:rsidRPr="007E0859">
        <w:rPr>
          <w:rFonts w:ascii="Times New Roman" w:eastAsia="Calibri" w:hAnsi="Times New Roman" w:cs="Times New Roman"/>
          <w:sz w:val="24"/>
          <w:lang w:val="bg-BG" w:eastAsia="en-US"/>
        </w:rPr>
        <w:t>е</w:t>
      </w:r>
      <w:r w:rsidRPr="007E0859">
        <w:rPr>
          <w:rFonts w:ascii="Times New Roman" w:eastAsia="Calibri" w:hAnsi="Times New Roman" w:cs="Times New Roman"/>
          <w:sz w:val="24"/>
          <w:lang w:val="bg-BG" w:eastAsia="en-US"/>
        </w:rPr>
        <w:t>н приемо-предавател</w:t>
      </w:r>
      <w:r w:rsidR="00184891" w:rsidRPr="007E0859">
        <w:rPr>
          <w:rFonts w:ascii="Times New Roman" w:eastAsia="Calibri" w:hAnsi="Times New Roman" w:cs="Times New Roman"/>
          <w:sz w:val="24"/>
          <w:lang w:val="bg-BG" w:eastAsia="en-US"/>
        </w:rPr>
        <w:t>е</w:t>
      </w:r>
      <w:r w:rsidRPr="007E0859">
        <w:rPr>
          <w:rFonts w:ascii="Times New Roman" w:eastAsia="Calibri" w:hAnsi="Times New Roman" w:cs="Times New Roman"/>
          <w:sz w:val="24"/>
          <w:lang w:val="bg-BG" w:eastAsia="en-US"/>
        </w:rPr>
        <w:t xml:space="preserve">н протокол, подписан от лицата по </w:t>
      </w:r>
      <w:r w:rsidRPr="007E0859">
        <w:rPr>
          <w:rFonts w:ascii="Times New Roman" w:hAnsi="Times New Roman" w:cs="Times New Roman"/>
          <w:sz w:val="24"/>
          <w:lang w:val="bg-BG"/>
        </w:rPr>
        <w:t>чл. 27, ал. 1.</w:t>
      </w:r>
    </w:p>
    <w:p w14:paraId="06734C5C" w14:textId="77777777" w:rsidR="007811C8" w:rsidRPr="007E0859" w:rsidRDefault="007811C8" w:rsidP="00094C33">
      <w:pPr>
        <w:ind w:firstLine="720"/>
        <w:jc w:val="both"/>
        <w:rPr>
          <w:rFonts w:ascii="Times New Roman" w:eastAsia="Calibri" w:hAnsi="Times New Roman" w:cs="Times New Roman"/>
          <w:sz w:val="24"/>
          <w:lang w:val="bg-BG" w:eastAsia="en-US"/>
        </w:rPr>
      </w:pPr>
      <w:r w:rsidRPr="007E0859">
        <w:rPr>
          <w:rFonts w:ascii="Times New Roman" w:eastAsia="Calibri" w:hAnsi="Times New Roman" w:cs="Times New Roman"/>
          <w:b/>
          <w:sz w:val="24"/>
          <w:lang w:val="bg-BG" w:eastAsia="en-US"/>
        </w:rPr>
        <w:t xml:space="preserve">(4) </w:t>
      </w:r>
      <w:r w:rsidRPr="007E0859">
        <w:rPr>
          <w:rFonts w:ascii="Times New Roman" w:eastAsia="Calibri" w:hAnsi="Times New Roman" w:cs="Times New Roman"/>
          <w:sz w:val="24"/>
          <w:lang w:val="bg-BG" w:eastAsia="en-US"/>
        </w:rPr>
        <w:t>Възложителят, чрез лицето по чл. 27, ал. 1, извършва оглед и проверка на техниката.</w:t>
      </w:r>
    </w:p>
    <w:p w14:paraId="104516F4" w14:textId="77777777" w:rsidR="007811C8" w:rsidRPr="007E0859" w:rsidRDefault="007811C8" w:rsidP="00094C33">
      <w:pPr>
        <w:ind w:firstLine="720"/>
        <w:jc w:val="both"/>
        <w:rPr>
          <w:rFonts w:ascii="Times New Roman" w:eastAsia="Calibri" w:hAnsi="Times New Roman" w:cs="Times New Roman"/>
          <w:b/>
          <w:i/>
          <w:sz w:val="24"/>
          <w:u w:val="single"/>
          <w:lang w:val="bg-BG" w:eastAsia="en-US"/>
        </w:rPr>
      </w:pPr>
      <w:r w:rsidRPr="007E0859">
        <w:rPr>
          <w:rFonts w:ascii="Times New Roman" w:hAnsi="Times New Roman" w:cs="Times New Roman"/>
          <w:b/>
          <w:sz w:val="24"/>
          <w:lang w:val="bg-BG"/>
        </w:rPr>
        <w:t xml:space="preserve">(5) </w:t>
      </w:r>
      <w:r w:rsidRPr="007E0859">
        <w:rPr>
          <w:rFonts w:ascii="Times New Roman" w:hAnsi="Times New Roman" w:cs="Times New Roman"/>
          <w:sz w:val="24"/>
          <w:lang w:val="bg-BG"/>
        </w:rPr>
        <w:t xml:space="preserve">След приключване на доставките се подписва обобщен протокол </w:t>
      </w:r>
      <w:r w:rsidRPr="007E0859">
        <w:rPr>
          <w:rFonts w:ascii="Times New Roman" w:eastAsia="Calibri" w:hAnsi="Times New Roman" w:cs="Times New Roman"/>
          <w:sz w:val="24"/>
          <w:lang w:val="bg-BG" w:eastAsia="en-US"/>
        </w:rPr>
        <w:t>от лицата по</w:t>
      </w:r>
      <w:r w:rsidRPr="007E0859">
        <w:rPr>
          <w:rFonts w:ascii="Times New Roman" w:hAnsi="Times New Roman" w:cs="Times New Roman"/>
          <w:sz w:val="24"/>
          <w:lang w:val="bg-BG"/>
        </w:rPr>
        <w:t xml:space="preserve"> чл. 27, ал. 1. В обобщения протокол се отразява</w:t>
      </w:r>
      <w:r w:rsidR="00F9670A" w:rsidRPr="007E0859">
        <w:rPr>
          <w:rFonts w:ascii="Times New Roman" w:hAnsi="Times New Roman" w:cs="Times New Roman"/>
          <w:sz w:val="24"/>
          <w:lang w:val="bg-BG"/>
        </w:rPr>
        <w:t>т</w:t>
      </w:r>
      <w:r w:rsidR="00725BEA" w:rsidRPr="007E0859">
        <w:rPr>
          <w:rFonts w:ascii="Times New Roman" w:hAnsi="Times New Roman" w:cs="Times New Roman"/>
          <w:sz w:val="24"/>
          <w:lang w:val="bg-BG"/>
        </w:rPr>
        <w:t xml:space="preserve"> всички дейности по доставка и</w:t>
      </w:r>
      <w:r w:rsidRPr="007E0859">
        <w:rPr>
          <w:rFonts w:ascii="Times New Roman" w:hAnsi="Times New Roman" w:cs="Times New Roman"/>
          <w:sz w:val="24"/>
          <w:lang w:val="bg-BG"/>
        </w:rPr>
        <w:t xml:space="preserve"> пускането в експлоатация на съответното </w:t>
      </w:r>
      <w:r w:rsidR="000B0608" w:rsidRPr="007E0859">
        <w:rPr>
          <w:rFonts w:ascii="Times New Roman" w:hAnsi="Times New Roman" w:cs="Times New Roman"/>
          <w:sz w:val="24"/>
          <w:lang w:val="bg-BG"/>
        </w:rPr>
        <w:t>оборудване</w:t>
      </w:r>
      <w:r w:rsidRPr="007E0859">
        <w:rPr>
          <w:rFonts w:ascii="Times New Roman" w:hAnsi="Times New Roman" w:cs="Times New Roman"/>
          <w:sz w:val="24"/>
          <w:lang w:val="bg-BG"/>
        </w:rPr>
        <w:t xml:space="preserve">. </w:t>
      </w:r>
      <w:r w:rsidRPr="007E0859">
        <w:rPr>
          <w:rFonts w:ascii="Times New Roman" w:hAnsi="Times New Roman" w:cs="Times New Roman"/>
          <w:b/>
          <w:i/>
          <w:sz w:val="24"/>
          <w:u w:val="single"/>
          <w:lang w:val="bg-BG"/>
        </w:rPr>
        <w:t>(второто изречение се отнася за обособени позиции № 1</w:t>
      </w:r>
      <w:r w:rsidR="000945F8" w:rsidRPr="007E0859">
        <w:rPr>
          <w:rFonts w:ascii="Times New Roman" w:hAnsi="Times New Roman" w:cs="Times New Roman"/>
          <w:b/>
          <w:i/>
          <w:sz w:val="24"/>
          <w:u w:val="single"/>
          <w:lang w:val="bg-BG"/>
        </w:rPr>
        <w:t xml:space="preserve"> и</w:t>
      </w:r>
      <w:r w:rsidRPr="007E0859">
        <w:rPr>
          <w:rFonts w:ascii="Times New Roman" w:hAnsi="Times New Roman" w:cs="Times New Roman"/>
          <w:b/>
          <w:i/>
          <w:sz w:val="24"/>
          <w:u w:val="single"/>
          <w:lang w:val="bg-BG"/>
        </w:rPr>
        <w:t xml:space="preserve"> 2)</w:t>
      </w:r>
    </w:p>
    <w:p w14:paraId="458E4497" w14:textId="77777777" w:rsidR="007811C8" w:rsidRPr="007E0859" w:rsidRDefault="007811C8" w:rsidP="00094C33">
      <w:pPr>
        <w:ind w:firstLine="720"/>
        <w:jc w:val="both"/>
        <w:rPr>
          <w:rFonts w:ascii="Times New Roman" w:hAnsi="Times New Roman" w:cs="Times New Roman"/>
          <w:sz w:val="24"/>
          <w:lang w:val="bg-BG"/>
        </w:rPr>
      </w:pPr>
      <w:r w:rsidRPr="007E0859">
        <w:rPr>
          <w:rFonts w:ascii="Times New Roman" w:hAnsi="Times New Roman" w:cs="Times New Roman"/>
          <w:b/>
          <w:sz w:val="24"/>
          <w:lang w:val="bg-BG"/>
        </w:rPr>
        <w:t>(6)</w:t>
      </w:r>
      <w:r w:rsidRPr="007E0859">
        <w:rPr>
          <w:rFonts w:ascii="Times New Roman" w:hAnsi="Times New Roman" w:cs="Times New Roman"/>
          <w:sz w:val="24"/>
          <w:lang w:val="bg-BG"/>
        </w:rPr>
        <w:t xml:space="preserve"> Когато изпълнителят е сключил договор/договори за </w:t>
      </w:r>
      <w:proofErr w:type="spellStart"/>
      <w:r w:rsidRPr="007E0859">
        <w:rPr>
          <w:rFonts w:ascii="Times New Roman" w:hAnsi="Times New Roman" w:cs="Times New Roman"/>
          <w:sz w:val="24"/>
          <w:lang w:val="bg-BG"/>
        </w:rPr>
        <w:t>подизпълнение</w:t>
      </w:r>
      <w:proofErr w:type="spellEnd"/>
      <w:r w:rsidRPr="007E0859">
        <w:rPr>
          <w:rFonts w:ascii="Times New Roman" w:hAnsi="Times New Roman" w:cs="Times New Roman"/>
          <w:sz w:val="24"/>
          <w:lang w:val="bg-BG"/>
        </w:rPr>
        <w:t xml:space="preserve">, работата на подизпълнителите се приема от възложителя в присъствието на изпълнителя и подизпълнителя </w:t>
      </w:r>
      <w:r w:rsidRPr="007E0859">
        <w:rPr>
          <w:rFonts w:ascii="Times New Roman" w:hAnsi="Times New Roman" w:cs="Times New Roman"/>
          <w:sz w:val="24"/>
          <w:lang w:val="bg-BG" w:eastAsia="bg-BG"/>
        </w:rPr>
        <w:t>по реда и при условията на настоящия договор, приложими към изпълнителя</w:t>
      </w:r>
      <w:r w:rsidRPr="007E0859">
        <w:rPr>
          <w:rFonts w:ascii="Times New Roman" w:hAnsi="Times New Roman" w:cs="Times New Roman"/>
          <w:sz w:val="24"/>
          <w:lang w:val="bg-BG"/>
        </w:rPr>
        <w:t>.</w:t>
      </w:r>
    </w:p>
    <w:p w14:paraId="7DEA264D" w14:textId="77777777" w:rsidR="007811C8" w:rsidRPr="007E0859" w:rsidRDefault="007811C8" w:rsidP="00094C33">
      <w:pPr>
        <w:ind w:firstLine="720"/>
        <w:jc w:val="both"/>
        <w:rPr>
          <w:rFonts w:ascii="Times New Roman" w:hAnsi="Times New Roman" w:cs="Times New Roman"/>
          <w:sz w:val="24"/>
          <w:lang w:val="bg-BG" w:eastAsia="bg-BG"/>
        </w:rPr>
      </w:pPr>
      <w:r w:rsidRPr="007E0859">
        <w:rPr>
          <w:rFonts w:ascii="Times New Roman" w:hAnsi="Times New Roman" w:cs="Times New Roman"/>
          <w:b/>
          <w:bCs/>
          <w:sz w:val="24"/>
          <w:lang w:val="bg-BG" w:eastAsia="bg-BG"/>
        </w:rPr>
        <w:t>(7)</w:t>
      </w:r>
      <w:r w:rsidR="001F075A" w:rsidRPr="007E0859">
        <w:rPr>
          <w:rFonts w:ascii="Times New Roman" w:hAnsi="Times New Roman" w:cs="Times New Roman"/>
          <w:bCs/>
          <w:sz w:val="24"/>
          <w:lang w:val="bg-BG" w:eastAsia="bg-BG"/>
        </w:rPr>
        <w:t xml:space="preserve"> След изтичане на гаранционните</w:t>
      </w:r>
      <w:r w:rsidRPr="007E0859">
        <w:rPr>
          <w:rFonts w:ascii="Times New Roman" w:hAnsi="Times New Roman" w:cs="Times New Roman"/>
          <w:bCs/>
          <w:sz w:val="24"/>
          <w:lang w:val="bg-BG" w:eastAsia="bg-BG"/>
        </w:rPr>
        <w:t xml:space="preserve"> срок</w:t>
      </w:r>
      <w:r w:rsidR="001F075A" w:rsidRPr="007E0859">
        <w:rPr>
          <w:rFonts w:ascii="Times New Roman" w:hAnsi="Times New Roman" w:cs="Times New Roman"/>
          <w:bCs/>
          <w:sz w:val="24"/>
          <w:lang w:val="bg-BG" w:eastAsia="bg-BG"/>
        </w:rPr>
        <w:t xml:space="preserve">ове </w:t>
      </w:r>
      <w:r w:rsidR="00DF73D4" w:rsidRPr="007E0859">
        <w:rPr>
          <w:rFonts w:ascii="Times New Roman" w:hAnsi="Times New Roman" w:cs="Times New Roman"/>
          <w:bCs/>
          <w:sz w:val="24"/>
          <w:lang w:val="bg-BG" w:eastAsia="bg-BG"/>
        </w:rPr>
        <w:t>се съставя</w:t>
      </w:r>
      <w:r w:rsidRPr="007E0859">
        <w:rPr>
          <w:rFonts w:ascii="Times New Roman" w:hAnsi="Times New Roman" w:cs="Times New Roman"/>
          <w:sz w:val="24"/>
          <w:lang w:val="bg-BG" w:eastAsia="bg-BG"/>
        </w:rPr>
        <w:t xml:space="preserve"> окончателен протокол за приключване на изпълнението по договора</w:t>
      </w:r>
      <w:r w:rsidR="00DF73D4" w:rsidRPr="007E0859">
        <w:rPr>
          <w:rFonts w:ascii="Times New Roman" w:hAnsi="Times New Roman" w:cs="Times New Roman"/>
          <w:sz w:val="24"/>
          <w:lang w:val="bg-BG" w:eastAsia="bg-BG"/>
        </w:rPr>
        <w:t>, който се подписва от лицата по чл. 27, ал. 1</w:t>
      </w:r>
      <w:r w:rsidRPr="007E0859">
        <w:rPr>
          <w:rFonts w:ascii="Times New Roman" w:hAnsi="Times New Roman" w:cs="Times New Roman"/>
          <w:sz w:val="24"/>
          <w:lang w:val="bg-BG" w:eastAsia="bg-BG"/>
        </w:rPr>
        <w:t xml:space="preserve">. </w:t>
      </w:r>
    </w:p>
    <w:p w14:paraId="1ACC42D3" w14:textId="77777777" w:rsidR="007811C8" w:rsidRPr="007E0859" w:rsidRDefault="007811C8" w:rsidP="00094C33">
      <w:pPr>
        <w:ind w:firstLine="720"/>
        <w:jc w:val="both"/>
        <w:rPr>
          <w:rFonts w:ascii="Times New Roman" w:hAnsi="Times New Roman" w:cs="Times New Roman"/>
          <w:sz w:val="24"/>
          <w:lang w:val="bg-BG" w:eastAsia="bg-BG"/>
        </w:rPr>
      </w:pPr>
    </w:p>
    <w:p w14:paraId="292C4D07" w14:textId="77777777" w:rsidR="007811C8" w:rsidRPr="007E0859" w:rsidRDefault="007811C8" w:rsidP="00094C33">
      <w:pPr>
        <w:jc w:val="center"/>
        <w:rPr>
          <w:rFonts w:ascii="Times New Roman" w:hAnsi="Times New Roman" w:cs="Times New Roman"/>
          <w:b/>
          <w:sz w:val="24"/>
          <w:lang w:val="bg-BG"/>
        </w:rPr>
      </w:pPr>
      <w:r w:rsidRPr="007E0859">
        <w:rPr>
          <w:rFonts w:ascii="Times New Roman" w:hAnsi="Times New Roman" w:cs="Times New Roman"/>
          <w:b/>
          <w:sz w:val="24"/>
          <w:lang w:val="bg-BG"/>
        </w:rPr>
        <w:t>ГАРАНЦИОННА ПОДДРЪЖКА</w:t>
      </w:r>
    </w:p>
    <w:p w14:paraId="2393DE1C" w14:textId="77777777" w:rsidR="007811C8" w:rsidRPr="007E0859" w:rsidRDefault="007811C8" w:rsidP="00094C33">
      <w:pPr>
        <w:jc w:val="center"/>
        <w:rPr>
          <w:rFonts w:ascii="Times New Roman" w:hAnsi="Times New Roman" w:cs="Times New Roman"/>
          <w:sz w:val="24"/>
          <w:lang w:val="bg-BG"/>
        </w:rPr>
      </w:pPr>
    </w:p>
    <w:p w14:paraId="7ABCA678" w14:textId="77777777" w:rsidR="007811C8" w:rsidRPr="007E0859" w:rsidRDefault="007811C8" w:rsidP="00094C33">
      <w:pPr>
        <w:ind w:firstLine="720"/>
        <w:jc w:val="both"/>
        <w:rPr>
          <w:rFonts w:ascii="Times New Roman" w:hAnsi="Times New Roman" w:cs="Times New Roman"/>
          <w:sz w:val="24"/>
          <w:lang w:val="bg-BG"/>
        </w:rPr>
      </w:pPr>
      <w:r w:rsidRPr="007E0859">
        <w:rPr>
          <w:rFonts w:ascii="Times New Roman" w:hAnsi="Times New Roman" w:cs="Times New Roman"/>
          <w:b/>
          <w:sz w:val="24"/>
          <w:lang w:val="bg-BG"/>
        </w:rPr>
        <w:t xml:space="preserve">Чл. 10. (1) </w:t>
      </w:r>
      <w:r w:rsidRPr="007E0859">
        <w:rPr>
          <w:rFonts w:ascii="Times New Roman" w:hAnsi="Times New Roman" w:cs="Times New Roman"/>
          <w:sz w:val="24"/>
          <w:lang w:val="bg-BG"/>
        </w:rPr>
        <w:t>Изпълнителят гарантира качеството и надеждността на доставеното от него оборудване в рамките на гаранционни</w:t>
      </w:r>
      <w:r w:rsidR="001F075A" w:rsidRPr="007E0859">
        <w:rPr>
          <w:rFonts w:ascii="Times New Roman" w:hAnsi="Times New Roman" w:cs="Times New Roman"/>
          <w:sz w:val="24"/>
          <w:lang w:val="bg-BG"/>
        </w:rPr>
        <w:t>те</w:t>
      </w:r>
      <w:r w:rsidRPr="007E0859">
        <w:rPr>
          <w:rFonts w:ascii="Times New Roman" w:hAnsi="Times New Roman" w:cs="Times New Roman"/>
          <w:sz w:val="24"/>
          <w:lang w:val="bg-BG"/>
        </w:rPr>
        <w:t xml:space="preserve"> срок</w:t>
      </w:r>
      <w:r w:rsidR="001F075A" w:rsidRPr="007E0859">
        <w:rPr>
          <w:rFonts w:ascii="Times New Roman" w:hAnsi="Times New Roman" w:cs="Times New Roman"/>
          <w:sz w:val="24"/>
          <w:lang w:val="bg-BG"/>
        </w:rPr>
        <w:t>ове</w:t>
      </w:r>
      <w:r w:rsidRPr="007E0859">
        <w:rPr>
          <w:rFonts w:ascii="Times New Roman" w:hAnsi="Times New Roman" w:cs="Times New Roman"/>
          <w:sz w:val="24"/>
          <w:lang w:val="bg-BG"/>
        </w:rPr>
        <w:t xml:space="preserve"> по чл. 2, ал. 3.</w:t>
      </w:r>
    </w:p>
    <w:p w14:paraId="324B42AE" w14:textId="77777777" w:rsidR="007811C8" w:rsidRPr="007E0859" w:rsidRDefault="007811C8" w:rsidP="00094C33">
      <w:pPr>
        <w:autoSpaceDE w:val="0"/>
        <w:autoSpaceDN w:val="0"/>
        <w:adjustRightInd w:val="0"/>
        <w:ind w:firstLine="708"/>
        <w:jc w:val="both"/>
        <w:rPr>
          <w:rFonts w:ascii="Times New Roman" w:eastAsia="Calibri" w:hAnsi="Times New Roman" w:cs="Times New Roman"/>
          <w:bCs/>
          <w:sz w:val="24"/>
          <w:lang w:val="bg-BG" w:eastAsia="en-US"/>
        </w:rPr>
      </w:pPr>
      <w:r w:rsidRPr="007E0859">
        <w:rPr>
          <w:rFonts w:ascii="Times New Roman" w:hAnsi="Times New Roman" w:cs="Times New Roman"/>
          <w:b/>
          <w:sz w:val="24"/>
          <w:lang w:val="bg-BG"/>
        </w:rPr>
        <w:t>(2)</w:t>
      </w:r>
      <w:r w:rsidRPr="007E0859">
        <w:rPr>
          <w:rFonts w:ascii="Times New Roman" w:hAnsi="Times New Roman" w:cs="Times New Roman"/>
          <w:sz w:val="24"/>
          <w:lang w:val="bg-BG"/>
        </w:rPr>
        <w:t xml:space="preserve"> </w:t>
      </w:r>
      <w:r w:rsidRPr="007E0859">
        <w:rPr>
          <w:rFonts w:ascii="Times New Roman" w:hAnsi="Times New Roman" w:cs="Times New Roman"/>
          <w:sz w:val="24"/>
          <w:lang w:val="bg-BG" w:eastAsia="ko-KR"/>
        </w:rPr>
        <w:t xml:space="preserve">В рамките на гаранционния срок изпълнителят поема за своя сметка всички разходи за труд, материали, транспортни и командировъчни разходи при необходимост за </w:t>
      </w:r>
      <w:proofErr w:type="spellStart"/>
      <w:r w:rsidRPr="007E0859">
        <w:rPr>
          <w:rFonts w:ascii="Times New Roman" w:hAnsi="Times New Roman" w:cs="Times New Roman"/>
          <w:sz w:val="24"/>
          <w:lang w:val="bg-BG" w:eastAsia="ko-KR"/>
        </w:rPr>
        <w:t>сервизиране</w:t>
      </w:r>
      <w:proofErr w:type="spellEnd"/>
      <w:r w:rsidRPr="007E0859">
        <w:rPr>
          <w:rFonts w:ascii="Times New Roman" w:hAnsi="Times New Roman" w:cs="Times New Roman"/>
          <w:sz w:val="24"/>
          <w:lang w:val="bg-BG" w:eastAsia="ko-KR"/>
        </w:rPr>
        <w:t xml:space="preserve"> на устройство, доставено по настоящия договор.</w:t>
      </w:r>
      <w:r w:rsidRPr="007E0859">
        <w:rPr>
          <w:rFonts w:ascii="Times New Roman" w:hAnsi="Times New Roman" w:cs="Times New Roman"/>
          <w:sz w:val="24"/>
          <w:lang w:val="bg-BG"/>
        </w:rPr>
        <w:t xml:space="preserve"> Г</w:t>
      </w:r>
      <w:r w:rsidRPr="007E0859">
        <w:rPr>
          <w:rFonts w:ascii="Times New Roman" w:eastAsia="Calibri" w:hAnsi="Times New Roman" w:cs="Times New Roman"/>
          <w:bCs/>
          <w:sz w:val="24"/>
          <w:lang w:val="bg-BG" w:eastAsia="en-US"/>
        </w:rPr>
        <w:t xml:space="preserve">аранционното обслужване се извършва на място при възложителя на адреса по чл. </w:t>
      </w:r>
      <w:r w:rsidR="00B91B81" w:rsidRPr="007E0859">
        <w:rPr>
          <w:rFonts w:ascii="Times New Roman" w:eastAsia="Calibri" w:hAnsi="Times New Roman" w:cs="Times New Roman"/>
          <w:bCs/>
          <w:sz w:val="24"/>
          <w:lang w:val="bg-BG" w:eastAsia="en-US"/>
        </w:rPr>
        <w:t>3</w:t>
      </w:r>
      <w:r w:rsidRPr="007E0859">
        <w:rPr>
          <w:rFonts w:ascii="Times New Roman" w:eastAsia="Calibri" w:hAnsi="Times New Roman" w:cs="Times New Roman"/>
          <w:bCs/>
          <w:sz w:val="24"/>
          <w:lang w:val="bg-BG" w:eastAsia="en-US"/>
        </w:rPr>
        <w:t xml:space="preserve"> </w:t>
      </w:r>
      <w:r w:rsidRPr="007E0859">
        <w:rPr>
          <w:rFonts w:ascii="Times New Roman" w:eastAsia="Calibri" w:hAnsi="Times New Roman" w:cs="Times New Roman"/>
          <w:sz w:val="24"/>
          <w:lang w:val="bg-BG" w:eastAsia="en-US"/>
        </w:rPr>
        <w:t xml:space="preserve">в </w:t>
      </w:r>
      <w:r w:rsidR="00B91B81" w:rsidRPr="007E0859">
        <w:rPr>
          <w:rFonts w:ascii="Times New Roman" w:eastAsia="Calibri" w:hAnsi="Times New Roman" w:cs="Times New Roman"/>
          <w:sz w:val="24"/>
          <w:lang w:val="bg-BG" w:eastAsia="en-US"/>
        </w:rPr>
        <w:t xml:space="preserve">рамките на </w:t>
      </w:r>
      <w:r w:rsidRPr="007E0859">
        <w:rPr>
          <w:rFonts w:ascii="Times New Roman" w:eastAsia="Calibri" w:hAnsi="Times New Roman" w:cs="Times New Roman"/>
          <w:sz w:val="24"/>
          <w:lang w:val="bg-BG" w:eastAsia="en-US"/>
        </w:rPr>
        <w:t>работното време</w:t>
      </w:r>
      <w:r w:rsidR="00B91B81" w:rsidRPr="007E0859">
        <w:rPr>
          <w:rFonts w:ascii="Times New Roman" w:eastAsia="Calibri" w:hAnsi="Times New Roman" w:cs="Times New Roman"/>
          <w:sz w:val="24"/>
          <w:lang w:val="bg-BG" w:eastAsia="en-US"/>
        </w:rPr>
        <w:t xml:space="preserve"> на възложителя</w:t>
      </w:r>
      <w:r w:rsidRPr="007E0859">
        <w:rPr>
          <w:rFonts w:ascii="Times New Roman" w:eastAsia="Calibri" w:hAnsi="Times New Roman" w:cs="Times New Roman"/>
          <w:bCs/>
          <w:sz w:val="24"/>
          <w:lang w:val="bg-BG" w:eastAsia="en-US"/>
        </w:rPr>
        <w:t xml:space="preserve">. </w:t>
      </w:r>
    </w:p>
    <w:p w14:paraId="0C49D512" w14:textId="77777777" w:rsidR="005221D6" w:rsidRPr="007E0859" w:rsidRDefault="005221D6" w:rsidP="00094C33">
      <w:pPr>
        <w:autoSpaceDE w:val="0"/>
        <w:autoSpaceDN w:val="0"/>
        <w:adjustRightInd w:val="0"/>
        <w:ind w:firstLine="708"/>
        <w:jc w:val="both"/>
        <w:rPr>
          <w:rFonts w:ascii="Times New Roman" w:eastAsia="Calibri" w:hAnsi="Times New Roman" w:cs="Times New Roman"/>
          <w:b/>
          <w:bCs/>
          <w:i/>
          <w:sz w:val="24"/>
          <w:u w:val="single"/>
          <w:lang w:val="bg-BG" w:eastAsia="en-US"/>
        </w:rPr>
      </w:pPr>
      <w:r w:rsidRPr="007E0859">
        <w:rPr>
          <w:rFonts w:ascii="Times New Roman" w:eastAsia="Calibri" w:hAnsi="Times New Roman" w:cs="Times New Roman"/>
          <w:b/>
          <w:bCs/>
          <w:i/>
          <w:sz w:val="24"/>
          <w:u w:val="single"/>
          <w:lang w:val="bg-BG" w:eastAsia="en-US"/>
        </w:rPr>
        <w:t>За обособена позиция № 2:</w:t>
      </w:r>
    </w:p>
    <w:p w14:paraId="077FCE70" w14:textId="77777777" w:rsidR="005221D6" w:rsidRPr="007E0859" w:rsidRDefault="007C6AF1" w:rsidP="005221D6">
      <w:pPr>
        <w:autoSpaceDE w:val="0"/>
        <w:autoSpaceDN w:val="0"/>
        <w:adjustRightInd w:val="0"/>
        <w:ind w:firstLine="708"/>
        <w:jc w:val="both"/>
        <w:rPr>
          <w:rFonts w:ascii="Times New Roman" w:eastAsia="Calibri" w:hAnsi="Times New Roman" w:cs="Times New Roman"/>
          <w:b/>
          <w:bCs/>
          <w:i/>
          <w:sz w:val="24"/>
          <w:u w:val="single"/>
          <w:lang w:val="bg-BG" w:eastAsia="en-US"/>
        </w:rPr>
      </w:pPr>
      <w:r w:rsidRPr="007E0859">
        <w:rPr>
          <w:rFonts w:ascii="Times New Roman" w:hAnsi="Times New Roman" w:cs="Times New Roman"/>
          <w:b/>
          <w:sz w:val="24"/>
          <w:lang w:val="bg-BG"/>
        </w:rPr>
        <w:t>(3</w:t>
      </w:r>
      <w:r w:rsidR="005221D6" w:rsidRPr="007E0859">
        <w:rPr>
          <w:rFonts w:ascii="Times New Roman" w:hAnsi="Times New Roman" w:cs="Times New Roman"/>
          <w:b/>
          <w:sz w:val="24"/>
          <w:lang w:val="bg-BG"/>
        </w:rPr>
        <w:t>)</w:t>
      </w:r>
      <w:r w:rsidR="005221D6" w:rsidRPr="007E0859">
        <w:rPr>
          <w:rFonts w:ascii="Times New Roman" w:hAnsi="Times New Roman" w:cs="Times New Roman"/>
          <w:sz w:val="24"/>
          <w:lang w:val="bg-BG"/>
        </w:rPr>
        <w:t xml:space="preserve"> </w:t>
      </w:r>
      <w:r w:rsidR="005221D6" w:rsidRPr="007E0859">
        <w:rPr>
          <w:rFonts w:ascii="Times New Roman" w:hAnsi="Times New Roman" w:cs="Times New Roman"/>
          <w:sz w:val="24"/>
          <w:lang w:val="bg-BG" w:eastAsia="ko-KR"/>
        </w:rPr>
        <w:t>За времето на гаранционния срок изпълнителят поддържа на склад по минимум един от всеки модел на вложените в устройството по чл. 1, ал. 2, т. 1, б. „а“ дискове.</w:t>
      </w:r>
    </w:p>
    <w:p w14:paraId="4D1F4952" w14:textId="77777777" w:rsidR="007811C8" w:rsidRPr="007E0859" w:rsidRDefault="007811C8" w:rsidP="00094C33">
      <w:pPr>
        <w:ind w:firstLine="708"/>
        <w:jc w:val="both"/>
        <w:rPr>
          <w:rFonts w:ascii="Times New Roman" w:eastAsia="Calibri" w:hAnsi="Times New Roman" w:cs="Times New Roman"/>
          <w:b/>
          <w:bCs/>
          <w:sz w:val="24"/>
          <w:lang w:val="bg-BG" w:eastAsia="en-US"/>
        </w:rPr>
      </w:pPr>
    </w:p>
    <w:p w14:paraId="444CB631" w14:textId="77777777" w:rsidR="007811C8" w:rsidRPr="007E0859" w:rsidRDefault="007811C8" w:rsidP="00094C33">
      <w:pPr>
        <w:ind w:firstLine="708"/>
        <w:jc w:val="both"/>
        <w:rPr>
          <w:rFonts w:ascii="Times New Roman" w:eastAsia="Calibri" w:hAnsi="Times New Roman" w:cs="Times New Roman"/>
          <w:sz w:val="24"/>
          <w:lang w:val="bg-BG" w:eastAsia="en-US"/>
        </w:rPr>
      </w:pPr>
      <w:r w:rsidRPr="007E0859">
        <w:rPr>
          <w:rFonts w:ascii="Times New Roman" w:eastAsia="Calibri" w:hAnsi="Times New Roman" w:cs="Times New Roman"/>
          <w:b/>
          <w:bCs/>
          <w:sz w:val="24"/>
          <w:lang w:val="bg-BG" w:eastAsia="en-US"/>
        </w:rPr>
        <w:t>Чл. 11.</w:t>
      </w:r>
      <w:r w:rsidRPr="007E0859">
        <w:rPr>
          <w:rFonts w:ascii="Times New Roman" w:eastAsia="Calibri" w:hAnsi="Times New Roman" w:cs="Times New Roman"/>
          <w:b/>
          <w:sz w:val="24"/>
          <w:lang w:val="bg-BG" w:eastAsia="en-US"/>
        </w:rPr>
        <w:t xml:space="preserve"> (1)</w:t>
      </w:r>
      <w:r w:rsidRPr="007E0859">
        <w:rPr>
          <w:rFonts w:ascii="Times New Roman" w:eastAsia="Calibri" w:hAnsi="Times New Roman" w:cs="Times New Roman"/>
          <w:sz w:val="24"/>
          <w:lang w:val="bg-BG" w:eastAsia="en-US"/>
        </w:rPr>
        <w:t xml:space="preserve"> Гаранционният срок на съответното устройство не тече и се удължава с времето до отстраняване на повредата, ако това отстраняване е продължило повече от 24 часа.</w:t>
      </w:r>
    </w:p>
    <w:p w14:paraId="4DF642C0" w14:textId="77777777" w:rsidR="007811C8" w:rsidRPr="007E0859" w:rsidRDefault="007811C8" w:rsidP="00094C33">
      <w:pPr>
        <w:ind w:firstLine="708"/>
        <w:jc w:val="both"/>
        <w:rPr>
          <w:rFonts w:ascii="Times New Roman" w:eastAsia="Calibri" w:hAnsi="Times New Roman" w:cs="Times New Roman"/>
          <w:sz w:val="24"/>
          <w:lang w:val="bg-BG" w:eastAsia="en-US"/>
        </w:rPr>
      </w:pPr>
      <w:r w:rsidRPr="007E0859">
        <w:rPr>
          <w:rFonts w:ascii="Times New Roman" w:eastAsia="Calibri" w:hAnsi="Times New Roman" w:cs="Times New Roman"/>
          <w:b/>
          <w:bCs/>
          <w:sz w:val="24"/>
          <w:lang w:val="bg-BG" w:eastAsia="en-US"/>
        </w:rPr>
        <w:lastRenderedPageBreak/>
        <w:t xml:space="preserve">(2) </w:t>
      </w:r>
      <w:r w:rsidRPr="007E0859">
        <w:rPr>
          <w:rFonts w:ascii="Times New Roman" w:eastAsia="Calibri" w:hAnsi="Times New Roman" w:cs="Times New Roman"/>
          <w:sz w:val="24"/>
          <w:lang w:val="bg-BG" w:eastAsia="en-US"/>
        </w:rPr>
        <w:t>Изпълнителят е длъжен да замени съответното устройство с ново, ако недостатъкът го прави негодно за използване по предназначението му. В този случай гаранционния срок за замененото устройство започва да тече от датата на приемането му с приемо-предавателен протокол.</w:t>
      </w:r>
    </w:p>
    <w:p w14:paraId="7B6BAE7E" w14:textId="77777777" w:rsidR="007811C8" w:rsidRPr="007E0859" w:rsidRDefault="007811C8" w:rsidP="00094C33">
      <w:pPr>
        <w:autoSpaceDE w:val="0"/>
        <w:autoSpaceDN w:val="0"/>
        <w:adjustRightInd w:val="0"/>
        <w:ind w:firstLine="708"/>
        <w:jc w:val="both"/>
        <w:rPr>
          <w:rFonts w:ascii="Times New Roman" w:hAnsi="Times New Roman" w:cs="Times New Roman"/>
          <w:sz w:val="24"/>
          <w:lang w:val="bg-BG"/>
        </w:rPr>
      </w:pPr>
    </w:p>
    <w:p w14:paraId="6D120371" w14:textId="77777777" w:rsidR="007811C8" w:rsidRPr="007E0859" w:rsidRDefault="007811C8" w:rsidP="00094C33">
      <w:pPr>
        <w:ind w:firstLine="708"/>
        <w:jc w:val="both"/>
        <w:rPr>
          <w:rFonts w:ascii="Times New Roman" w:hAnsi="Times New Roman" w:cs="Times New Roman"/>
          <w:bCs/>
          <w:color w:val="000000"/>
          <w:sz w:val="24"/>
          <w:lang w:val="bg-BG" w:eastAsia="bg-BG"/>
        </w:rPr>
      </w:pPr>
      <w:r w:rsidRPr="007E0859">
        <w:rPr>
          <w:rFonts w:ascii="Times New Roman" w:eastAsia="Calibri" w:hAnsi="Times New Roman" w:cs="Times New Roman"/>
          <w:b/>
          <w:bCs/>
          <w:sz w:val="24"/>
          <w:lang w:val="bg-BG" w:eastAsia="en-US"/>
        </w:rPr>
        <w:t>Чл. 12. (1)</w:t>
      </w:r>
      <w:r w:rsidRPr="007E0859">
        <w:rPr>
          <w:rFonts w:ascii="Times New Roman" w:eastAsia="Calibri" w:hAnsi="Times New Roman" w:cs="Times New Roman"/>
          <w:bCs/>
          <w:sz w:val="24"/>
          <w:lang w:val="bg-BG" w:eastAsia="en-US"/>
        </w:rPr>
        <w:t xml:space="preserve"> Изпълнителят е длъжен да осигури център за техническа поддръжка за заявяване на проблеми чрез .............................. </w:t>
      </w:r>
      <w:r w:rsidRPr="007E0859">
        <w:rPr>
          <w:rFonts w:ascii="Times New Roman" w:eastAsia="Calibri" w:hAnsi="Times New Roman" w:cs="Times New Roman"/>
          <w:bCs/>
          <w:i/>
          <w:sz w:val="24"/>
          <w:lang w:val="bg-BG" w:eastAsia="en-US"/>
        </w:rPr>
        <w:t>/вписват се каналите за заявяване на проблеми/</w:t>
      </w:r>
      <w:r w:rsidRPr="007E0859">
        <w:rPr>
          <w:rFonts w:ascii="Times New Roman" w:eastAsia="Calibri" w:hAnsi="Times New Roman" w:cs="Times New Roman"/>
          <w:bCs/>
          <w:sz w:val="24"/>
          <w:lang w:val="bg-BG" w:eastAsia="en-US"/>
        </w:rPr>
        <w:t>.</w:t>
      </w:r>
    </w:p>
    <w:p w14:paraId="671B0700" w14:textId="77777777" w:rsidR="007811C8" w:rsidRPr="007E0859" w:rsidRDefault="007811C8" w:rsidP="00094C33">
      <w:pPr>
        <w:ind w:firstLine="720"/>
        <w:jc w:val="both"/>
        <w:rPr>
          <w:rFonts w:ascii="Times New Roman" w:eastAsia="Calibri" w:hAnsi="Times New Roman" w:cs="Times New Roman"/>
          <w:sz w:val="24"/>
          <w:lang w:val="bg-BG" w:eastAsia="en-US"/>
        </w:rPr>
      </w:pPr>
      <w:r w:rsidRPr="007E0859">
        <w:rPr>
          <w:rFonts w:ascii="Times New Roman" w:hAnsi="Times New Roman" w:cs="Times New Roman"/>
          <w:b/>
          <w:bCs/>
          <w:sz w:val="24"/>
          <w:lang w:val="bg-BG"/>
        </w:rPr>
        <w:t xml:space="preserve">(2) </w:t>
      </w:r>
      <w:r w:rsidRPr="007E0859">
        <w:rPr>
          <w:rFonts w:ascii="Times New Roman" w:hAnsi="Times New Roman" w:cs="Times New Roman"/>
          <w:bCs/>
          <w:sz w:val="24"/>
          <w:lang w:val="bg-BG"/>
        </w:rPr>
        <w:t xml:space="preserve">В случай че в гаранционния срок </w:t>
      </w:r>
      <w:r w:rsidRPr="007E0859">
        <w:rPr>
          <w:rFonts w:ascii="Times New Roman" w:eastAsia="Calibri" w:hAnsi="Times New Roman" w:cs="Times New Roman"/>
          <w:sz w:val="24"/>
          <w:lang w:val="bg-BG" w:eastAsia="en-US"/>
        </w:rPr>
        <w:t>се констатира дефект и/или повреда и/или друг проблем, възложителят, чрез лицето по чл. 27, ал. 1, уведомява изпълнителя. Заявката за проблема се извършва по реда, посочен в ал. 1.</w:t>
      </w:r>
    </w:p>
    <w:p w14:paraId="12E87C12" w14:textId="77777777" w:rsidR="00C87C75" w:rsidRPr="007E0859" w:rsidRDefault="00C87C75" w:rsidP="00094C33">
      <w:pPr>
        <w:ind w:firstLine="720"/>
        <w:jc w:val="both"/>
        <w:rPr>
          <w:rFonts w:ascii="Times New Roman" w:eastAsia="Calibri" w:hAnsi="Times New Roman" w:cs="Times New Roman"/>
          <w:sz w:val="24"/>
          <w:lang w:val="bg-BG" w:eastAsia="en-US"/>
        </w:rPr>
      </w:pPr>
      <w:r w:rsidRPr="007E0859">
        <w:rPr>
          <w:rFonts w:ascii="Times New Roman" w:hAnsi="Times New Roman" w:cs="Times New Roman"/>
          <w:b/>
          <w:bCs/>
          <w:sz w:val="24"/>
          <w:lang w:val="bg-BG"/>
        </w:rPr>
        <w:t xml:space="preserve">(3) </w:t>
      </w:r>
      <w:r w:rsidRPr="007E0859">
        <w:rPr>
          <w:rFonts w:ascii="Times New Roman" w:hAnsi="Times New Roman" w:cs="Times New Roman"/>
          <w:bCs/>
          <w:sz w:val="24"/>
          <w:lang w:val="bg-BG"/>
        </w:rPr>
        <w:t>При сервизното обслужване изпълнителят спазва времената по чл. 13.</w:t>
      </w:r>
    </w:p>
    <w:p w14:paraId="7BEC75AF" w14:textId="77777777" w:rsidR="007811C8" w:rsidRPr="007E0859" w:rsidRDefault="007811C8" w:rsidP="00094C33">
      <w:pPr>
        <w:ind w:firstLine="708"/>
        <w:jc w:val="both"/>
        <w:rPr>
          <w:rFonts w:ascii="Times New Roman" w:eastAsia="Calibri" w:hAnsi="Times New Roman" w:cs="Times New Roman"/>
          <w:b/>
          <w:bCs/>
          <w:sz w:val="24"/>
          <w:lang w:val="bg-BG" w:eastAsia="en-US"/>
        </w:rPr>
      </w:pPr>
    </w:p>
    <w:p w14:paraId="396BAECA" w14:textId="77777777" w:rsidR="007811C8" w:rsidRPr="007E0859" w:rsidRDefault="007811C8" w:rsidP="00094C33">
      <w:pPr>
        <w:ind w:firstLine="708"/>
        <w:jc w:val="both"/>
        <w:rPr>
          <w:rFonts w:ascii="Times New Roman" w:eastAsia="Calibri" w:hAnsi="Times New Roman" w:cs="Times New Roman"/>
          <w:b/>
          <w:bCs/>
          <w:sz w:val="24"/>
          <w:lang w:val="bg-BG" w:eastAsia="en-US"/>
        </w:rPr>
      </w:pPr>
      <w:r w:rsidRPr="007E0859">
        <w:rPr>
          <w:rFonts w:ascii="Times New Roman" w:eastAsia="Calibri" w:hAnsi="Times New Roman" w:cs="Times New Roman"/>
          <w:b/>
          <w:bCs/>
          <w:i/>
          <w:sz w:val="24"/>
          <w:u w:val="single"/>
          <w:lang w:val="bg-BG" w:eastAsia="en-US"/>
        </w:rPr>
        <w:t>За обособени позиции № 1</w:t>
      </w:r>
      <w:r w:rsidR="005221D6" w:rsidRPr="007E0859">
        <w:rPr>
          <w:rFonts w:ascii="Times New Roman" w:eastAsia="Calibri" w:hAnsi="Times New Roman" w:cs="Times New Roman"/>
          <w:b/>
          <w:bCs/>
          <w:i/>
          <w:sz w:val="24"/>
          <w:u w:val="single"/>
          <w:lang w:val="bg-BG" w:eastAsia="en-US"/>
        </w:rPr>
        <w:t>,</w:t>
      </w:r>
      <w:r w:rsidRPr="007E0859">
        <w:rPr>
          <w:rFonts w:ascii="Times New Roman" w:eastAsia="Calibri" w:hAnsi="Times New Roman" w:cs="Times New Roman"/>
          <w:b/>
          <w:bCs/>
          <w:i/>
          <w:sz w:val="24"/>
          <w:u w:val="single"/>
          <w:lang w:val="bg-BG" w:eastAsia="en-US"/>
        </w:rPr>
        <w:t xml:space="preserve"> 2</w:t>
      </w:r>
      <w:r w:rsidR="005221D6" w:rsidRPr="007E0859">
        <w:rPr>
          <w:rFonts w:ascii="Times New Roman" w:eastAsia="Calibri" w:hAnsi="Times New Roman" w:cs="Times New Roman"/>
          <w:b/>
          <w:bCs/>
          <w:i/>
          <w:sz w:val="24"/>
          <w:u w:val="single"/>
          <w:lang w:val="bg-BG" w:eastAsia="en-US"/>
        </w:rPr>
        <w:t xml:space="preserve"> и 3</w:t>
      </w:r>
      <w:r w:rsidR="000B0608" w:rsidRPr="007E0859">
        <w:rPr>
          <w:rFonts w:ascii="Times New Roman" w:eastAsia="Calibri" w:hAnsi="Times New Roman" w:cs="Times New Roman"/>
          <w:b/>
          <w:bCs/>
          <w:i/>
          <w:sz w:val="24"/>
          <w:u w:val="single"/>
          <w:lang w:val="bg-BG" w:eastAsia="en-US"/>
        </w:rPr>
        <w:t>:</w:t>
      </w:r>
    </w:p>
    <w:p w14:paraId="731D4ABB" w14:textId="77777777" w:rsidR="000B0608" w:rsidRPr="007E0859" w:rsidRDefault="007811C8" w:rsidP="000B0608">
      <w:pPr>
        <w:ind w:firstLine="708"/>
        <w:jc w:val="both"/>
        <w:rPr>
          <w:rFonts w:ascii="Times New Roman" w:eastAsia="Calibri" w:hAnsi="Times New Roman" w:cs="Times New Roman"/>
          <w:bCs/>
          <w:sz w:val="24"/>
          <w:lang w:val="bg-BG" w:eastAsia="en-US"/>
        </w:rPr>
      </w:pPr>
      <w:r w:rsidRPr="007E0859">
        <w:rPr>
          <w:rFonts w:ascii="Times New Roman" w:eastAsia="Calibri" w:hAnsi="Times New Roman" w:cs="Times New Roman"/>
          <w:b/>
          <w:bCs/>
          <w:sz w:val="24"/>
          <w:lang w:val="bg-BG" w:eastAsia="en-US"/>
        </w:rPr>
        <w:t>Чл. 13. (1)</w:t>
      </w:r>
      <w:r w:rsidRPr="007E0859">
        <w:rPr>
          <w:rFonts w:ascii="Times New Roman" w:eastAsia="Calibri" w:hAnsi="Times New Roman" w:cs="Times New Roman"/>
          <w:bCs/>
          <w:sz w:val="24"/>
          <w:lang w:val="bg-BG" w:eastAsia="en-US"/>
        </w:rPr>
        <w:t xml:space="preserve"> Времето за реакция след подаване на заявка – до 2 ч. на място.</w:t>
      </w:r>
    </w:p>
    <w:p w14:paraId="45C8CF7C" w14:textId="77777777" w:rsidR="000B0608" w:rsidRPr="007E0859" w:rsidRDefault="007811C8" w:rsidP="000B0608">
      <w:pPr>
        <w:ind w:firstLine="708"/>
        <w:jc w:val="both"/>
        <w:rPr>
          <w:rFonts w:ascii="Times New Roman" w:eastAsia="Calibri" w:hAnsi="Times New Roman" w:cs="Times New Roman"/>
          <w:bCs/>
          <w:sz w:val="24"/>
          <w:lang w:val="bg-BG" w:eastAsia="en-US"/>
        </w:rPr>
      </w:pPr>
      <w:r w:rsidRPr="007E0859">
        <w:rPr>
          <w:rFonts w:ascii="Times New Roman" w:eastAsia="Calibri" w:hAnsi="Times New Roman" w:cs="Times New Roman"/>
          <w:b/>
          <w:bCs/>
          <w:sz w:val="24"/>
          <w:lang w:val="bg-BG" w:eastAsia="en-US"/>
        </w:rPr>
        <w:t>(2)</w:t>
      </w:r>
      <w:r w:rsidRPr="007E0859">
        <w:rPr>
          <w:rFonts w:ascii="Times New Roman" w:eastAsia="Calibri" w:hAnsi="Times New Roman" w:cs="Times New Roman"/>
          <w:bCs/>
          <w:sz w:val="24"/>
          <w:lang w:val="bg-BG" w:eastAsia="en-US"/>
        </w:rPr>
        <w:t xml:space="preserve"> </w:t>
      </w:r>
      <w:r w:rsidR="000B0608" w:rsidRPr="007E0859">
        <w:rPr>
          <w:rFonts w:ascii="Times New Roman" w:hAnsi="Times New Roman" w:cs="Times New Roman"/>
          <w:bCs/>
          <w:sz w:val="24"/>
          <w:lang w:val="bg-BG" w:eastAsia="en-US"/>
        </w:rPr>
        <w:t xml:space="preserve">Времето за диагностициране и отстраняване на проблема на място, ако дефектът е довел до спиране на устройството – до 24 часа след времето по ал. 1. </w:t>
      </w:r>
    </w:p>
    <w:p w14:paraId="43CCA316" w14:textId="77777777" w:rsidR="000B0608" w:rsidRPr="007E0859" w:rsidRDefault="000B0608" w:rsidP="000B0608">
      <w:pPr>
        <w:ind w:firstLine="708"/>
        <w:jc w:val="both"/>
        <w:rPr>
          <w:rFonts w:ascii="Times New Roman" w:eastAsia="Calibri" w:hAnsi="Times New Roman" w:cs="Times New Roman"/>
          <w:bCs/>
          <w:sz w:val="24"/>
          <w:lang w:val="bg-BG" w:eastAsia="en-US"/>
        </w:rPr>
      </w:pPr>
      <w:r w:rsidRPr="007E0859">
        <w:rPr>
          <w:rFonts w:ascii="Times New Roman" w:eastAsia="Calibri" w:hAnsi="Times New Roman" w:cs="Times New Roman"/>
          <w:b/>
          <w:bCs/>
          <w:sz w:val="24"/>
          <w:lang w:val="bg-BG" w:eastAsia="en-US"/>
        </w:rPr>
        <w:t xml:space="preserve">(3) </w:t>
      </w:r>
      <w:r w:rsidRPr="007E0859">
        <w:rPr>
          <w:rFonts w:ascii="Times New Roman" w:hAnsi="Times New Roman" w:cs="Times New Roman"/>
          <w:bCs/>
          <w:sz w:val="24"/>
          <w:lang w:val="bg-BG" w:eastAsia="en-US"/>
        </w:rPr>
        <w:t>Времето за диагностициране и отстраняване на проблема на място, ако дефектът е довел до понижаване на параметрите на устройството – до 48 часа след времето по ал. 1.</w:t>
      </w:r>
    </w:p>
    <w:p w14:paraId="1C995112" w14:textId="77777777" w:rsidR="007811C8" w:rsidRPr="007E0859" w:rsidRDefault="007811C8" w:rsidP="00094C33">
      <w:pPr>
        <w:ind w:firstLine="708"/>
        <w:jc w:val="both"/>
        <w:rPr>
          <w:rFonts w:ascii="Times New Roman" w:eastAsia="Calibri" w:hAnsi="Times New Roman" w:cs="Times New Roman"/>
          <w:bCs/>
          <w:sz w:val="24"/>
          <w:lang w:val="bg-BG" w:eastAsia="en-US"/>
        </w:rPr>
      </w:pPr>
      <w:r w:rsidRPr="007E0859">
        <w:rPr>
          <w:rFonts w:ascii="Times New Roman" w:eastAsia="Calibri" w:hAnsi="Times New Roman" w:cs="Times New Roman"/>
          <w:b/>
          <w:bCs/>
          <w:sz w:val="24"/>
          <w:lang w:val="bg-BG" w:eastAsia="en-US"/>
        </w:rPr>
        <w:t xml:space="preserve">(4) </w:t>
      </w:r>
      <w:r w:rsidRPr="007E0859">
        <w:rPr>
          <w:rFonts w:ascii="Times New Roman" w:eastAsia="Calibri" w:hAnsi="Times New Roman" w:cs="Times New Roman"/>
          <w:bCs/>
          <w:sz w:val="24"/>
          <w:lang w:val="bg-BG" w:eastAsia="en-US"/>
        </w:rPr>
        <w:t xml:space="preserve">При невъзможност за отстраняване на проблема в срока по ал. 2, съответно ал. 3, изпълнителят предоставя същото или оборудване с по-високи характеристики и съдейства при необходимост на възложителя за прехвърляне на инфраструктурата и за възстановяване на работоспособността на </w:t>
      </w:r>
      <w:r w:rsidR="005221D6" w:rsidRPr="007E0859">
        <w:rPr>
          <w:rFonts w:ascii="Times New Roman" w:eastAsia="Calibri" w:hAnsi="Times New Roman" w:cs="Times New Roman"/>
          <w:bCs/>
          <w:sz w:val="24"/>
          <w:lang w:val="bg-BG" w:eastAsia="en-US"/>
        </w:rPr>
        <w:t>оборудването</w:t>
      </w:r>
      <w:r w:rsidRPr="007E0859">
        <w:rPr>
          <w:rFonts w:ascii="Times New Roman" w:eastAsia="Calibri" w:hAnsi="Times New Roman" w:cs="Times New Roman"/>
          <w:bCs/>
          <w:sz w:val="24"/>
          <w:lang w:val="bg-BG" w:eastAsia="en-US"/>
        </w:rPr>
        <w:t>.</w:t>
      </w:r>
    </w:p>
    <w:p w14:paraId="40C7DD5B" w14:textId="77777777" w:rsidR="007811C8" w:rsidRPr="007E0859" w:rsidRDefault="007811C8" w:rsidP="00094C33">
      <w:pPr>
        <w:ind w:firstLine="708"/>
        <w:jc w:val="both"/>
        <w:rPr>
          <w:rFonts w:ascii="Times New Roman" w:eastAsia="Calibri" w:hAnsi="Times New Roman" w:cs="Times New Roman"/>
          <w:bCs/>
          <w:sz w:val="24"/>
          <w:lang w:val="bg-BG" w:eastAsia="en-US"/>
        </w:rPr>
      </w:pPr>
      <w:r w:rsidRPr="007E0859">
        <w:rPr>
          <w:rFonts w:ascii="Times New Roman" w:eastAsia="Calibri" w:hAnsi="Times New Roman" w:cs="Times New Roman"/>
          <w:b/>
          <w:bCs/>
          <w:sz w:val="24"/>
          <w:lang w:val="bg-BG" w:eastAsia="en-US"/>
        </w:rPr>
        <w:t xml:space="preserve">(5) </w:t>
      </w:r>
      <w:r w:rsidRPr="007E0859">
        <w:rPr>
          <w:rFonts w:ascii="Times New Roman" w:eastAsia="Calibri" w:hAnsi="Times New Roman" w:cs="Times New Roman"/>
          <w:bCs/>
          <w:sz w:val="24"/>
          <w:lang w:val="bg-BG" w:eastAsia="en-US"/>
        </w:rPr>
        <w:t>По време на гаранционния срок изпълнителят за своя сметка съгласувано с възложителя осигурява профилактика на устройствата, доставени по настоящия договор, веднъж годишно.</w:t>
      </w:r>
    </w:p>
    <w:p w14:paraId="4E83C047" w14:textId="77777777" w:rsidR="000B0608" w:rsidRPr="007E0859" w:rsidRDefault="000B0608" w:rsidP="00094C33">
      <w:pPr>
        <w:ind w:firstLine="708"/>
        <w:jc w:val="both"/>
        <w:rPr>
          <w:rFonts w:ascii="Times New Roman" w:eastAsia="Calibri" w:hAnsi="Times New Roman" w:cs="Times New Roman"/>
          <w:bCs/>
          <w:sz w:val="24"/>
          <w:lang w:val="bg-BG" w:eastAsia="en-US"/>
        </w:rPr>
      </w:pPr>
    </w:p>
    <w:p w14:paraId="2F7443ED" w14:textId="77777777" w:rsidR="007811C8" w:rsidRPr="007E0859" w:rsidRDefault="007811C8" w:rsidP="00094C33">
      <w:pPr>
        <w:ind w:firstLine="708"/>
        <w:jc w:val="both"/>
        <w:rPr>
          <w:rFonts w:ascii="Times New Roman" w:eastAsia="Calibri" w:hAnsi="Times New Roman" w:cs="Times New Roman"/>
          <w:b/>
          <w:bCs/>
          <w:i/>
          <w:sz w:val="24"/>
          <w:u w:val="single"/>
          <w:lang w:val="bg-BG" w:eastAsia="en-US"/>
        </w:rPr>
      </w:pPr>
      <w:r w:rsidRPr="007E0859">
        <w:rPr>
          <w:rFonts w:ascii="Times New Roman" w:eastAsia="Calibri" w:hAnsi="Times New Roman" w:cs="Times New Roman"/>
          <w:b/>
          <w:bCs/>
          <w:i/>
          <w:sz w:val="24"/>
          <w:u w:val="single"/>
          <w:lang w:val="bg-BG" w:eastAsia="en-US"/>
        </w:rPr>
        <w:t xml:space="preserve">За обособени позиции № </w:t>
      </w:r>
      <w:r w:rsidR="00C87C75" w:rsidRPr="007E0859">
        <w:rPr>
          <w:rFonts w:ascii="Times New Roman" w:eastAsia="Calibri" w:hAnsi="Times New Roman" w:cs="Times New Roman"/>
          <w:b/>
          <w:bCs/>
          <w:i/>
          <w:sz w:val="24"/>
          <w:u w:val="single"/>
          <w:lang w:val="bg-BG" w:eastAsia="en-US"/>
        </w:rPr>
        <w:t xml:space="preserve">4 и </w:t>
      </w:r>
      <w:r w:rsidRPr="007E0859">
        <w:rPr>
          <w:rFonts w:ascii="Times New Roman" w:eastAsia="Calibri" w:hAnsi="Times New Roman" w:cs="Times New Roman"/>
          <w:b/>
          <w:bCs/>
          <w:i/>
          <w:sz w:val="24"/>
          <w:u w:val="single"/>
          <w:lang w:val="bg-BG" w:eastAsia="en-US"/>
        </w:rPr>
        <w:t>5</w:t>
      </w:r>
      <w:r w:rsidR="00C87C75" w:rsidRPr="007E0859">
        <w:rPr>
          <w:rFonts w:ascii="Times New Roman" w:eastAsia="Calibri" w:hAnsi="Times New Roman" w:cs="Times New Roman"/>
          <w:b/>
          <w:bCs/>
          <w:i/>
          <w:sz w:val="24"/>
          <w:u w:val="single"/>
          <w:lang w:val="bg-BG" w:eastAsia="en-US"/>
        </w:rPr>
        <w:t>:</w:t>
      </w:r>
    </w:p>
    <w:p w14:paraId="1A5EB6AA" w14:textId="77777777" w:rsidR="007811C8" w:rsidRPr="007E0859" w:rsidRDefault="007811C8" w:rsidP="00094C33">
      <w:pPr>
        <w:ind w:firstLine="708"/>
        <w:jc w:val="both"/>
        <w:rPr>
          <w:rFonts w:ascii="Times New Roman" w:eastAsia="Calibri" w:hAnsi="Times New Roman" w:cs="Times New Roman"/>
          <w:bCs/>
          <w:sz w:val="24"/>
          <w:lang w:val="bg-BG" w:eastAsia="en-US"/>
        </w:rPr>
      </w:pPr>
      <w:r w:rsidRPr="007E0859">
        <w:rPr>
          <w:rFonts w:ascii="Times New Roman" w:eastAsia="Calibri" w:hAnsi="Times New Roman" w:cs="Times New Roman"/>
          <w:b/>
          <w:bCs/>
          <w:sz w:val="24"/>
          <w:lang w:val="bg-BG" w:eastAsia="en-US"/>
        </w:rPr>
        <w:t>Чл. 13. (1)</w:t>
      </w:r>
      <w:r w:rsidRPr="007E0859">
        <w:rPr>
          <w:rFonts w:ascii="Times New Roman" w:eastAsia="Calibri" w:hAnsi="Times New Roman" w:cs="Times New Roman"/>
          <w:bCs/>
          <w:sz w:val="24"/>
          <w:lang w:val="bg-BG" w:eastAsia="en-US"/>
        </w:rPr>
        <w:t xml:space="preserve"> Времето за реакция след подаване на заявка – до 4 ч. на място.</w:t>
      </w:r>
    </w:p>
    <w:p w14:paraId="3E9249E3" w14:textId="77777777" w:rsidR="00F62782" w:rsidRPr="007E0859" w:rsidRDefault="00F62782" w:rsidP="00F62782">
      <w:pPr>
        <w:ind w:firstLine="708"/>
        <w:jc w:val="both"/>
        <w:rPr>
          <w:rFonts w:ascii="Times New Roman" w:eastAsia="Calibri" w:hAnsi="Times New Roman" w:cs="Times New Roman"/>
          <w:b/>
          <w:bCs/>
          <w:sz w:val="24"/>
          <w:lang w:val="bg-BG" w:eastAsia="en-US"/>
        </w:rPr>
      </w:pPr>
      <w:r w:rsidRPr="007E0859">
        <w:rPr>
          <w:rFonts w:ascii="Times New Roman" w:eastAsia="Calibri" w:hAnsi="Times New Roman" w:cs="Times New Roman"/>
          <w:b/>
          <w:bCs/>
          <w:sz w:val="24"/>
          <w:lang w:val="bg-BG" w:eastAsia="en-US"/>
        </w:rPr>
        <w:t xml:space="preserve">(2) </w:t>
      </w:r>
      <w:r w:rsidRPr="007E0859">
        <w:rPr>
          <w:rFonts w:ascii="Times New Roman" w:hAnsi="Times New Roman" w:cs="Times New Roman"/>
          <w:bCs/>
          <w:sz w:val="24"/>
          <w:lang w:val="bg-BG" w:eastAsia="en-US"/>
        </w:rPr>
        <w:t>Времето за диагностициране и отстраняване на проблема – до 5 дни след времето по ал. 1.</w:t>
      </w:r>
    </w:p>
    <w:p w14:paraId="0D2950CD" w14:textId="77777777" w:rsidR="007811C8" w:rsidRPr="007E0859" w:rsidRDefault="00F62782" w:rsidP="00094C33">
      <w:pPr>
        <w:ind w:firstLine="708"/>
        <w:jc w:val="both"/>
        <w:rPr>
          <w:rFonts w:ascii="Times New Roman" w:eastAsia="Calibri" w:hAnsi="Times New Roman" w:cs="Times New Roman"/>
          <w:bCs/>
          <w:sz w:val="24"/>
          <w:lang w:val="bg-BG" w:eastAsia="en-US"/>
        </w:rPr>
      </w:pPr>
      <w:r w:rsidRPr="007E0859">
        <w:rPr>
          <w:rFonts w:ascii="Times New Roman" w:eastAsia="Calibri" w:hAnsi="Times New Roman" w:cs="Times New Roman"/>
          <w:b/>
          <w:bCs/>
          <w:sz w:val="24"/>
          <w:lang w:val="bg-BG" w:eastAsia="en-US"/>
        </w:rPr>
        <w:t>(3</w:t>
      </w:r>
      <w:r w:rsidR="007811C8" w:rsidRPr="007E0859">
        <w:rPr>
          <w:rFonts w:ascii="Times New Roman" w:eastAsia="Calibri" w:hAnsi="Times New Roman" w:cs="Times New Roman"/>
          <w:b/>
          <w:bCs/>
          <w:sz w:val="24"/>
          <w:lang w:val="bg-BG" w:eastAsia="en-US"/>
        </w:rPr>
        <w:t xml:space="preserve">) </w:t>
      </w:r>
      <w:r w:rsidR="007811C8" w:rsidRPr="007E0859">
        <w:rPr>
          <w:rFonts w:ascii="Times New Roman" w:eastAsia="Calibri" w:hAnsi="Times New Roman" w:cs="Times New Roman"/>
          <w:bCs/>
          <w:sz w:val="24"/>
          <w:lang w:val="bg-BG" w:eastAsia="en-US"/>
        </w:rPr>
        <w:t>При невъзможност за отстраняване на проблема изпълнителят предоставя същото или оборудване с по-високи характеристики.</w:t>
      </w:r>
    </w:p>
    <w:p w14:paraId="050D78F5" w14:textId="77777777" w:rsidR="007811C8" w:rsidRPr="007E0859" w:rsidRDefault="007811C8" w:rsidP="00094C33">
      <w:pPr>
        <w:ind w:firstLine="708"/>
        <w:jc w:val="both"/>
        <w:rPr>
          <w:rFonts w:ascii="Times New Roman" w:eastAsia="Calibri" w:hAnsi="Times New Roman" w:cs="Times New Roman"/>
          <w:bCs/>
          <w:sz w:val="24"/>
          <w:lang w:val="bg-BG" w:eastAsia="en-US"/>
        </w:rPr>
      </w:pPr>
    </w:p>
    <w:p w14:paraId="70E5F01F" w14:textId="77777777" w:rsidR="007811C8" w:rsidRPr="007E0859" w:rsidRDefault="007811C8" w:rsidP="00094C33">
      <w:pPr>
        <w:jc w:val="center"/>
        <w:rPr>
          <w:rFonts w:ascii="Times New Roman" w:hAnsi="Times New Roman" w:cs="Times New Roman"/>
          <w:b/>
          <w:bCs/>
          <w:sz w:val="24"/>
          <w:lang w:val="bg-BG"/>
        </w:rPr>
      </w:pPr>
      <w:r w:rsidRPr="007E0859">
        <w:rPr>
          <w:rFonts w:ascii="Times New Roman" w:hAnsi="Times New Roman" w:cs="Times New Roman"/>
          <w:b/>
          <w:bCs/>
          <w:sz w:val="24"/>
          <w:lang w:val="bg-BG"/>
        </w:rPr>
        <w:t>ГАРАНЦИЯ ЗА ИЗПЪЛНЕНИЕ</w:t>
      </w:r>
    </w:p>
    <w:p w14:paraId="4039BA0A" w14:textId="77777777" w:rsidR="007811C8" w:rsidRPr="007E0859" w:rsidRDefault="007811C8" w:rsidP="00094C33">
      <w:pPr>
        <w:jc w:val="center"/>
        <w:rPr>
          <w:rFonts w:ascii="Times New Roman" w:hAnsi="Times New Roman" w:cs="Times New Roman"/>
          <w:b/>
          <w:bCs/>
          <w:sz w:val="24"/>
          <w:lang w:val="bg-BG"/>
        </w:rPr>
      </w:pPr>
    </w:p>
    <w:p w14:paraId="01A2F751" w14:textId="77777777" w:rsidR="007811C8" w:rsidRPr="007E0859" w:rsidRDefault="007811C8" w:rsidP="00094C33">
      <w:pPr>
        <w:ind w:firstLine="709"/>
        <w:jc w:val="both"/>
        <w:rPr>
          <w:rFonts w:ascii="Times New Roman" w:hAnsi="Times New Roman" w:cs="Times New Roman"/>
          <w:sz w:val="24"/>
          <w:lang w:val="bg-BG" w:eastAsia="bg-BG"/>
        </w:rPr>
      </w:pPr>
      <w:r w:rsidRPr="007E0859">
        <w:rPr>
          <w:rFonts w:ascii="Times New Roman" w:eastAsia="SimSun, 宋体" w:hAnsi="Times New Roman" w:cs="Times New Roman"/>
          <w:b/>
          <w:bCs/>
          <w:kern w:val="3"/>
          <w:sz w:val="24"/>
          <w:lang w:val="bg-BG" w:eastAsia="zh-CN"/>
        </w:rPr>
        <w:t>Чл. 14.</w:t>
      </w:r>
      <w:r w:rsidRPr="007E0859">
        <w:rPr>
          <w:rFonts w:ascii="Times New Roman" w:eastAsia="SimSun, 宋体" w:hAnsi="Times New Roman" w:cs="Times New Roman"/>
          <w:bCs/>
          <w:kern w:val="3"/>
          <w:sz w:val="24"/>
          <w:lang w:val="bg-BG" w:eastAsia="zh-CN"/>
        </w:rPr>
        <w:t xml:space="preserve"> </w:t>
      </w:r>
      <w:r w:rsidRPr="007E0859">
        <w:rPr>
          <w:rFonts w:ascii="Times New Roman" w:eastAsia="SimSun, 宋体" w:hAnsi="Times New Roman" w:cs="Times New Roman"/>
          <w:b/>
          <w:bCs/>
          <w:kern w:val="3"/>
          <w:sz w:val="24"/>
          <w:lang w:val="bg-BG" w:eastAsia="zh-CN"/>
        </w:rPr>
        <w:t>(1)</w:t>
      </w:r>
      <w:r w:rsidRPr="007E0859">
        <w:rPr>
          <w:rFonts w:ascii="Times New Roman" w:eastAsia="SimSun, 宋体" w:hAnsi="Times New Roman" w:cs="Times New Roman"/>
          <w:bCs/>
          <w:kern w:val="3"/>
          <w:sz w:val="24"/>
          <w:lang w:val="bg-BG" w:eastAsia="zh-CN"/>
        </w:rPr>
        <w:t xml:space="preserve"> </w:t>
      </w:r>
      <w:r w:rsidRPr="007E0859">
        <w:rPr>
          <w:rFonts w:ascii="Times New Roman" w:hAnsi="Times New Roman" w:cs="Times New Roman"/>
          <w:sz w:val="24"/>
          <w:lang w:val="bg-BG" w:eastAsia="bg-BG"/>
        </w:rPr>
        <w:t xml:space="preserve">Изпълнителят гарантира изпълнението на произтичащите от настоящия договор свои задължения с гаранция за изпълнение в размер на </w:t>
      </w:r>
      <w:r w:rsidRPr="007E0859">
        <w:rPr>
          <w:rFonts w:ascii="Times New Roman" w:eastAsia="Calibri" w:hAnsi="Times New Roman" w:cs="Times New Roman"/>
          <w:sz w:val="24"/>
          <w:lang w:val="bg-BG"/>
        </w:rPr>
        <w:t xml:space="preserve">5 на сто от стойността на договора без ДДС по чл. </w:t>
      </w:r>
      <w:r w:rsidR="00281850" w:rsidRPr="007E0859">
        <w:rPr>
          <w:rFonts w:ascii="Times New Roman" w:eastAsia="Calibri" w:hAnsi="Times New Roman" w:cs="Times New Roman"/>
          <w:sz w:val="24"/>
          <w:lang w:val="bg-BG"/>
        </w:rPr>
        <w:t>4</w:t>
      </w:r>
      <w:r w:rsidRPr="007E0859">
        <w:rPr>
          <w:rFonts w:ascii="Times New Roman" w:eastAsia="Calibri" w:hAnsi="Times New Roman" w:cs="Times New Roman"/>
          <w:sz w:val="24"/>
          <w:lang w:val="bg-BG"/>
        </w:rPr>
        <w:t>, ал. 1, т.е. .............. (....................) лева</w:t>
      </w:r>
      <w:r w:rsidR="00375576" w:rsidRPr="007E0859">
        <w:rPr>
          <w:rFonts w:ascii="Times New Roman" w:eastAsia="Calibri" w:hAnsi="Times New Roman" w:cs="Times New Roman"/>
          <w:sz w:val="24"/>
          <w:lang w:val="bg-BG"/>
        </w:rPr>
        <w:t>,</w:t>
      </w:r>
      <w:r w:rsidR="00375576" w:rsidRPr="007E0859">
        <w:rPr>
          <w:rFonts w:ascii="Times New Roman" w:hAnsi="Times New Roman" w:cs="Times New Roman"/>
          <w:sz w:val="24"/>
          <w:lang w:val="bg-BG" w:eastAsia="bg-BG"/>
        </w:rPr>
        <w:t xml:space="preserve"> със срок на валидност не по-малък от </w:t>
      </w:r>
      <w:r w:rsidR="00375576" w:rsidRPr="007E0859">
        <w:rPr>
          <w:rFonts w:ascii="Times New Roman" w:eastAsia="Calibri" w:hAnsi="Times New Roman" w:cs="Times New Roman"/>
          <w:sz w:val="24"/>
          <w:lang w:val="bg-BG"/>
        </w:rPr>
        <w:t>30 дни след изтичане на всички гаранционни срокове</w:t>
      </w:r>
      <w:r w:rsidRPr="007E0859">
        <w:rPr>
          <w:rFonts w:ascii="Times New Roman" w:eastAsia="Calibri" w:hAnsi="Times New Roman" w:cs="Times New Roman"/>
          <w:sz w:val="24"/>
          <w:lang w:val="bg-BG"/>
        </w:rPr>
        <w:t>.</w:t>
      </w:r>
    </w:p>
    <w:p w14:paraId="63F67E32" w14:textId="77777777" w:rsidR="007811C8" w:rsidRPr="007E0859" w:rsidRDefault="007811C8" w:rsidP="00094C33">
      <w:pPr>
        <w:ind w:firstLine="709"/>
        <w:jc w:val="both"/>
        <w:rPr>
          <w:rFonts w:ascii="Times New Roman" w:hAnsi="Times New Roman" w:cs="Times New Roman"/>
          <w:b/>
          <w:sz w:val="24"/>
          <w:lang w:val="bg-BG" w:eastAsia="bg-BG"/>
        </w:rPr>
      </w:pPr>
      <w:r w:rsidRPr="007E0859">
        <w:rPr>
          <w:rFonts w:ascii="Times New Roman" w:hAnsi="Times New Roman" w:cs="Times New Roman"/>
          <w:b/>
          <w:sz w:val="24"/>
          <w:lang w:val="bg-BG" w:eastAsia="bg-BG"/>
        </w:rPr>
        <w:t xml:space="preserve">(2) </w:t>
      </w:r>
      <w:r w:rsidRPr="007E0859">
        <w:rPr>
          <w:rFonts w:ascii="Times New Roman" w:hAnsi="Times New Roman" w:cs="Times New Roman"/>
          <w:sz w:val="24"/>
          <w:lang w:val="bg-BG" w:eastAsia="bg-BG"/>
        </w:rPr>
        <w:t>Изпълнителят представя документи за внесената гаранция за изпълнение на договора към датата на сключването му.</w:t>
      </w:r>
    </w:p>
    <w:p w14:paraId="02541E9C" w14:textId="77777777" w:rsidR="007811C8" w:rsidRPr="007E0859" w:rsidRDefault="007811C8" w:rsidP="00094C33">
      <w:pPr>
        <w:autoSpaceDE w:val="0"/>
        <w:autoSpaceDN w:val="0"/>
        <w:adjustRightInd w:val="0"/>
        <w:ind w:firstLine="708"/>
        <w:jc w:val="both"/>
        <w:rPr>
          <w:rFonts w:ascii="Times New Roman" w:hAnsi="Times New Roman" w:cs="Times New Roman"/>
          <w:sz w:val="24"/>
          <w:lang w:val="bg-BG" w:eastAsia="bg-BG"/>
        </w:rPr>
      </w:pPr>
      <w:r w:rsidRPr="007E0859">
        <w:rPr>
          <w:rFonts w:ascii="Times New Roman" w:hAnsi="Times New Roman" w:cs="Times New Roman"/>
          <w:b/>
          <w:sz w:val="24"/>
          <w:lang w:val="bg-BG" w:eastAsia="bg-BG"/>
        </w:rPr>
        <w:t xml:space="preserve">(3) </w:t>
      </w:r>
      <w:r w:rsidRPr="007E0859">
        <w:rPr>
          <w:rFonts w:ascii="Times New Roman" w:hAnsi="Times New Roman" w:cs="Times New Roman"/>
          <w:sz w:val="24"/>
          <w:lang w:val="bg-BG" w:eastAsia="bg-BG"/>
        </w:rPr>
        <w:t xml:space="preserve">Изпълнителят избира формата на гаранцията измежду една от следните: </w:t>
      </w:r>
    </w:p>
    <w:p w14:paraId="7026E876" w14:textId="77777777" w:rsidR="007811C8" w:rsidRPr="007E0859" w:rsidRDefault="007811C8" w:rsidP="00094C33">
      <w:pPr>
        <w:autoSpaceDE w:val="0"/>
        <w:autoSpaceDN w:val="0"/>
        <w:adjustRightInd w:val="0"/>
        <w:ind w:firstLine="708"/>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1. парична сума внесена </w:t>
      </w:r>
      <w:r w:rsidR="00AE5D33" w:rsidRPr="007E0859">
        <w:rPr>
          <w:rFonts w:ascii="Times New Roman" w:hAnsi="Times New Roman" w:cs="Times New Roman"/>
          <w:sz w:val="24"/>
          <w:lang w:val="bg-BG" w:eastAsia="bg-BG"/>
        </w:rPr>
        <w:t xml:space="preserve">на каса или </w:t>
      </w:r>
      <w:r w:rsidRPr="007E0859">
        <w:rPr>
          <w:rFonts w:ascii="Times New Roman" w:hAnsi="Times New Roman" w:cs="Times New Roman"/>
          <w:sz w:val="24"/>
          <w:lang w:val="bg-BG" w:eastAsia="bg-BG"/>
        </w:rPr>
        <w:t xml:space="preserve">по банковата сметка на възложителя; </w:t>
      </w:r>
    </w:p>
    <w:p w14:paraId="1FB0F401" w14:textId="77777777" w:rsidR="007811C8" w:rsidRPr="007E0859" w:rsidRDefault="00AE5D33" w:rsidP="00094C33">
      <w:pPr>
        <w:autoSpaceDE w:val="0"/>
        <w:autoSpaceDN w:val="0"/>
        <w:adjustRightInd w:val="0"/>
        <w:ind w:firstLine="708"/>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2. банкова гаранция;</w:t>
      </w:r>
      <w:r w:rsidR="007811C8" w:rsidRPr="007E0859">
        <w:rPr>
          <w:rFonts w:ascii="Times New Roman" w:hAnsi="Times New Roman" w:cs="Times New Roman"/>
          <w:sz w:val="24"/>
          <w:lang w:val="bg-BG" w:eastAsia="bg-BG"/>
        </w:rPr>
        <w:t xml:space="preserve"> </w:t>
      </w:r>
    </w:p>
    <w:p w14:paraId="628D7B97" w14:textId="77777777" w:rsidR="007811C8" w:rsidRPr="007E0859" w:rsidRDefault="007811C8" w:rsidP="00094C33">
      <w:pPr>
        <w:autoSpaceDE w:val="0"/>
        <w:autoSpaceDN w:val="0"/>
        <w:adjustRightInd w:val="0"/>
        <w:ind w:firstLine="708"/>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3. застраховка, която обезпечава изпълнението чрез покритие на отговорността на изпълнителя. </w:t>
      </w:r>
    </w:p>
    <w:p w14:paraId="68CB36A8" w14:textId="77777777" w:rsidR="007811C8" w:rsidRPr="007E0859" w:rsidRDefault="007811C8" w:rsidP="00094C33">
      <w:pPr>
        <w:ind w:firstLine="709"/>
        <w:jc w:val="both"/>
        <w:rPr>
          <w:rFonts w:ascii="Times New Roman" w:hAnsi="Times New Roman" w:cs="Times New Roman"/>
          <w:sz w:val="24"/>
          <w:lang w:val="bg-BG" w:eastAsia="bg-BG"/>
        </w:rPr>
      </w:pPr>
      <w:r w:rsidRPr="007E0859">
        <w:rPr>
          <w:rFonts w:ascii="Times New Roman" w:hAnsi="Times New Roman" w:cs="Times New Roman"/>
          <w:b/>
          <w:sz w:val="24"/>
          <w:lang w:val="bg-BG" w:eastAsia="bg-BG"/>
        </w:rPr>
        <w:t xml:space="preserve">(4) </w:t>
      </w:r>
      <w:r w:rsidRPr="007E0859">
        <w:rPr>
          <w:rFonts w:ascii="Times New Roman" w:hAnsi="Times New Roman" w:cs="Times New Roman"/>
          <w:sz w:val="24"/>
          <w:lang w:val="bg-BG" w:eastAsia="bg-BG"/>
        </w:rPr>
        <w:t xml:space="preserve">Когато изпълнителят представя </w:t>
      </w:r>
      <w:r w:rsidRPr="007E0859">
        <w:rPr>
          <w:rFonts w:ascii="Times New Roman" w:hAnsi="Times New Roman" w:cs="Times New Roman"/>
          <w:b/>
          <w:sz w:val="24"/>
          <w:lang w:val="bg-BG" w:eastAsia="bg-BG"/>
        </w:rPr>
        <w:t>банкова гаранция,</w:t>
      </w:r>
      <w:r w:rsidRPr="007E0859">
        <w:rPr>
          <w:rFonts w:ascii="Times New Roman" w:hAnsi="Times New Roman" w:cs="Times New Roman"/>
          <w:sz w:val="24"/>
          <w:lang w:val="bg-B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w:t>
      </w:r>
      <w:r w:rsidRPr="007E0859">
        <w:rPr>
          <w:rFonts w:ascii="Times New Roman" w:eastAsia="Calibri" w:hAnsi="Times New Roman" w:cs="Times New Roman"/>
          <w:sz w:val="24"/>
          <w:lang w:val="bg-BG"/>
        </w:rPr>
        <w:t xml:space="preserve"> не по-малък от 30 дни след изтичане на всички гаранционни срокове.</w:t>
      </w:r>
    </w:p>
    <w:p w14:paraId="56FCACF6" w14:textId="77777777" w:rsidR="007811C8" w:rsidRPr="007E0859" w:rsidRDefault="007811C8" w:rsidP="00094C33">
      <w:pPr>
        <w:ind w:firstLine="709"/>
        <w:jc w:val="both"/>
        <w:rPr>
          <w:rFonts w:ascii="Times New Roman" w:hAnsi="Times New Roman" w:cs="Times New Roman"/>
          <w:sz w:val="24"/>
          <w:lang w:val="bg-BG" w:eastAsia="bg-BG"/>
        </w:rPr>
      </w:pPr>
      <w:r w:rsidRPr="007E0859">
        <w:rPr>
          <w:rFonts w:ascii="Times New Roman" w:hAnsi="Times New Roman" w:cs="Times New Roman"/>
          <w:b/>
          <w:sz w:val="24"/>
          <w:lang w:val="bg-BG" w:eastAsia="bg-BG"/>
        </w:rPr>
        <w:lastRenderedPageBreak/>
        <w:t xml:space="preserve">(5) </w:t>
      </w:r>
      <w:r w:rsidRPr="007E0859">
        <w:rPr>
          <w:rFonts w:ascii="Times New Roman" w:hAnsi="Times New Roman" w:cs="Times New Roman"/>
          <w:sz w:val="24"/>
          <w:lang w:val="bg-BG" w:eastAsia="bg-BG"/>
        </w:rPr>
        <w:t>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368442B8" w14:textId="77777777" w:rsidR="007811C8" w:rsidRPr="007E0859" w:rsidRDefault="007811C8" w:rsidP="00094C33">
      <w:pPr>
        <w:ind w:firstLine="709"/>
        <w:jc w:val="both"/>
        <w:rPr>
          <w:rFonts w:ascii="Times New Roman" w:hAnsi="Times New Roman" w:cs="Times New Roman"/>
          <w:sz w:val="24"/>
          <w:lang w:val="bg-BG" w:eastAsia="bg-BG"/>
        </w:rPr>
      </w:pPr>
      <w:r w:rsidRPr="007E0859">
        <w:rPr>
          <w:rFonts w:ascii="Times New Roman" w:hAnsi="Times New Roman" w:cs="Times New Roman"/>
          <w:b/>
          <w:sz w:val="24"/>
          <w:lang w:val="bg-BG" w:eastAsia="bg-BG"/>
        </w:rPr>
        <w:t xml:space="preserve">(6) </w:t>
      </w:r>
      <w:r w:rsidRPr="007E0859">
        <w:rPr>
          <w:rFonts w:ascii="Times New Roman" w:hAnsi="Times New Roman" w:cs="Times New Roman"/>
          <w:sz w:val="24"/>
          <w:lang w:val="bg-BG" w:eastAsia="bg-BG"/>
        </w:rPr>
        <w:t>Всички банкови разходи, свързани с обслужването на превода на гаранцията, включително при нейното възстановяване, са за сметка на Изпълнителя.</w:t>
      </w:r>
    </w:p>
    <w:p w14:paraId="0B004F29" w14:textId="77777777" w:rsidR="007811C8" w:rsidRPr="007E0859" w:rsidRDefault="007811C8" w:rsidP="00094C33">
      <w:pPr>
        <w:ind w:firstLine="709"/>
        <w:jc w:val="both"/>
        <w:rPr>
          <w:rFonts w:ascii="Times New Roman" w:eastAsia="SimSun, 宋体" w:hAnsi="Times New Roman" w:cs="Times New Roman"/>
          <w:bCs/>
          <w:kern w:val="3"/>
          <w:sz w:val="24"/>
          <w:lang w:val="bg-BG" w:eastAsia="zh-CN"/>
        </w:rPr>
      </w:pPr>
      <w:r w:rsidRPr="007E0859">
        <w:rPr>
          <w:rFonts w:ascii="Times New Roman" w:hAnsi="Times New Roman" w:cs="Times New Roman"/>
          <w:b/>
          <w:sz w:val="24"/>
          <w:lang w:val="bg-BG" w:eastAsia="bg-BG"/>
        </w:rPr>
        <w:t>(7) Застраховката</w:t>
      </w:r>
      <w:r w:rsidRPr="007E0859">
        <w:rPr>
          <w:rFonts w:ascii="Times New Roman" w:hAnsi="Times New Roman" w:cs="Times New Roman"/>
          <w:sz w:val="24"/>
          <w:lang w:val="bg-BG" w:eastAsia="bg-BG"/>
        </w:rPr>
        <w:t xml:space="preserve">, която обезпечава изпълнението, чрез покритие на отговорността на изпълнителя, е със срок на валидност не по-малък от </w:t>
      </w:r>
      <w:r w:rsidRPr="007E0859">
        <w:rPr>
          <w:rFonts w:ascii="Times New Roman" w:eastAsia="Calibri" w:hAnsi="Times New Roman" w:cs="Times New Roman"/>
          <w:sz w:val="24"/>
          <w:lang w:val="bg-BG"/>
        </w:rPr>
        <w:t>30 дни след изтичане на всички гаранционни срокове</w:t>
      </w:r>
      <w:r w:rsidRPr="007E0859">
        <w:rPr>
          <w:rFonts w:ascii="Times New Roman" w:hAnsi="Times New Roman" w:cs="Times New Roman"/>
          <w:sz w:val="24"/>
          <w:lang w:val="bg-B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25E981DB" w14:textId="77777777" w:rsidR="007811C8" w:rsidRPr="007E0859" w:rsidRDefault="007811C8" w:rsidP="00094C33">
      <w:pPr>
        <w:ind w:firstLine="709"/>
        <w:jc w:val="both"/>
        <w:rPr>
          <w:rFonts w:ascii="Times New Roman" w:eastAsia="SimSun, 宋体" w:hAnsi="Times New Roman" w:cs="Times New Roman"/>
          <w:b/>
          <w:bCs/>
          <w:kern w:val="3"/>
          <w:sz w:val="24"/>
          <w:lang w:val="bg-BG" w:eastAsia="zh-CN"/>
        </w:rPr>
      </w:pPr>
    </w:p>
    <w:p w14:paraId="0A277D9D" w14:textId="77777777" w:rsidR="007811C8" w:rsidRPr="007E0859" w:rsidRDefault="007811C8" w:rsidP="00094C33">
      <w:pPr>
        <w:ind w:firstLine="709"/>
        <w:jc w:val="both"/>
        <w:rPr>
          <w:rFonts w:ascii="Times New Roman" w:eastAsia="SimSun, 宋体" w:hAnsi="Times New Roman" w:cs="Times New Roman"/>
          <w:bCs/>
          <w:color w:val="000000"/>
          <w:kern w:val="3"/>
          <w:sz w:val="24"/>
          <w:lang w:val="bg-BG" w:eastAsia="zh-CN" w:bidi="bg-BG"/>
        </w:rPr>
      </w:pPr>
      <w:r w:rsidRPr="007E0859">
        <w:rPr>
          <w:rFonts w:ascii="Times New Roman" w:eastAsia="SimSun, 宋体" w:hAnsi="Times New Roman" w:cs="Times New Roman"/>
          <w:b/>
          <w:bCs/>
          <w:kern w:val="3"/>
          <w:sz w:val="24"/>
          <w:lang w:val="bg-BG" w:eastAsia="zh-CN"/>
        </w:rPr>
        <w:t>Чл. 15.</w:t>
      </w:r>
      <w:r w:rsidRPr="007E0859">
        <w:rPr>
          <w:rFonts w:ascii="Times New Roman" w:eastAsia="SimSun, 宋体" w:hAnsi="Times New Roman" w:cs="Times New Roman"/>
          <w:bCs/>
          <w:kern w:val="3"/>
          <w:sz w:val="24"/>
          <w:lang w:val="bg-BG" w:eastAsia="zh-CN"/>
        </w:rPr>
        <w:t xml:space="preserve"> </w:t>
      </w:r>
      <w:r w:rsidRPr="007E0859">
        <w:rPr>
          <w:rFonts w:ascii="Times New Roman" w:eastAsia="SimSun, 宋体" w:hAnsi="Times New Roman" w:cs="Times New Roman"/>
          <w:b/>
          <w:bCs/>
          <w:kern w:val="3"/>
          <w:sz w:val="24"/>
          <w:lang w:val="bg-BG" w:eastAsia="zh-CN"/>
        </w:rPr>
        <w:t xml:space="preserve">(1) </w:t>
      </w:r>
      <w:r w:rsidRPr="007E0859">
        <w:rPr>
          <w:rFonts w:ascii="Times New Roman" w:eastAsia="SimSun, 宋体" w:hAnsi="Times New Roman" w:cs="Times New Roman"/>
          <w:bCs/>
          <w:kern w:val="3"/>
          <w:sz w:val="24"/>
          <w:lang w:val="bg-BG" w:eastAsia="zh-CN"/>
        </w:rPr>
        <w:t>Възложителят освобождава гаранцията за изпълнение на етапи и при условия, както следва:</w:t>
      </w:r>
    </w:p>
    <w:p w14:paraId="280A955A" w14:textId="77777777" w:rsidR="007811C8" w:rsidRPr="007E0859" w:rsidRDefault="007811C8" w:rsidP="00094C33">
      <w:pPr>
        <w:ind w:firstLine="709"/>
        <w:jc w:val="both"/>
        <w:rPr>
          <w:rFonts w:ascii="Times New Roman" w:eastAsia="SimSun, 宋体" w:hAnsi="Times New Roman" w:cs="Times New Roman"/>
          <w:bCs/>
          <w:kern w:val="3"/>
          <w:sz w:val="24"/>
          <w:lang w:val="bg-BG" w:eastAsia="zh-CN"/>
        </w:rPr>
      </w:pPr>
      <w:r w:rsidRPr="007E0859">
        <w:rPr>
          <w:rFonts w:ascii="Times New Roman" w:eastAsia="SimSun, 宋体" w:hAnsi="Times New Roman" w:cs="Times New Roman"/>
          <w:bCs/>
          <w:kern w:val="3"/>
          <w:sz w:val="24"/>
          <w:lang w:val="bg-BG" w:eastAsia="zh-CN"/>
        </w:rPr>
        <w:t xml:space="preserve">1. частично освобождаване в размер на 50 % от стойността на гаранцията за изпълнение на договора в срок до </w:t>
      </w:r>
      <w:r w:rsidR="00A07782" w:rsidRPr="007E0859">
        <w:rPr>
          <w:rFonts w:ascii="Times New Roman" w:eastAsia="SimSun, 宋体" w:hAnsi="Times New Roman" w:cs="Times New Roman"/>
          <w:bCs/>
          <w:kern w:val="3"/>
          <w:sz w:val="24"/>
          <w:lang w:val="bg-BG" w:eastAsia="zh-CN"/>
        </w:rPr>
        <w:t>2</w:t>
      </w:r>
      <w:r w:rsidRPr="007E0859">
        <w:rPr>
          <w:rFonts w:ascii="Times New Roman" w:eastAsia="SimSun, 宋体" w:hAnsi="Times New Roman" w:cs="Times New Roman"/>
          <w:bCs/>
          <w:kern w:val="3"/>
          <w:sz w:val="24"/>
          <w:lang w:val="bg-BG" w:eastAsia="zh-CN"/>
        </w:rPr>
        <w:t xml:space="preserve">0 календарни дни след подписването на обобщения протокол по чл. 9, ал. 5, </w:t>
      </w:r>
      <w:r w:rsidRPr="007E0859">
        <w:rPr>
          <w:rFonts w:ascii="Times New Roman" w:hAnsi="Times New Roman" w:cs="Times New Roman"/>
          <w:sz w:val="24"/>
          <w:lang w:val="bg-BG" w:eastAsia="bg-BG"/>
        </w:rPr>
        <w:t>при липса на възражения по изпълнението и при условие, че сумата по гаранцията не е задържана, или не са настъпили условия за задържането й</w:t>
      </w:r>
      <w:r w:rsidRPr="007E0859">
        <w:rPr>
          <w:rFonts w:ascii="Times New Roman" w:eastAsia="SimSun, 宋体" w:hAnsi="Times New Roman" w:cs="Times New Roman"/>
          <w:bCs/>
          <w:kern w:val="3"/>
          <w:sz w:val="24"/>
          <w:lang w:val="bg-BG" w:eastAsia="zh-CN"/>
        </w:rPr>
        <w:t>;</w:t>
      </w:r>
    </w:p>
    <w:p w14:paraId="391062B4" w14:textId="77777777" w:rsidR="007811C8" w:rsidRPr="007E0859" w:rsidRDefault="007811C8" w:rsidP="00094C33">
      <w:pPr>
        <w:ind w:firstLine="709"/>
        <w:jc w:val="both"/>
        <w:rPr>
          <w:rFonts w:ascii="Times New Roman" w:eastAsia="Calibri" w:hAnsi="Times New Roman" w:cs="Times New Roman"/>
          <w:sz w:val="24"/>
          <w:lang w:val="bg-BG" w:eastAsia="bg-BG"/>
        </w:rPr>
      </w:pPr>
      <w:r w:rsidRPr="007E0859">
        <w:rPr>
          <w:rFonts w:ascii="Times New Roman" w:eastAsia="SimSun, 宋体" w:hAnsi="Times New Roman" w:cs="Times New Roman"/>
          <w:bCs/>
          <w:kern w:val="3"/>
          <w:sz w:val="24"/>
          <w:lang w:val="bg-BG" w:eastAsia="zh-CN"/>
        </w:rPr>
        <w:t xml:space="preserve">2. окончателно освобождаване на сумата по гаранцията в размер на 50 % от стойността на гаранцията за изпълнение на договора в срок до </w:t>
      </w:r>
      <w:r w:rsidR="00A07782" w:rsidRPr="007E0859">
        <w:rPr>
          <w:rFonts w:ascii="Times New Roman" w:eastAsia="SimSun, 宋体" w:hAnsi="Times New Roman" w:cs="Times New Roman"/>
          <w:bCs/>
          <w:kern w:val="3"/>
          <w:sz w:val="24"/>
          <w:lang w:val="bg-BG" w:eastAsia="zh-CN"/>
        </w:rPr>
        <w:t>2</w:t>
      </w:r>
      <w:r w:rsidRPr="007E0859">
        <w:rPr>
          <w:rFonts w:ascii="Times New Roman" w:eastAsia="SimSun, 宋体" w:hAnsi="Times New Roman" w:cs="Times New Roman"/>
          <w:bCs/>
          <w:kern w:val="3"/>
          <w:sz w:val="24"/>
          <w:lang w:val="bg-BG" w:eastAsia="zh-CN"/>
        </w:rPr>
        <w:t xml:space="preserve">0 календарни дни след изтичане </w:t>
      </w:r>
      <w:r w:rsidRPr="007E0859">
        <w:rPr>
          <w:rFonts w:ascii="Times New Roman" w:eastAsia="Calibri" w:hAnsi="Times New Roman" w:cs="Times New Roman"/>
          <w:sz w:val="24"/>
          <w:lang w:val="bg-BG" w:eastAsia="bg-BG"/>
        </w:rPr>
        <w:t xml:space="preserve">на всички гаранционни срокове по договора и изпълнение на всички задължения по договора от изпълнителя, </w:t>
      </w:r>
      <w:r w:rsidRPr="007E0859">
        <w:rPr>
          <w:rFonts w:ascii="Times New Roman" w:hAnsi="Times New Roman" w:cs="Times New Roman"/>
          <w:sz w:val="24"/>
          <w:lang w:val="bg-BG" w:eastAsia="bg-BG"/>
        </w:rPr>
        <w:t xml:space="preserve">при липса на възражения по изпълнението и при условие, че сумата по гаранцията не е задържана, или не са настъпили условия за </w:t>
      </w:r>
      <w:r w:rsidRPr="007E0859">
        <w:rPr>
          <w:rFonts w:ascii="Times New Roman" w:eastAsia="Calibri" w:hAnsi="Times New Roman" w:cs="Times New Roman"/>
          <w:sz w:val="24"/>
          <w:lang w:val="bg-BG" w:eastAsia="bg-BG"/>
        </w:rPr>
        <w:t>задържането й.</w:t>
      </w:r>
    </w:p>
    <w:p w14:paraId="44A77865" w14:textId="77777777" w:rsidR="007811C8" w:rsidRPr="007E0859" w:rsidRDefault="007811C8" w:rsidP="00094C33">
      <w:pPr>
        <w:ind w:firstLine="709"/>
        <w:jc w:val="both"/>
        <w:rPr>
          <w:rFonts w:ascii="Times New Roman" w:eastAsia="Calibri" w:hAnsi="Times New Roman" w:cs="Times New Roman"/>
          <w:sz w:val="24"/>
          <w:lang w:val="bg-BG" w:eastAsia="bg-BG"/>
        </w:rPr>
      </w:pPr>
      <w:r w:rsidRPr="007E0859">
        <w:rPr>
          <w:rFonts w:ascii="Times New Roman" w:eastAsia="SimSun, 宋体" w:hAnsi="Times New Roman" w:cs="Times New Roman"/>
          <w:b/>
          <w:bCs/>
          <w:kern w:val="3"/>
          <w:sz w:val="24"/>
          <w:lang w:val="bg-BG" w:eastAsia="zh-CN"/>
        </w:rPr>
        <w:t xml:space="preserve">(2) </w:t>
      </w:r>
      <w:r w:rsidRPr="007E0859">
        <w:rPr>
          <w:rFonts w:ascii="Times New Roman" w:eastAsia="Calibri" w:hAnsi="Times New Roman" w:cs="Times New Roman"/>
          <w:sz w:val="24"/>
          <w:lang w:val="bg-BG" w:eastAsia="bg-BG"/>
        </w:rPr>
        <w:t>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 1, т. 1.</w:t>
      </w:r>
    </w:p>
    <w:p w14:paraId="67C28ED5" w14:textId="77777777" w:rsidR="007811C8" w:rsidRPr="007E0859" w:rsidRDefault="007811C8" w:rsidP="00094C33">
      <w:pPr>
        <w:autoSpaceDE w:val="0"/>
        <w:autoSpaceDN w:val="0"/>
        <w:adjustRightInd w:val="0"/>
        <w:ind w:firstLine="708"/>
        <w:jc w:val="both"/>
        <w:rPr>
          <w:rFonts w:ascii="Times New Roman" w:eastAsia="Calibri" w:hAnsi="Times New Roman" w:cs="Times New Roman"/>
          <w:sz w:val="24"/>
          <w:lang w:val="bg-BG" w:eastAsia="bg-BG"/>
        </w:rPr>
      </w:pPr>
      <w:r w:rsidRPr="007E0859">
        <w:rPr>
          <w:rFonts w:ascii="Times New Roman" w:eastAsia="SimSun, 宋体" w:hAnsi="Times New Roman" w:cs="Times New Roman"/>
          <w:b/>
          <w:bCs/>
          <w:kern w:val="3"/>
          <w:sz w:val="24"/>
          <w:lang w:val="bg-BG" w:eastAsia="zh-CN"/>
        </w:rPr>
        <w:t>(3)</w:t>
      </w:r>
      <w:r w:rsidRPr="007E0859">
        <w:rPr>
          <w:rFonts w:ascii="Times New Roman" w:eastAsia="Calibri" w:hAnsi="Times New Roman" w:cs="Times New Roman"/>
          <w:sz w:val="24"/>
          <w:lang w:val="bg-BG" w:eastAsia="bg-BG"/>
        </w:rPr>
        <w:t xml:space="preserve">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 1.</w:t>
      </w:r>
    </w:p>
    <w:p w14:paraId="2DEE80E9" w14:textId="77777777" w:rsidR="007811C8" w:rsidRPr="007E0859" w:rsidRDefault="007811C8" w:rsidP="00094C33">
      <w:pPr>
        <w:autoSpaceDE w:val="0"/>
        <w:autoSpaceDN w:val="0"/>
        <w:adjustRightInd w:val="0"/>
        <w:ind w:firstLine="708"/>
        <w:jc w:val="both"/>
        <w:rPr>
          <w:rFonts w:ascii="Times New Roman" w:hAnsi="Times New Roman" w:cs="Times New Roman"/>
          <w:sz w:val="24"/>
          <w:lang w:val="bg-BG" w:eastAsia="bg-BG"/>
        </w:rPr>
      </w:pPr>
      <w:r w:rsidRPr="007E0859">
        <w:rPr>
          <w:rFonts w:ascii="Times New Roman" w:hAnsi="Times New Roman" w:cs="Times New Roman"/>
          <w:b/>
          <w:sz w:val="24"/>
          <w:lang w:val="bg-BG" w:eastAsia="bg-BG"/>
        </w:rPr>
        <w:t>(4)</w:t>
      </w:r>
      <w:r w:rsidRPr="007E0859">
        <w:rPr>
          <w:rFonts w:ascii="Times New Roman" w:hAnsi="Times New Roman" w:cs="Times New Roman"/>
          <w:sz w:val="24"/>
          <w:lang w:val="bg-BG" w:eastAsia="bg-BG"/>
        </w:rPr>
        <w:t xml:space="preserve"> Възложителят не дължи лихви върху сумата по предоставената гаранция за изпълнение, независимо от формата под която е предоставена.</w:t>
      </w:r>
    </w:p>
    <w:p w14:paraId="31D423F7" w14:textId="77777777" w:rsidR="007811C8" w:rsidRPr="007E0859" w:rsidRDefault="007811C8" w:rsidP="00094C33">
      <w:pPr>
        <w:autoSpaceDE w:val="0"/>
        <w:autoSpaceDN w:val="0"/>
        <w:adjustRightInd w:val="0"/>
        <w:ind w:firstLine="708"/>
        <w:jc w:val="both"/>
        <w:rPr>
          <w:rFonts w:ascii="Times New Roman" w:hAnsi="Times New Roman" w:cs="Times New Roman"/>
          <w:sz w:val="24"/>
          <w:lang w:val="bg-BG" w:eastAsia="bg-BG"/>
        </w:rPr>
      </w:pPr>
      <w:r w:rsidRPr="007E0859">
        <w:rPr>
          <w:rFonts w:ascii="Times New Roman" w:hAnsi="Times New Roman" w:cs="Times New Roman"/>
          <w:b/>
          <w:sz w:val="24"/>
          <w:lang w:val="bg-BG" w:eastAsia="bg-BG"/>
        </w:rPr>
        <w:t>(5)</w:t>
      </w:r>
      <w:r w:rsidRPr="007E0859">
        <w:rPr>
          <w:rFonts w:ascii="Times New Roman" w:hAnsi="Times New Roman" w:cs="Times New Roman"/>
          <w:sz w:val="24"/>
          <w:lang w:val="bg-BG" w:eastAsia="bg-BG"/>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14:paraId="327492D9" w14:textId="77777777" w:rsidR="007811C8" w:rsidRPr="007E0859" w:rsidRDefault="007811C8" w:rsidP="00094C33">
      <w:pPr>
        <w:autoSpaceDE w:val="0"/>
        <w:autoSpaceDN w:val="0"/>
        <w:adjustRightInd w:val="0"/>
        <w:ind w:firstLine="708"/>
        <w:jc w:val="both"/>
        <w:rPr>
          <w:rFonts w:ascii="Times New Roman" w:hAnsi="Times New Roman" w:cs="Times New Roman"/>
          <w:sz w:val="24"/>
          <w:lang w:val="bg-BG" w:eastAsia="bg-BG"/>
        </w:rPr>
      </w:pPr>
      <w:r w:rsidRPr="007E0859">
        <w:rPr>
          <w:rFonts w:ascii="Times New Roman" w:hAnsi="Times New Roman" w:cs="Times New Roman"/>
          <w:b/>
          <w:sz w:val="24"/>
          <w:lang w:val="bg-BG" w:eastAsia="bg-BG"/>
        </w:rPr>
        <w:t>(6)</w:t>
      </w:r>
      <w:r w:rsidRPr="007E0859">
        <w:rPr>
          <w:rFonts w:ascii="Times New Roman" w:hAnsi="Times New Roman" w:cs="Times New Roman"/>
          <w:sz w:val="24"/>
          <w:lang w:val="bg-BG" w:eastAsia="bg-BG"/>
        </w:rPr>
        <w:t xml:space="preserve">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w:t>
      </w:r>
    </w:p>
    <w:p w14:paraId="3D3259B0" w14:textId="77777777" w:rsidR="007811C8" w:rsidRPr="007E0859" w:rsidRDefault="007811C8" w:rsidP="00094C33">
      <w:pPr>
        <w:autoSpaceDE w:val="0"/>
        <w:autoSpaceDN w:val="0"/>
        <w:adjustRightInd w:val="0"/>
        <w:ind w:firstLine="708"/>
        <w:jc w:val="both"/>
        <w:rPr>
          <w:rFonts w:ascii="Times New Roman" w:hAnsi="Times New Roman" w:cs="Times New Roman"/>
          <w:sz w:val="24"/>
          <w:lang w:val="bg-BG" w:eastAsia="bg-BG"/>
        </w:rPr>
      </w:pPr>
      <w:r w:rsidRPr="007E0859">
        <w:rPr>
          <w:rFonts w:ascii="Times New Roman" w:hAnsi="Times New Roman" w:cs="Times New Roman"/>
          <w:b/>
          <w:sz w:val="24"/>
          <w:lang w:val="bg-BG" w:eastAsia="bg-BG"/>
        </w:rPr>
        <w:t>(7)</w:t>
      </w:r>
      <w:r w:rsidRPr="007E0859">
        <w:rPr>
          <w:rFonts w:ascii="Times New Roman" w:hAnsi="Times New Roman" w:cs="Times New Roman"/>
          <w:sz w:val="24"/>
          <w:lang w:val="bg-BG" w:eastAsia="bg-BG"/>
        </w:rPr>
        <w:t xml:space="preserve">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14:paraId="4FA77A05" w14:textId="77777777" w:rsidR="007811C8" w:rsidRPr="007E0859" w:rsidRDefault="007811C8" w:rsidP="00094C33">
      <w:pPr>
        <w:autoSpaceDE w:val="0"/>
        <w:autoSpaceDN w:val="0"/>
        <w:adjustRightInd w:val="0"/>
        <w:ind w:firstLine="708"/>
        <w:jc w:val="both"/>
        <w:rPr>
          <w:rFonts w:ascii="Times New Roman" w:hAnsi="Times New Roman" w:cs="Times New Roman"/>
          <w:sz w:val="24"/>
          <w:lang w:val="bg-BG" w:eastAsia="bg-BG"/>
        </w:rPr>
      </w:pPr>
      <w:r w:rsidRPr="007E0859">
        <w:rPr>
          <w:rFonts w:ascii="Times New Roman" w:hAnsi="Times New Roman" w:cs="Times New Roman"/>
          <w:b/>
          <w:sz w:val="24"/>
          <w:lang w:val="bg-BG" w:eastAsia="bg-BG"/>
        </w:rPr>
        <w:t>(8)</w:t>
      </w:r>
      <w:r w:rsidRPr="007E0859">
        <w:rPr>
          <w:rFonts w:ascii="Times New Roman" w:hAnsi="Times New Roman" w:cs="Times New Roman"/>
          <w:sz w:val="24"/>
          <w:lang w:val="bg-BG" w:eastAsia="bg-BG"/>
        </w:rPr>
        <w:t xml:space="preserve"> </w:t>
      </w:r>
      <w:r w:rsidRPr="007E0859">
        <w:rPr>
          <w:rFonts w:ascii="Times New Roman" w:hAnsi="Times New Roman" w:cs="Times New Roman"/>
          <w:sz w:val="24"/>
          <w:lang w:val="bg-BG"/>
        </w:rPr>
        <w:t xml:space="preserve">В случай на задържане от възложителя на суми от гаранцията за изпълнение, изпълнителят е длъжен в срок до 30 (тридесет) дни да допълни гаранцията до размера ѝ, </w:t>
      </w:r>
      <w:r w:rsidRPr="007E0859">
        <w:rPr>
          <w:rFonts w:ascii="Times New Roman" w:hAnsi="Times New Roman" w:cs="Times New Roman"/>
          <w:sz w:val="24"/>
          <w:lang w:val="bg-BG"/>
        </w:rPr>
        <w:lastRenderedPageBreak/>
        <w:t>уговорен в договора,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уговорен в договора.</w:t>
      </w:r>
    </w:p>
    <w:p w14:paraId="6700FDC9" w14:textId="77777777" w:rsidR="007811C8" w:rsidRPr="007E0859" w:rsidRDefault="007811C8" w:rsidP="00094C33">
      <w:pPr>
        <w:ind w:firstLine="709"/>
        <w:jc w:val="both"/>
        <w:rPr>
          <w:rFonts w:ascii="Times New Roman" w:eastAsia="SimSun, 宋体" w:hAnsi="Times New Roman" w:cs="Times New Roman"/>
          <w:bCs/>
          <w:kern w:val="3"/>
          <w:sz w:val="24"/>
          <w:lang w:val="bg-BG" w:eastAsia="zh-CN"/>
        </w:rPr>
      </w:pPr>
    </w:p>
    <w:p w14:paraId="2C14FE68" w14:textId="77777777" w:rsidR="007811C8" w:rsidRPr="007E0859" w:rsidRDefault="007811C8" w:rsidP="00094C33">
      <w:pPr>
        <w:jc w:val="center"/>
        <w:rPr>
          <w:rFonts w:ascii="Times New Roman" w:hAnsi="Times New Roman" w:cs="Times New Roman"/>
          <w:b/>
          <w:sz w:val="24"/>
          <w:lang w:val="bg-BG"/>
        </w:rPr>
      </w:pPr>
      <w:r w:rsidRPr="007E0859">
        <w:rPr>
          <w:rFonts w:ascii="Times New Roman" w:hAnsi="Times New Roman" w:cs="Times New Roman"/>
          <w:b/>
          <w:sz w:val="24"/>
          <w:lang w:val="bg-BG"/>
        </w:rPr>
        <w:t>КОНФИДЕНЦИАЛНОСТ</w:t>
      </w:r>
    </w:p>
    <w:p w14:paraId="3C70B552" w14:textId="77777777" w:rsidR="007811C8" w:rsidRPr="007E0859" w:rsidRDefault="007811C8" w:rsidP="00094C33">
      <w:pPr>
        <w:jc w:val="both"/>
        <w:rPr>
          <w:rFonts w:ascii="Times New Roman" w:hAnsi="Times New Roman" w:cs="Times New Roman"/>
          <w:b/>
          <w:sz w:val="24"/>
          <w:lang w:val="bg-BG"/>
        </w:rPr>
      </w:pPr>
    </w:p>
    <w:p w14:paraId="4AE8E6F3" w14:textId="77777777" w:rsidR="007811C8" w:rsidRPr="007E0859" w:rsidRDefault="007811C8" w:rsidP="00094C33">
      <w:pPr>
        <w:ind w:firstLine="708"/>
        <w:jc w:val="both"/>
        <w:rPr>
          <w:rFonts w:ascii="Times New Roman" w:eastAsia="Calibri" w:hAnsi="Times New Roman" w:cs="Times New Roman"/>
          <w:sz w:val="24"/>
          <w:lang w:val="bg-BG"/>
        </w:rPr>
      </w:pPr>
      <w:r w:rsidRPr="007E0859">
        <w:rPr>
          <w:rFonts w:ascii="Times New Roman" w:hAnsi="Times New Roman" w:cs="Times New Roman"/>
          <w:b/>
          <w:sz w:val="24"/>
          <w:lang w:val="bg-BG"/>
        </w:rPr>
        <w:t xml:space="preserve">Чл. 16. (1) </w:t>
      </w:r>
      <w:r w:rsidRPr="007E0859">
        <w:rPr>
          <w:rFonts w:ascii="Times New Roman" w:eastAsia="Calibri" w:hAnsi="Times New Roman" w:cs="Times New Roman"/>
          <w:sz w:val="24"/>
          <w:lang w:val="bg-BG"/>
        </w:rPr>
        <w:t>Изпълнителят се задължава:</w:t>
      </w:r>
    </w:p>
    <w:p w14:paraId="63F0E226" w14:textId="77777777" w:rsidR="007811C8" w:rsidRPr="007E0859"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r w:rsidRPr="007E0859">
        <w:rPr>
          <w:rFonts w:ascii="Times New Roman" w:eastAsia="Calibri" w:hAnsi="Times New Roman" w:cs="Times New Roman"/>
          <w:sz w:val="24"/>
          <w:lang w:val="bg-BG"/>
        </w:rPr>
        <w:t>1. да не разкрива по никакъв начин пред трети лица информация, станала му известна при изпълнение на задълженията му по настоящия договор;</w:t>
      </w:r>
    </w:p>
    <w:p w14:paraId="2B20BEE5" w14:textId="77777777" w:rsidR="007811C8" w:rsidRPr="007E0859"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r w:rsidRPr="007E0859">
        <w:rPr>
          <w:rFonts w:ascii="Times New Roman" w:eastAsia="Calibri" w:hAnsi="Times New Roman" w:cs="Times New Roman"/>
          <w:sz w:val="24"/>
          <w:lang w:val="bg-BG"/>
        </w:rPr>
        <w:t>2. да не използва информация, станала му известна при изпълнение на задълженията му по настоящия договор за своя изгода или за изгода на трети лица.</w:t>
      </w:r>
    </w:p>
    <w:p w14:paraId="22483108" w14:textId="77777777" w:rsidR="007811C8" w:rsidRPr="007E0859"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r w:rsidRPr="007E0859">
        <w:rPr>
          <w:rFonts w:ascii="Times New Roman" w:eastAsia="Calibri" w:hAnsi="Times New Roman" w:cs="Times New Roman"/>
          <w:b/>
          <w:sz w:val="24"/>
          <w:lang w:val="bg-BG"/>
        </w:rPr>
        <w:t>(2)</w:t>
      </w:r>
      <w:r w:rsidRPr="007E0859">
        <w:rPr>
          <w:rFonts w:ascii="Times New Roman" w:eastAsia="Calibri" w:hAnsi="Times New Roman" w:cs="Times New Roman"/>
          <w:sz w:val="24"/>
          <w:lang w:val="bg-BG"/>
        </w:rPr>
        <w:t xml:space="preserve"> Възложителят се задължава да не разкрива конфиденциална информация, посочена като такава от изпълнителя.</w:t>
      </w:r>
    </w:p>
    <w:p w14:paraId="468DD194" w14:textId="77777777" w:rsidR="007811C8" w:rsidRPr="007E0859"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r w:rsidRPr="007E0859">
        <w:rPr>
          <w:rFonts w:ascii="Times New Roman" w:eastAsia="Calibri" w:hAnsi="Times New Roman" w:cs="Times New Roman"/>
          <w:b/>
          <w:sz w:val="24"/>
          <w:lang w:val="bg-BG"/>
        </w:rPr>
        <w:t>(3)</w:t>
      </w:r>
      <w:r w:rsidRPr="007E0859">
        <w:rPr>
          <w:rFonts w:ascii="Times New Roman" w:eastAsia="Calibri" w:hAnsi="Times New Roman" w:cs="Times New Roman"/>
          <w:sz w:val="24"/>
          <w:lang w:val="bg-BG"/>
        </w:rPr>
        <w:t xml:space="preserve"> </w:t>
      </w:r>
      <w:r w:rsidRPr="007E0859">
        <w:rPr>
          <w:rFonts w:ascii="Times New Roman" w:hAnsi="Times New Roman" w:cs="Times New Roman"/>
          <w:noProof/>
          <w:sz w:val="24"/>
          <w:lang w:val="bg-BG" w:eastAsia="en-GB"/>
        </w:rPr>
        <w:t>Не се счита за нарушение на задълженията за неразкриване на конфиденциална информация, когато:</w:t>
      </w:r>
    </w:p>
    <w:p w14:paraId="49ADF428" w14:textId="77777777" w:rsidR="007811C8" w:rsidRPr="007E0859"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r w:rsidRPr="007E0859">
        <w:rPr>
          <w:rFonts w:ascii="Times New Roman" w:hAnsi="Times New Roman" w:cs="Times New Roman"/>
          <w:noProof/>
          <w:sz w:val="24"/>
          <w:lang w:val="bg-BG" w:eastAsia="en-GB"/>
        </w:rPr>
        <w:t>1. информацията е станала или става публично достъпна, без нарушаване на този договор от която и да е от страните;</w:t>
      </w:r>
    </w:p>
    <w:p w14:paraId="317C70C2" w14:textId="77777777" w:rsidR="007811C8" w:rsidRPr="007E0859"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r w:rsidRPr="007E0859">
        <w:rPr>
          <w:rFonts w:ascii="Times New Roman" w:hAnsi="Times New Roman" w:cs="Times New Roman"/>
          <w:noProof/>
          <w:sz w:val="24"/>
          <w:lang w:val="bg-BG" w:eastAsia="en-GB"/>
        </w:rPr>
        <w:t>2. информацията се изисква по силата на закон, приложим спрямо която и да е от страните; или</w:t>
      </w:r>
    </w:p>
    <w:p w14:paraId="0DFE8E3C" w14:textId="77777777" w:rsidR="007811C8" w:rsidRPr="007E0859"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r w:rsidRPr="007E0859">
        <w:rPr>
          <w:rFonts w:ascii="Times New Roman" w:hAnsi="Times New Roman" w:cs="Times New Roman"/>
          <w:bCs/>
          <w:noProof/>
          <w:sz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79A33968" w14:textId="77777777" w:rsidR="007811C8" w:rsidRPr="007E0859"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r w:rsidRPr="007E0859">
        <w:rPr>
          <w:rFonts w:ascii="Times New Roman" w:hAnsi="Times New Roman" w:cs="Times New Roman"/>
          <w:b/>
          <w:sz w:val="24"/>
          <w:lang w:val="bg-BG"/>
        </w:rPr>
        <w:t>(4)</w:t>
      </w:r>
      <w:r w:rsidRPr="007E0859">
        <w:rPr>
          <w:rFonts w:ascii="Times New Roman" w:hAnsi="Times New Roman" w:cs="Times New Roman"/>
          <w:sz w:val="24"/>
          <w:lang w:val="bg-BG"/>
        </w:rPr>
        <w:t xml:space="preserve"> В случаите по точки 2 или 3 на предходната алинея страната, която следва да предостави информацията, уведомява незабавно другата страна по договора</w:t>
      </w:r>
      <w:r w:rsidRPr="007E0859">
        <w:rPr>
          <w:rFonts w:ascii="Times New Roman" w:hAnsi="Times New Roman" w:cs="Times New Roman"/>
          <w:bCs/>
          <w:noProof/>
          <w:sz w:val="24"/>
          <w:lang w:val="bg-BG" w:eastAsia="en-GB"/>
        </w:rPr>
        <w:t>.</w:t>
      </w:r>
    </w:p>
    <w:p w14:paraId="05DE5208" w14:textId="77777777" w:rsidR="007811C8" w:rsidRPr="007E0859" w:rsidRDefault="007811C8" w:rsidP="00094C33">
      <w:pPr>
        <w:ind w:firstLine="720"/>
        <w:jc w:val="both"/>
        <w:rPr>
          <w:rFonts w:ascii="Times New Roman" w:eastAsia="Calibri" w:hAnsi="Times New Roman" w:cs="Times New Roman"/>
          <w:sz w:val="24"/>
          <w:lang w:val="bg-BG" w:eastAsia="en-US"/>
        </w:rPr>
      </w:pPr>
    </w:p>
    <w:p w14:paraId="3CFDAB23" w14:textId="77777777" w:rsidR="007811C8" w:rsidRPr="007E0859" w:rsidRDefault="007811C8" w:rsidP="00094C33">
      <w:pPr>
        <w:jc w:val="center"/>
        <w:rPr>
          <w:rFonts w:ascii="Times New Roman" w:hAnsi="Times New Roman" w:cs="Times New Roman"/>
          <w:b/>
          <w:sz w:val="24"/>
          <w:lang w:val="bg-BG" w:eastAsia="bg-BG"/>
        </w:rPr>
      </w:pPr>
      <w:r w:rsidRPr="007E0859">
        <w:rPr>
          <w:rFonts w:ascii="Times New Roman" w:hAnsi="Times New Roman" w:cs="Times New Roman"/>
          <w:b/>
          <w:sz w:val="24"/>
          <w:lang w:val="bg-BG"/>
        </w:rPr>
        <w:t>НЕУСТОЙКИ</w:t>
      </w:r>
    </w:p>
    <w:p w14:paraId="6A9B3A53" w14:textId="77777777" w:rsidR="007811C8" w:rsidRPr="007E0859" w:rsidRDefault="007811C8" w:rsidP="00094C33">
      <w:pPr>
        <w:ind w:firstLine="708"/>
        <w:jc w:val="center"/>
        <w:rPr>
          <w:rFonts w:ascii="Times New Roman" w:hAnsi="Times New Roman" w:cs="Times New Roman"/>
          <w:b/>
          <w:sz w:val="24"/>
          <w:lang w:val="bg-BG"/>
        </w:rPr>
      </w:pPr>
    </w:p>
    <w:p w14:paraId="60196F79" w14:textId="77777777" w:rsidR="007811C8" w:rsidRPr="007E0859" w:rsidRDefault="00DD1C7F" w:rsidP="00094C33">
      <w:pPr>
        <w:ind w:firstLine="720"/>
        <w:jc w:val="both"/>
        <w:rPr>
          <w:rFonts w:ascii="Times New Roman" w:hAnsi="Times New Roman" w:cs="Times New Roman"/>
          <w:sz w:val="24"/>
          <w:lang w:val="bg-BG"/>
        </w:rPr>
      </w:pPr>
      <w:r w:rsidRPr="007E0859">
        <w:rPr>
          <w:rFonts w:ascii="Times New Roman" w:hAnsi="Times New Roman" w:cs="Times New Roman"/>
          <w:b/>
          <w:sz w:val="24"/>
          <w:lang w:val="bg-BG"/>
        </w:rPr>
        <w:t xml:space="preserve">Чл. 17. </w:t>
      </w:r>
      <w:r w:rsidR="007811C8" w:rsidRPr="007E0859">
        <w:rPr>
          <w:rFonts w:ascii="Times New Roman" w:hAnsi="Times New Roman" w:cs="Times New Roman"/>
          <w:sz w:val="24"/>
          <w:lang w:val="bg-BG"/>
        </w:rPr>
        <w:t>При неизпълн</w:t>
      </w:r>
      <w:r w:rsidR="00961A8B" w:rsidRPr="007E0859">
        <w:rPr>
          <w:rFonts w:ascii="Times New Roman" w:hAnsi="Times New Roman" w:cs="Times New Roman"/>
          <w:sz w:val="24"/>
          <w:lang w:val="bg-BG"/>
        </w:rPr>
        <w:t>ение на задълженията си по чл. 4</w:t>
      </w:r>
      <w:r w:rsidR="007811C8" w:rsidRPr="007E0859">
        <w:rPr>
          <w:rFonts w:ascii="Times New Roman" w:hAnsi="Times New Roman" w:cs="Times New Roman"/>
          <w:sz w:val="24"/>
          <w:lang w:val="bg-BG"/>
        </w:rPr>
        <w:t xml:space="preserve">, ал. </w:t>
      </w:r>
      <w:r w:rsidR="00961A8B" w:rsidRPr="007E0859">
        <w:rPr>
          <w:rFonts w:ascii="Times New Roman" w:hAnsi="Times New Roman" w:cs="Times New Roman"/>
          <w:sz w:val="24"/>
          <w:lang w:val="bg-BG"/>
        </w:rPr>
        <w:t>5</w:t>
      </w:r>
      <w:r w:rsidR="007811C8" w:rsidRPr="007E0859">
        <w:rPr>
          <w:rFonts w:ascii="Times New Roman" w:hAnsi="Times New Roman" w:cs="Times New Roman"/>
          <w:sz w:val="24"/>
          <w:lang w:val="bg-BG"/>
        </w:rPr>
        <w:t xml:space="preserve"> възложителят дължи на изпълнителя неустойка в размер на законната лихва,</w:t>
      </w:r>
      <w:r w:rsidR="007811C8" w:rsidRPr="007E0859">
        <w:rPr>
          <w:rFonts w:ascii="Times New Roman" w:hAnsi="Times New Roman" w:cs="Times New Roman"/>
          <w:sz w:val="24"/>
          <w:lang w:val="bg-BG" w:eastAsia="bg-BG"/>
        </w:rPr>
        <w:t xml:space="preserve"> но не повече от 5 </w:t>
      </w:r>
      <w:r w:rsidR="00021529" w:rsidRPr="007E0859">
        <w:rPr>
          <w:rFonts w:ascii="Times New Roman" w:hAnsi="Times New Roman" w:cs="Times New Roman"/>
          <w:sz w:val="24"/>
          <w:lang w:val="bg-BG" w:eastAsia="bg-BG"/>
        </w:rPr>
        <w:t xml:space="preserve">% </w:t>
      </w:r>
      <w:r w:rsidR="007811C8" w:rsidRPr="007E0859">
        <w:rPr>
          <w:rFonts w:ascii="Times New Roman" w:hAnsi="Times New Roman" w:cs="Times New Roman"/>
          <w:sz w:val="24"/>
          <w:lang w:val="bg-BG" w:eastAsia="bg-BG"/>
        </w:rPr>
        <w:t>(пет</w:t>
      </w:r>
      <w:r w:rsidR="00021529" w:rsidRPr="007E0859">
        <w:rPr>
          <w:rFonts w:ascii="Times New Roman" w:hAnsi="Times New Roman" w:cs="Times New Roman"/>
          <w:sz w:val="24"/>
          <w:lang w:val="bg-BG" w:eastAsia="bg-BG"/>
        </w:rPr>
        <w:t xml:space="preserve"> процента</w:t>
      </w:r>
      <w:r w:rsidR="007811C8" w:rsidRPr="007E0859">
        <w:rPr>
          <w:rFonts w:ascii="Times New Roman" w:hAnsi="Times New Roman" w:cs="Times New Roman"/>
          <w:sz w:val="24"/>
          <w:lang w:val="bg-BG" w:eastAsia="bg-BG"/>
        </w:rPr>
        <w:t>) о</w:t>
      </w:r>
      <w:r w:rsidRPr="007E0859">
        <w:rPr>
          <w:rFonts w:ascii="Times New Roman" w:hAnsi="Times New Roman" w:cs="Times New Roman"/>
          <w:sz w:val="24"/>
          <w:lang w:val="bg-BG" w:eastAsia="bg-BG"/>
        </w:rPr>
        <w:t>т размера на забавеното плащане</w:t>
      </w:r>
      <w:r w:rsidR="007811C8" w:rsidRPr="007E0859">
        <w:rPr>
          <w:rFonts w:ascii="Times New Roman" w:hAnsi="Times New Roman" w:cs="Times New Roman"/>
          <w:sz w:val="24"/>
          <w:lang w:val="bg-BG"/>
        </w:rPr>
        <w:t>.</w:t>
      </w:r>
    </w:p>
    <w:p w14:paraId="4AD64F52" w14:textId="77777777" w:rsidR="007811C8" w:rsidRPr="007E0859" w:rsidRDefault="007811C8" w:rsidP="00094C33">
      <w:pPr>
        <w:ind w:firstLine="720"/>
        <w:jc w:val="both"/>
        <w:rPr>
          <w:rFonts w:ascii="Times New Roman" w:hAnsi="Times New Roman" w:cs="Times New Roman"/>
          <w:b/>
          <w:sz w:val="24"/>
          <w:lang w:val="bg-BG"/>
        </w:rPr>
      </w:pPr>
    </w:p>
    <w:p w14:paraId="1AADD8E1" w14:textId="77777777" w:rsidR="007811C8" w:rsidRPr="007E0859" w:rsidRDefault="007811C8" w:rsidP="00094C33">
      <w:pPr>
        <w:ind w:firstLine="720"/>
        <w:jc w:val="both"/>
        <w:rPr>
          <w:rFonts w:ascii="Times New Roman" w:hAnsi="Times New Roman" w:cs="Times New Roman"/>
          <w:sz w:val="24"/>
          <w:lang w:val="bg-BG"/>
        </w:rPr>
      </w:pPr>
      <w:r w:rsidRPr="007E0859">
        <w:rPr>
          <w:rFonts w:ascii="Times New Roman" w:hAnsi="Times New Roman" w:cs="Times New Roman"/>
          <w:b/>
          <w:sz w:val="24"/>
          <w:lang w:val="bg-BG"/>
        </w:rPr>
        <w:t>Чл. 18. (1)</w:t>
      </w:r>
      <w:r w:rsidRPr="007E0859">
        <w:rPr>
          <w:rFonts w:ascii="Times New Roman" w:hAnsi="Times New Roman" w:cs="Times New Roman"/>
          <w:sz w:val="24"/>
          <w:lang w:val="bg-BG"/>
        </w:rPr>
        <w:t xml:space="preserve"> </w:t>
      </w:r>
      <w:r w:rsidRPr="007E0859">
        <w:rPr>
          <w:rFonts w:ascii="Times New Roman" w:hAnsi="Times New Roman" w:cs="Times New Roman"/>
          <w:sz w:val="24"/>
          <w:lang w:val="bg-BG" w:eastAsia="bg-BG"/>
        </w:rPr>
        <w:t xml:space="preserve">При </w:t>
      </w:r>
      <w:r w:rsidR="00961A8B" w:rsidRPr="007E0859">
        <w:rPr>
          <w:rFonts w:ascii="Times New Roman" w:hAnsi="Times New Roman" w:cs="Times New Roman"/>
          <w:sz w:val="24"/>
          <w:lang w:val="bg-BG" w:eastAsia="bg-BG"/>
        </w:rPr>
        <w:t>неспазване на срок</w:t>
      </w:r>
      <w:r w:rsidR="00E72160" w:rsidRPr="007E0859">
        <w:rPr>
          <w:rFonts w:ascii="Times New Roman" w:hAnsi="Times New Roman" w:cs="Times New Roman"/>
          <w:sz w:val="24"/>
          <w:lang w:val="bg-BG" w:eastAsia="bg-BG"/>
        </w:rPr>
        <w:t>а</w:t>
      </w:r>
      <w:r w:rsidR="00961A8B" w:rsidRPr="007E0859">
        <w:rPr>
          <w:rFonts w:ascii="Times New Roman" w:hAnsi="Times New Roman" w:cs="Times New Roman"/>
          <w:sz w:val="24"/>
          <w:lang w:val="bg-BG" w:eastAsia="bg-BG"/>
        </w:rPr>
        <w:t xml:space="preserve"> по чл. 2, ал. 2</w:t>
      </w:r>
      <w:r w:rsidR="00961A8B" w:rsidRPr="007E0859">
        <w:rPr>
          <w:rFonts w:ascii="Times New Roman" w:hAnsi="Times New Roman" w:cs="Times New Roman"/>
          <w:sz w:val="24"/>
          <w:lang w:val="bg-BG"/>
        </w:rPr>
        <w:t xml:space="preserve"> изпълнителят </w:t>
      </w:r>
      <w:r w:rsidR="00961A8B" w:rsidRPr="007E0859">
        <w:rPr>
          <w:rFonts w:ascii="Times New Roman" w:hAnsi="Times New Roman" w:cs="Times New Roman"/>
          <w:sz w:val="24"/>
          <w:lang w:val="bg-BG" w:eastAsia="bg-BG"/>
        </w:rPr>
        <w:t>дължи на в</w:t>
      </w:r>
      <w:r w:rsidRPr="007E0859">
        <w:rPr>
          <w:rFonts w:ascii="Times New Roman" w:hAnsi="Times New Roman" w:cs="Times New Roman"/>
          <w:sz w:val="24"/>
          <w:lang w:val="bg-BG" w:eastAsia="bg-BG"/>
        </w:rPr>
        <w:t>ъзложителя неустойка в размер на 0.05 % (нула цяло и пет стотни</w:t>
      </w:r>
      <w:r w:rsidR="00021529" w:rsidRPr="007E0859">
        <w:rPr>
          <w:rFonts w:ascii="Times New Roman" w:hAnsi="Times New Roman" w:cs="Times New Roman"/>
          <w:sz w:val="24"/>
          <w:lang w:val="bg-BG" w:eastAsia="bg-BG"/>
        </w:rPr>
        <w:t xml:space="preserve"> процента</w:t>
      </w:r>
      <w:r w:rsidRPr="007E0859">
        <w:rPr>
          <w:rFonts w:ascii="Times New Roman" w:hAnsi="Times New Roman" w:cs="Times New Roman"/>
          <w:sz w:val="24"/>
          <w:lang w:val="bg-BG" w:eastAsia="bg-BG"/>
        </w:rPr>
        <w:t>)</w:t>
      </w:r>
      <w:r w:rsidRPr="007E0859">
        <w:rPr>
          <w:rFonts w:ascii="Times New Roman" w:hAnsi="Times New Roman" w:cs="Times New Roman"/>
          <w:i/>
          <w:sz w:val="24"/>
          <w:lang w:val="bg-BG" w:eastAsia="bg-BG"/>
        </w:rPr>
        <w:t xml:space="preserve"> </w:t>
      </w:r>
      <w:r w:rsidRPr="007E0859">
        <w:rPr>
          <w:rFonts w:ascii="Times New Roman" w:hAnsi="Times New Roman" w:cs="Times New Roman"/>
          <w:sz w:val="24"/>
          <w:lang w:val="bg-BG" w:eastAsia="bg-BG"/>
        </w:rPr>
        <w:t>от стойността на договора</w:t>
      </w:r>
      <w:r w:rsidR="00961A8B" w:rsidRPr="007E0859">
        <w:rPr>
          <w:rFonts w:ascii="Times New Roman" w:hAnsi="Times New Roman" w:cs="Times New Roman"/>
          <w:sz w:val="24"/>
          <w:lang w:val="bg-BG" w:eastAsia="bg-BG"/>
        </w:rPr>
        <w:t xml:space="preserve"> без ДДС по чл. 4</w:t>
      </w:r>
      <w:r w:rsidRPr="007E0859">
        <w:rPr>
          <w:rFonts w:ascii="Times New Roman" w:hAnsi="Times New Roman" w:cs="Times New Roman"/>
          <w:sz w:val="24"/>
          <w:lang w:val="bg-BG" w:eastAsia="bg-BG"/>
        </w:rPr>
        <w:t xml:space="preserve">, ал. 1 за всеки просрочен ден, но не повече от </w:t>
      </w:r>
      <w:r w:rsidR="00961A8B" w:rsidRPr="007E0859">
        <w:rPr>
          <w:rFonts w:ascii="Times New Roman" w:hAnsi="Times New Roman" w:cs="Times New Roman"/>
          <w:sz w:val="24"/>
          <w:lang w:val="bg-BG" w:eastAsia="bg-BG"/>
        </w:rPr>
        <w:t>1</w:t>
      </w:r>
      <w:r w:rsidRPr="007E0859">
        <w:rPr>
          <w:rFonts w:ascii="Times New Roman" w:hAnsi="Times New Roman" w:cs="Times New Roman"/>
          <w:sz w:val="24"/>
          <w:lang w:val="bg-BG" w:eastAsia="bg-BG"/>
        </w:rPr>
        <w:t>5 % (пет</w:t>
      </w:r>
      <w:r w:rsidR="00961A8B" w:rsidRPr="007E0859">
        <w:rPr>
          <w:rFonts w:ascii="Times New Roman" w:hAnsi="Times New Roman" w:cs="Times New Roman"/>
          <w:sz w:val="24"/>
          <w:lang w:val="bg-BG" w:eastAsia="bg-BG"/>
        </w:rPr>
        <w:t>надесет</w:t>
      </w:r>
      <w:r w:rsidRPr="007E0859">
        <w:rPr>
          <w:rFonts w:ascii="Times New Roman" w:hAnsi="Times New Roman" w:cs="Times New Roman"/>
          <w:sz w:val="24"/>
          <w:lang w:val="bg-BG" w:eastAsia="bg-BG"/>
        </w:rPr>
        <w:t xml:space="preserve"> процента) от нея.</w:t>
      </w:r>
      <w:r w:rsidRPr="007E0859">
        <w:rPr>
          <w:rFonts w:ascii="Times New Roman" w:hAnsi="Times New Roman" w:cs="Times New Roman"/>
          <w:sz w:val="24"/>
          <w:lang w:val="bg-BG"/>
        </w:rPr>
        <w:t xml:space="preserve"> </w:t>
      </w:r>
    </w:p>
    <w:p w14:paraId="1A65EC48" w14:textId="77777777" w:rsidR="007811C8" w:rsidRPr="007E0859" w:rsidRDefault="007811C8" w:rsidP="00094C33">
      <w:pPr>
        <w:ind w:firstLine="709"/>
        <w:jc w:val="both"/>
        <w:rPr>
          <w:rFonts w:ascii="Times New Roman" w:hAnsi="Times New Roman" w:cs="Times New Roman"/>
          <w:b/>
          <w:sz w:val="24"/>
          <w:lang w:val="bg-BG"/>
        </w:rPr>
      </w:pPr>
      <w:r w:rsidRPr="007E0859">
        <w:rPr>
          <w:rFonts w:ascii="Times New Roman" w:hAnsi="Times New Roman" w:cs="Times New Roman"/>
          <w:b/>
          <w:sz w:val="24"/>
          <w:lang w:val="bg-BG"/>
        </w:rPr>
        <w:t xml:space="preserve">(2) </w:t>
      </w:r>
      <w:r w:rsidRPr="007E0859">
        <w:rPr>
          <w:rFonts w:ascii="Times New Roman" w:hAnsi="Times New Roman" w:cs="Times New Roman"/>
          <w:sz w:val="24"/>
          <w:lang w:val="bg-BG"/>
        </w:rPr>
        <w:t>При друго неизпълнение на задължения по договора</w:t>
      </w:r>
      <w:r w:rsidR="00961A8B" w:rsidRPr="007E0859">
        <w:rPr>
          <w:rFonts w:ascii="Times New Roman" w:hAnsi="Times New Roman" w:cs="Times New Roman"/>
          <w:sz w:val="24"/>
          <w:lang w:val="bg-BG"/>
        </w:rPr>
        <w:t>, с изключение на задълженията във връзка с гаранционната поддръжка</w:t>
      </w:r>
      <w:r w:rsidR="006A5E27" w:rsidRPr="007E0859">
        <w:rPr>
          <w:rFonts w:ascii="Times New Roman" w:hAnsi="Times New Roman" w:cs="Times New Roman"/>
          <w:sz w:val="24"/>
          <w:lang w:val="bg-BG"/>
        </w:rPr>
        <w:t xml:space="preserve"> на доставеното по договора оборудване</w:t>
      </w:r>
      <w:r w:rsidR="00961A8B" w:rsidRPr="007E0859">
        <w:rPr>
          <w:rFonts w:ascii="Times New Roman" w:hAnsi="Times New Roman" w:cs="Times New Roman"/>
          <w:sz w:val="24"/>
          <w:lang w:val="bg-BG"/>
        </w:rPr>
        <w:t>, изпълнителят</w:t>
      </w:r>
      <w:r w:rsidRPr="007E0859">
        <w:rPr>
          <w:rFonts w:ascii="Times New Roman" w:hAnsi="Times New Roman" w:cs="Times New Roman"/>
          <w:sz w:val="24"/>
          <w:lang w:val="bg-BG"/>
        </w:rPr>
        <w:t xml:space="preserve"> дължи на </w:t>
      </w:r>
      <w:r w:rsidR="00961A8B" w:rsidRPr="007E0859">
        <w:rPr>
          <w:rFonts w:ascii="Times New Roman" w:hAnsi="Times New Roman" w:cs="Times New Roman"/>
          <w:sz w:val="24"/>
          <w:lang w:val="bg-BG"/>
        </w:rPr>
        <w:t>възложителя</w:t>
      </w:r>
      <w:r w:rsidRPr="007E0859">
        <w:rPr>
          <w:rFonts w:ascii="Times New Roman" w:hAnsi="Times New Roman" w:cs="Times New Roman"/>
          <w:sz w:val="24"/>
          <w:lang w:val="bg-BG"/>
        </w:rPr>
        <w:t xml:space="preserve"> неустойка в размер на </w:t>
      </w:r>
      <w:r w:rsidR="00961A8B" w:rsidRPr="007E0859">
        <w:rPr>
          <w:rFonts w:ascii="Times New Roman" w:hAnsi="Times New Roman" w:cs="Times New Roman"/>
          <w:sz w:val="24"/>
          <w:lang w:val="bg-BG" w:eastAsia="bg-BG"/>
        </w:rPr>
        <w:t>0.</w:t>
      </w:r>
      <w:r w:rsidR="006A5E27" w:rsidRPr="007E0859">
        <w:rPr>
          <w:rFonts w:ascii="Times New Roman" w:hAnsi="Times New Roman" w:cs="Times New Roman"/>
          <w:sz w:val="24"/>
          <w:lang w:val="bg-BG" w:eastAsia="bg-BG"/>
        </w:rPr>
        <w:t>2</w:t>
      </w:r>
      <w:r w:rsidRPr="007E0859">
        <w:rPr>
          <w:rFonts w:ascii="Times New Roman" w:hAnsi="Times New Roman" w:cs="Times New Roman"/>
          <w:sz w:val="24"/>
          <w:lang w:val="bg-BG" w:eastAsia="bg-BG"/>
        </w:rPr>
        <w:t xml:space="preserve"> %</w:t>
      </w:r>
      <w:r w:rsidRPr="007E0859">
        <w:rPr>
          <w:rFonts w:ascii="Times New Roman" w:hAnsi="Times New Roman" w:cs="Times New Roman"/>
          <w:i/>
          <w:sz w:val="24"/>
          <w:lang w:val="bg-BG" w:eastAsia="bg-BG"/>
        </w:rPr>
        <w:t xml:space="preserve"> </w:t>
      </w:r>
      <w:r w:rsidRPr="007E0859">
        <w:rPr>
          <w:rFonts w:ascii="Times New Roman" w:hAnsi="Times New Roman" w:cs="Times New Roman"/>
          <w:sz w:val="24"/>
          <w:lang w:val="bg-BG" w:eastAsia="bg-BG"/>
        </w:rPr>
        <w:t xml:space="preserve">(нула цяло и </w:t>
      </w:r>
      <w:r w:rsidR="006A5E27" w:rsidRPr="007E0859">
        <w:rPr>
          <w:rFonts w:ascii="Times New Roman" w:hAnsi="Times New Roman" w:cs="Times New Roman"/>
          <w:sz w:val="24"/>
          <w:lang w:val="bg-BG" w:eastAsia="bg-BG"/>
        </w:rPr>
        <w:t>две десети</w:t>
      </w:r>
      <w:r w:rsidR="00021529" w:rsidRPr="007E0859">
        <w:rPr>
          <w:rFonts w:ascii="Times New Roman" w:hAnsi="Times New Roman" w:cs="Times New Roman"/>
          <w:sz w:val="24"/>
          <w:lang w:val="bg-BG" w:eastAsia="bg-BG"/>
        </w:rPr>
        <w:t xml:space="preserve"> процента</w:t>
      </w:r>
      <w:r w:rsidRPr="007E0859">
        <w:rPr>
          <w:rFonts w:ascii="Times New Roman" w:hAnsi="Times New Roman" w:cs="Times New Roman"/>
          <w:sz w:val="24"/>
          <w:lang w:val="bg-BG" w:eastAsia="bg-BG"/>
        </w:rPr>
        <w:t>)</w:t>
      </w:r>
      <w:r w:rsidRPr="007E0859">
        <w:rPr>
          <w:rFonts w:ascii="Times New Roman" w:hAnsi="Times New Roman" w:cs="Times New Roman"/>
          <w:i/>
          <w:sz w:val="24"/>
          <w:lang w:val="bg-BG" w:eastAsia="bg-BG"/>
        </w:rPr>
        <w:t xml:space="preserve"> </w:t>
      </w:r>
      <w:r w:rsidRPr="007E0859">
        <w:rPr>
          <w:rFonts w:ascii="Times New Roman" w:hAnsi="Times New Roman" w:cs="Times New Roman"/>
          <w:sz w:val="24"/>
          <w:lang w:val="bg-BG" w:eastAsia="bg-BG"/>
        </w:rPr>
        <w:t xml:space="preserve">от </w:t>
      </w:r>
      <w:r w:rsidRPr="007E0859">
        <w:rPr>
          <w:rFonts w:ascii="Times New Roman" w:hAnsi="Times New Roman" w:cs="Times New Roman"/>
          <w:sz w:val="24"/>
          <w:lang w:val="bg-BG"/>
        </w:rPr>
        <w:t>стойнос</w:t>
      </w:r>
      <w:r w:rsidR="00961A8B" w:rsidRPr="007E0859">
        <w:rPr>
          <w:rFonts w:ascii="Times New Roman" w:hAnsi="Times New Roman" w:cs="Times New Roman"/>
          <w:sz w:val="24"/>
          <w:lang w:val="bg-BG"/>
        </w:rPr>
        <w:t>тта на договора без ДДС по чл. 4</w:t>
      </w:r>
      <w:r w:rsidRPr="007E0859">
        <w:rPr>
          <w:rFonts w:ascii="Times New Roman" w:hAnsi="Times New Roman" w:cs="Times New Roman"/>
          <w:sz w:val="24"/>
          <w:lang w:val="bg-BG"/>
        </w:rPr>
        <w:t>, ал. 1.</w:t>
      </w:r>
    </w:p>
    <w:p w14:paraId="53265701" w14:textId="77777777" w:rsidR="007811C8" w:rsidRPr="007E0859" w:rsidRDefault="007811C8" w:rsidP="00094C33">
      <w:pPr>
        <w:ind w:firstLine="709"/>
        <w:jc w:val="both"/>
        <w:rPr>
          <w:rFonts w:ascii="Times New Roman" w:hAnsi="Times New Roman" w:cs="Times New Roman"/>
          <w:sz w:val="24"/>
          <w:lang w:val="bg-BG"/>
        </w:rPr>
      </w:pPr>
      <w:r w:rsidRPr="007E0859">
        <w:rPr>
          <w:rFonts w:ascii="Times New Roman" w:hAnsi="Times New Roman" w:cs="Times New Roman"/>
          <w:b/>
          <w:sz w:val="24"/>
          <w:lang w:val="bg-BG"/>
        </w:rPr>
        <w:t>(3)</w:t>
      </w:r>
      <w:r w:rsidRPr="007E0859">
        <w:rPr>
          <w:rFonts w:ascii="Times New Roman" w:hAnsi="Times New Roman" w:cs="Times New Roman"/>
          <w:sz w:val="24"/>
          <w:lang w:val="bg-BG"/>
        </w:rPr>
        <w:t xml:space="preserve"> При </w:t>
      </w:r>
      <w:r w:rsidR="008D03A9" w:rsidRPr="007E0859">
        <w:rPr>
          <w:rFonts w:ascii="Times New Roman" w:hAnsi="Times New Roman" w:cs="Times New Roman"/>
          <w:sz w:val="24"/>
          <w:lang w:val="bg-BG"/>
        </w:rPr>
        <w:t xml:space="preserve">забавено </w:t>
      </w:r>
      <w:r w:rsidR="006A5E27" w:rsidRPr="007E0859">
        <w:rPr>
          <w:rFonts w:ascii="Times New Roman" w:hAnsi="Times New Roman" w:cs="Times New Roman"/>
          <w:sz w:val="24"/>
          <w:lang w:val="bg-BG"/>
        </w:rPr>
        <w:t>изпълнение</w:t>
      </w:r>
      <w:r w:rsidR="008D03A9" w:rsidRPr="007E0859">
        <w:rPr>
          <w:rFonts w:ascii="Times New Roman" w:hAnsi="Times New Roman" w:cs="Times New Roman"/>
          <w:sz w:val="24"/>
          <w:lang w:val="bg-BG"/>
        </w:rPr>
        <w:t xml:space="preserve"> или неизпълнение</w:t>
      </w:r>
      <w:r w:rsidR="006A5E27" w:rsidRPr="007E0859">
        <w:rPr>
          <w:rFonts w:ascii="Times New Roman" w:hAnsi="Times New Roman" w:cs="Times New Roman"/>
          <w:sz w:val="24"/>
          <w:lang w:val="bg-BG"/>
        </w:rPr>
        <w:t xml:space="preserve"> на което и да е задължение във връзка с гаранционната поддръжка на доставеното по договора оборудване </w:t>
      </w:r>
      <w:r w:rsidRPr="007E0859">
        <w:rPr>
          <w:rFonts w:ascii="Times New Roman" w:hAnsi="Times New Roman" w:cs="Times New Roman"/>
          <w:sz w:val="24"/>
          <w:lang w:val="bg-BG"/>
        </w:rPr>
        <w:t xml:space="preserve">изпълнителят дължи на възложителя неустойка в размер на </w:t>
      </w:r>
      <w:r w:rsidRPr="007E0859">
        <w:rPr>
          <w:rFonts w:ascii="Times New Roman" w:hAnsi="Times New Roman" w:cs="Times New Roman"/>
          <w:sz w:val="24"/>
          <w:lang w:val="bg-BG" w:eastAsia="bg-BG"/>
        </w:rPr>
        <w:t>0.2 % (нула цяло и две десети</w:t>
      </w:r>
      <w:r w:rsidR="00021529" w:rsidRPr="007E0859">
        <w:rPr>
          <w:rFonts w:ascii="Times New Roman" w:hAnsi="Times New Roman" w:cs="Times New Roman"/>
          <w:sz w:val="24"/>
          <w:lang w:val="bg-BG" w:eastAsia="bg-BG"/>
        </w:rPr>
        <w:t xml:space="preserve"> процента</w:t>
      </w:r>
      <w:r w:rsidRPr="007E0859">
        <w:rPr>
          <w:rFonts w:ascii="Times New Roman" w:hAnsi="Times New Roman" w:cs="Times New Roman"/>
          <w:sz w:val="24"/>
          <w:lang w:val="bg-BG" w:eastAsia="bg-BG"/>
        </w:rPr>
        <w:t>)</w:t>
      </w:r>
      <w:r w:rsidRPr="007E0859">
        <w:rPr>
          <w:rFonts w:ascii="Times New Roman" w:hAnsi="Times New Roman" w:cs="Times New Roman"/>
          <w:sz w:val="24"/>
          <w:lang w:val="bg-BG"/>
        </w:rPr>
        <w:t xml:space="preserve"> от стойнос</w:t>
      </w:r>
      <w:r w:rsidR="00961A8B" w:rsidRPr="007E0859">
        <w:rPr>
          <w:rFonts w:ascii="Times New Roman" w:hAnsi="Times New Roman" w:cs="Times New Roman"/>
          <w:sz w:val="24"/>
          <w:lang w:val="bg-BG"/>
        </w:rPr>
        <w:t>тта на договора без ДДС по чл. 4</w:t>
      </w:r>
      <w:r w:rsidRPr="007E0859">
        <w:rPr>
          <w:rFonts w:ascii="Times New Roman" w:hAnsi="Times New Roman" w:cs="Times New Roman"/>
          <w:sz w:val="24"/>
          <w:lang w:val="bg-BG"/>
        </w:rPr>
        <w:t>, ал. 1.</w:t>
      </w:r>
    </w:p>
    <w:p w14:paraId="00E49AD5" w14:textId="77777777" w:rsidR="007811C8" w:rsidRPr="007E0859" w:rsidRDefault="007811C8" w:rsidP="00094C33">
      <w:pPr>
        <w:ind w:firstLine="709"/>
        <w:jc w:val="both"/>
        <w:rPr>
          <w:rFonts w:ascii="Times New Roman" w:hAnsi="Times New Roman" w:cs="Times New Roman"/>
          <w:sz w:val="24"/>
          <w:lang w:val="bg-BG"/>
        </w:rPr>
      </w:pPr>
      <w:r w:rsidRPr="007E0859">
        <w:rPr>
          <w:rFonts w:ascii="Times New Roman" w:hAnsi="Times New Roman" w:cs="Times New Roman"/>
          <w:b/>
          <w:sz w:val="24"/>
          <w:lang w:val="bg-BG"/>
        </w:rPr>
        <w:t>(4)</w:t>
      </w:r>
      <w:r w:rsidRPr="007E0859">
        <w:rPr>
          <w:rFonts w:ascii="Times New Roman" w:hAnsi="Times New Roman" w:cs="Times New Roman"/>
          <w:sz w:val="24"/>
          <w:lang w:val="bg-BG"/>
        </w:rPr>
        <w:t xml:space="preserve"> При пълно неизпълнение на задълженията на изпълнителя за предоставяне на гаранционната поддръжка </w:t>
      </w:r>
      <w:r w:rsidR="00E72160" w:rsidRPr="007E0859">
        <w:rPr>
          <w:rFonts w:ascii="Times New Roman" w:hAnsi="Times New Roman" w:cs="Times New Roman"/>
          <w:sz w:val="24"/>
          <w:lang w:val="bg-BG"/>
        </w:rPr>
        <w:t>на доставеното по договора оборудване</w:t>
      </w:r>
      <w:r w:rsidRPr="007E0859">
        <w:rPr>
          <w:rFonts w:ascii="Times New Roman" w:hAnsi="Times New Roman" w:cs="Times New Roman"/>
          <w:sz w:val="24"/>
          <w:lang w:val="bg-BG"/>
        </w:rPr>
        <w:t xml:space="preserve">, изпълнителят дължи на възложителя неустойка в размер на </w:t>
      </w:r>
      <w:r w:rsidR="00E72160" w:rsidRPr="007E0859">
        <w:rPr>
          <w:rFonts w:ascii="Times New Roman" w:hAnsi="Times New Roman" w:cs="Times New Roman"/>
          <w:sz w:val="24"/>
          <w:lang w:val="bg-BG"/>
        </w:rPr>
        <w:t>5</w:t>
      </w:r>
      <w:r w:rsidR="00E72160" w:rsidRPr="007E0859">
        <w:rPr>
          <w:rFonts w:ascii="Times New Roman" w:hAnsi="Times New Roman" w:cs="Times New Roman"/>
          <w:sz w:val="24"/>
          <w:lang w:val="bg-BG" w:eastAsia="bg-BG"/>
        </w:rPr>
        <w:t xml:space="preserve"> % (пет</w:t>
      </w:r>
      <w:r w:rsidRPr="007E0859">
        <w:rPr>
          <w:rFonts w:ascii="Times New Roman" w:hAnsi="Times New Roman" w:cs="Times New Roman"/>
          <w:sz w:val="24"/>
          <w:lang w:val="bg-BG" w:eastAsia="bg-BG"/>
        </w:rPr>
        <w:t xml:space="preserve"> процента)</w:t>
      </w:r>
      <w:r w:rsidRPr="007E0859">
        <w:rPr>
          <w:rFonts w:ascii="Times New Roman" w:hAnsi="Times New Roman" w:cs="Times New Roman"/>
          <w:sz w:val="24"/>
          <w:lang w:val="bg-BG"/>
        </w:rPr>
        <w:t xml:space="preserve"> от стойнос</w:t>
      </w:r>
      <w:r w:rsidR="00961A8B" w:rsidRPr="007E0859">
        <w:rPr>
          <w:rFonts w:ascii="Times New Roman" w:hAnsi="Times New Roman" w:cs="Times New Roman"/>
          <w:sz w:val="24"/>
          <w:lang w:val="bg-BG"/>
        </w:rPr>
        <w:t>тта на договора без ДДС по чл. 4</w:t>
      </w:r>
      <w:r w:rsidRPr="007E0859">
        <w:rPr>
          <w:rFonts w:ascii="Times New Roman" w:hAnsi="Times New Roman" w:cs="Times New Roman"/>
          <w:sz w:val="24"/>
          <w:lang w:val="bg-BG"/>
        </w:rPr>
        <w:t>, ал. 1.</w:t>
      </w:r>
    </w:p>
    <w:p w14:paraId="5D148C35" w14:textId="77777777" w:rsidR="007811C8" w:rsidRPr="007E0859" w:rsidRDefault="007811C8" w:rsidP="00094C33">
      <w:pPr>
        <w:ind w:firstLine="709"/>
        <w:jc w:val="both"/>
        <w:rPr>
          <w:rFonts w:ascii="Times New Roman" w:hAnsi="Times New Roman" w:cs="Times New Roman"/>
          <w:sz w:val="24"/>
          <w:lang w:val="bg-BG"/>
        </w:rPr>
      </w:pPr>
      <w:r w:rsidRPr="007E0859">
        <w:rPr>
          <w:rFonts w:ascii="Times New Roman" w:hAnsi="Times New Roman" w:cs="Times New Roman"/>
          <w:b/>
          <w:sz w:val="24"/>
          <w:lang w:val="bg-BG"/>
        </w:rPr>
        <w:t>(</w:t>
      </w:r>
      <w:r w:rsidR="00E72160" w:rsidRPr="007E0859">
        <w:rPr>
          <w:rFonts w:ascii="Times New Roman" w:hAnsi="Times New Roman" w:cs="Times New Roman"/>
          <w:b/>
          <w:sz w:val="24"/>
          <w:lang w:val="bg-BG"/>
        </w:rPr>
        <w:t>5</w:t>
      </w:r>
      <w:r w:rsidRPr="007E0859">
        <w:rPr>
          <w:rFonts w:ascii="Times New Roman" w:hAnsi="Times New Roman" w:cs="Times New Roman"/>
          <w:b/>
          <w:sz w:val="24"/>
          <w:lang w:val="bg-BG"/>
        </w:rPr>
        <w:t>)</w:t>
      </w:r>
      <w:r w:rsidRPr="007E0859">
        <w:rPr>
          <w:rFonts w:ascii="Times New Roman" w:hAnsi="Times New Roman" w:cs="Times New Roman"/>
          <w:sz w:val="24"/>
          <w:lang w:val="bg-BG"/>
        </w:rPr>
        <w:t xml:space="preserve"> </w:t>
      </w:r>
      <w:r w:rsidR="00E72160" w:rsidRPr="007E0859">
        <w:rPr>
          <w:rFonts w:ascii="Times New Roman" w:hAnsi="Times New Roman" w:cs="Times New Roman"/>
          <w:sz w:val="24"/>
          <w:lang w:val="bg-BG"/>
        </w:rPr>
        <w:t>При пълно неизпълнение на задълженията по договора и</w:t>
      </w:r>
      <w:r w:rsidRPr="007E0859">
        <w:rPr>
          <w:rFonts w:ascii="Times New Roman" w:hAnsi="Times New Roman" w:cs="Times New Roman"/>
          <w:sz w:val="24"/>
          <w:lang w:val="bg-BG"/>
        </w:rPr>
        <w:t>зпълнителят дължи неустойка в размер на 15 % (петнадесет процента) от стойността на договора без ДДС</w:t>
      </w:r>
      <w:r w:rsidR="00E72160" w:rsidRPr="007E0859">
        <w:rPr>
          <w:rFonts w:ascii="Times New Roman" w:hAnsi="Times New Roman" w:cs="Times New Roman"/>
          <w:sz w:val="24"/>
          <w:lang w:val="bg-BG"/>
        </w:rPr>
        <w:t xml:space="preserve"> по чл. 4, ал. 1</w:t>
      </w:r>
      <w:r w:rsidRPr="007E0859">
        <w:rPr>
          <w:rFonts w:ascii="Times New Roman" w:hAnsi="Times New Roman" w:cs="Times New Roman"/>
          <w:sz w:val="24"/>
          <w:lang w:val="bg-BG"/>
        </w:rPr>
        <w:t>.</w:t>
      </w:r>
    </w:p>
    <w:p w14:paraId="7853BB3F" w14:textId="77777777" w:rsidR="00E72160" w:rsidRPr="007E0859" w:rsidRDefault="00E72160" w:rsidP="00094C33">
      <w:pPr>
        <w:ind w:firstLine="709"/>
        <w:jc w:val="both"/>
        <w:rPr>
          <w:rFonts w:ascii="Times New Roman" w:hAnsi="Times New Roman" w:cs="Times New Roman"/>
          <w:sz w:val="24"/>
          <w:lang w:val="bg-BG"/>
        </w:rPr>
      </w:pPr>
      <w:r w:rsidRPr="007E0859">
        <w:rPr>
          <w:rFonts w:ascii="Times New Roman" w:hAnsi="Times New Roman" w:cs="Times New Roman"/>
          <w:b/>
          <w:sz w:val="24"/>
          <w:lang w:val="bg-BG"/>
        </w:rPr>
        <w:t xml:space="preserve">(6) </w:t>
      </w:r>
      <w:r w:rsidRPr="007E0859">
        <w:rPr>
          <w:rFonts w:ascii="Times New Roman" w:hAnsi="Times New Roman" w:cs="Times New Roman"/>
          <w:sz w:val="24"/>
          <w:lang w:val="bg-BG"/>
        </w:rPr>
        <w:t>При разваляне на договора по вина на изпълнителя същият дължи на възложителя неустойка в размер на 15 % (петнадесет процента) от стойността на договора без ДДС по чл. 4, ал. 1.</w:t>
      </w:r>
    </w:p>
    <w:p w14:paraId="3F435E11" w14:textId="77777777" w:rsidR="007811C8" w:rsidRPr="007E0859" w:rsidRDefault="007811C8" w:rsidP="00094C33">
      <w:pPr>
        <w:ind w:firstLine="709"/>
        <w:jc w:val="both"/>
        <w:rPr>
          <w:rFonts w:ascii="Times New Roman" w:hAnsi="Times New Roman" w:cs="Times New Roman"/>
          <w:b/>
          <w:sz w:val="24"/>
          <w:lang w:val="bg-BG"/>
        </w:rPr>
      </w:pPr>
      <w:r w:rsidRPr="007E0859">
        <w:rPr>
          <w:rFonts w:ascii="Times New Roman" w:hAnsi="Times New Roman" w:cs="Times New Roman"/>
          <w:b/>
          <w:sz w:val="24"/>
          <w:lang w:val="bg-BG"/>
        </w:rPr>
        <w:lastRenderedPageBreak/>
        <w:t xml:space="preserve">(7) </w:t>
      </w:r>
      <w:r w:rsidRPr="007E0859">
        <w:rPr>
          <w:rFonts w:ascii="Times New Roman" w:hAnsi="Times New Roman" w:cs="Times New Roman"/>
          <w:sz w:val="24"/>
          <w:lang w:val="bg-BG"/>
        </w:rPr>
        <w:t>Възложителят има право да удържи начислената неустойка от дължимото плащане или да покани изпълнителя в срок от 3 (три) дни от поканата на възложителя да я заплати по посочена от възложителя банкова сметка или да я прихване от стойността на гаранцията за изпълнение на договора.</w:t>
      </w:r>
    </w:p>
    <w:p w14:paraId="167C8786" w14:textId="77777777" w:rsidR="007811C8" w:rsidRPr="007E0859" w:rsidRDefault="007811C8" w:rsidP="00094C33">
      <w:pPr>
        <w:ind w:firstLine="709"/>
        <w:jc w:val="both"/>
        <w:rPr>
          <w:rFonts w:ascii="Times New Roman" w:hAnsi="Times New Roman" w:cs="Times New Roman"/>
          <w:b/>
          <w:sz w:val="24"/>
          <w:lang w:val="bg-BG"/>
        </w:rPr>
      </w:pPr>
    </w:p>
    <w:p w14:paraId="4267CEE2" w14:textId="77777777" w:rsidR="007811C8" w:rsidRPr="007E0859" w:rsidRDefault="007811C8" w:rsidP="00094C33">
      <w:pPr>
        <w:ind w:firstLine="720"/>
        <w:jc w:val="both"/>
        <w:rPr>
          <w:rFonts w:ascii="Times New Roman" w:hAnsi="Times New Roman" w:cs="Times New Roman"/>
          <w:sz w:val="24"/>
          <w:lang w:val="bg-BG"/>
        </w:rPr>
      </w:pPr>
      <w:r w:rsidRPr="007E0859">
        <w:rPr>
          <w:rFonts w:ascii="Times New Roman" w:hAnsi="Times New Roman" w:cs="Times New Roman"/>
          <w:b/>
          <w:sz w:val="24"/>
          <w:lang w:val="bg-BG"/>
        </w:rPr>
        <w:t>Чл. 19.</w:t>
      </w:r>
      <w:r w:rsidRPr="007E0859">
        <w:rPr>
          <w:rFonts w:ascii="Times New Roman" w:hAnsi="Times New Roman" w:cs="Times New Roman"/>
          <w:sz w:val="24"/>
          <w:lang w:val="bg-BG"/>
        </w:rPr>
        <w:t xml:space="preserve"> Изплащането на неустойки и обезщетения по предходните текстове на договора не лишава изправната страна от възможността да търси обезщетение за вреди и пропуснати ползи над уговорените размери по общия исков ред.</w:t>
      </w:r>
    </w:p>
    <w:p w14:paraId="23789E94" w14:textId="77777777" w:rsidR="007811C8" w:rsidRPr="007E0859" w:rsidRDefault="007811C8" w:rsidP="00094C33">
      <w:pPr>
        <w:jc w:val="both"/>
        <w:rPr>
          <w:rFonts w:ascii="Times New Roman" w:hAnsi="Times New Roman" w:cs="Times New Roman"/>
          <w:sz w:val="24"/>
          <w:lang w:val="bg-BG"/>
        </w:rPr>
      </w:pPr>
    </w:p>
    <w:p w14:paraId="65684B83" w14:textId="77777777" w:rsidR="007811C8" w:rsidRPr="007E0859" w:rsidRDefault="007811C8" w:rsidP="00094C33">
      <w:pPr>
        <w:jc w:val="center"/>
        <w:rPr>
          <w:rFonts w:ascii="Times New Roman" w:hAnsi="Times New Roman" w:cs="Times New Roman"/>
          <w:b/>
          <w:sz w:val="24"/>
          <w:lang w:val="bg-BG"/>
        </w:rPr>
      </w:pPr>
      <w:r w:rsidRPr="007E0859">
        <w:rPr>
          <w:rFonts w:ascii="Times New Roman" w:hAnsi="Times New Roman" w:cs="Times New Roman"/>
          <w:b/>
          <w:sz w:val="24"/>
          <w:lang w:val="bg-BG"/>
        </w:rPr>
        <w:t>ПРЕКРАТЯВАНЕ И РАЗВАЛЯНЕ НА ДОГОВОРА</w:t>
      </w:r>
    </w:p>
    <w:p w14:paraId="6D25BFD2" w14:textId="77777777" w:rsidR="007811C8" w:rsidRPr="007E0859" w:rsidRDefault="007811C8" w:rsidP="00094C33">
      <w:pPr>
        <w:jc w:val="both"/>
        <w:rPr>
          <w:rFonts w:ascii="Times New Roman" w:hAnsi="Times New Roman" w:cs="Times New Roman"/>
          <w:sz w:val="24"/>
          <w:lang w:val="bg-BG"/>
        </w:rPr>
      </w:pPr>
    </w:p>
    <w:p w14:paraId="5C3CD652" w14:textId="77777777" w:rsidR="007811C8" w:rsidRPr="007E0859" w:rsidRDefault="007811C8" w:rsidP="00094C33">
      <w:pPr>
        <w:ind w:firstLine="708"/>
        <w:jc w:val="both"/>
        <w:rPr>
          <w:rFonts w:ascii="Times New Roman" w:hAnsi="Times New Roman" w:cs="Times New Roman"/>
          <w:sz w:val="24"/>
          <w:lang w:val="bg-BG"/>
        </w:rPr>
      </w:pPr>
      <w:r w:rsidRPr="007E0859">
        <w:rPr>
          <w:rFonts w:ascii="Times New Roman" w:hAnsi="Times New Roman" w:cs="Times New Roman"/>
          <w:b/>
          <w:sz w:val="24"/>
          <w:lang w:val="bg-BG"/>
        </w:rPr>
        <w:t>Чл. 20.</w:t>
      </w:r>
      <w:r w:rsidRPr="007E0859">
        <w:rPr>
          <w:rFonts w:ascii="Times New Roman" w:hAnsi="Times New Roman" w:cs="Times New Roman"/>
          <w:sz w:val="24"/>
          <w:lang w:val="bg-BG"/>
        </w:rPr>
        <w:t xml:space="preserve"> </w:t>
      </w:r>
      <w:r w:rsidRPr="007E0859">
        <w:rPr>
          <w:rFonts w:ascii="Times New Roman" w:hAnsi="Times New Roman" w:cs="Times New Roman"/>
          <w:b/>
          <w:sz w:val="24"/>
          <w:lang w:val="bg-BG"/>
        </w:rPr>
        <w:t>(1)</w:t>
      </w:r>
      <w:r w:rsidRPr="007E0859">
        <w:rPr>
          <w:rFonts w:ascii="Times New Roman" w:hAnsi="Times New Roman" w:cs="Times New Roman"/>
          <w:sz w:val="24"/>
          <w:lang w:val="bg-BG"/>
        </w:rPr>
        <w:t xml:space="preserve"> Настоящият договор се прекратява в следните случаи:</w:t>
      </w:r>
    </w:p>
    <w:p w14:paraId="24F6EB85" w14:textId="77777777" w:rsidR="007811C8" w:rsidRPr="007E0859" w:rsidRDefault="007811C8"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1. с изтичане на всички гаранционни срокове;</w:t>
      </w:r>
    </w:p>
    <w:p w14:paraId="2FB61E17" w14:textId="77777777" w:rsidR="007811C8" w:rsidRPr="007E0859" w:rsidRDefault="007811C8"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2. </w:t>
      </w:r>
      <w:r w:rsidRPr="007E0859">
        <w:rPr>
          <w:rFonts w:ascii="Times New Roman" w:hAnsi="Times New Roman" w:cs="Times New Roman"/>
          <w:bCs/>
          <w:iCs/>
          <w:sz w:val="24"/>
          <w:lang w:val="bg-BG" w:eastAsia="bg-BG"/>
        </w:rPr>
        <w:t>с изпълнение на всички задължения на страните по него;</w:t>
      </w:r>
    </w:p>
    <w:p w14:paraId="78AD2AD9" w14:textId="77777777" w:rsidR="007811C8" w:rsidRPr="007E0859" w:rsidRDefault="007811C8"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3.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14:paraId="2651C683" w14:textId="77777777" w:rsidR="007811C8" w:rsidRPr="007E0859" w:rsidRDefault="007811C8"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4.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предостави доказателства по възможност;</w:t>
      </w:r>
    </w:p>
    <w:p w14:paraId="2A3956D9" w14:textId="77777777" w:rsidR="007811C8" w:rsidRPr="007E0859" w:rsidRDefault="007811C8"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5.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74C592B4" w14:textId="77777777" w:rsidR="007811C8" w:rsidRPr="007E0859" w:rsidRDefault="007811C8"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6. при условията по чл. 5, ал. 1, т. 3 от ЗИФОДРЮПДРКЛТДС.</w:t>
      </w:r>
    </w:p>
    <w:p w14:paraId="5A99F55B" w14:textId="77777777" w:rsidR="007811C8" w:rsidRPr="007E0859" w:rsidRDefault="007811C8" w:rsidP="00094C33">
      <w:pPr>
        <w:ind w:firstLine="708"/>
        <w:jc w:val="both"/>
        <w:rPr>
          <w:rFonts w:ascii="Times New Roman" w:hAnsi="Times New Roman" w:cs="Times New Roman"/>
          <w:iCs/>
          <w:sz w:val="24"/>
          <w:lang w:val="bg-BG"/>
        </w:rPr>
      </w:pPr>
      <w:r w:rsidRPr="007E0859">
        <w:rPr>
          <w:rFonts w:ascii="Times New Roman" w:hAnsi="Times New Roman" w:cs="Times New Roman"/>
          <w:b/>
          <w:sz w:val="24"/>
          <w:lang w:val="bg-BG"/>
        </w:rPr>
        <w:t>(2)</w:t>
      </w:r>
      <w:r w:rsidRPr="007E0859">
        <w:rPr>
          <w:rFonts w:ascii="Times New Roman" w:hAnsi="Times New Roman" w:cs="Times New Roman"/>
          <w:sz w:val="24"/>
          <w:lang w:val="bg-BG"/>
        </w:rPr>
        <w:t xml:space="preserve"> </w:t>
      </w:r>
      <w:r w:rsidRPr="007E0859">
        <w:rPr>
          <w:rFonts w:ascii="Times New Roman" w:hAnsi="Times New Roman" w:cs="Times New Roman"/>
          <w:iCs/>
          <w:sz w:val="24"/>
          <w:lang w:val="bg-BG"/>
        </w:rPr>
        <w:t xml:space="preserve">Договорът може да бъде прекратен </w:t>
      </w:r>
      <w:r w:rsidRPr="007E0859">
        <w:rPr>
          <w:rFonts w:ascii="Times New Roman" w:hAnsi="Times New Roman" w:cs="Times New Roman"/>
          <w:bCs/>
          <w:sz w:val="24"/>
          <w:lang w:val="bg-BG" w:eastAsia="bg-BG"/>
        </w:rPr>
        <w:t>по взаимно съгласие на страните, изразено в писмена форма</w:t>
      </w:r>
      <w:r w:rsidRPr="007E0859">
        <w:rPr>
          <w:rFonts w:ascii="Times New Roman" w:hAnsi="Times New Roman" w:cs="Times New Roman"/>
          <w:iCs/>
          <w:sz w:val="24"/>
          <w:lang w:val="bg-BG"/>
        </w:rPr>
        <w:t>.</w:t>
      </w:r>
    </w:p>
    <w:p w14:paraId="5F668889" w14:textId="77777777" w:rsidR="007811C8" w:rsidRPr="007E0859" w:rsidRDefault="007811C8" w:rsidP="00094C33">
      <w:pPr>
        <w:ind w:firstLine="708"/>
        <w:jc w:val="both"/>
        <w:rPr>
          <w:rFonts w:ascii="Times New Roman" w:hAnsi="Times New Roman" w:cs="Times New Roman"/>
          <w:sz w:val="24"/>
          <w:lang w:val="bg-BG"/>
        </w:rPr>
      </w:pPr>
      <w:r w:rsidRPr="007E0859">
        <w:rPr>
          <w:rFonts w:ascii="Times New Roman" w:hAnsi="Times New Roman" w:cs="Times New Roman"/>
          <w:b/>
          <w:sz w:val="24"/>
          <w:lang w:val="bg-BG"/>
        </w:rPr>
        <w:t>(3)</w:t>
      </w:r>
      <w:r w:rsidRPr="007E0859">
        <w:rPr>
          <w:rFonts w:ascii="Times New Roman" w:hAnsi="Times New Roman" w:cs="Times New Roman"/>
          <w:sz w:val="24"/>
          <w:lang w:val="bg-BG"/>
        </w:rPr>
        <w:t xml:space="preserve"> Възложителят може да прекрати договора без предизвестие</w:t>
      </w:r>
      <w:r w:rsidR="00FE2671" w:rsidRPr="007E0859">
        <w:rPr>
          <w:rFonts w:ascii="Times New Roman" w:hAnsi="Times New Roman" w:cs="Times New Roman"/>
          <w:sz w:val="24"/>
          <w:lang w:val="bg-BG"/>
        </w:rPr>
        <w:t xml:space="preserve"> и</w:t>
      </w:r>
      <w:r w:rsidRPr="007E0859">
        <w:rPr>
          <w:rFonts w:ascii="Times New Roman" w:hAnsi="Times New Roman" w:cs="Times New Roman"/>
          <w:sz w:val="24"/>
          <w:lang w:val="bg-BG"/>
        </w:rPr>
        <w:t xml:space="preserve"> с уведомление, изпратено до изпълнителя:</w:t>
      </w:r>
    </w:p>
    <w:p w14:paraId="7B90DFDC" w14:textId="77777777" w:rsidR="007811C8" w:rsidRPr="007E0859" w:rsidRDefault="007811C8"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1. при системно (три и повече пъти) неизпълнение на изпълнителя на задълженията за предоставяне на гаранционна поддръжка в гаранционния срок; или</w:t>
      </w:r>
    </w:p>
    <w:p w14:paraId="7FE8F0EE" w14:textId="77777777" w:rsidR="007811C8" w:rsidRPr="007E0859" w:rsidRDefault="007811C8"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2. при пълно неизпълнение на задълженията на изпълнителя за предоставяне на гаранционната</w:t>
      </w:r>
      <w:r w:rsidR="00FE2671" w:rsidRPr="007E0859">
        <w:rPr>
          <w:rFonts w:ascii="Times New Roman" w:hAnsi="Times New Roman" w:cs="Times New Roman"/>
          <w:sz w:val="24"/>
          <w:lang w:val="bg-BG"/>
        </w:rPr>
        <w:t xml:space="preserve"> поддръжка в гаранционния срок;</w:t>
      </w:r>
    </w:p>
    <w:p w14:paraId="266FDDF6" w14:textId="77777777" w:rsidR="007811C8" w:rsidRPr="007E0859" w:rsidRDefault="007811C8"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3. </w:t>
      </w:r>
      <w:r w:rsidRPr="007E0859">
        <w:rPr>
          <w:rFonts w:ascii="Times New Roman" w:hAnsi="Times New Roman" w:cs="Times New Roman"/>
          <w:sz w:val="24"/>
          <w:lang w:val="bg-BG" w:eastAsia="bg-BG"/>
        </w:rPr>
        <w:t xml:space="preserve">при забава продължила повече от </w:t>
      </w:r>
      <w:r w:rsidRPr="007E0859">
        <w:rPr>
          <w:rFonts w:ascii="Times New Roman" w:hAnsi="Times New Roman" w:cs="Times New Roman"/>
          <w:sz w:val="24"/>
          <w:lang w:val="bg-BG"/>
        </w:rPr>
        <w:t>20 (двадесет) дни;</w:t>
      </w:r>
    </w:p>
    <w:p w14:paraId="2CA2F7D1" w14:textId="77777777" w:rsidR="007811C8" w:rsidRPr="007E0859" w:rsidRDefault="007811C8"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4. </w:t>
      </w:r>
      <w:r w:rsidRPr="007E0859">
        <w:rPr>
          <w:rFonts w:ascii="Times New Roman" w:hAnsi="Times New Roman" w:cs="Times New Roman"/>
          <w:bCs/>
          <w:sz w:val="24"/>
          <w:lang w:val="bg-BG" w:eastAsia="bg-BG"/>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7E0859">
        <w:rPr>
          <w:rFonts w:ascii="Times New Roman" w:hAnsi="Times New Roman" w:cs="Times New Roman"/>
          <w:sz w:val="24"/>
          <w:lang w:val="bg-BG"/>
        </w:rPr>
        <w:t>;</w:t>
      </w:r>
    </w:p>
    <w:p w14:paraId="0309D16A" w14:textId="77777777" w:rsidR="007811C8" w:rsidRPr="007E0859" w:rsidRDefault="007811C8" w:rsidP="00094C33">
      <w:pPr>
        <w:ind w:firstLine="720"/>
        <w:jc w:val="both"/>
        <w:rPr>
          <w:rFonts w:ascii="Times New Roman" w:hAnsi="Times New Roman" w:cs="Times New Roman"/>
          <w:sz w:val="24"/>
          <w:lang w:val="bg-BG"/>
        </w:rPr>
      </w:pPr>
      <w:r w:rsidRPr="007E0859">
        <w:rPr>
          <w:rFonts w:ascii="Times New Roman" w:hAnsi="Times New Roman" w:cs="Times New Roman"/>
          <w:sz w:val="24"/>
          <w:lang w:val="bg-BG"/>
        </w:rPr>
        <w:t>5. когато изпълнителят бъде обявен в несъстоятелност или когато е в производство по несъстоятелност или ликвидация.</w:t>
      </w:r>
    </w:p>
    <w:p w14:paraId="2AB383BC" w14:textId="77777777" w:rsidR="007811C8" w:rsidRPr="007E0859" w:rsidRDefault="007811C8" w:rsidP="00094C33">
      <w:pPr>
        <w:ind w:firstLine="708"/>
        <w:jc w:val="both"/>
        <w:rPr>
          <w:rFonts w:ascii="Times New Roman" w:hAnsi="Times New Roman" w:cs="Times New Roman"/>
          <w:sz w:val="24"/>
          <w:lang w:val="bg-BG"/>
        </w:rPr>
      </w:pPr>
    </w:p>
    <w:p w14:paraId="43D18DEE" w14:textId="77777777" w:rsidR="007811C8" w:rsidRPr="007E0859" w:rsidRDefault="007811C8" w:rsidP="00094C33">
      <w:pPr>
        <w:pStyle w:val="Style12"/>
        <w:tabs>
          <w:tab w:val="left" w:leader="dot" w:pos="5808"/>
        </w:tabs>
        <w:ind w:right="1" w:firstLine="708"/>
        <w:jc w:val="both"/>
        <w:rPr>
          <w:rFonts w:ascii="Times New Roman" w:hAnsi="Times New Roman"/>
        </w:rPr>
      </w:pPr>
      <w:r w:rsidRPr="007E0859">
        <w:rPr>
          <w:rFonts w:ascii="Times New Roman" w:hAnsi="Times New Roman"/>
          <w:b/>
        </w:rPr>
        <w:t>Чл. 21.</w:t>
      </w:r>
      <w:r w:rsidRPr="007E0859">
        <w:rPr>
          <w:rFonts w:ascii="Times New Roman" w:hAnsi="Times New Roman"/>
        </w:rPr>
        <w:t xml:space="preserve"> </w:t>
      </w:r>
      <w:r w:rsidRPr="007E0859">
        <w:rPr>
          <w:rFonts w:ascii="Times New Roman" w:hAnsi="Times New Roman"/>
          <w:b/>
        </w:rPr>
        <w:t>(1)</w:t>
      </w:r>
      <w:r w:rsidRPr="007E0859">
        <w:rPr>
          <w:rFonts w:ascii="Times New Roman" w:hAnsi="Times New Roman"/>
        </w:rPr>
        <w:t xml:space="preserve"> </w:t>
      </w:r>
      <w:r w:rsidRPr="007E0859">
        <w:rPr>
          <w:rFonts w:ascii="Times New Roman" w:hAnsi="Times New Roman"/>
          <w:iCs/>
        </w:rPr>
        <w:t xml:space="preserve">Договорът може да бъде развален по реда на чл. 87 от </w:t>
      </w:r>
      <w:r w:rsidRPr="007E0859">
        <w:rPr>
          <w:rFonts w:ascii="Times New Roman" w:hAnsi="Times New Roman"/>
        </w:rPr>
        <w:t>Закона за задълженията и договорите едностранно от изправната страна, ако другата страна изпадне в забава на изпълнение на задължение по договора с повече от 20 (двадесет) дни.</w:t>
      </w:r>
    </w:p>
    <w:p w14:paraId="593EAAA4" w14:textId="77777777" w:rsidR="007811C8" w:rsidRPr="007E0859" w:rsidRDefault="007811C8" w:rsidP="00094C33">
      <w:pPr>
        <w:pStyle w:val="Style12"/>
        <w:tabs>
          <w:tab w:val="left" w:leader="dot" w:pos="5808"/>
        </w:tabs>
        <w:ind w:right="1" w:firstLine="708"/>
        <w:jc w:val="both"/>
        <w:rPr>
          <w:rFonts w:ascii="Times New Roman" w:hAnsi="Times New Roman"/>
        </w:rPr>
      </w:pPr>
      <w:r w:rsidRPr="007E0859">
        <w:rPr>
          <w:rFonts w:ascii="Times New Roman" w:hAnsi="Times New Roman"/>
          <w:b/>
        </w:rPr>
        <w:t>(2)</w:t>
      </w:r>
      <w:r w:rsidRPr="007E0859">
        <w:rPr>
          <w:rFonts w:ascii="Times New Roman" w:hAnsi="Times New Roman"/>
        </w:rPr>
        <w:t xml:space="preserve"> В случаите на разваляне на договора по реда на чл. 87 от Закона за задълженията и договорите, изправната страна е длъжна да даде най-малко 5 (пет) дни срок за изпълнение на съответното задължение, като отправи предупреждение до другата страна, че след изтичането на срока ще смята договора за развален.</w:t>
      </w:r>
    </w:p>
    <w:p w14:paraId="542544D9" w14:textId="77777777" w:rsidR="007811C8" w:rsidRPr="007E0859" w:rsidRDefault="007811C8" w:rsidP="00094C33">
      <w:pPr>
        <w:ind w:firstLine="708"/>
        <w:jc w:val="both"/>
        <w:rPr>
          <w:rFonts w:ascii="Times New Roman" w:hAnsi="Times New Roman" w:cs="Times New Roman"/>
          <w:b/>
          <w:sz w:val="24"/>
          <w:lang w:val="bg-BG"/>
        </w:rPr>
      </w:pPr>
    </w:p>
    <w:p w14:paraId="34CF088F" w14:textId="77777777" w:rsidR="007811C8" w:rsidRPr="007E0859" w:rsidRDefault="007811C8" w:rsidP="00094C33">
      <w:pPr>
        <w:ind w:firstLine="720"/>
        <w:jc w:val="both"/>
        <w:rPr>
          <w:rFonts w:ascii="Times New Roman" w:hAnsi="Times New Roman" w:cs="Times New Roman"/>
          <w:sz w:val="24"/>
          <w:lang w:val="bg-BG"/>
        </w:rPr>
      </w:pPr>
      <w:r w:rsidRPr="007E0859">
        <w:rPr>
          <w:rFonts w:ascii="Times New Roman" w:hAnsi="Times New Roman" w:cs="Times New Roman"/>
          <w:b/>
          <w:sz w:val="24"/>
          <w:lang w:val="bg-BG"/>
        </w:rPr>
        <w:t>Чл. 22.</w:t>
      </w:r>
      <w:r w:rsidRPr="007E0859">
        <w:rPr>
          <w:rFonts w:ascii="Times New Roman" w:hAnsi="Times New Roman" w:cs="Times New Roman"/>
          <w:sz w:val="24"/>
          <w:lang w:val="bg-BG"/>
        </w:rPr>
        <w:t xml:space="preserve"> </w:t>
      </w:r>
      <w:r w:rsidRPr="007E0859">
        <w:rPr>
          <w:rFonts w:ascii="Times New Roman" w:hAnsi="Times New Roman" w:cs="Times New Roman"/>
          <w:b/>
          <w:sz w:val="24"/>
          <w:lang w:val="bg-BG"/>
        </w:rPr>
        <w:t xml:space="preserve">(1) </w:t>
      </w:r>
      <w:r w:rsidRPr="007E0859">
        <w:rPr>
          <w:rFonts w:ascii="Times New Roman" w:hAnsi="Times New Roman" w:cs="Times New Roman"/>
          <w:sz w:val="24"/>
          <w:lang w:val="bg-BG"/>
        </w:rPr>
        <w:t>Възложителят има право да прекрати договора с 10 дневно предизвестие при възникване на обстоятелствата по чл. 118, ал. 1, т. 1 от ЗОП.</w:t>
      </w:r>
    </w:p>
    <w:p w14:paraId="0588139E" w14:textId="77777777" w:rsidR="007811C8" w:rsidRPr="007E0859" w:rsidRDefault="007811C8" w:rsidP="00094C33">
      <w:pPr>
        <w:ind w:firstLine="720"/>
        <w:jc w:val="both"/>
        <w:rPr>
          <w:rFonts w:ascii="Times New Roman" w:hAnsi="Times New Roman" w:cs="Times New Roman"/>
          <w:sz w:val="24"/>
          <w:lang w:val="bg-BG"/>
        </w:rPr>
      </w:pPr>
      <w:r w:rsidRPr="007E0859">
        <w:rPr>
          <w:rFonts w:ascii="Times New Roman" w:hAnsi="Times New Roman" w:cs="Times New Roman"/>
          <w:b/>
          <w:sz w:val="24"/>
          <w:lang w:val="bg-BG"/>
        </w:rPr>
        <w:lastRenderedPageBreak/>
        <w:t>(2)</w:t>
      </w:r>
      <w:r w:rsidRPr="007E0859">
        <w:rPr>
          <w:rFonts w:ascii="Times New Roman" w:hAnsi="Times New Roman" w:cs="Times New Roman"/>
          <w:sz w:val="24"/>
          <w:lang w:val="bg-BG"/>
        </w:rPr>
        <w:t xml:space="preserve"> Възложителят има право да прекрати без предизвестие договора за обществена поръчка при възникване на обстоятелствата по чл. 118, ал. 1, т. 2 или 3 от ЗОП във връзка с чл. 73, т. 1 от ППЗОП. При прекратяване на договора на някое от основанията по чл. 118, ал. 1, т. 2 и 3 от ЗОП възложителят не дължи обезщетение за претърпените вреди от прекратяването на договора.</w:t>
      </w:r>
    </w:p>
    <w:p w14:paraId="50655AAE" w14:textId="77777777" w:rsidR="007811C8" w:rsidRPr="007E0859" w:rsidRDefault="007811C8" w:rsidP="00094C33">
      <w:pPr>
        <w:ind w:firstLine="720"/>
        <w:jc w:val="both"/>
        <w:rPr>
          <w:rFonts w:ascii="Times New Roman" w:hAnsi="Times New Roman" w:cs="Times New Roman"/>
          <w:b/>
          <w:sz w:val="24"/>
          <w:lang w:val="bg-BG"/>
        </w:rPr>
      </w:pPr>
    </w:p>
    <w:p w14:paraId="5B54AD96" w14:textId="77777777" w:rsidR="007811C8" w:rsidRPr="007E0859" w:rsidRDefault="007811C8" w:rsidP="00094C33">
      <w:pPr>
        <w:ind w:firstLine="708"/>
        <w:jc w:val="both"/>
        <w:rPr>
          <w:rFonts w:ascii="Times New Roman" w:hAnsi="Times New Roman" w:cs="Times New Roman"/>
          <w:bCs/>
          <w:sz w:val="24"/>
          <w:lang w:val="bg-BG" w:eastAsia="bg-BG"/>
        </w:rPr>
      </w:pPr>
      <w:r w:rsidRPr="007E0859">
        <w:rPr>
          <w:rFonts w:ascii="Times New Roman" w:hAnsi="Times New Roman" w:cs="Times New Roman"/>
          <w:b/>
          <w:sz w:val="24"/>
          <w:lang w:val="bg-BG"/>
        </w:rPr>
        <w:t xml:space="preserve">Чл. 23. </w:t>
      </w:r>
      <w:r w:rsidRPr="007E0859">
        <w:rPr>
          <w:rFonts w:ascii="Times New Roman" w:hAnsi="Times New Roman" w:cs="Times New Roman"/>
          <w:bCs/>
          <w:sz w:val="24"/>
          <w:lang w:val="bg-BG" w:eastAsia="bg-BG"/>
        </w:rPr>
        <w:t>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w:t>
      </w:r>
    </w:p>
    <w:p w14:paraId="5A942E4E" w14:textId="77777777" w:rsidR="007811C8" w:rsidRPr="007E0859" w:rsidRDefault="007811C8" w:rsidP="00094C33">
      <w:pPr>
        <w:suppressAutoHyphens w:val="0"/>
        <w:autoSpaceDE w:val="0"/>
        <w:autoSpaceDN w:val="0"/>
        <w:adjustRightInd w:val="0"/>
        <w:jc w:val="center"/>
        <w:rPr>
          <w:rFonts w:ascii="Times New Roman" w:hAnsi="Times New Roman" w:cs="Times New Roman"/>
          <w:b/>
          <w:sz w:val="24"/>
          <w:lang w:val="bg-BG"/>
        </w:rPr>
      </w:pPr>
    </w:p>
    <w:p w14:paraId="01C145E0" w14:textId="77777777" w:rsidR="007811C8" w:rsidRPr="007E0859" w:rsidRDefault="007811C8" w:rsidP="00094C33">
      <w:pPr>
        <w:suppressAutoHyphens w:val="0"/>
        <w:autoSpaceDE w:val="0"/>
        <w:autoSpaceDN w:val="0"/>
        <w:adjustRightInd w:val="0"/>
        <w:jc w:val="center"/>
        <w:rPr>
          <w:rFonts w:ascii="Times New Roman" w:eastAsia="Calibri" w:hAnsi="Times New Roman" w:cs="Times New Roman"/>
          <w:b/>
          <w:bCs/>
          <w:sz w:val="24"/>
          <w:lang w:val="bg-BG"/>
        </w:rPr>
      </w:pPr>
      <w:r w:rsidRPr="007E0859">
        <w:rPr>
          <w:rFonts w:ascii="Times New Roman" w:eastAsia="Calibri" w:hAnsi="Times New Roman" w:cs="Times New Roman"/>
          <w:b/>
          <w:bCs/>
          <w:sz w:val="24"/>
          <w:lang w:val="bg-BG"/>
        </w:rPr>
        <w:t>ПОДИЗПЪЛНИТЕЛИ</w:t>
      </w:r>
    </w:p>
    <w:p w14:paraId="6EA24630" w14:textId="77777777" w:rsidR="007811C8" w:rsidRPr="007E0859" w:rsidRDefault="007811C8" w:rsidP="00094C33">
      <w:pPr>
        <w:suppressAutoHyphens w:val="0"/>
        <w:autoSpaceDE w:val="0"/>
        <w:autoSpaceDN w:val="0"/>
        <w:adjustRightInd w:val="0"/>
        <w:jc w:val="both"/>
        <w:rPr>
          <w:rFonts w:ascii="Times New Roman" w:eastAsia="Calibri" w:hAnsi="Times New Roman" w:cs="Times New Roman"/>
          <w:sz w:val="24"/>
          <w:lang w:val="bg-BG"/>
        </w:rPr>
      </w:pPr>
      <w:r w:rsidRPr="007E0859">
        <w:rPr>
          <w:rFonts w:ascii="Times New Roman" w:eastAsia="Calibri" w:hAnsi="Times New Roman" w:cs="Times New Roman"/>
          <w:sz w:val="24"/>
          <w:lang w:val="bg-BG"/>
        </w:rPr>
        <w:t>(</w:t>
      </w:r>
      <w:r w:rsidRPr="007E0859">
        <w:rPr>
          <w:rFonts w:ascii="Times New Roman" w:eastAsia="Calibri" w:hAnsi="Times New Roman" w:cs="Times New Roman"/>
          <w:i/>
          <w:sz w:val="24"/>
          <w:lang w:val="bg-BG"/>
        </w:rPr>
        <w:t>Този раздел се прилага само когато изпълнителят е посочил в офертата си подизпълнители. В случай, че не се ползват подизпълнители този раздел не се прилага.</w:t>
      </w:r>
      <w:r w:rsidRPr="007E0859">
        <w:rPr>
          <w:rFonts w:ascii="Times New Roman" w:eastAsia="Calibri" w:hAnsi="Times New Roman" w:cs="Times New Roman"/>
          <w:sz w:val="24"/>
          <w:lang w:val="bg-BG"/>
        </w:rPr>
        <w:t>)</w:t>
      </w:r>
    </w:p>
    <w:p w14:paraId="626B98E6" w14:textId="77777777" w:rsidR="007811C8" w:rsidRPr="007E0859" w:rsidRDefault="007811C8" w:rsidP="00094C33">
      <w:pPr>
        <w:suppressAutoHyphens w:val="0"/>
        <w:autoSpaceDE w:val="0"/>
        <w:autoSpaceDN w:val="0"/>
        <w:adjustRightInd w:val="0"/>
        <w:jc w:val="both"/>
        <w:rPr>
          <w:rFonts w:ascii="Times New Roman" w:eastAsia="Calibri" w:hAnsi="Times New Roman" w:cs="Times New Roman"/>
          <w:sz w:val="24"/>
          <w:lang w:val="bg-BG"/>
        </w:rPr>
      </w:pPr>
    </w:p>
    <w:p w14:paraId="54D58AE4" w14:textId="77777777" w:rsidR="007811C8" w:rsidRPr="007E0859" w:rsidRDefault="007811C8" w:rsidP="00094C33">
      <w:pPr>
        <w:suppressAutoHyphens w:val="0"/>
        <w:autoSpaceDE w:val="0"/>
        <w:autoSpaceDN w:val="0"/>
        <w:adjustRightInd w:val="0"/>
        <w:ind w:firstLine="708"/>
        <w:jc w:val="both"/>
        <w:rPr>
          <w:rFonts w:ascii="Times New Roman" w:eastAsia="Calibri" w:hAnsi="Times New Roman" w:cs="Times New Roman"/>
          <w:sz w:val="24"/>
          <w:lang w:val="bg-BG"/>
        </w:rPr>
      </w:pPr>
      <w:r w:rsidRPr="007E0859">
        <w:rPr>
          <w:rFonts w:ascii="Times New Roman" w:eastAsia="Calibri" w:hAnsi="Times New Roman" w:cs="Times New Roman"/>
          <w:b/>
          <w:bCs/>
          <w:sz w:val="24"/>
          <w:lang w:val="bg-BG"/>
        </w:rPr>
        <w:t>Чл. 24.</w:t>
      </w:r>
      <w:r w:rsidRPr="007E0859">
        <w:rPr>
          <w:rFonts w:ascii="Times New Roman" w:eastAsia="Calibri" w:hAnsi="Times New Roman" w:cs="Times New Roman"/>
          <w:sz w:val="24"/>
          <w:lang w:val="bg-BG"/>
        </w:rPr>
        <w:t xml:space="preserve"> </w:t>
      </w:r>
      <w:r w:rsidRPr="007E0859">
        <w:rPr>
          <w:rFonts w:ascii="Times New Roman" w:eastAsia="Calibri" w:hAnsi="Times New Roman" w:cs="Times New Roman"/>
          <w:b/>
          <w:sz w:val="24"/>
          <w:lang w:val="bg-BG"/>
        </w:rPr>
        <w:t>(1)</w:t>
      </w:r>
      <w:r w:rsidRPr="007E0859">
        <w:rPr>
          <w:rFonts w:ascii="Times New Roman" w:eastAsia="Calibri" w:hAnsi="Times New Roman" w:cs="Times New Roman"/>
          <w:sz w:val="24"/>
          <w:lang w:val="bg-BG"/>
        </w:rPr>
        <w:t xml:space="preserve"> Изпълнителят сключва договор за </w:t>
      </w:r>
      <w:proofErr w:type="spellStart"/>
      <w:r w:rsidRPr="007E0859">
        <w:rPr>
          <w:rFonts w:ascii="Times New Roman" w:eastAsia="Calibri" w:hAnsi="Times New Roman" w:cs="Times New Roman"/>
          <w:sz w:val="24"/>
          <w:lang w:val="bg-BG"/>
        </w:rPr>
        <w:t>подизпълнение</w:t>
      </w:r>
      <w:proofErr w:type="spellEnd"/>
      <w:r w:rsidRPr="007E0859">
        <w:rPr>
          <w:rFonts w:ascii="Times New Roman" w:eastAsia="Calibri" w:hAnsi="Times New Roman" w:cs="Times New Roman"/>
          <w:sz w:val="24"/>
          <w:lang w:val="bg-BG"/>
        </w:rPr>
        <w:t xml:space="preserve"> с подизпълнителите, посочени в офертата му, в срок от 5 (пет) дни от сключване на настоящия договор.</w:t>
      </w:r>
    </w:p>
    <w:p w14:paraId="1F3E36C7" w14:textId="77777777" w:rsidR="007811C8" w:rsidRPr="007E0859" w:rsidRDefault="007811C8" w:rsidP="00094C33">
      <w:pPr>
        <w:suppressAutoHyphens w:val="0"/>
        <w:ind w:firstLine="709"/>
        <w:jc w:val="both"/>
        <w:rPr>
          <w:rFonts w:ascii="Times New Roman" w:eastAsia="Calibri" w:hAnsi="Times New Roman" w:cs="Times New Roman"/>
          <w:sz w:val="24"/>
          <w:lang w:val="bg-BG"/>
        </w:rPr>
      </w:pPr>
      <w:r w:rsidRPr="007E0859">
        <w:rPr>
          <w:rFonts w:ascii="Times New Roman" w:eastAsia="Calibri" w:hAnsi="Times New Roman" w:cs="Times New Roman"/>
          <w:b/>
          <w:sz w:val="24"/>
          <w:lang w:val="bg-BG"/>
        </w:rPr>
        <w:t>(2)</w:t>
      </w:r>
      <w:r w:rsidRPr="007E0859">
        <w:rPr>
          <w:rFonts w:ascii="Times New Roman" w:eastAsia="Calibri" w:hAnsi="Times New Roman" w:cs="Times New Roman"/>
          <w:sz w:val="24"/>
          <w:lang w:val="bg-BG"/>
        </w:rPr>
        <w:t xml:space="preserve"> В срок до 3 дни от сключването на договор за </w:t>
      </w:r>
      <w:proofErr w:type="spellStart"/>
      <w:r w:rsidRPr="007E0859">
        <w:rPr>
          <w:rFonts w:ascii="Times New Roman" w:eastAsia="Calibri" w:hAnsi="Times New Roman" w:cs="Times New Roman"/>
          <w:sz w:val="24"/>
          <w:lang w:val="bg-BG"/>
        </w:rPr>
        <w:t>подизпълнение</w:t>
      </w:r>
      <w:proofErr w:type="spellEnd"/>
      <w:r w:rsidRPr="007E0859">
        <w:rPr>
          <w:rFonts w:ascii="Times New Roman" w:eastAsia="Calibri" w:hAnsi="Times New Roman" w:cs="Times New Roman"/>
          <w:sz w:val="24"/>
          <w:lang w:val="bg-BG"/>
        </w:rPr>
        <w:t xml:space="preserve"> или на допълнително споразумение за замяна на посочен в офертата подизпълнител Изпълнителят уведомява възложителя за името, данните за контакт и представителите на подизпълнителите, като изпраща заверено копие на договора или на допълнителното споразумение на възложителя /при наличие/ заедно с доказателства, че са изпълнени условията по чл. 66, ал. 2 и 11 от ЗОП.</w:t>
      </w:r>
    </w:p>
    <w:p w14:paraId="30C843FD" w14:textId="77777777" w:rsidR="007811C8" w:rsidRPr="007E0859" w:rsidRDefault="007811C8" w:rsidP="00094C33">
      <w:pPr>
        <w:suppressAutoHyphens w:val="0"/>
        <w:ind w:firstLine="708"/>
        <w:jc w:val="both"/>
        <w:rPr>
          <w:rFonts w:ascii="Times New Roman" w:hAnsi="Times New Roman" w:cs="Times New Roman"/>
          <w:sz w:val="24"/>
          <w:lang w:val="bg-BG" w:eastAsia="bg-BG"/>
        </w:rPr>
      </w:pPr>
      <w:r w:rsidRPr="007E0859">
        <w:rPr>
          <w:rFonts w:ascii="Times New Roman" w:hAnsi="Times New Roman" w:cs="Times New Roman"/>
          <w:b/>
          <w:sz w:val="24"/>
          <w:lang w:val="bg-BG" w:eastAsia="bg-BG"/>
        </w:rPr>
        <w:t>(3)</w:t>
      </w:r>
      <w:r w:rsidRPr="007E0859">
        <w:rPr>
          <w:rFonts w:ascii="Times New Roman" w:hAnsi="Times New Roman" w:cs="Times New Roman"/>
          <w:sz w:val="24"/>
          <w:lang w:val="bg-B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14:paraId="0DE516A2" w14:textId="77777777" w:rsidR="007811C8" w:rsidRPr="007E0859" w:rsidRDefault="007811C8" w:rsidP="00094C33">
      <w:pPr>
        <w:suppressAutoHyphens w:val="0"/>
        <w:ind w:firstLine="708"/>
        <w:jc w:val="both"/>
        <w:rPr>
          <w:rFonts w:ascii="Times New Roman" w:hAnsi="Times New Roman" w:cs="Times New Roman"/>
          <w:sz w:val="24"/>
          <w:lang w:val="bg-BG" w:eastAsia="bg-BG"/>
        </w:rPr>
      </w:pPr>
      <w:r w:rsidRPr="007E0859">
        <w:rPr>
          <w:rFonts w:ascii="Times New Roman" w:hAnsi="Times New Roman" w:cs="Times New Roman"/>
          <w:b/>
          <w:sz w:val="24"/>
          <w:lang w:val="bg-BG" w:eastAsia="bg-BG"/>
        </w:rPr>
        <w:t>(4)</w:t>
      </w:r>
      <w:r w:rsidRPr="007E0859">
        <w:rPr>
          <w:rFonts w:ascii="Times New Roman" w:hAnsi="Times New Roman" w:cs="Times New Roman"/>
          <w:sz w:val="24"/>
          <w:lang w:val="bg-BG" w:eastAsia="bg-BG"/>
        </w:rPr>
        <w:t xml:space="preserve"> Разплащанията по ал. 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на подизпълнителя, изпълнителят предоставя становище, от което да е видно дали оспорва плащанията или част от тях като недължими.</w:t>
      </w:r>
    </w:p>
    <w:p w14:paraId="28A1F089" w14:textId="77777777" w:rsidR="007811C8" w:rsidRPr="007E0859" w:rsidRDefault="007811C8" w:rsidP="00094C33">
      <w:pPr>
        <w:suppressAutoHyphens w:val="0"/>
        <w:ind w:firstLine="708"/>
        <w:jc w:val="both"/>
        <w:rPr>
          <w:rFonts w:ascii="Times New Roman" w:hAnsi="Times New Roman" w:cs="Times New Roman"/>
          <w:sz w:val="24"/>
          <w:lang w:val="bg-BG" w:eastAsia="bg-BG"/>
        </w:rPr>
      </w:pPr>
      <w:r w:rsidRPr="007E0859">
        <w:rPr>
          <w:rFonts w:ascii="Times New Roman" w:hAnsi="Times New Roman" w:cs="Times New Roman"/>
          <w:b/>
          <w:sz w:val="24"/>
          <w:lang w:val="bg-BG" w:eastAsia="bg-BG"/>
        </w:rPr>
        <w:t>(5)</w:t>
      </w:r>
      <w:r w:rsidRPr="007E0859">
        <w:rPr>
          <w:rFonts w:ascii="Times New Roman" w:hAnsi="Times New Roman" w:cs="Times New Roman"/>
          <w:sz w:val="24"/>
          <w:lang w:val="bg-BG" w:eastAsia="bg-BG"/>
        </w:rPr>
        <w:t xml:space="preserve"> Възложителят има право да откаже плащане по ал. 3, когато искането за плащане е оспорено, до момента на отстраняване на причината за отказа.</w:t>
      </w:r>
    </w:p>
    <w:p w14:paraId="67958DA3" w14:textId="77777777" w:rsidR="007811C8" w:rsidRPr="007E0859" w:rsidRDefault="007811C8" w:rsidP="00094C33">
      <w:pPr>
        <w:suppressAutoHyphens w:val="0"/>
        <w:ind w:firstLine="708"/>
        <w:jc w:val="both"/>
        <w:rPr>
          <w:rFonts w:ascii="Times New Roman" w:hAnsi="Times New Roman" w:cs="Times New Roman"/>
          <w:sz w:val="24"/>
          <w:lang w:val="bg-BG" w:eastAsia="bg-BG"/>
        </w:rPr>
      </w:pPr>
      <w:r w:rsidRPr="007E0859">
        <w:rPr>
          <w:rFonts w:ascii="Times New Roman" w:hAnsi="Times New Roman" w:cs="Times New Roman"/>
          <w:b/>
          <w:sz w:val="24"/>
          <w:lang w:val="bg-BG" w:eastAsia="bg-BG"/>
        </w:rPr>
        <w:t>(6)</w:t>
      </w:r>
      <w:r w:rsidRPr="007E0859">
        <w:rPr>
          <w:rFonts w:ascii="Times New Roman" w:hAnsi="Times New Roman" w:cs="Times New Roman"/>
          <w:sz w:val="24"/>
          <w:lang w:val="bg-BG" w:eastAsia="bg-BG"/>
        </w:rPr>
        <w:t xml:space="preserve"> Независимо от възможността за използване на подизпълнители отговорността за изпълнение на договора е на изпълнителя.</w:t>
      </w:r>
    </w:p>
    <w:p w14:paraId="6F678632" w14:textId="77777777" w:rsidR="007811C8" w:rsidRPr="007E0859" w:rsidRDefault="007811C8" w:rsidP="00094C33">
      <w:pPr>
        <w:suppressAutoHyphens w:val="0"/>
        <w:ind w:firstLine="708"/>
        <w:jc w:val="both"/>
        <w:rPr>
          <w:rFonts w:ascii="Times New Roman" w:hAnsi="Times New Roman" w:cs="Times New Roman"/>
          <w:sz w:val="24"/>
          <w:lang w:val="bg-BG" w:eastAsia="bg-BG"/>
        </w:rPr>
      </w:pPr>
      <w:r w:rsidRPr="007E0859">
        <w:rPr>
          <w:rFonts w:ascii="Times New Roman" w:hAnsi="Times New Roman" w:cs="Times New Roman"/>
          <w:b/>
          <w:sz w:val="24"/>
          <w:lang w:val="bg-BG" w:eastAsia="bg-BG"/>
        </w:rPr>
        <w:t>(7)</w:t>
      </w:r>
      <w:r w:rsidRPr="007E0859">
        <w:rPr>
          <w:rFonts w:ascii="Times New Roman" w:hAnsi="Times New Roman" w:cs="Times New Roman"/>
          <w:sz w:val="24"/>
          <w:lang w:val="bg-BG" w:eastAsia="bg-BG"/>
        </w:rPr>
        <w:t xml:space="preserve"> Замяна или включване на подизпълнител по време на изпълнение на настоящия договор се допуска по изключение, когато възникне необходимост, ако са изпълнени едновременно следните условия:</w:t>
      </w:r>
    </w:p>
    <w:p w14:paraId="71942026" w14:textId="77777777" w:rsidR="007811C8" w:rsidRPr="007E0859" w:rsidRDefault="007811C8" w:rsidP="00094C33">
      <w:pPr>
        <w:suppressAutoHyphens w:val="0"/>
        <w:ind w:firstLine="708"/>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1. за новия подизпълнител не са налице основанията за отстраняване в процедурата;</w:t>
      </w:r>
    </w:p>
    <w:p w14:paraId="5AA258E6" w14:textId="77777777" w:rsidR="007811C8" w:rsidRPr="007E0859" w:rsidRDefault="007811C8" w:rsidP="00094C33">
      <w:pPr>
        <w:suppressAutoHyphens w:val="0"/>
        <w:ind w:firstLine="708"/>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21395C94" w14:textId="77777777" w:rsidR="007811C8" w:rsidRPr="007E0859" w:rsidRDefault="007811C8" w:rsidP="00094C33">
      <w:pPr>
        <w:suppressAutoHyphens w:val="0"/>
        <w:ind w:firstLine="708"/>
        <w:jc w:val="both"/>
        <w:rPr>
          <w:rFonts w:ascii="Times New Roman" w:hAnsi="Times New Roman" w:cs="Times New Roman"/>
          <w:sz w:val="24"/>
          <w:lang w:val="bg-BG" w:eastAsia="bg-BG"/>
        </w:rPr>
      </w:pPr>
      <w:r w:rsidRPr="007E0859">
        <w:rPr>
          <w:rFonts w:ascii="Times New Roman" w:hAnsi="Times New Roman" w:cs="Times New Roman"/>
          <w:b/>
          <w:sz w:val="24"/>
          <w:lang w:val="bg-BG" w:eastAsia="bg-BG"/>
        </w:rPr>
        <w:t>(8)</w:t>
      </w:r>
      <w:r w:rsidRPr="007E0859">
        <w:rPr>
          <w:rFonts w:ascii="Times New Roman" w:hAnsi="Times New Roman" w:cs="Times New Roman"/>
          <w:sz w:val="24"/>
          <w:lang w:val="bg-BG" w:eastAsia="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ал. 7.</w:t>
      </w:r>
    </w:p>
    <w:p w14:paraId="30A15842" w14:textId="77777777" w:rsidR="007811C8" w:rsidRPr="007E0859" w:rsidRDefault="007811C8" w:rsidP="00094C33">
      <w:pPr>
        <w:jc w:val="both"/>
        <w:rPr>
          <w:rFonts w:ascii="Times New Roman" w:hAnsi="Times New Roman" w:cs="Times New Roman"/>
          <w:sz w:val="24"/>
          <w:lang w:val="bg-BG"/>
        </w:rPr>
      </w:pPr>
    </w:p>
    <w:p w14:paraId="38C3A22F" w14:textId="77777777" w:rsidR="007811C8" w:rsidRPr="007E0859" w:rsidRDefault="007811C8" w:rsidP="00094C33">
      <w:pPr>
        <w:keepNext/>
        <w:keepLines/>
        <w:suppressAutoHyphens w:val="0"/>
        <w:autoSpaceDE w:val="0"/>
        <w:autoSpaceDN w:val="0"/>
        <w:adjustRightInd w:val="0"/>
        <w:jc w:val="center"/>
        <w:rPr>
          <w:rFonts w:ascii="Times New Roman" w:eastAsia="Calibri" w:hAnsi="Times New Roman" w:cs="Times New Roman"/>
          <w:b/>
          <w:bCs/>
          <w:sz w:val="24"/>
          <w:lang w:val="bg-BG"/>
        </w:rPr>
      </w:pPr>
      <w:r w:rsidRPr="007E0859">
        <w:rPr>
          <w:rFonts w:ascii="Times New Roman" w:eastAsia="Calibri" w:hAnsi="Times New Roman" w:cs="Times New Roman"/>
          <w:b/>
          <w:bCs/>
          <w:sz w:val="24"/>
          <w:lang w:val="bg-BG"/>
        </w:rPr>
        <w:t>НЕПРЕОДОЛИМА СИЛА</w:t>
      </w:r>
    </w:p>
    <w:p w14:paraId="4431C67B" w14:textId="77777777" w:rsidR="007811C8" w:rsidRPr="007E0859" w:rsidRDefault="007811C8" w:rsidP="00094C33">
      <w:pPr>
        <w:keepNext/>
        <w:keepLines/>
        <w:suppressAutoHyphens w:val="0"/>
        <w:autoSpaceDE w:val="0"/>
        <w:autoSpaceDN w:val="0"/>
        <w:adjustRightInd w:val="0"/>
        <w:jc w:val="center"/>
        <w:rPr>
          <w:rFonts w:ascii="Times New Roman" w:eastAsia="Calibri" w:hAnsi="Times New Roman" w:cs="Times New Roman"/>
          <w:b/>
          <w:bCs/>
          <w:sz w:val="24"/>
          <w:lang w:val="bg-BG"/>
        </w:rPr>
      </w:pPr>
    </w:p>
    <w:p w14:paraId="44983B9E" w14:textId="77777777" w:rsidR="007811C8" w:rsidRPr="007E0859" w:rsidRDefault="007811C8" w:rsidP="00094C33">
      <w:pPr>
        <w:ind w:firstLine="708"/>
        <w:jc w:val="both"/>
        <w:rPr>
          <w:rFonts w:ascii="Times New Roman" w:hAnsi="Times New Roman" w:cs="Times New Roman"/>
          <w:sz w:val="24"/>
          <w:lang w:val="bg-BG" w:eastAsia="bg-BG"/>
        </w:rPr>
      </w:pPr>
      <w:r w:rsidRPr="007E0859">
        <w:rPr>
          <w:rFonts w:ascii="Times New Roman" w:eastAsia="Calibri" w:hAnsi="Times New Roman" w:cs="Times New Roman"/>
          <w:b/>
          <w:bCs/>
          <w:sz w:val="24"/>
          <w:lang w:val="bg-BG"/>
        </w:rPr>
        <w:t>Чл. 25.</w:t>
      </w:r>
      <w:r w:rsidRPr="007E0859">
        <w:rPr>
          <w:rFonts w:ascii="Times New Roman" w:eastAsia="Calibri" w:hAnsi="Times New Roman" w:cs="Times New Roman"/>
          <w:sz w:val="24"/>
          <w:lang w:val="bg-BG"/>
        </w:rPr>
        <w:t xml:space="preserve"> </w:t>
      </w:r>
      <w:r w:rsidRPr="007E0859">
        <w:rPr>
          <w:rFonts w:ascii="Times New Roman" w:eastAsia="Calibri" w:hAnsi="Times New Roman" w:cs="Times New Roman"/>
          <w:b/>
          <w:sz w:val="24"/>
          <w:lang w:val="bg-BG"/>
        </w:rPr>
        <w:t xml:space="preserve">(1) </w:t>
      </w:r>
      <w:r w:rsidRPr="007E0859">
        <w:rPr>
          <w:rFonts w:ascii="Times New Roman" w:hAnsi="Times New Roman" w:cs="Times New Roman"/>
          <w:spacing w:val="-4"/>
          <w:sz w:val="24"/>
          <w:lang w:val="bg-BG" w:eastAsia="bg-BG"/>
        </w:rPr>
        <w:t>Страните се освобождават от отговорност за неизпълнение на задълженията</w:t>
      </w:r>
      <w:r w:rsidRPr="007E0859">
        <w:rPr>
          <w:rFonts w:ascii="Times New Roman" w:hAnsi="Times New Roman" w:cs="Times New Roman"/>
          <w:sz w:val="24"/>
          <w:lang w:val="bg-B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1F33FB8F" w14:textId="77777777" w:rsidR="007811C8" w:rsidRPr="007E0859" w:rsidRDefault="007811C8" w:rsidP="00094C33">
      <w:pPr>
        <w:ind w:firstLine="708"/>
        <w:jc w:val="both"/>
        <w:rPr>
          <w:rFonts w:ascii="Times New Roman" w:hAnsi="Times New Roman" w:cs="Times New Roman"/>
          <w:sz w:val="24"/>
          <w:lang w:val="bg-BG" w:eastAsia="bg-BG"/>
        </w:rPr>
      </w:pPr>
      <w:r w:rsidRPr="007E0859">
        <w:rPr>
          <w:rFonts w:ascii="Times New Roman" w:hAnsi="Times New Roman" w:cs="Times New Roman"/>
          <w:b/>
          <w:sz w:val="24"/>
          <w:lang w:val="bg-BG" w:eastAsia="bg-BG"/>
        </w:rPr>
        <w:lastRenderedPageBreak/>
        <w:t>(2)</w:t>
      </w:r>
      <w:r w:rsidRPr="007E0859">
        <w:rPr>
          <w:rFonts w:ascii="Times New Roman" w:hAnsi="Times New Roman" w:cs="Times New Roman"/>
          <w:sz w:val="24"/>
          <w:lang w:val="bg-BG" w:eastAsia="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28466AA7" w14:textId="77777777" w:rsidR="007811C8" w:rsidRPr="007E0859" w:rsidRDefault="007811C8" w:rsidP="00094C33">
      <w:pPr>
        <w:ind w:firstLine="708"/>
        <w:jc w:val="both"/>
        <w:rPr>
          <w:rFonts w:ascii="Times New Roman" w:hAnsi="Times New Roman" w:cs="Times New Roman"/>
          <w:sz w:val="24"/>
          <w:lang w:val="bg-BG" w:eastAsia="bg-BG"/>
        </w:rPr>
      </w:pPr>
      <w:r w:rsidRPr="007E0859">
        <w:rPr>
          <w:rFonts w:ascii="Times New Roman" w:hAnsi="Times New Roman" w:cs="Times New Roman"/>
          <w:b/>
          <w:sz w:val="24"/>
          <w:lang w:val="bg-BG" w:eastAsia="bg-BG"/>
        </w:rPr>
        <w:t>(3)</w:t>
      </w:r>
      <w:r w:rsidRPr="007E0859">
        <w:rPr>
          <w:rFonts w:ascii="Times New Roman" w:hAnsi="Times New Roman" w:cs="Times New Roman"/>
          <w:sz w:val="24"/>
          <w:lang w:val="bg-BG" w:eastAsia="bg-BG"/>
        </w:rPr>
        <w:t xml:space="preserve"> Докато трае непреодолимата сила, изпълнението на задължението се спира.</w:t>
      </w:r>
    </w:p>
    <w:p w14:paraId="30764A02" w14:textId="77777777" w:rsidR="007811C8" w:rsidRPr="007E0859" w:rsidRDefault="007811C8" w:rsidP="00094C33">
      <w:pPr>
        <w:keepNext/>
        <w:keepLines/>
        <w:suppressAutoHyphens w:val="0"/>
        <w:autoSpaceDE w:val="0"/>
        <w:autoSpaceDN w:val="0"/>
        <w:adjustRightInd w:val="0"/>
        <w:ind w:firstLine="708"/>
        <w:jc w:val="both"/>
        <w:rPr>
          <w:rFonts w:ascii="Times New Roman" w:eastAsia="Calibri" w:hAnsi="Times New Roman" w:cs="Times New Roman"/>
          <w:b/>
          <w:bCs/>
          <w:sz w:val="24"/>
          <w:lang w:val="bg-BG"/>
        </w:rPr>
      </w:pPr>
      <w:r w:rsidRPr="007E0859">
        <w:rPr>
          <w:rFonts w:ascii="Times New Roman" w:hAnsi="Times New Roman" w:cs="Times New Roman"/>
          <w:b/>
          <w:sz w:val="24"/>
          <w:lang w:val="bg-BG" w:eastAsia="bg-BG"/>
        </w:rPr>
        <w:t>(4)</w:t>
      </w:r>
      <w:r w:rsidRPr="007E0859">
        <w:rPr>
          <w:rFonts w:ascii="Times New Roman" w:hAnsi="Times New Roman" w:cs="Times New Roman"/>
          <w:sz w:val="24"/>
          <w:lang w:val="bg-B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4501F130" w14:textId="77777777" w:rsidR="007811C8" w:rsidRPr="007E0859" w:rsidRDefault="007811C8" w:rsidP="00094C33">
      <w:pPr>
        <w:keepNext/>
        <w:keepLines/>
        <w:suppressAutoHyphens w:val="0"/>
        <w:autoSpaceDE w:val="0"/>
        <w:autoSpaceDN w:val="0"/>
        <w:adjustRightInd w:val="0"/>
        <w:jc w:val="center"/>
        <w:rPr>
          <w:rFonts w:ascii="Times New Roman" w:eastAsia="Calibri" w:hAnsi="Times New Roman" w:cs="Times New Roman"/>
          <w:b/>
          <w:bCs/>
          <w:sz w:val="24"/>
          <w:lang w:val="bg-BG"/>
        </w:rPr>
      </w:pPr>
    </w:p>
    <w:p w14:paraId="768E9CB2" w14:textId="77777777" w:rsidR="007811C8" w:rsidRPr="007E0859" w:rsidRDefault="007811C8" w:rsidP="00094C33">
      <w:pPr>
        <w:keepNext/>
        <w:keepLines/>
        <w:suppressAutoHyphens w:val="0"/>
        <w:autoSpaceDE w:val="0"/>
        <w:autoSpaceDN w:val="0"/>
        <w:adjustRightInd w:val="0"/>
        <w:jc w:val="center"/>
        <w:rPr>
          <w:rFonts w:ascii="Times New Roman" w:eastAsia="Calibri" w:hAnsi="Times New Roman" w:cs="Times New Roman"/>
          <w:b/>
          <w:bCs/>
          <w:sz w:val="24"/>
          <w:lang w:val="bg-BG"/>
        </w:rPr>
      </w:pPr>
      <w:r w:rsidRPr="007E0859">
        <w:rPr>
          <w:rFonts w:ascii="Times New Roman" w:eastAsia="Calibri" w:hAnsi="Times New Roman" w:cs="Times New Roman"/>
          <w:b/>
          <w:bCs/>
          <w:sz w:val="24"/>
          <w:lang w:val="bg-BG"/>
        </w:rPr>
        <w:t>ДРУГИ УСЛОВИЯ</w:t>
      </w:r>
    </w:p>
    <w:p w14:paraId="581E45D5" w14:textId="77777777" w:rsidR="007811C8" w:rsidRPr="007E0859" w:rsidRDefault="007811C8" w:rsidP="00094C33">
      <w:pPr>
        <w:suppressAutoHyphens w:val="0"/>
        <w:autoSpaceDE w:val="0"/>
        <w:autoSpaceDN w:val="0"/>
        <w:adjustRightInd w:val="0"/>
        <w:ind w:firstLine="700"/>
        <w:jc w:val="center"/>
        <w:rPr>
          <w:rFonts w:ascii="Times New Roman" w:eastAsia="Calibri" w:hAnsi="Times New Roman" w:cs="Times New Roman"/>
          <w:b/>
          <w:bCs/>
          <w:sz w:val="24"/>
          <w:lang w:val="bg-BG"/>
        </w:rPr>
      </w:pPr>
    </w:p>
    <w:p w14:paraId="1C69EF3F" w14:textId="77777777" w:rsidR="007811C8" w:rsidRPr="007E0859" w:rsidRDefault="007811C8" w:rsidP="00094C33">
      <w:pPr>
        <w:tabs>
          <w:tab w:val="left" w:leader="dot" w:pos="5808"/>
        </w:tabs>
        <w:suppressAutoHyphens w:val="0"/>
        <w:autoSpaceDE w:val="0"/>
        <w:autoSpaceDN w:val="0"/>
        <w:adjustRightInd w:val="0"/>
        <w:ind w:right="1" w:firstLine="709"/>
        <w:jc w:val="both"/>
        <w:rPr>
          <w:rFonts w:ascii="Times New Roman" w:eastAsia="Calibri" w:hAnsi="Times New Roman" w:cs="Times New Roman"/>
          <w:sz w:val="24"/>
          <w:lang w:val="bg-BG"/>
        </w:rPr>
      </w:pPr>
      <w:r w:rsidRPr="007E0859">
        <w:rPr>
          <w:rFonts w:ascii="Times New Roman" w:eastAsia="Calibri" w:hAnsi="Times New Roman" w:cs="Times New Roman"/>
          <w:b/>
          <w:bCs/>
          <w:sz w:val="24"/>
          <w:lang w:val="bg-BG"/>
        </w:rPr>
        <w:t>Чл. 26.</w:t>
      </w:r>
      <w:r w:rsidRPr="007E0859">
        <w:rPr>
          <w:rFonts w:ascii="Times New Roman" w:eastAsia="Calibri" w:hAnsi="Times New Roman" w:cs="Times New Roman"/>
          <w:sz w:val="24"/>
          <w:lang w:val="bg-BG"/>
        </w:rPr>
        <w:t xml:space="preserve"> </w:t>
      </w:r>
      <w:r w:rsidRPr="007E0859">
        <w:rPr>
          <w:rFonts w:ascii="Times New Roman" w:eastAsia="Calibri" w:hAnsi="Times New Roman" w:cs="Times New Roman"/>
          <w:b/>
          <w:sz w:val="24"/>
          <w:lang w:val="bg-BG"/>
        </w:rPr>
        <w:t>(1)</w:t>
      </w:r>
      <w:r w:rsidRPr="007E0859">
        <w:rPr>
          <w:rFonts w:ascii="Times New Roman" w:eastAsia="Calibri" w:hAnsi="Times New Roman" w:cs="Times New Roman"/>
          <w:sz w:val="24"/>
          <w:lang w:val="bg-BG"/>
        </w:rPr>
        <w:t xml:space="preserve"> Всички съобщения във връзка с този договор са валидни, ако са направени в писмена форма, включително и по факс от упълномощените представители на страните.</w:t>
      </w:r>
    </w:p>
    <w:p w14:paraId="270C08D3" w14:textId="77777777" w:rsidR="007811C8" w:rsidRPr="007E0859" w:rsidRDefault="007811C8" w:rsidP="00094C33">
      <w:pPr>
        <w:tabs>
          <w:tab w:val="left" w:leader="dot" w:pos="5808"/>
        </w:tabs>
        <w:suppressAutoHyphens w:val="0"/>
        <w:autoSpaceDE w:val="0"/>
        <w:autoSpaceDN w:val="0"/>
        <w:adjustRightInd w:val="0"/>
        <w:ind w:right="1" w:firstLine="709"/>
        <w:jc w:val="both"/>
        <w:rPr>
          <w:rFonts w:ascii="Times New Roman" w:eastAsia="Calibri" w:hAnsi="Times New Roman" w:cs="Times New Roman"/>
          <w:sz w:val="24"/>
          <w:lang w:val="bg-BG"/>
        </w:rPr>
      </w:pPr>
      <w:r w:rsidRPr="007E0859">
        <w:rPr>
          <w:rFonts w:ascii="Times New Roman" w:eastAsia="Calibri" w:hAnsi="Times New Roman" w:cs="Times New Roman"/>
          <w:b/>
          <w:sz w:val="24"/>
          <w:lang w:val="bg-BG"/>
        </w:rPr>
        <w:t>(2)</w:t>
      </w:r>
      <w:r w:rsidRPr="007E0859">
        <w:rPr>
          <w:rFonts w:ascii="Times New Roman" w:eastAsia="Calibri" w:hAnsi="Times New Roman" w:cs="Times New Roman"/>
          <w:sz w:val="24"/>
          <w:lang w:val="bg-BG"/>
        </w:rPr>
        <w:t xml:space="preserve"> Адресите на страните по договора са адресите, посочени на първа страница на договора.</w:t>
      </w:r>
    </w:p>
    <w:p w14:paraId="13BB3E54" w14:textId="77777777" w:rsidR="007811C8" w:rsidRPr="007E0859" w:rsidRDefault="007811C8" w:rsidP="00094C33">
      <w:pPr>
        <w:tabs>
          <w:tab w:val="left" w:leader="dot" w:pos="5808"/>
        </w:tabs>
        <w:suppressAutoHyphens w:val="0"/>
        <w:autoSpaceDE w:val="0"/>
        <w:autoSpaceDN w:val="0"/>
        <w:adjustRightInd w:val="0"/>
        <w:ind w:right="1" w:firstLine="709"/>
        <w:jc w:val="both"/>
        <w:rPr>
          <w:rFonts w:ascii="Times New Roman" w:eastAsia="Calibri" w:hAnsi="Times New Roman" w:cs="Times New Roman"/>
          <w:sz w:val="24"/>
          <w:lang w:val="bg-BG"/>
        </w:rPr>
      </w:pPr>
      <w:r w:rsidRPr="007E0859">
        <w:rPr>
          <w:rFonts w:ascii="Times New Roman" w:eastAsia="Calibri" w:hAnsi="Times New Roman" w:cs="Times New Roman"/>
          <w:b/>
          <w:sz w:val="24"/>
          <w:lang w:val="bg-BG"/>
        </w:rPr>
        <w:t>(3)</w:t>
      </w:r>
      <w:r w:rsidRPr="007E0859">
        <w:rPr>
          <w:rFonts w:ascii="Times New Roman" w:eastAsia="Calibri" w:hAnsi="Times New Roman" w:cs="Times New Roman"/>
          <w:b/>
          <w:bCs/>
          <w:sz w:val="24"/>
          <w:lang w:val="bg-BG"/>
        </w:rPr>
        <w:t xml:space="preserve"> </w:t>
      </w:r>
      <w:r w:rsidRPr="007E0859">
        <w:rPr>
          <w:rFonts w:ascii="Times New Roman" w:eastAsia="Calibri" w:hAnsi="Times New Roman" w:cs="Times New Roman"/>
          <w:sz w:val="24"/>
          <w:lang w:val="bg-BG"/>
        </w:rPr>
        <w:t>Когато някоя от страните е променила адреса си, без да уведоми за новия си адрес другата страна, съобщенията ще се считат за редовно връчени и когато са изпратени на стария адрес.</w:t>
      </w:r>
    </w:p>
    <w:p w14:paraId="1152CE6C" w14:textId="77777777" w:rsidR="007811C8" w:rsidRPr="007E0859" w:rsidRDefault="007811C8" w:rsidP="00094C33">
      <w:pPr>
        <w:tabs>
          <w:tab w:val="left" w:leader="dot" w:pos="5808"/>
        </w:tabs>
        <w:suppressAutoHyphens w:val="0"/>
        <w:autoSpaceDE w:val="0"/>
        <w:autoSpaceDN w:val="0"/>
        <w:adjustRightInd w:val="0"/>
        <w:ind w:right="1" w:firstLine="709"/>
        <w:jc w:val="both"/>
        <w:rPr>
          <w:rFonts w:ascii="Times New Roman" w:eastAsia="Calibri" w:hAnsi="Times New Roman" w:cs="Times New Roman"/>
          <w:b/>
          <w:bCs/>
          <w:sz w:val="24"/>
          <w:lang w:val="bg-BG"/>
        </w:rPr>
      </w:pPr>
    </w:p>
    <w:p w14:paraId="30C5B7AA" w14:textId="77777777" w:rsidR="007811C8" w:rsidRPr="007E0859"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r w:rsidRPr="007E0859">
        <w:rPr>
          <w:rFonts w:ascii="Times New Roman" w:eastAsia="Calibri" w:hAnsi="Times New Roman" w:cs="Times New Roman"/>
          <w:b/>
          <w:bCs/>
          <w:sz w:val="24"/>
          <w:lang w:val="bg-BG"/>
        </w:rPr>
        <w:t>Чл. 27.</w:t>
      </w:r>
      <w:r w:rsidRPr="007E0859">
        <w:rPr>
          <w:rFonts w:ascii="Times New Roman" w:eastAsia="Calibri" w:hAnsi="Times New Roman" w:cs="Times New Roman"/>
          <w:sz w:val="24"/>
          <w:lang w:val="bg-BG"/>
        </w:rPr>
        <w:t xml:space="preserve"> </w:t>
      </w:r>
      <w:r w:rsidRPr="007E0859">
        <w:rPr>
          <w:rFonts w:ascii="Times New Roman" w:eastAsia="Calibri" w:hAnsi="Times New Roman" w:cs="Times New Roman"/>
          <w:b/>
          <w:sz w:val="24"/>
          <w:lang w:val="bg-BG"/>
        </w:rPr>
        <w:t>(1)</w:t>
      </w:r>
      <w:r w:rsidRPr="007E0859">
        <w:rPr>
          <w:rFonts w:ascii="Times New Roman" w:eastAsia="Calibri" w:hAnsi="Times New Roman" w:cs="Times New Roman"/>
          <w:sz w:val="24"/>
          <w:lang w:val="bg-BG"/>
        </w:rPr>
        <w:t xml:space="preserve"> </w:t>
      </w:r>
      <w:r w:rsidRPr="007E0859">
        <w:rPr>
          <w:rFonts w:ascii="Times New Roman" w:hAnsi="Times New Roman" w:cs="Times New Roman"/>
          <w:sz w:val="24"/>
          <w:lang w:val="bg-BG"/>
        </w:rPr>
        <w:t>Упълномощени представители на страните, които могат да приемат и правят изявления по изпълнението на настоящия договор са:</w:t>
      </w:r>
    </w:p>
    <w:p w14:paraId="2C23B19A" w14:textId="77777777" w:rsidR="007811C8" w:rsidRPr="007E0859"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r w:rsidRPr="007E0859">
        <w:rPr>
          <w:rFonts w:ascii="Times New Roman" w:eastAsia="Calibri" w:hAnsi="Times New Roman" w:cs="Times New Roman"/>
          <w:sz w:val="24"/>
          <w:lang w:val="bg-BG"/>
        </w:rPr>
        <w:t xml:space="preserve">1. За </w:t>
      </w:r>
      <w:r w:rsidRPr="007E0859">
        <w:rPr>
          <w:rFonts w:ascii="Times New Roman" w:eastAsia="Calibri" w:hAnsi="Times New Roman" w:cs="Times New Roman"/>
          <w:b/>
          <w:sz w:val="24"/>
          <w:lang w:val="bg-BG"/>
        </w:rPr>
        <w:t>ВЪЗЛОЖИТЕЛЯ</w:t>
      </w:r>
      <w:r w:rsidRPr="007E0859">
        <w:rPr>
          <w:rFonts w:ascii="Times New Roman" w:eastAsia="Calibri" w:hAnsi="Times New Roman" w:cs="Times New Roman"/>
          <w:sz w:val="24"/>
          <w:lang w:val="bg-BG"/>
        </w:rPr>
        <w:t>:</w:t>
      </w:r>
    </w:p>
    <w:p w14:paraId="7061274D" w14:textId="77777777" w:rsidR="007811C8" w:rsidRPr="007E0859"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r w:rsidRPr="007E0859">
        <w:rPr>
          <w:rFonts w:ascii="Times New Roman" w:eastAsia="Calibri" w:hAnsi="Times New Roman" w:cs="Times New Roman"/>
          <w:sz w:val="24"/>
          <w:lang w:val="bg-BG"/>
        </w:rPr>
        <w:t xml:space="preserve">………………………………............………. </w:t>
      </w:r>
    </w:p>
    <w:p w14:paraId="5A2DA451" w14:textId="77777777" w:rsidR="007811C8" w:rsidRPr="007E0859"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r w:rsidRPr="007E0859">
        <w:rPr>
          <w:rFonts w:ascii="Times New Roman" w:eastAsia="Calibri" w:hAnsi="Times New Roman" w:cs="Times New Roman"/>
          <w:sz w:val="24"/>
          <w:lang w:val="bg-BG"/>
        </w:rPr>
        <w:t>Тел.: ………………………………………….</w:t>
      </w:r>
    </w:p>
    <w:p w14:paraId="24058E45" w14:textId="77777777" w:rsidR="007811C8" w:rsidRPr="007E0859"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r w:rsidRPr="007E0859">
        <w:rPr>
          <w:rFonts w:ascii="Times New Roman" w:eastAsia="Calibri" w:hAnsi="Times New Roman" w:cs="Times New Roman"/>
          <w:sz w:val="24"/>
          <w:lang w:val="bg-BG"/>
        </w:rPr>
        <w:t>Факс: …………………………………………</w:t>
      </w:r>
    </w:p>
    <w:p w14:paraId="042FB48D" w14:textId="77777777" w:rsidR="007811C8" w:rsidRPr="007E0859"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r w:rsidRPr="007E0859">
        <w:rPr>
          <w:rFonts w:ascii="Times New Roman" w:eastAsia="Calibri" w:hAnsi="Times New Roman" w:cs="Times New Roman"/>
          <w:sz w:val="24"/>
          <w:lang w:val="bg-BG"/>
        </w:rPr>
        <w:t>e-</w:t>
      </w:r>
      <w:proofErr w:type="spellStart"/>
      <w:r w:rsidRPr="007E0859">
        <w:rPr>
          <w:rFonts w:ascii="Times New Roman" w:eastAsia="Calibri" w:hAnsi="Times New Roman" w:cs="Times New Roman"/>
          <w:sz w:val="24"/>
          <w:lang w:val="bg-BG"/>
        </w:rPr>
        <w:t>mail</w:t>
      </w:r>
      <w:proofErr w:type="spellEnd"/>
      <w:r w:rsidRPr="007E0859">
        <w:rPr>
          <w:rFonts w:ascii="Times New Roman" w:eastAsia="Calibri" w:hAnsi="Times New Roman" w:cs="Times New Roman"/>
          <w:sz w:val="24"/>
          <w:lang w:val="bg-BG"/>
        </w:rPr>
        <w:t>: ………………………………………..</w:t>
      </w:r>
    </w:p>
    <w:p w14:paraId="352E43A4" w14:textId="77777777" w:rsidR="007811C8" w:rsidRPr="007E0859"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r w:rsidRPr="007E0859">
        <w:rPr>
          <w:rFonts w:ascii="Times New Roman" w:eastAsia="Calibri" w:hAnsi="Times New Roman" w:cs="Times New Roman"/>
          <w:sz w:val="24"/>
          <w:lang w:val="bg-BG"/>
        </w:rPr>
        <w:t xml:space="preserve">2. За </w:t>
      </w:r>
      <w:r w:rsidRPr="007E0859">
        <w:rPr>
          <w:rFonts w:ascii="Times New Roman" w:eastAsia="Calibri" w:hAnsi="Times New Roman" w:cs="Times New Roman"/>
          <w:b/>
          <w:sz w:val="24"/>
          <w:lang w:val="bg-BG"/>
        </w:rPr>
        <w:t>ИЗПЪЛНИТЕЛЯ</w:t>
      </w:r>
      <w:r w:rsidRPr="007E0859">
        <w:rPr>
          <w:rFonts w:ascii="Times New Roman" w:eastAsia="Calibri" w:hAnsi="Times New Roman" w:cs="Times New Roman"/>
          <w:sz w:val="24"/>
          <w:lang w:val="bg-BG"/>
        </w:rPr>
        <w:t xml:space="preserve">: </w:t>
      </w:r>
    </w:p>
    <w:p w14:paraId="4AE5A9D1" w14:textId="77777777" w:rsidR="007811C8" w:rsidRPr="007E0859"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r w:rsidRPr="007E0859">
        <w:rPr>
          <w:rFonts w:ascii="Times New Roman" w:eastAsia="Calibri" w:hAnsi="Times New Roman" w:cs="Times New Roman"/>
          <w:sz w:val="24"/>
          <w:lang w:val="bg-BG"/>
        </w:rPr>
        <w:t>........................................……….…………….</w:t>
      </w:r>
    </w:p>
    <w:p w14:paraId="67B09C74" w14:textId="77777777" w:rsidR="007811C8" w:rsidRPr="007E0859"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r w:rsidRPr="007E0859">
        <w:rPr>
          <w:rFonts w:ascii="Times New Roman" w:eastAsia="Calibri" w:hAnsi="Times New Roman" w:cs="Times New Roman"/>
          <w:sz w:val="24"/>
          <w:lang w:val="bg-BG"/>
        </w:rPr>
        <w:t>Тел.: ………………………………………….</w:t>
      </w:r>
    </w:p>
    <w:p w14:paraId="7D6EECB2" w14:textId="77777777" w:rsidR="007811C8" w:rsidRPr="007E0859"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r w:rsidRPr="007E0859">
        <w:rPr>
          <w:rFonts w:ascii="Times New Roman" w:eastAsia="Calibri" w:hAnsi="Times New Roman" w:cs="Times New Roman"/>
          <w:sz w:val="24"/>
          <w:lang w:val="bg-BG"/>
        </w:rPr>
        <w:t>Факс: …………………………………………</w:t>
      </w:r>
    </w:p>
    <w:p w14:paraId="237B71B6" w14:textId="77777777" w:rsidR="007811C8" w:rsidRPr="007E0859" w:rsidRDefault="007811C8" w:rsidP="00094C33">
      <w:pPr>
        <w:tabs>
          <w:tab w:val="left" w:leader="dot" w:pos="5808"/>
        </w:tabs>
        <w:suppressAutoHyphens w:val="0"/>
        <w:autoSpaceDE w:val="0"/>
        <w:autoSpaceDN w:val="0"/>
        <w:adjustRightInd w:val="0"/>
        <w:ind w:right="1" w:firstLine="709"/>
        <w:jc w:val="both"/>
        <w:rPr>
          <w:rFonts w:ascii="Times New Roman" w:eastAsia="Calibri" w:hAnsi="Times New Roman" w:cs="Times New Roman"/>
          <w:sz w:val="24"/>
          <w:lang w:val="bg-BG"/>
        </w:rPr>
      </w:pPr>
      <w:r w:rsidRPr="007E0859">
        <w:rPr>
          <w:rFonts w:ascii="Times New Roman" w:eastAsia="Calibri" w:hAnsi="Times New Roman" w:cs="Times New Roman"/>
          <w:sz w:val="24"/>
          <w:lang w:val="bg-BG"/>
        </w:rPr>
        <w:t>e-</w:t>
      </w:r>
      <w:proofErr w:type="spellStart"/>
      <w:r w:rsidRPr="007E0859">
        <w:rPr>
          <w:rFonts w:ascii="Times New Roman" w:eastAsia="Calibri" w:hAnsi="Times New Roman" w:cs="Times New Roman"/>
          <w:sz w:val="24"/>
          <w:lang w:val="bg-BG"/>
        </w:rPr>
        <w:t>mail</w:t>
      </w:r>
      <w:proofErr w:type="spellEnd"/>
      <w:r w:rsidRPr="007E0859">
        <w:rPr>
          <w:rFonts w:ascii="Times New Roman" w:eastAsia="Calibri" w:hAnsi="Times New Roman" w:cs="Times New Roman"/>
          <w:sz w:val="24"/>
          <w:lang w:val="bg-BG"/>
        </w:rPr>
        <w:t>: ………………………………………..</w:t>
      </w:r>
    </w:p>
    <w:p w14:paraId="51C60F22" w14:textId="77777777" w:rsidR="007811C8" w:rsidRPr="007E0859" w:rsidRDefault="007811C8" w:rsidP="00094C33">
      <w:pPr>
        <w:ind w:firstLine="708"/>
        <w:jc w:val="both"/>
        <w:rPr>
          <w:rFonts w:ascii="Times New Roman" w:hAnsi="Times New Roman" w:cs="Times New Roman"/>
          <w:sz w:val="24"/>
          <w:lang w:val="bg-BG"/>
        </w:rPr>
      </w:pPr>
      <w:r w:rsidRPr="007E0859">
        <w:rPr>
          <w:rFonts w:ascii="Times New Roman" w:hAnsi="Times New Roman" w:cs="Times New Roman"/>
          <w:b/>
          <w:sz w:val="24"/>
          <w:lang w:val="bg-BG"/>
        </w:rPr>
        <w:t>(2)</w:t>
      </w:r>
      <w:r w:rsidRPr="007E0859">
        <w:rPr>
          <w:rFonts w:ascii="Times New Roman" w:hAnsi="Times New Roman" w:cs="Times New Roman"/>
          <w:sz w:val="24"/>
          <w:lang w:val="bg-BG"/>
        </w:rPr>
        <w:t xml:space="preserve">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363F7826" w14:textId="77777777" w:rsidR="007811C8" w:rsidRPr="007E0859" w:rsidRDefault="007811C8" w:rsidP="00094C33">
      <w:pPr>
        <w:ind w:firstLine="708"/>
        <w:jc w:val="both"/>
        <w:rPr>
          <w:rFonts w:ascii="Times New Roman" w:hAnsi="Times New Roman" w:cs="Times New Roman"/>
          <w:sz w:val="24"/>
          <w:lang w:val="bg-BG"/>
        </w:rPr>
      </w:pPr>
      <w:r w:rsidRPr="007E0859">
        <w:rPr>
          <w:rFonts w:ascii="Times New Roman" w:hAnsi="Times New Roman" w:cs="Times New Roman"/>
          <w:b/>
          <w:sz w:val="24"/>
          <w:lang w:val="bg-BG"/>
        </w:rPr>
        <w:t>(3)</w:t>
      </w:r>
      <w:r w:rsidRPr="007E0859">
        <w:rPr>
          <w:rFonts w:ascii="Times New Roman" w:hAnsi="Times New Roman" w:cs="Times New Roman"/>
          <w:sz w:val="24"/>
          <w:lang w:val="bg-BG"/>
        </w:rPr>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3BF119C1" w14:textId="77777777" w:rsidR="007811C8" w:rsidRPr="007E0859" w:rsidRDefault="007811C8" w:rsidP="00094C33">
      <w:pPr>
        <w:ind w:firstLine="708"/>
        <w:jc w:val="both"/>
        <w:rPr>
          <w:rFonts w:ascii="Times New Roman" w:hAnsi="Times New Roman" w:cs="Times New Roman"/>
          <w:sz w:val="24"/>
          <w:lang w:val="bg-BG"/>
        </w:rPr>
      </w:pPr>
      <w:r w:rsidRPr="007E0859">
        <w:rPr>
          <w:rFonts w:ascii="Times New Roman" w:hAnsi="Times New Roman" w:cs="Times New Roman"/>
          <w:b/>
          <w:sz w:val="24"/>
          <w:lang w:val="bg-BG"/>
        </w:rPr>
        <w:t>(4)</w:t>
      </w:r>
      <w:r w:rsidRPr="007E0859">
        <w:rPr>
          <w:rFonts w:ascii="Times New Roman" w:hAnsi="Times New Roman" w:cs="Times New Roman"/>
          <w:sz w:val="24"/>
          <w:lang w:val="bg-BG"/>
        </w:rPr>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sidRPr="007E0859">
        <w:rPr>
          <w:rFonts w:ascii="Times New Roman" w:hAnsi="Times New Roman" w:cs="Times New Roman"/>
          <w:sz w:val="24"/>
          <w:lang w:val="bg-BG"/>
        </w:rPr>
        <w:t>неуведомяване</w:t>
      </w:r>
      <w:proofErr w:type="spellEnd"/>
      <w:r w:rsidRPr="007E0859">
        <w:rPr>
          <w:rFonts w:ascii="Times New Roman" w:hAnsi="Times New Roman" w:cs="Times New Roman"/>
          <w:sz w:val="24"/>
          <w:lang w:val="bg-BG"/>
        </w:rPr>
        <w:t xml:space="preserve"> или несвоевременно уведомяване за промяна на адрес, кореспонденцията изпратена на адресите по настоящия договор се считат за валидно изпратени и получени от другата страна.</w:t>
      </w:r>
    </w:p>
    <w:p w14:paraId="2B75D3B0" w14:textId="77777777" w:rsidR="007811C8" w:rsidRPr="007E0859" w:rsidRDefault="007811C8" w:rsidP="00094C33">
      <w:pPr>
        <w:ind w:firstLine="708"/>
        <w:jc w:val="both"/>
        <w:rPr>
          <w:rFonts w:ascii="Times New Roman" w:hAnsi="Times New Roman" w:cs="Times New Roman"/>
          <w:sz w:val="24"/>
          <w:lang w:val="bg-BG"/>
        </w:rPr>
      </w:pPr>
      <w:r w:rsidRPr="007E0859">
        <w:rPr>
          <w:rFonts w:ascii="Times New Roman" w:hAnsi="Times New Roman" w:cs="Times New Roman"/>
          <w:b/>
          <w:sz w:val="24"/>
          <w:lang w:val="bg-BG"/>
        </w:rPr>
        <w:t>(5)</w:t>
      </w:r>
      <w:r w:rsidRPr="007E0859">
        <w:rPr>
          <w:rFonts w:ascii="Times New Roman" w:hAnsi="Times New Roman" w:cs="Times New Roman"/>
          <w:sz w:val="24"/>
          <w:lang w:val="bg-BG"/>
        </w:rPr>
        <w:t xml:space="preserve">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с отчет/рапорт за получаване.</w:t>
      </w:r>
    </w:p>
    <w:p w14:paraId="6246C0DB" w14:textId="77777777" w:rsidR="007811C8" w:rsidRPr="007E0859" w:rsidRDefault="007811C8" w:rsidP="00094C33">
      <w:pPr>
        <w:ind w:firstLine="708"/>
        <w:jc w:val="both"/>
        <w:rPr>
          <w:rFonts w:ascii="Times New Roman" w:hAnsi="Times New Roman" w:cs="Times New Roman"/>
          <w:sz w:val="24"/>
          <w:lang w:val="bg-BG"/>
        </w:rPr>
      </w:pPr>
      <w:r w:rsidRPr="007E0859">
        <w:rPr>
          <w:rFonts w:ascii="Times New Roman" w:hAnsi="Times New Roman" w:cs="Times New Roman"/>
          <w:b/>
          <w:sz w:val="24"/>
          <w:lang w:val="bg-BG"/>
        </w:rPr>
        <w:t>(6)</w:t>
      </w:r>
      <w:r w:rsidRPr="007E0859">
        <w:rPr>
          <w:rFonts w:ascii="Times New Roman" w:hAnsi="Times New Roman" w:cs="Times New Roman"/>
          <w:sz w:val="24"/>
          <w:lang w:val="bg-BG"/>
        </w:rPr>
        <w:t xml:space="preserve"> Лицето, посочено в ал. 1 от страна на Възложителя ще осъществява контрол и ще следи за изпълнение на настоящия договор,</w:t>
      </w:r>
      <w:r w:rsidRPr="007E0859">
        <w:rPr>
          <w:rFonts w:ascii="Times New Roman" w:hAnsi="Times New Roman" w:cs="Times New Roman"/>
          <w:bCs/>
          <w:iCs/>
          <w:sz w:val="24"/>
          <w:lang w:val="bg-BG"/>
        </w:rPr>
        <w:t xml:space="preserve"> а при отсъствие – лицето, което го замества.</w:t>
      </w:r>
      <w:r w:rsidRPr="007E0859">
        <w:rPr>
          <w:rFonts w:ascii="Times New Roman" w:hAnsi="Times New Roman" w:cs="Times New Roman"/>
          <w:sz w:val="24"/>
          <w:lang w:val="bg-BG"/>
        </w:rPr>
        <w:t>.</w:t>
      </w:r>
    </w:p>
    <w:p w14:paraId="4F617B0F" w14:textId="77777777" w:rsidR="007811C8" w:rsidRPr="007E0859" w:rsidRDefault="007811C8" w:rsidP="00094C33">
      <w:pPr>
        <w:tabs>
          <w:tab w:val="left" w:leader="dot" w:pos="5808"/>
        </w:tabs>
        <w:suppressAutoHyphens w:val="0"/>
        <w:autoSpaceDE w:val="0"/>
        <w:autoSpaceDN w:val="0"/>
        <w:adjustRightInd w:val="0"/>
        <w:ind w:right="1" w:firstLine="709"/>
        <w:jc w:val="both"/>
        <w:rPr>
          <w:rFonts w:ascii="Times New Roman" w:eastAsia="Calibri" w:hAnsi="Times New Roman" w:cs="Times New Roman"/>
          <w:sz w:val="24"/>
          <w:lang w:val="bg-BG"/>
        </w:rPr>
      </w:pPr>
      <w:r w:rsidRPr="007E0859">
        <w:rPr>
          <w:rFonts w:ascii="Times New Roman" w:hAnsi="Times New Roman" w:cs="Times New Roman"/>
          <w:b/>
          <w:sz w:val="24"/>
          <w:lang w:val="bg-BG"/>
        </w:rPr>
        <w:t>(7)</w:t>
      </w:r>
      <w:r w:rsidRPr="007E0859">
        <w:rPr>
          <w:rFonts w:ascii="Times New Roman" w:hAnsi="Times New Roman" w:cs="Times New Roman"/>
          <w:sz w:val="24"/>
          <w:lang w:val="bg-BG"/>
        </w:rPr>
        <w:t xml:space="preserve"> При промяна на лицата или друга информация, съответната страна писмено уведомява другата.</w:t>
      </w:r>
    </w:p>
    <w:p w14:paraId="69BABEB2" w14:textId="77777777" w:rsidR="007811C8" w:rsidRPr="007E0859" w:rsidRDefault="007811C8" w:rsidP="00094C33">
      <w:pPr>
        <w:suppressAutoHyphens w:val="0"/>
        <w:ind w:firstLine="700"/>
        <w:jc w:val="both"/>
        <w:rPr>
          <w:rFonts w:ascii="Times New Roman" w:eastAsia="Calibri" w:hAnsi="Times New Roman" w:cs="Times New Roman"/>
          <w:b/>
          <w:sz w:val="24"/>
          <w:lang w:val="bg-BG"/>
        </w:rPr>
      </w:pPr>
    </w:p>
    <w:p w14:paraId="3C32A11C" w14:textId="77777777" w:rsidR="007811C8" w:rsidRPr="007E0859" w:rsidRDefault="007811C8" w:rsidP="00094C33">
      <w:pPr>
        <w:suppressAutoHyphens w:val="0"/>
        <w:ind w:firstLine="700"/>
        <w:jc w:val="both"/>
        <w:rPr>
          <w:rFonts w:ascii="Times New Roman" w:eastAsia="Calibri" w:hAnsi="Times New Roman" w:cs="Times New Roman"/>
          <w:sz w:val="24"/>
          <w:lang w:val="bg-BG"/>
        </w:rPr>
      </w:pPr>
      <w:r w:rsidRPr="007E0859">
        <w:rPr>
          <w:rFonts w:ascii="Times New Roman" w:eastAsia="Calibri" w:hAnsi="Times New Roman" w:cs="Times New Roman"/>
          <w:b/>
          <w:sz w:val="24"/>
          <w:lang w:val="bg-BG"/>
        </w:rPr>
        <w:lastRenderedPageBreak/>
        <w:t>Чл. 28.</w:t>
      </w:r>
      <w:r w:rsidRPr="007E0859">
        <w:rPr>
          <w:rFonts w:ascii="Times New Roman" w:eastAsia="Calibri" w:hAnsi="Times New Roman" w:cs="Times New Roman"/>
          <w:sz w:val="24"/>
          <w:lang w:val="bg-BG"/>
        </w:rPr>
        <w:t xml:space="preserve"> </w:t>
      </w:r>
      <w:r w:rsidRPr="007E0859">
        <w:rPr>
          <w:rFonts w:ascii="Times New Roman" w:hAnsi="Times New Roman" w:cs="Times New Roman"/>
          <w:sz w:val="24"/>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14:paraId="7D5B7EF8" w14:textId="77777777" w:rsidR="007811C8" w:rsidRPr="007E0859" w:rsidRDefault="007811C8" w:rsidP="00094C33">
      <w:pPr>
        <w:suppressAutoHyphens w:val="0"/>
        <w:ind w:firstLine="700"/>
        <w:jc w:val="both"/>
        <w:rPr>
          <w:rFonts w:ascii="Times New Roman" w:eastAsia="Calibri" w:hAnsi="Times New Roman" w:cs="Times New Roman"/>
          <w:sz w:val="24"/>
          <w:lang w:val="bg-BG"/>
        </w:rPr>
      </w:pPr>
    </w:p>
    <w:p w14:paraId="3A22DB18" w14:textId="77777777" w:rsidR="007811C8" w:rsidRPr="007E0859" w:rsidRDefault="007811C8" w:rsidP="00094C33">
      <w:pPr>
        <w:suppressAutoHyphens w:val="0"/>
        <w:ind w:firstLine="700"/>
        <w:jc w:val="both"/>
        <w:rPr>
          <w:rFonts w:ascii="Times New Roman" w:hAnsi="Times New Roman" w:cs="Times New Roman"/>
          <w:sz w:val="24"/>
          <w:lang w:val="bg-BG"/>
        </w:rPr>
      </w:pPr>
      <w:r w:rsidRPr="007E0859">
        <w:rPr>
          <w:rFonts w:ascii="Times New Roman" w:eastAsia="Calibri" w:hAnsi="Times New Roman" w:cs="Times New Roman"/>
          <w:b/>
          <w:bCs/>
          <w:sz w:val="24"/>
          <w:lang w:val="bg-BG"/>
        </w:rPr>
        <w:t>Чл. 29.</w:t>
      </w:r>
      <w:r w:rsidRPr="007E0859">
        <w:rPr>
          <w:rFonts w:ascii="Times New Roman" w:eastAsia="Calibri" w:hAnsi="Times New Roman" w:cs="Times New Roman"/>
          <w:sz w:val="24"/>
          <w:lang w:val="bg-BG"/>
        </w:rPr>
        <w:t xml:space="preserve"> </w:t>
      </w:r>
      <w:r w:rsidRPr="007E0859">
        <w:rPr>
          <w:rFonts w:ascii="Times New Roman" w:hAnsi="Times New Roman" w:cs="Times New Roman"/>
          <w:b/>
          <w:sz w:val="24"/>
          <w:lang w:val="bg-BG"/>
        </w:rPr>
        <w:t>(1)</w:t>
      </w:r>
      <w:r w:rsidRPr="007E0859">
        <w:rPr>
          <w:rFonts w:ascii="Times New Roman" w:hAnsi="Times New Roman" w:cs="Times New Roman"/>
          <w:sz w:val="24"/>
          <w:lang w:val="bg-BG"/>
        </w:rPr>
        <w:t xml:space="preserve">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покана за преговори с посочване на дата, час и място за преговори. </w:t>
      </w:r>
    </w:p>
    <w:p w14:paraId="663BE9E1" w14:textId="77777777" w:rsidR="007811C8" w:rsidRPr="007E0859" w:rsidRDefault="007811C8" w:rsidP="00094C33">
      <w:pPr>
        <w:suppressAutoHyphens w:val="0"/>
        <w:ind w:firstLine="700"/>
        <w:jc w:val="both"/>
        <w:rPr>
          <w:rFonts w:ascii="Times New Roman" w:hAnsi="Times New Roman" w:cs="Times New Roman"/>
          <w:sz w:val="24"/>
          <w:lang w:val="bg-BG"/>
        </w:rPr>
      </w:pPr>
      <w:r w:rsidRPr="007E0859">
        <w:rPr>
          <w:rFonts w:ascii="Times New Roman" w:hAnsi="Times New Roman" w:cs="Times New Roman"/>
          <w:b/>
          <w:sz w:val="24"/>
          <w:lang w:val="bg-BG"/>
        </w:rPr>
        <w:t>(2)</w:t>
      </w:r>
      <w:r w:rsidRPr="007E0859">
        <w:rPr>
          <w:rFonts w:ascii="Times New Roman" w:hAnsi="Times New Roman" w:cs="Times New Roman"/>
          <w:sz w:val="24"/>
          <w:lang w:val="bg-BG"/>
        </w:rPr>
        <w:t xml:space="preserve"> В случай на </w:t>
      </w:r>
      <w:proofErr w:type="spellStart"/>
      <w:r w:rsidRPr="007E0859">
        <w:rPr>
          <w:rFonts w:ascii="Times New Roman" w:hAnsi="Times New Roman" w:cs="Times New Roman"/>
          <w:sz w:val="24"/>
          <w:lang w:val="bg-BG"/>
        </w:rPr>
        <w:t>непостигане</w:t>
      </w:r>
      <w:proofErr w:type="spellEnd"/>
      <w:r w:rsidRPr="007E0859">
        <w:rPr>
          <w:rFonts w:ascii="Times New Roman" w:hAnsi="Times New Roman" w:cs="Times New Roman"/>
          <w:sz w:val="24"/>
          <w:lang w:val="bg-BG"/>
        </w:rPr>
        <w:t xml:space="preserve">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2388457D" w14:textId="77777777" w:rsidR="007811C8" w:rsidRPr="007E0859" w:rsidRDefault="007811C8" w:rsidP="00094C33">
      <w:pPr>
        <w:suppressAutoHyphens w:val="0"/>
        <w:ind w:firstLine="700"/>
        <w:jc w:val="both"/>
        <w:rPr>
          <w:rFonts w:ascii="Times New Roman" w:hAnsi="Times New Roman" w:cs="Times New Roman"/>
          <w:sz w:val="24"/>
          <w:lang w:val="bg-BG"/>
        </w:rPr>
      </w:pPr>
    </w:p>
    <w:p w14:paraId="3DDEA3B4" w14:textId="77777777" w:rsidR="007811C8" w:rsidRPr="007E0859" w:rsidRDefault="007811C8" w:rsidP="00094C33">
      <w:pPr>
        <w:suppressAutoHyphens w:val="0"/>
        <w:ind w:firstLine="700"/>
        <w:jc w:val="both"/>
        <w:rPr>
          <w:rFonts w:ascii="Times New Roman" w:hAnsi="Times New Roman" w:cs="Times New Roman"/>
          <w:noProof/>
          <w:sz w:val="24"/>
          <w:lang w:val="bg-BG" w:eastAsia="en-GB"/>
        </w:rPr>
      </w:pPr>
      <w:r w:rsidRPr="007E0859">
        <w:rPr>
          <w:rFonts w:ascii="Times New Roman" w:eastAsia="Calibri" w:hAnsi="Times New Roman" w:cs="Times New Roman"/>
          <w:b/>
          <w:bCs/>
          <w:sz w:val="24"/>
          <w:lang w:val="bg-BG"/>
        </w:rPr>
        <w:t>Чл. 30.</w:t>
      </w:r>
      <w:r w:rsidRPr="007E0859">
        <w:rPr>
          <w:rFonts w:ascii="Times New Roman" w:eastAsia="Calibri" w:hAnsi="Times New Roman" w:cs="Times New Roman"/>
          <w:sz w:val="24"/>
          <w:lang w:val="bg-BG"/>
        </w:rPr>
        <w:t xml:space="preserve"> </w:t>
      </w:r>
      <w:r w:rsidRPr="007E0859">
        <w:rPr>
          <w:rFonts w:ascii="Times New Roman" w:hAnsi="Times New Roman" w:cs="Times New Roman"/>
          <w:noProof/>
          <w:sz w:val="24"/>
          <w:lang w:val="bg-BG" w:eastAsia="en-GB"/>
        </w:rPr>
        <w:t>Нищожността на някоя клауза от договора не води до нищожност на друга клауза или на договора като цяло.</w:t>
      </w:r>
    </w:p>
    <w:p w14:paraId="213AFB52" w14:textId="77777777" w:rsidR="007811C8" w:rsidRPr="007E0859" w:rsidRDefault="007811C8" w:rsidP="00094C33">
      <w:pPr>
        <w:suppressAutoHyphens w:val="0"/>
        <w:ind w:firstLine="700"/>
        <w:jc w:val="both"/>
        <w:rPr>
          <w:rFonts w:ascii="Times New Roman" w:hAnsi="Times New Roman" w:cs="Times New Roman"/>
          <w:noProof/>
          <w:sz w:val="24"/>
          <w:lang w:val="bg-BG" w:eastAsia="en-GB"/>
        </w:rPr>
      </w:pPr>
    </w:p>
    <w:p w14:paraId="6EC844D7" w14:textId="77777777" w:rsidR="007811C8" w:rsidRPr="007E0859" w:rsidRDefault="007811C8" w:rsidP="00094C33">
      <w:pPr>
        <w:ind w:firstLine="700"/>
        <w:jc w:val="both"/>
        <w:rPr>
          <w:rFonts w:ascii="Times New Roman" w:hAnsi="Times New Roman" w:cs="Times New Roman"/>
          <w:b/>
          <w:sz w:val="24"/>
          <w:lang w:val="bg-BG"/>
        </w:rPr>
      </w:pPr>
      <w:r w:rsidRPr="007E0859">
        <w:rPr>
          <w:rFonts w:ascii="Times New Roman" w:hAnsi="Times New Roman" w:cs="Times New Roman"/>
          <w:b/>
          <w:bCs/>
          <w:noProof/>
          <w:sz w:val="24"/>
          <w:lang w:val="bg-BG" w:eastAsia="cs-CZ"/>
        </w:rPr>
        <w:t xml:space="preserve">Чл. 31. (1) </w:t>
      </w:r>
      <w:r w:rsidRPr="007E0859">
        <w:rPr>
          <w:rFonts w:ascii="Times New Roman" w:hAnsi="Times New Roman" w:cs="Times New Roman"/>
          <w:sz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1405D3F6" w14:textId="77777777" w:rsidR="007811C8" w:rsidRPr="007E0859" w:rsidRDefault="007811C8" w:rsidP="00094C33">
      <w:pPr>
        <w:ind w:firstLine="700"/>
        <w:jc w:val="both"/>
        <w:rPr>
          <w:rFonts w:ascii="Times New Roman" w:hAnsi="Times New Roman" w:cs="Times New Roman"/>
          <w:b/>
          <w:sz w:val="24"/>
          <w:lang w:val="bg-BG"/>
        </w:rPr>
      </w:pPr>
      <w:r w:rsidRPr="007E0859">
        <w:rPr>
          <w:rFonts w:ascii="Times New Roman" w:hAnsi="Times New Roman" w:cs="Times New Roman"/>
          <w:b/>
          <w:sz w:val="24"/>
          <w:lang w:val="bg-BG"/>
        </w:rPr>
        <w:t xml:space="preserve">(2) </w:t>
      </w:r>
      <w:r w:rsidRPr="007E0859">
        <w:rPr>
          <w:rFonts w:ascii="Times New Roman" w:hAnsi="Times New Roman" w:cs="Times New Roman"/>
          <w:noProof/>
          <w:sz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3EA12E8D" w14:textId="77777777" w:rsidR="007811C8" w:rsidRPr="007E0859" w:rsidRDefault="007811C8" w:rsidP="00094C33">
      <w:pPr>
        <w:ind w:firstLine="700"/>
        <w:jc w:val="both"/>
        <w:rPr>
          <w:rFonts w:ascii="Times New Roman" w:hAnsi="Times New Roman" w:cs="Times New Roman"/>
          <w:noProof/>
          <w:sz w:val="24"/>
          <w:lang w:val="bg-BG" w:eastAsia="cs-CZ"/>
        </w:rPr>
      </w:pPr>
      <w:r w:rsidRPr="007E0859">
        <w:rPr>
          <w:rFonts w:ascii="Times New Roman" w:hAnsi="Times New Roman" w:cs="Times New Roman"/>
          <w:noProof/>
          <w:sz w:val="24"/>
          <w:lang w:val="bg-BG" w:eastAsia="cs-CZ"/>
        </w:rPr>
        <w:t>1. специалните разпоредби имат предимство пред общите разпоредби;</w:t>
      </w:r>
    </w:p>
    <w:p w14:paraId="4883BB2D" w14:textId="77777777" w:rsidR="007811C8" w:rsidRPr="007E0859" w:rsidRDefault="007811C8" w:rsidP="00094C33">
      <w:pPr>
        <w:ind w:firstLine="700"/>
        <w:jc w:val="both"/>
        <w:rPr>
          <w:rFonts w:ascii="Times New Roman" w:hAnsi="Times New Roman" w:cs="Times New Roman"/>
          <w:noProof/>
          <w:sz w:val="24"/>
          <w:lang w:val="bg-BG" w:eastAsia="cs-CZ"/>
        </w:rPr>
      </w:pPr>
      <w:r w:rsidRPr="007E0859">
        <w:rPr>
          <w:rFonts w:ascii="Times New Roman" w:hAnsi="Times New Roman" w:cs="Times New Roman"/>
          <w:noProof/>
          <w:sz w:val="24"/>
          <w:lang w:val="bg-BG" w:eastAsia="cs-CZ"/>
        </w:rPr>
        <w:t>2. разпоредбите на приложенията имат предимство пред разпоредбите на договора.</w:t>
      </w:r>
    </w:p>
    <w:p w14:paraId="00B09308" w14:textId="77777777" w:rsidR="007811C8" w:rsidRPr="007E0859"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p>
    <w:p w14:paraId="110539AE" w14:textId="77777777" w:rsidR="007811C8" w:rsidRPr="007E0859" w:rsidRDefault="007811C8" w:rsidP="00094C33">
      <w:pPr>
        <w:suppressAutoHyphens w:val="0"/>
        <w:autoSpaceDE w:val="0"/>
        <w:autoSpaceDN w:val="0"/>
        <w:adjustRightInd w:val="0"/>
        <w:ind w:firstLine="700"/>
        <w:jc w:val="both"/>
        <w:rPr>
          <w:rFonts w:ascii="Times New Roman" w:hAnsi="Times New Roman" w:cs="Times New Roman"/>
          <w:noProof/>
          <w:sz w:val="24"/>
          <w:lang w:val="bg-BG" w:eastAsia="cs-CZ"/>
        </w:rPr>
      </w:pPr>
      <w:r w:rsidRPr="007E0859">
        <w:rPr>
          <w:rFonts w:ascii="Times New Roman" w:eastAsia="Calibri" w:hAnsi="Times New Roman" w:cs="Times New Roman"/>
          <w:b/>
          <w:bCs/>
          <w:sz w:val="24"/>
          <w:lang w:val="bg-BG"/>
        </w:rPr>
        <w:t>Чл. 32.</w:t>
      </w:r>
      <w:r w:rsidRPr="007E0859">
        <w:rPr>
          <w:rFonts w:ascii="Times New Roman" w:eastAsia="Calibri" w:hAnsi="Times New Roman" w:cs="Times New Roman"/>
          <w:sz w:val="24"/>
          <w:lang w:val="bg-BG"/>
        </w:rPr>
        <w:t xml:space="preserve"> </w:t>
      </w:r>
      <w:r w:rsidRPr="007E0859">
        <w:rPr>
          <w:rFonts w:ascii="Times New Roman" w:hAnsi="Times New Roman" w:cs="Times New Roman"/>
          <w:noProof/>
          <w:sz w:val="24"/>
          <w:lang w:val="bg-BG" w:eastAsia="cs-CZ"/>
        </w:rPr>
        <w:t>При изпълнението на договора, изпълнителят и неговите подизпълнители (при наличие на такива)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10827C4A" w14:textId="77777777" w:rsidR="007811C8" w:rsidRPr="007E0859" w:rsidRDefault="007811C8" w:rsidP="00094C33">
      <w:pPr>
        <w:ind w:firstLine="700"/>
        <w:jc w:val="both"/>
        <w:rPr>
          <w:rFonts w:ascii="Times New Roman" w:hAnsi="Times New Roman" w:cs="Times New Roman"/>
          <w:b/>
          <w:bCs/>
          <w:noProof/>
          <w:sz w:val="24"/>
          <w:lang w:val="bg-BG" w:eastAsia="cs-CZ"/>
        </w:rPr>
      </w:pPr>
    </w:p>
    <w:p w14:paraId="78E6EB13" w14:textId="77777777" w:rsidR="007811C8" w:rsidRPr="007E0859" w:rsidRDefault="007811C8" w:rsidP="00094C33">
      <w:pPr>
        <w:ind w:firstLine="709"/>
        <w:jc w:val="both"/>
        <w:rPr>
          <w:rFonts w:ascii="Times New Roman" w:hAnsi="Times New Roman" w:cs="Times New Roman"/>
          <w:noProof/>
          <w:sz w:val="24"/>
          <w:lang w:val="bg-BG" w:eastAsia="en-GB"/>
        </w:rPr>
      </w:pPr>
      <w:r w:rsidRPr="007E0859">
        <w:rPr>
          <w:rFonts w:ascii="Times New Roman" w:hAnsi="Times New Roman" w:cs="Times New Roman"/>
          <w:b/>
          <w:noProof/>
          <w:sz w:val="24"/>
          <w:lang w:val="bg-BG" w:eastAsia="cs-CZ"/>
        </w:rPr>
        <w:t xml:space="preserve">Чл. 33. </w:t>
      </w:r>
      <w:r w:rsidRPr="007E0859">
        <w:rPr>
          <w:rFonts w:ascii="Times New Roman" w:hAnsi="Times New Roman" w:cs="Times New Roman"/>
          <w:noProof/>
          <w:sz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4DD52556" w14:textId="77777777" w:rsidR="007811C8" w:rsidRPr="007E0859" w:rsidRDefault="007811C8" w:rsidP="00094C33">
      <w:pPr>
        <w:ind w:firstLine="709"/>
        <w:jc w:val="both"/>
        <w:rPr>
          <w:rFonts w:ascii="Times New Roman" w:hAnsi="Times New Roman" w:cs="Times New Roman"/>
          <w:b/>
          <w:noProof/>
          <w:sz w:val="24"/>
          <w:lang w:val="bg-BG" w:eastAsia="cs-CZ"/>
        </w:rPr>
      </w:pPr>
    </w:p>
    <w:p w14:paraId="050625FE" w14:textId="77777777" w:rsidR="007811C8" w:rsidRPr="007E0859" w:rsidRDefault="007811C8" w:rsidP="00094C33">
      <w:pPr>
        <w:ind w:firstLine="709"/>
        <w:jc w:val="both"/>
        <w:rPr>
          <w:rFonts w:ascii="Times New Roman" w:hAnsi="Times New Roman" w:cs="Times New Roman"/>
          <w:sz w:val="24"/>
          <w:lang w:val="bg-BG"/>
        </w:rPr>
      </w:pPr>
      <w:r w:rsidRPr="007E0859">
        <w:rPr>
          <w:rFonts w:ascii="Times New Roman" w:hAnsi="Times New Roman" w:cs="Times New Roman"/>
          <w:b/>
          <w:noProof/>
          <w:sz w:val="24"/>
          <w:lang w:val="bg-BG" w:eastAsia="cs-CZ"/>
        </w:rPr>
        <w:t xml:space="preserve">Чл. 34. </w:t>
      </w:r>
      <w:r w:rsidRPr="007E0859">
        <w:rPr>
          <w:rFonts w:ascii="Times New Roman" w:hAnsi="Times New Roman" w:cs="Times New Roman"/>
          <w:sz w:val="24"/>
          <w:lang w:val="bg-BG"/>
        </w:rPr>
        <w:t>Този договор не подлежи на изменение или допълнение освен по изключение, при условията на чл. 116 от ЗОП.</w:t>
      </w:r>
    </w:p>
    <w:p w14:paraId="57EC3B44" w14:textId="77777777" w:rsidR="007811C8" w:rsidRPr="007E0859" w:rsidRDefault="007811C8" w:rsidP="00094C33">
      <w:pPr>
        <w:ind w:firstLine="709"/>
        <w:jc w:val="both"/>
        <w:rPr>
          <w:rFonts w:ascii="Times New Roman" w:hAnsi="Times New Roman" w:cs="Times New Roman"/>
          <w:sz w:val="24"/>
          <w:lang w:val="bg-BG"/>
        </w:rPr>
      </w:pPr>
    </w:p>
    <w:p w14:paraId="1CAA902C" w14:textId="77777777" w:rsidR="007811C8" w:rsidRPr="007E0859" w:rsidRDefault="007811C8" w:rsidP="00094C33">
      <w:pPr>
        <w:ind w:firstLine="709"/>
        <w:jc w:val="both"/>
        <w:rPr>
          <w:rFonts w:ascii="Times New Roman" w:hAnsi="Times New Roman" w:cs="Times New Roman"/>
          <w:sz w:val="24"/>
          <w:lang w:val="bg-BG"/>
        </w:rPr>
      </w:pPr>
      <w:r w:rsidRPr="007E0859">
        <w:rPr>
          <w:rFonts w:ascii="Times New Roman" w:hAnsi="Times New Roman" w:cs="Times New Roman"/>
          <w:b/>
          <w:sz w:val="24"/>
          <w:lang w:val="bg-BG"/>
        </w:rPr>
        <w:t xml:space="preserve">Чл. 35. </w:t>
      </w:r>
      <w:r w:rsidRPr="007E0859">
        <w:rPr>
          <w:rFonts w:ascii="Times New Roman" w:hAnsi="Times New Roman" w:cs="Times New Roman"/>
          <w:sz w:val="24"/>
          <w:lang w:val="bg-BG"/>
        </w:rPr>
        <w:t>За неуредените по настоящия договор въпроси се прилагат разпоредбите на действащото законодателство.</w:t>
      </w:r>
    </w:p>
    <w:p w14:paraId="5669B41C" w14:textId="77777777" w:rsidR="007811C8" w:rsidRPr="007E0859" w:rsidRDefault="007811C8" w:rsidP="00094C33">
      <w:pPr>
        <w:autoSpaceDE w:val="0"/>
        <w:autoSpaceDN w:val="0"/>
        <w:adjustRightInd w:val="0"/>
        <w:ind w:firstLine="708"/>
        <w:jc w:val="both"/>
        <w:rPr>
          <w:rFonts w:ascii="Times New Roman" w:hAnsi="Times New Roman" w:cs="Times New Roman"/>
          <w:b/>
          <w:noProof/>
          <w:sz w:val="24"/>
          <w:lang w:val="bg-BG" w:eastAsia="cs-CZ"/>
        </w:rPr>
      </w:pPr>
    </w:p>
    <w:p w14:paraId="302F84FE" w14:textId="77777777" w:rsidR="007811C8" w:rsidRPr="007E0859" w:rsidRDefault="007811C8" w:rsidP="00094C33">
      <w:pPr>
        <w:autoSpaceDE w:val="0"/>
        <w:autoSpaceDN w:val="0"/>
        <w:adjustRightInd w:val="0"/>
        <w:ind w:firstLine="708"/>
        <w:jc w:val="both"/>
        <w:rPr>
          <w:rFonts w:ascii="Times New Roman" w:hAnsi="Times New Roman" w:cs="Times New Roman"/>
          <w:b/>
          <w:sz w:val="24"/>
          <w:lang w:val="bg-BG" w:eastAsia="bg-BG"/>
        </w:rPr>
      </w:pPr>
      <w:r w:rsidRPr="007E0859">
        <w:rPr>
          <w:rFonts w:ascii="Times New Roman" w:hAnsi="Times New Roman" w:cs="Times New Roman"/>
          <w:sz w:val="24"/>
          <w:lang w:val="bg-BG" w:eastAsia="bg-BG"/>
        </w:rPr>
        <w:t>Неразделна част от настоящия договор са следните приложения:</w:t>
      </w:r>
    </w:p>
    <w:p w14:paraId="2A0DD08D" w14:textId="77777777" w:rsidR="007811C8" w:rsidRPr="007E0859" w:rsidRDefault="007811C8" w:rsidP="00094C33">
      <w:pPr>
        <w:suppressAutoHyphens w:val="0"/>
        <w:autoSpaceDE w:val="0"/>
        <w:autoSpaceDN w:val="0"/>
        <w:adjustRightInd w:val="0"/>
        <w:jc w:val="both"/>
        <w:rPr>
          <w:rFonts w:ascii="Times New Roman" w:hAnsi="Times New Roman" w:cs="Times New Roman"/>
          <w:bCs/>
          <w:iCs/>
          <w:sz w:val="24"/>
          <w:lang w:val="bg-BG" w:eastAsia="bg-BG"/>
        </w:rPr>
      </w:pPr>
      <w:r w:rsidRPr="007E0859">
        <w:rPr>
          <w:rFonts w:ascii="Times New Roman" w:hAnsi="Times New Roman" w:cs="Times New Roman"/>
          <w:bCs/>
          <w:iCs/>
          <w:sz w:val="24"/>
          <w:lang w:val="bg-BG" w:eastAsia="bg-BG"/>
        </w:rPr>
        <w:t>Приложение № 1 – Техническа спецификация за изпълнение на обособената позиция;</w:t>
      </w:r>
    </w:p>
    <w:p w14:paraId="6F06879D" w14:textId="77777777" w:rsidR="007811C8" w:rsidRPr="007E0859" w:rsidRDefault="007811C8" w:rsidP="00094C33">
      <w:pPr>
        <w:suppressAutoHyphens w:val="0"/>
        <w:autoSpaceDE w:val="0"/>
        <w:autoSpaceDN w:val="0"/>
        <w:adjustRightInd w:val="0"/>
        <w:jc w:val="both"/>
        <w:rPr>
          <w:rFonts w:ascii="Times New Roman" w:hAnsi="Times New Roman" w:cs="Times New Roman"/>
          <w:bCs/>
          <w:iCs/>
          <w:sz w:val="24"/>
          <w:lang w:val="bg-BG" w:eastAsia="bg-BG"/>
        </w:rPr>
      </w:pPr>
      <w:r w:rsidRPr="007E0859">
        <w:rPr>
          <w:rFonts w:ascii="Times New Roman" w:hAnsi="Times New Roman" w:cs="Times New Roman"/>
          <w:bCs/>
          <w:iCs/>
          <w:sz w:val="24"/>
          <w:lang w:val="bg-BG" w:eastAsia="bg-BG"/>
        </w:rPr>
        <w:t>Приложение № 2 – Техническо предложение на Изпълнителя;</w:t>
      </w:r>
    </w:p>
    <w:p w14:paraId="688D7C6E" w14:textId="77777777" w:rsidR="007811C8" w:rsidRPr="007E0859" w:rsidRDefault="007811C8" w:rsidP="00094C33">
      <w:pPr>
        <w:suppressAutoHyphens w:val="0"/>
        <w:autoSpaceDE w:val="0"/>
        <w:autoSpaceDN w:val="0"/>
        <w:adjustRightInd w:val="0"/>
        <w:jc w:val="both"/>
        <w:rPr>
          <w:rFonts w:ascii="Times New Roman" w:hAnsi="Times New Roman" w:cs="Times New Roman"/>
          <w:bCs/>
          <w:iCs/>
          <w:sz w:val="24"/>
          <w:lang w:val="bg-BG" w:eastAsia="bg-BG"/>
        </w:rPr>
      </w:pPr>
      <w:r w:rsidRPr="007E0859">
        <w:rPr>
          <w:rFonts w:ascii="Times New Roman" w:hAnsi="Times New Roman" w:cs="Times New Roman"/>
          <w:bCs/>
          <w:iCs/>
          <w:sz w:val="24"/>
          <w:lang w:val="bg-BG" w:eastAsia="bg-BG"/>
        </w:rPr>
        <w:t>Приложение № 3 – Ценово предложение на Изпълнителя;</w:t>
      </w:r>
    </w:p>
    <w:p w14:paraId="16EB8578" w14:textId="77777777" w:rsidR="007811C8" w:rsidRPr="007E0859" w:rsidRDefault="007811C8" w:rsidP="00094C33">
      <w:pPr>
        <w:ind w:firstLine="700"/>
        <w:jc w:val="both"/>
        <w:rPr>
          <w:rFonts w:ascii="Times New Roman" w:hAnsi="Times New Roman" w:cs="Times New Roman"/>
          <w:noProof/>
          <w:sz w:val="24"/>
          <w:lang w:val="bg-BG" w:eastAsia="cs-CZ"/>
        </w:rPr>
      </w:pPr>
    </w:p>
    <w:p w14:paraId="646C0995" w14:textId="77777777" w:rsidR="007811C8" w:rsidRPr="007E0859" w:rsidRDefault="007811C8" w:rsidP="00094C33">
      <w:pPr>
        <w:suppressAutoHyphens w:val="0"/>
        <w:ind w:left="960" w:right="-365"/>
        <w:rPr>
          <w:rFonts w:ascii="Times New Roman" w:eastAsia="Calibri" w:hAnsi="Times New Roman" w:cs="Times New Roman"/>
          <w:sz w:val="24"/>
          <w:lang w:val="bg-BG"/>
        </w:rPr>
      </w:pPr>
    </w:p>
    <w:p w14:paraId="1FB893CA" w14:textId="77777777" w:rsidR="007811C8" w:rsidRPr="007E0859" w:rsidRDefault="007811C8" w:rsidP="00094C33">
      <w:pPr>
        <w:widowControl w:val="0"/>
        <w:tabs>
          <w:tab w:val="left" w:leader="dot" w:pos="5808"/>
        </w:tabs>
        <w:suppressAutoHyphens w:val="0"/>
        <w:autoSpaceDE w:val="0"/>
        <w:autoSpaceDN w:val="0"/>
        <w:adjustRightInd w:val="0"/>
        <w:ind w:right="1" w:firstLine="600"/>
        <w:jc w:val="both"/>
        <w:rPr>
          <w:rFonts w:ascii="Times New Roman" w:eastAsia="Calibri" w:hAnsi="Times New Roman" w:cs="Times New Roman"/>
          <w:iCs/>
          <w:sz w:val="24"/>
          <w:lang w:val="bg-BG" w:eastAsia="bg-BG"/>
        </w:rPr>
      </w:pPr>
      <w:r w:rsidRPr="007E0859">
        <w:rPr>
          <w:rFonts w:ascii="Times New Roman" w:eastAsia="Calibri" w:hAnsi="Times New Roman" w:cs="Times New Roman"/>
          <w:iCs/>
          <w:sz w:val="24"/>
          <w:lang w:val="bg-BG" w:eastAsia="bg-BG"/>
        </w:rPr>
        <w:t xml:space="preserve">Настоящият договор се състои от .......... (..............) страници и се състави и подписа в два еднообразни екземпляра, по един за всяка от страните. </w:t>
      </w:r>
    </w:p>
    <w:p w14:paraId="070A6D20" w14:textId="77777777" w:rsidR="007811C8" w:rsidRPr="007E0859" w:rsidRDefault="007811C8" w:rsidP="00094C33">
      <w:pPr>
        <w:tabs>
          <w:tab w:val="left" w:pos="426"/>
        </w:tabs>
        <w:suppressAutoHyphens w:val="0"/>
        <w:jc w:val="both"/>
        <w:rPr>
          <w:rFonts w:ascii="Times New Roman" w:hAnsi="Times New Roman" w:cs="Times New Roman"/>
          <w:b/>
          <w:sz w:val="24"/>
          <w:lang w:val="bg-BG" w:eastAsia="bg-BG"/>
        </w:rPr>
      </w:pPr>
    </w:p>
    <w:p w14:paraId="360915B4" w14:textId="77777777" w:rsidR="007811C8" w:rsidRPr="007E0859" w:rsidRDefault="007811C8" w:rsidP="00094C33">
      <w:pPr>
        <w:jc w:val="both"/>
        <w:outlineLvl w:val="0"/>
        <w:rPr>
          <w:rFonts w:ascii="Times New Roman" w:hAnsi="Times New Roman" w:cs="Times New Roman"/>
          <w:b/>
          <w:caps/>
          <w:sz w:val="24"/>
          <w:lang w:val="bg-BG"/>
        </w:rPr>
      </w:pPr>
      <w:r w:rsidRPr="007E0859">
        <w:rPr>
          <w:rFonts w:ascii="Times New Roman" w:hAnsi="Times New Roman" w:cs="Times New Roman"/>
          <w:b/>
          <w:caps/>
          <w:sz w:val="24"/>
          <w:lang w:val="bg-BG"/>
        </w:rPr>
        <w:t>ВъзложитеЛ:</w:t>
      </w:r>
      <w:r w:rsidRPr="007E0859">
        <w:rPr>
          <w:rFonts w:ascii="Times New Roman" w:hAnsi="Times New Roman" w:cs="Times New Roman"/>
          <w:b/>
          <w:caps/>
          <w:sz w:val="24"/>
          <w:lang w:val="bg-BG"/>
        </w:rPr>
        <w:tab/>
      </w:r>
      <w:r w:rsidRPr="007E0859">
        <w:rPr>
          <w:rFonts w:ascii="Times New Roman" w:hAnsi="Times New Roman" w:cs="Times New Roman"/>
          <w:b/>
          <w:caps/>
          <w:sz w:val="24"/>
          <w:lang w:val="bg-BG"/>
        </w:rPr>
        <w:tab/>
      </w:r>
      <w:r w:rsidRPr="007E0859">
        <w:rPr>
          <w:rFonts w:ascii="Times New Roman" w:hAnsi="Times New Roman" w:cs="Times New Roman"/>
          <w:b/>
          <w:caps/>
          <w:sz w:val="24"/>
          <w:lang w:val="bg-BG"/>
        </w:rPr>
        <w:tab/>
      </w:r>
      <w:r w:rsidRPr="007E0859">
        <w:rPr>
          <w:rFonts w:ascii="Times New Roman" w:hAnsi="Times New Roman" w:cs="Times New Roman"/>
          <w:b/>
          <w:caps/>
          <w:sz w:val="24"/>
          <w:lang w:val="bg-BG"/>
        </w:rPr>
        <w:tab/>
        <w:t xml:space="preserve">              изпълнител:</w:t>
      </w:r>
    </w:p>
    <w:p w14:paraId="15927342" w14:textId="77777777" w:rsidR="007811C8" w:rsidRPr="007E0859" w:rsidRDefault="007811C8" w:rsidP="00094C33">
      <w:pPr>
        <w:jc w:val="both"/>
        <w:rPr>
          <w:rFonts w:ascii="Times New Roman" w:hAnsi="Times New Roman" w:cs="Times New Roman"/>
          <w:b/>
          <w:caps/>
          <w:sz w:val="24"/>
          <w:lang w:val="bg-BG"/>
        </w:rPr>
      </w:pPr>
    </w:p>
    <w:p w14:paraId="2E5C6ECA" w14:textId="77777777" w:rsidR="007811C8" w:rsidRPr="007E0859" w:rsidRDefault="007811C8" w:rsidP="00094C33">
      <w:pPr>
        <w:jc w:val="both"/>
        <w:rPr>
          <w:rFonts w:ascii="Times New Roman" w:hAnsi="Times New Roman" w:cs="Times New Roman"/>
          <w:b/>
          <w:caps/>
          <w:sz w:val="24"/>
          <w:lang w:val="bg-BG"/>
        </w:rPr>
      </w:pPr>
      <w:r w:rsidRPr="007E0859">
        <w:rPr>
          <w:rFonts w:ascii="Times New Roman" w:hAnsi="Times New Roman" w:cs="Times New Roman"/>
          <w:b/>
          <w:caps/>
          <w:sz w:val="24"/>
          <w:lang w:val="bg-BG"/>
        </w:rPr>
        <w:t xml:space="preserve">Председател                                                   </w:t>
      </w:r>
    </w:p>
    <w:p w14:paraId="2B12FD9F" w14:textId="77777777" w:rsidR="007811C8" w:rsidRPr="007E0859" w:rsidRDefault="007811C8" w:rsidP="00094C33">
      <w:pPr>
        <w:tabs>
          <w:tab w:val="left" w:pos="4962"/>
        </w:tabs>
        <w:jc w:val="both"/>
        <w:rPr>
          <w:rFonts w:ascii="Times New Roman" w:hAnsi="Times New Roman" w:cs="Times New Roman"/>
          <w:b/>
          <w:caps/>
          <w:sz w:val="24"/>
          <w:lang w:val="bg-BG"/>
        </w:rPr>
      </w:pPr>
      <w:r w:rsidRPr="007E0859">
        <w:rPr>
          <w:rFonts w:ascii="Times New Roman" w:hAnsi="Times New Roman" w:cs="Times New Roman"/>
          <w:b/>
          <w:caps/>
          <w:sz w:val="24"/>
          <w:lang w:val="bg-BG"/>
        </w:rPr>
        <w:t xml:space="preserve">/КАРИНА КАРАИВАНОВА/                                      </w:t>
      </w:r>
    </w:p>
    <w:p w14:paraId="1298861F" w14:textId="77777777" w:rsidR="007811C8" w:rsidRPr="007E0859" w:rsidRDefault="007811C8" w:rsidP="00094C33">
      <w:pPr>
        <w:rPr>
          <w:rFonts w:ascii="Times New Roman" w:hAnsi="Times New Roman" w:cs="Times New Roman"/>
          <w:b/>
          <w:caps/>
          <w:sz w:val="24"/>
          <w:lang w:val="bg-BG"/>
        </w:rPr>
      </w:pPr>
      <w:r w:rsidRPr="007E0859">
        <w:rPr>
          <w:rFonts w:ascii="Times New Roman" w:hAnsi="Times New Roman" w:cs="Times New Roman"/>
          <w:b/>
          <w:caps/>
          <w:sz w:val="24"/>
          <w:lang w:val="bg-BG"/>
        </w:rPr>
        <w:t xml:space="preserve">  </w:t>
      </w:r>
    </w:p>
    <w:p w14:paraId="005E0013" w14:textId="77777777" w:rsidR="00E72160" w:rsidRPr="007E0859" w:rsidRDefault="007811C8" w:rsidP="00094C33">
      <w:pPr>
        <w:jc w:val="both"/>
        <w:outlineLvl w:val="0"/>
        <w:rPr>
          <w:rFonts w:ascii="Times New Roman" w:hAnsi="Times New Roman" w:cs="Times New Roman"/>
          <w:b/>
          <w:caps/>
          <w:sz w:val="24"/>
          <w:lang w:val="bg-BG"/>
        </w:rPr>
      </w:pPr>
      <w:r w:rsidRPr="007E0859">
        <w:rPr>
          <w:rFonts w:ascii="Times New Roman" w:hAnsi="Times New Roman" w:cs="Times New Roman"/>
          <w:b/>
          <w:caps/>
          <w:sz w:val="24"/>
          <w:lang w:val="bg-BG"/>
        </w:rPr>
        <w:t>ДИРЕКТОР ДИРЕКЦИЯ „ФСД“</w:t>
      </w:r>
    </w:p>
    <w:p w14:paraId="31357DD8" w14:textId="77777777" w:rsidR="007811C8" w:rsidRPr="007E0859" w:rsidRDefault="007811C8" w:rsidP="00094C33">
      <w:pPr>
        <w:rPr>
          <w:rFonts w:ascii="Times New Roman" w:hAnsi="Times New Roman" w:cs="Times New Roman"/>
          <w:sz w:val="24"/>
          <w:lang w:val="bg-BG"/>
        </w:rPr>
      </w:pPr>
      <w:r w:rsidRPr="007E0859">
        <w:rPr>
          <w:rFonts w:ascii="Times New Roman" w:hAnsi="Times New Roman" w:cs="Times New Roman"/>
          <w:b/>
          <w:caps/>
          <w:sz w:val="24"/>
          <w:lang w:val="bg-BG"/>
        </w:rPr>
        <w:t>/…………………………………../</w:t>
      </w:r>
    </w:p>
    <w:p w14:paraId="6C299000" w14:textId="77777777" w:rsidR="0065523E" w:rsidRPr="007E0859" w:rsidRDefault="0065523E" w:rsidP="00094C33">
      <w:pPr>
        <w:ind w:firstLine="8"/>
        <w:rPr>
          <w:rFonts w:ascii="Times New Roman" w:hAnsi="Times New Roman" w:cs="Times New Roman"/>
          <w:b/>
          <w:sz w:val="24"/>
          <w:lang w:val="bg-BG"/>
        </w:rPr>
      </w:pPr>
    </w:p>
    <w:p w14:paraId="118631A2" w14:textId="77777777" w:rsidR="00883688" w:rsidRPr="007E0859" w:rsidRDefault="00883688" w:rsidP="00094C33">
      <w:pPr>
        <w:ind w:firstLine="8"/>
        <w:rPr>
          <w:rFonts w:ascii="Times New Roman" w:hAnsi="Times New Roman" w:cs="Times New Roman"/>
          <w:b/>
          <w:sz w:val="24"/>
          <w:lang w:val="bg-BG"/>
        </w:rPr>
      </w:pPr>
    </w:p>
    <w:p w14:paraId="642AE167" w14:textId="77777777" w:rsidR="00883688" w:rsidRPr="007E0859" w:rsidRDefault="00883688" w:rsidP="00094C33">
      <w:pPr>
        <w:ind w:firstLine="8"/>
        <w:rPr>
          <w:rFonts w:ascii="Times New Roman" w:hAnsi="Times New Roman" w:cs="Times New Roman"/>
          <w:b/>
          <w:sz w:val="24"/>
          <w:lang w:val="bg-BG"/>
        </w:rPr>
      </w:pPr>
    </w:p>
    <w:p w14:paraId="5C16062E" w14:textId="77777777" w:rsidR="00883688" w:rsidRPr="007E0859" w:rsidRDefault="00883688" w:rsidP="00883688">
      <w:pPr>
        <w:suppressAutoHyphens w:val="0"/>
        <w:jc w:val="both"/>
        <w:rPr>
          <w:rFonts w:ascii="Times New Roman" w:hAnsi="Times New Roman" w:cs="Times New Roman"/>
          <w:b/>
          <w:bCs/>
          <w:sz w:val="24"/>
          <w:u w:val="single"/>
          <w:lang w:val="bg-BG"/>
        </w:rPr>
      </w:pPr>
      <w:r w:rsidRPr="007E0859">
        <w:rPr>
          <w:rFonts w:ascii="Times New Roman" w:hAnsi="Times New Roman" w:cs="Times New Roman"/>
          <w:b/>
          <w:bCs/>
          <w:sz w:val="24"/>
          <w:u w:val="single"/>
          <w:vertAlign w:val="superscript"/>
          <w:lang w:val="bg-BG"/>
        </w:rPr>
        <w:t xml:space="preserve">* </w:t>
      </w:r>
      <w:r w:rsidR="00EB2BA2" w:rsidRPr="007E0859">
        <w:rPr>
          <w:rFonts w:ascii="Times New Roman" w:hAnsi="Times New Roman" w:cs="Times New Roman"/>
          <w:b/>
          <w:bCs/>
          <w:sz w:val="24"/>
          <w:u w:val="single"/>
          <w:vertAlign w:val="superscript"/>
          <w:lang w:val="bg-BG"/>
        </w:rPr>
        <w:t xml:space="preserve">  </w:t>
      </w:r>
      <w:r w:rsidRPr="007E0859">
        <w:rPr>
          <w:rFonts w:ascii="Times New Roman" w:hAnsi="Times New Roman" w:cs="Times New Roman"/>
          <w:b/>
          <w:bCs/>
          <w:sz w:val="24"/>
          <w:u w:val="single"/>
          <w:lang w:val="bg-BG"/>
        </w:rPr>
        <w:t>Забележка:</w:t>
      </w:r>
    </w:p>
    <w:p w14:paraId="53F803C7" w14:textId="77777777" w:rsidR="00073679" w:rsidRPr="007E0859" w:rsidRDefault="00883688" w:rsidP="00883688">
      <w:pPr>
        <w:suppressAutoHyphens w:val="0"/>
        <w:jc w:val="both"/>
        <w:rPr>
          <w:rFonts w:ascii="Times New Roman" w:hAnsi="Times New Roman" w:cs="Times New Roman"/>
          <w:bCs/>
          <w:sz w:val="24"/>
          <w:lang w:val="bg-BG"/>
        </w:rPr>
      </w:pPr>
      <w:r w:rsidRPr="007E0859">
        <w:rPr>
          <w:rFonts w:ascii="Times New Roman" w:hAnsi="Times New Roman" w:cs="Times New Roman"/>
          <w:bCs/>
          <w:sz w:val="24"/>
          <w:lang w:val="bg-BG"/>
        </w:rPr>
        <w:t xml:space="preserve">Проектът на договор се отнася за всички обособени позиции, които се възлагат по настоящата процедура. </w:t>
      </w:r>
    </w:p>
    <w:p w14:paraId="6CB5C6CD" w14:textId="77777777" w:rsidR="00883688" w:rsidRPr="007E0859" w:rsidRDefault="00883688" w:rsidP="00883688">
      <w:pPr>
        <w:suppressAutoHyphens w:val="0"/>
        <w:jc w:val="both"/>
        <w:rPr>
          <w:rFonts w:ascii="Times New Roman" w:hAnsi="Times New Roman" w:cs="Times New Roman"/>
          <w:bCs/>
          <w:sz w:val="24"/>
          <w:lang w:val="bg-BG"/>
        </w:rPr>
      </w:pPr>
      <w:r w:rsidRPr="007E0859">
        <w:rPr>
          <w:rFonts w:ascii="Times New Roman" w:hAnsi="Times New Roman" w:cs="Times New Roman"/>
          <w:bCs/>
          <w:sz w:val="24"/>
          <w:lang w:val="bg-BG"/>
        </w:rPr>
        <w:t xml:space="preserve">При сключване на договор по съответната обособена позиция в него се вписват само </w:t>
      </w:r>
      <w:proofErr w:type="spellStart"/>
      <w:r w:rsidRPr="007E0859">
        <w:rPr>
          <w:rFonts w:ascii="Times New Roman" w:hAnsi="Times New Roman" w:cs="Times New Roman"/>
          <w:bCs/>
          <w:sz w:val="24"/>
          <w:lang w:val="bg-BG"/>
        </w:rPr>
        <w:t>относимите</w:t>
      </w:r>
      <w:proofErr w:type="spellEnd"/>
      <w:r w:rsidRPr="007E0859">
        <w:rPr>
          <w:rFonts w:ascii="Times New Roman" w:hAnsi="Times New Roman" w:cs="Times New Roman"/>
          <w:bCs/>
          <w:sz w:val="24"/>
          <w:lang w:val="bg-BG"/>
        </w:rPr>
        <w:t xml:space="preserve"> клаузи, т.е. без клаузите, за които изрично е указано, че се отнасят до друга/и обособена/и позиция/и.</w:t>
      </w:r>
    </w:p>
    <w:p w14:paraId="14989AB0" w14:textId="77777777" w:rsidR="00073679" w:rsidRPr="007E0859" w:rsidRDefault="00073679" w:rsidP="00883688">
      <w:pPr>
        <w:suppressAutoHyphens w:val="0"/>
        <w:jc w:val="both"/>
        <w:rPr>
          <w:rFonts w:ascii="Times New Roman" w:hAnsi="Times New Roman" w:cs="Times New Roman"/>
          <w:bCs/>
          <w:sz w:val="24"/>
          <w:lang w:val="bg-BG"/>
        </w:rPr>
      </w:pPr>
    </w:p>
    <w:p w14:paraId="3D732149" w14:textId="77777777" w:rsidR="00883688" w:rsidRPr="007E0859" w:rsidRDefault="00883688" w:rsidP="00094C33">
      <w:pPr>
        <w:ind w:firstLine="8"/>
        <w:rPr>
          <w:rFonts w:ascii="Times New Roman" w:hAnsi="Times New Roman" w:cs="Times New Roman"/>
          <w:b/>
          <w:sz w:val="24"/>
          <w:lang w:val="bg-BG"/>
        </w:rPr>
        <w:sectPr w:rsidR="00883688" w:rsidRPr="007E0859" w:rsidSect="00921C63">
          <w:pgSz w:w="11906" w:h="16838"/>
          <w:pgMar w:top="993" w:right="1417" w:bottom="1417" w:left="1418" w:header="708" w:footer="708" w:gutter="0"/>
          <w:cols w:space="708"/>
          <w:docGrid w:linePitch="360"/>
        </w:sectPr>
      </w:pPr>
    </w:p>
    <w:p w14:paraId="04D0D513" w14:textId="77777777" w:rsidR="00972C82" w:rsidRPr="007E0859" w:rsidRDefault="00972C82" w:rsidP="00094C33">
      <w:pPr>
        <w:ind w:left="7080" w:firstLine="8"/>
        <w:rPr>
          <w:rFonts w:ascii="Times New Roman" w:hAnsi="Times New Roman" w:cs="Times New Roman"/>
          <w:b/>
          <w:sz w:val="24"/>
          <w:lang w:val="bg-BG"/>
        </w:rPr>
      </w:pPr>
      <w:r w:rsidRPr="007E0859">
        <w:rPr>
          <w:rFonts w:ascii="Times New Roman" w:hAnsi="Times New Roman" w:cs="Times New Roman"/>
          <w:b/>
          <w:sz w:val="24"/>
          <w:lang w:val="bg-BG"/>
        </w:rPr>
        <w:lastRenderedPageBreak/>
        <w:t>ОБРАЗЕЦ № 1</w:t>
      </w:r>
    </w:p>
    <w:p w14:paraId="5A8AEE6D" w14:textId="77777777" w:rsidR="00972C82" w:rsidRPr="007E0859" w:rsidRDefault="00972C82" w:rsidP="00094C33">
      <w:pPr>
        <w:widowControl w:val="0"/>
        <w:suppressAutoHyphens w:val="0"/>
        <w:jc w:val="right"/>
        <w:rPr>
          <w:rFonts w:ascii="Times New Roman" w:hAnsi="Times New Roman" w:cs="Times New Roman"/>
          <w:b/>
          <w:sz w:val="24"/>
          <w:lang w:val="bg-BG" w:eastAsia="bg-BG"/>
        </w:rPr>
      </w:pPr>
    </w:p>
    <w:p w14:paraId="1EE9B21A" w14:textId="77777777" w:rsidR="00972C82" w:rsidRPr="007E0859" w:rsidRDefault="00972C82" w:rsidP="00094C33">
      <w:pPr>
        <w:widowControl w:val="0"/>
        <w:suppressAutoHyphens w:val="0"/>
        <w:jc w:val="center"/>
        <w:rPr>
          <w:rFonts w:ascii="Times New Roman" w:hAnsi="Times New Roman" w:cs="Times New Roman"/>
          <w:b/>
          <w:bCs/>
          <w:sz w:val="24"/>
          <w:lang w:val="bg-BG" w:eastAsia="bg-BG"/>
        </w:rPr>
      </w:pPr>
    </w:p>
    <w:p w14:paraId="06625582" w14:textId="77777777" w:rsidR="00972C82" w:rsidRPr="007E0859" w:rsidRDefault="00972C82" w:rsidP="00094C33">
      <w:pPr>
        <w:widowControl w:val="0"/>
        <w:suppressAutoHyphens w:val="0"/>
        <w:ind w:firstLine="567"/>
        <w:jc w:val="center"/>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ОПИС НА ПРЕДСТАВЕНИТЕ ДОКУМЕНТИ</w:t>
      </w:r>
    </w:p>
    <w:p w14:paraId="05770956" w14:textId="77777777" w:rsidR="00972C82" w:rsidRPr="007E0859" w:rsidRDefault="00972C82" w:rsidP="00094C33">
      <w:pPr>
        <w:suppressAutoHyphens w:val="0"/>
        <w:jc w:val="center"/>
        <w:rPr>
          <w:rFonts w:ascii="Times New Roman" w:eastAsia="MS Mincho" w:hAnsi="Times New Roman" w:cs="Times New Roman"/>
          <w:b/>
          <w:bCs/>
          <w:sz w:val="24"/>
          <w:lang w:val="bg-BG" w:eastAsia="x-none"/>
        </w:rPr>
      </w:pPr>
      <w:r w:rsidRPr="007E0859">
        <w:rPr>
          <w:rFonts w:ascii="Times New Roman" w:eastAsia="MS Mincho" w:hAnsi="Times New Roman" w:cs="Times New Roman"/>
          <w:color w:val="000000"/>
          <w:sz w:val="24"/>
          <w:lang w:val="bg-BG" w:eastAsia="x-none"/>
        </w:rPr>
        <w:t xml:space="preserve">на </w:t>
      </w:r>
      <w:r w:rsidRPr="007E0859">
        <w:rPr>
          <w:rFonts w:ascii="Times New Roman" w:eastAsia="MS Mincho" w:hAnsi="Times New Roman" w:cs="Times New Roman"/>
          <w:b/>
          <w:bCs/>
          <w:sz w:val="24"/>
          <w:lang w:val="bg-BG" w:eastAsia="x-none"/>
        </w:rPr>
        <w:t>______________________________</w:t>
      </w:r>
    </w:p>
    <w:p w14:paraId="42ADE90E" w14:textId="77777777" w:rsidR="00972C82" w:rsidRPr="007E0859" w:rsidRDefault="00972C82" w:rsidP="00094C33">
      <w:pPr>
        <w:suppressAutoHyphens w:val="0"/>
        <w:jc w:val="center"/>
        <w:rPr>
          <w:rFonts w:ascii="Times New Roman" w:eastAsia="MS Mincho" w:hAnsi="Times New Roman" w:cs="Times New Roman"/>
          <w:i/>
          <w:iCs/>
          <w:sz w:val="24"/>
          <w:lang w:val="bg-BG" w:eastAsia="bg-BG"/>
        </w:rPr>
      </w:pPr>
      <w:r w:rsidRPr="007E0859">
        <w:rPr>
          <w:rFonts w:ascii="Times New Roman" w:eastAsia="MS Mincho" w:hAnsi="Times New Roman" w:cs="Times New Roman"/>
          <w:sz w:val="24"/>
          <w:lang w:val="bg-BG" w:eastAsia="bg-BG"/>
        </w:rPr>
        <w:t>(</w:t>
      </w:r>
      <w:r w:rsidRPr="007E0859">
        <w:rPr>
          <w:rFonts w:ascii="Times New Roman" w:eastAsia="MS Mincho" w:hAnsi="Times New Roman" w:cs="Times New Roman"/>
          <w:i/>
          <w:iCs/>
          <w:sz w:val="24"/>
          <w:lang w:val="bg-BG" w:eastAsia="bg-BG"/>
        </w:rPr>
        <w:t>пълно наименование, ЕИК/друг национален идентификационен номер на участника)</w:t>
      </w:r>
    </w:p>
    <w:p w14:paraId="24D29C7F" w14:textId="77777777" w:rsidR="00972C82" w:rsidRPr="007E0859" w:rsidRDefault="00972C82" w:rsidP="00094C33">
      <w:pPr>
        <w:widowControl w:val="0"/>
        <w:suppressAutoHyphens w:val="0"/>
        <w:ind w:firstLine="567"/>
        <w:jc w:val="center"/>
        <w:rPr>
          <w:rFonts w:ascii="Times New Roman" w:hAnsi="Times New Roman" w:cs="Times New Roman"/>
          <w:b/>
          <w:bCs/>
          <w:sz w:val="24"/>
          <w:lang w:val="bg-BG" w:eastAsia="bg-BG"/>
        </w:rPr>
      </w:pPr>
    </w:p>
    <w:p w14:paraId="3ECA88E2" w14:textId="77777777" w:rsidR="00972C82" w:rsidRPr="007E0859" w:rsidRDefault="00972C82" w:rsidP="00094C33">
      <w:pPr>
        <w:widowControl w:val="0"/>
        <w:suppressAutoHyphens w:val="0"/>
        <w:ind w:firstLine="567"/>
        <w:rPr>
          <w:rFonts w:ascii="Times New Roman" w:hAnsi="Times New Roman" w:cs="Times New Roman"/>
          <w:b/>
          <w:sz w:val="24"/>
          <w:lang w:val="bg-BG" w:eastAsia="bg-BG"/>
        </w:rPr>
      </w:pPr>
    </w:p>
    <w:tbl>
      <w:tblPr>
        <w:tblW w:w="91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2538"/>
        <w:gridCol w:w="3118"/>
        <w:gridCol w:w="2835"/>
      </w:tblGrid>
      <w:tr w:rsidR="00972C82" w:rsidRPr="007E0859" w14:paraId="2DA14B5C" w14:textId="77777777" w:rsidTr="00921C63">
        <w:tc>
          <w:tcPr>
            <w:tcW w:w="696" w:type="dxa"/>
          </w:tcPr>
          <w:p w14:paraId="7AF20A48" w14:textId="77777777" w:rsidR="00972C82" w:rsidRPr="007E0859" w:rsidRDefault="00972C82" w:rsidP="00094C33">
            <w:pPr>
              <w:shd w:val="clear" w:color="auto" w:fill="FFFFFF"/>
              <w:suppressAutoHyphens w:val="0"/>
              <w:overflowPunct w:val="0"/>
              <w:autoSpaceDE w:val="0"/>
              <w:autoSpaceDN w:val="0"/>
              <w:adjustRightInd w:val="0"/>
              <w:jc w:val="center"/>
              <w:rPr>
                <w:rFonts w:ascii="Times New Roman" w:hAnsi="Times New Roman" w:cs="Times New Roman"/>
                <w:sz w:val="24"/>
                <w:lang w:val="bg-BG" w:eastAsia="en-US"/>
              </w:rPr>
            </w:pPr>
            <w:r w:rsidRPr="007E0859">
              <w:rPr>
                <w:rFonts w:ascii="Times New Roman" w:hAnsi="Times New Roman" w:cs="Times New Roman"/>
                <w:sz w:val="24"/>
                <w:lang w:val="bg-BG" w:eastAsia="en-US"/>
              </w:rPr>
              <w:t>№</w:t>
            </w:r>
          </w:p>
        </w:tc>
        <w:tc>
          <w:tcPr>
            <w:tcW w:w="2538" w:type="dxa"/>
          </w:tcPr>
          <w:p w14:paraId="32817799" w14:textId="77777777" w:rsidR="00972C82" w:rsidRPr="007E0859" w:rsidRDefault="00972C82" w:rsidP="00094C33">
            <w:pPr>
              <w:shd w:val="clear" w:color="auto" w:fill="FFFFFF"/>
              <w:suppressAutoHyphens w:val="0"/>
              <w:overflowPunct w:val="0"/>
              <w:autoSpaceDE w:val="0"/>
              <w:autoSpaceDN w:val="0"/>
              <w:adjustRightInd w:val="0"/>
              <w:jc w:val="center"/>
              <w:rPr>
                <w:rFonts w:ascii="Times New Roman" w:hAnsi="Times New Roman" w:cs="Times New Roman"/>
                <w:sz w:val="24"/>
                <w:lang w:val="bg-BG" w:eastAsia="en-US"/>
              </w:rPr>
            </w:pPr>
            <w:r w:rsidRPr="007E0859">
              <w:rPr>
                <w:rFonts w:ascii="Times New Roman" w:hAnsi="Times New Roman" w:cs="Times New Roman"/>
                <w:sz w:val="24"/>
                <w:lang w:val="bg-BG" w:eastAsia="en-US"/>
              </w:rPr>
              <w:t>Съдържание</w:t>
            </w:r>
          </w:p>
        </w:tc>
        <w:tc>
          <w:tcPr>
            <w:tcW w:w="3118" w:type="dxa"/>
          </w:tcPr>
          <w:p w14:paraId="2BD603C5" w14:textId="77777777" w:rsidR="00972C82" w:rsidRPr="007E0859" w:rsidRDefault="00972C82" w:rsidP="00094C33">
            <w:pPr>
              <w:shd w:val="clear" w:color="auto" w:fill="FFFFFF"/>
              <w:suppressAutoHyphens w:val="0"/>
              <w:overflowPunct w:val="0"/>
              <w:autoSpaceDE w:val="0"/>
              <w:autoSpaceDN w:val="0"/>
              <w:adjustRightInd w:val="0"/>
              <w:jc w:val="center"/>
              <w:rPr>
                <w:rFonts w:ascii="Times New Roman" w:hAnsi="Times New Roman" w:cs="Times New Roman"/>
                <w:sz w:val="24"/>
                <w:lang w:val="bg-BG" w:eastAsia="en-US"/>
              </w:rPr>
            </w:pPr>
            <w:r w:rsidRPr="007E0859">
              <w:rPr>
                <w:rFonts w:ascii="Times New Roman" w:hAnsi="Times New Roman" w:cs="Times New Roman"/>
                <w:sz w:val="24"/>
                <w:lang w:val="bg-BG" w:eastAsia="en-US"/>
              </w:rPr>
              <w:t>Вид на документа</w:t>
            </w:r>
          </w:p>
          <w:p w14:paraId="4C5B7894" w14:textId="77777777" w:rsidR="00972C82" w:rsidRPr="007E0859" w:rsidRDefault="00972C82" w:rsidP="00094C33">
            <w:pPr>
              <w:shd w:val="clear" w:color="auto" w:fill="FFFFFF"/>
              <w:suppressAutoHyphens w:val="0"/>
              <w:overflowPunct w:val="0"/>
              <w:autoSpaceDE w:val="0"/>
              <w:autoSpaceDN w:val="0"/>
              <w:adjustRightInd w:val="0"/>
              <w:jc w:val="center"/>
              <w:rPr>
                <w:rFonts w:ascii="Times New Roman" w:hAnsi="Times New Roman" w:cs="Times New Roman"/>
                <w:sz w:val="24"/>
                <w:lang w:val="bg-BG" w:eastAsia="en-US"/>
              </w:rPr>
            </w:pPr>
            <w:r w:rsidRPr="007E0859">
              <w:rPr>
                <w:rFonts w:ascii="Times New Roman" w:hAnsi="Times New Roman" w:cs="Times New Roman"/>
                <w:sz w:val="24"/>
                <w:lang w:val="bg-BG" w:eastAsia="en-US"/>
              </w:rPr>
              <w:t>(</w:t>
            </w:r>
            <w:r w:rsidRPr="007E0859">
              <w:rPr>
                <w:rFonts w:ascii="Times New Roman" w:hAnsi="Times New Roman" w:cs="Times New Roman"/>
                <w:i/>
                <w:sz w:val="24"/>
                <w:lang w:val="bg-BG" w:eastAsia="en-US"/>
              </w:rPr>
              <w:t>оригинал, заверено копие или нотариално заверено копие</w:t>
            </w:r>
            <w:r w:rsidRPr="007E0859">
              <w:rPr>
                <w:rFonts w:ascii="Times New Roman" w:hAnsi="Times New Roman" w:cs="Times New Roman"/>
                <w:sz w:val="24"/>
                <w:lang w:val="bg-BG" w:eastAsia="en-US"/>
              </w:rPr>
              <w:t>)</w:t>
            </w:r>
          </w:p>
        </w:tc>
        <w:tc>
          <w:tcPr>
            <w:tcW w:w="2835" w:type="dxa"/>
          </w:tcPr>
          <w:p w14:paraId="6C2DA1B3" w14:textId="77777777" w:rsidR="00972C82" w:rsidRPr="007E0859" w:rsidRDefault="00972C82" w:rsidP="00094C33">
            <w:pPr>
              <w:shd w:val="clear" w:color="auto" w:fill="FFFFFF"/>
              <w:suppressAutoHyphens w:val="0"/>
              <w:overflowPunct w:val="0"/>
              <w:autoSpaceDE w:val="0"/>
              <w:autoSpaceDN w:val="0"/>
              <w:adjustRightInd w:val="0"/>
              <w:jc w:val="center"/>
              <w:rPr>
                <w:rFonts w:ascii="Times New Roman" w:hAnsi="Times New Roman" w:cs="Times New Roman"/>
                <w:sz w:val="24"/>
                <w:lang w:val="bg-BG" w:eastAsia="en-US"/>
              </w:rPr>
            </w:pPr>
            <w:r w:rsidRPr="007E0859">
              <w:rPr>
                <w:rFonts w:ascii="Times New Roman" w:hAnsi="Times New Roman" w:cs="Times New Roman"/>
                <w:sz w:val="24"/>
                <w:lang w:val="bg-BG" w:eastAsia="en-US"/>
              </w:rPr>
              <w:t>Брой страници на всеки документ</w:t>
            </w:r>
          </w:p>
        </w:tc>
      </w:tr>
      <w:tr w:rsidR="00972C82" w:rsidRPr="007E0859" w14:paraId="34F289C8" w14:textId="77777777" w:rsidTr="00921C63">
        <w:tc>
          <w:tcPr>
            <w:tcW w:w="696" w:type="dxa"/>
          </w:tcPr>
          <w:p w14:paraId="1FD4E1AA" w14:textId="77777777" w:rsidR="00972C82" w:rsidRPr="007E0859" w:rsidRDefault="00972C82" w:rsidP="00094C33">
            <w:pPr>
              <w:shd w:val="clear" w:color="auto" w:fill="FFFFFF"/>
              <w:suppressAutoHyphens w:val="0"/>
              <w:overflowPunct w:val="0"/>
              <w:autoSpaceDE w:val="0"/>
              <w:autoSpaceDN w:val="0"/>
              <w:adjustRightInd w:val="0"/>
              <w:jc w:val="center"/>
              <w:rPr>
                <w:rFonts w:ascii="Times New Roman" w:hAnsi="Times New Roman" w:cs="Times New Roman"/>
                <w:b/>
                <w:sz w:val="24"/>
                <w:lang w:val="bg-BG" w:eastAsia="en-US"/>
              </w:rPr>
            </w:pPr>
            <w:r w:rsidRPr="007E0859">
              <w:rPr>
                <w:rFonts w:ascii="Times New Roman" w:hAnsi="Times New Roman" w:cs="Times New Roman"/>
                <w:b/>
                <w:sz w:val="24"/>
                <w:lang w:val="bg-BG" w:eastAsia="en-US"/>
              </w:rPr>
              <w:t>1.</w:t>
            </w:r>
          </w:p>
        </w:tc>
        <w:tc>
          <w:tcPr>
            <w:tcW w:w="2538" w:type="dxa"/>
          </w:tcPr>
          <w:p w14:paraId="44E1F70C" w14:textId="77777777" w:rsidR="00972C82" w:rsidRPr="007E0859" w:rsidRDefault="00972C82" w:rsidP="00094C33">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p w14:paraId="2BCF5B5B" w14:textId="77777777" w:rsidR="00972C82" w:rsidRPr="007E0859" w:rsidRDefault="00972C82" w:rsidP="00094C33">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c>
          <w:tcPr>
            <w:tcW w:w="3118" w:type="dxa"/>
          </w:tcPr>
          <w:p w14:paraId="4CF07D49" w14:textId="77777777" w:rsidR="00972C82" w:rsidRPr="007E0859" w:rsidRDefault="00972C82" w:rsidP="00094C33">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c>
          <w:tcPr>
            <w:tcW w:w="2835" w:type="dxa"/>
          </w:tcPr>
          <w:p w14:paraId="41034172" w14:textId="77777777" w:rsidR="00972C82" w:rsidRPr="007E0859" w:rsidRDefault="00972C82" w:rsidP="00094C33">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r>
      <w:tr w:rsidR="00972C82" w:rsidRPr="007E0859" w14:paraId="358FC57F" w14:textId="77777777" w:rsidTr="00921C63">
        <w:trPr>
          <w:trHeight w:val="439"/>
        </w:trPr>
        <w:tc>
          <w:tcPr>
            <w:tcW w:w="696" w:type="dxa"/>
          </w:tcPr>
          <w:p w14:paraId="579C8F8D" w14:textId="77777777" w:rsidR="00972C82" w:rsidRPr="007E0859" w:rsidRDefault="00972C82" w:rsidP="00094C33">
            <w:pPr>
              <w:shd w:val="clear" w:color="auto" w:fill="FFFFFF"/>
              <w:suppressAutoHyphens w:val="0"/>
              <w:overflowPunct w:val="0"/>
              <w:autoSpaceDE w:val="0"/>
              <w:autoSpaceDN w:val="0"/>
              <w:adjustRightInd w:val="0"/>
              <w:jc w:val="center"/>
              <w:rPr>
                <w:rFonts w:ascii="Times New Roman" w:hAnsi="Times New Roman" w:cs="Times New Roman"/>
                <w:b/>
                <w:sz w:val="24"/>
                <w:lang w:val="bg-BG" w:eastAsia="en-US"/>
              </w:rPr>
            </w:pPr>
            <w:r w:rsidRPr="007E0859">
              <w:rPr>
                <w:rFonts w:ascii="Times New Roman" w:hAnsi="Times New Roman" w:cs="Times New Roman"/>
                <w:b/>
                <w:sz w:val="24"/>
                <w:lang w:val="bg-BG" w:eastAsia="en-US"/>
              </w:rPr>
              <w:t>2.</w:t>
            </w:r>
          </w:p>
        </w:tc>
        <w:tc>
          <w:tcPr>
            <w:tcW w:w="2538" w:type="dxa"/>
          </w:tcPr>
          <w:p w14:paraId="2C3C0285" w14:textId="77777777" w:rsidR="00972C82" w:rsidRPr="007E0859" w:rsidRDefault="00972C82" w:rsidP="00094C33">
            <w:pPr>
              <w:shd w:val="clear" w:color="auto" w:fill="FFFFFF"/>
              <w:suppressAutoHyphens w:val="0"/>
              <w:overflowPunct w:val="0"/>
              <w:autoSpaceDE w:val="0"/>
              <w:autoSpaceDN w:val="0"/>
              <w:adjustRightInd w:val="0"/>
              <w:jc w:val="both"/>
              <w:rPr>
                <w:rFonts w:ascii="Times New Roman" w:hAnsi="Times New Roman" w:cs="Times New Roman"/>
                <w:b/>
                <w:sz w:val="24"/>
                <w:lang w:val="bg-BG" w:eastAsia="en-US"/>
              </w:rPr>
            </w:pPr>
          </w:p>
        </w:tc>
        <w:tc>
          <w:tcPr>
            <w:tcW w:w="3118" w:type="dxa"/>
          </w:tcPr>
          <w:p w14:paraId="15396A2E" w14:textId="77777777" w:rsidR="00972C82" w:rsidRPr="007E0859" w:rsidRDefault="00972C82" w:rsidP="00094C33">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p w14:paraId="56AB3396" w14:textId="77777777" w:rsidR="00972C82" w:rsidRPr="007E0859" w:rsidRDefault="00972C82" w:rsidP="00094C33">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c>
          <w:tcPr>
            <w:tcW w:w="2835" w:type="dxa"/>
          </w:tcPr>
          <w:p w14:paraId="00E6E946" w14:textId="77777777" w:rsidR="00972C82" w:rsidRPr="007E0859" w:rsidRDefault="00972C82" w:rsidP="00094C33">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r>
      <w:tr w:rsidR="00972C82" w:rsidRPr="007E0859" w14:paraId="7193C188" w14:textId="77777777" w:rsidTr="00921C63">
        <w:trPr>
          <w:trHeight w:val="518"/>
        </w:trPr>
        <w:tc>
          <w:tcPr>
            <w:tcW w:w="696" w:type="dxa"/>
          </w:tcPr>
          <w:p w14:paraId="67987346" w14:textId="77777777" w:rsidR="00972C82" w:rsidRPr="007E0859" w:rsidRDefault="00972C82" w:rsidP="00094C33">
            <w:pPr>
              <w:shd w:val="clear" w:color="auto" w:fill="FFFFFF"/>
              <w:suppressAutoHyphens w:val="0"/>
              <w:overflowPunct w:val="0"/>
              <w:autoSpaceDE w:val="0"/>
              <w:autoSpaceDN w:val="0"/>
              <w:adjustRightInd w:val="0"/>
              <w:jc w:val="center"/>
              <w:rPr>
                <w:rFonts w:ascii="Times New Roman" w:hAnsi="Times New Roman" w:cs="Times New Roman"/>
                <w:b/>
                <w:sz w:val="24"/>
                <w:lang w:val="bg-BG" w:eastAsia="en-US"/>
              </w:rPr>
            </w:pPr>
            <w:r w:rsidRPr="007E0859">
              <w:rPr>
                <w:rFonts w:ascii="Times New Roman" w:hAnsi="Times New Roman" w:cs="Times New Roman"/>
                <w:b/>
                <w:sz w:val="24"/>
                <w:lang w:val="bg-BG" w:eastAsia="en-US"/>
              </w:rPr>
              <w:t>3.</w:t>
            </w:r>
          </w:p>
        </w:tc>
        <w:tc>
          <w:tcPr>
            <w:tcW w:w="2538" w:type="dxa"/>
          </w:tcPr>
          <w:p w14:paraId="5E8B3D70" w14:textId="77777777" w:rsidR="00972C82" w:rsidRPr="007E0859" w:rsidRDefault="00972C82" w:rsidP="00094C33">
            <w:pPr>
              <w:shd w:val="clear" w:color="auto" w:fill="FFFFFF"/>
              <w:suppressAutoHyphens w:val="0"/>
              <w:overflowPunct w:val="0"/>
              <w:autoSpaceDE w:val="0"/>
              <w:autoSpaceDN w:val="0"/>
              <w:adjustRightInd w:val="0"/>
              <w:ind w:left="72"/>
              <w:jc w:val="both"/>
              <w:rPr>
                <w:rFonts w:ascii="Times New Roman" w:hAnsi="Times New Roman" w:cs="Times New Roman"/>
                <w:b/>
                <w:sz w:val="24"/>
                <w:lang w:val="bg-BG" w:eastAsia="en-US"/>
              </w:rPr>
            </w:pPr>
          </w:p>
          <w:p w14:paraId="1EC0D8F1" w14:textId="77777777" w:rsidR="00972C82" w:rsidRPr="007E0859" w:rsidRDefault="00972C82" w:rsidP="00094C33">
            <w:pPr>
              <w:shd w:val="clear" w:color="auto" w:fill="FFFFFF"/>
              <w:suppressAutoHyphens w:val="0"/>
              <w:overflowPunct w:val="0"/>
              <w:autoSpaceDE w:val="0"/>
              <w:autoSpaceDN w:val="0"/>
              <w:adjustRightInd w:val="0"/>
              <w:ind w:left="72"/>
              <w:jc w:val="both"/>
              <w:rPr>
                <w:rFonts w:ascii="Times New Roman" w:hAnsi="Times New Roman" w:cs="Times New Roman"/>
                <w:b/>
                <w:sz w:val="24"/>
                <w:lang w:val="bg-BG" w:eastAsia="en-US"/>
              </w:rPr>
            </w:pPr>
          </w:p>
        </w:tc>
        <w:tc>
          <w:tcPr>
            <w:tcW w:w="3118" w:type="dxa"/>
          </w:tcPr>
          <w:p w14:paraId="674F5490" w14:textId="77777777" w:rsidR="00972C82" w:rsidRPr="007E0859" w:rsidRDefault="00972C82" w:rsidP="00094C33">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c>
          <w:tcPr>
            <w:tcW w:w="2835" w:type="dxa"/>
          </w:tcPr>
          <w:p w14:paraId="696C0F4C" w14:textId="77777777" w:rsidR="00972C82" w:rsidRPr="007E0859" w:rsidRDefault="00972C82" w:rsidP="00094C33">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r>
      <w:tr w:rsidR="00972C82" w:rsidRPr="007E0859" w14:paraId="1B80FA8C" w14:textId="77777777" w:rsidTr="00921C63">
        <w:trPr>
          <w:trHeight w:val="716"/>
        </w:trPr>
        <w:tc>
          <w:tcPr>
            <w:tcW w:w="696" w:type="dxa"/>
          </w:tcPr>
          <w:p w14:paraId="4C745FF6" w14:textId="77777777" w:rsidR="00972C82" w:rsidRPr="007E0859" w:rsidRDefault="00972C82" w:rsidP="00094C33">
            <w:pPr>
              <w:shd w:val="clear" w:color="auto" w:fill="FFFFFF"/>
              <w:suppressAutoHyphens w:val="0"/>
              <w:overflowPunct w:val="0"/>
              <w:autoSpaceDE w:val="0"/>
              <w:autoSpaceDN w:val="0"/>
              <w:adjustRightInd w:val="0"/>
              <w:jc w:val="center"/>
              <w:rPr>
                <w:rFonts w:ascii="Times New Roman" w:hAnsi="Times New Roman" w:cs="Times New Roman"/>
                <w:b/>
                <w:sz w:val="24"/>
                <w:lang w:val="bg-BG" w:eastAsia="en-US"/>
              </w:rPr>
            </w:pPr>
            <w:r w:rsidRPr="007E0859">
              <w:rPr>
                <w:rFonts w:ascii="Times New Roman" w:hAnsi="Times New Roman" w:cs="Times New Roman"/>
                <w:b/>
                <w:sz w:val="24"/>
                <w:lang w:val="bg-BG" w:eastAsia="en-US"/>
              </w:rPr>
              <w:t>4.</w:t>
            </w:r>
          </w:p>
        </w:tc>
        <w:tc>
          <w:tcPr>
            <w:tcW w:w="2538" w:type="dxa"/>
          </w:tcPr>
          <w:p w14:paraId="27924D64" w14:textId="77777777" w:rsidR="00972C82" w:rsidRPr="007E0859" w:rsidRDefault="00972C82" w:rsidP="00094C33">
            <w:pPr>
              <w:shd w:val="clear" w:color="auto" w:fill="FFFFFF"/>
              <w:suppressAutoHyphens w:val="0"/>
              <w:overflowPunct w:val="0"/>
              <w:autoSpaceDE w:val="0"/>
              <w:autoSpaceDN w:val="0"/>
              <w:adjustRightInd w:val="0"/>
              <w:jc w:val="both"/>
              <w:rPr>
                <w:rFonts w:ascii="Times New Roman" w:hAnsi="Times New Roman" w:cs="Times New Roman"/>
                <w:b/>
                <w:sz w:val="24"/>
                <w:lang w:val="bg-BG" w:eastAsia="en-US"/>
              </w:rPr>
            </w:pPr>
          </w:p>
        </w:tc>
        <w:tc>
          <w:tcPr>
            <w:tcW w:w="3118" w:type="dxa"/>
          </w:tcPr>
          <w:p w14:paraId="32AFB3D2" w14:textId="77777777" w:rsidR="00972C82" w:rsidRPr="007E0859" w:rsidRDefault="00972C82" w:rsidP="00094C33">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c>
          <w:tcPr>
            <w:tcW w:w="2835" w:type="dxa"/>
          </w:tcPr>
          <w:p w14:paraId="19924580" w14:textId="77777777" w:rsidR="00972C82" w:rsidRPr="007E0859" w:rsidRDefault="00972C82" w:rsidP="00094C33">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r>
      <w:tr w:rsidR="00972C82" w:rsidRPr="007E0859" w14:paraId="3670E400" w14:textId="77777777" w:rsidTr="00921C63">
        <w:trPr>
          <w:trHeight w:val="699"/>
        </w:trPr>
        <w:tc>
          <w:tcPr>
            <w:tcW w:w="696" w:type="dxa"/>
          </w:tcPr>
          <w:p w14:paraId="3E18856E" w14:textId="77777777" w:rsidR="00972C82" w:rsidRPr="007E0859" w:rsidRDefault="00972C82" w:rsidP="00094C33">
            <w:pPr>
              <w:shd w:val="clear" w:color="auto" w:fill="FFFFFF"/>
              <w:suppressAutoHyphens w:val="0"/>
              <w:overflowPunct w:val="0"/>
              <w:autoSpaceDE w:val="0"/>
              <w:autoSpaceDN w:val="0"/>
              <w:adjustRightInd w:val="0"/>
              <w:jc w:val="center"/>
              <w:rPr>
                <w:rFonts w:ascii="Times New Roman" w:hAnsi="Times New Roman" w:cs="Times New Roman"/>
                <w:b/>
                <w:sz w:val="24"/>
                <w:lang w:val="bg-BG" w:eastAsia="en-US"/>
              </w:rPr>
            </w:pPr>
            <w:r w:rsidRPr="007E0859">
              <w:rPr>
                <w:rFonts w:ascii="Times New Roman" w:hAnsi="Times New Roman" w:cs="Times New Roman"/>
                <w:b/>
                <w:sz w:val="24"/>
                <w:lang w:val="bg-BG" w:eastAsia="en-US"/>
              </w:rPr>
              <w:t>5.</w:t>
            </w:r>
          </w:p>
        </w:tc>
        <w:tc>
          <w:tcPr>
            <w:tcW w:w="2538" w:type="dxa"/>
          </w:tcPr>
          <w:p w14:paraId="4DC3AC1F" w14:textId="77777777" w:rsidR="00972C82" w:rsidRPr="007E0859" w:rsidRDefault="00972C82" w:rsidP="00094C33">
            <w:pPr>
              <w:shd w:val="clear" w:color="auto" w:fill="FFFFFF"/>
              <w:suppressAutoHyphens w:val="0"/>
              <w:overflowPunct w:val="0"/>
              <w:autoSpaceDE w:val="0"/>
              <w:autoSpaceDN w:val="0"/>
              <w:adjustRightInd w:val="0"/>
              <w:ind w:left="72"/>
              <w:jc w:val="both"/>
              <w:rPr>
                <w:rFonts w:ascii="Times New Roman" w:hAnsi="Times New Roman" w:cs="Times New Roman"/>
                <w:b/>
                <w:sz w:val="24"/>
                <w:lang w:val="bg-BG" w:eastAsia="en-US"/>
              </w:rPr>
            </w:pPr>
          </w:p>
        </w:tc>
        <w:tc>
          <w:tcPr>
            <w:tcW w:w="3118" w:type="dxa"/>
          </w:tcPr>
          <w:p w14:paraId="66AEEEF6" w14:textId="77777777" w:rsidR="00972C82" w:rsidRPr="007E0859" w:rsidRDefault="00972C82" w:rsidP="00094C33">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c>
          <w:tcPr>
            <w:tcW w:w="2835" w:type="dxa"/>
          </w:tcPr>
          <w:p w14:paraId="60123B11" w14:textId="77777777" w:rsidR="00972C82" w:rsidRPr="007E0859" w:rsidRDefault="00972C82" w:rsidP="00094C33">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r>
      <w:tr w:rsidR="00972C82" w:rsidRPr="007E0859" w14:paraId="2D353487" w14:textId="77777777" w:rsidTr="00921C63">
        <w:trPr>
          <w:trHeight w:val="566"/>
        </w:trPr>
        <w:tc>
          <w:tcPr>
            <w:tcW w:w="696" w:type="dxa"/>
          </w:tcPr>
          <w:p w14:paraId="23E7B243" w14:textId="77777777" w:rsidR="00972C82" w:rsidRPr="007E0859" w:rsidRDefault="00972C82" w:rsidP="00094C33">
            <w:pPr>
              <w:shd w:val="clear" w:color="auto" w:fill="FFFFFF"/>
              <w:suppressAutoHyphens w:val="0"/>
              <w:overflowPunct w:val="0"/>
              <w:autoSpaceDE w:val="0"/>
              <w:autoSpaceDN w:val="0"/>
              <w:adjustRightInd w:val="0"/>
              <w:jc w:val="center"/>
              <w:rPr>
                <w:rFonts w:ascii="Times New Roman" w:hAnsi="Times New Roman" w:cs="Times New Roman"/>
                <w:b/>
                <w:sz w:val="24"/>
                <w:lang w:val="bg-BG" w:eastAsia="en-US"/>
              </w:rPr>
            </w:pPr>
            <w:r w:rsidRPr="007E0859">
              <w:rPr>
                <w:rFonts w:ascii="Times New Roman" w:hAnsi="Times New Roman" w:cs="Times New Roman"/>
                <w:b/>
                <w:sz w:val="24"/>
                <w:lang w:val="bg-BG" w:eastAsia="en-US"/>
              </w:rPr>
              <w:t>6.</w:t>
            </w:r>
          </w:p>
        </w:tc>
        <w:tc>
          <w:tcPr>
            <w:tcW w:w="2538" w:type="dxa"/>
          </w:tcPr>
          <w:p w14:paraId="0AAE7B27" w14:textId="77777777" w:rsidR="00972C82" w:rsidRPr="007E0859" w:rsidRDefault="00972C82" w:rsidP="00094C33">
            <w:pPr>
              <w:shd w:val="clear" w:color="auto" w:fill="FFFFFF"/>
              <w:suppressAutoHyphens w:val="0"/>
              <w:overflowPunct w:val="0"/>
              <w:autoSpaceDE w:val="0"/>
              <w:autoSpaceDN w:val="0"/>
              <w:adjustRightInd w:val="0"/>
              <w:ind w:left="72"/>
              <w:jc w:val="both"/>
              <w:rPr>
                <w:rFonts w:ascii="Times New Roman" w:hAnsi="Times New Roman" w:cs="Times New Roman"/>
                <w:b/>
                <w:sz w:val="24"/>
                <w:lang w:val="bg-BG" w:eastAsia="en-US"/>
              </w:rPr>
            </w:pPr>
          </w:p>
          <w:p w14:paraId="62B72D3B" w14:textId="77777777" w:rsidR="00972C82" w:rsidRPr="007E0859" w:rsidRDefault="00972C82" w:rsidP="00094C33">
            <w:pPr>
              <w:shd w:val="clear" w:color="auto" w:fill="FFFFFF"/>
              <w:suppressAutoHyphens w:val="0"/>
              <w:overflowPunct w:val="0"/>
              <w:autoSpaceDE w:val="0"/>
              <w:autoSpaceDN w:val="0"/>
              <w:adjustRightInd w:val="0"/>
              <w:ind w:left="72"/>
              <w:jc w:val="both"/>
              <w:rPr>
                <w:rFonts w:ascii="Times New Roman" w:hAnsi="Times New Roman" w:cs="Times New Roman"/>
                <w:b/>
                <w:sz w:val="24"/>
                <w:lang w:val="bg-BG" w:eastAsia="en-US"/>
              </w:rPr>
            </w:pPr>
          </w:p>
        </w:tc>
        <w:tc>
          <w:tcPr>
            <w:tcW w:w="3118" w:type="dxa"/>
          </w:tcPr>
          <w:p w14:paraId="284F14C4" w14:textId="77777777" w:rsidR="00972C82" w:rsidRPr="007E0859" w:rsidRDefault="00972C82" w:rsidP="00094C33">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c>
          <w:tcPr>
            <w:tcW w:w="2835" w:type="dxa"/>
          </w:tcPr>
          <w:p w14:paraId="7CDC5EFE" w14:textId="77777777" w:rsidR="00972C82" w:rsidRPr="007E0859" w:rsidRDefault="00972C82" w:rsidP="00094C33">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r>
      <w:tr w:rsidR="00972C82" w:rsidRPr="007E0859" w14:paraId="78CDE79F" w14:textId="77777777" w:rsidTr="00921C63">
        <w:trPr>
          <w:trHeight w:val="618"/>
        </w:trPr>
        <w:tc>
          <w:tcPr>
            <w:tcW w:w="696" w:type="dxa"/>
          </w:tcPr>
          <w:p w14:paraId="6D2CFB6D" w14:textId="77777777" w:rsidR="00972C82" w:rsidRPr="007E0859" w:rsidRDefault="00972C82" w:rsidP="00094C33">
            <w:pPr>
              <w:shd w:val="clear" w:color="auto" w:fill="FFFFFF"/>
              <w:suppressAutoHyphens w:val="0"/>
              <w:overflowPunct w:val="0"/>
              <w:autoSpaceDE w:val="0"/>
              <w:autoSpaceDN w:val="0"/>
              <w:adjustRightInd w:val="0"/>
              <w:jc w:val="center"/>
              <w:rPr>
                <w:rFonts w:ascii="Times New Roman" w:hAnsi="Times New Roman" w:cs="Times New Roman"/>
                <w:b/>
                <w:sz w:val="24"/>
                <w:lang w:val="bg-BG" w:eastAsia="en-US"/>
              </w:rPr>
            </w:pPr>
            <w:r w:rsidRPr="007E0859">
              <w:rPr>
                <w:rFonts w:ascii="Times New Roman" w:hAnsi="Times New Roman" w:cs="Times New Roman"/>
                <w:b/>
                <w:sz w:val="24"/>
                <w:lang w:val="bg-BG" w:eastAsia="en-US"/>
              </w:rPr>
              <w:t>7.</w:t>
            </w:r>
          </w:p>
        </w:tc>
        <w:tc>
          <w:tcPr>
            <w:tcW w:w="2538" w:type="dxa"/>
          </w:tcPr>
          <w:p w14:paraId="71B68360" w14:textId="77777777" w:rsidR="00972C82" w:rsidRPr="007E0859" w:rsidRDefault="00972C82" w:rsidP="00094C33">
            <w:pPr>
              <w:rPr>
                <w:rFonts w:ascii="Times New Roman" w:hAnsi="Times New Roman" w:cs="Times New Roman"/>
                <w:sz w:val="24"/>
                <w:lang w:val="bg-BG" w:eastAsia="en-US"/>
              </w:rPr>
            </w:pPr>
          </w:p>
        </w:tc>
        <w:tc>
          <w:tcPr>
            <w:tcW w:w="3118" w:type="dxa"/>
          </w:tcPr>
          <w:p w14:paraId="01DAE09B" w14:textId="77777777" w:rsidR="00972C82" w:rsidRPr="007E0859" w:rsidRDefault="00972C82" w:rsidP="00094C33">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c>
          <w:tcPr>
            <w:tcW w:w="2835" w:type="dxa"/>
          </w:tcPr>
          <w:p w14:paraId="44E74EFC" w14:textId="77777777" w:rsidR="00972C82" w:rsidRPr="007E0859" w:rsidRDefault="00972C82" w:rsidP="00094C33">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r>
    </w:tbl>
    <w:p w14:paraId="0E3BB9F2" w14:textId="77777777" w:rsidR="00972C82" w:rsidRPr="007E0859" w:rsidRDefault="00972C82" w:rsidP="00094C33">
      <w:pPr>
        <w:widowControl w:val="0"/>
        <w:suppressAutoHyphens w:val="0"/>
        <w:jc w:val="both"/>
        <w:rPr>
          <w:rFonts w:ascii="Times New Roman" w:hAnsi="Times New Roman" w:cs="Times New Roman"/>
          <w:sz w:val="24"/>
          <w:lang w:val="bg-BG" w:eastAsia="bg-BG"/>
        </w:rPr>
      </w:pPr>
    </w:p>
    <w:p w14:paraId="24594412" w14:textId="77777777" w:rsidR="00972C82" w:rsidRPr="007E0859" w:rsidRDefault="00972C82" w:rsidP="00094C33">
      <w:pPr>
        <w:widowControl w:val="0"/>
        <w:suppressAutoHyphens w:val="0"/>
        <w:ind w:firstLine="567"/>
        <w:rPr>
          <w:rFonts w:ascii="Times New Roman" w:hAnsi="Times New Roman" w:cs="Times New Roman"/>
          <w:sz w:val="24"/>
          <w:lang w:val="bg-BG" w:eastAsia="bg-BG"/>
        </w:rPr>
      </w:pPr>
    </w:p>
    <w:tbl>
      <w:tblPr>
        <w:tblW w:w="9293" w:type="dxa"/>
        <w:tblLayout w:type="fixed"/>
        <w:tblLook w:val="04A0" w:firstRow="1" w:lastRow="0" w:firstColumn="1" w:lastColumn="0" w:noHBand="0" w:noVBand="1"/>
      </w:tblPr>
      <w:tblGrid>
        <w:gridCol w:w="5697"/>
        <w:gridCol w:w="3596"/>
      </w:tblGrid>
      <w:tr w:rsidR="00972C82" w:rsidRPr="007E0859" w14:paraId="0F3839A1" w14:textId="77777777" w:rsidTr="00921C63">
        <w:trPr>
          <w:trHeight w:val="393"/>
        </w:trPr>
        <w:tc>
          <w:tcPr>
            <w:tcW w:w="5697" w:type="dxa"/>
            <w:hideMark/>
          </w:tcPr>
          <w:p w14:paraId="0F952123" w14:textId="77777777" w:rsidR="00972C82" w:rsidRPr="007E0859" w:rsidRDefault="00972C82" w:rsidP="00094C33">
            <w:pPr>
              <w:widowControl w:val="0"/>
              <w:suppressAutoHyphens w:val="0"/>
              <w:jc w:val="right"/>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Дата:</w:t>
            </w:r>
          </w:p>
        </w:tc>
        <w:tc>
          <w:tcPr>
            <w:tcW w:w="3596" w:type="dxa"/>
            <w:hideMark/>
          </w:tcPr>
          <w:p w14:paraId="6724F0D6" w14:textId="77777777" w:rsidR="00972C82" w:rsidRPr="007E0859" w:rsidRDefault="00972C82" w:rsidP="00094C33">
            <w:pPr>
              <w:widowControl w:val="0"/>
              <w:suppressAutoHyphens w:val="0"/>
              <w:ind w:left="124" w:hanging="124"/>
              <w:jc w:val="right"/>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w:t>
            </w:r>
          </w:p>
        </w:tc>
      </w:tr>
      <w:tr w:rsidR="00972C82" w:rsidRPr="007E0859" w14:paraId="5A2ACEF8" w14:textId="77777777" w:rsidTr="00921C63">
        <w:trPr>
          <w:trHeight w:val="393"/>
        </w:trPr>
        <w:tc>
          <w:tcPr>
            <w:tcW w:w="5697" w:type="dxa"/>
            <w:hideMark/>
          </w:tcPr>
          <w:p w14:paraId="7B07A0F0" w14:textId="77777777" w:rsidR="00972C82" w:rsidRPr="007E0859" w:rsidRDefault="00972C82" w:rsidP="00094C33">
            <w:pPr>
              <w:widowControl w:val="0"/>
              <w:suppressAutoHyphens w:val="0"/>
              <w:jc w:val="right"/>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Име и фамилия:</w:t>
            </w:r>
          </w:p>
        </w:tc>
        <w:tc>
          <w:tcPr>
            <w:tcW w:w="3596" w:type="dxa"/>
            <w:hideMark/>
          </w:tcPr>
          <w:p w14:paraId="6EB61404" w14:textId="77777777" w:rsidR="00972C82" w:rsidRPr="007E0859" w:rsidRDefault="00972C82" w:rsidP="00094C33">
            <w:pPr>
              <w:widowControl w:val="0"/>
              <w:suppressAutoHyphens w:val="0"/>
              <w:jc w:val="right"/>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w:t>
            </w:r>
          </w:p>
        </w:tc>
      </w:tr>
      <w:tr w:rsidR="00972C82" w:rsidRPr="007E0859" w14:paraId="0F7FD208" w14:textId="77777777" w:rsidTr="00921C63">
        <w:trPr>
          <w:trHeight w:val="360"/>
        </w:trPr>
        <w:tc>
          <w:tcPr>
            <w:tcW w:w="5697" w:type="dxa"/>
            <w:hideMark/>
          </w:tcPr>
          <w:p w14:paraId="3752E120" w14:textId="77777777" w:rsidR="00972C82" w:rsidRPr="007E0859" w:rsidRDefault="00972C82" w:rsidP="00094C33">
            <w:pPr>
              <w:widowControl w:val="0"/>
              <w:suppressAutoHyphens w:val="0"/>
              <w:jc w:val="right"/>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 xml:space="preserve">Подпис и печат: </w:t>
            </w:r>
          </w:p>
        </w:tc>
        <w:tc>
          <w:tcPr>
            <w:tcW w:w="3596" w:type="dxa"/>
            <w:hideMark/>
          </w:tcPr>
          <w:p w14:paraId="01936B16" w14:textId="77777777" w:rsidR="00972C82" w:rsidRPr="007E0859" w:rsidRDefault="00972C82" w:rsidP="00094C33">
            <w:pPr>
              <w:widowControl w:val="0"/>
              <w:suppressAutoHyphens w:val="0"/>
              <w:jc w:val="right"/>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w:t>
            </w:r>
          </w:p>
        </w:tc>
      </w:tr>
    </w:tbl>
    <w:p w14:paraId="35A948BC" w14:textId="77777777" w:rsidR="00972C82" w:rsidRPr="007E0859" w:rsidRDefault="00972C82" w:rsidP="00094C33">
      <w:pPr>
        <w:ind w:left="7440" w:firstLine="3720"/>
        <w:rPr>
          <w:rFonts w:ascii="Times New Roman" w:hAnsi="Times New Roman" w:cs="Times New Roman"/>
          <w:sz w:val="24"/>
          <w:lang w:val="bg-BG"/>
        </w:rPr>
      </w:pPr>
    </w:p>
    <w:p w14:paraId="3A5832BF" w14:textId="77777777" w:rsidR="0065523E" w:rsidRPr="007E0859" w:rsidRDefault="0065523E" w:rsidP="00094C33">
      <w:pPr>
        <w:suppressAutoHyphens w:val="0"/>
        <w:rPr>
          <w:rFonts w:ascii="Times New Roman" w:hAnsi="Times New Roman" w:cs="Times New Roman"/>
          <w:b/>
          <w:bCs/>
          <w:spacing w:val="20"/>
          <w:sz w:val="24"/>
          <w:lang w:val="bg-BG"/>
        </w:rPr>
        <w:sectPr w:rsidR="0065523E" w:rsidRPr="007E0859" w:rsidSect="00921C63">
          <w:pgSz w:w="11906" w:h="16838"/>
          <w:pgMar w:top="993" w:right="1417" w:bottom="1417" w:left="1418" w:header="708" w:footer="708" w:gutter="0"/>
          <w:cols w:space="708"/>
          <w:docGrid w:linePitch="360"/>
        </w:sectPr>
      </w:pPr>
    </w:p>
    <w:p w14:paraId="649F8E78" w14:textId="77777777" w:rsidR="00972C82" w:rsidRPr="007E0859" w:rsidRDefault="00972C82" w:rsidP="00094C33">
      <w:pPr>
        <w:ind w:left="142" w:firstLine="8"/>
        <w:jc w:val="right"/>
        <w:rPr>
          <w:rFonts w:ascii="Times New Roman" w:hAnsi="Times New Roman" w:cs="Times New Roman"/>
          <w:b/>
          <w:sz w:val="24"/>
          <w:lang w:val="bg-BG"/>
        </w:rPr>
      </w:pPr>
      <w:r w:rsidRPr="007E0859">
        <w:rPr>
          <w:rFonts w:ascii="Times New Roman" w:hAnsi="Times New Roman" w:cs="Times New Roman"/>
          <w:b/>
          <w:sz w:val="24"/>
          <w:lang w:val="bg-BG"/>
        </w:rPr>
        <w:lastRenderedPageBreak/>
        <w:t>ОБРАЗЕЦ № 2</w:t>
      </w:r>
    </w:p>
    <w:p w14:paraId="58297D90" w14:textId="77777777" w:rsidR="00972C82" w:rsidRPr="007E0859" w:rsidRDefault="00972C82" w:rsidP="00094C33">
      <w:pPr>
        <w:ind w:left="7080" w:firstLine="8"/>
        <w:rPr>
          <w:rFonts w:ascii="Times New Roman" w:hAnsi="Times New Roman" w:cs="Times New Roman"/>
          <w:b/>
          <w:sz w:val="24"/>
          <w:lang w:val="bg-BG"/>
        </w:rPr>
      </w:pPr>
    </w:p>
    <w:p w14:paraId="4AC2F3B3" w14:textId="77777777" w:rsidR="00972C82" w:rsidRPr="007E0859" w:rsidRDefault="00012DF2" w:rsidP="00094C33">
      <w:pPr>
        <w:suppressAutoHyphens w:val="0"/>
        <w:jc w:val="center"/>
        <w:rPr>
          <w:rFonts w:ascii="Times New Roman" w:eastAsia="Calibri" w:hAnsi="Times New Roman" w:cs="Times New Roman"/>
          <w:b/>
          <w:sz w:val="24"/>
          <w:u w:val="single"/>
          <w:lang w:val="bg-BG" w:eastAsia="bg-BG"/>
        </w:rPr>
      </w:pPr>
      <w:r w:rsidRPr="007E0859">
        <w:rPr>
          <w:rFonts w:ascii="Times New Roman" w:eastAsia="Calibri" w:hAnsi="Times New Roman" w:cs="Times New Roman"/>
          <w:b/>
          <w:sz w:val="24"/>
          <w:u w:val="single"/>
          <w:lang w:val="bg-BG" w:eastAsia="bg-BG"/>
        </w:rPr>
        <w:t xml:space="preserve">СТАНДАРТЕН ОБРАЗЕЦ ЗА ЕДИННИЯ ЕВРОПЕЙСКИ ДОКУМЕНТ ЗА ОБЩЕСТВЕНИ ПОРЪЧКИ </w:t>
      </w:r>
      <w:r w:rsidR="00972C82" w:rsidRPr="007E0859">
        <w:rPr>
          <w:rFonts w:ascii="Times New Roman" w:eastAsia="Calibri" w:hAnsi="Times New Roman" w:cs="Times New Roman"/>
          <w:b/>
          <w:sz w:val="24"/>
          <w:u w:val="single"/>
          <w:lang w:val="bg-BG" w:eastAsia="bg-BG"/>
        </w:rPr>
        <w:t>(ЕЕДОП)</w:t>
      </w:r>
    </w:p>
    <w:p w14:paraId="340BF391" w14:textId="77777777" w:rsidR="00012DF2" w:rsidRPr="007E0859" w:rsidRDefault="00012DF2" w:rsidP="00094C33">
      <w:pPr>
        <w:suppressAutoHyphens w:val="0"/>
        <w:jc w:val="both"/>
        <w:rPr>
          <w:rFonts w:ascii="Times New Roman" w:hAnsi="Times New Roman" w:cs="Times New Roman"/>
          <w:i/>
          <w:sz w:val="24"/>
          <w:lang w:val="bg-BG"/>
        </w:rPr>
      </w:pPr>
    </w:p>
    <w:p w14:paraId="498BDDD6" w14:textId="77777777" w:rsidR="00012DF2" w:rsidRPr="007E0859" w:rsidRDefault="00012DF2" w:rsidP="00094C33">
      <w:pPr>
        <w:suppressAutoHyphens w:val="0"/>
        <w:jc w:val="both"/>
        <w:rPr>
          <w:rFonts w:ascii="Times New Roman" w:hAnsi="Times New Roman" w:cs="Times New Roman"/>
          <w:i/>
          <w:sz w:val="24"/>
          <w:lang w:val="bg-BG"/>
        </w:rPr>
      </w:pPr>
    </w:p>
    <w:p w14:paraId="15CA449E" w14:textId="77777777" w:rsidR="00012DF2" w:rsidRPr="007E0859" w:rsidRDefault="00012DF2" w:rsidP="00094C33">
      <w:pPr>
        <w:suppressAutoHyphens w:val="0"/>
        <w:jc w:val="both"/>
        <w:rPr>
          <w:rFonts w:ascii="Times New Roman" w:hAnsi="Times New Roman" w:cs="Times New Roman"/>
          <w:i/>
          <w:sz w:val="24"/>
          <w:lang w:val="bg-BG"/>
        </w:rPr>
      </w:pPr>
    </w:p>
    <w:p w14:paraId="0BB72E21" w14:textId="77777777" w:rsidR="007B43B0" w:rsidRPr="007E0859" w:rsidRDefault="00012DF2" w:rsidP="00094C33">
      <w:pPr>
        <w:suppressAutoHyphens w:val="0"/>
        <w:ind w:firstLine="708"/>
        <w:jc w:val="both"/>
        <w:rPr>
          <w:rFonts w:ascii="Times New Roman" w:hAnsi="Times New Roman" w:cs="Times New Roman"/>
          <w:sz w:val="24"/>
          <w:lang w:val="bg-BG"/>
        </w:rPr>
      </w:pPr>
      <w:r w:rsidRPr="007E0859">
        <w:rPr>
          <w:rFonts w:ascii="Times New Roman" w:hAnsi="Times New Roman" w:cs="Times New Roman"/>
          <w:sz w:val="24"/>
          <w:lang w:val="bg-BG"/>
        </w:rPr>
        <w:t>Към документацията за обществената поръчка са приложени образци на ЕЕДОП за всяка обособена позиция под формата на генерирани файлове (</w:t>
      </w:r>
      <w:proofErr w:type="spellStart"/>
      <w:r w:rsidRPr="007E0859">
        <w:rPr>
          <w:rFonts w:ascii="Times New Roman" w:hAnsi="Times New Roman" w:cs="Times New Roman"/>
          <w:sz w:val="24"/>
          <w:lang w:val="bg-BG"/>
        </w:rPr>
        <w:t>espd-request</w:t>
      </w:r>
      <w:proofErr w:type="spellEnd"/>
      <w:r w:rsidRPr="007E0859">
        <w:rPr>
          <w:rFonts w:ascii="Times New Roman" w:hAnsi="Times New Roman" w:cs="Times New Roman"/>
          <w:sz w:val="24"/>
          <w:lang w:val="bg-BG"/>
        </w:rPr>
        <w:t>) с останалата документация за обществената поръчка, във формат XML (подходящ за компютърна обработка) и PDF (подходящ за преглед).</w:t>
      </w:r>
    </w:p>
    <w:p w14:paraId="0D715B78" w14:textId="77777777" w:rsidR="00F8388A" w:rsidRPr="007E0859" w:rsidRDefault="00F8388A" w:rsidP="00094C33">
      <w:pPr>
        <w:ind w:left="7080" w:firstLine="8"/>
        <w:rPr>
          <w:rFonts w:ascii="Times New Roman" w:hAnsi="Times New Roman" w:cs="Times New Roman"/>
          <w:b/>
          <w:sz w:val="24"/>
          <w:lang w:val="bg-BG"/>
        </w:rPr>
      </w:pPr>
    </w:p>
    <w:p w14:paraId="50CEB5E7" w14:textId="77777777" w:rsidR="00012DF2" w:rsidRPr="007E0859" w:rsidRDefault="00012DF2" w:rsidP="00094C33">
      <w:pPr>
        <w:ind w:left="7080" w:firstLine="8"/>
        <w:rPr>
          <w:rFonts w:ascii="Times New Roman" w:hAnsi="Times New Roman" w:cs="Times New Roman"/>
          <w:b/>
          <w:sz w:val="24"/>
          <w:lang w:val="bg-BG"/>
        </w:rPr>
      </w:pPr>
    </w:p>
    <w:p w14:paraId="2525384F" w14:textId="77777777" w:rsidR="00012DF2" w:rsidRPr="007E0859" w:rsidRDefault="00012DF2" w:rsidP="00094C33">
      <w:pPr>
        <w:suppressAutoHyphens w:val="0"/>
        <w:jc w:val="right"/>
        <w:rPr>
          <w:rFonts w:ascii="Times New Roman" w:hAnsi="Times New Roman" w:cs="Times New Roman"/>
          <w:b/>
          <w:sz w:val="24"/>
          <w:lang w:val="bg-BG" w:eastAsia="bg-BG"/>
        </w:rPr>
      </w:pPr>
      <w:r w:rsidRPr="007E0859">
        <w:rPr>
          <w:rFonts w:ascii="Times New Roman" w:hAnsi="Times New Roman" w:cs="Times New Roman"/>
          <w:b/>
          <w:sz w:val="24"/>
          <w:lang w:val="bg-BG" w:eastAsia="bg-BG"/>
        </w:rPr>
        <w:t xml:space="preserve">ОБРАЗЕЦ № </w:t>
      </w:r>
      <w:r w:rsidR="00ED10AD" w:rsidRPr="007E0859">
        <w:rPr>
          <w:rFonts w:ascii="Times New Roman" w:hAnsi="Times New Roman" w:cs="Times New Roman"/>
          <w:b/>
          <w:sz w:val="24"/>
          <w:lang w:val="bg-BG" w:eastAsia="bg-BG"/>
        </w:rPr>
        <w:t>3</w:t>
      </w:r>
    </w:p>
    <w:p w14:paraId="1FEDFCED" w14:textId="77777777" w:rsidR="00012DF2" w:rsidRPr="007E0859" w:rsidRDefault="00012DF2" w:rsidP="00094C33">
      <w:pPr>
        <w:suppressAutoHyphens w:val="0"/>
        <w:jc w:val="both"/>
        <w:rPr>
          <w:rFonts w:ascii="Times New Roman" w:hAnsi="Times New Roman" w:cs="Times New Roman"/>
          <w:b/>
          <w:sz w:val="24"/>
          <w:lang w:val="bg-BG" w:eastAsia="bg-BG"/>
        </w:rPr>
      </w:pPr>
    </w:p>
    <w:p w14:paraId="080CDBDB" w14:textId="77777777" w:rsidR="00012DF2" w:rsidRPr="007E0859" w:rsidRDefault="00012DF2" w:rsidP="00094C33">
      <w:pPr>
        <w:suppressAutoHyphens w:val="0"/>
        <w:jc w:val="center"/>
        <w:rPr>
          <w:rFonts w:ascii="Times New Roman" w:eastAsia="Calibri" w:hAnsi="Times New Roman" w:cs="Times New Roman"/>
          <w:b/>
          <w:sz w:val="24"/>
          <w:lang w:val="bg-BG" w:eastAsia="zh-CN"/>
        </w:rPr>
      </w:pPr>
      <w:r w:rsidRPr="007E0859">
        <w:rPr>
          <w:rFonts w:ascii="Times New Roman" w:eastAsia="Calibri" w:hAnsi="Times New Roman" w:cs="Times New Roman"/>
          <w:b/>
          <w:sz w:val="24"/>
          <w:lang w:val="bg-BG" w:eastAsia="zh-CN"/>
        </w:rPr>
        <w:t>СПИСЪК НА ВСИЧКИ ЗАДЪЛЖЕНИ ЛИЦА ПО ЧЛ. 54, АЛ. 2 ОТ ЗАКОНА ЗА ОБЩЕСТВЕНИТЕ ПОРЪЧКИ</w:t>
      </w:r>
    </w:p>
    <w:p w14:paraId="705B062C" w14:textId="77777777" w:rsidR="00012DF2" w:rsidRPr="007E0859" w:rsidRDefault="00012DF2" w:rsidP="00094C33">
      <w:pPr>
        <w:suppressAutoHyphens w:val="0"/>
        <w:jc w:val="center"/>
        <w:rPr>
          <w:rFonts w:ascii="Times New Roman" w:eastAsia="Calibri" w:hAnsi="Times New Roman" w:cs="Times New Roman"/>
          <w:sz w:val="24"/>
          <w:lang w:val="bg-BG" w:eastAsia="zh-CN"/>
        </w:rPr>
      </w:pPr>
    </w:p>
    <w:p w14:paraId="6F08A6DD" w14:textId="77777777" w:rsidR="00012DF2" w:rsidRPr="007E0859" w:rsidRDefault="00012DF2" w:rsidP="00094C33">
      <w:pPr>
        <w:suppressAutoHyphens w:val="0"/>
        <w:ind w:firstLine="708"/>
        <w:jc w:val="both"/>
        <w:rPr>
          <w:rFonts w:ascii="Times New Roman" w:eastAsia="MS Mincho" w:hAnsi="Times New Roman" w:cs="Times New Roman"/>
          <w:sz w:val="24"/>
          <w:lang w:val="bg-BG" w:eastAsia="bg-BG"/>
        </w:rPr>
      </w:pPr>
      <w:r w:rsidRPr="007E0859">
        <w:rPr>
          <w:rFonts w:ascii="Times New Roman" w:eastAsia="MS Mincho" w:hAnsi="Times New Roman" w:cs="Times New Roman"/>
          <w:sz w:val="24"/>
          <w:lang w:val="bg-BG" w:eastAsia="bg-BG"/>
        </w:rPr>
        <w:t>Долуподписаният/-</w:t>
      </w:r>
      <w:proofErr w:type="spellStart"/>
      <w:r w:rsidRPr="007E0859">
        <w:rPr>
          <w:rFonts w:ascii="Times New Roman" w:eastAsia="MS Mincho" w:hAnsi="Times New Roman" w:cs="Times New Roman"/>
          <w:sz w:val="24"/>
          <w:lang w:val="bg-BG" w:eastAsia="bg-BG"/>
        </w:rPr>
        <w:t>ната</w:t>
      </w:r>
      <w:proofErr w:type="spellEnd"/>
      <w:r w:rsidRPr="007E0859">
        <w:rPr>
          <w:rFonts w:ascii="Times New Roman" w:eastAsia="MS Mincho" w:hAnsi="Times New Roman" w:cs="Times New Roman"/>
          <w:sz w:val="24"/>
          <w:lang w:val="bg-BG" w:eastAsia="bg-BG"/>
        </w:rPr>
        <w:t>/ ................................................................................................</w:t>
      </w:r>
    </w:p>
    <w:p w14:paraId="39F6673E" w14:textId="77777777" w:rsidR="00012DF2" w:rsidRPr="007E0859" w:rsidRDefault="00012DF2" w:rsidP="00094C33">
      <w:pPr>
        <w:suppressAutoHyphens w:val="0"/>
        <w:ind w:firstLine="708"/>
        <w:jc w:val="center"/>
        <w:rPr>
          <w:rFonts w:ascii="Times New Roman" w:eastAsia="MS Mincho" w:hAnsi="Times New Roman" w:cs="Times New Roman"/>
          <w:i/>
          <w:sz w:val="24"/>
          <w:lang w:val="bg-BG" w:eastAsia="en-US"/>
        </w:rPr>
      </w:pPr>
      <w:r w:rsidRPr="007E0859">
        <w:rPr>
          <w:rFonts w:ascii="Times New Roman" w:eastAsia="MS Mincho" w:hAnsi="Times New Roman" w:cs="Times New Roman"/>
          <w:i/>
          <w:sz w:val="24"/>
          <w:lang w:val="bg-BG" w:eastAsia="bg-BG"/>
        </w:rPr>
        <w:t>(три имена)</w:t>
      </w:r>
    </w:p>
    <w:p w14:paraId="3CE39236" w14:textId="77777777" w:rsidR="00482BA0" w:rsidRPr="007E0859" w:rsidRDefault="00012DF2" w:rsidP="00094C33">
      <w:pPr>
        <w:shd w:val="clear" w:color="auto" w:fill="FFFFFF"/>
        <w:suppressAutoHyphens w:val="0"/>
        <w:jc w:val="both"/>
        <w:rPr>
          <w:rFonts w:ascii="Times New Roman" w:hAnsi="Times New Roman" w:cs="Times New Roman"/>
          <w:bCs/>
          <w:sz w:val="24"/>
          <w:lang w:val="bg-BG"/>
        </w:rPr>
      </w:pPr>
      <w:r w:rsidRPr="007E0859">
        <w:rPr>
          <w:rFonts w:ascii="Times New Roman" w:eastAsia="MS Mincho" w:hAnsi="Times New Roman" w:cs="Times New Roman"/>
          <w:sz w:val="24"/>
          <w:lang w:val="bg-BG" w:eastAsia="bg-BG"/>
        </w:rPr>
        <w:t xml:space="preserve">в качеството ми на .................................................................... </w:t>
      </w:r>
      <w:r w:rsidRPr="007E0859">
        <w:rPr>
          <w:rFonts w:ascii="Times New Roman" w:eastAsia="MS Mincho" w:hAnsi="Times New Roman" w:cs="Times New Roman"/>
          <w:i/>
          <w:sz w:val="24"/>
          <w:lang w:val="bg-BG" w:eastAsia="bg-BG"/>
        </w:rPr>
        <w:t>(посочва се длъжността на лицето)</w:t>
      </w:r>
      <w:r w:rsidRPr="007E0859">
        <w:rPr>
          <w:rFonts w:ascii="Times New Roman" w:eastAsia="MS Mincho" w:hAnsi="Times New Roman" w:cs="Times New Roman"/>
          <w:sz w:val="24"/>
          <w:lang w:val="bg-BG" w:eastAsia="bg-BG"/>
        </w:rPr>
        <w:t xml:space="preserve"> и представляващ ………………………………. </w:t>
      </w:r>
      <w:r w:rsidRPr="007E0859">
        <w:rPr>
          <w:rFonts w:ascii="Times New Roman" w:eastAsia="MS Mincho" w:hAnsi="Times New Roman" w:cs="Times New Roman"/>
          <w:i/>
          <w:sz w:val="24"/>
          <w:lang w:val="bg-BG" w:eastAsia="bg-BG"/>
        </w:rPr>
        <w:t>(посочва се наименованието на участника/член на обединение/подизпълнител/трето лице)</w:t>
      </w:r>
      <w:r w:rsidRPr="007E0859">
        <w:rPr>
          <w:rFonts w:ascii="Times New Roman" w:eastAsia="MS Mincho" w:hAnsi="Times New Roman" w:cs="Times New Roman"/>
          <w:sz w:val="24"/>
          <w:lang w:val="bg-BG" w:eastAsia="bg-BG"/>
        </w:rPr>
        <w:t xml:space="preserve">, с ЕИК ……………………………, със седалище и адрес на управление: ............................................................................................... – участник/член на обединение/подизпълнител/трето лице в процедура за възлагане на обществена поръчка с предмет: </w:t>
      </w:r>
      <w:r w:rsidR="00482BA0" w:rsidRPr="007E0859">
        <w:rPr>
          <w:rFonts w:ascii="Times New Roman" w:hAnsi="Times New Roman" w:cs="Times New Roman"/>
          <w:bCs/>
          <w:sz w:val="24"/>
          <w:lang w:val="bg-BG"/>
        </w:rPr>
        <w:t>„Доставка на компютърна и комуникационна техника и техника за съхранение на данни за нуждите на Комисията за финансов надзор”,</w:t>
      </w:r>
    </w:p>
    <w:p w14:paraId="016CEF8C" w14:textId="77777777" w:rsidR="00012DF2" w:rsidRPr="007E0859" w:rsidRDefault="00012DF2" w:rsidP="00094C33">
      <w:pPr>
        <w:shd w:val="clear" w:color="auto" w:fill="FFFFFF"/>
        <w:suppressAutoHyphens w:val="0"/>
        <w:jc w:val="both"/>
        <w:rPr>
          <w:rFonts w:ascii="Times New Roman" w:eastAsia="MS Mincho" w:hAnsi="Times New Roman" w:cs="Times New Roman"/>
          <w:b/>
          <w:sz w:val="24"/>
          <w:lang w:val="bg-BG" w:eastAsia="bg-BG"/>
        </w:rPr>
      </w:pPr>
      <w:r w:rsidRPr="007E0859">
        <w:rPr>
          <w:rFonts w:ascii="Times New Roman" w:eastAsia="MS Mincho" w:hAnsi="Times New Roman" w:cs="Times New Roman"/>
          <w:b/>
          <w:sz w:val="24"/>
          <w:lang w:val="bg-BG" w:eastAsia="bg-BG"/>
        </w:rPr>
        <w:t>на основание чл. 44, ал. 1 от ППЗОП и в съответствие с изискванията на възложителя</w:t>
      </w:r>
    </w:p>
    <w:p w14:paraId="4B2E7DBD" w14:textId="77777777" w:rsidR="00795F9D" w:rsidRPr="007E0859" w:rsidRDefault="00795F9D" w:rsidP="00094C33">
      <w:pPr>
        <w:suppressAutoHyphens w:val="0"/>
        <w:jc w:val="center"/>
        <w:rPr>
          <w:rFonts w:ascii="Times New Roman" w:eastAsia="MS Mincho" w:hAnsi="Times New Roman" w:cs="Times New Roman"/>
          <w:b/>
          <w:sz w:val="24"/>
          <w:lang w:val="bg-BG" w:eastAsia="bg-BG"/>
        </w:rPr>
      </w:pPr>
      <w:r w:rsidRPr="007E0859">
        <w:rPr>
          <w:rFonts w:ascii="Times New Roman" w:eastAsia="MS Mincho" w:hAnsi="Times New Roman" w:cs="Times New Roman"/>
          <w:b/>
          <w:sz w:val="24"/>
          <w:lang w:val="bg-BG" w:eastAsia="bg-BG"/>
        </w:rPr>
        <w:t>Д Е К Л А Р И Р А М, че:</w:t>
      </w:r>
    </w:p>
    <w:p w14:paraId="519A981F" w14:textId="77777777" w:rsidR="00012DF2" w:rsidRPr="007E0859" w:rsidRDefault="00795F9D" w:rsidP="00094C33">
      <w:pPr>
        <w:suppressAutoHyphens w:val="0"/>
        <w:ind w:firstLine="708"/>
        <w:jc w:val="both"/>
        <w:rPr>
          <w:rFonts w:ascii="Times New Roman" w:eastAsia="MS Mincho" w:hAnsi="Times New Roman" w:cs="Times New Roman"/>
          <w:b/>
          <w:sz w:val="24"/>
          <w:lang w:val="bg-BG" w:eastAsia="bg-BG"/>
        </w:rPr>
      </w:pPr>
      <w:r w:rsidRPr="007E0859">
        <w:rPr>
          <w:rFonts w:ascii="Times New Roman" w:eastAsia="MS Mincho" w:hAnsi="Times New Roman" w:cs="Times New Roman"/>
          <w:b/>
          <w:sz w:val="24"/>
          <w:lang w:val="bg-BG" w:eastAsia="bg-BG"/>
        </w:rPr>
        <w:t xml:space="preserve">1. </w:t>
      </w:r>
      <w:r w:rsidR="00012DF2" w:rsidRPr="007E0859">
        <w:rPr>
          <w:rFonts w:ascii="Times New Roman" w:eastAsia="MS Mincho" w:hAnsi="Times New Roman" w:cs="Times New Roman"/>
          <w:b/>
          <w:sz w:val="24"/>
          <w:lang w:val="bg-BG" w:eastAsia="bg-BG"/>
        </w:rPr>
        <w:t>Всички задължени лица в състава на лицето по смисъла на чл. 54, ал. 2 от ЗОП във връзка с чл. 40, ал.1 от ППЗОП са, както следва:</w:t>
      </w:r>
    </w:p>
    <w:p w14:paraId="32CAC81C" w14:textId="77777777" w:rsidR="00012DF2" w:rsidRPr="007E0859" w:rsidRDefault="00012DF2" w:rsidP="00094C33">
      <w:pPr>
        <w:suppressAutoHyphens w:val="0"/>
        <w:ind w:firstLine="426"/>
        <w:rPr>
          <w:rFonts w:ascii="Times New Roman" w:eastAsia="MS Mincho" w:hAnsi="Times New Roman" w:cs="Times New Roman"/>
          <w:b/>
          <w:sz w:val="24"/>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4465"/>
      </w:tblGrid>
      <w:tr w:rsidR="00012DF2" w:rsidRPr="007E0859" w14:paraId="42483D23" w14:textId="77777777" w:rsidTr="00807A2B">
        <w:tc>
          <w:tcPr>
            <w:tcW w:w="4785" w:type="dxa"/>
            <w:tcBorders>
              <w:top w:val="single" w:sz="4" w:space="0" w:color="auto"/>
              <w:left w:val="single" w:sz="4" w:space="0" w:color="auto"/>
              <w:bottom w:val="single" w:sz="4" w:space="0" w:color="auto"/>
              <w:right w:val="single" w:sz="4" w:space="0" w:color="auto"/>
            </w:tcBorders>
            <w:hideMark/>
          </w:tcPr>
          <w:p w14:paraId="286BB4C3" w14:textId="77777777" w:rsidR="00012DF2" w:rsidRPr="007E0859" w:rsidRDefault="00012DF2" w:rsidP="00094C33">
            <w:pPr>
              <w:tabs>
                <w:tab w:val="left" w:pos="5760"/>
              </w:tabs>
              <w:suppressAutoHyphens w:val="0"/>
              <w:jc w:val="both"/>
              <w:rPr>
                <w:rFonts w:ascii="Times New Roman" w:eastAsia="Calibri" w:hAnsi="Times New Roman" w:cs="Times New Roman"/>
                <w:sz w:val="24"/>
                <w:lang w:val="bg-BG" w:eastAsia="zh-CN"/>
              </w:rPr>
            </w:pPr>
            <w:r w:rsidRPr="007E0859">
              <w:rPr>
                <w:rFonts w:ascii="Times New Roman" w:eastAsia="Calibri" w:hAnsi="Times New Roman" w:cs="Times New Roman"/>
                <w:sz w:val="24"/>
                <w:lang w:val="bg-BG" w:eastAsia="bg-BG"/>
              </w:rPr>
              <w:t>Лицата, които представляват участника са:</w:t>
            </w:r>
          </w:p>
        </w:tc>
        <w:tc>
          <w:tcPr>
            <w:tcW w:w="4785" w:type="dxa"/>
            <w:tcBorders>
              <w:top w:val="single" w:sz="4" w:space="0" w:color="auto"/>
              <w:left w:val="single" w:sz="4" w:space="0" w:color="auto"/>
              <w:bottom w:val="single" w:sz="4" w:space="0" w:color="auto"/>
              <w:right w:val="single" w:sz="4" w:space="0" w:color="auto"/>
            </w:tcBorders>
          </w:tcPr>
          <w:p w14:paraId="47026778" w14:textId="77777777" w:rsidR="00012DF2" w:rsidRPr="007E0859" w:rsidRDefault="00012DF2" w:rsidP="00094C33">
            <w:pPr>
              <w:tabs>
                <w:tab w:val="left" w:pos="5760"/>
              </w:tabs>
              <w:suppressAutoHyphens w:val="0"/>
              <w:jc w:val="both"/>
              <w:rPr>
                <w:rFonts w:ascii="Times New Roman" w:eastAsia="Calibri" w:hAnsi="Times New Roman" w:cs="Times New Roman"/>
                <w:sz w:val="24"/>
                <w:lang w:val="bg-BG" w:eastAsia="zh-CN"/>
              </w:rPr>
            </w:pPr>
          </w:p>
        </w:tc>
      </w:tr>
      <w:tr w:rsidR="00012DF2" w:rsidRPr="007E0859" w14:paraId="524C6CD8" w14:textId="77777777" w:rsidTr="00807A2B">
        <w:tc>
          <w:tcPr>
            <w:tcW w:w="4785" w:type="dxa"/>
            <w:tcBorders>
              <w:top w:val="single" w:sz="4" w:space="0" w:color="auto"/>
              <w:left w:val="single" w:sz="4" w:space="0" w:color="auto"/>
              <w:bottom w:val="single" w:sz="4" w:space="0" w:color="auto"/>
              <w:right w:val="single" w:sz="4" w:space="0" w:color="auto"/>
            </w:tcBorders>
            <w:hideMark/>
          </w:tcPr>
          <w:p w14:paraId="685E39AF" w14:textId="77777777" w:rsidR="00012DF2" w:rsidRPr="007E0859" w:rsidRDefault="00012DF2" w:rsidP="00094C33">
            <w:pPr>
              <w:tabs>
                <w:tab w:val="left" w:pos="5760"/>
              </w:tabs>
              <w:suppressAutoHyphens w:val="0"/>
              <w:jc w:val="both"/>
              <w:rPr>
                <w:rFonts w:ascii="Times New Roman" w:eastAsia="Calibri" w:hAnsi="Times New Roman" w:cs="Times New Roman"/>
                <w:sz w:val="24"/>
                <w:lang w:val="bg-BG" w:eastAsia="zh-CN"/>
              </w:rPr>
            </w:pPr>
            <w:r w:rsidRPr="007E0859">
              <w:rPr>
                <w:rFonts w:ascii="Times New Roman" w:eastAsia="Calibri" w:hAnsi="Times New Roman" w:cs="Times New Roman"/>
                <w:sz w:val="24"/>
                <w:lang w:val="bg-BG" w:eastAsia="bg-BG"/>
              </w:rPr>
              <w:t>Лицата, които са членове на управителни и надзорни органи на участника, са:</w:t>
            </w:r>
          </w:p>
        </w:tc>
        <w:tc>
          <w:tcPr>
            <w:tcW w:w="4785" w:type="dxa"/>
            <w:tcBorders>
              <w:top w:val="single" w:sz="4" w:space="0" w:color="auto"/>
              <w:left w:val="single" w:sz="4" w:space="0" w:color="auto"/>
              <w:bottom w:val="single" w:sz="4" w:space="0" w:color="auto"/>
              <w:right w:val="single" w:sz="4" w:space="0" w:color="auto"/>
            </w:tcBorders>
          </w:tcPr>
          <w:p w14:paraId="01D7E3D7" w14:textId="77777777" w:rsidR="00012DF2" w:rsidRPr="007E0859" w:rsidRDefault="00012DF2" w:rsidP="00094C33">
            <w:pPr>
              <w:tabs>
                <w:tab w:val="left" w:pos="5760"/>
              </w:tabs>
              <w:suppressAutoHyphens w:val="0"/>
              <w:jc w:val="both"/>
              <w:rPr>
                <w:rFonts w:ascii="Times New Roman" w:eastAsia="Calibri" w:hAnsi="Times New Roman" w:cs="Times New Roman"/>
                <w:sz w:val="24"/>
                <w:lang w:val="bg-BG" w:eastAsia="zh-CN"/>
              </w:rPr>
            </w:pPr>
          </w:p>
        </w:tc>
      </w:tr>
      <w:tr w:rsidR="00012DF2" w:rsidRPr="007E0859" w14:paraId="22C7F497" w14:textId="77777777" w:rsidTr="00807A2B">
        <w:tc>
          <w:tcPr>
            <w:tcW w:w="4785" w:type="dxa"/>
            <w:tcBorders>
              <w:top w:val="single" w:sz="4" w:space="0" w:color="auto"/>
              <w:left w:val="single" w:sz="4" w:space="0" w:color="auto"/>
              <w:bottom w:val="single" w:sz="4" w:space="0" w:color="auto"/>
              <w:right w:val="single" w:sz="4" w:space="0" w:color="auto"/>
            </w:tcBorders>
            <w:hideMark/>
          </w:tcPr>
          <w:p w14:paraId="58F88E16" w14:textId="77777777" w:rsidR="00012DF2" w:rsidRPr="007E0859" w:rsidRDefault="00012DF2" w:rsidP="00094C33">
            <w:pPr>
              <w:tabs>
                <w:tab w:val="left" w:pos="5760"/>
              </w:tabs>
              <w:suppressAutoHyphens w:val="0"/>
              <w:jc w:val="both"/>
              <w:rPr>
                <w:rFonts w:ascii="Times New Roman" w:eastAsia="Calibri" w:hAnsi="Times New Roman" w:cs="Times New Roman"/>
                <w:sz w:val="24"/>
                <w:lang w:val="bg-BG" w:eastAsia="zh-CN"/>
              </w:rPr>
            </w:pPr>
            <w:r w:rsidRPr="007E0859">
              <w:rPr>
                <w:rFonts w:ascii="Times New Roman" w:eastAsia="Calibri" w:hAnsi="Times New Roman" w:cs="Times New Roman"/>
                <w:sz w:val="24"/>
                <w:lang w:val="bg-BG" w:eastAsia="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Borders>
              <w:top w:val="single" w:sz="4" w:space="0" w:color="auto"/>
              <w:left w:val="single" w:sz="4" w:space="0" w:color="auto"/>
              <w:bottom w:val="single" w:sz="4" w:space="0" w:color="auto"/>
              <w:right w:val="single" w:sz="4" w:space="0" w:color="auto"/>
            </w:tcBorders>
          </w:tcPr>
          <w:p w14:paraId="526FB6E3" w14:textId="77777777" w:rsidR="00012DF2" w:rsidRPr="007E0859" w:rsidRDefault="00012DF2" w:rsidP="00094C33">
            <w:pPr>
              <w:tabs>
                <w:tab w:val="left" w:pos="5760"/>
              </w:tabs>
              <w:suppressAutoHyphens w:val="0"/>
              <w:jc w:val="both"/>
              <w:rPr>
                <w:rFonts w:ascii="Times New Roman" w:eastAsia="Calibri" w:hAnsi="Times New Roman" w:cs="Times New Roman"/>
                <w:sz w:val="24"/>
                <w:lang w:val="bg-BG" w:eastAsia="zh-CN"/>
              </w:rPr>
            </w:pPr>
          </w:p>
        </w:tc>
      </w:tr>
    </w:tbl>
    <w:p w14:paraId="6BFEFB53" w14:textId="77777777" w:rsidR="00012DF2" w:rsidRPr="007E0859" w:rsidRDefault="00012DF2" w:rsidP="00094C33">
      <w:pPr>
        <w:tabs>
          <w:tab w:val="left" w:pos="5760"/>
        </w:tabs>
        <w:suppressAutoHyphens w:val="0"/>
        <w:ind w:right="140" w:firstLine="786"/>
        <w:jc w:val="both"/>
        <w:rPr>
          <w:rFonts w:ascii="Times New Roman" w:eastAsia="Calibri" w:hAnsi="Times New Roman" w:cs="Times New Roman"/>
          <w:b/>
          <w:sz w:val="24"/>
          <w:lang w:val="bg-BG" w:eastAsia="zh-CN"/>
        </w:rPr>
      </w:pPr>
      <w:r w:rsidRPr="007E0859">
        <w:rPr>
          <w:rFonts w:ascii="Times New Roman" w:eastAsia="Calibri" w:hAnsi="Times New Roman" w:cs="Times New Roman"/>
          <w:b/>
          <w:sz w:val="24"/>
          <w:lang w:val="bg-BG" w:eastAsia="zh-CN"/>
        </w:rPr>
        <w:t>2.</w:t>
      </w:r>
      <w:r w:rsidRPr="007E0859">
        <w:rPr>
          <w:rFonts w:ascii="Times New Roman" w:eastAsia="Calibri" w:hAnsi="Times New Roman" w:cs="Times New Roman"/>
          <w:sz w:val="24"/>
          <w:lang w:val="bg-BG" w:eastAsia="zh-CN"/>
        </w:rPr>
        <w:t xml:space="preserve"> </w:t>
      </w:r>
      <w:r w:rsidRPr="007E0859">
        <w:rPr>
          <w:rFonts w:ascii="Times New Roman" w:eastAsia="Calibri" w:hAnsi="Times New Roman" w:cs="Times New Roman"/>
          <w:b/>
          <w:sz w:val="24"/>
          <w:lang w:val="bg-BG" w:eastAsia="zh-CN"/>
        </w:rPr>
        <w:t>Правно-организационната форма, под която лицето осъществява дейността си, е: …</w:t>
      </w:r>
      <w:r w:rsidR="00795F9D" w:rsidRPr="007E0859">
        <w:rPr>
          <w:rFonts w:ascii="Times New Roman" w:eastAsia="Calibri" w:hAnsi="Times New Roman" w:cs="Times New Roman"/>
          <w:b/>
          <w:sz w:val="24"/>
          <w:lang w:val="bg-BG" w:eastAsia="zh-CN"/>
        </w:rPr>
        <w:t>……</w:t>
      </w:r>
      <w:r w:rsidRPr="007E0859">
        <w:rPr>
          <w:rFonts w:ascii="Times New Roman" w:eastAsia="Calibri" w:hAnsi="Times New Roman" w:cs="Times New Roman"/>
          <w:b/>
          <w:sz w:val="24"/>
          <w:lang w:val="bg-BG" w:eastAsia="zh-CN"/>
        </w:rPr>
        <w:t>………………………………………………………………………</w:t>
      </w:r>
    </w:p>
    <w:p w14:paraId="2FFCA161" w14:textId="77777777" w:rsidR="00012DF2" w:rsidRPr="007E0859" w:rsidRDefault="00012DF2" w:rsidP="00094C33">
      <w:pPr>
        <w:tabs>
          <w:tab w:val="left" w:pos="5760"/>
        </w:tabs>
        <w:suppressAutoHyphens w:val="0"/>
        <w:ind w:left="786"/>
        <w:jc w:val="both"/>
        <w:rPr>
          <w:rFonts w:ascii="Times New Roman" w:eastAsia="Calibri" w:hAnsi="Times New Roman" w:cs="Times New Roman"/>
          <w:sz w:val="24"/>
          <w:lang w:val="bg-BG" w:eastAsia="zh-CN"/>
        </w:rPr>
      </w:pPr>
    </w:p>
    <w:tbl>
      <w:tblPr>
        <w:tblW w:w="0" w:type="auto"/>
        <w:tblLayout w:type="fixed"/>
        <w:tblLook w:val="04A0" w:firstRow="1" w:lastRow="0" w:firstColumn="1" w:lastColumn="0" w:noHBand="0" w:noVBand="1"/>
      </w:tblPr>
      <w:tblGrid>
        <w:gridCol w:w="5688"/>
        <w:gridCol w:w="3590"/>
      </w:tblGrid>
      <w:tr w:rsidR="00012DF2" w:rsidRPr="007E0859" w14:paraId="7435B9A1" w14:textId="77777777" w:rsidTr="00807A2B">
        <w:trPr>
          <w:trHeight w:val="414"/>
        </w:trPr>
        <w:tc>
          <w:tcPr>
            <w:tcW w:w="5688" w:type="dxa"/>
            <w:hideMark/>
          </w:tcPr>
          <w:p w14:paraId="09C7D464" w14:textId="77777777" w:rsidR="00012DF2" w:rsidRPr="007E0859" w:rsidRDefault="00012DF2" w:rsidP="00094C33">
            <w:pPr>
              <w:widowControl w:val="0"/>
              <w:suppressAutoHyphens w:val="0"/>
              <w:jc w:val="right"/>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Дата:</w:t>
            </w:r>
          </w:p>
        </w:tc>
        <w:tc>
          <w:tcPr>
            <w:tcW w:w="3590" w:type="dxa"/>
            <w:hideMark/>
          </w:tcPr>
          <w:p w14:paraId="522BC51D" w14:textId="77777777" w:rsidR="00012DF2" w:rsidRPr="007E0859" w:rsidRDefault="00012DF2" w:rsidP="00094C33">
            <w:pPr>
              <w:widowControl w:val="0"/>
              <w:suppressAutoHyphens w:val="0"/>
              <w:jc w:val="right"/>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w:t>
            </w:r>
          </w:p>
        </w:tc>
      </w:tr>
      <w:tr w:rsidR="00012DF2" w:rsidRPr="007E0859" w14:paraId="773C521D" w14:textId="77777777" w:rsidTr="00807A2B">
        <w:trPr>
          <w:trHeight w:val="414"/>
        </w:trPr>
        <w:tc>
          <w:tcPr>
            <w:tcW w:w="5688" w:type="dxa"/>
            <w:hideMark/>
          </w:tcPr>
          <w:p w14:paraId="4C1F5C5C" w14:textId="77777777" w:rsidR="00012DF2" w:rsidRPr="007E0859" w:rsidRDefault="00012DF2" w:rsidP="00094C33">
            <w:pPr>
              <w:widowControl w:val="0"/>
              <w:suppressAutoHyphens w:val="0"/>
              <w:jc w:val="right"/>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Име и фамилия:</w:t>
            </w:r>
          </w:p>
        </w:tc>
        <w:tc>
          <w:tcPr>
            <w:tcW w:w="3590" w:type="dxa"/>
            <w:hideMark/>
          </w:tcPr>
          <w:p w14:paraId="6A270D76" w14:textId="77777777" w:rsidR="00012DF2" w:rsidRPr="007E0859" w:rsidRDefault="00012DF2" w:rsidP="00094C33">
            <w:pPr>
              <w:widowControl w:val="0"/>
              <w:suppressAutoHyphens w:val="0"/>
              <w:jc w:val="right"/>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w:t>
            </w:r>
          </w:p>
        </w:tc>
      </w:tr>
      <w:tr w:rsidR="00012DF2" w:rsidRPr="007E0859" w14:paraId="342A686A" w14:textId="77777777" w:rsidTr="00807A2B">
        <w:trPr>
          <w:trHeight w:val="379"/>
        </w:trPr>
        <w:tc>
          <w:tcPr>
            <w:tcW w:w="5688" w:type="dxa"/>
            <w:hideMark/>
          </w:tcPr>
          <w:p w14:paraId="6027121A" w14:textId="77777777" w:rsidR="00012DF2" w:rsidRPr="007E0859" w:rsidRDefault="00012DF2" w:rsidP="00094C33">
            <w:pPr>
              <w:widowControl w:val="0"/>
              <w:suppressAutoHyphens w:val="0"/>
              <w:jc w:val="right"/>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 xml:space="preserve">Подпис и печат: </w:t>
            </w:r>
          </w:p>
        </w:tc>
        <w:tc>
          <w:tcPr>
            <w:tcW w:w="3590" w:type="dxa"/>
            <w:hideMark/>
          </w:tcPr>
          <w:p w14:paraId="55EE5B1E" w14:textId="77777777" w:rsidR="00012DF2" w:rsidRPr="007E0859" w:rsidRDefault="00012DF2" w:rsidP="00094C33">
            <w:pPr>
              <w:widowControl w:val="0"/>
              <w:suppressAutoHyphens w:val="0"/>
              <w:jc w:val="right"/>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w:t>
            </w:r>
          </w:p>
        </w:tc>
      </w:tr>
    </w:tbl>
    <w:p w14:paraId="59F46E2B" w14:textId="77777777" w:rsidR="00F8388A" w:rsidRPr="007E0859" w:rsidRDefault="00F8388A" w:rsidP="00094C33">
      <w:pPr>
        <w:rPr>
          <w:rFonts w:ascii="Times New Roman" w:hAnsi="Times New Roman" w:cs="Times New Roman"/>
          <w:b/>
          <w:sz w:val="24"/>
          <w:lang w:val="bg-BG"/>
        </w:rPr>
      </w:pPr>
    </w:p>
    <w:p w14:paraId="1133424A" w14:textId="77777777" w:rsidR="00FE10B1" w:rsidRPr="007E0859" w:rsidRDefault="00FE10B1" w:rsidP="00094C33">
      <w:pPr>
        <w:ind w:firstLine="8"/>
        <w:rPr>
          <w:rFonts w:ascii="Times New Roman" w:hAnsi="Times New Roman" w:cs="Times New Roman"/>
          <w:b/>
          <w:sz w:val="24"/>
          <w:u w:val="single"/>
          <w:lang w:val="bg-BG"/>
        </w:rPr>
        <w:sectPr w:rsidR="00FE10B1" w:rsidRPr="007E0859" w:rsidSect="00921C63">
          <w:pgSz w:w="11906" w:h="16838"/>
          <w:pgMar w:top="993" w:right="1417" w:bottom="1417" w:left="1418" w:header="708" w:footer="708" w:gutter="0"/>
          <w:cols w:space="708"/>
          <w:docGrid w:linePitch="360"/>
        </w:sectPr>
      </w:pPr>
    </w:p>
    <w:p w14:paraId="7682BC1D" w14:textId="77777777" w:rsidR="00656C39" w:rsidRPr="007E0859" w:rsidRDefault="00656C39" w:rsidP="00094C33">
      <w:pPr>
        <w:suppressAutoHyphens w:val="0"/>
        <w:jc w:val="right"/>
        <w:rPr>
          <w:rFonts w:ascii="Times New Roman" w:hAnsi="Times New Roman" w:cs="Times New Roman"/>
          <w:b/>
          <w:sz w:val="24"/>
          <w:lang w:val="bg-BG" w:eastAsia="bg-BG"/>
        </w:rPr>
      </w:pPr>
      <w:r w:rsidRPr="007E0859">
        <w:rPr>
          <w:rFonts w:ascii="Times New Roman" w:hAnsi="Times New Roman" w:cs="Times New Roman"/>
          <w:b/>
          <w:sz w:val="24"/>
          <w:lang w:val="bg-BG" w:eastAsia="bg-BG"/>
        </w:rPr>
        <w:lastRenderedPageBreak/>
        <w:t>ОБРАЗЕЦ № 4</w:t>
      </w:r>
    </w:p>
    <w:p w14:paraId="10779D53" w14:textId="77777777" w:rsidR="00656C39" w:rsidRPr="007E0859" w:rsidRDefault="00656C39" w:rsidP="00094C33">
      <w:pPr>
        <w:suppressAutoHyphens w:val="0"/>
        <w:jc w:val="right"/>
        <w:rPr>
          <w:rFonts w:ascii="Times New Roman" w:hAnsi="Times New Roman" w:cs="Times New Roman"/>
          <w:b/>
          <w:sz w:val="24"/>
          <w:lang w:val="bg-BG" w:eastAsia="bg-BG"/>
        </w:rPr>
      </w:pPr>
    </w:p>
    <w:p w14:paraId="57DB2522" w14:textId="77777777" w:rsidR="00656C39" w:rsidRPr="007E0859" w:rsidRDefault="00656C39" w:rsidP="00094C33">
      <w:pPr>
        <w:jc w:val="center"/>
        <w:outlineLvl w:val="4"/>
        <w:rPr>
          <w:rFonts w:ascii="Times New Roman" w:eastAsia="Arial Unicode MS" w:hAnsi="Times New Roman" w:cs="Times New Roman"/>
          <w:b/>
          <w:bCs/>
          <w:color w:val="000000"/>
          <w:sz w:val="24"/>
          <w:u w:color="000000"/>
          <w:lang w:val="bg-BG" w:eastAsia="bg-BG"/>
        </w:rPr>
      </w:pPr>
      <w:r w:rsidRPr="007E0859">
        <w:rPr>
          <w:rFonts w:ascii="Times New Roman" w:eastAsia="Arial Unicode MS" w:hAnsi="Times New Roman" w:cs="Times New Roman"/>
          <w:b/>
          <w:bCs/>
          <w:color w:val="000000"/>
          <w:sz w:val="24"/>
          <w:u w:color="000000"/>
          <w:lang w:val="bg-BG" w:eastAsia="bg-BG"/>
        </w:rPr>
        <w:t>Д Е К Л А Р А Ц И Я</w:t>
      </w:r>
      <w:r w:rsidRPr="007E0859">
        <w:rPr>
          <w:rStyle w:val="FootnoteReference"/>
          <w:rFonts w:ascii="Times New Roman" w:eastAsia="Arial Unicode MS" w:hAnsi="Times New Roman" w:cs="Times New Roman"/>
          <w:b/>
          <w:bCs/>
          <w:color w:val="000000"/>
          <w:sz w:val="24"/>
          <w:u w:color="000000"/>
          <w:lang w:val="bg-BG" w:eastAsia="bg-BG"/>
        </w:rPr>
        <w:footnoteReference w:id="2"/>
      </w:r>
    </w:p>
    <w:p w14:paraId="0D2C7B19" w14:textId="77777777" w:rsidR="00656C39" w:rsidRPr="007E0859" w:rsidRDefault="00656C39" w:rsidP="00094C33">
      <w:pPr>
        <w:shd w:val="clear" w:color="auto" w:fill="FFFFFF"/>
        <w:tabs>
          <w:tab w:val="left" w:leader="dot" w:pos="6029"/>
          <w:tab w:val="left" w:leader="dot" w:pos="9221"/>
        </w:tabs>
        <w:suppressAutoHyphens w:val="0"/>
        <w:jc w:val="center"/>
        <w:rPr>
          <w:rFonts w:ascii="Times New Roman" w:hAnsi="Times New Roman" w:cs="Times New Roman"/>
          <w:sz w:val="24"/>
          <w:shd w:val="clear" w:color="auto" w:fill="FFFFFF"/>
          <w:lang w:val="bg-BG" w:eastAsia="bg-BG"/>
        </w:rPr>
      </w:pPr>
      <w:r w:rsidRPr="007E0859">
        <w:rPr>
          <w:rFonts w:ascii="Times New Roman" w:hAnsi="Times New Roman" w:cs="Times New Roman"/>
          <w:sz w:val="24"/>
          <w:shd w:val="clear" w:color="auto" w:fill="FFFFFF"/>
          <w:lang w:val="bg-BG" w:eastAsia="bg-BG"/>
        </w:rPr>
        <w:t xml:space="preserve">по чл. 59, ал. 1, т. 3 във връзка с чл. 59, ал. 3 от Закона за мерките срещу изпирането на пари </w:t>
      </w:r>
    </w:p>
    <w:p w14:paraId="7E7B1737" w14:textId="77777777" w:rsidR="00656C39" w:rsidRPr="007E0859" w:rsidRDefault="00656C39" w:rsidP="00094C33">
      <w:pPr>
        <w:shd w:val="clear" w:color="auto" w:fill="FFFFFF"/>
        <w:tabs>
          <w:tab w:val="left" w:leader="dot" w:pos="6029"/>
          <w:tab w:val="left" w:leader="dot" w:pos="9221"/>
        </w:tabs>
        <w:suppressAutoHyphens w:val="0"/>
        <w:jc w:val="center"/>
        <w:rPr>
          <w:rFonts w:ascii="Times New Roman" w:hAnsi="Times New Roman" w:cs="Times New Roman"/>
          <w:sz w:val="24"/>
          <w:shd w:val="clear" w:color="auto" w:fill="FFFFFF"/>
          <w:lang w:val="bg-BG" w:eastAsia="bg-BG"/>
        </w:rPr>
      </w:pPr>
      <w:r w:rsidRPr="007E0859">
        <w:rPr>
          <w:rFonts w:ascii="Times New Roman" w:hAnsi="Times New Roman" w:cs="Times New Roman"/>
          <w:bCs/>
          <w:i/>
          <w:sz w:val="24"/>
          <w:shd w:val="clear" w:color="auto" w:fill="FFFFFF"/>
          <w:lang w:val="bg-BG" w:eastAsia="bg-BG"/>
        </w:rPr>
        <w:t xml:space="preserve">(попълва се от представляващия участника – ЮЛ, съгласно вписването по актуална търговска регистрация, </w:t>
      </w:r>
      <w:r w:rsidRPr="007E0859">
        <w:rPr>
          <w:rFonts w:ascii="Times New Roman" w:hAnsi="Times New Roman" w:cs="Times New Roman"/>
          <w:i/>
          <w:sz w:val="24"/>
          <w:shd w:val="clear" w:color="auto" w:fill="FFFFFF"/>
          <w:lang w:val="bg-BG" w:eastAsia="bg-BG"/>
        </w:rPr>
        <w:t>както и от всяко от лицата представляващи членовете на обединението)</w:t>
      </w:r>
    </w:p>
    <w:p w14:paraId="53368E78" w14:textId="77777777" w:rsidR="00656C39" w:rsidRPr="007E0859" w:rsidRDefault="00656C39" w:rsidP="00094C33">
      <w:pPr>
        <w:shd w:val="clear" w:color="auto" w:fill="FFFFFF"/>
        <w:tabs>
          <w:tab w:val="left" w:leader="dot" w:pos="6029"/>
          <w:tab w:val="left" w:leader="dot" w:pos="9221"/>
        </w:tabs>
        <w:suppressAutoHyphens w:val="0"/>
        <w:jc w:val="center"/>
        <w:rPr>
          <w:rFonts w:ascii="Times New Roman" w:eastAsia="Arial Unicode MS" w:hAnsi="Times New Roman" w:cs="Times New Roman"/>
          <w:color w:val="000000"/>
          <w:spacing w:val="-1"/>
          <w:sz w:val="24"/>
          <w:u w:color="000000"/>
          <w:lang w:val="bg-BG" w:eastAsia="en-US"/>
        </w:rPr>
      </w:pPr>
    </w:p>
    <w:p w14:paraId="6F04643D" w14:textId="77777777" w:rsidR="00656C39" w:rsidRPr="007E0859" w:rsidRDefault="00656C39" w:rsidP="00094C33">
      <w:pPr>
        <w:jc w:val="both"/>
        <w:rPr>
          <w:rFonts w:ascii="Times New Roman" w:hAnsi="Times New Roman" w:cs="Times New Roman"/>
          <w:sz w:val="24"/>
          <w:lang w:val="bg-BG"/>
        </w:rPr>
      </w:pPr>
      <w:r w:rsidRPr="007E0859">
        <w:rPr>
          <w:rFonts w:ascii="Times New Roman" w:hAnsi="Times New Roman" w:cs="Times New Roman"/>
          <w:sz w:val="24"/>
          <w:lang w:val="bg-BG"/>
        </w:rPr>
        <w:t>Долуподписаният/ата .........….................................................................................................,</w:t>
      </w:r>
    </w:p>
    <w:p w14:paraId="16865F6A" w14:textId="77777777" w:rsidR="00656C39" w:rsidRPr="007E0859" w:rsidRDefault="00656C39" w:rsidP="00094C33">
      <w:pPr>
        <w:jc w:val="center"/>
        <w:rPr>
          <w:rFonts w:ascii="Times New Roman" w:hAnsi="Times New Roman" w:cs="Times New Roman"/>
          <w:i/>
          <w:sz w:val="24"/>
          <w:lang w:val="bg-BG"/>
        </w:rPr>
      </w:pPr>
      <w:r w:rsidRPr="007E0859">
        <w:rPr>
          <w:rFonts w:ascii="Times New Roman" w:hAnsi="Times New Roman" w:cs="Times New Roman"/>
          <w:i/>
          <w:sz w:val="24"/>
          <w:lang w:val="bg-BG"/>
        </w:rPr>
        <w:t>(име, презиме, фамилия)</w:t>
      </w:r>
    </w:p>
    <w:p w14:paraId="3C0724AC" w14:textId="77777777" w:rsidR="00656C39" w:rsidRPr="007E0859" w:rsidRDefault="00656C39" w:rsidP="00094C33">
      <w:pPr>
        <w:jc w:val="both"/>
        <w:rPr>
          <w:rFonts w:ascii="Times New Roman" w:hAnsi="Times New Roman" w:cs="Times New Roman"/>
          <w:sz w:val="24"/>
          <w:lang w:val="bg-BG"/>
        </w:rPr>
      </w:pPr>
      <w:r w:rsidRPr="007E0859">
        <w:rPr>
          <w:rFonts w:ascii="Times New Roman" w:hAnsi="Times New Roman" w:cs="Times New Roman"/>
          <w:sz w:val="24"/>
          <w:lang w:val="bg-BG"/>
        </w:rPr>
        <w:t xml:space="preserve"> с ЕГН .............................., постоянен адрес: .........................., гражданство ................................, притежаващ/а лична карта/документ за самоличност № ................................., издадена на ................................ от ................................................, </w:t>
      </w:r>
    </w:p>
    <w:p w14:paraId="7916B90A" w14:textId="77777777" w:rsidR="00656C39" w:rsidRPr="007E0859" w:rsidRDefault="00656C39" w:rsidP="00094C33">
      <w:pPr>
        <w:jc w:val="both"/>
        <w:rPr>
          <w:rFonts w:ascii="Times New Roman" w:hAnsi="Times New Roman" w:cs="Times New Roman"/>
          <w:i/>
          <w:sz w:val="24"/>
          <w:lang w:val="bg-BG"/>
        </w:rPr>
      </w:pPr>
      <w:r w:rsidRPr="007E0859">
        <w:rPr>
          <w:rFonts w:ascii="Times New Roman" w:hAnsi="Times New Roman" w:cs="Times New Roman"/>
          <w:sz w:val="24"/>
          <w:lang w:val="bg-BG"/>
        </w:rPr>
        <w:t>в качеството ми на ................................................................</w:t>
      </w:r>
    </w:p>
    <w:p w14:paraId="77C5BDAC" w14:textId="77777777" w:rsidR="00656C39" w:rsidRPr="007E0859" w:rsidRDefault="00656C39" w:rsidP="00094C33">
      <w:pPr>
        <w:jc w:val="both"/>
        <w:rPr>
          <w:rFonts w:ascii="Times New Roman" w:hAnsi="Times New Roman" w:cs="Times New Roman"/>
          <w:sz w:val="24"/>
          <w:lang w:val="bg-BG"/>
        </w:rPr>
      </w:pPr>
      <w:r w:rsidRPr="007E0859">
        <w:rPr>
          <w:rFonts w:ascii="Times New Roman" w:hAnsi="Times New Roman" w:cs="Times New Roman"/>
          <w:sz w:val="24"/>
          <w:lang w:val="bg-BG"/>
        </w:rPr>
        <w:t xml:space="preserve">на участника/член на обединението .................................................. </w:t>
      </w:r>
      <w:r w:rsidRPr="007E0859">
        <w:rPr>
          <w:rFonts w:ascii="Times New Roman" w:hAnsi="Times New Roman" w:cs="Times New Roman"/>
          <w:i/>
          <w:sz w:val="24"/>
          <w:lang w:val="bg-BG"/>
        </w:rPr>
        <w:t>(наименование на участника/член на обединение)</w:t>
      </w:r>
      <w:r w:rsidRPr="007E0859">
        <w:rPr>
          <w:rFonts w:ascii="Times New Roman" w:hAnsi="Times New Roman" w:cs="Times New Roman"/>
          <w:sz w:val="24"/>
          <w:lang w:val="bg-BG"/>
        </w:rPr>
        <w:t xml:space="preserve">, </w:t>
      </w:r>
    </w:p>
    <w:p w14:paraId="780A783A" w14:textId="77777777" w:rsidR="00656C39" w:rsidRPr="007E0859" w:rsidRDefault="00656C39" w:rsidP="00094C33">
      <w:pPr>
        <w:jc w:val="both"/>
        <w:rPr>
          <w:rFonts w:ascii="Times New Roman" w:eastAsia="Arial Unicode MS" w:hAnsi="Times New Roman" w:cs="Times New Roman"/>
          <w:i/>
          <w:iCs/>
          <w:color w:val="000000"/>
          <w:sz w:val="24"/>
          <w:u w:color="000000"/>
          <w:lang w:val="bg-BG" w:eastAsia="en-US"/>
        </w:rPr>
      </w:pPr>
      <w:r w:rsidRPr="007E0859">
        <w:rPr>
          <w:rFonts w:ascii="Times New Roman" w:hAnsi="Times New Roman" w:cs="Times New Roman"/>
          <w:iCs/>
          <w:sz w:val="24"/>
          <w:lang w:val="bg-BG"/>
        </w:rPr>
        <w:t xml:space="preserve">с </w:t>
      </w:r>
      <w:r w:rsidRPr="007E0859">
        <w:rPr>
          <w:rFonts w:ascii="Times New Roman" w:hAnsi="Times New Roman" w:cs="Times New Roman"/>
          <w:sz w:val="24"/>
          <w:lang w:val="bg-BG"/>
        </w:rPr>
        <w:t xml:space="preserve">БУЛСТАТ/ЕИК/ идентификационен номер ................................, </w:t>
      </w:r>
    </w:p>
    <w:p w14:paraId="44B335F1" w14:textId="77777777" w:rsidR="00656C39" w:rsidRPr="007E0859" w:rsidRDefault="00656C39" w:rsidP="00094C33">
      <w:pPr>
        <w:suppressAutoHyphens w:val="0"/>
        <w:jc w:val="both"/>
        <w:rPr>
          <w:rFonts w:ascii="Times New Roman" w:eastAsia="Arial Unicode MS" w:hAnsi="Times New Roman" w:cs="Times New Roman"/>
          <w:color w:val="000000"/>
          <w:sz w:val="24"/>
          <w:u w:color="000000"/>
          <w:lang w:val="bg-BG" w:eastAsia="en-US"/>
        </w:rPr>
      </w:pPr>
      <w:r w:rsidRPr="007E0859">
        <w:rPr>
          <w:rFonts w:ascii="Times New Roman" w:eastAsia="Arial Unicode MS" w:hAnsi="Times New Roman" w:cs="Times New Roman"/>
          <w:color w:val="000000"/>
          <w:sz w:val="24"/>
          <w:u w:color="000000"/>
          <w:lang w:val="bg-BG" w:eastAsia="en-US"/>
        </w:rPr>
        <w:t>вписано в регистъра при .................................................................................. ,</w:t>
      </w:r>
    </w:p>
    <w:p w14:paraId="2A29358B" w14:textId="77777777" w:rsidR="00656C39" w:rsidRPr="007E0859" w:rsidRDefault="00656C39" w:rsidP="00094C33">
      <w:pPr>
        <w:suppressAutoHyphens w:val="0"/>
        <w:jc w:val="both"/>
        <w:rPr>
          <w:rFonts w:ascii="Times New Roman" w:eastAsia="Arial Unicode MS" w:hAnsi="Times New Roman" w:cs="Times New Roman"/>
          <w:color w:val="000000"/>
          <w:sz w:val="24"/>
          <w:u w:color="000000"/>
          <w:lang w:val="bg-BG" w:eastAsia="en-US"/>
        </w:rPr>
      </w:pPr>
    </w:p>
    <w:p w14:paraId="09F7EAEB" w14:textId="77777777" w:rsidR="00656C39" w:rsidRPr="007E0859" w:rsidRDefault="00656C39" w:rsidP="00094C33">
      <w:pPr>
        <w:keepNext/>
        <w:keepLines/>
        <w:suppressAutoHyphens w:val="0"/>
        <w:jc w:val="center"/>
        <w:outlineLvl w:val="4"/>
        <w:rPr>
          <w:rFonts w:ascii="Times New Roman" w:eastAsia="Arial Unicode MS" w:hAnsi="Times New Roman" w:cs="Times New Roman"/>
          <w:b/>
          <w:bCs/>
          <w:color w:val="000000"/>
          <w:sz w:val="24"/>
          <w:u w:color="000000"/>
          <w:lang w:val="bg-BG" w:eastAsia="bg-BG"/>
        </w:rPr>
      </w:pPr>
      <w:r w:rsidRPr="007E0859">
        <w:rPr>
          <w:rFonts w:ascii="Times New Roman" w:eastAsia="Arial Unicode MS" w:hAnsi="Times New Roman" w:cs="Times New Roman"/>
          <w:b/>
          <w:bCs/>
          <w:color w:val="000000"/>
          <w:sz w:val="24"/>
          <w:u w:color="000000"/>
          <w:lang w:val="bg-BG" w:eastAsia="bg-BG"/>
        </w:rPr>
        <w:t>ДЕКЛАРИРАМ, ЧЕ:</w:t>
      </w:r>
    </w:p>
    <w:p w14:paraId="06FBEF8C" w14:textId="77777777" w:rsidR="00656C39" w:rsidRPr="007E0859" w:rsidRDefault="00656C39" w:rsidP="00094C33">
      <w:pPr>
        <w:keepNext/>
        <w:keepLines/>
        <w:suppressAutoHyphens w:val="0"/>
        <w:jc w:val="center"/>
        <w:outlineLvl w:val="4"/>
        <w:rPr>
          <w:rFonts w:ascii="Times New Roman" w:eastAsia="Arial Unicode MS" w:hAnsi="Times New Roman" w:cs="Times New Roman"/>
          <w:b/>
          <w:bCs/>
          <w:color w:val="000000"/>
          <w:sz w:val="24"/>
          <w:u w:color="000000"/>
          <w:lang w:val="bg-BG" w:eastAsia="bg-BG"/>
        </w:rPr>
      </w:pPr>
    </w:p>
    <w:p w14:paraId="0A218DDA" w14:textId="77777777" w:rsidR="00656C39" w:rsidRPr="007E0859" w:rsidRDefault="00656C39" w:rsidP="00094C33">
      <w:pPr>
        <w:shd w:val="clear" w:color="auto" w:fill="FFFFFF"/>
        <w:tabs>
          <w:tab w:val="left" w:leader="dot" w:pos="6029"/>
          <w:tab w:val="left" w:leader="dot" w:pos="9221"/>
        </w:tabs>
        <w:suppressAutoHyphens w:val="0"/>
        <w:ind w:firstLine="567"/>
        <w:jc w:val="both"/>
        <w:rPr>
          <w:rFonts w:ascii="Times New Roman" w:eastAsia="Arial Unicode MS" w:hAnsi="Times New Roman" w:cs="Times New Roman"/>
          <w:color w:val="000000"/>
          <w:spacing w:val="-1"/>
          <w:sz w:val="24"/>
          <w:u w:color="000000"/>
          <w:lang w:val="bg-BG" w:eastAsia="en-US"/>
        </w:rPr>
      </w:pPr>
      <w:r w:rsidRPr="007E0859">
        <w:rPr>
          <w:rFonts w:ascii="Times New Roman" w:eastAsia="Arial Unicode MS" w:hAnsi="Times New Roman" w:cs="Times New Roman"/>
          <w:color w:val="000000"/>
          <w:sz w:val="24"/>
          <w:u w:color="000000"/>
          <w:lang w:val="bg-BG" w:eastAsia="en-US"/>
        </w:rPr>
        <w:t xml:space="preserve">действителен собственик по смисъла на § 2, ал. 1 от Допълнителните разпоредби на </w:t>
      </w:r>
      <w:r w:rsidRPr="007E0859">
        <w:rPr>
          <w:rFonts w:ascii="Times New Roman" w:eastAsia="Arial Unicode MS" w:hAnsi="Times New Roman" w:cs="Times New Roman"/>
          <w:color w:val="000000"/>
          <w:spacing w:val="-1"/>
          <w:sz w:val="24"/>
          <w:u w:color="000000"/>
          <w:lang w:val="bg-BG" w:eastAsia="en-US"/>
        </w:rPr>
        <w:t xml:space="preserve">Закона за мерките срещу изпирането на пари </w:t>
      </w:r>
      <w:r w:rsidRPr="007E0859">
        <w:rPr>
          <w:rFonts w:ascii="Times New Roman" w:eastAsia="Arial Unicode MS" w:hAnsi="Times New Roman" w:cs="Times New Roman"/>
          <w:color w:val="000000"/>
          <w:sz w:val="24"/>
          <w:u w:color="000000"/>
          <w:lang w:val="bg-BG" w:eastAsia="en-US"/>
        </w:rPr>
        <w:t xml:space="preserve">на горепосоченото юридическо лице </w:t>
      </w:r>
      <w:r w:rsidRPr="007E0859">
        <w:rPr>
          <w:rFonts w:ascii="Times New Roman" w:eastAsia="Arial Unicode MS" w:hAnsi="Times New Roman" w:cs="Times New Roman"/>
          <w:i/>
          <w:color w:val="000000"/>
          <w:sz w:val="24"/>
          <w:u w:color="000000"/>
          <w:lang w:val="bg-BG" w:eastAsia="en-US"/>
        </w:rPr>
        <w:t>е следното физическо лице</w:t>
      </w:r>
      <w:r w:rsidRPr="007E0859">
        <w:rPr>
          <w:rFonts w:ascii="Times New Roman" w:eastAsia="Arial Unicode MS" w:hAnsi="Times New Roman" w:cs="Times New Roman"/>
          <w:color w:val="000000"/>
          <w:sz w:val="24"/>
          <w:u w:color="000000"/>
          <w:lang w:val="bg-BG" w:eastAsia="en-US"/>
        </w:rPr>
        <w:t xml:space="preserve"> /</w:t>
      </w:r>
      <w:r w:rsidRPr="007E0859">
        <w:rPr>
          <w:rFonts w:ascii="Times New Roman" w:eastAsia="Arial Unicode MS" w:hAnsi="Times New Roman" w:cs="Times New Roman"/>
          <w:i/>
          <w:color w:val="000000"/>
          <w:sz w:val="24"/>
          <w:u w:color="000000"/>
          <w:lang w:val="bg-BG" w:eastAsia="en-US"/>
        </w:rPr>
        <w:t>са следните физически лица</w:t>
      </w:r>
      <w:r w:rsidRPr="007E0859">
        <w:rPr>
          <w:rFonts w:ascii="Times New Roman" w:eastAsia="Arial Unicode MS" w:hAnsi="Times New Roman" w:cs="Times New Roman"/>
          <w:color w:val="000000"/>
          <w:sz w:val="24"/>
          <w:u w:color="000000"/>
          <w:lang w:val="bg-BG" w:eastAsia="en-US"/>
        </w:rPr>
        <w:t>:</w:t>
      </w:r>
    </w:p>
    <w:p w14:paraId="444B9C51" w14:textId="77777777" w:rsidR="00656C39" w:rsidRPr="007E0859" w:rsidRDefault="00656C39" w:rsidP="00094C33">
      <w:pPr>
        <w:suppressAutoHyphens w:val="0"/>
        <w:ind w:right="15"/>
        <w:jc w:val="both"/>
        <w:rPr>
          <w:rFonts w:ascii="Times New Roman" w:eastAsia="Arial Unicode MS" w:hAnsi="Times New Roman" w:cs="Times New Roman"/>
          <w:color w:val="000000"/>
          <w:sz w:val="24"/>
          <w:u w:color="000000"/>
          <w:lang w:val="bg-BG" w:eastAsia="en-US"/>
        </w:rPr>
      </w:pPr>
    </w:p>
    <w:p w14:paraId="23B8AB24" w14:textId="77777777" w:rsidR="00656C39" w:rsidRPr="007E0859" w:rsidRDefault="00656C39" w:rsidP="00094C33">
      <w:pPr>
        <w:suppressAutoHyphens w:val="0"/>
        <w:rPr>
          <w:rFonts w:ascii="Times New Roman" w:eastAsia="Arial Unicode MS" w:hAnsi="Times New Roman" w:cs="Times New Roman"/>
          <w:bCs/>
          <w:color w:val="000000"/>
          <w:sz w:val="24"/>
          <w:u w:color="000000"/>
          <w:lang w:val="bg-BG" w:eastAsia="en-US"/>
        </w:rPr>
      </w:pPr>
      <w:r w:rsidRPr="007E0859">
        <w:rPr>
          <w:rFonts w:ascii="Times New Roman" w:eastAsia="Arial Unicode MS" w:hAnsi="Times New Roman" w:cs="Times New Roman"/>
          <w:color w:val="000000"/>
          <w:sz w:val="24"/>
          <w:u w:color="000000"/>
          <w:lang w:val="bg-BG" w:eastAsia="en-US"/>
        </w:rPr>
        <w:t>1.</w:t>
      </w:r>
      <w:r w:rsidRPr="007E0859">
        <w:rPr>
          <w:rFonts w:ascii="Times New Roman" w:eastAsia="Arial Unicode MS" w:hAnsi="Times New Roman" w:cs="Times New Roman"/>
          <w:b/>
          <w:color w:val="000000"/>
          <w:sz w:val="24"/>
          <w:u w:color="000000"/>
          <w:lang w:val="bg-BG" w:eastAsia="en-US"/>
        </w:rPr>
        <w:t xml:space="preserve"> </w:t>
      </w:r>
      <w:r w:rsidRPr="007E0859">
        <w:rPr>
          <w:rFonts w:ascii="Times New Roman" w:eastAsia="Arial Unicode MS" w:hAnsi="Times New Roman" w:cs="Times New Roman"/>
          <w:bCs/>
          <w:color w:val="000000"/>
          <w:sz w:val="24"/>
          <w:u w:color="000000"/>
          <w:lang w:val="bg-BG" w:eastAsia="en-US"/>
        </w:rPr>
        <w:t>..................................................................................................................................................</w:t>
      </w:r>
    </w:p>
    <w:p w14:paraId="7E8A4423" w14:textId="77777777" w:rsidR="00656C39" w:rsidRPr="007E0859" w:rsidRDefault="00656C39" w:rsidP="00094C33">
      <w:pPr>
        <w:suppressAutoHyphens w:val="0"/>
        <w:jc w:val="center"/>
        <w:rPr>
          <w:rFonts w:ascii="Times New Roman" w:eastAsia="Arial Unicode MS" w:hAnsi="Times New Roman" w:cs="Times New Roman"/>
          <w:bCs/>
          <w:i/>
          <w:color w:val="000000"/>
          <w:sz w:val="24"/>
          <w:u w:color="000000"/>
          <w:lang w:val="bg-BG" w:eastAsia="en-US"/>
        </w:rPr>
      </w:pPr>
      <w:r w:rsidRPr="007E0859">
        <w:rPr>
          <w:rFonts w:ascii="Times New Roman" w:eastAsia="Arial Unicode MS" w:hAnsi="Times New Roman" w:cs="Times New Roman"/>
          <w:bCs/>
          <w:i/>
          <w:color w:val="000000"/>
          <w:sz w:val="24"/>
          <w:u w:color="000000"/>
          <w:lang w:val="bg-BG" w:eastAsia="en-US"/>
        </w:rPr>
        <w:t>(име, презиме, фамилия)</w:t>
      </w:r>
    </w:p>
    <w:p w14:paraId="1964FE89" w14:textId="77777777" w:rsidR="00656C39" w:rsidRPr="007E0859" w:rsidRDefault="00656C39" w:rsidP="00094C33">
      <w:pPr>
        <w:suppressAutoHyphens w:val="0"/>
        <w:rPr>
          <w:rFonts w:ascii="Times New Roman" w:eastAsia="Arial Unicode MS" w:hAnsi="Times New Roman" w:cs="Times New Roman"/>
          <w:color w:val="000000"/>
          <w:sz w:val="24"/>
          <w:u w:color="000000"/>
          <w:lang w:val="bg-BG" w:eastAsia="en-US"/>
        </w:rPr>
      </w:pPr>
      <w:r w:rsidRPr="007E0859">
        <w:rPr>
          <w:rFonts w:ascii="Times New Roman" w:eastAsia="Arial Unicode MS" w:hAnsi="Times New Roman" w:cs="Times New Roman"/>
          <w:color w:val="000000"/>
          <w:sz w:val="24"/>
          <w:u w:color="000000"/>
          <w:lang w:val="bg-BG" w:eastAsia="en-US"/>
        </w:rPr>
        <w:t>ЕГН .....................................................................,</w:t>
      </w:r>
    </w:p>
    <w:p w14:paraId="52857F25" w14:textId="77777777" w:rsidR="00656C39" w:rsidRPr="007E0859" w:rsidRDefault="00656C39" w:rsidP="00094C33">
      <w:pPr>
        <w:suppressAutoHyphens w:val="0"/>
        <w:rPr>
          <w:rFonts w:ascii="Times New Roman" w:eastAsia="Arial Unicode MS" w:hAnsi="Times New Roman" w:cs="Times New Roman"/>
          <w:color w:val="000000"/>
          <w:sz w:val="24"/>
          <w:u w:color="000000"/>
          <w:lang w:val="bg-BG" w:eastAsia="en-US"/>
        </w:rPr>
      </w:pPr>
      <w:r w:rsidRPr="007E0859">
        <w:rPr>
          <w:rFonts w:ascii="Times New Roman" w:eastAsia="Arial Unicode MS" w:hAnsi="Times New Roman" w:cs="Times New Roman"/>
          <w:color w:val="000000"/>
          <w:sz w:val="24"/>
          <w:u w:color="000000"/>
          <w:lang w:val="bg-BG" w:eastAsia="en-US"/>
        </w:rPr>
        <w:t xml:space="preserve"> </w:t>
      </w:r>
    </w:p>
    <w:p w14:paraId="666BA32D" w14:textId="77777777" w:rsidR="00656C39" w:rsidRPr="007E0859" w:rsidRDefault="00656C39" w:rsidP="00094C33">
      <w:pPr>
        <w:suppressAutoHyphens w:val="0"/>
        <w:rPr>
          <w:rFonts w:ascii="Times New Roman" w:eastAsia="Arial Unicode MS" w:hAnsi="Times New Roman" w:cs="Times New Roman"/>
          <w:color w:val="000000"/>
          <w:sz w:val="24"/>
          <w:u w:color="000000"/>
          <w:lang w:val="bg-BG" w:eastAsia="en-US"/>
        </w:rPr>
      </w:pPr>
      <w:r w:rsidRPr="007E0859">
        <w:rPr>
          <w:rFonts w:ascii="Times New Roman" w:eastAsia="Arial Unicode MS" w:hAnsi="Times New Roman" w:cs="Times New Roman"/>
          <w:color w:val="000000"/>
          <w:sz w:val="24"/>
          <w:u w:color="000000"/>
          <w:lang w:val="bg-BG" w:eastAsia="en-US"/>
        </w:rPr>
        <w:t>постоянен адрес .........................................................,</w:t>
      </w:r>
    </w:p>
    <w:p w14:paraId="4A5FF566" w14:textId="77777777" w:rsidR="00656C39" w:rsidRPr="007E0859" w:rsidRDefault="00656C39" w:rsidP="00094C33">
      <w:pPr>
        <w:suppressAutoHyphens w:val="0"/>
        <w:rPr>
          <w:rFonts w:ascii="Times New Roman" w:eastAsia="Arial Unicode MS" w:hAnsi="Times New Roman" w:cs="Times New Roman"/>
          <w:color w:val="000000"/>
          <w:sz w:val="24"/>
          <w:u w:color="000000"/>
          <w:lang w:val="bg-BG" w:eastAsia="en-US"/>
        </w:rPr>
      </w:pPr>
      <w:r w:rsidRPr="007E0859">
        <w:rPr>
          <w:rFonts w:ascii="Times New Roman" w:eastAsia="Arial Unicode MS" w:hAnsi="Times New Roman" w:cs="Times New Roman"/>
          <w:color w:val="000000"/>
          <w:sz w:val="24"/>
          <w:u w:color="000000"/>
          <w:lang w:val="bg-BG" w:eastAsia="en-US"/>
        </w:rPr>
        <w:t xml:space="preserve"> </w:t>
      </w:r>
    </w:p>
    <w:p w14:paraId="5E563427" w14:textId="77777777" w:rsidR="00656C39" w:rsidRPr="007E0859" w:rsidRDefault="00656C39" w:rsidP="00094C33">
      <w:pPr>
        <w:suppressAutoHyphens w:val="0"/>
        <w:rPr>
          <w:rFonts w:ascii="Times New Roman" w:eastAsia="Arial Unicode MS" w:hAnsi="Times New Roman" w:cs="Times New Roman"/>
          <w:color w:val="000000"/>
          <w:sz w:val="24"/>
          <w:u w:color="000000"/>
          <w:lang w:val="bg-BG" w:eastAsia="en-US"/>
        </w:rPr>
      </w:pPr>
      <w:r w:rsidRPr="007E0859">
        <w:rPr>
          <w:rFonts w:ascii="Times New Roman" w:eastAsia="Arial Unicode MS" w:hAnsi="Times New Roman" w:cs="Times New Roman"/>
          <w:color w:val="000000"/>
          <w:sz w:val="24"/>
          <w:u w:color="000000"/>
          <w:lang w:val="bg-BG" w:eastAsia="en-US"/>
        </w:rPr>
        <w:t>гражданство .............................................................,</w:t>
      </w:r>
    </w:p>
    <w:p w14:paraId="2C1B9DCD" w14:textId="77777777" w:rsidR="00656C39" w:rsidRPr="007E0859" w:rsidRDefault="00656C39" w:rsidP="00094C33">
      <w:pPr>
        <w:suppressAutoHyphens w:val="0"/>
        <w:rPr>
          <w:rFonts w:ascii="Times New Roman" w:eastAsia="Arial Unicode MS" w:hAnsi="Times New Roman" w:cs="Times New Roman"/>
          <w:color w:val="000000"/>
          <w:sz w:val="24"/>
          <w:u w:color="000000"/>
          <w:lang w:val="bg-BG" w:eastAsia="en-US"/>
        </w:rPr>
      </w:pPr>
      <w:r w:rsidRPr="007E0859">
        <w:rPr>
          <w:rFonts w:ascii="Times New Roman" w:eastAsia="Arial Unicode MS" w:hAnsi="Times New Roman" w:cs="Times New Roman"/>
          <w:color w:val="000000"/>
          <w:sz w:val="24"/>
          <w:u w:color="000000"/>
          <w:lang w:val="bg-BG" w:eastAsia="en-US"/>
        </w:rPr>
        <w:t xml:space="preserve"> </w:t>
      </w:r>
    </w:p>
    <w:p w14:paraId="3A818EF3" w14:textId="77777777" w:rsidR="00656C39" w:rsidRPr="007E0859" w:rsidRDefault="00656C39" w:rsidP="00094C33">
      <w:pPr>
        <w:suppressAutoHyphens w:val="0"/>
        <w:rPr>
          <w:rFonts w:ascii="Times New Roman" w:eastAsia="Arial Unicode MS" w:hAnsi="Times New Roman" w:cs="Times New Roman"/>
          <w:color w:val="000000"/>
          <w:sz w:val="24"/>
          <w:u w:color="000000"/>
          <w:lang w:val="bg-BG" w:eastAsia="en-US"/>
        </w:rPr>
      </w:pPr>
      <w:r w:rsidRPr="007E0859">
        <w:rPr>
          <w:rFonts w:ascii="Times New Roman" w:eastAsia="Arial Unicode MS" w:hAnsi="Times New Roman" w:cs="Times New Roman"/>
          <w:color w:val="000000"/>
          <w:sz w:val="24"/>
          <w:u w:color="000000"/>
          <w:lang w:val="bg-BG" w:eastAsia="en-US"/>
        </w:rPr>
        <w:t>документ за самоличност .................................................,</w:t>
      </w:r>
    </w:p>
    <w:p w14:paraId="1755D313" w14:textId="77777777" w:rsidR="00656C39" w:rsidRPr="007E0859" w:rsidRDefault="00656C39" w:rsidP="00094C33">
      <w:pPr>
        <w:suppressAutoHyphens w:val="0"/>
        <w:rPr>
          <w:rFonts w:ascii="Times New Roman" w:eastAsia="Arial Unicode MS" w:hAnsi="Times New Roman" w:cs="Times New Roman"/>
          <w:color w:val="000000"/>
          <w:sz w:val="24"/>
          <w:u w:color="000000"/>
          <w:lang w:val="bg-BG" w:eastAsia="en-US"/>
        </w:rPr>
      </w:pPr>
      <w:r w:rsidRPr="007E0859">
        <w:rPr>
          <w:rFonts w:ascii="Times New Roman" w:eastAsia="Arial Unicode MS" w:hAnsi="Times New Roman" w:cs="Times New Roman"/>
          <w:color w:val="000000"/>
          <w:sz w:val="24"/>
          <w:u w:color="000000"/>
          <w:lang w:val="bg-BG" w:eastAsia="en-US"/>
        </w:rPr>
        <w:t xml:space="preserve">  </w:t>
      </w:r>
    </w:p>
    <w:p w14:paraId="528F4EBA" w14:textId="77777777" w:rsidR="00656C39" w:rsidRPr="007E0859" w:rsidRDefault="00656C39" w:rsidP="00094C33">
      <w:pPr>
        <w:suppressAutoHyphens w:val="0"/>
        <w:rPr>
          <w:rFonts w:ascii="Times New Roman" w:eastAsia="Arial Unicode MS" w:hAnsi="Times New Roman" w:cs="Times New Roman"/>
          <w:color w:val="000000"/>
          <w:sz w:val="24"/>
          <w:u w:color="000000"/>
          <w:lang w:val="bg-BG" w:eastAsia="en-US"/>
        </w:rPr>
      </w:pPr>
      <w:r w:rsidRPr="007E0859">
        <w:rPr>
          <w:rFonts w:ascii="Times New Roman" w:eastAsia="Arial Unicode MS" w:hAnsi="Times New Roman" w:cs="Times New Roman"/>
          <w:color w:val="000000"/>
          <w:sz w:val="24"/>
          <w:u w:color="000000"/>
          <w:lang w:val="bg-BG" w:eastAsia="en-US"/>
        </w:rPr>
        <w:t>2. ......................................................................,</w:t>
      </w:r>
    </w:p>
    <w:p w14:paraId="5ECC12B4" w14:textId="77777777" w:rsidR="00656C39" w:rsidRPr="007E0859" w:rsidRDefault="00656C39" w:rsidP="00094C33">
      <w:pPr>
        <w:suppressAutoHyphens w:val="0"/>
        <w:rPr>
          <w:rFonts w:ascii="Times New Roman" w:eastAsia="Arial Unicode MS" w:hAnsi="Times New Roman" w:cs="Times New Roman"/>
          <w:color w:val="000000"/>
          <w:sz w:val="24"/>
          <w:u w:color="000000"/>
          <w:lang w:val="bg-BG" w:eastAsia="en-US"/>
        </w:rPr>
      </w:pPr>
      <w:r w:rsidRPr="007E0859">
        <w:rPr>
          <w:rFonts w:ascii="Times New Roman" w:eastAsia="Arial Unicode MS" w:hAnsi="Times New Roman" w:cs="Times New Roman"/>
          <w:color w:val="000000"/>
          <w:sz w:val="24"/>
          <w:u w:color="000000"/>
          <w:lang w:val="bg-BG" w:eastAsia="en-US"/>
        </w:rPr>
        <w:t xml:space="preserve"> (име, презиме, фамилия)</w:t>
      </w:r>
    </w:p>
    <w:p w14:paraId="55F67B20" w14:textId="77777777" w:rsidR="00656C39" w:rsidRPr="007E0859" w:rsidRDefault="00656C39" w:rsidP="00094C33">
      <w:pPr>
        <w:suppressAutoHyphens w:val="0"/>
        <w:rPr>
          <w:rFonts w:ascii="Times New Roman" w:eastAsia="Arial Unicode MS" w:hAnsi="Times New Roman" w:cs="Times New Roman"/>
          <w:color w:val="000000"/>
          <w:sz w:val="24"/>
          <w:u w:color="000000"/>
          <w:lang w:val="bg-BG" w:eastAsia="en-US"/>
        </w:rPr>
      </w:pPr>
      <w:r w:rsidRPr="007E0859">
        <w:rPr>
          <w:rFonts w:ascii="Times New Roman" w:eastAsia="Arial Unicode MS" w:hAnsi="Times New Roman" w:cs="Times New Roman"/>
          <w:color w:val="000000"/>
          <w:sz w:val="24"/>
          <w:u w:color="000000"/>
          <w:lang w:val="bg-BG" w:eastAsia="en-US"/>
        </w:rPr>
        <w:t xml:space="preserve"> </w:t>
      </w:r>
    </w:p>
    <w:p w14:paraId="6BDE5E81" w14:textId="77777777" w:rsidR="00656C39" w:rsidRPr="007E0859" w:rsidRDefault="00656C39" w:rsidP="00094C33">
      <w:pPr>
        <w:suppressAutoHyphens w:val="0"/>
        <w:rPr>
          <w:rFonts w:ascii="Times New Roman" w:eastAsia="Arial Unicode MS" w:hAnsi="Times New Roman" w:cs="Times New Roman"/>
          <w:color w:val="000000"/>
          <w:sz w:val="24"/>
          <w:u w:color="000000"/>
          <w:lang w:val="bg-BG" w:eastAsia="en-US"/>
        </w:rPr>
      </w:pPr>
      <w:r w:rsidRPr="007E0859">
        <w:rPr>
          <w:rFonts w:ascii="Times New Roman" w:eastAsia="Arial Unicode MS" w:hAnsi="Times New Roman" w:cs="Times New Roman"/>
          <w:color w:val="000000"/>
          <w:sz w:val="24"/>
          <w:u w:color="000000"/>
          <w:lang w:val="bg-BG" w:eastAsia="en-US"/>
        </w:rPr>
        <w:t>ЕГН .....................................................................,</w:t>
      </w:r>
    </w:p>
    <w:p w14:paraId="4CDC5992" w14:textId="77777777" w:rsidR="00656C39" w:rsidRPr="007E0859" w:rsidRDefault="00656C39" w:rsidP="00094C33">
      <w:pPr>
        <w:suppressAutoHyphens w:val="0"/>
        <w:rPr>
          <w:rFonts w:ascii="Times New Roman" w:eastAsia="Arial Unicode MS" w:hAnsi="Times New Roman" w:cs="Times New Roman"/>
          <w:color w:val="000000"/>
          <w:sz w:val="24"/>
          <w:u w:color="000000"/>
          <w:lang w:val="bg-BG" w:eastAsia="en-US"/>
        </w:rPr>
      </w:pPr>
      <w:r w:rsidRPr="007E0859">
        <w:rPr>
          <w:rFonts w:ascii="Times New Roman" w:eastAsia="Arial Unicode MS" w:hAnsi="Times New Roman" w:cs="Times New Roman"/>
          <w:color w:val="000000"/>
          <w:sz w:val="24"/>
          <w:u w:color="000000"/>
          <w:lang w:val="bg-BG" w:eastAsia="en-US"/>
        </w:rPr>
        <w:t>постоянен адрес .........................................................,</w:t>
      </w:r>
    </w:p>
    <w:p w14:paraId="3C6526A8" w14:textId="77777777" w:rsidR="00656C39" w:rsidRPr="007E0859" w:rsidRDefault="00656C39" w:rsidP="00094C33">
      <w:pPr>
        <w:suppressAutoHyphens w:val="0"/>
        <w:rPr>
          <w:rFonts w:ascii="Times New Roman" w:eastAsia="Arial Unicode MS" w:hAnsi="Times New Roman" w:cs="Times New Roman"/>
          <w:color w:val="000000"/>
          <w:sz w:val="24"/>
          <w:u w:color="000000"/>
          <w:lang w:val="bg-BG" w:eastAsia="en-US"/>
        </w:rPr>
      </w:pPr>
      <w:r w:rsidRPr="007E0859">
        <w:rPr>
          <w:rFonts w:ascii="Times New Roman" w:eastAsia="Arial Unicode MS" w:hAnsi="Times New Roman" w:cs="Times New Roman"/>
          <w:color w:val="000000"/>
          <w:sz w:val="24"/>
          <w:u w:color="000000"/>
          <w:lang w:val="bg-BG" w:eastAsia="en-US"/>
        </w:rPr>
        <w:t>гражданство .............................................................,</w:t>
      </w:r>
    </w:p>
    <w:p w14:paraId="0F88D519" w14:textId="77777777" w:rsidR="00656C39" w:rsidRPr="007E0859" w:rsidRDefault="00656C39" w:rsidP="00094C33">
      <w:pPr>
        <w:suppressAutoHyphens w:val="0"/>
        <w:rPr>
          <w:rFonts w:ascii="Times New Roman" w:eastAsia="Arial Unicode MS" w:hAnsi="Times New Roman" w:cs="Times New Roman"/>
          <w:color w:val="000000"/>
          <w:sz w:val="24"/>
          <w:u w:color="000000"/>
          <w:lang w:val="bg-BG" w:eastAsia="en-US"/>
        </w:rPr>
      </w:pPr>
      <w:r w:rsidRPr="007E0859">
        <w:rPr>
          <w:rFonts w:ascii="Times New Roman" w:eastAsia="Arial Unicode MS" w:hAnsi="Times New Roman" w:cs="Times New Roman"/>
          <w:color w:val="000000"/>
          <w:sz w:val="24"/>
          <w:u w:color="000000"/>
          <w:lang w:val="bg-BG" w:eastAsia="en-US"/>
        </w:rPr>
        <w:lastRenderedPageBreak/>
        <w:t>документ за самоличност ..................................................</w:t>
      </w:r>
    </w:p>
    <w:p w14:paraId="0F63E04D" w14:textId="77777777" w:rsidR="00656C39" w:rsidRPr="007E0859" w:rsidRDefault="00656C39" w:rsidP="00094C33">
      <w:pPr>
        <w:suppressAutoHyphens w:val="0"/>
        <w:rPr>
          <w:rFonts w:ascii="Times New Roman" w:eastAsia="Arial Unicode MS" w:hAnsi="Times New Roman" w:cs="Times New Roman"/>
          <w:color w:val="000000"/>
          <w:sz w:val="24"/>
          <w:u w:color="000000"/>
          <w:lang w:val="bg-BG" w:eastAsia="en-US"/>
        </w:rPr>
      </w:pPr>
      <w:r w:rsidRPr="007E0859">
        <w:rPr>
          <w:rFonts w:ascii="Times New Roman" w:eastAsia="Arial Unicode MS" w:hAnsi="Times New Roman" w:cs="Times New Roman"/>
          <w:color w:val="000000"/>
          <w:sz w:val="24"/>
          <w:u w:color="000000"/>
          <w:lang w:val="bg-BG" w:eastAsia="en-US"/>
        </w:rPr>
        <w:t xml:space="preserve"> </w:t>
      </w:r>
    </w:p>
    <w:p w14:paraId="05A090A4" w14:textId="77777777" w:rsidR="00656C39" w:rsidRPr="007E0859" w:rsidRDefault="00656C39" w:rsidP="00094C33">
      <w:pPr>
        <w:suppressAutoHyphens w:val="0"/>
        <w:rPr>
          <w:rFonts w:ascii="Times New Roman" w:eastAsia="Arial Unicode MS" w:hAnsi="Times New Roman" w:cs="Times New Roman"/>
          <w:color w:val="000000"/>
          <w:sz w:val="24"/>
          <w:u w:color="000000"/>
          <w:lang w:val="bg-BG" w:eastAsia="en-US"/>
        </w:rPr>
      </w:pPr>
      <w:r w:rsidRPr="007E0859">
        <w:rPr>
          <w:rFonts w:ascii="Times New Roman" w:eastAsia="Arial Unicode MS" w:hAnsi="Times New Roman" w:cs="Times New Roman"/>
          <w:color w:val="000000"/>
          <w:sz w:val="24"/>
          <w:u w:color="000000"/>
          <w:lang w:val="bg-BG" w:eastAsia="en-US"/>
        </w:rPr>
        <w:t>3. ......................................................................,</w:t>
      </w:r>
    </w:p>
    <w:p w14:paraId="7BD98C90" w14:textId="77777777" w:rsidR="00656C39" w:rsidRPr="007E0859" w:rsidRDefault="00656C39" w:rsidP="00094C33">
      <w:pPr>
        <w:suppressAutoHyphens w:val="0"/>
        <w:rPr>
          <w:rFonts w:ascii="Times New Roman" w:eastAsia="Arial Unicode MS" w:hAnsi="Times New Roman" w:cs="Times New Roman"/>
          <w:color w:val="000000"/>
          <w:sz w:val="24"/>
          <w:u w:color="000000"/>
          <w:lang w:val="bg-BG" w:eastAsia="en-US"/>
        </w:rPr>
      </w:pPr>
      <w:r w:rsidRPr="007E0859">
        <w:rPr>
          <w:rFonts w:ascii="Times New Roman" w:eastAsia="Arial Unicode MS" w:hAnsi="Times New Roman" w:cs="Times New Roman"/>
          <w:color w:val="000000"/>
          <w:sz w:val="24"/>
          <w:u w:color="000000"/>
          <w:lang w:val="bg-BG" w:eastAsia="en-US"/>
        </w:rPr>
        <w:t xml:space="preserve"> (име, презиме, фамилия)</w:t>
      </w:r>
    </w:p>
    <w:p w14:paraId="63F257DD" w14:textId="77777777" w:rsidR="00656C39" w:rsidRPr="007E0859" w:rsidRDefault="00656C39" w:rsidP="00094C33">
      <w:pPr>
        <w:suppressAutoHyphens w:val="0"/>
        <w:rPr>
          <w:rFonts w:ascii="Times New Roman" w:eastAsia="Arial Unicode MS" w:hAnsi="Times New Roman" w:cs="Times New Roman"/>
          <w:color w:val="000000"/>
          <w:sz w:val="24"/>
          <w:u w:color="000000"/>
          <w:lang w:val="bg-BG" w:eastAsia="en-US"/>
        </w:rPr>
      </w:pPr>
      <w:r w:rsidRPr="007E0859">
        <w:rPr>
          <w:rFonts w:ascii="Times New Roman" w:eastAsia="Arial Unicode MS" w:hAnsi="Times New Roman" w:cs="Times New Roman"/>
          <w:color w:val="000000"/>
          <w:sz w:val="24"/>
          <w:u w:color="000000"/>
          <w:lang w:val="bg-BG" w:eastAsia="en-US"/>
        </w:rPr>
        <w:t xml:space="preserve"> </w:t>
      </w:r>
    </w:p>
    <w:p w14:paraId="63219452" w14:textId="77777777" w:rsidR="00656C39" w:rsidRPr="007E0859" w:rsidRDefault="00656C39" w:rsidP="00094C33">
      <w:pPr>
        <w:suppressAutoHyphens w:val="0"/>
        <w:rPr>
          <w:rFonts w:ascii="Times New Roman" w:eastAsia="Arial Unicode MS" w:hAnsi="Times New Roman" w:cs="Times New Roman"/>
          <w:color w:val="000000"/>
          <w:sz w:val="24"/>
          <w:u w:color="000000"/>
          <w:lang w:val="bg-BG" w:eastAsia="en-US"/>
        </w:rPr>
      </w:pPr>
      <w:r w:rsidRPr="007E0859">
        <w:rPr>
          <w:rFonts w:ascii="Times New Roman" w:eastAsia="Arial Unicode MS" w:hAnsi="Times New Roman" w:cs="Times New Roman"/>
          <w:color w:val="000000"/>
          <w:sz w:val="24"/>
          <w:u w:color="000000"/>
          <w:lang w:val="bg-BG" w:eastAsia="en-US"/>
        </w:rPr>
        <w:t>ЕГН .....................................................................,</w:t>
      </w:r>
    </w:p>
    <w:p w14:paraId="1A44023B" w14:textId="77777777" w:rsidR="00656C39" w:rsidRPr="007E0859" w:rsidRDefault="00656C39" w:rsidP="00094C33">
      <w:pPr>
        <w:suppressAutoHyphens w:val="0"/>
        <w:rPr>
          <w:rFonts w:ascii="Times New Roman" w:eastAsia="Arial Unicode MS" w:hAnsi="Times New Roman" w:cs="Times New Roman"/>
          <w:color w:val="000000"/>
          <w:sz w:val="24"/>
          <w:u w:color="000000"/>
          <w:lang w:val="bg-BG" w:eastAsia="en-US"/>
        </w:rPr>
      </w:pPr>
      <w:r w:rsidRPr="007E0859">
        <w:rPr>
          <w:rFonts w:ascii="Times New Roman" w:eastAsia="Arial Unicode MS" w:hAnsi="Times New Roman" w:cs="Times New Roman"/>
          <w:color w:val="000000"/>
          <w:sz w:val="24"/>
          <w:u w:color="000000"/>
          <w:lang w:val="bg-BG" w:eastAsia="en-US"/>
        </w:rPr>
        <w:t>постоянен адрес .........................................................,</w:t>
      </w:r>
    </w:p>
    <w:p w14:paraId="3E164F40" w14:textId="77777777" w:rsidR="00656C39" w:rsidRPr="007E0859" w:rsidRDefault="00656C39" w:rsidP="00094C33">
      <w:pPr>
        <w:suppressAutoHyphens w:val="0"/>
        <w:rPr>
          <w:rFonts w:ascii="Times New Roman" w:eastAsia="Arial Unicode MS" w:hAnsi="Times New Roman" w:cs="Times New Roman"/>
          <w:color w:val="000000"/>
          <w:sz w:val="24"/>
          <w:u w:color="000000"/>
          <w:lang w:val="bg-BG" w:eastAsia="en-US"/>
        </w:rPr>
      </w:pPr>
      <w:r w:rsidRPr="007E0859">
        <w:rPr>
          <w:rFonts w:ascii="Times New Roman" w:eastAsia="Arial Unicode MS" w:hAnsi="Times New Roman" w:cs="Times New Roman"/>
          <w:color w:val="000000"/>
          <w:sz w:val="24"/>
          <w:u w:color="000000"/>
          <w:lang w:val="bg-BG" w:eastAsia="en-US"/>
        </w:rPr>
        <w:t xml:space="preserve"> гражданство .............................................................,</w:t>
      </w:r>
    </w:p>
    <w:p w14:paraId="78EB1E77" w14:textId="77777777" w:rsidR="00656C39" w:rsidRPr="007E0859" w:rsidRDefault="00656C39" w:rsidP="00094C33">
      <w:pPr>
        <w:suppressAutoHyphens w:val="0"/>
        <w:rPr>
          <w:rFonts w:ascii="Times New Roman" w:eastAsia="Arial Unicode MS" w:hAnsi="Times New Roman" w:cs="Times New Roman"/>
          <w:color w:val="000000"/>
          <w:sz w:val="24"/>
          <w:u w:color="000000"/>
          <w:lang w:val="bg-BG" w:eastAsia="en-US"/>
        </w:rPr>
      </w:pPr>
      <w:r w:rsidRPr="007E0859">
        <w:rPr>
          <w:rFonts w:ascii="Times New Roman" w:eastAsia="Arial Unicode MS" w:hAnsi="Times New Roman" w:cs="Times New Roman"/>
          <w:color w:val="000000"/>
          <w:sz w:val="24"/>
          <w:u w:color="000000"/>
          <w:lang w:val="bg-BG" w:eastAsia="en-US"/>
        </w:rPr>
        <w:t>документ за самоличност ..................................................</w:t>
      </w:r>
    </w:p>
    <w:p w14:paraId="6EFCC1B9" w14:textId="77777777" w:rsidR="00656C39" w:rsidRPr="007E0859" w:rsidRDefault="00656C39" w:rsidP="00094C33">
      <w:pPr>
        <w:suppressAutoHyphens w:val="0"/>
        <w:rPr>
          <w:rFonts w:ascii="Times New Roman" w:eastAsia="Arial Unicode MS" w:hAnsi="Times New Roman" w:cs="Times New Roman"/>
          <w:color w:val="000000"/>
          <w:sz w:val="24"/>
          <w:u w:color="000000"/>
          <w:lang w:val="bg-BG" w:eastAsia="en-US"/>
        </w:rPr>
      </w:pPr>
      <w:r w:rsidRPr="007E0859">
        <w:rPr>
          <w:rFonts w:ascii="Times New Roman" w:eastAsia="Arial Unicode MS" w:hAnsi="Times New Roman" w:cs="Times New Roman"/>
          <w:color w:val="000000"/>
          <w:sz w:val="24"/>
          <w:u w:color="000000"/>
          <w:lang w:val="bg-BG" w:eastAsia="en-US"/>
        </w:rPr>
        <w:t xml:space="preserve"> </w:t>
      </w:r>
    </w:p>
    <w:p w14:paraId="71A0D834" w14:textId="77777777" w:rsidR="00656C39" w:rsidRPr="007E0859" w:rsidRDefault="00656C39" w:rsidP="00094C33">
      <w:pPr>
        <w:suppressAutoHyphens w:val="0"/>
        <w:jc w:val="center"/>
        <w:rPr>
          <w:rFonts w:ascii="Times New Roman" w:eastAsia="Arial Unicode MS" w:hAnsi="Times New Roman" w:cs="Times New Roman"/>
          <w:color w:val="000000"/>
          <w:sz w:val="24"/>
          <w:u w:color="000000"/>
          <w:lang w:val="bg-BG" w:eastAsia="en-US"/>
        </w:rPr>
      </w:pPr>
    </w:p>
    <w:p w14:paraId="429348CA" w14:textId="77777777" w:rsidR="00656C39" w:rsidRPr="007E0859" w:rsidRDefault="00656C39" w:rsidP="00094C33">
      <w:pPr>
        <w:widowControl w:val="0"/>
        <w:suppressAutoHyphens w:val="0"/>
        <w:ind w:firstLine="720"/>
        <w:jc w:val="both"/>
        <w:rPr>
          <w:rFonts w:ascii="Times New Roman" w:eastAsia="Arial Unicode MS" w:hAnsi="Times New Roman" w:cs="Times New Roman"/>
          <w:color w:val="000000"/>
          <w:sz w:val="24"/>
          <w:u w:color="000000"/>
          <w:lang w:val="bg-BG" w:eastAsia="en-US"/>
        </w:rPr>
      </w:pPr>
      <w:r w:rsidRPr="007E0859">
        <w:rPr>
          <w:rFonts w:ascii="Times New Roman" w:eastAsia="Arial Unicode MS" w:hAnsi="Times New Roman" w:cs="Times New Roman"/>
          <w:color w:val="000000"/>
          <w:sz w:val="24"/>
          <w:u w:color="000000"/>
          <w:lang w:val="bg-BG" w:eastAsia="en-US"/>
        </w:rPr>
        <w:t>Известна ми е наказателната отговорност по чл. 313 от Наказателния кодекс за деклариране на неверни обстоятелства.</w:t>
      </w:r>
    </w:p>
    <w:p w14:paraId="275C37A3" w14:textId="77777777" w:rsidR="00656C39" w:rsidRPr="007E0859" w:rsidRDefault="00656C39" w:rsidP="00094C33">
      <w:pPr>
        <w:widowControl w:val="0"/>
        <w:suppressAutoHyphens w:val="0"/>
        <w:jc w:val="both"/>
        <w:rPr>
          <w:rFonts w:ascii="Times New Roman" w:eastAsia="Arial Unicode MS" w:hAnsi="Times New Roman" w:cs="Times New Roman"/>
          <w:color w:val="000000"/>
          <w:sz w:val="24"/>
          <w:u w:color="000000"/>
          <w:lang w:val="bg-BG" w:eastAsia="en-US"/>
        </w:rPr>
      </w:pPr>
    </w:p>
    <w:p w14:paraId="17CF4248" w14:textId="77777777" w:rsidR="00656C39" w:rsidRPr="007E0859" w:rsidRDefault="00656C39" w:rsidP="00094C33">
      <w:pPr>
        <w:widowControl w:val="0"/>
        <w:suppressAutoHyphens w:val="0"/>
        <w:ind w:firstLine="720"/>
        <w:jc w:val="both"/>
        <w:rPr>
          <w:rFonts w:ascii="Times New Roman" w:eastAsia="Arial Unicode MS" w:hAnsi="Times New Roman" w:cs="Times New Roman"/>
          <w:color w:val="000000"/>
          <w:sz w:val="24"/>
          <w:u w:color="000000"/>
          <w:lang w:val="bg-BG" w:eastAsia="en-US"/>
        </w:rPr>
      </w:pPr>
    </w:p>
    <w:p w14:paraId="052E8460" w14:textId="77777777" w:rsidR="00656C39" w:rsidRPr="007E0859" w:rsidRDefault="00656C39" w:rsidP="00094C33">
      <w:pPr>
        <w:suppressAutoHyphens w:val="0"/>
        <w:rPr>
          <w:rFonts w:ascii="Times New Roman" w:eastAsia="Arial Unicode MS" w:hAnsi="Times New Roman" w:cs="Times New Roman"/>
          <w:color w:val="000000"/>
          <w:sz w:val="24"/>
          <w:u w:val="single" w:color="000000"/>
          <w:lang w:val="bg-BG" w:eastAsia="en-US"/>
        </w:rPr>
      </w:pPr>
      <w:r w:rsidRPr="007E0859">
        <w:rPr>
          <w:rFonts w:ascii="Times New Roman" w:eastAsia="Arial Unicode MS" w:hAnsi="Times New Roman" w:cs="Times New Roman"/>
          <w:color w:val="000000"/>
          <w:sz w:val="24"/>
          <w:u w:val="single" w:color="000000"/>
          <w:lang w:val="bg-BG" w:eastAsia="en-US"/>
        </w:rPr>
        <w:tab/>
      </w:r>
      <w:r w:rsidRPr="007E0859">
        <w:rPr>
          <w:rFonts w:ascii="Times New Roman" w:eastAsia="Arial Unicode MS" w:hAnsi="Times New Roman" w:cs="Times New Roman"/>
          <w:color w:val="000000"/>
          <w:sz w:val="24"/>
          <w:u w:val="single" w:color="000000"/>
          <w:lang w:val="bg-BG" w:eastAsia="en-US"/>
        </w:rPr>
        <w:tab/>
      </w:r>
      <w:r w:rsidRPr="007E0859">
        <w:rPr>
          <w:rFonts w:ascii="Times New Roman" w:eastAsia="Arial Unicode MS" w:hAnsi="Times New Roman" w:cs="Times New Roman"/>
          <w:color w:val="000000"/>
          <w:sz w:val="24"/>
          <w:u w:val="single" w:color="000000"/>
          <w:lang w:val="bg-BG" w:eastAsia="en-US"/>
        </w:rPr>
        <w:tab/>
        <w:t xml:space="preserve">       </w:t>
      </w:r>
      <w:r w:rsidRPr="007E0859">
        <w:rPr>
          <w:rFonts w:ascii="Times New Roman" w:eastAsia="Arial Unicode MS" w:hAnsi="Times New Roman" w:cs="Times New Roman"/>
          <w:color w:val="000000"/>
          <w:sz w:val="24"/>
          <w:u w:color="000000"/>
          <w:lang w:val="bg-BG" w:eastAsia="en-US"/>
        </w:rPr>
        <w:t xml:space="preserve">г.                 </w:t>
      </w:r>
      <w:r w:rsidRPr="007E0859">
        <w:rPr>
          <w:rFonts w:ascii="Times New Roman" w:eastAsia="Arial Unicode MS" w:hAnsi="Times New Roman" w:cs="Times New Roman"/>
          <w:color w:val="000000"/>
          <w:sz w:val="24"/>
          <w:u w:color="000000"/>
          <w:lang w:val="bg-BG" w:eastAsia="en-US"/>
        </w:rPr>
        <w:tab/>
      </w:r>
      <w:r w:rsidRPr="007E0859">
        <w:rPr>
          <w:rFonts w:ascii="Times New Roman" w:eastAsia="Arial Unicode MS" w:hAnsi="Times New Roman" w:cs="Times New Roman"/>
          <w:color w:val="000000"/>
          <w:sz w:val="24"/>
          <w:u w:color="000000"/>
          <w:lang w:val="bg-BG" w:eastAsia="en-US"/>
        </w:rPr>
        <w:tab/>
      </w:r>
      <w:r w:rsidRPr="007E0859">
        <w:rPr>
          <w:rFonts w:ascii="Times New Roman" w:eastAsia="Arial Unicode MS" w:hAnsi="Times New Roman" w:cs="Times New Roman"/>
          <w:color w:val="000000"/>
          <w:sz w:val="24"/>
          <w:u w:color="000000"/>
          <w:lang w:val="bg-BG" w:eastAsia="en-US"/>
        </w:rPr>
        <w:tab/>
        <w:t xml:space="preserve">Декларатор: </w:t>
      </w:r>
      <w:r w:rsidRPr="007E0859">
        <w:rPr>
          <w:rFonts w:ascii="Times New Roman" w:eastAsia="Arial Unicode MS" w:hAnsi="Times New Roman" w:cs="Times New Roman"/>
          <w:color w:val="000000"/>
          <w:sz w:val="24"/>
          <w:u w:val="single" w:color="000000"/>
          <w:lang w:val="bg-BG" w:eastAsia="en-US"/>
        </w:rPr>
        <w:tab/>
      </w:r>
      <w:r w:rsidRPr="007E0859">
        <w:rPr>
          <w:rFonts w:ascii="Times New Roman" w:eastAsia="Arial Unicode MS" w:hAnsi="Times New Roman" w:cs="Times New Roman"/>
          <w:color w:val="000000"/>
          <w:sz w:val="24"/>
          <w:u w:val="single" w:color="000000"/>
          <w:lang w:val="bg-BG" w:eastAsia="en-US"/>
        </w:rPr>
        <w:tab/>
      </w:r>
      <w:r w:rsidRPr="007E0859">
        <w:rPr>
          <w:rFonts w:ascii="Times New Roman" w:eastAsia="Arial Unicode MS" w:hAnsi="Times New Roman" w:cs="Times New Roman"/>
          <w:color w:val="000000"/>
          <w:sz w:val="24"/>
          <w:u w:val="single" w:color="000000"/>
          <w:lang w:val="bg-BG" w:eastAsia="en-US"/>
        </w:rPr>
        <w:tab/>
      </w:r>
    </w:p>
    <w:p w14:paraId="6498FD89" w14:textId="77777777" w:rsidR="00656C39" w:rsidRPr="007E0859" w:rsidRDefault="00656C39" w:rsidP="00094C33">
      <w:pPr>
        <w:suppressAutoHyphens w:val="0"/>
        <w:ind w:firstLine="142"/>
        <w:jc w:val="both"/>
        <w:rPr>
          <w:rFonts w:ascii="Times New Roman" w:eastAsia="Arial Unicode MS" w:hAnsi="Times New Roman" w:cs="Times New Roman"/>
          <w:i/>
          <w:iCs/>
          <w:color w:val="000000"/>
          <w:sz w:val="24"/>
          <w:u w:color="000000"/>
          <w:lang w:val="bg-BG" w:eastAsia="en-US"/>
        </w:rPr>
      </w:pPr>
      <w:r w:rsidRPr="007E0859">
        <w:rPr>
          <w:rFonts w:ascii="Times New Roman" w:eastAsia="Arial Unicode MS" w:hAnsi="Times New Roman" w:cs="Times New Roman"/>
          <w:i/>
          <w:iCs/>
          <w:color w:val="000000"/>
          <w:sz w:val="24"/>
          <w:u w:color="000000"/>
          <w:lang w:val="bg-BG" w:eastAsia="en-US"/>
        </w:rPr>
        <w:t xml:space="preserve">(дата на деклариране) </w:t>
      </w:r>
      <w:r w:rsidRPr="007E0859">
        <w:rPr>
          <w:rFonts w:ascii="Times New Roman" w:eastAsia="Arial Unicode MS" w:hAnsi="Times New Roman" w:cs="Times New Roman"/>
          <w:i/>
          <w:iCs/>
          <w:color w:val="000000"/>
          <w:sz w:val="24"/>
          <w:u w:color="000000"/>
          <w:lang w:val="bg-BG" w:eastAsia="en-US"/>
        </w:rPr>
        <w:tab/>
      </w:r>
      <w:r w:rsidRPr="007E0859">
        <w:rPr>
          <w:rFonts w:ascii="Times New Roman" w:eastAsia="Arial Unicode MS" w:hAnsi="Times New Roman" w:cs="Times New Roman"/>
          <w:i/>
          <w:iCs/>
          <w:color w:val="000000"/>
          <w:sz w:val="24"/>
          <w:u w:color="000000"/>
          <w:lang w:val="bg-BG" w:eastAsia="en-US"/>
        </w:rPr>
        <w:tab/>
      </w:r>
      <w:r w:rsidRPr="007E0859">
        <w:rPr>
          <w:rFonts w:ascii="Times New Roman" w:eastAsia="Arial Unicode MS" w:hAnsi="Times New Roman" w:cs="Times New Roman"/>
          <w:i/>
          <w:iCs/>
          <w:color w:val="000000"/>
          <w:sz w:val="24"/>
          <w:u w:color="000000"/>
          <w:lang w:val="bg-BG" w:eastAsia="en-US"/>
        </w:rPr>
        <w:tab/>
      </w:r>
      <w:r w:rsidRPr="007E0859">
        <w:rPr>
          <w:rFonts w:ascii="Times New Roman" w:eastAsia="Arial Unicode MS" w:hAnsi="Times New Roman" w:cs="Times New Roman"/>
          <w:i/>
          <w:iCs/>
          <w:color w:val="000000"/>
          <w:sz w:val="24"/>
          <w:u w:color="000000"/>
          <w:lang w:val="bg-BG" w:eastAsia="en-US"/>
        </w:rPr>
        <w:tab/>
      </w:r>
      <w:r w:rsidRPr="007E0859">
        <w:rPr>
          <w:rFonts w:ascii="Times New Roman" w:eastAsia="Arial Unicode MS" w:hAnsi="Times New Roman" w:cs="Times New Roman"/>
          <w:i/>
          <w:iCs/>
          <w:color w:val="000000"/>
          <w:sz w:val="24"/>
          <w:u w:color="000000"/>
          <w:lang w:val="bg-BG" w:eastAsia="en-US"/>
        </w:rPr>
        <w:tab/>
      </w:r>
      <w:r w:rsidRPr="007E0859">
        <w:rPr>
          <w:rFonts w:ascii="Times New Roman" w:eastAsia="Arial Unicode MS" w:hAnsi="Times New Roman" w:cs="Times New Roman"/>
          <w:i/>
          <w:iCs/>
          <w:color w:val="000000"/>
          <w:sz w:val="24"/>
          <w:u w:color="000000"/>
          <w:lang w:val="bg-BG" w:eastAsia="en-US"/>
        </w:rPr>
        <w:tab/>
      </w:r>
      <w:r w:rsidRPr="007E0859">
        <w:rPr>
          <w:rFonts w:ascii="Times New Roman" w:eastAsia="Arial Unicode MS" w:hAnsi="Times New Roman" w:cs="Times New Roman"/>
          <w:i/>
          <w:iCs/>
          <w:color w:val="000000"/>
          <w:sz w:val="24"/>
          <w:u w:color="000000"/>
          <w:lang w:val="bg-BG" w:eastAsia="en-US"/>
        </w:rPr>
        <w:tab/>
        <w:t>(подпис)</w:t>
      </w:r>
    </w:p>
    <w:p w14:paraId="5C43667B" w14:textId="77777777" w:rsidR="00656C39" w:rsidRPr="007E0859" w:rsidRDefault="00656C39" w:rsidP="00094C33">
      <w:pPr>
        <w:suppressAutoHyphens w:val="0"/>
        <w:ind w:firstLine="142"/>
        <w:jc w:val="both"/>
        <w:rPr>
          <w:rFonts w:ascii="Times New Roman" w:eastAsia="Arial Unicode MS" w:hAnsi="Times New Roman" w:cs="Times New Roman"/>
          <w:i/>
          <w:iCs/>
          <w:color w:val="000000"/>
          <w:sz w:val="24"/>
          <w:u w:color="000000"/>
          <w:lang w:val="bg-BG" w:eastAsia="en-US"/>
        </w:rPr>
      </w:pPr>
    </w:p>
    <w:p w14:paraId="20BF643D" w14:textId="77777777" w:rsidR="00656C39" w:rsidRPr="007E0859" w:rsidRDefault="00656C39" w:rsidP="00094C33">
      <w:pPr>
        <w:suppressAutoHyphens w:val="0"/>
        <w:ind w:firstLine="142"/>
        <w:jc w:val="both"/>
        <w:rPr>
          <w:rFonts w:ascii="Times New Roman" w:eastAsia="Arial Unicode MS" w:hAnsi="Times New Roman" w:cs="Times New Roman"/>
          <w:i/>
          <w:iCs/>
          <w:color w:val="000000"/>
          <w:sz w:val="24"/>
          <w:u w:color="000000"/>
          <w:lang w:val="bg-BG" w:eastAsia="en-US"/>
        </w:rPr>
      </w:pPr>
    </w:p>
    <w:p w14:paraId="69752CAF" w14:textId="77777777" w:rsidR="00656C39" w:rsidRPr="007E0859" w:rsidRDefault="00656C39" w:rsidP="00094C33">
      <w:pPr>
        <w:ind w:firstLine="283"/>
        <w:jc w:val="both"/>
        <w:textAlignment w:val="center"/>
        <w:rPr>
          <w:rFonts w:ascii="Times New Roman" w:hAnsi="Times New Roman" w:cs="Times New Roman"/>
          <w:b/>
          <w:bCs/>
          <w:i/>
          <w:color w:val="000000"/>
          <w:sz w:val="24"/>
          <w:u w:val="single"/>
          <w:lang w:val="bg-BG" w:eastAsia="bg-BG"/>
        </w:rPr>
      </w:pPr>
      <w:r w:rsidRPr="007E0859">
        <w:rPr>
          <w:rFonts w:ascii="Times New Roman" w:hAnsi="Times New Roman" w:cs="Times New Roman"/>
          <w:b/>
          <w:i/>
          <w:sz w:val="24"/>
          <w:u w:val="single"/>
          <w:lang w:val="bg-BG"/>
        </w:rPr>
        <w:t xml:space="preserve">Закон за </w:t>
      </w:r>
      <w:r w:rsidRPr="007E0859">
        <w:rPr>
          <w:rFonts w:ascii="Times New Roman" w:hAnsi="Times New Roman" w:cs="Times New Roman"/>
          <w:b/>
          <w:i/>
          <w:sz w:val="24"/>
          <w:u w:val="single"/>
          <w:shd w:val="clear" w:color="auto" w:fill="FFFFFF"/>
          <w:lang w:val="bg-BG" w:eastAsia="bg-BG"/>
        </w:rPr>
        <w:t>мерките срещу изпирането на пари</w:t>
      </w:r>
    </w:p>
    <w:p w14:paraId="4F401C13" w14:textId="77777777" w:rsidR="00656C39" w:rsidRPr="007E0859" w:rsidRDefault="00656C39" w:rsidP="00094C33">
      <w:pPr>
        <w:suppressAutoHyphens w:val="0"/>
        <w:ind w:firstLine="142"/>
        <w:jc w:val="both"/>
        <w:rPr>
          <w:rFonts w:ascii="Times New Roman" w:hAnsi="Times New Roman" w:cs="Times New Roman"/>
          <w:i/>
          <w:sz w:val="24"/>
          <w:lang w:val="bg-BG" w:eastAsia="bg-BG"/>
        </w:rPr>
      </w:pPr>
      <w:r w:rsidRPr="007E0859">
        <w:rPr>
          <w:rFonts w:ascii="Times New Roman" w:eastAsia="Arial Unicode MS" w:hAnsi="Times New Roman" w:cs="Times New Roman"/>
          <w:i/>
          <w:iCs/>
          <w:color w:val="000000"/>
          <w:sz w:val="24"/>
          <w:u w:color="000000"/>
          <w:lang w:val="bg-BG" w:eastAsia="en-US"/>
        </w:rPr>
        <w:t xml:space="preserve">§ 2. (1) </w:t>
      </w:r>
      <w:r w:rsidRPr="007E0859">
        <w:rPr>
          <w:rFonts w:ascii="Times New Roman" w:hAnsi="Times New Roman" w:cs="Times New Roman"/>
          <w:i/>
          <w:color w:val="000000"/>
          <w:sz w:val="24"/>
          <w:lang w:val="bg-BG" w:eastAsia="bg-BG"/>
        </w:rPr>
        <w:t>„Действителен собственик“</w:t>
      </w:r>
      <w:r w:rsidRPr="007E0859">
        <w:rPr>
          <w:rFonts w:ascii="Times New Roman" w:eastAsia="Arial Unicode MS" w:hAnsi="Times New Roman" w:cs="Times New Roman"/>
          <w:color w:val="000000"/>
          <w:sz w:val="24"/>
          <w:u w:color="000000"/>
          <w:lang w:val="bg-BG" w:eastAsia="en-US"/>
        </w:rPr>
        <w:t xml:space="preserve"> </w:t>
      </w:r>
      <w:r w:rsidRPr="007E0859">
        <w:rPr>
          <w:rFonts w:ascii="Times New Roman" w:hAnsi="Times New Roman" w:cs="Times New Roman"/>
          <w:i/>
          <w:color w:val="000000"/>
          <w:sz w:val="24"/>
          <w:lang w:val="bg-BG" w:eastAsia="bg-BG"/>
        </w:rPr>
        <w:t>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6981F152" w14:textId="77777777" w:rsidR="00656C39" w:rsidRPr="007E0859" w:rsidRDefault="00656C39"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i/>
          <w:color w:val="000000"/>
          <w:sz w:val="24"/>
          <w:lang w:val="bg-B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3913D0A0" w14:textId="77777777" w:rsidR="00656C39" w:rsidRPr="007E0859" w:rsidRDefault="00656C39"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i/>
          <w:color w:val="000000"/>
          <w:sz w:val="24"/>
          <w:lang w:val="bg-B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48374AF0" w14:textId="77777777" w:rsidR="00656C39" w:rsidRPr="007E0859" w:rsidRDefault="00656C39"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i/>
          <w:color w:val="000000"/>
          <w:spacing w:val="-2"/>
          <w:sz w:val="24"/>
          <w:lang w:val="bg-B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0C42B79A" w14:textId="77777777" w:rsidR="00656C39" w:rsidRPr="007E0859" w:rsidRDefault="00656C39"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i/>
          <w:color w:val="000000"/>
          <w:sz w:val="24"/>
          <w:lang w:val="bg-BG" w:eastAsia="bg-BG"/>
        </w:rPr>
        <w:t xml:space="preserve">2. По отношение на доверителната собственост, включително тръстове, </w:t>
      </w:r>
      <w:proofErr w:type="spellStart"/>
      <w:r w:rsidRPr="007E0859">
        <w:rPr>
          <w:rFonts w:ascii="Times New Roman" w:hAnsi="Times New Roman" w:cs="Times New Roman"/>
          <w:i/>
          <w:color w:val="000000"/>
          <w:sz w:val="24"/>
          <w:lang w:val="bg-BG" w:eastAsia="bg-BG"/>
        </w:rPr>
        <w:t>попечителски</w:t>
      </w:r>
      <w:proofErr w:type="spellEnd"/>
      <w:r w:rsidRPr="007E0859">
        <w:rPr>
          <w:rFonts w:ascii="Times New Roman" w:hAnsi="Times New Roman" w:cs="Times New Roman"/>
          <w:i/>
          <w:color w:val="000000"/>
          <w:sz w:val="24"/>
          <w:lang w:val="bg-B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768A3D53" w14:textId="77777777" w:rsidR="00656C39" w:rsidRPr="007E0859" w:rsidRDefault="00656C39"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i/>
          <w:color w:val="000000"/>
          <w:sz w:val="24"/>
          <w:lang w:val="bg-BG" w:eastAsia="bg-BG"/>
        </w:rPr>
        <w:t>а) учредителят;</w:t>
      </w:r>
    </w:p>
    <w:p w14:paraId="305F83B4" w14:textId="77777777" w:rsidR="00656C39" w:rsidRPr="007E0859" w:rsidRDefault="00656C39"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i/>
          <w:color w:val="000000"/>
          <w:sz w:val="24"/>
          <w:lang w:val="bg-BG" w:eastAsia="bg-BG"/>
        </w:rPr>
        <w:t>б) доверителният собственик;</w:t>
      </w:r>
    </w:p>
    <w:p w14:paraId="5B4C4F41" w14:textId="77777777" w:rsidR="00656C39" w:rsidRPr="007E0859" w:rsidRDefault="00656C39"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i/>
          <w:color w:val="000000"/>
          <w:sz w:val="24"/>
          <w:lang w:val="bg-BG" w:eastAsia="bg-BG"/>
        </w:rPr>
        <w:t>в) пазителят, ако има такъв;</w:t>
      </w:r>
    </w:p>
    <w:p w14:paraId="198959AA" w14:textId="77777777" w:rsidR="00656C39" w:rsidRPr="007E0859" w:rsidRDefault="00656C39"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i/>
          <w:color w:val="000000"/>
          <w:sz w:val="24"/>
          <w:lang w:val="bg-BG" w:eastAsia="bg-BG"/>
        </w:rPr>
        <w:t xml:space="preserve">г) </w:t>
      </w:r>
      <w:proofErr w:type="spellStart"/>
      <w:r w:rsidRPr="007E0859">
        <w:rPr>
          <w:rFonts w:ascii="Times New Roman" w:hAnsi="Times New Roman" w:cs="Times New Roman"/>
          <w:i/>
          <w:color w:val="000000"/>
          <w:sz w:val="24"/>
          <w:lang w:val="bg-BG" w:eastAsia="bg-BG"/>
        </w:rPr>
        <w:t>бенефициерът</w:t>
      </w:r>
      <w:proofErr w:type="spellEnd"/>
      <w:r w:rsidRPr="007E0859">
        <w:rPr>
          <w:rFonts w:ascii="Times New Roman" w:hAnsi="Times New Roman" w:cs="Times New Roman"/>
          <w:i/>
          <w:color w:val="000000"/>
          <w:sz w:val="24"/>
          <w:lang w:val="bg-BG" w:eastAsia="bg-BG"/>
        </w:rPr>
        <w:t xml:space="preserve"> или класът </w:t>
      </w:r>
      <w:proofErr w:type="spellStart"/>
      <w:r w:rsidRPr="007E0859">
        <w:rPr>
          <w:rFonts w:ascii="Times New Roman" w:hAnsi="Times New Roman" w:cs="Times New Roman"/>
          <w:i/>
          <w:color w:val="000000"/>
          <w:sz w:val="24"/>
          <w:lang w:val="bg-BG" w:eastAsia="bg-BG"/>
        </w:rPr>
        <w:t>бенефициери</w:t>
      </w:r>
      <w:proofErr w:type="spellEnd"/>
      <w:r w:rsidRPr="007E0859">
        <w:rPr>
          <w:rFonts w:ascii="Times New Roman" w:hAnsi="Times New Roman" w:cs="Times New Roman"/>
          <w:i/>
          <w:color w:val="000000"/>
          <w:sz w:val="24"/>
          <w:lang w:val="bg-BG" w:eastAsia="bg-BG"/>
        </w:rPr>
        <w:t>, или</w:t>
      </w:r>
    </w:p>
    <w:p w14:paraId="45419B8F" w14:textId="77777777" w:rsidR="00656C39" w:rsidRPr="007E0859" w:rsidRDefault="00656C39"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i/>
          <w:color w:val="000000"/>
          <w:sz w:val="24"/>
          <w:lang w:val="bg-BG" w:eastAsia="bg-BG"/>
        </w:rPr>
        <w:lastRenderedPageBreak/>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00F99DC3" w14:textId="77777777" w:rsidR="00656C39" w:rsidRPr="007E0859" w:rsidRDefault="00656C39"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i/>
          <w:color w:val="000000"/>
          <w:sz w:val="24"/>
          <w:lang w:val="bg-B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0325E908" w14:textId="77777777" w:rsidR="00656C39" w:rsidRPr="007E0859" w:rsidRDefault="00656C39"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i/>
          <w:color w:val="000000"/>
          <w:sz w:val="24"/>
          <w:lang w:val="bg-B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60698B4E" w14:textId="77777777" w:rsidR="00656C39" w:rsidRPr="007E0859" w:rsidRDefault="00656C39"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i/>
          <w:color w:val="000000"/>
          <w:sz w:val="24"/>
          <w:lang w:val="bg-BG" w:eastAsia="bg-BG"/>
        </w:rPr>
        <w:t>(2) Не е действителен собственик физичес</w:t>
      </w:r>
      <w:r w:rsidRPr="007E0859">
        <w:rPr>
          <w:rFonts w:ascii="Times New Roman" w:hAnsi="Times New Roman" w:cs="Times New Roman"/>
          <w:i/>
          <w:color w:val="000000"/>
          <w:sz w:val="24"/>
          <w:lang w:val="bg-BG" w:eastAsia="bg-BG"/>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4C122BE7" w14:textId="77777777" w:rsidR="00656C39" w:rsidRPr="007E0859" w:rsidRDefault="00656C39"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i/>
          <w:color w:val="000000"/>
          <w:spacing w:val="2"/>
          <w:sz w:val="24"/>
          <w:lang w:val="bg-BG" w:eastAsia="bg-BG"/>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14:paraId="702B121C" w14:textId="77777777" w:rsidR="00656C39" w:rsidRPr="007E0859" w:rsidRDefault="00656C39"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i/>
          <w:color w:val="000000"/>
          <w:spacing w:val="1"/>
          <w:sz w:val="24"/>
          <w:lang w:val="bg-B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3F62AA2B" w14:textId="77777777" w:rsidR="00656C39" w:rsidRPr="007E0859" w:rsidRDefault="00656C39"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i/>
          <w:color w:val="000000"/>
          <w:sz w:val="24"/>
          <w:lang w:val="bg-B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4726FFF9" w14:textId="77777777" w:rsidR="00656C39" w:rsidRPr="007E0859" w:rsidRDefault="00656C39" w:rsidP="00094C33">
      <w:pPr>
        <w:suppressAutoHyphens w:val="0"/>
        <w:rPr>
          <w:rFonts w:ascii="Times New Roman" w:hAnsi="Times New Roman" w:cs="Times New Roman"/>
          <w:sz w:val="24"/>
          <w:lang w:val="bg-BG"/>
        </w:rPr>
      </w:pPr>
      <w:r w:rsidRPr="007E0859">
        <w:rPr>
          <w:rFonts w:ascii="Times New Roman" w:hAnsi="Times New Roman" w:cs="Times New Roman"/>
          <w:sz w:val="24"/>
          <w:lang w:val="bg-BG"/>
        </w:rPr>
        <w:br w:type="page"/>
      </w:r>
    </w:p>
    <w:p w14:paraId="3E36D0D1" w14:textId="77777777" w:rsidR="00877598" w:rsidRPr="007E0859" w:rsidRDefault="00877598" w:rsidP="00094C33">
      <w:pPr>
        <w:suppressAutoHyphens w:val="0"/>
        <w:jc w:val="right"/>
        <w:rPr>
          <w:rFonts w:ascii="Times New Roman" w:hAnsi="Times New Roman" w:cs="Times New Roman"/>
          <w:b/>
          <w:sz w:val="24"/>
          <w:lang w:val="bg-BG" w:eastAsia="bg-BG"/>
        </w:rPr>
      </w:pPr>
      <w:r w:rsidRPr="007E0859">
        <w:rPr>
          <w:rFonts w:ascii="Times New Roman" w:hAnsi="Times New Roman" w:cs="Times New Roman"/>
          <w:b/>
          <w:sz w:val="24"/>
          <w:lang w:val="bg-BG" w:eastAsia="bg-BG"/>
        </w:rPr>
        <w:lastRenderedPageBreak/>
        <w:t>ОБРАЗЕЦ № 5</w:t>
      </w:r>
    </w:p>
    <w:p w14:paraId="57F5C834" w14:textId="77777777" w:rsidR="00877598" w:rsidRPr="007E0859" w:rsidRDefault="00877598" w:rsidP="00094C33">
      <w:pPr>
        <w:suppressAutoHyphens w:val="0"/>
        <w:jc w:val="right"/>
        <w:rPr>
          <w:rFonts w:ascii="Times New Roman" w:hAnsi="Times New Roman" w:cs="Times New Roman"/>
          <w:b/>
          <w:sz w:val="24"/>
          <w:lang w:val="bg-BG" w:eastAsia="bg-BG"/>
        </w:rPr>
      </w:pPr>
    </w:p>
    <w:p w14:paraId="0B0E4A69" w14:textId="77777777" w:rsidR="00877598" w:rsidRPr="007E0859" w:rsidRDefault="00877598" w:rsidP="00094C33">
      <w:pPr>
        <w:jc w:val="center"/>
        <w:outlineLvl w:val="4"/>
        <w:rPr>
          <w:rFonts w:ascii="Times New Roman" w:eastAsia="Arial Unicode MS" w:hAnsi="Times New Roman" w:cs="Times New Roman"/>
          <w:b/>
          <w:bCs/>
          <w:color w:val="000000"/>
          <w:sz w:val="24"/>
          <w:u w:color="000000"/>
          <w:lang w:val="bg-BG" w:eastAsia="bg-BG"/>
        </w:rPr>
      </w:pPr>
      <w:r w:rsidRPr="007E0859">
        <w:rPr>
          <w:rFonts w:ascii="Times New Roman" w:eastAsia="Arial Unicode MS" w:hAnsi="Times New Roman" w:cs="Times New Roman"/>
          <w:b/>
          <w:bCs/>
          <w:color w:val="000000"/>
          <w:sz w:val="24"/>
          <w:u w:color="000000"/>
          <w:lang w:val="bg-BG" w:eastAsia="bg-BG"/>
        </w:rPr>
        <w:t>Д Е К Л А Р А Ц И Я</w:t>
      </w:r>
    </w:p>
    <w:p w14:paraId="3E49579D" w14:textId="77777777" w:rsidR="00877598" w:rsidRPr="007E0859" w:rsidRDefault="00877598" w:rsidP="00094C33">
      <w:pPr>
        <w:shd w:val="clear" w:color="auto" w:fill="FFFFFF"/>
        <w:tabs>
          <w:tab w:val="left" w:leader="dot" w:pos="6029"/>
          <w:tab w:val="left" w:leader="dot" w:pos="9221"/>
        </w:tabs>
        <w:suppressAutoHyphens w:val="0"/>
        <w:jc w:val="center"/>
        <w:rPr>
          <w:rFonts w:ascii="Times New Roman" w:hAnsi="Times New Roman" w:cs="Times New Roman"/>
          <w:sz w:val="24"/>
          <w:shd w:val="clear" w:color="auto" w:fill="FFFFFF"/>
          <w:lang w:val="bg-BG" w:eastAsia="bg-BG"/>
        </w:rPr>
      </w:pPr>
      <w:r w:rsidRPr="007E0859">
        <w:rPr>
          <w:rFonts w:ascii="Times New Roman" w:hAnsi="Times New Roman" w:cs="Times New Roman"/>
          <w:sz w:val="24"/>
          <w:shd w:val="clear" w:color="auto" w:fill="FFFFFF"/>
          <w:lang w:val="bg-BG" w:eastAsia="bg-BG"/>
        </w:rPr>
        <w:t xml:space="preserve">по чл. 42, ал. 2, т. 2 от Закона за мерките срещу изпирането на пари </w:t>
      </w:r>
    </w:p>
    <w:p w14:paraId="1EB30817" w14:textId="77777777" w:rsidR="00877598" w:rsidRPr="007E0859" w:rsidRDefault="00877598" w:rsidP="00094C33">
      <w:pPr>
        <w:shd w:val="clear" w:color="auto" w:fill="FFFFFF"/>
        <w:tabs>
          <w:tab w:val="left" w:leader="dot" w:pos="6029"/>
          <w:tab w:val="left" w:leader="dot" w:pos="9221"/>
        </w:tabs>
        <w:suppressAutoHyphens w:val="0"/>
        <w:jc w:val="center"/>
        <w:rPr>
          <w:rFonts w:ascii="Times New Roman" w:hAnsi="Times New Roman" w:cs="Times New Roman"/>
          <w:sz w:val="24"/>
          <w:shd w:val="clear" w:color="auto" w:fill="FFFFFF"/>
          <w:lang w:val="bg-BG" w:eastAsia="bg-BG"/>
        </w:rPr>
      </w:pPr>
    </w:p>
    <w:p w14:paraId="554A1CF7" w14:textId="77777777" w:rsidR="00877598" w:rsidRPr="007E0859" w:rsidRDefault="00877598" w:rsidP="00094C33">
      <w:pPr>
        <w:shd w:val="clear" w:color="auto" w:fill="FFFFFF"/>
        <w:tabs>
          <w:tab w:val="left" w:leader="dot" w:pos="6029"/>
          <w:tab w:val="left" w:leader="dot" w:pos="9221"/>
        </w:tabs>
        <w:suppressAutoHyphens w:val="0"/>
        <w:jc w:val="center"/>
        <w:rPr>
          <w:rFonts w:ascii="Times New Roman" w:hAnsi="Times New Roman" w:cs="Times New Roman"/>
          <w:sz w:val="24"/>
          <w:shd w:val="clear" w:color="auto" w:fill="FFFFFF"/>
          <w:lang w:val="bg-BG" w:eastAsia="bg-BG"/>
        </w:rPr>
      </w:pPr>
    </w:p>
    <w:p w14:paraId="17461BEE" w14:textId="77777777" w:rsidR="00877598" w:rsidRPr="007E0859" w:rsidRDefault="00877598" w:rsidP="00094C33">
      <w:pPr>
        <w:jc w:val="both"/>
        <w:rPr>
          <w:rFonts w:ascii="Times New Roman" w:hAnsi="Times New Roman" w:cs="Times New Roman"/>
          <w:sz w:val="24"/>
          <w:lang w:val="bg-BG"/>
        </w:rPr>
      </w:pPr>
      <w:r w:rsidRPr="007E0859">
        <w:rPr>
          <w:rFonts w:ascii="Times New Roman" w:hAnsi="Times New Roman" w:cs="Times New Roman"/>
          <w:sz w:val="24"/>
          <w:lang w:val="bg-BG"/>
        </w:rPr>
        <w:t>Долуподписаният/ата .........….................................................................................................,</w:t>
      </w:r>
    </w:p>
    <w:p w14:paraId="77AA3806" w14:textId="77777777" w:rsidR="00877598" w:rsidRPr="007E0859" w:rsidRDefault="00877598" w:rsidP="00094C33">
      <w:pPr>
        <w:jc w:val="center"/>
        <w:rPr>
          <w:rFonts w:ascii="Times New Roman" w:hAnsi="Times New Roman" w:cs="Times New Roman"/>
          <w:i/>
          <w:sz w:val="24"/>
          <w:lang w:val="bg-BG"/>
        </w:rPr>
      </w:pPr>
      <w:r w:rsidRPr="007E0859">
        <w:rPr>
          <w:rFonts w:ascii="Times New Roman" w:hAnsi="Times New Roman" w:cs="Times New Roman"/>
          <w:i/>
          <w:sz w:val="24"/>
          <w:lang w:val="bg-BG"/>
        </w:rPr>
        <w:t>(име, презиме, фамилия)</w:t>
      </w:r>
    </w:p>
    <w:p w14:paraId="583431B8" w14:textId="77777777" w:rsidR="00877598" w:rsidRPr="007E0859" w:rsidRDefault="00877598" w:rsidP="00094C33">
      <w:pPr>
        <w:jc w:val="both"/>
        <w:rPr>
          <w:rFonts w:ascii="Times New Roman" w:hAnsi="Times New Roman" w:cs="Times New Roman"/>
          <w:sz w:val="24"/>
          <w:lang w:val="bg-BG"/>
        </w:rPr>
      </w:pPr>
      <w:r w:rsidRPr="007E0859">
        <w:rPr>
          <w:rFonts w:ascii="Times New Roman" w:hAnsi="Times New Roman" w:cs="Times New Roman"/>
          <w:sz w:val="24"/>
          <w:lang w:val="bg-BG"/>
        </w:rPr>
        <w:t xml:space="preserve"> с ЕГН .............................., постоянен адрес: .........................., гражданство ................................, притежаващ/а лична карта/документ за самоличност № ................................., издадена на ................................ от ................................................, </w:t>
      </w:r>
    </w:p>
    <w:p w14:paraId="65643D47" w14:textId="77777777" w:rsidR="00877598" w:rsidRPr="007E0859" w:rsidRDefault="00877598" w:rsidP="00094C33">
      <w:pPr>
        <w:jc w:val="both"/>
        <w:rPr>
          <w:rFonts w:ascii="Times New Roman" w:hAnsi="Times New Roman" w:cs="Times New Roman"/>
          <w:i/>
          <w:sz w:val="24"/>
          <w:lang w:val="bg-BG"/>
        </w:rPr>
      </w:pPr>
      <w:r w:rsidRPr="007E0859">
        <w:rPr>
          <w:rFonts w:ascii="Times New Roman" w:hAnsi="Times New Roman" w:cs="Times New Roman"/>
          <w:sz w:val="24"/>
          <w:lang w:val="bg-BG"/>
        </w:rPr>
        <w:t>В качеството ми на законен представител</w:t>
      </w:r>
    </w:p>
    <w:p w14:paraId="518FBA0A" w14:textId="77777777" w:rsidR="00877598" w:rsidRPr="007E0859" w:rsidRDefault="00877598" w:rsidP="00094C33">
      <w:pPr>
        <w:jc w:val="both"/>
        <w:rPr>
          <w:rFonts w:ascii="Times New Roman" w:hAnsi="Times New Roman" w:cs="Times New Roman"/>
          <w:sz w:val="24"/>
          <w:lang w:val="bg-BG"/>
        </w:rPr>
      </w:pPr>
      <w:r w:rsidRPr="007E0859">
        <w:rPr>
          <w:rFonts w:ascii="Times New Roman" w:hAnsi="Times New Roman" w:cs="Times New Roman"/>
          <w:sz w:val="24"/>
          <w:lang w:val="bg-BG"/>
        </w:rPr>
        <w:t xml:space="preserve">на участника/член на обединението ............................, </w:t>
      </w:r>
    </w:p>
    <w:p w14:paraId="11E0E508" w14:textId="77777777" w:rsidR="00877598" w:rsidRPr="007E0859" w:rsidRDefault="00877598" w:rsidP="00094C33">
      <w:pPr>
        <w:jc w:val="both"/>
        <w:rPr>
          <w:rFonts w:ascii="Times New Roman" w:eastAsia="Arial Unicode MS" w:hAnsi="Times New Roman" w:cs="Times New Roman"/>
          <w:i/>
          <w:iCs/>
          <w:color w:val="000000"/>
          <w:sz w:val="24"/>
          <w:u w:color="000000"/>
          <w:lang w:val="bg-BG" w:eastAsia="en-US"/>
        </w:rPr>
      </w:pPr>
      <w:r w:rsidRPr="007E0859">
        <w:rPr>
          <w:rFonts w:ascii="Times New Roman" w:hAnsi="Times New Roman" w:cs="Times New Roman"/>
          <w:iCs/>
          <w:sz w:val="24"/>
          <w:lang w:val="bg-BG"/>
        </w:rPr>
        <w:t xml:space="preserve">с </w:t>
      </w:r>
      <w:r w:rsidRPr="007E0859">
        <w:rPr>
          <w:rFonts w:ascii="Times New Roman" w:hAnsi="Times New Roman" w:cs="Times New Roman"/>
          <w:sz w:val="24"/>
          <w:lang w:val="bg-BG"/>
        </w:rPr>
        <w:t xml:space="preserve">БУЛСТАТ/ЕИК/ идентификационен номер ................................, </w:t>
      </w:r>
    </w:p>
    <w:p w14:paraId="7BBF1DBF" w14:textId="77777777" w:rsidR="00877598" w:rsidRPr="007E0859" w:rsidRDefault="00877598" w:rsidP="00094C33">
      <w:pPr>
        <w:suppressAutoHyphens w:val="0"/>
        <w:jc w:val="both"/>
        <w:rPr>
          <w:rFonts w:ascii="Times New Roman" w:eastAsia="Arial Unicode MS" w:hAnsi="Times New Roman" w:cs="Times New Roman"/>
          <w:color w:val="000000"/>
          <w:sz w:val="24"/>
          <w:u w:color="000000"/>
          <w:lang w:val="bg-BG" w:eastAsia="en-US"/>
        </w:rPr>
      </w:pPr>
      <w:r w:rsidRPr="007E0859">
        <w:rPr>
          <w:rFonts w:ascii="Times New Roman" w:eastAsia="Arial Unicode MS" w:hAnsi="Times New Roman" w:cs="Times New Roman"/>
          <w:color w:val="000000"/>
          <w:sz w:val="24"/>
          <w:u w:color="000000"/>
          <w:lang w:val="bg-BG" w:eastAsia="en-US"/>
        </w:rPr>
        <w:t>вписано в регистъра при .................................................................................. ,</w:t>
      </w:r>
    </w:p>
    <w:p w14:paraId="6DE53147" w14:textId="77777777" w:rsidR="00877598" w:rsidRPr="007E0859" w:rsidRDefault="00877598" w:rsidP="00094C33">
      <w:pPr>
        <w:suppressAutoHyphens w:val="0"/>
        <w:jc w:val="both"/>
        <w:rPr>
          <w:rFonts w:ascii="Times New Roman" w:eastAsia="Arial Unicode MS" w:hAnsi="Times New Roman" w:cs="Times New Roman"/>
          <w:color w:val="000000"/>
          <w:sz w:val="24"/>
          <w:u w:color="000000"/>
          <w:lang w:val="bg-BG" w:eastAsia="en-US"/>
        </w:rPr>
      </w:pPr>
    </w:p>
    <w:p w14:paraId="0CA06B9B" w14:textId="77777777" w:rsidR="00877598" w:rsidRPr="007E0859" w:rsidRDefault="00877598" w:rsidP="00094C33">
      <w:pPr>
        <w:keepNext/>
        <w:keepLines/>
        <w:suppressAutoHyphens w:val="0"/>
        <w:jc w:val="center"/>
        <w:outlineLvl w:val="4"/>
        <w:rPr>
          <w:rFonts w:ascii="Times New Roman" w:eastAsia="Arial Unicode MS" w:hAnsi="Times New Roman" w:cs="Times New Roman"/>
          <w:b/>
          <w:bCs/>
          <w:color w:val="000000"/>
          <w:sz w:val="24"/>
          <w:u w:color="000000"/>
          <w:lang w:val="bg-BG" w:eastAsia="bg-BG"/>
        </w:rPr>
      </w:pPr>
      <w:r w:rsidRPr="007E0859">
        <w:rPr>
          <w:rFonts w:ascii="Times New Roman" w:eastAsia="Arial Unicode MS" w:hAnsi="Times New Roman" w:cs="Times New Roman"/>
          <w:b/>
          <w:bCs/>
          <w:color w:val="000000"/>
          <w:sz w:val="24"/>
          <w:u w:color="000000"/>
          <w:lang w:val="bg-BG" w:eastAsia="bg-BG"/>
        </w:rPr>
        <w:t>ДЕКЛАРИРАМ, ЧЕ:</w:t>
      </w:r>
    </w:p>
    <w:p w14:paraId="014CC1B3" w14:textId="77777777" w:rsidR="00877598" w:rsidRPr="007E0859" w:rsidRDefault="00877598" w:rsidP="00094C33">
      <w:pPr>
        <w:pStyle w:val="ListParagraph"/>
        <w:numPr>
          <w:ilvl w:val="0"/>
          <w:numId w:val="19"/>
        </w:numPr>
        <w:suppressAutoHyphens w:val="0"/>
        <w:ind w:left="426"/>
        <w:jc w:val="both"/>
        <w:rPr>
          <w:rFonts w:ascii="Times New Roman" w:hAnsi="Times New Roman" w:cs="Times New Roman"/>
          <w:i/>
          <w:sz w:val="24"/>
          <w:lang w:val="bg-BG"/>
        </w:rPr>
      </w:pPr>
      <w:r w:rsidRPr="007E0859">
        <w:rPr>
          <w:rFonts w:ascii="Times New Roman" w:hAnsi="Times New Roman" w:cs="Times New Roman"/>
          <w:sz w:val="24"/>
          <w:lang w:val="bg-BG"/>
        </w:rPr>
        <w:t xml:space="preserve">Лицата, представляващи юридическото лице по закон и неговите действителни собственици </w:t>
      </w:r>
      <w:r w:rsidRPr="007E0859">
        <w:rPr>
          <w:rFonts w:ascii="Times New Roman" w:hAnsi="Times New Roman" w:cs="Times New Roman"/>
          <w:sz w:val="24"/>
          <w:lang w:val="bg-BG"/>
        </w:rPr>
        <w:fldChar w:fldCharType="begin">
          <w:ffData>
            <w:name w:val="Check8"/>
            <w:enabled/>
            <w:calcOnExit w:val="0"/>
            <w:checkBox>
              <w:sizeAuto/>
              <w:default w:val="0"/>
            </w:checkBox>
          </w:ffData>
        </w:fldChar>
      </w:r>
      <w:bookmarkStart w:id="26" w:name="Check8"/>
      <w:r w:rsidRPr="007E0859">
        <w:rPr>
          <w:rFonts w:ascii="Times New Roman" w:hAnsi="Times New Roman" w:cs="Times New Roman"/>
          <w:sz w:val="24"/>
          <w:lang w:val="bg-BG"/>
        </w:rPr>
        <w:instrText xml:space="preserve"> FORMCHECKBOX </w:instrText>
      </w:r>
      <w:r w:rsidR="005217EC">
        <w:rPr>
          <w:rFonts w:ascii="Times New Roman" w:hAnsi="Times New Roman" w:cs="Times New Roman"/>
          <w:sz w:val="24"/>
          <w:lang w:val="bg-BG"/>
        </w:rPr>
      </w:r>
      <w:r w:rsidR="005217EC">
        <w:rPr>
          <w:rFonts w:ascii="Times New Roman" w:hAnsi="Times New Roman" w:cs="Times New Roman"/>
          <w:sz w:val="24"/>
          <w:lang w:val="bg-BG"/>
        </w:rPr>
        <w:fldChar w:fldCharType="separate"/>
      </w:r>
      <w:r w:rsidRPr="007E0859">
        <w:rPr>
          <w:rFonts w:ascii="Times New Roman" w:hAnsi="Times New Roman" w:cs="Times New Roman"/>
          <w:sz w:val="24"/>
          <w:lang w:val="bg-BG"/>
        </w:rPr>
        <w:fldChar w:fldCharType="end"/>
      </w:r>
      <w:bookmarkEnd w:id="26"/>
      <w:r w:rsidRPr="007E0859">
        <w:rPr>
          <w:rFonts w:ascii="Times New Roman" w:hAnsi="Times New Roman" w:cs="Times New Roman"/>
          <w:b/>
          <w:sz w:val="24"/>
          <w:lang w:val="bg-BG"/>
        </w:rPr>
        <w:t>са</w:t>
      </w:r>
      <w:r w:rsidRPr="007E0859">
        <w:rPr>
          <w:rFonts w:ascii="Times New Roman" w:hAnsi="Times New Roman" w:cs="Times New Roman"/>
          <w:sz w:val="24"/>
          <w:lang w:val="bg-BG"/>
        </w:rPr>
        <w:t xml:space="preserve"> </w:t>
      </w:r>
      <w:r w:rsidRPr="007E0859">
        <w:rPr>
          <w:rFonts w:ascii="Times New Roman" w:hAnsi="Times New Roman" w:cs="Times New Roman"/>
          <w:sz w:val="24"/>
          <w:lang w:val="bg-BG"/>
        </w:rPr>
        <w:fldChar w:fldCharType="begin">
          <w:ffData>
            <w:name w:val="Check9"/>
            <w:enabled/>
            <w:calcOnExit w:val="0"/>
            <w:checkBox>
              <w:sizeAuto/>
              <w:default w:val="0"/>
            </w:checkBox>
          </w:ffData>
        </w:fldChar>
      </w:r>
      <w:bookmarkStart w:id="27" w:name="Check9"/>
      <w:r w:rsidRPr="007E0859">
        <w:rPr>
          <w:rFonts w:ascii="Times New Roman" w:hAnsi="Times New Roman" w:cs="Times New Roman"/>
          <w:sz w:val="24"/>
          <w:lang w:val="bg-BG"/>
        </w:rPr>
        <w:instrText xml:space="preserve"> FORMCHECKBOX </w:instrText>
      </w:r>
      <w:r w:rsidR="005217EC">
        <w:rPr>
          <w:rFonts w:ascii="Times New Roman" w:hAnsi="Times New Roman" w:cs="Times New Roman"/>
          <w:sz w:val="24"/>
          <w:lang w:val="bg-BG"/>
        </w:rPr>
      </w:r>
      <w:r w:rsidR="005217EC">
        <w:rPr>
          <w:rFonts w:ascii="Times New Roman" w:hAnsi="Times New Roman" w:cs="Times New Roman"/>
          <w:sz w:val="24"/>
          <w:lang w:val="bg-BG"/>
        </w:rPr>
        <w:fldChar w:fldCharType="separate"/>
      </w:r>
      <w:r w:rsidRPr="007E0859">
        <w:rPr>
          <w:rFonts w:ascii="Times New Roman" w:hAnsi="Times New Roman" w:cs="Times New Roman"/>
          <w:sz w:val="24"/>
          <w:lang w:val="bg-BG"/>
        </w:rPr>
        <w:fldChar w:fldCharType="end"/>
      </w:r>
      <w:bookmarkEnd w:id="27"/>
      <w:r w:rsidRPr="007E0859">
        <w:rPr>
          <w:rFonts w:ascii="Times New Roman" w:hAnsi="Times New Roman" w:cs="Times New Roman"/>
          <w:b/>
          <w:sz w:val="24"/>
          <w:lang w:val="bg-BG"/>
        </w:rPr>
        <w:t>не са</w:t>
      </w:r>
      <w:r w:rsidRPr="007E0859">
        <w:rPr>
          <w:rFonts w:ascii="Times New Roman" w:hAnsi="Times New Roman" w:cs="Times New Roman"/>
          <w:sz w:val="24"/>
          <w:lang w:val="bg-BG"/>
        </w:rPr>
        <w:t xml:space="preserve"> </w:t>
      </w:r>
      <w:r w:rsidRPr="007E0859">
        <w:rPr>
          <w:rFonts w:ascii="Times New Roman" w:hAnsi="Times New Roman" w:cs="Times New Roman"/>
          <w:i/>
          <w:sz w:val="24"/>
          <w:lang w:val="bg-BG"/>
        </w:rPr>
        <w:t xml:space="preserve">(попълнете вярното) </w:t>
      </w:r>
      <w:r w:rsidRPr="007E0859">
        <w:rPr>
          <w:rFonts w:ascii="Times New Roman" w:hAnsi="Times New Roman" w:cs="Times New Roman"/>
          <w:sz w:val="24"/>
          <w:lang w:val="bg-BG"/>
        </w:rPr>
        <w:t xml:space="preserve">лица, попадащи в обхвата на чл. 36 от </w:t>
      </w:r>
      <w:r w:rsidRPr="007E0859">
        <w:rPr>
          <w:rFonts w:ascii="Times New Roman" w:hAnsi="Times New Roman" w:cs="Times New Roman"/>
          <w:sz w:val="24"/>
          <w:shd w:val="clear" w:color="auto" w:fill="FFFFFF"/>
          <w:lang w:val="bg-BG" w:eastAsia="bg-BG"/>
        </w:rPr>
        <w:t>Закона за мерките срещу изпирането на пари.</w:t>
      </w:r>
    </w:p>
    <w:p w14:paraId="78AF9FD4" w14:textId="77777777" w:rsidR="00877598" w:rsidRPr="007E0859" w:rsidRDefault="00877598" w:rsidP="00094C33">
      <w:pPr>
        <w:pStyle w:val="ListParagraph"/>
        <w:numPr>
          <w:ilvl w:val="0"/>
          <w:numId w:val="19"/>
        </w:numPr>
        <w:suppressAutoHyphens w:val="0"/>
        <w:ind w:left="426"/>
        <w:jc w:val="both"/>
        <w:rPr>
          <w:rFonts w:ascii="Times New Roman" w:hAnsi="Times New Roman" w:cs="Times New Roman"/>
          <w:sz w:val="24"/>
          <w:lang w:val="bg-BG"/>
        </w:rPr>
      </w:pPr>
      <w:r w:rsidRPr="007E0859">
        <w:rPr>
          <w:rFonts w:ascii="Times New Roman" w:hAnsi="Times New Roman" w:cs="Times New Roman"/>
          <w:sz w:val="24"/>
          <w:lang w:val="bg-BG"/>
        </w:rPr>
        <w:t xml:space="preserve">Лицата по т. 1 са престанали да заемат длъжност по чл. 36, ал. 2 от Закона за </w:t>
      </w:r>
      <w:r w:rsidRPr="007E0859">
        <w:rPr>
          <w:rFonts w:ascii="Times New Roman" w:hAnsi="Times New Roman" w:cs="Times New Roman"/>
          <w:sz w:val="24"/>
          <w:shd w:val="clear" w:color="auto" w:fill="FFFFFF"/>
          <w:lang w:val="bg-BG" w:eastAsia="bg-BG"/>
        </w:rPr>
        <w:t xml:space="preserve">мерките срещу изпирането на пари </w:t>
      </w:r>
      <w:r w:rsidRPr="007E0859">
        <w:rPr>
          <w:rFonts w:ascii="Times New Roman" w:hAnsi="Times New Roman" w:cs="Times New Roman"/>
          <w:sz w:val="24"/>
          <w:lang w:val="bg-BG"/>
        </w:rPr>
        <w:t xml:space="preserve">за период </w:t>
      </w:r>
      <w:r w:rsidRPr="007E0859">
        <w:rPr>
          <w:rFonts w:ascii="Times New Roman" w:hAnsi="Times New Roman" w:cs="Times New Roman"/>
          <w:sz w:val="24"/>
          <w:lang w:val="bg-BG"/>
        </w:rPr>
        <w:fldChar w:fldCharType="begin">
          <w:ffData>
            <w:name w:val="Check10"/>
            <w:enabled/>
            <w:calcOnExit w:val="0"/>
            <w:checkBox>
              <w:sizeAuto/>
              <w:default w:val="0"/>
            </w:checkBox>
          </w:ffData>
        </w:fldChar>
      </w:r>
      <w:bookmarkStart w:id="28" w:name="Check10"/>
      <w:r w:rsidRPr="007E0859">
        <w:rPr>
          <w:rFonts w:ascii="Times New Roman" w:hAnsi="Times New Roman" w:cs="Times New Roman"/>
          <w:sz w:val="24"/>
          <w:lang w:val="bg-BG"/>
        </w:rPr>
        <w:instrText xml:space="preserve"> FORMCHECKBOX </w:instrText>
      </w:r>
      <w:r w:rsidR="005217EC">
        <w:rPr>
          <w:rFonts w:ascii="Times New Roman" w:hAnsi="Times New Roman" w:cs="Times New Roman"/>
          <w:sz w:val="24"/>
          <w:lang w:val="bg-BG"/>
        </w:rPr>
      </w:r>
      <w:r w:rsidR="005217EC">
        <w:rPr>
          <w:rFonts w:ascii="Times New Roman" w:hAnsi="Times New Roman" w:cs="Times New Roman"/>
          <w:sz w:val="24"/>
          <w:lang w:val="bg-BG"/>
        </w:rPr>
        <w:fldChar w:fldCharType="separate"/>
      </w:r>
      <w:r w:rsidRPr="007E0859">
        <w:rPr>
          <w:rFonts w:ascii="Times New Roman" w:hAnsi="Times New Roman" w:cs="Times New Roman"/>
          <w:sz w:val="24"/>
          <w:lang w:val="bg-BG"/>
        </w:rPr>
        <w:fldChar w:fldCharType="end"/>
      </w:r>
      <w:bookmarkEnd w:id="28"/>
      <w:r w:rsidRPr="007E0859">
        <w:rPr>
          <w:rFonts w:ascii="Times New Roman" w:hAnsi="Times New Roman" w:cs="Times New Roman"/>
          <w:sz w:val="24"/>
          <w:lang w:val="bg-BG"/>
        </w:rPr>
        <w:t xml:space="preserve"> по-малък от една година </w:t>
      </w:r>
      <w:r w:rsidRPr="007E0859">
        <w:rPr>
          <w:rFonts w:ascii="Times New Roman" w:hAnsi="Times New Roman" w:cs="Times New Roman"/>
          <w:sz w:val="24"/>
          <w:lang w:val="bg-BG"/>
        </w:rPr>
        <w:fldChar w:fldCharType="begin">
          <w:ffData>
            <w:name w:val="Check11"/>
            <w:enabled/>
            <w:calcOnExit w:val="0"/>
            <w:checkBox>
              <w:sizeAuto/>
              <w:default w:val="0"/>
            </w:checkBox>
          </w:ffData>
        </w:fldChar>
      </w:r>
      <w:bookmarkStart w:id="29" w:name="Check11"/>
      <w:r w:rsidRPr="007E0859">
        <w:rPr>
          <w:rFonts w:ascii="Times New Roman" w:hAnsi="Times New Roman" w:cs="Times New Roman"/>
          <w:sz w:val="24"/>
          <w:lang w:val="bg-BG"/>
        </w:rPr>
        <w:instrText xml:space="preserve"> FORMCHECKBOX </w:instrText>
      </w:r>
      <w:r w:rsidR="005217EC">
        <w:rPr>
          <w:rFonts w:ascii="Times New Roman" w:hAnsi="Times New Roman" w:cs="Times New Roman"/>
          <w:sz w:val="24"/>
          <w:lang w:val="bg-BG"/>
        </w:rPr>
      </w:r>
      <w:r w:rsidR="005217EC">
        <w:rPr>
          <w:rFonts w:ascii="Times New Roman" w:hAnsi="Times New Roman" w:cs="Times New Roman"/>
          <w:sz w:val="24"/>
          <w:lang w:val="bg-BG"/>
        </w:rPr>
        <w:fldChar w:fldCharType="separate"/>
      </w:r>
      <w:r w:rsidRPr="007E0859">
        <w:rPr>
          <w:rFonts w:ascii="Times New Roman" w:hAnsi="Times New Roman" w:cs="Times New Roman"/>
          <w:sz w:val="24"/>
          <w:lang w:val="bg-BG"/>
        </w:rPr>
        <w:fldChar w:fldCharType="end"/>
      </w:r>
      <w:bookmarkEnd w:id="29"/>
      <w:r w:rsidRPr="007E0859">
        <w:rPr>
          <w:rFonts w:ascii="Times New Roman" w:hAnsi="Times New Roman" w:cs="Times New Roman"/>
          <w:sz w:val="24"/>
          <w:lang w:val="bg-BG"/>
        </w:rPr>
        <w:t xml:space="preserve"> една и повече от една година </w:t>
      </w:r>
      <w:r w:rsidRPr="007E0859">
        <w:rPr>
          <w:rFonts w:ascii="Times New Roman" w:hAnsi="Times New Roman" w:cs="Times New Roman"/>
          <w:i/>
          <w:sz w:val="24"/>
          <w:lang w:val="bg-BG"/>
        </w:rPr>
        <w:t>(попълнете вярното)</w:t>
      </w:r>
      <w:r w:rsidRPr="007E0859">
        <w:rPr>
          <w:rFonts w:ascii="Times New Roman" w:hAnsi="Times New Roman" w:cs="Times New Roman"/>
          <w:sz w:val="24"/>
          <w:lang w:val="bg-BG"/>
        </w:rPr>
        <w:t xml:space="preserve">. </w:t>
      </w:r>
    </w:p>
    <w:p w14:paraId="049383E1" w14:textId="77777777" w:rsidR="00877598" w:rsidRPr="007E0859" w:rsidRDefault="00877598" w:rsidP="00094C33">
      <w:pPr>
        <w:pStyle w:val="ListParagraph"/>
        <w:suppressAutoHyphens w:val="0"/>
        <w:ind w:left="426"/>
        <w:jc w:val="both"/>
        <w:rPr>
          <w:rFonts w:ascii="Times New Roman" w:hAnsi="Times New Roman" w:cs="Times New Roman"/>
          <w:i/>
          <w:sz w:val="24"/>
          <w:lang w:val="bg-BG"/>
        </w:rPr>
      </w:pPr>
      <w:r w:rsidRPr="007E0859">
        <w:rPr>
          <w:rFonts w:ascii="Times New Roman" w:hAnsi="Times New Roman" w:cs="Times New Roman"/>
          <w:i/>
          <w:sz w:val="24"/>
          <w:lang w:val="bg-BG"/>
        </w:rPr>
        <w:t>Точка 2 се попълва в случай, че лица по т. 1 са заемали длъжност по чл. 36, ал. 2 от Закона за мерките срещу изпирането на пари.</w:t>
      </w:r>
    </w:p>
    <w:p w14:paraId="2A36F122" w14:textId="77777777" w:rsidR="00877598" w:rsidRPr="007E0859" w:rsidRDefault="00877598" w:rsidP="00094C33">
      <w:pPr>
        <w:pStyle w:val="ListParagraph"/>
        <w:suppressAutoHyphens w:val="0"/>
        <w:jc w:val="both"/>
        <w:rPr>
          <w:rFonts w:ascii="Times New Roman" w:hAnsi="Times New Roman" w:cs="Times New Roman"/>
          <w:i/>
          <w:sz w:val="24"/>
          <w:lang w:val="bg-BG"/>
        </w:rPr>
      </w:pPr>
    </w:p>
    <w:p w14:paraId="18CD6724" w14:textId="77777777" w:rsidR="00877598" w:rsidRPr="007E0859" w:rsidRDefault="00877598" w:rsidP="00094C33">
      <w:pPr>
        <w:widowControl w:val="0"/>
        <w:suppressAutoHyphens w:val="0"/>
        <w:ind w:firstLine="720"/>
        <w:jc w:val="both"/>
        <w:rPr>
          <w:rFonts w:ascii="Times New Roman" w:eastAsia="Arial Unicode MS" w:hAnsi="Times New Roman" w:cs="Times New Roman"/>
          <w:color w:val="000000"/>
          <w:sz w:val="24"/>
          <w:u w:color="000000"/>
          <w:lang w:val="bg-BG" w:eastAsia="en-US"/>
        </w:rPr>
      </w:pPr>
    </w:p>
    <w:p w14:paraId="1AFA95FD" w14:textId="77777777" w:rsidR="00877598" w:rsidRPr="007E0859" w:rsidRDefault="00877598" w:rsidP="00094C33">
      <w:pPr>
        <w:suppressAutoHyphens w:val="0"/>
        <w:rPr>
          <w:rFonts w:ascii="Times New Roman" w:eastAsia="Arial Unicode MS" w:hAnsi="Times New Roman" w:cs="Times New Roman"/>
          <w:color w:val="000000"/>
          <w:sz w:val="24"/>
          <w:u w:val="single" w:color="000000"/>
          <w:lang w:val="bg-BG" w:eastAsia="en-US"/>
        </w:rPr>
      </w:pPr>
      <w:r w:rsidRPr="007E0859">
        <w:rPr>
          <w:rFonts w:ascii="Times New Roman" w:eastAsia="Arial Unicode MS" w:hAnsi="Times New Roman" w:cs="Times New Roman"/>
          <w:color w:val="000000"/>
          <w:sz w:val="24"/>
          <w:u w:val="single" w:color="000000"/>
          <w:lang w:val="bg-BG" w:eastAsia="en-US"/>
        </w:rPr>
        <w:tab/>
      </w:r>
      <w:r w:rsidRPr="007E0859">
        <w:rPr>
          <w:rFonts w:ascii="Times New Roman" w:eastAsia="Arial Unicode MS" w:hAnsi="Times New Roman" w:cs="Times New Roman"/>
          <w:color w:val="000000"/>
          <w:sz w:val="24"/>
          <w:u w:val="single" w:color="000000"/>
          <w:lang w:val="bg-BG" w:eastAsia="en-US"/>
        </w:rPr>
        <w:tab/>
      </w:r>
      <w:r w:rsidRPr="007E0859">
        <w:rPr>
          <w:rFonts w:ascii="Times New Roman" w:eastAsia="Arial Unicode MS" w:hAnsi="Times New Roman" w:cs="Times New Roman"/>
          <w:color w:val="000000"/>
          <w:sz w:val="24"/>
          <w:u w:val="single" w:color="000000"/>
          <w:lang w:val="bg-BG" w:eastAsia="en-US"/>
        </w:rPr>
        <w:tab/>
        <w:t xml:space="preserve">       </w:t>
      </w:r>
      <w:r w:rsidRPr="007E0859">
        <w:rPr>
          <w:rFonts w:ascii="Times New Roman" w:eastAsia="Arial Unicode MS" w:hAnsi="Times New Roman" w:cs="Times New Roman"/>
          <w:color w:val="000000"/>
          <w:sz w:val="24"/>
          <w:u w:color="000000"/>
          <w:lang w:val="bg-BG" w:eastAsia="en-US"/>
        </w:rPr>
        <w:t xml:space="preserve">г.                 </w:t>
      </w:r>
      <w:r w:rsidRPr="007E0859">
        <w:rPr>
          <w:rFonts w:ascii="Times New Roman" w:eastAsia="Arial Unicode MS" w:hAnsi="Times New Roman" w:cs="Times New Roman"/>
          <w:color w:val="000000"/>
          <w:sz w:val="24"/>
          <w:u w:color="000000"/>
          <w:lang w:val="bg-BG" w:eastAsia="en-US"/>
        </w:rPr>
        <w:tab/>
      </w:r>
      <w:r w:rsidRPr="007E0859">
        <w:rPr>
          <w:rFonts w:ascii="Times New Roman" w:eastAsia="Arial Unicode MS" w:hAnsi="Times New Roman" w:cs="Times New Roman"/>
          <w:color w:val="000000"/>
          <w:sz w:val="24"/>
          <w:u w:color="000000"/>
          <w:lang w:val="bg-BG" w:eastAsia="en-US"/>
        </w:rPr>
        <w:tab/>
      </w:r>
      <w:r w:rsidRPr="007E0859">
        <w:rPr>
          <w:rFonts w:ascii="Times New Roman" w:eastAsia="Arial Unicode MS" w:hAnsi="Times New Roman" w:cs="Times New Roman"/>
          <w:color w:val="000000"/>
          <w:sz w:val="24"/>
          <w:u w:color="000000"/>
          <w:lang w:val="bg-BG" w:eastAsia="en-US"/>
        </w:rPr>
        <w:tab/>
        <w:t xml:space="preserve">Декларатор: </w:t>
      </w:r>
      <w:r w:rsidRPr="007E0859">
        <w:rPr>
          <w:rFonts w:ascii="Times New Roman" w:eastAsia="Arial Unicode MS" w:hAnsi="Times New Roman" w:cs="Times New Roman"/>
          <w:color w:val="000000"/>
          <w:sz w:val="24"/>
          <w:u w:val="single" w:color="000000"/>
          <w:lang w:val="bg-BG" w:eastAsia="en-US"/>
        </w:rPr>
        <w:tab/>
      </w:r>
      <w:r w:rsidRPr="007E0859">
        <w:rPr>
          <w:rFonts w:ascii="Times New Roman" w:eastAsia="Arial Unicode MS" w:hAnsi="Times New Roman" w:cs="Times New Roman"/>
          <w:color w:val="000000"/>
          <w:sz w:val="24"/>
          <w:u w:val="single" w:color="000000"/>
          <w:lang w:val="bg-BG" w:eastAsia="en-US"/>
        </w:rPr>
        <w:tab/>
      </w:r>
      <w:r w:rsidRPr="007E0859">
        <w:rPr>
          <w:rFonts w:ascii="Times New Roman" w:eastAsia="Arial Unicode MS" w:hAnsi="Times New Roman" w:cs="Times New Roman"/>
          <w:color w:val="000000"/>
          <w:sz w:val="24"/>
          <w:u w:val="single" w:color="000000"/>
          <w:lang w:val="bg-BG" w:eastAsia="en-US"/>
        </w:rPr>
        <w:tab/>
      </w:r>
    </w:p>
    <w:p w14:paraId="1A58D072" w14:textId="77777777" w:rsidR="00877598" w:rsidRPr="007E0859" w:rsidRDefault="00877598" w:rsidP="00094C33">
      <w:pPr>
        <w:suppressAutoHyphens w:val="0"/>
        <w:ind w:firstLine="142"/>
        <w:jc w:val="both"/>
        <w:rPr>
          <w:rFonts w:ascii="Times New Roman" w:eastAsia="Arial Unicode MS" w:hAnsi="Times New Roman" w:cs="Times New Roman"/>
          <w:i/>
          <w:iCs/>
          <w:color w:val="000000"/>
          <w:sz w:val="24"/>
          <w:u w:color="000000"/>
          <w:lang w:val="bg-BG" w:eastAsia="en-US"/>
        </w:rPr>
      </w:pPr>
      <w:r w:rsidRPr="007E0859">
        <w:rPr>
          <w:rFonts w:ascii="Times New Roman" w:eastAsia="Arial Unicode MS" w:hAnsi="Times New Roman" w:cs="Times New Roman"/>
          <w:i/>
          <w:iCs/>
          <w:color w:val="000000"/>
          <w:sz w:val="24"/>
          <w:u w:color="000000"/>
          <w:lang w:val="bg-BG" w:eastAsia="en-US"/>
        </w:rPr>
        <w:t xml:space="preserve">(дата на деклариране) </w:t>
      </w:r>
      <w:r w:rsidRPr="007E0859">
        <w:rPr>
          <w:rFonts w:ascii="Times New Roman" w:eastAsia="Arial Unicode MS" w:hAnsi="Times New Roman" w:cs="Times New Roman"/>
          <w:i/>
          <w:iCs/>
          <w:color w:val="000000"/>
          <w:sz w:val="24"/>
          <w:u w:color="000000"/>
          <w:lang w:val="bg-BG" w:eastAsia="en-US"/>
        </w:rPr>
        <w:tab/>
      </w:r>
      <w:r w:rsidRPr="007E0859">
        <w:rPr>
          <w:rFonts w:ascii="Times New Roman" w:eastAsia="Arial Unicode MS" w:hAnsi="Times New Roman" w:cs="Times New Roman"/>
          <w:i/>
          <w:iCs/>
          <w:color w:val="000000"/>
          <w:sz w:val="24"/>
          <w:u w:color="000000"/>
          <w:lang w:val="bg-BG" w:eastAsia="en-US"/>
        </w:rPr>
        <w:tab/>
      </w:r>
      <w:r w:rsidRPr="007E0859">
        <w:rPr>
          <w:rFonts w:ascii="Times New Roman" w:eastAsia="Arial Unicode MS" w:hAnsi="Times New Roman" w:cs="Times New Roman"/>
          <w:i/>
          <w:iCs/>
          <w:color w:val="000000"/>
          <w:sz w:val="24"/>
          <w:u w:color="000000"/>
          <w:lang w:val="bg-BG" w:eastAsia="en-US"/>
        </w:rPr>
        <w:tab/>
      </w:r>
      <w:r w:rsidRPr="007E0859">
        <w:rPr>
          <w:rFonts w:ascii="Times New Roman" w:eastAsia="Arial Unicode MS" w:hAnsi="Times New Roman" w:cs="Times New Roman"/>
          <w:i/>
          <w:iCs/>
          <w:color w:val="000000"/>
          <w:sz w:val="24"/>
          <w:u w:color="000000"/>
          <w:lang w:val="bg-BG" w:eastAsia="en-US"/>
        </w:rPr>
        <w:tab/>
      </w:r>
      <w:r w:rsidRPr="007E0859">
        <w:rPr>
          <w:rFonts w:ascii="Times New Roman" w:eastAsia="Arial Unicode MS" w:hAnsi="Times New Roman" w:cs="Times New Roman"/>
          <w:i/>
          <w:iCs/>
          <w:color w:val="000000"/>
          <w:sz w:val="24"/>
          <w:u w:color="000000"/>
          <w:lang w:val="bg-BG" w:eastAsia="en-US"/>
        </w:rPr>
        <w:tab/>
      </w:r>
      <w:r w:rsidRPr="007E0859">
        <w:rPr>
          <w:rFonts w:ascii="Times New Roman" w:eastAsia="Arial Unicode MS" w:hAnsi="Times New Roman" w:cs="Times New Roman"/>
          <w:i/>
          <w:iCs/>
          <w:color w:val="000000"/>
          <w:sz w:val="24"/>
          <w:u w:color="000000"/>
          <w:lang w:val="bg-BG" w:eastAsia="en-US"/>
        </w:rPr>
        <w:tab/>
      </w:r>
      <w:r w:rsidRPr="007E0859">
        <w:rPr>
          <w:rFonts w:ascii="Times New Roman" w:eastAsia="Arial Unicode MS" w:hAnsi="Times New Roman" w:cs="Times New Roman"/>
          <w:i/>
          <w:iCs/>
          <w:color w:val="000000"/>
          <w:sz w:val="24"/>
          <w:u w:color="000000"/>
          <w:lang w:val="bg-BG" w:eastAsia="en-US"/>
        </w:rPr>
        <w:tab/>
        <w:t>(подпис)</w:t>
      </w:r>
    </w:p>
    <w:p w14:paraId="5C416E78" w14:textId="77777777" w:rsidR="00877598" w:rsidRPr="007E0859" w:rsidRDefault="00877598" w:rsidP="00094C33">
      <w:pPr>
        <w:suppressAutoHyphens w:val="0"/>
        <w:ind w:firstLine="142"/>
        <w:jc w:val="both"/>
        <w:rPr>
          <w:rFonts w:ascii="Times New Roman" w:eastAsia="Arial Unicode MS" w:hAnsi="Times New Roman" w:cs="Times New Roman"/>
          <w:i/>
          <w:iCs/>
          <w:color w:val="000000"/>
          <w:sz w:val="24"/>
          <w:u w:color="000000"/>
          <w:lang w:val="bg-BG" w:eastAsia="en-US"/>
        </w:rPr>
      </w:pPr>
    </w:p>
    <w:p w14:paraId="5537CF41" w14:textId="77777777" w:rsidR="00877598" w:rsidRPr="007E0859" w:rsidRDefault="00877598" w:rsidP="00094C33">
      <w:pPr>
        <w:ind w:firstLine="283"/>
        <w:jc w:val="both"/>
        <w:textAlignment w:val="center"/>
        <w:rPr>
          <w:rFonts w:ascii="Times New Roman" w:hAnsi="Times New Roman" w:cs="Times New Roman"/>
          <w:b/>
          <w:bCs/>
          <w:color w:val="000000"/>
          <w:sz w:val="24"/>
          <w:lang w:val="bg-BG" w:eastAsia="bg-BG"/>
        </w:rPr>
      </w:pPr>
    </w:p>
    <w:p w14:paraId="5916CC66" w14:textId="77777777" w:rsidR="00877598" w:rsidRPr="007E0859" w:rsidRDefault="00877598" w:rsidP="00094C33">
      <w:pPr>
        <w:ind w:firstLine="283"/>
        <w:jc w:val="both"/>
        <w:textAlignment w:val="center"/>
        <w:rPr>
          <w:rFonts w:ascii="Times New Roman" w:hAnsi="Times New Roman" w:cs="Times New Roman"/>
          <w:i/>
          <w:sz w:val="24"/>
          <w:u w:val="single"/>
          <w:lang w:val="bg-BG"/>
        </w:rPr>
      </w:pPr>
    </w:p>
    <w:p w14:paraId="5AAC5273" w14:textId="77777777" w:rsidR="00877598" w:rsidRPr="007E0859" w:rsidRDefault="00877598" w:rsidP="00094C33">
      <w:pPr>
        <w:ind w:firstLine="283"/>
        <w:jc w:val="both"/>
        <w:textAlignment w:val="center"/>
        <w:rPr>
          <w:rFonts w:ascii="Times New Roman" w:hAnsi="Times New Roman" w:cs="Times New Roman"/>
          <w:i/>
          <w:sz w:val="24"/>
          <w:u w:val="single"/>
          <w:lang w:val="bg-BG"/>
        </w:rPr>
      </w:pPr>
    </w:p>
    <w:p w14:paraId="1FE3E71D" w14:textId="77777777" w:rsidR="00877598" w:rsidRPr="007E0859" w:rsidRDefault="00877598" w:rsidP="00094C33">
      <w:pPr>
        <w:ind w:firstLine="283"/>
        <w:jc w:val="both"/>
        <w:textAlignment w:val="center"/>
        <w:rPr>
          <w:rFonts w:ascii="Times New Roman" w:hAnsi="Times New Roman" w:cs="Times New Roman"/>
          <w:b/>
          <w:bCs/>
          <w:i/>
          <w:color w:val="000000"/>
          <w:sz w:val="24"/>
          <w:u w:val="single"/>
          <w:lang w:val="bg-BG" w:eastAsia="bg-BG"/>
        </w:rPr>
      </w:pPr>
      <w:r w:rsidRPr="007E0859">
        <w:rPr>
          <w:rFonts w:ascii="Times New Roman" w:hAnsi="Times New Roman" w:cs="Times New Roman"/>
          <w:i/>
          <w:sz w:val="24"/>
          <w:u w:val="single"/>
          <w:lang w:val="bg-BG"/>
        </w:rPr>
        <w:t xml:space="preserve">Закон за </w:t>
      </w:r>
      <w:r w:rsidRPr="007E0859">
        <w:rPr>
          <w:rFonts w:ascii="Times New Roman" w:hAnsi="Times New Roman" w:cs="Times New Roman"/>
          <w:i/>
          <w:sz w:val="24"/>
          <w:u w:val="single"/>
          <w:shd w:val="clear" w:color="auto" w:fill="FFFFFF"/>
          <w:lang w:val="bg-BG" w:eastAsia="bg-BG"/>
        </w:rPr>
        <w:t>мерките срещу изпирането на пари</w:t>
      </w:r>
    </w:p>
    <w:p w14:paraId="0525F524" w14:textId="77777777" w:rsidR="00877598" w:rsidRPr="007E0859" w:rsidRDefault="00877598"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b/>
          <w:bCs/>
          <w:i/>
          <w:color w:val="000000"/>
          <w:sz w:val="24"/>
          <w:lang w:val="bg-BG" w:eastAsia="bg-BG"/>
        </w:rPr>
        <w:t>Чл. 36.</w:t>
      </w:r>
      <w:r w:rsidRPr="007E0859">
        <w:rPr>
          <w:rFonts w:ascii="Times New Roman" w:hAnsi="Times New Roman" w:cs="Times New Roman"/>
          <w:i/>
          <w:color w:val="000000"/>
          <w:sz w:val="24"/>
          <w:lang w:val="bg-BG" w:eastAsia="bg-BG"/>
        </w:rPr>
        <w:t xml:space="preserve"> (1) Лицата по чл. 4 прилагат мерки за разширена комплексна проверка по отношение на потенциални клиенти, съществуващи клиенти и действителни собственици на клиент – юридическо лице или друго правно образувание, които са видни политически личности в Република България, в друга държава членка или в трета държава, или в международни организации, както и по отношение на потенциални клиенти, съществуващи клиенти и действителни собственици на клиент – юридическо лице или друго правно образувание, които са свързани с такива видни политически личности.</w:t>
      </w:r>
    </w:p>
    <w:p w14:paraId="1C3A22FF" w14:textId="77777777" w:rsidR="00877598" w:rsidRPr="007E0859" w:rsidRDefault="00877598"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i/>
          <w:color w:val="000000"/>
          <w:sz w:val="24"/>
          <w:lang w:val="bg-BG" w:eastAsia="bg-BG"/>
        </w:rPr>
        <w:t>(2) Видни политически личности по смисъла на ал. 1 са физически лица, които изпълняват или на които са били поверени следните важни обществени функции:</w:t>
      </w:r>
    </w:p>
    <w:p w14:paraId="7D5D5DF6" w14:textId="77777777" w:rsidR="00877598" w:rsidRPr="007E0859" w:rsidRDefault="00877598"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i/>
          <w:color w:val="000000"/>
          <w:sz w:val="24"/>
          <w:lang w:val="bg-BG" w:eastAsia="bg-BG"/>
        </w:rPr>
        <w:t>1. държавни глави, ръководители на правителства, министри и заместник-министри или помощник-министри;</w:t>
      </w:r>
    </w:p>
    <w:p w14:paraId="01EA9198" w14:textId="77777777" w:rsidR="00877598" w:rsidRPr="007E0859" w:rsidRDefault="00877598"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i/>
          <w:color w:val="000000"/>
          <w:sz w:val="24"/>
          <w:lang w:val="bg-BG" w:eastAsia="bg-BG"/>
        </w:rPr>
        <w:t>2. членове на парламенти или на други законодателни органи;</w:t>
      </w:r>
    </w:p>
    <w:p w14:paraId="1EE02500" w14:textId="77777777" w:rsidR="00877598" w:rsidRPr="007E0859" w:rsidRDefault="00877598"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i/>
          <w:color w:val="000000"/>
          <w:sz w:val="24"/>
          <w:lang w:val="bg-BG" w:eastAsia="bg-BG"/>
        </w:rPr>
        <w:t>3.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14:paraId="17F82DFF" w14:textId="77777777" w:rsidR="00877598" w:rsidRPr="007E0859" w:rsidRDefault="00877598"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i/>
          <w:color w:val="000000"/>
          <w:sz w:val="24"/>
          <w:lang w:val="bg-BG" w:eastAsia="bg-BG"/>
        </w:rPr>
        <w:t>4. членове на сметна палата;</w:t>
      </w:r>
    </w:p>
    <w:p w14:paraId="27095493" w14:textId="77777777" w:rsidR="00877598" w:rsidRPr="007E0859" w:rsidRDefault="00877598"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i/>
          <w:color w:val="000000"/>
          <w:sz w:val="24"/>
          <w:lang w:val="bg-BG" w:eastAsia="bg-BG"/>
        </w:rPr>
        <w:t>5. членове на управителни органи на централни банки;</w:t>
      </w:r>
    </w:p>
    <w:p w14:paraId="2BFE4313" w14:textId="77777777" w:rsidR="00877598" w:rsidRPr="007E0859" w:rsidRDefault="00877598"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i/>
          <w:color w:val="000000"/>
          <w:sz w:val="24"/>
          <w:lang w:val="bg-BG" w:eastAsia="bg-BG"/>
        </w:rPr>
        <w:lastRenderedPageBreak/>
        <w:t>6. посланици и управляващи дипломатически мисии;</w:t>
      </w:r>
    </w:p>
    <w:p w14:paraId="5460082B" w14:textId="77777777" w:rsidR="00877598" w:rsidRPr="007E0859" w:rsidRDefault="00877598"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i/>
          <w:color w:val="000000"/>
          <w:sz w:val="24"/>
          <w:lang w:val="bg-BG" w:eastAsia="bg-BG"/>
        </w:rPr>
        <w:t>7. висши офицери от въоръжените сили;</w:t>
      </w:r>
    </w:p>
    <w:p w14:paraId="0326326A" w14:textId="77777777" w:rsidR="00877598" w:rsidRPr="007E0859" w:rsidRDefault="00877598"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i/>
          <w:color w:val="000000"/>
          <w:sz w:val="24"/>
          <w:lang w:val="bg-BG" w:eastAsia="bg-BG"/>
        </w:rPr>
        <w:t>8. членове на административни, управителни или надзорни органи на държавни предприятия и търговски дружества с едноличен собственик – държавата;</w:t>
      </w:r>
    </w:p>
    <w:p w14:paraId="6B68C959" w14:textId="77777777" w:rsidR="00877598" w:rsidRPr="007E0859" w:rsidRDefault="00877598"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i/>
          <w:color w:val="000000"/>
          <w:sz w:val="24"/>
          <w:lang w:val="bg-BG" w:eastAsia="bg-BG"/>
        </w:rPr>
        <w:t>9. кметове и заместник-кметове на общини, кметове и заместник-кметове на райони и председатели на общински съвети;</w:t>
      </w:r>
    </w:p>
    <w:p w14:paraId="2E01480F" w14:textId="77777777" w:rsidR="00877598" w:rsidRPr="007E0859" w:rsidRDefault="00877598"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i/>
          <w:color w:val="000000"/>
          <w:sz w:val="24"/>
          <w:lang w:val="bg-BG" w:eastAsia="bg-BG"/>
        </w:rPr>
        <w:t>10. членове на управителните органи на политически партии;</w:t>
      </w:r>
    </w:p>
    <w:p w14:paraId="02362113" w14:textId="77777777" w:rsidR="00877598" w:rsidRPr="007E0859" w:rsidRDefault="00877598"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i/>
          <w:color w:val="000000"/>
          <w:sz w:val="24"/>
          <w:lang w:val="bg-BG" w:eastAsia="bg-BG"/>
        </w:rPr>
        <w:t>11.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w:t>
      </w:r>
    </w:p>
    <w:p w14:paraId="719F7D29" w14:textId="77777777" w:rsidR="00877598" w:rsidRPr="007E0859" w:rsidRDefault="00877598"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i/>
          <w:color w:val="000000"/>
          <w:sz w:val="24"/>
          <w:lang w:val="bg-BG" w:eastAsia="bg-BG"/>
        </w:rPr>
        <w:t>(3) Категориите, определени в ал. 2, т. 1 – 7, включват съответно и доколкото е приложимо длъжности в институциите и органите на Европейския съюз и в международни организации.</w:t>
      </w:r>
    </w:p>
    <w:p w14:paraId="0E9194FF" w14:textId="77777777" w:rsidR="00877598" w:rsidRPr="007E0859" w:rsidRDefault="00877598"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i/>
          <w:color w:val="000000"/>
          <w:sz w:val="24"/>
          <w:lang w:val="bg-BG" w:eastAsia="bg-BG"/>
        </w:rPr>
        <w:t>(4) Категориите, определени в ал. 2, т. 1 – 8, не включват длъжностни лица на средно или по-ниско ниво.</w:t>
      </w:r>
    </w:p>
    <w:p w14:paraId="020DB1DD" w14:textId="77777777" w:rsidR="00877598" w:rsidRPr="007E0859" w:rsidRDefault="00877598"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i/>
          <w:color w:val="000000"/>
          <w:sz w:val="24"/>
          <w:lang w:val="bg-BG" w:eastAsia="bg-BG"/>
        </w:rPr>
        <w:t>(5) За целите на ал. 1 за „свързани лица“ се смятат:</w:t>
      </w:r>
    </w:p>
    <w:p w14:paraId="626D19BD" w14:textId="77777777" w:rsidR="00877598" w:rsidRPr="007E0859" w:rsidRDefault="00877598"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i/>
          <w:color w:val="000000"/>
          <w:sz w:val="24"/>
          <w:lang w:val="bg-BG" w:eastAsia="bg-BG"/>
        </w:rPr>
        <w:t>1. съпрузите или лицата, които живеят във фактическо съжителство на съпружески начала;</w:t>
      </w:r>
    </w:p>
    <w:p w14:paraId="0E81592F" w14:textId="77777777" w:rsidR="00877598" w:rsidRPr="007E0859" w:rsidRDefault="00877598"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i/>
          <w:color w:val="000000"/>
          <w:sz w:val="24"/>
          <w:lang w:val="bg-BG" w:eastAsia="bg-BG"/>
        </w:rPr>
        <w:t>2.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14:paraId="13470B50" w14:textId="77777777" w:rsidR="00877598" w:rsidRPr="007E0859" w:rsidRDefault="00877598"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i/>
          <w:color w:val="000000"/>
          <w:sz w:val="24"/>
          <w:lang w:val="bg-BG" w:eastAsia="bg-BG"/>
        </w:rPr>
        <w:t>3.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14:paraId="2789A81F" w14:textId="77777777" w:rsidR="00877598" w:rsidRPr="007E0859" w:rsidRDefault="00877598"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i/>
          <w:color w:val="000000"/>
          <w:sz w:val="24"/>
          <w:lang w:val="bg-BG" w:eastAsia="bg-BG"/>
        </w:rPr>
        <w:t>4. роднините по съребрена линия от втора степен и техните съпрузи или лицата, с кои</w:t>
      </w:r>
      <w:r w:rsidRPr="007E0859">
        <w:rPr>
          <w:rFonts w:ascii="Times New Roman" w:hAnsi="Times New Roman" w:cs="Times New Roman"/>
          <w:i/>
          <w:color w:val="000000"/>
          <w:sz w:val="24"/>
          <w:lang w:val="bg-BG" w:eastAsia="bg-BG"/>
        </w:rPr>
        <w:softHyphen/>
        <w:t>то роднините по съребрена линия от втора степен живеят във фактическо съжителство на съпружески начала;</w:t>
      </w:r>
    </w:p>
    <w:p w14:paraId="67037F9B" w14:textId="77777777" w:rsidR="00877598" w:rsidRPr="007E0859" w:rsidRDefault="00877598"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i/>
          <w:color w:val="000000"/>
          <w:sz w:val="24"/>
          <w:lang w:val="bg-BG" w:eastAsia="bg-BG"/>
        </w:rPr>
        <w:t>5. всяко физическо лице, за което се знае, че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14:paraId="0C434F0E" w14:textId="77777777" w:rsidR="00877598" w:rsidRPr="007E0859" w:rsidRDefault="00877598"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i/>
          <w:color w:val="000000"/>
          <w:sz w:val="24"/>
          <w:lang w:val="bg-BG" w:eastAsia="bg-BG"/>
        </w:rPr>
        <w:t>6. всяко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14:paraId="0D3C753A" w14:textId="77777777" w:rsidR="00877598" w:rsidRPr="007E0859" w:rsidRDefault="00877598" w:rsidP="00094C33">
      <w:pPr>
        <w:ind w:firstLine="283"/>
        <w:jc w:val="both"/>
        <w:textAlignment w:val="center"/>
        <w:rPr>
          <w:rFonts w:ascii="Times New Roman" w:hAnsi="Times New Roman" w:cs="Times New Roman"/>
          <w:i/>
          <w:sz w:val="24"/>
          <w:lang w:val="bg-BG" w:eastAsia="bg-BG"/>
        </w:rPr>
      </w:pPr>
      <w:r w:rsidRPr="007E0859">
        <w:rPr>
          <w:rFonts w:ascii="Times New Roman" w:hAnsi="Times New Roman" w:cs="Times New Roman"/>
          <w:b/>
          <w:bCs/>
          <w:i/>
          <w:color w:val="000000"/>
          <w:sz w:val="24"/>
          <w:lang w:val="bg-BG" w:eastAsia="bg-BG"/>
        </w:rPr>
        <w:t>Чл. 37.</w:t>
      </w:r>
      <w:r w:rsidRPr="007E0859">
        <w:rPr>
          <w:rFonts w:ascii="Times New Roman" w:hAnsi="Times New Roman" w:cs="Times New Roman"/>
          <w:i/>
          <w:color w:val="000000"/>
          <w:sz w:val="24"/>
          <w:lang w:val="bg-BG" w:eastAsia="bg-BG"/>
        </w:rPr>
        <w:t xml:space="preserve"> (1) В случаите, когато дадено лице е престанало да заема длъжност по чл. 36, ал. 2 за период не по-малък от една година, лицата по чл. 4 не са длъжни да прилагат чл. 36, ал. 1 и чл. 38 – 41.</w:t>
      </w:r>
    </w:p>
    <w:p w14:paraId="6369DAD4" w14:textId="77777777" w:rsidR="00877598" w:rsidRPr="007E0859" w:rsidRDefault="00877598" w:rsidP="00094C33">
      <w:pPr>
        <w:ind w:firstLine="283"/>
        <w:jc w:val="both"/>
        <w:textAlignment w:val="center"/>
        <w:rPr>
          <w:rFonts w:ascii="Times New Roman" w:hAnsi="Times New Roman" w:cs="Times New Roman"/>
          <w:i/>
          <w:color w:val="000000"/>
          <w:sz w:val="24"/>
          <w:lang w:val="bg-BG" w:eastAsia="bg-BG"/>
        </w:rPr>
      </w:pPr>
      <w:r w:rsidRPr="007E0859">
        <w:rPr>
          <w:rFonts w:ascii="Times New Roman" w:hAnsi="Times New Roman" w:cs="Times New Roman"/>
          <w:i/>
          <w:color w:val="000000"/>
          <w:sz w:val="24"/>
          <w:lang w:val="bg-BG" w:eastAsia="bg-BG"/>
        </w:rPr>
        <w:t>(2) Случаите по ал. 1 не ограничават прилагането на мерки за разширена комплексна проверка въз основа на оценката на риска по глава седма.</w:t>
      </w:r>
    </w:p>
    <w:p w14:paraId="6EFCF006" w14:textId="77777777" w:rsidR="00877598" w:rsidRPr="007E0859" w:rsidRDefault="00877598" w:rsidP="00094C33">
      <w:pPr>
        <w:ind w:firstLine="283"/>
        <w:jc w:val="both"/>
        <w:textAlignment w:val="center"/>
        <w:rPr>
          <w:rFonts w:ascii="Times New Roman" w:hAnsi="Times New Roman" w:cs="Times New Roman"/>
          <w:i/>
          <w:color w:val="000000"/>
          <w:sz w:val="24"/>
          <w:lang w:val="bg-BG" w:eastAsia="bg-BG"/>
        </w:rPr>
      </w:pPr>
    </w:p>
    <w:p w14:paraId="7890FD6E" w14:textId="77777777" w:rsidR="00877598" w:rsidRPr="007E0859" w:rsidRDefault="00877598" w:rsidP="00094C33">
      <w:pPr>
        <w:ind w:firstLine="283"/>
        <w:jc w:val="both"/>
        <w:textAlignment w:val="center"/>
        <w:rPr>
          <w:rFonts w:ascii="Times New Roman" w:hAnsi="Times New Roman" w:cs="Times New Roman"/>
          <w:sz w:val="24"/>
          <w:lang w:val="bg-BG"/>
        </w:rPr>
        <w:sectPr w:rsidR="00877598" w:rsidRPr="007E0859" w:rsidSect="00921C63">
          <w:pgSz w:w="11906" w:h="16838"/>
          <w:pgMar w:top="993" w:right="1417" w:bottom="1417" w:left="1418" w:header="708" w:footer="708" w:gutter="0"/>
          <w:cols w:space="708"/>
          <w:docGrid w:linePitch="360"/>
        </w:sectPr>
      </w:pPr>
    </w:p>
    <w:p w14:paraId="6D574A7D" w14:textId="77777777" w:rsidR="00F8388A" w:rsidRPr="007E0859" w:rsidRDefault="00F8388A" w:rsidP="00094C33">
      <w:pPr>
        <w:ind w:firstLine="8"/>
        <w:rPr>
          <w:rFonts w:ascii="Times New Roman" w:hAnsi="Times New Roman" w:cs="Times New Roman"/>
          <w:b/>
          <w:sz w:val="24"/>
          <w:u w:val="single"/>
          <w:lang w:val="bg-BG"/>
        </w:rPr>
      </w:pPr>
      <w:r w:rsidRPr="007E0859">
        <w:rPr>
          <w:rFonts w:ascii="Times New Roman" w:hAnsi="Times New Roman" w:cs="Times New Roman"/>
          <w:b/>
          <w:sz w:val="24"/>
          <w:u w:val="single"/>
          <w:lang w:val="bg-BG"/>
        </w:rPr>
        <w:lastRenderedPageBreak/>
        <w:t xml:space="preserve">ОБРАЗЦИ НА ПРЕДЛОЖЕНИЯ ЗА ИЗПЪЛНЕНИЕ НА ПОРЪЧКАТА </w:t>
      </w:r>
    </w:p>
    <w:p w14:paraId="48D17C0B" w14:textId="77777777" w:rsidR="00F8388A" w:rsidRPr="007E0859" w:rsidRDefault="00F8388A" w:rsidP="00094C33">
      <w:pPr>
        <w:ind w:firstLine="8"/>
        <w:rPr>
          <w:rFonts w:ascii="Times New Roman" w:hAnsi="Times New Roman" w:cs="Times New Roman"/>
          <w:b/>
          <w:sz w:val="24"/>
          <w:lang w:val="bg-BG"/>
        </w:rPr>
      </w:pPr>
      <w:r w:rsidRPr="007E0859">
        <w:rPr>
          <w:rFonts w:ascii="Times New Roman" w:hAnsi="Times New Roman" w:cs="Times New Roman"/>
          <w:b/>
          <w:sz w:val="24"/>
          <w:u w:val="single"/>
          <w:lang w:val="bg-BG"/>
        </w:rPr>
        <w:t>ПО ВСЯКА ОТ ОБОСОБЕНИТЕ ПОЗИЦИИ</w:t>
      </w:r>
    </w:p>
    <w:p w14:paraId="27909BB9" w14:textId="77777777" w:rsidR="00F8388A" w:rsidRPr="007E0859" w:rsidRDefault="00F8388A" w:rsidP="00094C33">
      <w:pPr>
        <w:ind w:left="7080" w:firstLine="8"/>
        <w:rPr>
          <w:rFonts w:ascii="Times New Roman" w:hAnsi="Times New Roman" w:cs="Times New Roman"/>
          <w:b/>
          <w:sz w:val="24"/>
          <w:lang w:val="bg-BG"/>
        </w:rPr>
      </w:pPr>
    </w:p>
    <w:p w14:paraId="71B2C6FF" w14:textId="77777777" w:rsidR="00972C82" w:rsidRPr="007E0859" w:rsidRDefault="0029293F" w:rsidP="00094C33">
      <w:pPr>
        <w:ind w:firstLine="8"/>
        <w:jc w:val="right"/>
        <w:rPr>
          <w:rFonts w:ascii="Times New Roman" w:hAnsi="Times New Roman" w:cs="Times New Roman"/>
          <w:b/>
          <w:sz w:val="24"/>
          <w:lang w:val="bg-BG"/>
        </w:rPr>
      </w:pPr>
      <w:r w:rsidRPr="007E0859">
        <w:rPr>
          <w:rFonts w:ascii="Times New Roman" w:hAnsi="Times New Roman" w:cs="Times New Roman"/>
          <w:b/>
          <w:sz w:val="24"/>
          <w:lang w:val="bg-BG"/>
        </w:rPr>
        <w:t>ОБРАЗЕЦ № 6</w:t>
      </w:r>
      <w:r w:rsidR="00FC3EE3" w:rsidRPr="007E0859">
        <w:rPr>
          <w:rFonts w:ascii="Times New Roman" w:hAnsi="Times New Roman" w:cs="Times New Roman"/>
          <w:b/>
          <w:sz w:val="24"/>
          <w:lang w:val="bg-BG"/>
        </w:rPr>
        <w:t>.1</w:t>
      </w:r>
    </w:p>
    <w:p w14:paraId="728906B7" w14:textId="77777777" w:rsidR="00976CAC" w:rsidRPr="007E0859" w:rsidRDefault="00976CAC" w:rsidP="00094C33">
      <w:pPr>
        <w:ind w:firstLine="8"/>
        <w:jc w:val="right"/>
        <w:rPr>
          <w:rFonts w:ascii="Times New Roman" w:hAnsi="Times New Roman" w:cs="Times New Roman"/>
          <w:b/>
          <w:sz w:val="24"/>
          <w:lang w:val="bg-BG"/>
        </w:rPr>
      </w:pPr>
      <w:r w:rsidRPr="007E0859">
        <w:rPr>
          <w:rFonts w:ascii="Times New Roman" w:hAnsi="Times New Roman" w:cs="Times New Roman"/>
          <w:b/>
          <w:sz w:val="24"/>
          <w:lang w:val="bg-BG"/>
        </w:rPr>
        <w:t>/</w:t>
      </w:r>
      <w:r w:rsidRPr="007E0859">
        <w:rPr>
          <w:rFonts w:ascii="Times New Roman" w:hAnsi="Times New Roman" w:cs="Times New Roman"/>
          <w:b/>
          <w:sz w:val="24"/>
          <w:u w:val="single"/>
          <w:lang w:val="bg-BG"/>
        </w:rPr>
        <w:t xml:space="preserve">за обособена позиция № </w:t>
      </w:r>
      <w:r w:rsidRPr="007E0859">
        <w:rPr>
          <w:rFonts w:ascii="Times New Roman" w:hAnsi="Times New Roman" w:cs="Times New Roman"/>
          <w:b/>
          <w:bCs/>
          <w:sz w:val="24"/>
          <w:u w:val="single"/>
          <w:lang w:val="bg-BG" w:eastAsia="bg-BG"/>
        </w:rPr>
        <w:t>1</w:t>
      </w:r>
      <w:r w:rsidRPr="007E0859">
        <w:rPr>
          <w:rFonts w:ascii="Times New Roman" w:hAnsi="Times New Roman" w:cs="Times New Roman"/>
          <w:b/>
          <w:sz w:val="24"/>
          <w:lang w:val="bg-BG"/>
        </w:rPr>
        <w:t>/</w:t>
      </w:r>
    </w:p>
    <w:p w14:paraId="0DD391D8" w14:textId="77777777" w:rsidR="00972C82" w:rsidRPr="007E0859" w:rsidRDefault="00972C82" w:rsidP="00094C33">
      <w:pPr>
        <w:widowControl w:val="0"/>
        <w:suppressAutoHyphens w:val="0"/>
        <w:jc w:val="center"/>
        <w:rPr>
          <w:rFonts w:ascii="Times New Roman" w:hAnsi="Times New Roman" w:cs="Times New Roman"/>
          <w:b/>
          <w:bCs/>
          <w:sz w:val="24"/>
          <w:lang w:val="bg-BG" w:eastAsia="bg-BG"/>
        </w:rPr>
      </w:pPr>
    </w:p>
    <w:p w14:paraId="088ECC96" w14:textId="77777777" w:rsidR="00972C82" w:rsidRPr="007E0859" w:rsidRDefault="00972C82" w:rsidP="00094C33">
      <w:pPr>
        <w:suppressAutoHyphens w:val="0"/>
        <w:ind w:left="4395"/>
        <w:rPr>
          <w:rFonts w:ascii="Times New Roman" w:hAnsi="Times New Roman" w:cs="Times New Roman"/>
          <w:b/>
          <w:sz w:val="24"/>
          <w:lang w:val="bg-BG" w:eastAsia="en-US"/>
        </w:rPr>
      </w:pPr>
      <w:r w:rsidRPr="007E0859">
        <w:rPr>
          <w:rFonts w:ascii="Times New Roman" w:hAnsi="Times New Roman" w:cs="Times New Roman"/>
          <w:b/>
          <w:sz w:val="24"/>
          <w:lang w:val="bg-BG" w:eastAsia="en-US"/>
        </w:rPr>
        <w:t>ДО</w:t>
      </w:r>
    </w:p>
    <w:p w14:paraId="694B440C" w14:textId="77777777" w:rsidR="00972C82" w:rsidRPr="007E0859" w:rsidRDefault="00972C82" w:rsidP="00094C33">
      <w:pPr>
        <w:suppressAutoHyphens w:val="0"/>
        <w:ind w:left="4395"/>
        <w:rPr>
          <w:rFonts w:ascii="Times New Roman" w:hAnsi="Times New Roman" w:cs="Times New Roman"/>
          <w:b/>
          <w:sz w:val="24"/>
          <w:lang w:val="bg-BG" w:eastAsia="en-US"/>
        </w:rPr>
      </w:pPr>
      <w:r w:rsidRPr="007E0859">
        <w:rPr>
          <w:rFonts w:ascii="Times New Roman" w:hAnsi="Times New Roman" w:cs="Times New Roman"/>
          <w:b/>
          <w:sz w:val="24"/>
          <w:lang w:val="bg-BG" w:eastAsia="en-US"/>
        </w:rPr>
        <w:t xml:space="preserve">КОМИСИЯТА ЗА ФИНАНСОВ </w:t>
      </w:r>
      <w:r w:rsidR="00FC3EE3" w:rsidRPr="007E0859">
        <w:rPr>
          <w:rFonts w:ascii="Times New Roman" w:hAnsi="Times New Roman" w:cs="Times New Roman"/>
          <w:b/>
          <w:sz w:val="24"/>
          <w:lang w:val="bg-BG" w:eastAsia="en-US"/>
        </w:rPr>
        <w:t>Н</w:t>
      </w:r>
      <w:r w:rsidRPr="007E0859">
        <w:rPr>
          <w:rFonts w:ascii="Times New Roman" w:hAnsi="Times New Roman" w:cs="Times New Roman"/>
          <w:b/>
          <w:sz w:val="24"/>
          <w:lang w:val="bg-BG" w:eastAsia="en-US"/>
        </w:rPr>
        <w:t>АДЗОР</w:t>
      </w:r>
    </w:p>
    <w:p w14:paraId="077E6AFC" w14:textId="77777777" w:rsidR="00972C82" w:rsidRPr="007E0859" w:rsidRDefault="00972C82" w:rsidP="00094C33">
      <w:pPr>
        <w:widowControl w:val="0"/>
        <w:suppressAutoHyphens w:val="0"/>
        <w:ind w:left="4395"/>
        <w:jc w:val="both"/>
        <w:rPr>
          <w:rFonts w:ascii="Times New Roman" w:hAnsi="Times New Roman" w:cs="Times New Roman"/>
          <w:b/>
          <w:bCs/>
          <w:sz w:val="24"/>
          <w:lang w:val="bg-BG" w:eastAsia="bg-BG"/>
        </w:rPr>
      </w:pPr>
      <w:r w:rsidRPr="007E0859">
        <w:rPr>
          <w:rFonts w:ascii="Times New Roman" w:hAnsi="Times New Roman" w:cs="Times New Roman"/>
          <w:sz w:val="24"/>
          <w:lang w:val="bg-BG" w:eastAsia="en-US"/>
        </w:rPr>
        <w:t>ГР. СОФИЯ, УЛ. „БУДАПЕЩА” № 16</w:t>
      </w:r>
    </w:p>
    <w:p w14:paraId="17DB0B3C" w14:textId="77777777" w:rsidR="00972C82" w:rsidRPr="007E0859" w:rsidRDefault="00972C82" w:rsidP="00094C33">
      <w:pPr>
        <w:jc w:val="right"/>
        <w:rPr>
          <w:rFonts w:ascii="Times New Roman" w:hAnsi="Times New Roman" w:cs="Times New Roman"/>
          <w:b/>
          <w:bCs/>
          <w:spacing w:val="20"/>
          <w:sz w:val="24"/>
          <w:lang w:val="bg-BG"/>
        </w:rPr>
      </w:pPr>
    </w:p>
    <w:p w14:paraId="494AAD6D" w14:textId="77777777" w:rsidR="00972C82" w:rsidRPr="007E0859" w:rsidRDefault="00972C82" w:rsidP="00094C33">
      <w:pPr>
        <w:jc w:val="right"/>
        <w:rPr>
          <w:rFonts w:ascii="Times New Roman" w:hAnsi="Times New Roman" w:cs="Times New Roman"/>
          <w:b/>
          <w:bCs/>
          <w:spacing w:val="20"/>
          <w:sz w:val="24"/>
          <w:lang w:val="bg-BG"/>
        </w:rPr>
      </w:pPr>
    </w:p>
    <w:p w14:paraId="50EC0404" w14:textId="77777777" w:rsidR="00972C82" w:rsidRPr="007E0859" w:rsidRDefault="00972C82" w:rsidP="00094C33">
      <w:pPr>
        <w:jc w:val="center"/>
        <w:rPr>
          <w:rFonts w:ascii="Times New Roman" w:hAnsi="Times New Roman" w:cs="Times New Roman"/>
          <w:b/>
          <w:bCs/>
          <w:spacing w:val="20"/>
          <w:sz w:val="24"/>
          <w:lang w:val="bg-BG"/>
        </w:rPr>
      </w:pPr>
      <w:r w:rsidRPr="007E0859">
        <w:rPr>
          <w:rFonts w:ascii="Times New Roman" w:hAnsi="Times New Roman" w:cs="Times New Roman"/>
          <w:b/>
          <w:bCs/>
          <w:spacing w:val="20"/>
          <w:sz w:val="24"/>
          <w:lang w:val="bg-BG"/>
        </w:rPr>
        <w:t>ПРЕДЛОЖЕНИЕ ЗА ИЗПЪЛНЕНИЕ НА ПОРЪЧКАТА</w:t>
      </w:r>
    </w:p>
    <w:p w14:paraId="0962E9FE" w14:textId="77777777" w:rsidR="00972C82" w:rsidRPr="007E0859" w:rsidRDefault="00972C82" w:rsidP="00094C33">
      <w:pPr>
        <w:jc w:val="center"/>
        <w:rPr>
          <w:rFonts w:ascii="Times New Roman" w:hAnsi="Times New Roman" w:cs="Times New Roman"/>
          <w:b/>
          <w:bCs/>
          <w:spacing w:val="20"/>
          <w:sz w:val="24"/>
          <w:lang w:val="bg-BG"/>
        </w:rPr>
      </w:pPr>
    </w:p>
    <w:p w14:paraId="32B77543" w14:textId="77777777" w:rsidR="00972C82" w:rsidRPr="007E0859" w:rsidRDefault="00972C82" w:rsidP="00094C33">
      <w:pPr>
        <w:jc w:val="center"/>
        <w:rPr>
          <w:rFonts w:ascii="Times New Roman" w:hAnsi="Times New Roman" w:cs="Times New Roman"/>
          <w:b/>
          <w:bCs/>
          <w:spacing w:val="20"/>
          <w:sz w:val="24"/>
          <w:lang w:val="bg-BG"/>
        </w:rPr>
      </w:pPr>
    </w:p>
    <w:p w14:paraId="431A69D3" w14:textId="77777777" w:rsidR="00972C82" w:rsidRPr="007E0859" w:rsidRDefault="00972C82"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от: .........................................................………………………..................................................</w:t>
      </w:r>
    </w:p>
    <w:p w14:paraId="675A9F5D" w14:textId="77777777" w:rsidR="00972C82" w:rsidRPr="007E0859" w:rsidRDefault="00972C82" w:rsidP="00094C33">
      <w:pPr>
        <w:widowControl w:val="0"/>
        <w:suppressAutoHyphens w:val="0"/>
        <w:jc w:val="center"/>
        <w:rPr>
          <w:rFonts w:ascii="Times New Roman" w:hAnsi="Times New Roman" w:cs="Times New Roman"/>
          <w:sz w:val="24"/>
          <w:lang w:val="bg-BG" w:eastAsia="bg-BG"/>
        </w:rPr>
      </w:pPr>
      <w:r w:rsidRPr="007E0859">
        <w:rPr>
          <w:rFonts w:ascii="Times New Roman" w:hAnsi="Times New Roman" w:cs="Times New Roman"/>
          <w:i/>
          <w:iCs/>
          <w:sz w:val="24"/>
          <w:lang w:val="bg-BG" w:eastAsia="bg-BG"/>
        </w:rPr>
        <w:t>/наименование на участника, ЕИК/БУЛСТАТ/ЕГН или друга идентифицираща информация /</w:t>
      </w:r>
    </w:p>
    <w:p w14:paraId="1AA09937" w14:textId="77777777" w:rsidR="00972C82" w:rsidRPr="007E0859" w:rsidRDefault="00972C82"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представлявано от: ………………………………………......................................................</w:t>
      </w:r>
    </w:p>
    <w:p w14:paraId="1E229213" w14:textId="77777777" w:rsidR="00972C82" w:rsidRPr="007E0859" w:rsidRDefault="00972C82" w:rsidP="00094C33">
      <w:pPr>
        <w:widowControl w:val="0"/>
        <w:suppressAutoHyphens w:val="0"/>
        <w:jc w:val="center"/>
        <w:rPr>
          <w:rFonts w:ascii="Times New Roman" w:hAnsi="Times New Roman" w:cs="Times New Roman"/>
          <w:sz w:val="24"/>
          <w:lang w:val="bg-BG" w:eastAsia="bg-BG"/>
        </w:rPr>
      </w:pPr>
      <w:r w:rsidRPr="007E0859">
        <w:rPr>
          <w:rFonts w:ascii="Times New Roman" w:hAnsi="Times New Roman" w:cs="Times New Roman"/>
          <w:i/>
          <w:iCs/>
          <w:sz w:val="24"/>
          <w:lang w:val="bg-BG" w:eastAsia="bg-BG"/>
        </w:rPr>
        <w:t>/трите имена/</w:t>
      </w:r>
    </w:p>
    <w:p w14:paraId="2F4A9422" w14:textId="77777777" w:rsidR="00972C82" w:rsidRPr="007E0859" w:rsidRDefault="00972C82"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в качеството му на: …………………………………………………………...........................</w:t>
      </w:r>
    </w:p>
    <w:p w14:paraId="5B219CCA" w14:textId="77777777" w:rsidR="00972C82" w:rsidRPr="007E0859" w:rsidRDefault="00972C82" w:rsidP="00094C33">
      <w:pPr>
        <w:widowControl w:val="0"/>
        <w:suppressAutoHyphens w:val="0"/>
        <w:jc w:val="center"/>
        <w:rPr>
          <w:rFonts w:ascii="Times New Roman" w:hAnsi="Times New Roman" w:cs="Times New Roman"/>
          <w:sz w:val="24"/>
          <w:lang w:val="bg-BG" w:eastAsia="bg-BG"/>
        </w:rPr>
      </w:pPr>
      <w:r w:rsidRPr="007E0859">
        <w:rPr>
          <w:rFonts w:ascii="Times New Roman" w:hAnsi="Times New Roman" w:cs="Times New Roman"/>
          <w:i/>
          <w:iCs/>
          <w:sz w:val="24"/>
          <w:lang w:val="bg-BG" w:eastAsia="bg-BG"/>
        </w:rPr>
        <w:t>/длъжност/</w:t>
      </w:r>
    </w:p>
    <w:p w14:paraId="3388D351" w14:textId="77777777" w:rsidR="00972C82" w:rsidRPr="007E0859" w:rsidRDefault="00972C82"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адрес на участника: ………………………………………….................................................</w:t>
      </w:r>
    </w:p>
    <w:p w14:paraId="231F8D6A" w14:textId="77777777" w:rsidR="00972C82" w:rsidRPr="007E0859" w:rsidRDefault="00972C82" w:rsidP="00094C33">
      <w:pPr>
        <w:widowControl w:val="0"/>
        <w:suppressAutoHyphens w:val="0"/>
        <w:jc w:val="center"/>
        <w:rPr>
          <w:rFonts w:ascii="Times New Roman" w:hAnsi="Times New Roman" w:cs="Times New Roman"/>
          <w:sz w:val="24"/>
          <w:lang w:val="bg-BG" w:eastAsia="bg-BG"/>
        </w:rPr>
      </w:pPr>
      <w:r w:rsidRPr="007E0859">
        <w:rPr>
          <w:rFonts w:ascii="Times New Roman" w:hAnsi="Times New Roman" w:cs="Times New Roman"/>
          <w:i/>
          <w:iCs/>
          <w:sz w:val="24"/>
          <w:lang w:val="bg-BG" w:eastAsia="bg-BG"/>
        </w:rPr>
        <w:t>/</w:t>
      </w:r>
      <w:proofErr w:type="spellStart"/>
      <w:r w:rsidRPr="007E0859">
        <w:rPr>
          <w:rFonts w:ascii="Times New Roman" w:hAnsi="Times New Roman" w:cs="Times New Roman"/>
          <w:i/>
          <w:iCs/>
          <w:sz w:val="24"/>
          <w:lang w:val="bg-BG" w:eastAsia="bg-BG"/>
        </w:rPr>
        <w:t>п.код</w:t>
      </w:r>
      <w:proofErr w:type="spellEnd"/>
      <w:r w:rsidRPr="007E0859">
        <w:rPr>
          <w:rFonts w:ascii="Times New Roman" w:hAnsi="Times New Roman" w:cs="Times New Roman"/>
          <w:i/>
          <w:iCs/>
          <w:sz w:val="24"/>
          <w:lang w:val="bg-BG" w:eastAsia="bg-BG"/>
        </w:rPr>
        <w:t>, град, община, квартал, бул./ул. № бл. ап./</w:t>
      </w:r>
    </w:p>
    <w:p w14:paraId="0C80DDD3" w14:textId="77777777" w:rsidR="00972C82" w:rsidRPr="007E0859" w:rsidRDefault="00972C82" w:rsidP="00094C33">
      <w:pPr>
        <w:widowControl w:val="0"/>
        <w:suppressAutoHyphens w:val="0"/>
        <w:rPr>
          <w:rFonts w:ascii="Times New Roman" w:hAnsi="Times New Roman" w:cs="Times New Roman"/>
          <w:sz w:val="24"/>
          <w:lang w:val="bg-BG" w:eastAsia="bg-BG"/>
        </w:rPr>
      </w:pPr>
    </w:p>
    <w:p w14:paraId="46CA919D" w14:textId="77777777" w:rsidR="00972C82" w:rsidRPr="007E0859" w:rsidRDefault="00972C82" w:rsidP="00094C33">
      <w:pPr>
        <w:jc w:val="both"/>
        <w:rPr>
          <w:rFonts w:ascii="Times New Roman" w:hAnsi="Times New Roman" w:cs="Times New Roman"/>
          <w:sz w:val="24"/>
          <w:lang w:val="bg-BG"/>
        </w:rPr>
      </w:pPr>
    </w:p>
    <w:p w14:paraId="64410315" w14:textId="77777777" w:rsidR="00972C82" w:rsidRPr="007E0859" w:rsidRDefault="00073679" w:rsidP="00094C33">
      <w:pPr>
        <w:ind w:firstLine="708"/>
        <w:jc w:val="both"/>
        <w:rPr>
          <w:rFonts w:ascii="Times New Roman" w:hAnsi="Times New Roman" w:cs="Times New Roman"/>
          <w:b/>
          <w:sz w:val="24"/>
          <w:lang w:val="bg-BG"/>
        </w:rPr>
      </w:pPr>
      <w:r w:rsidRPr="007E0859">
        <w:rPr>
          <w:rFonts w:ascii="Times New Roman" w:hAnsi="Times New Roman" w:cs="Times New Roman"/>
          <w:b/>
          <w:sz w:val="24"/>
          <w:lang w:val="bg-BG"/>
        </w:rPr>
        <w:t xml:space="preserve">УВАЖАЕМИ </w:t>
      </w:r>
      <w:r w:rsidR="00972C82" w:rsidRPr="007E0859">
        <w:rPr>
          <w:rFonts w:ascii="Times New Roman" w:hAnsi="Times New Roman" w:cs="Times New Roman"/>
          <w:b/>
          <w:sz w:val="24"/>
          <w:lang w:val="bg-BG"/>
        </w:rPr>
        <w:t>ДАМИ И ГОСПОДА,</w:t>
      </w:r>
    </w:p>
    <w:p w14:paraId="2D202EAC" w14:textId="77777777" w:rsidR="00972C82" w:rsidRPr="007E0859" w:rsidRDefault="00972C82" w:rsidP="00094C33">
      <w:pPr>
        <w:jc w:val="both"/>
        <w:rPr>
          <w:rFonts w:ascii="Times New Roman" w:hAnsi="Times New Roman" w:cs="Times New Roman"/>
          <w:sz w:val="24"/>
          <w:lang w:val="bg-BG"/>
        </w:rPr>
      </w:pPr>
    </w:p>
    <w:p w14:paraId="46AB417E" w14:textId="77777777" w:rsidR="00FC3EE3" w:rsidRPr="007E0859" w:rsidRDefault="00FC3EE3"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След запознаване с всички документи и образци </w:t>
      </w:r>
      <w:r w:rsidR="00836B51" w:rsidRPr="007E0859">
        <w:rPr>
          <w:rFonts w:ascii="Times New Roman" w:hAnsi="Times New Roman" w:cs="Times New Roman"/>
          <w:sz w:val="24"/>
          <w:lang w:val="bg-BG"/>
        </w:rPr>
        <w:t>към</w:t>
      </w:r>
      <w:r w:rsidRPr="007E0859">
        <w:rPr>
          <w:rFonts w:ascii="Times New Roman" w:hAnsi="Times New Roman" w:cs="Times New Roman"/>
          <w:sz w:val="24"/>
          <w:lang w:val="bg-BG"/>
        </w:rPr>
        <w:t xml:space="preserve"> документацията за</w:t>
      </w:r>
      <w:r w:rsidR="00836B51" w:rsidRPr="007E0859">
        <w:rPr>
          <w:rFonts w:ascii="Times New Roman" w:hAnsi="Times New Roman" w:cs="Times New Roman"/>
          <w:sz w:val="24"/>
          <w:lang w:val="bg-BG"/>
        </w:rPr>
        <w:t xml:space="preserve"> участие в</w:t>
      </w:r>
      <w:r w:rsidRPr="007E0859">
        <w:rPr>
          <w:rFonts w:ascii="Times New Roman" w:hAnsi="Times New Roman" w:cs="Times New Roman"/>
          <w:sz w:val="24"/>
          <w:lang w:val="bg-BG"/>
        </w:rPr>
        <w:t xml:space="preserve"> обществената поръчка, представяме на Вашето внимание предложение за изпълнение на обществената поръчка с предмет</w:t>
      </w:r>
      <w:r w:rsidR="00161510" w:rsidRPr="007E0859">
        <w:rPr>
          <w:rFonts w:ascii="Times New Roman" w:hAnsi="Times New Roman" w:cs="Times New Roman"/>
          <w:sz w:val="24"/>
          <w:lang w:val="bg-BG"/>
        </w:rPr>
        <w:t>:</w:t>
      </w:r>
      <w:r w:rsidRPr="007E0859">
        <w:rPr>
          <w:rFonts w:ascii="Times New Roman" w:hAnsi="Times New Roman" w:cs="Times New Roman"/>
          <w:sz w:val="24"/>
          <w:lang w:val="bg-BG"/>
        </w:rPr>
        <w:t xml:space="preserve"> „</w:t>
      </w:r>
      <w:r w:rsidR="00366323" w:rsidRPr="007E0859">
        <w:rPr>
          <w:rFonts w:ascii="Times New Roman" w:hAnsi="Times New Roman" w:cs="Times New Roman"/>
          <w:bCs/>
          <w:sz w:val="24"/>
          <w:lang w:val="bg-BG"/>
        </w:rPr>
        <w:t>Доставка на компютърна и комуникационна техника и техника за съхранение на данни за нуждите на Комисията за финансов надзор</w:t>
      </w:r>
      <w:r w:rsidRPr="007E0859">
        <w:rPr>
          <w:rFonts w:ascii="Times New Roman" w:hAnsi="Times New Roman" w:cs="Times New Roman"/>
          <w:sz w:val="24"/>
          <w:lang w:val="bg-BG"/>
        </w:rPr>
        <w:t xml:space="preserve">“, </w:t>
      </w:r>
      <w:r w:rsidRPr="007E0859">
        <w:rPr>
          <w:rFonts w:ascii="Times New Roman" w:hAnsi="Times New Roman" w:cs="Times New Roman"/>
          <w:b/>
          <w:sz w:val="24"/>
          <w:u w:val="single"/>
          <w:lang w:val="bg-BG"/>
        </w:rPr>
        <w:t xml:space="preserve">обособена позиция № </w:t>
      </w:r>
      <w:r w:rsidR="00581D29" w:rsidRPr="007E0859">
        <w:rPr>
          <w:rFonts w:ascii="Times New Roman" w:hAnsi="Times New Roman" w:cs="Times New Roman"/>
          <w:b/>
          <w:bCs/>
          <w:sz w:val="24"/>
          <w:u w:val="single"/>
          <w:lang w:val="bg-BG" w:eastAsia="bg-BG"/>
        </w:rPr>
        <w:t>1 „Сървъри и дисков масив“</w:t>
      </w:r>
      <w:r w:rsidR="00581D29" w:rsidRPr="007E0859">
        <w:rPr>
          <w:rFonts w:ascii="Times New Roman" w:hAnsi="Times New Roman" w:cs="Times New Roman"/>
          <w:bCs/>
          <w:sz w:val="24"/>
          <w:lang w:val="bg-BG" w:eastAsia="bg-BG"/>
        </w:rPr>
        <w:t>.</w:t>
      </w:r>
    </w:p>
    <w:p w14:paraId="32FC63C7" w14:textId="77777777" w:rsidR="00FC3EE3" w:rsidRPr="007E0859" w:rsidRDefault="00FC3EE3"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В случай че </w:t>
      </w:r>
      <w:r w:rsidR="00F87BB1" w:rsidRPr="007E0859">
        <w:rPr>
          <w:rFonts w:ascii="Times New Roman" w:hAnsi="Times New Roman" w:cs="Times New Roman"/>
          <w:sz w:val="24"/>
          <w:lang w:val="bg-BG"/>
        </w:rPr>
        <w:t>бъде</w:t>
      </w:r>
      <w:r w:rsidR="00581D29" w:rsidRPr="007E0859">
        <w:rPr>
          <w:rFonts w:ascii="Times New Roman" w:hAnsi="Times New Roman" w:cs="Times New Roman"/>
          <w:sz w:val="24"/>
          <w:lang w:val="bg-BG"/>
        </w:rPr>
        <w:t>м</w:t>
      </w:r>
      <w:r w:rsidRPr="007E0859">
        <w:rPr>
          <w:rFonts w:ascii="Times New Roman" w:hAnsi="Times New Roman" w:cs="Times New Roman"/>
          <w:sz w:val="24"/>
          <w:lang w:val="bg-BG"/>
        </w:rPr>
        <w:t xml:space="preserve"> определен</w:t>
      </w:r>
      <w:r w:rsidR="00581D29" w:rsidRPr="007E0859">
        <w:rPr>
          <w:rFonts w:ascii="Times New Roman" w:hAnsi="Times New Roman" w:cs="Times New Roman"/>
          <w:sz w:val="24"/>
          <w:lang w:val="bg-BG"/>
        </w:rPr>
        <w:t>и</w:t>
      </w:r>
      <w:r w:rsidRPr="007E0859">
        <w:rPr>
          <w:rFonts w:ascii="Times New Roman" w:hAnsi="Times New Roman" w:cs="Times New Roman"/>
          <w:sz w:val="24"/>
          <w:lang w:val="bg-BG"/>
        </w:rPr>
        <w:t xml:space="preserve"> за изпълнител на обществената поръчка по посочената обособена позиция, декларирам</w:t>
      </w:r>
      <w:r w:rsidR="00581D29" w:rsidRPr="007E0859">
        <w:rPr>
          <w:rFonts w:ascii="Times New Roman" w:hAnsi="Times New Roman" w:cs="Times New Roman"/>
          <w:sz w:val="24"/>
          <w:lang w:val="bg-BG"/>
        </w:rPr>
        <w:t>е</w:t>
      </w:r>
      <w:r w:rsidRPr="007E0859">
        <w:rPr>
          <w:rFonts w:ascii="Times New Roman" w:hAnsi="Times New Roman" w:cs="Times New Roman"/>
          <w:sz w:val="24"/>
          <w:lang w:val="bg-BG"/>
        </w:rPr>
        <w:t>, че ще изпълним същата в съответствие с всички изисквания на документацията за участие в обществената поръчка, включително на техническата спецификация</w:t>
      </w:r>
      <w:r w:rsidR="00836B51" w:rsidRPr="007E0859">
        <w:rPr>
          <w:rFonts w:ascii="Times New Roman" w:hAnsi="Times New Roman" w:cs="Times New Roman"/>
          <w:sz w:val="24"/>
          <w:lang w:val="bg-BG"/>
        </w:rPr>
        <w:t xml:space="preserve"> по обособената позиция</w:t>
      </w:r>
      <w:r w:rsidRPr="007E0859">
        <w:rPr>
          <w:rFonts w:ascii="Times New Roman" w:hAnsi="Times New Roman" w:cs="Times New Roman"/>
          <w:sz w:val="24"/>
          <w:lang w:val="bg-BG"/>
        </w:rPr>
        <w:t xml:space="preserve">, и съобразно всички </w:t>
      </w:r>
      <w:proofErr w:type="spellStart"/>
      <w:r w:rsidRPr="007E0859">
        <w:rPr>
          <w:rFonts w:ascii="Times New Roman" w:hAnsi="Times New Roman" w:cs="Times New Roman"/>
          <w:sz w:val="24"/>
          <w:lang w:val="bg-BG"/>
        </w:rPr>
        <w:t>относими</w:t>
      </w:r>
      <w:proofErr w:type="spellEnd"/>
      <w:r w:rsidRPr="007E0859">
        <w:rPr>
          <w:rFonts w:ascii="Times New Roman" w:hAnsi="Times New Roman" w:cs="Times New Roman"/>
          <w:sz w:val="24"/>
          <w:lang w:val="bg-BG"/>
        </w:rPr>
        <w:t xml:space="preserve"> изисквания, произтичащи от действащата нормативна уредба.</w:t>
      </w:r>
    </w:p>
    <w:p w14:paraId="178C9D71" w14:textId="77777777" w:rsidR="00972C82" w:rsidRPr="007E0859" w:rsidRDefault="00620783"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П</w:t>
      </w:r>
      <w:r w:rsidR="00FC3EE3" w:rsidRPr="007E0859">
        <w:rPr>
          <w:rFonts w:ascii="Times New Roman" w:hAnsi="Times New Roman" w:cs="Times New Roman"/>
          <w:sz w:val="24"/>
          <w:lang w:val="bg-BG"/>
        </w:rPr>
        <w:t>редложение</w:t>
      </w:r>
      <w:r w:rsidRPr="007E0859">
        <w:rPr>
          <w:rFonts w:ascii="Times New Roman" w:hAnsi="Times New Roman" w:cs="Times New Roman"/>
          <w:sz w:val="24"/>
          <w:lang w:val="bg-BG"/>
        </w:rPr>
        <w:t>то</w:t>
      </w:r>
      <w:r w:rsidR="00FC3EE3" w:rsidRPr="007E0859">
        <w:rPr>
          <w:rFonts w:ascii="Times New Roman" w:hAnsi="Times New Roman" w:cs="Times New Roman"/>
          <w:sz w:val="24"/>
          <w:lang w:val="bg-BG"/>
        </w:rPr>
        <w:t xml:space="preserve"> за изпълнение на поръчката е, както следва:</w:t>
      </w:r>
    </w:p>
    <w:p w14:paraId="0880AADB" w14:textId="77777777" w:rsidR="00605A49" w:rsidRPr="007E0859" w:rsidRDefault="00605A49" w:rsidP="00094C33">
      <w:pPr>
        <w:ind w:firstLine="708"/>
        <w:jc w:val="both"/>
        <w:rPr>
          <w:rFonts w:ascii="Times New Roman" w:hAnsi="Times New Roman" w:cs="Times New Roman"/>
          <w:sz w:val="24"/>
          <w:lang w:val="bg-BG"/>
        </w:rPr>
      </w:pPr>
    </w:p>
    <w:p w14:paraId="4B274CE1" w14:textId="77777777" w:rsidR="003C1193" w:rsidRPr="007E0859" w:rsidRDefault="003C1193" w:rsidP="00094C33">
      <w:pPr>
        <w:tabs>
          <w:tab w:val="left" w:pos="709"/>
        </w:tabs>
        <w:jc w:val="both"/>
        <w:rPr>
          <w:rFonts w:ascii="Times New Roman" w:hAnsi="Times New Roman" w:cs="Times New Roman"/>
          <w:b/>
          <w:bCs/>
          <w:sz w:val="24"/>
          <w:u w:val="single"/>
          <w:lang w:val="bg-BG"/>
        </w:rPr>
      </w:pPr>
      <w:r w:rsidRPr="007E0859">
        <w:rPr>
          <w:rFonts w:ascii="Times New Roman" w:hAnsi="Times New Roman" w:cs="Times New Roman"/>
          <w:b/>
          <w:bCs/>
          <w:sz w:val="24"/>
          <w:u w:val="single"/>
          <w:lang w:val="bg-BG"/>
        </w:rPr>
        <w:t>ТЕХНИЧЕСКИ СПЕЦИФИКАЦИИ НА ПРЕДЛАГАНИТЕ УСТРОЙСТВА:</w:t>
      </w:r>
    </w:p>
    <w:p w14:paraId="3DBD2BDB" w14:textId="77777777" w:rsidR="003C1193" w:rsidRPr="007E0859" w:rsidRDefault="003C1193" w:rsidP="00094C33">
      <w:pPr>
        <w:tabs>
          <w:tab w:val="left" w:pos="709"/>
        </w:tabs>
        <w:jc w:val="both"/>
        <w:rPr>
          <w:rFonts w:ascii="Times New Roman" w:hAnsi="Times New Roman" w:cs="Times New Roman"/>
          <w:b/>
          <w:bCs/>
          <w:sz w:val="24"/>
          <w:lang w:val="bg-BG"/>
        </w:rPr>
      </w:pPr>
    </w:p>
    <w:p w14:paraId="1D483B6A" w14:textId="77777777" w:rsidR="00BF0A9A" w:rsidRPr="007E0859" w:rsidRDefault="00BF0A9A" w:rsidP="00094C33">
      <w:pPr>
        <w:rPr>
          <w:rFonts w:ascii="Times New Roman" w:hAnsi="Times New Roman" w:cs="Times New Roman"/>
          <w:b/>
          <w:sz w:val="24"/>
          <w:lang w:val="bg-BG"/>
        </w:rPr>
      </w:pPr>
      <w:r w:rsidRPr="007E0859">
        <w:rPr>
          <w:rFonts w:ascii="Times New Roman" w:hAnsi="Times New Roman" w:cs="Times New Roman"/>
          <w:sz w:val="24"/>
          <w:lang w:val="bg-BG"/>
        </w:rPr>
        <w:t xml:space="preserve">1.1 </w:t>
      </w:r>
      <w:r w:rsidRPr="007E0859">
        <w:rPr>
          <w:rFonts w:ascii="Times New Roman" w:hAnsi="Times New Roman" w:cs="Times New Roman"/>
          <w:b/>
          <w:sz w:val="24"/>
          <w:lang w:val="bg-BG"/>
        </w:rPr>
        <w:t>Сървъри – 3 броя:</w:t>
      </w: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0"/>
        <w:gridCol w:w="3119"/>
        <w:gridCol w:w="3011"/>
      </w:tblGrid>
      <w:tr w:rsidR="00BD629F" w:rsidRPr="007E0859" w14:paraId="0062B40C" w14:textId="77777777" w:rsidTr="00BD629F">
        <w:trPr>
          <w:trHeight w:val="486"/>
          <w:tblHeader/>
        </w:trPr>
        <w:tc>
          <w:tcPr>
            <w:tcW w:w="2830" w:type="dxa"/>
            <w:shd w:val="clear" w:color="auto" w:fill="auto"/>
            <w:tcMar>
              <w:top w:w="0" w:type="dxa"/>
              <w:left w:w="108" w:type="dxa"/>
              <w:bottom w:w="0" w:type="dxa"/>
              <w:right w:w="108" w:type="dxa"/>
            </w:tcMar>
            <w:hideMark/>
          </w:tcPr>
          <w:p w14:paraId="771C1697" w14:textId="77777777" w:rsidR="00BD629F" w:rsidRPr="007E0859" w:rsidRDefault="00BD629F" w:rsidP="00BD629F">
            <w:pPr>
              <w:jc w:val="center"/>
              <w:rPr>
                <w:rFonts w:ascii="Times New Roman" w:hAnsi="Times New Roman" w:cs="Times New Roman"/>
                <w:b/>
                <w:color w:val="000000"/>
                <w:sz w:val="22"/>
                <w:szCs w:val="22"/>
                <w:lang w:val="bg-BG" w:eastAsia="bg-BG"/>
              </w:rPr>
            </w:pPr>
            <w:r w:rsidRPr="007E0859">
              <w:rPr>
                <w:rFonts w:ascii="Times New Roman" w:hAnsi="Times New Roman" w:cs="Times New Roman"/>
                <w:b/>
                <w:color w:val="000000"/>
                <w:sz w:val="22"/>
                <w:szCs w:val="22"/>
                <w:lang w:val="bg-BG"/>
              </w:rPr>
              <w:t>параметър</w:t>
            </w:r>
          </w:p>
        </w:tc>
        <w:tc>
          <w:tcPr>
            <w:tcW w:w="3119" w:type="dxa"/>
            <w:shd w:val="clear" w:color="auto" w:fill="auto"/>
            <w:tcMar>
              <w:top w:w="0" w:type="dxa"/>
              <w:left w:w="108" w:type="dxa"/>
              <w:bottom w:w="0" w:type="dxa"/>
              <w:right w:w="108" w:type="dxa"/>
            </w:tcMar>
            <w:hideMark/>
          </w:tcPr>
          <w:p w14:paraId="0B9B8AD5" w14:textId="77777777" w:rsidR="00BD629F" w:rsidRPr="007E0859" w:rsidRDefault="00BD629F" w:rsidP="00BD629F">
            <w:pPr>
              <w:shd w:val="clear" w:color="auto" w:fill="FFFFFF"/>
              <w:jc w:val="center"/>
              <w:rPr>
                <w:rFonts w:ascii="Times New Roman" w:hAnsi="Times New Roman" w:cs="Times New Roman"/>
                <w:b/>
                <w:color w:val="000000"/>
                <w:sz w:val="22"/>
                <w:szCs w:val="22"/>
                <w:lang w:val="bg-BG"/>
              </w:rPr>
            </w:pPr>
            <w:r w:rsidRPr="007E0859">
              <w:rPr>
                <w:rFonts w:ascii="Times New Roman" w:hAnsi="Times New Roman" w:cs="Times New Roman"/>
                <w:b/>
                <w:color w:val="000000"/>
                <w:sz w:val="22"/>
                <w:szCs w:val="22"/>
                <w:lang w:val="bg-BG"/>
              </w:rPr>
              <w:t>минимални изисквания на възложителя</w:t>
            </w:r>
          </w:p>
        </w:tc>
        <w:tc>
          <w:tcPr>
            <w:tcW w:w="3011" w:type="dxa"/>
          </w:tcPr>
          <w:p w14:paraId="6929B71D" w14:textId="77777777" w:rsidR="00BD629F" w:rsidRPr="007E0859" w:rsidRDefault="00BD629F" w:rsidP="00BD629F">
            <w:pPr>
              <w:shd w:val="clear" w:color="auto" w:fill="FFFFFF"/>
              <w:jc w:val="center"/>
              <w:rPr>
                <w:rFonts w:ascii="Times New Roman" w:hAnsi="Times New Roman" w:cs="Times New Roman"/>
                <w:b/>
                <w:color w:val="000000"/>
                <w:sz w:val="22"/>
                <w:szCs w:val="22"/>
                <w:lang w:val="bg-BG"/>
              </w:rPr>
            </w:pPr>
            <w:r w:rsidRPr="007E0859">
              <w:rPr>
                <w:rFonts w:ascii="Times New Roman" w:hAnsi="Times New Roman" w:cs="Times New Roman"/>
                <w:b/>
                <w:color w:val="000000"/>
                <w:sz w:val="22"/>
                <w:szCs w:val="22"/>
                <w:lang w:val="bg-BG"/>
              </w:rPr>
              <w:t>технически характеристики на предлаганото от участника оборудване</w:t>
            </w:r>
          </w:p>
        </w:tc>
      </w:tr>
      <w:tr w:rsidR="00BD629F" w:rsidRPr="007E0859" w14:paraId="50B84115" w14:textId="77777777" w:rsidTr="00BD629F">
        <w:trPr>
          <w:trHeight w:val="486"/>
        </w:trPr>
        <w:tc>
          <w:tcPr>
            <w:tcW w:w="2830" w:type="dxa"/>
            <w:tcMar>
              <w:top w:w="0" w:type="dxa"/>
              <w:left w:w="108" w:type="dxa"/>
              <w:bottom w:w="0" w:type="dxa"/>
              <w:right w:w="108" w:type="dxa"/>
            </w:tcMar>
            <w:hideMark/>
          </w:tcPr>
          <w:p w14:paraId="65A1E209" w14:textId="77777777" w:rsidR="00BD629F" w:rsidRPr="007E0859" w:rsidRDefault="00BD629F" w:rsidP="00BD629F">
            <w:pPr>
              <w:rPr>
                <w:rFonts w:ascii="Times New Roman" w:hAnsi="Times New Roman" w:cs="Times New Roman"/>
                <w:sz w:val="22"/>
                <w:szCs w:val="22"/>
                <w:lang w:val="bg-BG"/>
              </w:rPr>
            </w:pPr>
            <w:r w:rsidRPr="007E0859">
              <w:rPr>
                <w:rFonts w:ascii="Times New Roman" w:hAnsi="Times New Roman" w:cs="Times New Roman"/>
                <w:b/>
                <w:color w:val="000000"/>
                <w:sz w:val="22"/>
                <w:szCs w:val="22"/>
                <w:lang w:val="bg-BG"/>
              </w:rPr>
              <w:t>Производител, модел и продуктов номер на производителя</w:t>
            </w:r>
          </w:p>
        </w:tc>
        <w:tc>
          <w:tcPr>
            <w:tcW w:w="3119" w:type="dxa"/>
            <w:tcMar>
              <w:top w:w="0" w:type="dxa"/>
              <w:left w:w="108" w:type="dxa"/>
              <w:bottom w:w="0" w:type="dxa"/>
              <w:right w:w="108" w:type="dxa"/>
            </w:tcMar>
            <w:hideMark/>
          </w:tcPr>
          <w:p w14:paraId="0E695D86" w14:textId="77777777" w:rsidR="00BD629F" w:rsidRPr="007E0859" w:rsidRDefault="00BD629F" w:rsidP="00BD629F">
            <w:pPr>
              <w:shd w:val="clear" w:color="auto" w:fill="FFFFFF"/>
              <w:rPr>
                <w:rFonts w:ascii="Times New Roman" w:hAnsi="Times New Roman" w:cs="Times New Roman"/>
                <w:color w:val="1F497D"/>
                <w:sz w:val="22"/>
                <w:szCs w:val="22"/>
                <w:lang w:val="bg-BG"/>
              </w:rPr>
            </w:pPr>
            <w:r w:rsidRPr="00385C70">
              <w:rPr>
                <w:rFonts w:ascii="Times New Roman" w:hAnsi="Times New Roman" w:cs="Times New Roman"/>
                <w:sz w:val="22"/>
                <w:szCs w:val="22"/>
                <w:lang w:val="bg-BG"/>
              </w:rPr>
              <w:t>--------------------</w:t>
            </w:r>
          </w:p>
        </w:tc>
        <w:tc>
          <w:tcPr>
            <w:tcW w:w="3011" w:type="dxa"/>
          </w:tcPr>
          <w:p w14:paraId="7B358EE7" w14:textId="77777777" w:rsidR="00BD629F" w:rsidRPr="007E0859" w:rsidRDefault="00BD629F" w:rsidP="00BD629F">
            <w:pPr>
              <w:shd w:val="clear" w:color="auto" w:fill="FFFFFF"/>
              <w:rPr>
                <w:rFonts w:ascii="Times New Roman" w:hAnsi="Times New Roman" w:cs="Times New Roman"/>
                <w:sz w:val="22"/>
                <w:szCs w:val="22"/>
                <w:lang w:val="bg-BG"/>
              </w:rPr>
            </w:pPr>
          </w:p>
        </w:tc>
      </w:tr>
      <w:tr w:rsidR="00BD629F" w:rsidRPr="007E0859" w14:paraId="17583085" w14:textId="77777777" w:rsidTr="00BD629F">
        <w:trPr>
          <w:trHeight w:val="486"/>
        </w:trPr>
        <w:tc>
          <w:tcPr>
            <w:tcW w:w="2830" w:type="dxa"/>
            <w:tcMar>
              <w:top w:w="0" w:type="dxa"/>
              <w:left w:w="108" w:type="dxa"/>
              <w:bottom w:w="0" w:type="dxa"/>
              <w:right w:w="108" w:type="dxa"/>
            </w:tcMar>
          </w:tcPr>
          <w:p w14:paraId="47A5A48F" w14:textId="77777777" w:rsidR="00BD629F" w:rsidRPr="007E0859" w:rsidRDefault="00BD629F" w:rsidP="00BD629F">
            <w:pPr>
              <w:rPr>
                <w:rFonts w:ascii="Times New Roman" w:hAnsi="Times New Roman" w:cs="Times New Roman"/>
                <w:sz w:val="22"/>
                <w:szCs w:val="22"/>
                <w:lang w:val="bg-BG"/>
              </w:rPr>
            </w:pPr>
            <w:r w:rsidRPr="007E0859">
              <w:rPr>
                <w:rFonts w:ascii="Times New Roman" w:hAnsi="Times New Roman" w:cs="Times New Roman"/>
                <w:sz w:val="22"/>
                <w:szCs w:val="22"/>
                <w:lang w:val="bg-BG"/>
              </w:rPr>
              <w:t>Процесор</w:t>
            </w:r>
          </w:p>
        </w:tc>
        <w:tc>
          <w:tcPr>
            <w:tcW w:w="3119" w:type="dxa"/>
            <w:tcMar>
              <w:top w:w="0" w:type="dxa"/>
              <w:left w:w="108" w:type="dxa"/>
              <w:bottom w:w="0" w:type="dxa"/>
              <w:right w:w="108" w:type="dxa"/>
            </w:tcMar>
          </w:tcPr>
          <w:p w14:paraId="38A6EB4D" w14:textId="77777777" w:rsidR="00BD629F" w:rsidRPr="007E0859" w:rsidRDefault="00BD629F" w:rsidP="00BD629F">
            <w:pPr>
              <w:shd w:val="clear" w:color="auto" w:fill="FFFFFF"/>
              <w:rPr>
                <w:rFonts w:ascii="Times New Roman" w:hAnsi="Times New Roman" w:cs="Times New Roman"/>
                <w:sz w:val="22"/>
                <w:szCs w:val="22"/>
                <w:lang w:val="bg-BG"/>
              </w:rPr>
            </w:pPr>
            <w:r w:rsidRPr="007E0859">
              <w:rPr>
                <w:rFonts w:ascii="Times New Roman" w:hAnsi="Times New Roman" w:cs="Times New Roman"/>
                <w:sz w:val="22"/>
                <w:szCs w:val="22"/>
                <w:lang w:val="bg-BG"/>
              </w:rPr>
              <w:t xml:space="preserve">Инсталирани 2 бр. 22 ядрени; мин. 2.1 </w:t>
            </w:r>
            <w:proofErr w:type="spellStart"/>
            <w:r w:rsidRPr="007E0859">
              <w:rPr>
                <w:rFonts w:ascii="Times New Roman" w:hAnsi="Times New Roman" w:cs="Times New Roman"/>
                <w:sz w:val="22"/>
                <w:szCs w:val="22"/>
                <w:lang w:val="bg-BG"/>
              </w:rPr>
              <w:t>GHz</w:t>
            </w:r>
            <w:proofErr w:type="spellEnd"/>
            <w:r w:rsidRPr="007E0859">
              <w:rPr>
                <w:rFonts w:ascii="Times New Roman" w:hAnsi="Times New Roman" w:cs="Times New Roman"/>
                <w:sz w:val="22"/>
                <w:szCs w:val="22"/>
                <w:lang w:val="bg-BG"/>
              </w:rPr>
              <w:t>; L3 кеш памет 30.25 MB</w:t>
            </w:r>
          </w:p>
          <w:p w14:paraId="769DAB48" w14:textId="77777777" w:rsidR="00BD629F" w:rsidRPr="007E0859" w:rsidRDefault="00BD629F" w:rsidP="0076654F">
            <w:pPr>
              <w:shd w:val="clear" w:color="auto" w:fill="FFFFFF"/>
              <w:rPr>
                <w:rFonts w:ascii="Times New Roman" w:hAnsi="Times New Roman" w:cs="Times New Roman"/>
                <w:sz w:val="22"/>
                <w:szCs w:val="22"/>
                <w:lang w:val="bg-BG"/>
              </w:rPr>
            </w:pPr>
          </w:p>
        </w:tc>
        <w:tc>
          <w:tcPr>
            <w:tcW w:w="3011" w:type="dxa"/>
          </w:tcPr>
          <w:p w14:paraId="19C0DFD8" w14:textId="77777777" w:rsidR="00BD629F" w:rsidRPr="007E0859" w:rsidRDefault="00BD629F" w:rsidP="00BD629F">
            <w:pPr>
              <w:shd w:val="clear" w:color="auto" w:fill="FFFFFF"/>
              <w:rPr>
                <w:rFonts w:ascii="Times New Roman" w:hAnsi="Times New Roman" w:cs="Times New Roman"/>
                <w:sz w:val="22"/>
                <w:szCs w:val="22"/>
                <w:lang w:val="bg-BG"/>
              </w:rPr>
            </w:pPr>
          </w:p>
        </w:tc>
      </w:tr>
      <w:tr w:rsidR="00BD629F" w:rsidRPr="007E0859" w14:paraId="6E205E0E" w14:textId="77777777" w:rsidTr="00BD629F">
        <w:tc>
          <w:tcPr>
            <w:tcW w:w="2830" w:type="dxa"/>
            <w:tcMar>
              <w:top w:w="0" w:type="dxa"/>
              <w:left w:w="108" w:type="dxa"/>
              <w:bottom w:w="0" w:type="dxa"/>
              <w:right w:w="108" w:type="dxa"/>
            </w:tcMar>
            <w:hideMark/>
          </w:tcPr>
          <w:p w14:paraId="2D4A29FF" w14:textId="77777777" w:rsidR="00BD629F" w:rsidRPr="007E0859" w:rsidRDefault="00BD629F" w:rsidP="00BD629F">
            <w:pPr>
              <w:rPr>
                <w:rFonts w:ascii="Times New Roman" w:hAnsi="Times New Roman" w:cs="Times New Roman"/>
                <w:sz w:val="22"/>
                <w:szCs w:val="22"/>
                <w:lang w:val="bg-BG"/>
              </w:rPr>
            </w:pPr>
            <w:r w:rsidRPr="007E0859">
              <w:rPr>
                <w:rFonts w:ascii="Times New Roman" w:hAnsi="Times New Roman" w:cs="Times New Roman"/>
                <w:sz w:val="22"/>
                <w:szCs w:val="22"/>
                <w:lang w:val="bg-BG"/>
              </w:rPr>
              <w:lastRenderedPageBreak/>
              <w:t>Брой поддържани процесори</w:t>
            </w:r>
          </w:p>
        </w:tc>
        <w:tc>
          <w:tcPr>
            <w:tcW w:w="3119" w:type="dxa"/>
            <w:tcMar>
              <w:top w:w="0" w:type="dxa"/>
              <w:left w:w="108" w:type="dxa"/>
              <w:bottom w:w="0" w:type="dxa"/>
              <w:right w:w="108" w:type="dxa"/>
            </w:tcMar>
            <w:hideMark/>
          </w:tcPr>
          <w:p w14:paraId="1139E0A6" w14:textId="77777777" w:rsidR="00BD629F" w:rsidRPr="007E0859" w:rsidRDefault="00BD629F"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2</w:t>
            </w:r>
          </w:p>
        </w:tc>
        <w:tc>
          <w:tcPr>
            <w:tcW w:w="3011" w:type="dxa"/>
          </w:tcPr>
          <w:p w14:paraId="746BFEF1" w14:textId="77777777" w:rsidR="00BD629F" w:rsidRPr="007E0859" w:rsidRDefault="00BD629F" w:rsidP="00BD629F">
            <w:pPr>
              <w:rPr>
                <w:rFonts w:ascii="Times New Roman" w:hAnsi="Times New Roman" w:cs="Times New Roman"/>
                <w:sz w:val="22"/>
                <w:szCs w:val="22"/>
                <w:lang w:val="bg-BG"/>
              </w:rPr>
            </w:pPr>
          </w:p>
        </w:tc>
      </w:tr>
      <w:tr w:rsidR="00BD629F" w:rsidRPr="007E0859" w14:paraId="7B5E102E" w14:textId="77777777" w:rsidTr="00BD629F">
        <w:tc>
          <w:tcPr>
            <w:tcW w:w="2830" w:type="dxa"/>
            <w:tcMar>
              <w:top w:w="0" w:type="dxa"/>
              <w:left w:w="108" w:type="dxa"/>
              <w:bottom w:w="0" w:type="dxa"/>
              <w:right w:w="108" w:type="dxa"/>
            </w:tcMar>
            <w:hideMark/>
          </w:tcPr>
          <w:p w14:paraId="6AC53EB0" w14:textId="77777777" w:rsidR="00BD629F" w:rsidRPr="007E0859" w:rsidRDefault="00BD629F" w:rsidP="00BD629F">
            <w:pPr>
              <w:rPr>
                <w:rFonts w:ascii="Times New Roman" w:hAnsi="Times New Roman" w:cs="Times New Roman"/>
                <w:sz w:val="22"/>
                <w:szCs w:val="22"/>
                <w:lang w:val="bg-BG"/>
              </w:rPr>
            </w:pPr>
            <w:r w:rsidRPr="007E0859">
              <w:rPr>
                <w:rFonts w:ascii="Times New Roman" w:hAnsi="Times New Roman" w:cs="Times New Roman"/>
                <w:sz w:val="22"/>
                <w:szCs w:val="22"/>
                <w:lang w:val="bg-BG"/>
              </w:rPr>
              <w:t>Брой инсталирани процесори</w:t>
            </w:r>
          </w:p>
        </w:tc>
        <w:tc>
          <w:tcPr>
            <w:tcW w:w="3119" w:type="dxa"/>
            <w:tcMar>
              <w:top w:w="0" w:type="dxa"/>
              <w:left w:w="108" w:type="dxa"/>
              <w:bottom w:w="0" w:type="dxa"/>
              <w:right w:w="108" w:type="dxa"/>
            </w:tcMar>
            <w:hideMark/>
          </w:tcPr>
          <w:p w14:paraId="2C02CCAA" w14:textId="77777777" w:rsidR="00BD629F" w:rsidRPr="007E0859" w:rsidRDefault="00BD629F"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2</w:t>
            </w:r>
          </w:p>
        </w:tc>
        <w:tc>
          <w:tcPr>
            <w:tcW w:w="3011" w:type="dxa"/>
          </w:tcPr>
          <w:p w14:paraId="027270CD" w14:textId="77777777" w:rsidR="00BD629F" w:rsidRPr="007E0859" w:rsidRDefault="00BD629F" w:rsidP="00BD629F">
            <w:pPr>
              <w:rPr>
                <w:rFonts w:ascii="Times New Roman" w:hAnsi="Times New Roman" w:cs="Times New Roman"/>
                <w:sz w:val="22"/>
                <w:szCs w:val="22"/>
                <w:lang w:val="bg-BG"/>
              </w:rPr>
            </w:pPr>
          </w:p>
        </w:tc>
      </w:tr>
      <w:tr w:rsidR="00BD629F" w:rsidRPr="007E0859" w14:paraId="2314CC97" w14:textId="77777777" w:rsidTr="00BD629F">
        <w:tc>
          <w:tcPr>
            <w:tcW w:w="2830" w:type="dxa"/>
            <w:tcMar>
              <w:top w:w="0" w:type="dxa"/>
              <w:left w:w="108" w:type="dxa"/>
              <w:bottom w:w="0" w:type="dxa"/>
              <w:right w:w="108" w:type="dxa"/>
            </w:tcMar>
            <w:hideMark/>
          </w:tcPr>
          <w:p w14:paraId="629FBF41" w14:textId="77777777" w:rsidR="00BD629F" w:rsidRPr="007E0859" w:rsidRDefault="00BD629F" w:rsidP="00BD629F">
            <w:pPr>
              <w:rPr>
                <w:rFonts w:ascii="Times New Roman" w:hAnsi="Times New Roman" w:cs="Times New Roman"/>
                <w:sz w:val="22"/>
                <w:szCs w:val="22"/>
                <w:lang w:val="bg-BG"/>
              </w:rPr>
            </w:pPr>
            <w:r w:rsidRPr="007E0859">
              <w:rPr>
                <w:rFonts w:ascii="Times New Roman" w:hAnsi="Times New Roman" w:cs="Times New Roman"/>
                <w:sz w:val="22"/>
                <w:szCs w:val="22"/>
                <w:lang w:val="bg-BG"/>
              </w:rPr>
              <w:t>Инсталирана памет</w:t>
            </w:r>
          </w:p>
        </w:tc>
        <w:tc>
          <w:tcPr>
            <w:tcW w:w="3119" w:type="dxa"/>
            <w:tcMar>
              <w:top w:w="0" w:type="dxa"/>
              <w:left w:w="108" w:type="dxa"/>
              <w:bottom w:w="0" w:type="dxa"/>
              <w:right w:w="108" w:type="dxa"/>
            </w:tcMar>
            <w:hideMark/>
          </w:tcPr>
          <w:p w14:paraId="25790BD6" w14:textId="77777777" w:rsidR="00BD629F" w:rsidRPr="007E0859" w:rsidRDefault="00BD629F"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 xml:space="preserve">Инсталирана мин. 512 GB DDR4 </w:t>
            </w:r>
            <w:proofErr w:type="spellStart"/>
            <w:r w:rsidRPr="007E0859">
              <w:rPr>
                <w:rFonts w:ascii="Times New Roman" w:hAnsi="Times New Roman" w:cs="Times New Roman"/>
                <w:sz w:val="22"/>
                <w:szCs w:val="22"/>
                <w:lang w:val="bg-BG"/>
              </w:rPr>
              <w:t>Registered</w:t>
            </w:r>
            <w:proofErr w:type="spellEnd"/>
            <w:r w:rsidRPr="007E0859">
              <w:rPr>
                <w:rFonts w:ascii="Times New Roman" w:hAnsi="Times New Roman" w:cs="Times New Roman"/>
                <w:sz w:val="22"/>
                <w:szCs w:val="22"/>
                <w:lang w:val="bg-BG"/>
              </w:rPr>
              <w:t xml:space="preserve"> DIMM, 2666 </w:t>
            </w:r>
            <w:proofErr w:type="spellStart"/>
            <w:r w:rsidRPr="007E0859">
              <w:rPr>
                <w:rFonts w:ascii="Times New Roman" w:hAnsi="Times New Roman" w:cs="Times New Roman"/>
                <w:sz w:val="22"/>
                <w:szCs w:val="22"/>
                <w:lang w:val="bg-BG"/>
              </w:rPr>
              <w:t>MHz</w:t>
            </w:r>
            <w:proofErr w:type="spellEnd"/>
          </w:p>
        </w:tc>
        <w:tc>
          <w:tcPr>
            <w:tcW w:w="3011" w:type="dxa"/>
          </w:tcPr>
          <w:p w14:paraId="2FC7E7CF" w14:textId="77777777" w:rsidR="00BD629F" w:rsidRPr="007E0859" w:rsidRDefault="00BD629F" w:rsidP="00BD629F">
            <w:pPr>
              <w:rPr>
                <w:rFonts w:ascii="Times New Roman" w:hAnsi="Times New Roman" w:cs="Times New Roman"/>
                <w:sz w:val="22"/>
                <w:szCs w:val="22"/>
                <w:lang w:val="bg-BG"/>
              </w:rPr>
            </w:pPr>
          </w:p>
        </w:tc>
      </w:tr>
      <w:tr w:rsidR="00BD629F" w:rsidRPr="007E0859" w14:paraId="04A1A4FA" w14:textId="77777777" w:rsidTr="00BD629F">
        <w:tc>
          <w:tcPr>
            <w:tcW w:w="2830" w:type="dxa"/>
            <w:tcMar>
              <w:top w:w="0" w:type="dxa"/>
              <w:left w:w="108" w:type="dxa"/>
              <w:bottom w:w="0" w:type="dxa"/>
              <w:right w:w="108" w:type="dxa"/>
            </w:tcMar>
            <w:hideMark/>
          </w:tcPr>
          <w:p w14:paraId="6FF96EE8" w14:textId="77777777" w:rsidR="00BD629F" w:rsidRPr="007E0859" w:rsidRDefault="00BD629F" w:rsidP="00BD629F">
            <w:pPr>
              <w:rPr>
                <w:rFonts w:ascii="Times New Roman" w:hAnsi="Times New Roman" w:cs="Times New Roman"/>
                <w:sz w:val="22"/>
                <w:szCs w:val="22"/>
                <w:lang w:val="bg-BG"/>
              </w:rPr>
            </w:pPr>
            <w:r w:rsidRPr="007E0859">
              <w:rPr>
                <w:rFonts w:ascii="Times New Roman" w:hAnsi="Times New Roman" w:cs="Times New Roman"/>
                <w:sz w:val="22"/>
                <w:szCs w:val="22"/>
                <w:lang w:val="bg-BG"/>
              </w:rPr>
              <w:t>Максимално поддържана памет</w:t>
            </w:r>
          </w:p>
        </w:tc>
        <w:tc>
          <w:tcPr>
            <w:tcW w:w="3119" w:type="dxa"/>
            <w:tcMar>
              <w:top w:w="0" w:type="dxa"/>
              <w:left w:w="108" w:type="dxa"/>
              <w:bottom w:w="0" w:type="dxa"/>
              <w:right w:w="108" w:type="dxa"/>
            </w:tcMar>
            <w:hideMark/>
          </w:tcPr>
          <w:p w14:paraId="4F20A102" w14:textId="77777777" w:rsidR="00BD629F" w:rsidRPr="007E0859" w:rsidRDefault="00BD629F"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3072GB</w:t>
            </w:r>
          </w:p>
          <w:p w14:paraId="31CDA4C4" w14:textId="77777777" w:rsidR="00BD629F" w:rsidRPr="007E0859" w:rsidRDefault="00BD629F" w:rsidP="0076654F">
            <w:pPr>
              <w:rPr>
                <w:rFonts w:ascii="Times New Roman" w:hAnsi="Times New Roman" w:cs="Times New Roman"/>
                <w:sz w:val="22"/>
                <w:szCs w:val="22"/>
                <w:lang w:val="bg-BG"/>
              </w:rPr>
            </w:pPr>
          </w:p>
        </w:tc>
        <w:tc>
          <w:tcPr>
            <w:tcW w:w="3011" w:type="dxa"/>
          </w:tcPr>
          <w:p w14:paraId="3936C147" w14:textId="77777777" w:rsidR="00BD629F" w:rsidRPr="007E0859" w:rsidRDefault="00BD629F" w:rsidP="00BD629F">
            <w:pPr>
              <w:rPr>
                <w:rFonts w:ascii="Times New Roman" w:hAnsi="Times New Roman" w:cs="Times New Roman"/>
                <w:sz w:val="22"/>
                <w:szCs w:val="22"/>
                <w:lang w:val="bg-BG"/>
              </w:rPr>
            </w:pPr>
          </w:p>
        </w:tc>
      </w:tr>
      <w:tr w:rsidR="00BD629F" w:rsidRPr="007E0859" w14:paraId="17C32613" w14:textId="77777777" w:rsidTr="00BD629F">
        <w:tc>
          <w:tcPr>
            <w:tcW w:w="2830" w:type="dxa"/>
            <w:tcMar>
              <w:top w:w="0" w:type="dxa"/>
              <w:left w:w="108" w:type="dxa"/>
              <w:bottom w:w="0" w:type="dxa"/>
              <w:right w:w="108" w:type="dxa"/>
            </w:tcMar>
            <w:hideMark/>
          </w:tcPr>
          <w:p w14:paraId="4842B8AD" w14:textId="77777777" w:rsidR="00BD629F" w:rsidRPr="007E0859" w:rsidRDefault="00BD629F" w:rsidP="00BD629F">
            <w:pPr>
              <w:rPr>
                <w:rFonts w:ascii="Times New Roman" w:hAnsi="Times New Roman" w:cs="Times New Roman"/>
                <w:sz w:val="22"/>
                <w:szCs w:val="22"/>
                <w:lang w:val="bg-BG"/>
              </w:rPr>
            </w:pPr>
            <w:r w:rsidRPr="007E0859">
              <w:rPr>
                <w:rFonts w:ascii="Times New Roman" w:hAnsi="Times New Roman" w:cs="Times New Roman"/>
                <w:sz w:val="22"/>
                <w:szCs w:val="22"/>
                <w:lang w:val="bg-BG"/>
              </w:rPr>
              <w:t>Разширителни слотове за</w:t>
            </w:r>
          </w:p>
          <w:p w14:paraId="42B3A4FB" w14:textId="77777777" w:rsidR="00BD629F" w:rsidRPr="007E0859" w:rsidRDefault="00BD629F" w:rsidP="00BD629F">
            <w:pPr>
              <w:rPr>
                <w:rFonts w:ascii="Times New Roman" w:hAnsi="Times New Roman" w:cs="Times New Roman"/>
                <w:sz w:val="22"/>
                <w:szCs w:val="22"/>
                <w:lang w:val="bg-BG"/>
              </w:rPr>
            </w:pPr>
            <w:r w:rsidRPr="007E0859">
              <w:rPr>
                <w:rFonts w:ascii="Times New Roman" w:hAnsi="Times New Roman" w:cs="Times New Roman"/>
                <w:sz w:val="22"/>
                <w:szCs w:val="22"/>
                <w:lang w:val="bg-BG"/>
              </w:rPr>
              <w:t>Памет</w:t>
            </w:r>
          </w:p>
        </w:tc>
        <w:tc>
          <w:tcPr>
            <w:tcW w:w="3119" w:type="dxa"/>
            <w:tcMar>
              <w:top w:w="0" w:type="dxa"/>
              <w:left w:w="108" w:type="dxa"/>
              <w:bottom w:w="0" w:type="dxa"/>
              <w:right w:w="108" w:type="dxa"/>
            </w:tcMar>
            <w:hideMark/>
          </w:tcPr>
          <w:p w14:paraId="00CD0CC0" w14:textId="77777777" w:rsidR="00BD629F" w:rsidRPr="007E0859" w:rsidRDefault="00BD629F"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 xml:space="preserve">24 DIMM </w:t>
            </w:r>
            <w:proofErr w:type="spellStart"/>
            <w:r w:rsidRPr="007E0859">
              <w:rPr>
                <w:rFonts w:ascii="Times New Roman" w:hAnsi="Times New Roman" w:cs="Times New Roman"/>
                <w:sz w:val="22"/>
                <w:szCs w:val="22"/>
                <w:lang w:val="bg-BG"/>
              </w:rPr>
              <w:t>slots</w:t>
            </w:r>
            <w:proofErr w:type="spellEnd"/>
          </w:p>
        </w:tc>
        <w:tc>
          <w:tcPr>
            <w:tcW w:w="3011" w:type="dxa"/>
          </w:tcPr>
          <w:p w14:paraId="556ED3E0" w14:textId="77777777" w:rsidR="00BD629F" w:rsidRPr="007E0859" w:rsidRDefault="00BD629F" w:rsidP="00BD629F">
            <w:pPr>
              <w:rPr>
                <w:rFonts w:ascii="Times New Roman" w:hAnsi="Times New Roman" w:cs="Times New Roman"/>
                <w:sz w:val="22"/>
                <w:szCs w:val="22"/>
                <w:lang w:val="bg-BG"/>
              </w:rPr>
            </w:pPr>
          </w:p>
        </w:tc>
      </w:tr>
      <w:tr w:rsidR="00BD629F" w:rsidRPr="007E0859" w14:paraId="5EB22F96" w14:textId="77777777" w:rsidTr="00BD629F">
        <w:tc>
          <w:tcPr>
            <w:tcW w:w="2830" w:type="dxa"/>
            <w:tcMar>
              <w:top w:w="0" w:type="dxa"/>
              <w:left w:w="108" w:type="dxa"/>
              <w:bottom w:w="0" w:type="dxa"/>
              <w:right w:w="108" w:type="dxa"/>
            </w:tcMar>
            <w:hideMark/>
          </w:tcPr>
          <w:p w14:paraId="349862D9" w14:textId="77777777" w:rsidR="00BD629F" w:rsidRPr="007E0859" w:rsidRDefault="00BD629F" w:rsidP="00BD629F">
            <w:pPr>
              <w:rPr>
                <w:rFonts w:ascii="Times New Roman" w:hAnsi="Times New Roman" w:cs="Times New Roman"/>
                <w:sz w:val="22"/>
                <w:szCs w:val="22"/>
                <w:lang w:val="bg-BG"/>
              </w:rPr>
            </w:pPr>
            <w:r w:rsidRPr="007E0859">
              <w:rPr>
                <w:rFonts w:ascii="Times New Roman" w:hAnsi="Times New Roman" w:cs="Times New Roman"/>
                <w:sz w:val="22"/>
                <w:szCs w:val="22"/>
                <w:lang w:val="bg-BG"/>
              </w:rPr>
              <w:t xml:space="preserve">Защита на паметта </w:t>
            </w:r>
          </w:p>
        </w:tc>
        <w:tc>
          <w:tcPr>
            <w:tcW w:w="3119" w:type="dxa"/>
            <w:tcMar>
              <w:top w:w="0" w:type="dxa"/>
              <w:left w:w="108" w:type="dxa"/>
              <w:bottom w:w="0" w:type="dxa"/>
              <w:right w:w="108" w:type="dxa"/>
            </w:tcMar>
            <w:hideMark/>
          </w:tcPr>
          <w:p w14:paraId="5514DE4C" w14:textId="77777777" w:rsidR="00BD629F" w:rsidRPr="007E0859" w:rsidRDefault="00BD629F" w:rsidP="0076654F">
            <w:pPr>
              <w:rPr>
                <w:rFonts w:ascii="Times New Roman" w:hAnsi="Times New Roman" w:cs="Times New Roman"/>
                <w:sz w:val="22"/>
                <w:szCs w:val="22"/>
                <w:lang w:val="bg-BG"/>
              </w:rPr>
            </w:pPr>
            <w:proofErr w:type="spellStart"/>
            <w:r w:rsidRPr="007E0859">
              <w:rPr>
                <w:rFonts w:ascii="Times New Roman" w:hAnsi="Times New Roman" w:cs="Times New Roman"/>
                <w:sz w:val="22"/>
                <w:szCs w:val="22"/>
                <w:lang w:val="bg-BG"/>
              </w:rPr>
              <w:t>Advanced</w:t>
            </w:r>
            <w:proofErr w:type="spellEnd"/>
            <w:r w:rsidRPr="007E0859">
              <w:rPr>
                <w:rFonts w:ascii="Times New Roman" w:hAnsi="Times New Roman" w:cs="Times New Roman"/>
                <w:sz w:val="22"/>
                <w:szCs w:val="22"/>
                <w:lang w:val="bg-BG"/>
              </w:rPr>
              <w:t xml:space="preserve"> ECC </w:t>
            </w:r>
            <w:proofErr w:type="spellStart"/>
            <w:r w:rsidRPr="007E0859">
              <w:rPr>
                <w:rFonts w:ascii="Times New Roman" w:hAnsi="Times New Roman" w:cs="Times New Roman"/>
                <w:sz w:val="22"/>
                <w:szCs w:val="22"/>
                <w:lang w:val="bg-BG"/>
              </w:rPr>
              <w:t>with</w:t>
            </w:r>
            <w:proofErr w:type="spellEnd"/>
            <w:r w:rsidRPr="007E0859">
              <w:rPr>
                <w:rFonts w:ascii="Times New Roman" w:hAnsi="Times New Roman" w:cs="Times New Roman"/>
                <w:sz w:val="22"/>
                <w:szCs w:val="22"/>
                <w:lang w:val="bg-BG"/>
              </w:rPr>
              <w:t xml:space="preserve"> </w:t>
            </w:r>
            <w:proofErr w:type="spellStart"/>
            <w:r w:rsidRPr="007E0859">
              <w:rPr>
                <w:rFonts w:ascii="Times New Roman" w:hAnsi="Times New Roman" w:cs="Times New Roman"/>
                <w:sz w:val="22"/>
                <w:szCs w:val="22"/>
                <w:lang w:val="bg-BG"/>
              </w:rPr>
              <w:t>multi-bit</w:t>
            </w:r>
            <w:proofErr w:type="spellEnd"/>
            <w:r w:rsidRPr="007E0859">
              <w:rPr>
                <w:rFonts w:ascii="Times New Roman" w:hAnsi="Times New Roman" w:cs="Times New Roman"/>
                <w:sz w:val="22"/>
                <w:szCs w:val="22"/>
                <w:lang w:val="bg-BG"/>
              </w:rPr>
              <w:t xml:space="preserve"> </w:t>
            </w:r>
            <w:proofErr w:type="spellStart"/>
            <w:r w:rsidRPr="007E0859">
              <w:rPr>
                <w:rFonts w:ascii="Times New Roman" w:hAnsi="Times New Roman" w:cs="Times New Roman"/>
                <w:sz w:val="22"/>
                <w:szCs w:val="22"/>
                <w:lang w:val="bg-BG"/>
              </w:rPr>
              <w:t>error</w:t>
            </w:r>
            <w:proofErr w:type="spellEnd"/>
            <w:r w:rsidRPr="007E0859">
              <w:rPr>
                <w:rFonts w:ascii="Times New Roman" w:hAnsi="Times New Roman" w:cs="Times New Roman"/>
                <w:sz w:val="22"/>
                <w:szCs w:val="22"/>
                <w:lang w:val="bg-BG"/>
              </w:rPr>
              <w:t xml:space="preserve"> </w:t>
            </w:r>
            <w:proofErr w:type="spellStart"/>
            <w:r w:rsidRPr="007E0859">
              <w:rPr>
                <w:rFonts w:ascii="Times New Roman" w:hAnsi="Times New Roman" w:cs="Times New Roman"/>
                <w:sz w:val="22"/>
                <w:szCs w:val="22"/>
                <w:lang w:val="bg-BG"/>
              </w:rPr>
              <w:t>protection</w:t>
            </w:r>
            <w:proofErr w:type="spellEnd"/>
            <w:r w:rsidRPr="007E0859">
              <w:rPr>
                <w:rFonts w:ascii="Times New Roman" w:hAnsi="Times New Roman" w:cs="Times New Roman"/>
                <w:sz w:val="22"/>
                <w:szCs w:val="22"/>
                <w:lang w:val="bg-BG"/>
              </w:rPr>
              <w:t xml:space="preserve">, </w:t>
            </w:r>
            <w:proofErr w:type="spellStart"/>
            <w:r w:rsidRPr="007E0859">
              <w:rPr>
                <w:rFonts w:ascii="Times New Roman" w:hAnsi="Times New Roman" w:cs="Times New Roman"/>
                <w:sz w:val="22"/>
                <w:szCs w:val="22"/>
                <w:lang w:val="bg-BG"/>
              </w:rPr>
              <w:t>Online</w:t>
            </w:r>
            <w:proofErr w:type="spellEnd"/>
            <w:r w:rsidRPr="007E0859">
              <w:rPr>
                <w:rFonts w:ascii="Times New Roman" w:hAnsi="Times New Roman" w:cs="Times New Roman"/>
                <w:sz w:val="22"/>
                <w:szCs w:val="22"/>
                <w:lang w:val="bg-BG"/>
              </w:rPr>
              <w:t xml:space="preserve"> </w:t>
            </w:r>
            <w:proofErr w:type="spellStart"/>
            <w:r w:rsidRPr="007E0859">
              <w:rPr>
                <w:rFonts w:ascii="Times New Roman" w:hAnsi="Times New Roman" w:cs="Times New Roman"/>
                <w:sz w:val="22"/>
                <w:szCs w:val="22"/>
                <w:lang w:val="bg-BG"/>
              </w:rPr>
              <w:t>spare</w:t>
            </w:r>
            <w:proofErr w:type="spellEnd"/>
            <w:r w:rsidRPr="007E0859">
              <w:rPr>
                <w:rFonts w:ascii="Times New Roman" w:hAnsi="Times New Roman" w:cs="Times New Roman"/>
                <w:sz w:val="22"/>
                <w:szCs w:val="22"/>
                <w:lang w:val="bg-BG"/>
              </w:rPr>
              <w:t xml:space="preserve">, </w:t>
            </w:r>
            <w:proofErr w:type="spellStart"/>
            <w:r w:rsidRPr="007E0859">
              <w:rPr>
                <w:rFonts w:ascii="Times New Roman" w:hAnsi="Times New Roman" w:cs="Times New Roman"/>
                <w:sz w:val="22"/>
                <w:szCs w:val="22"/>
                <w:lang w:val="bg-BG"/>
              </w:rPr>
              <w:t>mirrored</w:t>
            </w:r>
            <w:proofErr w:type="spellEnd"/>
            <w:r w:rsidRPr="007E0859">
              <w:rPr>
                <w:rFonts w:ascii="Times New Roman" w:hAnsi="Times New Roman" w:cs="Times New Roman"/>
                <w:sz w:val="22"/>
                <w:szCs w:val="22"/>
                <w:lang w:val="bg-BG"/>
              </w:rPr>
              <w:t xml:space="preserve"> </w:t>
            </w:r>
            <w:proofErr w:type="spellStart"/>
            <w:r w:rsidRPr="007E0859">
              <w:rPr>
                <w:rFonts w:ascii="Times New Roman" w:hAnsi="Times New Roman" w:cs="Times New Roman"/>
                <w:sz w:val="22"/>
                <w:szCs w:val="22"/>
                <w:lang w:val="bg-BG"/>
              </w:rPr>
              <w:t>memory</w:t>
            </w:r>
            <w:proofErr w:type="spellEnd"/>
            <w:r w:rsidRPr="007E0859">
              <w:rPr>
                <w:rFonts w:ascii="Times New Roman" w:hAnsi="Times New Roman" w:cs="Times New Roman"/>
                <w:sz w:val="22"/>
                <w:szCs w:val="22"/>
                <w:lang w:val="bg-BG"/>
              </w:rPr>
              <w:t xml:space="preserve"> </w:t>
            </w:r>
            <w:proofErr w:type="spellStart"/>
            <w:r w:rsidRPr="007E0859">
              <w:rPr>
                <w:rFonts w:ascii="Times New Roman" w:hAnsi="Times New Roman" w:cs="Times New Roman"/>
                <w:sz w:val="22"/>
                <w:szCs w:val="22"/>
                <w:lang w:val="bg-BG"/>
              </w:rPr>
              <w:t>and</w:t>
            </w:r>
            <w:proofErr w:type="spellEnd"/>
            <w:r w:rsidRPr="007E0859">
              <w:rPr>
                <w:rFonts w:ascii="Times New Roman" w:hAnsi="Times New Roman" w:cs="Times New Roman"/>
                <w:sz w:val="22"/>
                <w:szCs w:val="22"/>
                <w:lang w:val="bg-BG"/>
              </w:rPr>
              <w:t xml:space="preserve"> </w:t>
            </w:r>
            <w:proofErr w:type="spellStart"/>
            <w:r w:rsidRPr="007E0859">
              <w:rPr>
                <w:rFonts w:ascii="Times New Roman" w:hAnsi="Times New Roman" w:cs="Times New Roman"/>
                <w:sz w:val="22"/>
                <w:szCs w:val="22"/>
                <w:lang w:val="bg-BG"/>
              </w:rPr>
              <w:t>fast</w:t>
            </w:r>
            <w:proofErr w:type="spellEnd"/>
            <w:r w:rsidRPr="007E0859">
              <w:rPr>
                <w:rFonts w:ascii="Times New Roman" w:hAnsi="Times New Roman" w:cs="Times New Roman"/>
                <w:sz w:val="22"/>
                <w:szCs w:val="22"/>
                <w:lang w:val="bg-BG"/>
              </w:rPr>
              <w:t xml:space="preserve"> </w:t>
            </w:r>
            <w:proofErr w:type="spellStart"/>
            <w:r w:rsidRPr="007E0859">
              <w:rPr>
                <w:rFonts w:ascii="Times New Roman" w:hAnsi="Times New Roman" w:cs="Times New Roman"/>
                <w:sz w:val="22"/>
                <w:szCs w:val="22"/>
                <w:lang w:val="bg-BG"/>
              </w:rPr>
              <w:t>fault</w:t>
            </w:r>
            <w:proofErr w:type="spellEnd"/>
            <w:r w:rsidRPr="007E0859">
              <w:rPr>
                <w:rFonts w:ascii="Times New Roman" w:hAnsi="Times New Roman" w:cs="Times New Roman"/>
                <w:sz w:val="22"/>
                <w:szCs w:val="22"/>
                <w:lang w:val="bg-BG"/>
              </w:rPr>
              <w:t xml:space="preserve"> </w:t>
            </w:r>
            <w:proofErr w:type="spellStart"/>
            <w:r w:rsidRPr="007E0859">
              <w:rPr>
                <w:rFonts w:ascii="Times New Roman" w:hAnsi="Times New Roman" w:cs="Times New Roman"/>
                <w:sz w:val="22"/>
                <w:szCs w:val="22"/>
                <w:lang w:val="bg-BG"/>
              </w:rPr>
              <w:t>tolerance</w:t>
            </w:r>
            <w:proofErr w:type="spellEnd"/>
          </w:p>
          <w:p w14:paraId="1CA0DDAE" w14:textId="77777777" w:rsidR="00BD629F" w:rsidRPr="007E0859" w:rsidRDefault="00BD629F" w:rsidP="0076654F">
            <w:pPr>
              <w:rPr>
                <w:rFonts w:ascii="Times New Roman" w:hAnsi="Times New Roman" w:cs="Times New Roman"/>
                <w:sz w:val="22"/>
                <w:szCs w:val="22"/>
                <w:lang w:val="bg-BG"/>
              </w:rPr>
            </w:pPr>
          </w:p>
        </w:tc>
        <w:tc>
          <w:tcPr>
            <w:tcW w:w="3011" w:type="dxa"/>
          </w:tcPr>
          <w:p w14:paraId="62652E68" w14:textId="77777777" w:rsidR="00BD629F" w:rsidRPr="007E0859" w:rsidRDefault="00BD629F" w:rsidP="00BD629F">
            <w:pPr>
              <w:rPr>
                <w:rFonts w:ascii="Times New Roman" w:hAnsi="Times New Roman" w:cs="Times New Roman"/>
                <w:sz w:val="22"/>
                <w:szCs w:val="22"/>
                <w:lang w:val="bg-BG"/>
              </w:rPr>
            </w:pPr>
          </w:p>
        </w:tc>
      </w:tr>
      <w:tr w:rsidR="00BD629F" w:rsidRPr="007E0859" w14:paraId="46A9238B" w14:textId="77777777" w:rsidTr="00BD629F">
        <w:trPr>
          <w:trHeight w:val="977"/>
        </w:trPr>
        <w:tc>
          <w:tcPr>
            <w:tcW w:w="2830" w:type="dxa"/>
            <w:tcMar>
              <w:top w:w="0" w:type="dxa"/>
              <w:left w:w="108" w:type="dxa"/>
              <w:bottom w:w="0" w:type="dxa"/>
              <w:right w:w="108" w:type="dxa"/>
            </w:tcMar>
            <w:hideMark/>
          </w:tcPr>
          <w:p w14:paraId="74D8653B" w14:textId="77777777" w:rsidR="00BD629F" w:rsidRPr="007E0859" w:rsidRDefault="00BD629F" w:rsidP="00BD629F">
            <w:pPr>
              <w:rPr>
                <w:rFonts w:ascii="Times New Roman" w:hAnsi="Times New Roman" w:cs="Times New Roman"/>
                <w:sz w:val="22"/>
                <w:szCs w:val="22"/>
                <w:lang w:val="bg-BG"/>
              </w:rPr>
            </w:pPr>
            <w:r w:rsidRPr="007E0859">
              <w:rPr>
                <w:rFonts w:ascii="Times New Roman" w:hAnsi="Times New Roman" w:cs="Times New Roman"/>
                <w:sz w:val="22"/>
                <w:szCs w:val="22"/>
                <w:lang w:val="bg-BG"/>
              </w:rPr>
              <w:t xml:space="preserve">Брой инсталирани дискове </w:t>
            </w:r>
          </w:p>
        </w:tc>
        <w:tc>
          <w:tcPr>
            <w:tcW w:w="3119" w:type="dxa"/>
            <w:tcMar>
              <w:top w:w="0" w:type="dxa"/>
              <w:left w:w="108" w:type="dxa"/>
              <w:bottom w:w="0" w:type="dxa"/>
              <w:right w:w="108" w:type="dxa"/>
            </w:tcMar>
            <w:hideMark/>
          </w:tcPr>
          <w:p w14:paraId="2CB07D2C" w14:textId="77777777" w:rsidR="00BD629F" w:rsidRPr="007E0859" w:rsidRDefault="00BD629F"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 xml:space="preserve">2 броя – 400GB SAS 12G </w:t>
            </w:r>
            <w:proofErr w:type="spellStart"/>
            <w:r w:rsidRPr="007E0859">
              <w:rPr>
                <w:rFonts w:ascii="Times New Roman" w:hAnsi="Times New Roman" w:cs="Times New Roman"/>
                <w:sz w:val="22"/>
                <w:szCs w:val="22"/>
                <w:lang w:val="bg-BG"/>
              </w:rPr>
              <w:t>Mixed</w:t>
            </w:r>
            <w:proofErr w:type="spellEnd"/>
            <w:r w:rsidRPr="007E0859">
              <w:rPr>
                <w:rFonts w:ascii="Times New Roman" w:hAnsi="Times New Roman" w:cs="Times New Roman"/>
                <w:sz w:val="22"/>
                <w:szCs w:val="22"/>
                <w:lang w:val="bg-BG"/>
              </w:rPr>
              <w:t xml:space="preserve"> </w:t>
            </w:r>
            <w:proofErr w:type="spellStart"/>
            <w:r w:rsidRPr="007E0859">
              <w:rPr>
                <w:rFonts w:ascii="Times New Roman" w:hAnsi="Times New Roman" w:cs="Times New Roman"/>
                <w:sz w:val="22"/>
                <w:szCs w:val="22"/>
                <w:lang w:val="bg-BG"/>
              </w:rPr>
              <w:t>Use</w:t>
            </w:r>
            <w:proofErr w:type="spellEnd"/>
            <w:r w:rsidRPr="007E0859">
              <w:rPr>
                <w:rFonts w:ascii="Times New Roman" w:hAnsi="Times New Roman" w:cs="Times New Roman"/>
                <w:sz w:val="22"/>
                <w:szCs w:val="22"/>
                <w:lang w:val="bg-BG"/>
              </w:rPr>
              <w:t xml:space="preserve"> SFF (2.5in) SSD дискове с гореща замяна</w:t>
            </w:r>
          </w:p>
          <w:p w14:paraId="09BEDAD4" w14:textId="77777777" w:rsidR="00BD629F" w:rsidRPr="007E0859" w:rsidRDefault="00BD629F"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 xml:space="preserve">Да поддържа минимум 8 </w:t>
            </w:r>
            <w:proofErr w:type="spellStart"/>
            <w:r w:rsidRPr="007E0859">
              <w:rPr>
                <w:rFonts w:ascii="Times New Roman" w:hAnsi="Times New Roman" w:cs="Times New Roman"/>
                <w:sz w:val="22"/>
                <w:szCs w:val="22"/>
                <w:lang w:val="bg-BG"/>
              </w:rPr>
              <w:t>Hot</w:t>
            </w:r>
            <w:proofErr w:type="spellEnd"/>
            <w:r w:rsidRPr="007E0859">
              <w:rPr>
                <w:rFonts w:ascii="Times New Roman" w:hAnsi="Times New Roman" w:cs="Times New Roman"/>
                <w:sz w:val="22"/>
                <w:szCs w:val="22"/>
                <w:lang w:val="bg-BG"/>
              </w:rPr>
              <w:t xml:space="preserve"> </w:t>
            </w:r>
            <w:proofErr w:type="spellStart"/>
            <w:r w:rsidRPr="007E0859">
              <w:rPr>
                <w:rFonts w:ascii="Times New Roman" w:hAnsi="Times New Roman" w:cs="Times New Roman"/>
                <w:sz w:val="22"/>
                <w:szCs w:val="22"/>
                <w:lang w:val="bg-BG"/>
              </w:rPr>
              <w:t>Plug</w:t>
            </w:r>
            <w:proofErr w:type="spellEnd"/>
            <w:r w:rsidRPr="007E0859">
              <w:rPr>
                <w:rFonts w:ascii="Times New Roman" w:hAnsi="Times New Roman" w:cs="Times New Roman"/>
                <w:sz w:val="22"/>
                <w:szCs w:val="22"/>
                <w:lang w:val="bg-BG"/>
              </w:rPr>
              <w:t xml:space="preserve"> SFF </w:t>
            </w:r>
          </w:p>
        </w:tc>
        <w:tc>
          <w:tcPr>
            <w:tcW w:w="3011" w:type="dxa"/>
          </w:tcPr>
          <w:p w14:paraId="79DDA252" w14:textId="77777777" w:rsidR="00BD629F" w:rsidRPr="007E0859" w:rsidRDefault="00BD629F" w:rsidP="00BD629F">
            <w:pPr>
              <w:rPr>
                <w:rFonts w:ascii="Times New Roman" w:hAnsi="Times New Roman" w:cs="Times New Roman"/>
                <w:sz w:val="22"/>
                <w:szCs w:val="22"/>
                <w:lang w:val="bg-BG"/>
              </w:rPr>
            </w:pPr>
          </w:p>
        </w:tc>
      </w:tr>
      <w:tr w:rsidR="00BD629F" w:rsidRPr="007E0859" w14:paraId="6EBC17EB" w14:textId="77777777" w:rsidTr="00BD629F">
        <w:trPr>
          <w:trHeight w:val="989"/>
        </w:trPr>
        <w:tc>
          <w:tcPr>
            <w:tcW w:w="2830" w:type="dxa"/>
            <w:tcMar>
              <w:top w:w="0" w:type="dxa"/>
              <w:left w:w="108" w:type="dxa"/>
              <w:bottom w:w="0" w:type="dxa"/>
              <w:right w:w="108" w:type="dxa"/>
            </w:tcMar>
            <w:hideMark/>
          </w:tcPr>
          <w:p w14:paraId="61C559CB" w14:textId="77777777" w:rsidR="00BD629F" w:rsidRPr="007E0859" w:rsidRDefault="00BD629F" w:rsidP="00BD629F">
            <w:pPr>
              <w:rPr>
                <w:rFonts w:ascii="Times New Roman" w:hAnsi="Times New Roman" w:cs="Times New Roman"/>
                <w:sz w:val="22"/>
                <w:szCs w:val="22"/>
                <w:lang w:val="bg-BG"/>
              </w:rPr>
            </w:pPr>
            <w:r w:rsidRPr="007E0859">
              <w:rPr>
                <w:rFonts w:ascii="Times New Roman" w:hAnsi="Times New Roman" w:cs="Times New Roman"/>
                <w:sz w:val="22"/>
                <w:szCs w:val="22"/>
                <w:lang w:val="bg-BG"/>
              </w:rPr>
              <w:t>Дисков контролер</w:t>
            </w:r>
          </w:p>
        </w:tc>
        <w:tc>
          <w:tcPr>
            <w:tcW w:w="3119" w:type="dxa"/>
            <w:tcMar>
              <w:top w:w="0" w:type="dxa"/>
              <w:left w:w="108" w:type="dxa"/>
              <w:bottom w:w="0" w:type="dxa"/>
              <w:right w:w="108" w:type="dxa"/>
            </w:tcMar>
            <w:hideMark/>
          </w:tcPr>
          <w:p w14:paraId="6B12B9D4" w14:textId="77777777" w:rsidR="00BD629F" w:rsidRPr="007E0859" w:rsidRDefault="00BD629F" w:rsidP="0076654F">
            <w:pPr>
              <w:jc w:val="both"/>
              <w:rPr>
                <w:rFonts w:ascii="Times New Roman" w:hAnsi="Times New Roman" w:cs="Times New Roman"/>
                <w:sz w:val="22"/>
                <w:szCs w:val="22"/>
                <w:lang w:val="bg-BG"/>
              </w:rPr>
            </w:pPr>
            <w:r w:rsidRPr="007E0859">
              <w:rPr>
                <w:rFonts w:ascii="Times New Roman" w:hAnsi="Times New Roman" w:cs="Times New Roman"/>
                <w:sz w:val="22"/>
                <w:szCs w:val="22"/>
                <w:lang w:val="bg-BG"/>
              </w:rPr>
              <w:t>Технология 12Gb/s SAS</w:t>
            </w:r>
          </w:p>
          <w:p w14:paraId="486FE83C" w14:textId="77777777" w:rsidR="00BD629F" w:rsidRPr="007E0859" w:rsidRDefault="00BD629F" w:rsidP="0076654F">
            <w:pPr>
              <w:jc w:val="both"/>
              <w:rPr>
                <w:rFonts w:ascii="Times New Roman" w:hAnsi="Times New Roman" w:cs="Times New Roman"/>
                <w:sz w:val="22"/>
                <w:szCs w:val="22"/>
                <w:lang w:val="bg-BG"/>
              </w:rPr>
            </w:pPr>
            <w:r w:rsidRPr="007E0859">
              <w:rPr>
                <w:rFonts w:ascii="Times New Roman" w:hAnsi="Times New Roman" w:cs="Times New Roman"/>
                <w:sz w:val="22"/>
                <w:szCs w:val="22"/>
                <w:lang w:val="bg-BG"/>
              </w:rPr>
              <w:t>Поддържани нива – RAID 0, 1, 10, 5, 50, 6 и 60;</w:t>
            </w:r>
          </w:p>
          <w:p w14:paraId="082D2722" w14:textId="77777777" w:rsidR="00BD629F" w:rsidRPr="007E0859" w:rsidRDefault="00BD629F" w:rsidP="0076654F">
            <w:pPr>
              <w:jc w:val="both"/>
              <w:rPr>
                <w:rFonts w:ascii="Times New Roman" w:hAnsi="Times New Roman" w:cs="Times New Roman"/>
                <w:sz w:val="22"/>
                <w:szCs w:val="22"/>
                <w:lang w:val="bg-BG"/>
              </w:rPr>
            </w:pPr>
            <w:r w:rsidRPr="007E0859">
              <w:rPr>
                <w:rFonts w:ascii="Times New Roman" w:hAnsi="Times New Roman" w:cs="Times New Roman"/>
                <w:sz w:val="22"/>
                <w:szCs w:val="22"/>
                <w:lang w:val="bg-BG"/>
              </w:rPr>
              <w:t xml:space="preserve">Да притежава </w:t>
            </w:r>
            <w:proofErr w:type="spellStart"/>
            <w:r w:rsidRPr="007E0859">
              <w:rPr>
                <w:rFonts w:ascii="Times New Roman" w:hAnsi="Times New Roman" w:cs="Times New Roman"/>
                <w:sz w:val="22"/>
                <w:szCs w:val="22"/>
                <w:lang w:val="bg-BG"/>
              </w:rPr>
              <w:t>енергонезависима</w:t>
            </w:r>
            <w:proofErr w:type="spellEnd"/>
            <w:r w:rsidRPr="007E0859">
              <w:rPr>
                <w:rFonts w:ascii="Times New Roman" w:hAnsi="Times New Roman" w:cs="Times New Roman"/>
                <w:sz w:val="22"/>
                <w:szCs w:val="22"/>
                <w:lang w:val="bg-BG"/>
              </w:rPr>
              <w:t xml:space="preserve"> кеш памет мин. 2GB</w:t>
            </w:r>
          </w:p>
        </w:tc>
        <w:tc>
          <w:tcPr>
            <w:tcW w:w="3011" w:type="dxa"/>
          </w:tcPr>
          <w:p w14:paraId="4742F4F4" w14:textId="77777777" w:rsidR="00BD629F" w:rsidRPr="007E0859" w:rsidRDefault="00BD629F" w:rsidP="00BD629F">
            <w:pPr>
              <w:rPr>
                <w:rFonts w:ascii="Times New Roman" w:hAnsi="Times New Roman" w:cs="Times New Roman"/>
                <w:sz w:val="22"/>
                <w:szCs w:val="22"/>
                <w:lang w:val="bg-BG"/>
              </w:rPr>
            </w:pPr>
          </w:p>
        </w:tc>
      </w:tr>
      <w:tr w:rsidR="00BD629F" w:rsidRPr="007E0859" w14:paraId="31069F17" w14:textId="77777777" w:rsidTr="00BD629F">
        <w:tc>
          <w:tcPr>
            <w:tcW w:w="2830" w:type="dxa"/>
            <w:tcMar>
              <w:top w:w="0" w:type="dxa"/>
              <w:left w:w="108" w:type="dxa"/>
              <w:bottom w:w="0" w:type="dxa"/>
              <w:right w:w="108" w:type="dxa"/>
            </w:tcMar>
            <w:hideMark/>
          </w:tcPr>
          <w:p w14:paraId="40EE8610" w14:textId="77777777" w:rsidR="00BD629F" w:rsidRPr="007E0859" w:rsidRDefault="00BD629F" w:rsidP="00BD629F">
            <w:pPr>
              <w:rPr>
                <w:rFonts w:ascii="Times New Roman" w:hAnsi="Times New Roman" w:cs="Times New Roman"/>
                <w:sz w:val="22"/>
                <w:szCs w:val="22"/>
                <w:lang w:val="bg-BG"/>
              </w:rPr>
            </w:pPr>
            <w:r w:rsidRPr="007E0859">
              <w:rPr>
                <w:rFonts w:ascii="Times New Roman" w:hAnsi="Times New Roman" w:cs="Times New Roman"/>
                <w:sz w:val="22"/>
                <w:szCs w:val="22"/>
                <w:lang w:val="bg-BG"/>
              </w:rPr>
              <w:t>Мрежови интерфейси</w:t>
            </w:r>
          </w:p>
        </w:tc>
        <w:tc>
          <w:tcPr>
            <w:tcW w:w="3119" w:type="dxa"/>
            <w:tcMar>
              <w:top w:w="0" w:type="dxa"/>
              <w:left w:w="108" w:type="dxa"/>
              <w:bottom w:w="0" w:type="dxa"/>
              <w:right w:w="108" w:type="dxa"/>
            </w:tcMar>
            <w:hideMark/>
          </w:tcPr>
          <w:p w14:paraId="1999D8AD" w14:textId="77777777" w:rsidR="00BD629F" w:rsidRPr="007E0859" w:rsidRDefault="00BD629F"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 xml:space="preserve">Инсталирани мин. 4 порта, от които 2 броя със скорост 1GbE и 2 броя със скорост 10 </w:t>
            </w:r>
            <w:proofErr w:type="spellStart"/>
            <w:r w:rsidRPr="007E0859">
              <w:rPr>
                <w:rFonts w:ascii="Times New Roman" w:hAnsi="Times New Roman" w:cs="Times New Roman"/>
                <w:sz w:val="22"/>
                <w:szCs w:val="22"/>
                <w:lang w:val="bg-BG"/>
              </w:rPr>
              <w:t>GbE</w:t>
            </w:r>
            <w:proofErr w:type="spellEnd"/>
          </w:p>
          <w:p w14:paraId="3E1A158D" w14:textId="77777777" w:rsidR="00BD629F" w:rsidRPr="007E0859" w:rsidRDefault="00BD629F" w:rsidP="0076654F">
            <w:pPr>
              <w:rPr>
                <w:rFonts w:ascii="Times New Roman" w:hAnsi="Times New Roman" w:cs="Times New Roman"/>
                <w:sz w:val="22"/>
                <w:szCs w:val="22"/>
                <w:lang w:val="bg-BG"/>
              </w:rPr>
            </w:pPr>
          </w:p>
        </w:tc>
        <w:tc>
          <w:tcPr>
            <w:tcW w:w="3011" w:type="dxa"/>
          </w:tcPr>
          <w:p w14:paraId="09B99E9D" w14:textId="77777777" w:rsidR="00BD629F" w:rsidRPr="007E0859" w:rsidRDefault="00BD629F" w:rsidP="00BD629F">
            <w:pPr>
              <w:rPr>
                <w:rFonts w:ascii="Times New Roman" w:hAnsi="Times New Roman" w:cs="Times New Roman"/>
                <w:sz w:val="22"/>
                <w:szCs w:val="22"/>
                <w:lang w:val="bg-BG"/>
              </w:rPr>
            </w:pPr>
          </w:p>
        </w:tc>
      </w:tr>
      <w:tr w:rsidR="00BD629F" w:rsidRPr="007E0859" w14:paraId="1AD1CB10" w14:textId="77777777" w:rsidTr="00BD629F">
        <w:tc>
          <w:tcPr>
            <w:tcW w:w="2830" w:type="dxa"/>
            <w:tcMar>
              <w:top w:w="0" w:type="dxa"/>
              <w:left w:w="108" w:type="dxa"/>
              <w:bottom w:w="0" w:type="dxa"/>
              <w:right w:w="108" w:type="dxa"/>
            </w:tcMar>
          </w:tcPr>
          <w:p w14:paraId="6611F5B8" w14:textId="77777777" w:rsidR="00BD629F" w:rsidRPr="007E0859" w:rsidRDefault="00BD629F" w:rsidP="00BD629F">
            <w:pPr>
              <w:rPr>
                <w:rFonts w:ascii="Times New Roman" w:hAnsi="Times New Roman" w:cs="Times New Roman"/>
                <w:sz w:val="22"/>
                <w:szCs w:val="22"/>
                <w:lang w:val="bg-BG"/>
              </w:rPr>
            </w:pPr>
            <w:r w:rsidRPr="007E0859">
              <w:rPr>
                <w:rFonts w:ascii="Times New Roman" w:hAnsi="Times New Roman" w:cs="Times New Roman"/>
                <w:sz w:val="22"/>
                <w:szCs w:val="22"/>
                <w:lang w:val="bg-BG"/>
              </w:rPr>
              <w:t>FC контролери</w:t>
            </w:r>
          </w:p>
          <w:p w14:paraId="5A0C6ECE" w14:textId="77777777" w:rsidR="00BD629F" w:rsidRPr="007E0859" w:rsidRDefault="00BD629F" w:rsidP="00BD629F">
            <w:pPr>
              <w:rPr>
                <w:rFonts w:ascii="Times New Roman" w:hAnsi="Times New Roman" w:cs="Times New Roman"/>
                <w:sz w:val="22"/>
                <w:szCs w:val="22"/>
                <w:lang w:val="bg-BG"/>
              </w:rPr>
            </w:pPr>
          </w:p>
        </w:tc>
        <w:tc>
          <w:tcPr>
            <w:tcW w:w="3119" w:type="dxa"/>
            <w:tcMar>
              <w:top w:w="0" w:type="dxa"/>
              <w:left w:w="108" w:type="dxa"/>
              <w:bottom w:w="0" w:type="dxa"/>
              <w:right w:w="108" w:type="dxa"/>
            </w:tcMar>
          </w:tcPr>
          <w:p w14:paraId="2A03C24F" w14:textId="77777777" w:rsidR="00BD629F" w:rsidRPr="007E0859" w:rsidRDefault="00BD629F"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 xml:space="preserve">Инсталирани 2 броя </w:t>
            </w:r>
            <w:proofErr w:type="spellStart"/>
            <w:r w:rsidRPr="007E0859">
              <w:rPr>
                <w:rFonts w:ascii="Times New Roman" w:hAnsi="Times New Roman" w:cs="Times New Roman"/>
                <w:sz w:val="22"/>
                <w:szCs w:val="22"/>
                <w:lang w:val="bg-BG"/>
              </w:rPr>
              <w:t>еднопортови</w:t>
            </w:r>
            <w:proofErr w:type="spellEnd"/>
            <w:r w:rsidRPr="007E0859">
              <w:rPr>
                <w:rFonts w:ascii="Times New Roman" w:hAnsi="Times New Roman" w:cs="Times New Roman"/>
                <w:sz w:val="22"/>
                <w:szCs w:val="22"/>
                <w:lang w:val="bg-BG"/>
              </w:rPr>
              <w:t xml:space="preserve"> FC контролери с 16Gb/s SFP</w:t>
            </w:r>
          </w:p>
        </w:tc>
        <w:tc>
          <w:tcPr>
            <w:tcW w:w="3011" w:type="dxa"/>
          </w:tcPr>
          <w:p w14:paraId="6D4212A2" w14:textId="77777777" w:rsidR="00BD629F" w:rsidRPr="007E0859" w:rsidRDefault="00BD629F" w:rsidP="00BD629F">
            <w:pPr>
              <w:rPr>
                <w:rFonts w:ascii="Times New Roman" w:hAnsi="Times New Roman" w:cs="Times New Roman"/>
                <w:sz w:val="22"/>
                <w:szCs w:val="22"/>
                <w:lang w:val="bg-BG"/>
              </w:rPr>
            </w:pPr>
          </w:p>
        </w:tc>
      </w:tr>
      <w:tr w:rsidR="00BD629F" w:rsidRPr="007E0859" w14:paraId="2FDD899A" w14:textId="77777777" w:rsidTr="00BD629F">
        <w:tc>
          <w:tcPr>
            <w:tcW w:w="2830" w:type="dxa"/>
            <w:tcMar>
              <w:top w:w="0" w:type="dxa"/>
              <w:left w:w="108" w:type="dxa"/>
              <w:bottom w:w="0" w:type="dxa"/>
              <w:right w:w="108" w:type="dxa"/>
            </w:tcMar>
            <w:hideMark/>
          </w:tcPr>
          <w:p w14:paraId="7D67E22D" w14:textId="77777777" w:rsidR="00BD629F" w:rsidRPr="007E0859" w:rsidRDefault="00BD629F" w:rsidP="00BD629F">
            <w:pPr>
              <w:rPr>
                <w:rFonts w:ascii="Times New Roman" w:hAnsi="Times New Roman" w:cs="Times New Roman"/>
                <w:sz w:val="22"/>
                <w:szCs w:val="22"/>
                <w:lang w:val="bg-BG"/>
              </w:rPr>
            </w:pPr>
            <w:r w:rsidRPr="007E0859">
              <w:rPr>
                <w:rFonts w:ascii="Times New Roman" w:hAnsi="Times New Roman" w:cs="Times New Roman"/>
                <w:sz w:val="22"/>
                <w:szCs w:val="22"/>
                <w:lang w:val="bg-BG"/>
              </w:rPr>
              <w:t>Слотове за разширение</w:t>
            </w:r>
          </w:p>
        </w:tc>
        <w:tc>
          <w:tcPr>
            <w:tcW w:w="3119" w:type="dxa"/>
            <w:tcMar>
              <w:top w:w="0" w:type="dxa"/>
              <w:left w:w="108" w:type="dxa"/>
              <w:bottom w:w="0" w:type="dxa"/>
              <w:right w:w="108" w:type="dxa"/>
            </w:tcMar>
            <w:hideMark/>
          </w:tcPr>
          <w:p w14:paraId="155CCF7D" w14:textId="77777777" w:rsidR="00BD629F" w:rsidRPr="007E0859" w:rsidRDefault="00BD629F" w:rsidP="0076654F">
            <w:pPr>
              <w:rPr>
                <w:rFonts w:ascii="Times New Roman" w:hAnsi="Times New Roman" w:cs="Times New Roman"/>
                <w:color w:val="1F497D"/>
                <w:sz w:val="22"/>
                <w:szCs w:val="22"/>
                <w:lang w:val="bg-BG"/>
              </w:rPr>
            </w:pPr>
            <w:r w:rsidRPr="007E0859">
              <w:rPr>
                <w:rFonts w:ascii="Times New Roman" w:hAnsi="Times New Roman" w:cs="Times New Roman"/>
                <w:sz w:val="22"/>
                <w:szCs w:val="22"/>
                <w:lang w:val="bg-BG"/>
              </w:rPr>
              <w:t xml:space="preserve">3 броя – </w:t>
            </w:r>
            <w:proofErr w:type="spellStart"/>
            <w:r w:rsidRPr="007E0859">
              <w:rPr>
                <w:rFonts w:ascii="Times New Roman" w:hAnsi="Times New Roman" w:cs="Times New Roman"/>
                <w:sz w:val="22"/>
                <w:szCs w:val="22"/>
                <w:lang w:val="bg-BG"/>
              </w:rPr>
              <w:t>PCIe</w:t>
            </w:r>
            <w:proofErr w:type="spellEnd"/>
            <w:r w:rsidRPr="007E0859">
              <w:rPr>
                <w:rFonts w:ascii="Times New Roman" w:hAnsi="Times New Roman" w:cs="Times New Roman"/>
                <w:sz w:val="22"/>
                <w:szCs w:val="22"/>
                <w:lang w:val="bg-BG"/>
              </w:rPr>
              <w:t xml:space="preserve"> (PCI), </w:t>
            </w:r>
          </w:p>
          <w:p w14:paraId="24909AB2" w14:textId="77777777" w:rsidR="00BD629F" w:rsidRPr="007E0859" w:rsidRDefault="00BD629F"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 xml:space="preserve">С възможност за добавяне на допълнителни 3 броя </w:t>
            </w:r>
            <w:proofErr w:type="spellStart"/>
            <w:r w:rsidRPr="007E0859">
              <w:rPr>
                <w:rFonts w:ascii="Times New Roman" w:hAnsi="Times New Roman" w:cs="Times New Roman"/>
                <w:sz w:val="22"/>
                <w:szCs w:val="22"/>
                <w:lang w:val="bg-BG"/>
              </w:rPr>
              <w:t>PCIе</w:t>
            </w:r>
            <w:proofErr w:type="spellEnd"/>
            <w:r w:rsidRPr="007E0859">
              <w:rPr>
                <w:rFonts w:ascii="Times New Roman" w:hAnsi="Times New Roman" w:cs="Times New Roman"/>
                <w:sz w:val="22"/>
                <w:szCs w:val="22"/>
                <w:lang w:val="bg-BG"/>
              </w:rPr>
              <w:t xml:space="preserve"> слотове</w:t>
            </w:r>
          </w:p>
        </w:tc>
        <w:tc>
          <w:tcPr>
            <w:tcW w:w="3011" w:type="dxa"/>
          </w:tcPr>
          <w:p w14:paraId="5A8B5F8D" w14:textId="77777777" w:rsidR="00BD629F" w:rsidRPr="007E0859" w:rsidRDefault="00BD629F" w:rsidP="00BD629F">
            <w:pPr>
              <w:rPr>
                <w:rFonts w:ascii="Times New Roman" w:hAnsi="Times New Roman" w:cs="Times New Roman"/>
                <w:sz w:val="22"/>
                <w:szCs w:val="22"/>
                <w:lang w:val="bg-BG"/>
              </w:rPr>
            </w:pPr>
          </w:p>
        </w:tc>
      </w:tr>
      <w:tr w:rsidR="00BD629F" w:rsidRPr="007E0859" w14:paraId="18A23897" w14:textId="77777777" w:rsidTr="00BD629F">
        <w:tc>
          <w:tcPr>
            <w:tcW w:w="2830" w:type="dxa"/>
            <w:tcMar>
              <w:top w:w="0" w:type="dxa"/>
              <w:left w:w="108" w:type="dxa"/>
              <w:bottom w:w="0" w:type="dxa"/>
              <w:right w:w="108" w:type="dxa"/>
            </w:tcMar>
            <w:hideMark/>
          </w:tcPr>
          <w:p w14:paraId="60F4A991" w14:textId="77777777" w:rsidR="00BD629F" w:rsidRPr="007E0859" w:rsidRDefault="00BD629F" w:rsidP="00BD629F">
            <w:pPr>
              <w:rPr>
                <w:rFonts w:ascii="Times New Roman" w:hAnsi="Times New Roman" w:cs="Times New Roman"/>
                <w:sz w:val="22"/>
                <w:szCs w:val="22"/>
                <w:lang w:val="bg-BG"/>
              </w:rPr>
            </w:pPr>
            <w:r w:rsidRPr="007E0859">
              <w:rPr>
                <w:rFonts w:ascii="Times New Roman" w:hAnsi="Times New Roman" w:cs="Times New Roman"/>
                <w:sz w:val="22"/>
                <w:szCs w:val="22"/>
                <w:lang w:val="bg-BG"/>
              </w:rPr>
              <w:t>Интерфейси</w:t>
            </w:r>
          </w:p>
        </w:tc>
        <w:tc>
          <w:tcPr>
            <w:tcW w:w="3119" w:type="dxa"/>
            <w:tcMar>
              <w:top w:w="0" w:type="dxa"/>
              <w:left w:w="108" w:type="dxa"/>
              <w:bottom w:w="0" w:type="dxa"/>
              <w:right w:w="108" w:type="dxa"/>
            </w:tcMar>
            <w:hideMark/>
          </w:tcPr>
          <w:p w14:paraId="251A0A9A" w14:textId="77777777" w:rsidR="00BD629F" w:rsidRPr="007E0859" w:rsidRDefault="00BD629F"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 xml:space="preserve">1 x VGA; 5 x USB 3.0; </w:t>
            </w:r>
          </w:p>
        </w:tc>
        <w:tc>
          <w:tcPr>
            <w:tcW w:w="3011" w:type="dxa"/>
          </w:tcPr>
          <w:p w14:paraId="73157123" w14:textId="77777777" w:rsidR="00BD629F" w:rsidRPr="007E0859" w:rsidRDefault="00BD629F" w:rsidP="00BD629F">
            <w:pPr>
              <w:rPr>
                <w:rFonts w:ascii="Times New Roman" w:hAnsi="Times New Roman" w:cs="Times New Roman"/>
                <w:sz w:val="22"/>
                <w:szCs w:val="22"/>
                <w:lang w:val="bg-BG"/>
              </w:rPr>
            </w:pPr>
          </w:p>
        </w:tc>
      </w:tr>
      <w:tr w:rsidR="00BD629F" w:rsidRPr="007E0859" w14:paraId="5973198E" w14:textId="77777777" w:rsidTr="00BD629F">
        <w:tc>
          <w:tcPr>
            <w:tcW w:w="2830" w:type="dxa"/>
            <w:tcMar>
              <w:top w:w="0" w:type="dxa"/>
              <w:left w:w="108" w:type="dxa"/>
              <w:bottom w:w="0" w:type="dxa"/>
              <w:right w:w="108" w:type="dxa"/>
            </w:tcMar>
            <w:hideMark/>
          </w:tcPr>
          <w:p w14:paraId="2261A97C" w14:textId="77777777" w:rsidR="00BD629F" w:rsidRPr="007E0859" w:rsidRDefault="00BD629F" w:rsidP="00BD629F">
            <w:pPr>
              <w:rPr>
                <w:rFonts w:ascii="Times New Roman" w:hAnsi="Times New Roman" w:cs="Times New Roman"/>
                <w:sz w:val="22"/>
                <w:szCs w:val="22"/>
                <w:lang w:val="bg-BG"/>
              </w:rPr>
            </w:pPr>
            <w:r w:rsidRPr="007E0859">
              <w:rPr>
                <w:rFonts w:ascii="Times New Roman" w:hAnsi="Times New Roman" w:cs="Times New Roman"/>
                <w:sz w:val="22"/>
                <w:szCs w:val="22"/>
                <w:lang w:val="bg-BG"/>
              </w:rPr>
              <w:t>Вентилатори за охлаждане</w:t>
            </w:r>
          </w:p>
        </w:tc>
        <w:tc>
          <w:tcPr>
            <w:tcW w:w="3119" w:type="dxa"/>
            <w:tcMar>
              <w:top w:w="0" w:type="dxa"/>
              <w:left w:w="108" w:type="dxa"/>
              <w:bottom w:w="0" w:type="dxa"/>
              <w:right w:w="108" w:type="dxa"/>
            </w:tcMar>
            <w:hideMark/>
          </w:tcPr>
          <w:p w14:paraId="17AFCF78" w14:textId="77777777" w:rsidR="00BD629F" w:rsidRPr="007E0859" w:rsidRDefault="00BD629F"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 xml:space="preserve">Инсталирани резервирани вентилатори, технология </w:t>
            </w:r>
            <w:proofErr w:type="spellStart"/>
            <w:r w:rsidRPr="007E0859">
              <w:rPr>
                <w:rFonts w:ascii="Times New Roman" w:hAnsi="Times New Roman" w:cs="Times New Roman"/>
                <w:sz w:val="22"/>
                <w:szCs w:val="22"/>
                <w:lang w:val="bg-BG"/>
              </w:rPr>
              <w:t>hotplug</w:t>
            </w:r>
            <w:proofErr w:type="spellEnd"/>
          </w:p>
        </w:tc>
        <w:tc>
          <w:tcPr>
            <w:tcW w:w="3011" w:type="dxa"/>
          </w:tcPr>
          <w:p w14:paraId="4EB6E4C4" w14:textId="77777777" w:rsidR="00BD629F" w:rsidRPr="007E0859" w:rsidRDefault="00BD629F" w:rsidP="00BD629F">
            <w:pPr>
              <w:rPr>
                <w:rFonts w:ascii="Times New Roman" w:hAnsi="Times New Roman" w:cs="Times New Roman"/>
                <w:sz w:val="22"/>
                <w:szCs w:val="22"/>
                <w:lang w:val="bg-BG"/>
              </w:rPr>
            </w:pPr>
          </w:p>
        </w:tc>
      </w:tr>
      <w:tr w:rsidR="00BD629F" w:rsidRPr="007E0859" w14:paraId="734DE04C" w14:textId="77777777" w:rsidTr="00BD629F">
        <w:tc>
          <w:tcPr>
            <w:tcW w:w="2830" w:type="dxa"/>
            <w:tcMar>
              <w:top w:w="0" w:type="dxa"/>
              <w:left w:w="108" w:type="dxa"/>
              <w:bottom w:w="0" w:type="dxa"/>
              <w:right w:w="108" w:type="dxa"/>
            </w:tcMar>
            <w:hideMark/>
          </w:tcPr>
          <w:p w14:paraId="2FA83B12" w14:textId="77777777" w:rsidR="00BD629F" w:rsidRPr="007E0859" w:rsidRDefault="00BD629F" w:rsidP="00BD629F">
            <w:pPr>
              <w:rPr>
                <w:rFonts w:ascii="Times New Roman" w:hAnsi="Times New Roman" w:cs="Times New Roman"/>
                <w:sz w:val="22"/>
                <w:szCs w:val="22"/>
                <w:lang w:val="bg-BG"/>
              </w:rPr>
            </w:pPr>
            <w:r w:rsidRPr="007E0859">
              <w:rPr>
                <w:rFonts w:ascii="Times New Roman" w:hAnsi="Times New Roman" w:cs="Times New Roman"/>
                <w:sz w:val="22"/>
                <w:szCs w:val="22"/>
                <w:lang w:val="bg-BG"/>
              </w:rPr>
              <w:t>Захранване</w:t>
            </w:r>
          </w:p>
        </w:tc>
        <w:tc>
          <w:tcPr>
            <w:tcW w:w="3119" w:type="dxa"/>
            <w:tcMar>
              <w:top w:w="0" w:type="dxa"/>
              <w:left w:w="108" w:type="dxa"/>
              <w:bottom w:w="0" w:type="dxa"/>
              <w:right w:w="108" w:type="dxa"/>
            </w:tcMar>
            <w:hideMark/>
          </w:tcPr>
          <w:p w14:paraId="63EEFD40" w14:textId="77777777" w:rsidR="00BD629F" w:rsidRPr="007E0859" w:rsidRDefault="00BD629F"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 xml:space="preserve">Инсталирани мин. 2 бр. резервирани захранващи модули с мощност до 500W, технология </w:t>
            </w:r>
            <w:proofErr w:type="spellStart"/>
            <w:r w:rsidRPr="007E0859">
              <w:rPr>
                <w:rFonts w:ascii="Times New Roman" w:hAnsi="Times New Roman" w:cs="Times New Roman"/>
                <w:sz w:val="22"/>
                <w:szCs w:val="22"/>
                <w:lang w:val="bg-BG"/>
              </w:rPr>
              <w:t>hot-plug</w:t>
            </w:r>
            <w:proofErr w:type="spellEnd"/>
            <w:r w:rsidRPr="007E0859">
              <w:rPr>
                <w:rFonts w:ascii="Times New Roman" w:hAnsi="Times New Roman" w:cs="Times New Roman"/>
                <w:sz w:val="22"/>
                <w:szCs w:val="22"/>
                <w:lang w:val="bg-BG"/>
              </w:rPr>
              <w:t>, отговарящи на изискванията за енергийна ефективност</w:t>
            </w:r>
          </w:p>
        </w:tc>
        <w:tc>
          <w:tcPr>
            <w:tcW w:w="3011" w:type="dxa"/>
          </w:tcPr>
          <w:p w14:paraId="627666AD" w14:textId="77777777" w:rsidR="00BD629F" w:rsidRPr="007E0859" w:rsidRDefault="00BD629F" w:rsidP="00BD629F">
            <w:pPr>
              <w:rPr>
                <w:rFonts w:ascii="Times New Roman" w:hAnsi="Times New Roman" w:cs="Times New Roman"/>
                <w:sz w:val="22"/>
                <w:szCs w:val="22"/>
                <w:lang w:val="bg-BG"/>
              </w:rPr>
            </w:pPr>
          </w:p>
        </w:tc>
      </w:tr>
      <w:tr w:rsidR="00BD629F" w:rsidRPr="007E0859" w14:paraId="731A9278" w14:textId="77777777" w:rsidTr="00BD629F">
        <w:tc>
          <w:tcPr>
            <w:tcW w:w="2830" w:type="dxa"/>
            <w:tcMar>
              <w:top w:w="0" w:type="dxa"/>
              <w:left w:w="108" w:type="dxa"/>
              <w:bottom w:w="0" w:type="dxa"/>
              <w:right w:w="108" w:type="dxa"/>
            </w:tcMar>
            <w:hideMark/>
          </w:tcPr>
          <w:p w14:paraId="0DA2C191" w14:textId="77777777" w:rsidR="00BD629F" w:rsidRPr="007E0859" w:rsidRDefault="00BD629F" w:rsidP="00BD629F">
            <w:pPr>
              <w:rPr>
                <w:rFonts w:ascii="Times New Roman" w:hAnsi="Times New Roman" w:cs="Times New Roman"/>
                <w:sz w:val="22"/>
                <w:szCs w:val="22"/>
                <w:lang w:val="bg-BG"/>
              </w:rPr>
            </w:pPr>
            <w:r w:rsidRPr="007E0859">
              <w:rPr>
                <w:rFonts w:ascii="Times New Roman" w:hAnsi="Times New Roman" w:cs="Times New Roman"/>
                <w:sz w:val="22"/>
                <w:szCs w:val="22"/>
                <w:lang w:val="bg-BG"/>
              </w:rPr>
              <w:t>Оптично устройство</w:t>
            </w:r>
          </w:p>
        </w:tc>
        <w:tc>
          <w:tcPr>
            <w:tcW w:w="3119" w:type="dxa"/>
            <w:tcMar>
              <w:top w:w="0" w:type="dxa"/>
              <w:left w:w="108" w:type="dxa"/>
              <w:bottom w:w="0" w:type="dxa"/>
              <w:right w:w="108" w:type="dxa"/>
            </w:tcMar>
            <w:hideMark/>
          </w:tcPr>
          <w:p w14:paraId="37E89831" w14:textId="77777777" w:rsidR="00BD629F" w:rsidRPr="007E0859" w:rsidRDefault="00BD629F"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Не се изисква</w:t>
            </w:r>
          </w:p>
        </w:tc>
        <w:tc>
          <w:tcPr>
            <w:tcW w:w="3011" w:type="dxa"/>
          </w:tcPr>
          <w:p w14:paraId="71235256" w14:textId="77777777" w:rsidR="00BD629F" w:rsidRPr="007E0859" w:rsidRDefault="00BD629F" w:rsidP="00BD629F">
            <w:pPr>
              <w:rPr>
                <w:rFonts w:ascii="Times New Roman" w:hAnsi="Times New Roman" w:cs="Times New Roman"/>
                <w:sz w:val="22"/>
                <w:szCs w:val="22"/>
                <w:lang w:val="bg-BG"/>
              </w:rPr>
            </w:pPr>
          </w:p>
        </w:tc>
      </w:tr>
      <w:tr w:rsidR="00BD629F" w:rsidRPr="007E0859" w14:paraId="2BA842BA" w14:textId="77777777" w:rsidTr="00BD629F">
        <w:tc>
          <w:tcPr>
            <w:tcW w:w="2830" w:type="dxa"/>
            <w:tcMar>
              <w:top w:w="0" w:type="dxa"/>
              <w:left w:w="108" w:type="dxa"/>
              <w:bottom w:w="0" w:type="dxa"/>
              <w:right w:w="108" w:type="dxa"/>
            </w:tcMar>
            <w:hideMark/>
          </w:tcPr>
          <w:p w14:paraId="5D71EEB7" w14:textId="77777777" w:rsidR="00BD629F" w:rsidRPr="007E0859" w:rsidRDefault="00BD629F" w:rsidP="00BD629F">
            <w:pPr>
              <w:rPr>
                <w:rFonts w:ascii="Times New Roman" w:hAnsi="Times New Roman" w:cs="Times New Roman"/>
                <w:sz w:val="22"/>
                <w:szCs w:val="22"/>
                <w:lang w:val="bg-BG"/>
              </w:rPr>
            </w:pPr>
            <w:r w:rsidRPr="007E0859">
              <w:rPr>
                <w:rFonts w:ascii="Times New Roman" w:hAnsi="Times New Roman" w:cs="Times New Roman"/>
                <w:sz w:val="22"/>
                <w:szCs w:val="22"/>
                <w:lang w:val="bg-BG"/>
              </w:rPr>
              <w:t>Система за управление и</w:t>
            </w:r>
          </w:p>
          <w:p w14:paraId="76DFDCAF" w14:textId="77777777" w:rsidR="00BD629F" w:rsidRPr="007E0859" w:rsidRDefault="00BD629F" w:rsidP="00BD629F">
            <w:pPr>
              <w:rPr>
                <w:rFonts w:ascii="Times New Roman" w:hAnsi="Times New Roman" w:cs="Times New Roman"/>
                <w:sz w:val="22"/>
                <w:szCs w:val="22"/>
                <w:lang w:val="bg-BG"/>
              </w:rPr>
            </w:pPr>
            <w:r w:rsidRPr="007E0859">
              <w:rPr>
                <w:rFonts w:ascii="Times New Roman" w:hAnsi="Times New Roman" w:cs="Times New Roman"/>
                <w:sz w:val="22"/>
                <w:szCs w:val="22"/>
                <w:lang w:val="bg-BG"/>
              </w:rPr>
              <w:t>наблюдение</w:t>
            </w:r>
          </w:p>
        </w:tc>
        <w:tc>
          <w:tcPr>
            <w:tcW w:w="3119" w:type="dxa"/>
            <w:tcMar>
              <w:top w:w="0" w:type="dxa"/>
              <w:left w:w="108" w:type="dxa"/>
              <w:bottom w:w="0" w:type="dxa"/>
              <w:right w:w="108" w:type="dxa"/>
            </w:tcMar>
            <w:hideMark/>
          </w:tcPr>
          <w:p w14:paraId="05222F99" w14:textId="77777777" w:rsidR="00BD629F" w:rsidRPr="007E0859" w:rsidRDefault="00BD629F"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 xml:space="preserve">1 бр. порт със скорост 1 </w:t>
            </w:r>
            <w:proofErr w:type="spellStart"/>
            <w:r w:rsidRPr="007E0859">
              <w:rPr>
                <w:rFonts w:ascii="Times New Roman" w:hAnsi="Times New Roman" w:cs="Times New Roman"/>
                <w:sz w:val="22"/>
                <w:szCs w:val="22"/>
                <w:lang w:val="bg-BG"/>
              </w:rPr>
              <w:t>Gb</w:t>
            </w:r>
            <w:proofErr w:type="spellEnd"/>
          </w:p>
          <w:p w14:paraId="0B88A42D" w14:textId="77777777" w:rsidR="00BD629F" w:rsidRPr="007E0859" w:rsidRDefault="00BD629F"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Системата да има следните функционалности:</w:t>
            </w:r>
          </w:p>
          <w:p w14:paraId="140F108B" w14:textId="77777777" w:rsidR="00BD629F" w:rsidRPr="007E0859" w:rsidRDefault="00BD629F" w:rsidP="0076654F">
            <w:pPr>
              <w:pStyle w:val="ListParagraph"/>
              <w:numPr>
                <w:ilvl w:val="0"/>
                <w:numId w:val="32"/>
              </w:numPr>
              <w:suppressAutoHyphens w:val="0"/>
              <w:contextualSpacing w:val="0"/>
              <w:rPr>
                <w:rFonts w:ascii="Times New Roman" w:hAnsi="Times New Roman" w:cs="Times New Roman"/>
                <w:sz w:val="22"/>
                <w:szCs w:val="22"/>
                <w:lang w:val="bg-BG"/>
              </w:rPr>
            </w:pPr>
            <w:r w:rsidRPr="007E0859">
              <w:rPr>
                <w:rFonts w:ascii="Times New Roman" w:hAnsi="Times New Roman" w:cs="Times New Roman"/>
                <w:sz w:val="22"/>
                <w:szCs w:val="22"/>
                <w:lang w:val="bg-BG"/>
              </w:rPr>
              <w:lastRenderedPageBreak/>
              <w:t>Технология за хардуерно наблюдение и предупреждение, която не изисква вдигната операционна система и софтуерни агенти (</w:t>
            </w:r>
            <w:proofErr w:type="spellStart"/>
            <w:r w:rsidRPr="007E0859">
              <w:rPr>
                <w:rFonts w:ascii="Times New Roman" w:hAnsi="Times New Roman" w:cs="Times New Roman"/>
                <w:sz w:val="22"/>
                <w:szCs w:val="22"/>
                <w:lang w:val="bg-BG"/>
              </w:rPr>
              <w:t>Agentless</w:t>
            </w:r>
            <w:proofErr w:type="spellEnd"/>
            <w:r w:rsidRPr="007E0859">
              <w:rPr>
                <w:rFonts w:ascii="Times New Roman" w:hAnsi="Times New Roman" w:cs="Times New Roman"/>
                <w:sz w:val="22"/>
                <w:szCs w:val="22"/>
                <w:lang w:val="bg-BG"/>
              </w:rPr>
              <w:t xml:space="preserve"> </w:t>
            </w:r>
            <w:proofErr w:type="spellStart"/>
            <w:r w:rsidRPr="007E0859">
              <w:rPr>
                <w:rFonts w:ascii="Times New Roman" w:hAnsi="Times New Roman" w:cs="Times New Roman"/>
                <w:sz w:val="22"/>
                <w:szCs w:val="22"/>
                <w:lang w:val="bg-BG"/>
              </w:rPr>
              <w:t>Management</w:t>
            </w:r>
            <w:proofErr w:type="spellEnd"/>
            <w:r w:rsidRPr="007E0859">
              <w:rPr>
                <w:rFonts w:ascii="Times New Roman" w:hAnsi="Times New Roman" w:cs="Times New Roman"/>
                <w:sz w:val="22"/>
                <w:szCs w:val="22"/>
                <w:lang w:val="bg-BG"/>
              </w:rPr>
              <w:t>);</w:t>
            </w:r>
          </w:p>
          <w:p w14:paraId="20FA4ED5" w14:textId="77777777" w:rsidR="00BD629F" w:rsidRPr="007E0859" w:rsidRDefault="00BD629F" w:rsidP="0076654F">
            <w:pPr>
              <w:pStyle w:val="ListParagraph"/>
              <w:numPr>
                <w:ilvl w:val="0"/>
                <w:numId w:val="32"/>
              </w:numPr>
              <w:suppressAutoHyphens w:val="0"/>
              <w:contextualSpacing w:val="0"/>
              <w:rPr>
                <w:rFonts w:ascii="Times New Roman" w:hAnsi="Times New Roman" w:cs="Times New Roman"/>
                <w:sz w:val="22"/>
                <w:szCs w:val="22"/>
                <w:lang w:val="bg-BG"/>
              </w:rPr>
            </w:pPr>
            <w:r w:rsidRPr="007E0859">
              <w:rPr>
                <w:rFonts w:ascii="Times New Roman" w:hAnsi="Times New Roman" w:cs="Times New Roman"/>
                <w:sz w:val="22"/>
                <w:szCs w:val="22"/>
                <w:lang w:val="bg-BG"/>
              </w:rPr>
              <w:t xml:space="preserve">Технология за първоначално конфигуриране, актуализиране на </w:t>
            </w:r>
            <w:proofErr w:type="spellStart"/>
            <w:r w:rsidRPr="007E0859">
              <w:rPr>
                <w:rFonts w:ascii="Times New Roman" w:hAnsi="Times New Roman" w:cs="Times New Roman"/>
                <w:sz w:val="22"/>
                <w:szCs w:val="22"/>
                <w:lang w:val="bg-BG"/>
              </w:rPr>
              <w:t>firmware</w:t>
            </w:r>
            <w:proofErr w:type="spellEnd"/>
            <w:r w:rsidRPr="007E0859">
              <w:rPr>
                <w:rFonts w:ascii="Times New Roman" w:hAnsi="Times New Roman" w:cs="Times New Roman"/>
                <w:sz w:val="22"/>
                <w:szCs w:val="22"/>
                <w:lang w:val="bg-BG"/>
              </w:rPr>
              <w:t xml:space="preserve"> и инсталиране на драйвери, която използва инсталиран от производителя (</w:t>
            </w:r>
            <w:proofErr w:type="spellStart"/>
            <w:r w:rsidRPr="007E0859">
              <w:rPr>
                <w:rFonts w:ascii="Times New Roman" w:hAnsi="Times New Roman" w:cs="Times New Roman"/>
                <w:sz w:val="22"/>
                <w:szCs w:val="22"/>
                <w:lang w:val="bg-BG"/>
              </w:rPr>
              <w:t>build-in</w:t>
            </w:r>
            <w:proofErr w:type="spellEnd"/>
            <w:r w:rsidRPr="007E0859">
              <w:rPr>
                <w:rFonts w:ascii="Times New Roman" w:hAnsi="Times New Roman" w:cs="Times New Roman"/>
                <w:sz w:val="22"/>
                <w:szCs w:val="22"/>
                <w:lang w:val="bg-BG"/>
              </w:rPr>
              <w:t>) софтуерен пакет (</w:t>
            </w:r>
            <w:proofErr w:type="spellStart"/>
            <w:r w:rsidRPr="007E0859">
              <w:rPr>
                <w:rFonts w:ascii="Times New Roman" w:hAnsi="Times New Roman" w:cs="Times New Roman"/>
                <w:sz w:val="22"/>
                <w:szCs w:val="22"/>
                <w:lang w:val="bg-BG"/>
              </w:rPr>
              <w:t>Intelligent</w:t>
            </w:r>
            <w:proofErr w:type="spellEnd"/>
            <w:r w:rsidRPr="007E0859">
              <w:rPr>
                <w:rFonts w:ascii="Times New Roman" w:hAnsi="Times New Roman" w:cs="Times New Roman"/>
                <w:sz w:val="22"/>
                <w:szCs w:val="22"/>
                <w:lang w:val="bg-BG"/>
              </w:rPr>
              <w:t xml:space="preserve"> </w:t>
            </w:r>
            <w:proofErr w:type="spellStart"/>
            <w:r w:rsidRPr="007E0859">
              <w:rPr>
                <w:rFonts w:ascii="Times New Roman" w:hAnsi="Times New Roman" w:cs="Times New Roman"/>
                <w:sz w:val="22"/>
                <w:szCs w:val="22"/>
                <w:lang w:val="bg-BG"/>
              </w:rPr>
              <w:t>Provisioning</w:t>
            </w:r>
            <w:proofErr w:type="spellEnd"/>
            <w:r w:rsidRPr="007E0859">
              <w:rPr>
                <w:rFonts w:ascii="Times New Roman" w:hAnsi="Times New Roman" w:cs="Times New Roman"/>
                <w:sz w:val="22"/>
                <w:szCs w:val="22"/>
                <w:lang w:val="bg-BG"/>
              </w:rPr>
              <w:t>);</w:t>
            </w:r>
          </w:p>
          <w:p w14:paraId="3DAF0CE8" w14:textId="77777777" w:rsidR="00BD629F" w:rsidRPr="007E0859" w:rsidRDefault="00BD629F" w:rsidP="0076654F">
            <w:pPr>
              <w:pStyle w:val="ListParagraph"/>
              <w:numPr>
                <w:ilvl w:val="0"/>
                <w:numId w:val="32"/>
              </w:numPr>
              <w:suppressAutoHyphens w:val="0"/>
              <w:contextualSpacing w:val="0"/>
              <w:rPr>
                <w:rFonts w:ascii="Times New Roman" w:hAnsi="Times New Roman" w:cs="Times New Roman"/>
                <w:sz w:val="22"/>
                <w:szCs w:val="22"/>
                <w:lang w:val="bg-BG"/>
              </w:rPr>
            </w:pPr>
            <w:r w:rsidRPr="007E0859">
              <w:rPr>
                <w:rFonts w:ascii="Times New Roman" w:hAnsi="Times New Roman" w:cs="Times New Roman"/>
                <w:sz w:val="22"/>
                <w:szCs w:val="22"/>
                <w:lang w:val="bg-BG"/>
              </w:rPr>
              <w:t>Лиценз за отдалечено управление чрез виртуални клавиатура/мишка в графичен режим и отдалечена медия</w:t>
            </w:r>
          </w:p>
        </w:tc>
        <w:tc>
          <w:tcPr>
            <w:tcW w:w="3011" w:type="dxa"/>
          </w:tcPr>
          <w:p w14:paraId="7F8EFDB7" w14:textId="77777777" w:rsidR="00BD629F" w:rsidRPr="007E0859" w:rsidRDefault="00BD629F" w:rsidP="00BD629F">
            <w:pPr>
              <w:rPr>
                <w:rFonts w:ascii="Times New Roman" w:hAnsi="Times New Roman" w:cs="Times New Roman"/>
                <w:sz w:val="22"/>
                <w:szCs w:val="22"/>
                <w:lang w:val="bg-BG"/>
              </w:rPr>
            </w:pPr>
          </w:p>
        </w:tc>
      </w:tr>
      <w:tr w:rsidR="00BD629F" w:rsidRPr="007E0859" w14:paraId="14A05F36" w14:textId="77777777" w:rsidTr="00BD629F">
        <w:tc>
          <w:tcPr>
            <w:tcW w:w="2830" w:type="dxa"/>
            <w:tcMar>
              <w:top w:w="0" w:type="dxa"/>
              <w:left w:w="108" w:type="dxa"/>
              <w:bottom w:w="0" w:type="dxa"/>
              <w:right w:w="108" w:type="dxa"/>
            </w:tcMar>
            <w:hideMark/>
          </w:tcPr>
          <w:p w14:paraId="7114AD1D" w14:textId="77777777" w:rsidR="00BD629F" w:rsidRPr="007E0859" w:rsidRDefault="00BD629F" w:rsidP="00BD629F">
            <w:pPr>
              <w:rPr>
                <w:rFonts w:ascii="Times New Roman" w:hAnsi="Times New Roman" w:cs="Times New Roman"/>
                <w:sz w:val="22"/>
                <w:szCs w:val="22"/>
                <w:lang w:val="bg-BG"/>
              </w:rPr>
            </w:pPr>
            <w:r w:rsidRPr="007E0859">
              <w:rPr>
                <w:rFonts w:ascii="Times New Roman" w:hAnsi="Times New Roman" w:cs="Times New Roman"/>
                <w:sz w:val="22"/>
                <w:szCs w:val="22"/>
                <w:lang w:val="bg-BG"/>
              </w:rPr>
              <w:lastRenderedPageBreak/>
              <w:t>Поддържани операционни системи</w:t>
            </w:r>
          </w:p>
        </w:tc>
        <w:tc>
          <w:tcPr>
            <w:tcW w:w="3119" w:type="dxa"/>
            <w:tcMar>
              <w:top w:w="0" w:type="dxa"/>
              <w:left w:w="108" w:type="dxa"/>
              <w:bottom w:w="0" w:type="dxa"/>
              <w:right w:w="108" w:type="dxa"/>
            </w:tcMar>
            <w:hideMark/>
          </w:tcPr>
          <w:p w14:paraId="41421FAE" w14:textId="77777777" w:rsidR="00BD629F" w:rsidRPr="007E0859" w:rsidRDefault="00BD629F" w:rsidP="0076654F">
            <w:pPr>
              <w:rPr>
                <w:rFonts w:ascii="Times New Roman" w:hAnsi="Times New Roman" w:cs="Times New Roman"/>
                <w:sz w:val="22"/>
                <w:szCs w:val="22"/>
                <w:shd w:val="clear" w:color="auto" w:fill="FFFFFF"/>
                <w:lang w:val="bg-BG"/>
              </w:rPr>
            </w:pPr>
            <w:r w:rsidRPr="007E0859">
              <w:rPr>
                <w:rFonts w:ascii="Times New Roman" w:hAnsi="Times New Roman" w:cs="Times New Roman"/>
                <w:sz w:val="22"/>
                <w:szCs w:val="22"/>
                <w:shd w:val="clear" w:color="auto" w:fill="FFFFFF"/>
                <w:lang w:val="bg-BG"/>
              </w:rPr>
              <w:t>Microsoft Windows Server</w:t>
            </w:r>
          </w:p>
          <w:p w14:paraId="20C630A7" w14:textId="77777777" w:rsidR="00BD629F" w:rsidRPr="007E0859" w:rsidRDefault="00BD629F" w:rsidP="0076654F">
            <w:pPr>
              <w:rPr>
                <w:rFonts w:ascii="Times New Roman" w:hAnsi="Times New Roman" w:cs="Times New Roman"/>
                <w:sz w:val="22"/>
                <w:szCs w:val="22"/>
                <w:shd w:val="clear" w:color="auto" w:fill="FFFFFF"/>
                <w:lang w:val="bg-BG"/>
              </w:rPr>
            </w:pPr>
            <w:r w:rsidRPr="007E0859">
              <w:rPr>
                <w:rFonts w:ascii="Times New Roman" w:hAnsi="Times New Roman" w:cs="Times New Roman"/>
                <w:sz w:val="22"/>
                <w:szCs w:val="22"/>
                <w:shd w:val="clear" w:color="auto" w:fill="FFFFFF"/>
                <w:lang w:val="bg-BG"/>
              </w:rPr>
              <w:t xml:space="preserve">Red </w:t>
            </w:r>
            <w:proofErr w:type="spellStart"/>
            <w:r w:rsidRPr="007E0859">
              <w:rPr>
                <w:rFonts w:ascii="Times New Roman" w:hAnsi="Times New Roman" w:cs="Times New Roman"/>
                <w:sz w:val="22"/>
                <w:szCs w:val="22"/>
                <w:shd w:val="clear" w:color="auto" w:fill="FFFFFF"/>
                <w:lang w:val="bg-BG"/>
              </w:rPr>
              <w:t>Hat</w:t>
            </w:r>
            <w:proofErr w:type="spellEnd"/>
            <w:r w:rsidRPr="007E0859">
              <w:rPr>
                <w:rFonts w:ascii="Times New Roman" w:hAnsi="Times New Roman" w:cs="Times New Roman"/>
                <w:sz w:val="22"/>
                <w:szCs w:val="22"/>
                <w:shd w:val="clear" w:color="auto" w:fill="FFFFFF"/>
                <w:lang w:val="bg-BG"/>
              </w:rPr>
              <w:t xml:space="preserve"> Enterprise </w:t>
            </w:r>
            <w:proofErr w:type="spellStart"/>
            <w:r w:rsidRPr="007E0859">
              <w:rPr>
                <w:rFonts w:ascii="Times New Roman" w:hAnsi="Times New Roman" w:cs="Times New Roman"/>
                <w:sz w:val="22"/>
                <w:szCs w:val="22"/>
                <w:shd w:val="clear" w:color="auto" w:fill="FFFFFF"/>
                <w:lang w:val="bg-BG"/>
              </w:rPr>
              <w:t>Linux</w:t>
            </w:r>
            <w:proofErr w:type="spellEnd"/>
            <w:r w:rsidRPr="007E0859">
              <w:rPr>
                <w:rFonts w:ascii="Times New Roman" w:hAnsi="Times New Roman" w:cs="Times New Roman"/>
                <w:sz w:val="22"/>
                <w:szCs w:val="22"/>
                <w:shd w:val="clear" w:color="auto" w:fill="FFFFFF"/>
                <w:lang w:val="bg-BG"/>
              </w:rPr>
              <w:t xml:space="preserve"> (RHEL)</w:t>
            </w:r>
          </w:p>
          <w:p w14:paraId="6E45335B" w14:textId="77777777" w:rsidR="00BD629F" w:rsidRPr="007E0859" w:rsidRDefault="00BD629F" w:rsidP="0076654F">
            <w:pPr>
              <w:rPr>
                <w:rFonts w:ascii="Times New Roman" w:hAnsi="Times New Roman" w:cs="Times New Roman"/>
                <w:sz w:val="22"/>
                <w:szCs w:val="22"/>
                <w:shd w:val="clear" w:color="auto" w:fill="FFFFFF"/>
                <w:lang w:val="bg-BG"/>
              </w:rPr>
            </w:pPr>
            <w:r w:rsidRPr="007E0859">
              <w:rPr>
                <w:rFonts w:ascii="Times New Roman" w:hAnsi="Times New Roman" w:cs="Times New Roman"/>
                <w:sz w:val="22"/>
                <w:szCs w:val="22"/>
                <w:shd w:val="clear" w:color="auto" w:fill="FFFFFF"/>
                <w:lang w:val="bg-BG"/>
              </w:rPr>
              <w:t xml:space="preserve">SUSE </w:t>
            </w:r>
            <w:proofErr w:type="spellStart"/>
            <w:r w:rsidRPr="007E0859">
              <w:rPr>
                <w:rFonts w:ascii="Times New Roman" w:hAnsi="Times New Roman" w:cs="Times New Roman"/>
                <w:sz w:val="22"/>
                <w:szCs w:val="22"/>
                <w:shd w:val="clear" w:color="auto" w:fill="FFFFFF"/>
                <w:lang w:val="bg-BG"/>
              </w:rPr>
              <w:t>Linux</w:t>
            </w:r>
            <w:proofErr w:type="spellEnd"/>
            <w:r w:rsidRPr="007E0859">
              <w:rPr>
                <w:rFonts w:ascii="Times New Roman" w:hAnsi="Times New Roman" w:cs="Times New Roman"/>
                <w:sz w:val="22"/>
                <w:szCs w:val="22"/>
                <w:shd w:val="clear" w:color="auto" w:fill="FFFFFF"/>
                <w:lang w:val="bg-BG"/>
              </w:rPr>
              <w:t xml:space="preserve"> Enterprise Server (SLES)</w:t>
            </w:r>
          </w:p>
          <w:p w14:paraId="6FD02F34" w14:textId="77777777" w:rsidR="00BD629F" w:rsidRPr="007E0859" w:rsidRDefault="00BD629F" w:rsidP="0076654F">
            <w:pPr>
              <w:rPr>
                <w:rFonts w:ascii="Times New Roman" w:hAnsi="Times New Roman" w:cs="Times New Roman"/>
                <w:sz w:val="22"/>
                <w:szCs w:val="22"/>
                <w:shd w:val="clear" w:color="auto" w:fill="FFFFFF"/>
                <w:lang w:val="bg-BG"/>
              </w:rPr>
            </w:pPr>
            <w:proofErr w:type="spellStart"/>
            <w:r w:rsidRPr="007E0859">
              <w:rPr>
                <w:rFonts w:ascii="Times New Roman" w:hAnsi="Times New Roman" w:cs="Times New Roman"/>
                <w:sz w:val="22"/>
                <w:szCs w:val="22"/>
                <w:shd w:val="clear" w:color="auto" w:fill="FFFFFF"/>
                <w:lang w:val="bg-BG"/>
              </w:rPr>
              <w:t>VMware</w:t>
            </w:r>
            <w:proofErr w:type="spellEnd"/>
          </w:p>
        </w:tc>
        <w:tc>
          <w:tcPr>
            <w:tcW w:w="3011" w:type="dxa"/>
          </w:tcPr>
          <w:p w14:paraId="20AFD58E" w14:textId="77777777" w:rsidR="00BD629F" w:rsidRPr="007E0859" w:rsidRDefault="00BD629F" w:rsidP="00BD629F">
            <w:pPr>
              <w:rPr>
                <w:rFonts w:ascii="Times New Roman" w:hAnsi="Times New Roman" w:cs="Times New Roman"/>
                <w:sz w:val="22"/>
                <w:szCs w:val="22"/>
                <w:shd w:val="clear" w:color="auto" w:fill="FFFFFF"/>
                <w:lang w:val="bg-BG"/>
              </w:rPr>
            </w:pPr>
          </w:p>
        </w:tc>
      </w:tr>
      <w:tr w:rsidR="00BD629F" w:rsidRPr="007E0859" w14:paraId="1CAD3D43" w14:textId="77777777" w:rsidTr="00BD629F">
        <w:trPr>
          <w:trHeight w:val="1015"/>
        </w:trPr>
        <w:tc>
          <w:tcPr>
            <w:tcW w:w="2830" w:type="dxa"/>
            <w:tcMar>
              <w:top w:w="0" w:type="dxa"/>
              <w:left w:w="108" w:type="dxa"/>
              <w:bottom w:w="0" w:type="dxa"/>
              <w:right w:w="108" w:type="dxa"/>
            </w:tcMar>
            <w:hideMark/>
          </w:tcPr>
          <w:p w14:paraId="67715E0D" w14:textId="77777777" w:rsidR="00BD629F" w:rsidRPr="007E0859" w:rsidRDefault="00BD629F" w:rsidP="00BD629F">
            <w:pPr>
              <w:rPr>
                <w:rFonts w:ascii="Times New Roman" w:hAnsi="Times New Roman" w:cs="Times New Roman"/>
                <w:sz w:val="22"/>
                <w:szCs w:val="22"/>
                <w:lang w:val="bg-BG"/>
              </w:rPr>
            </w:pPr>
            <w:r w:rsidRPr="007E0859">
              <w:rPr>
                <w:rFonts w:ascii="Times New Roman" w:hAnsi="Times New Roman" w:cs="Times New Roman"/>
                <w:sz w:val="22"/>
                <w:szCs w:val="22"/>
                <w:lang w:val="bg-BG"/>
              </w:rPr>
              <w:t>Форма на кутията</w:t>
            </w:r>
          </w:p>
        </w:tc>
        <w:tc>
          <w:tcPr>
            <w:tcW w:w="3119" w:type="dxa"/>
            <w:tcMar>
              <w:top w:w="0" w:type="dxa"/>
              <w:left w:w="108" w:type="dxa"/>
              <w:bottom w:w="0" w:type="dxa"/>
              <w:right w:w="108" w:type="dxa"/>
            </w:tcMar>
            <w:hideMark/>
          </w:tcPr>
          <w:p w14:paraId="033204D9" w14:textId="77777777" w:rsidR="00BD629F" w:rsidRPr="007E0859" w:rsidRDefault="00BD629F"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За монтаж в сървърен шкаф, максимум 2U, да включва приспособления за монтиране в шкафа – релси + организатор (рамо) за кабелите</w:t>
            </w:r>
          </w:p>
        </w:tc>
        <w:tc>
          <w:tcPr>
            <w:tcW w:w="3011" w:type="dxa"/>
          </w:tcPr>
          <w:p w14:paraId="30F0B06E" w14:textId="77777777" w:rsidR="00BD629F" w:rsidRPr="007E0859" w:rsidRDefault="00BD629F" w:rsidP="00BD629F">
            <w:pPr>
              <w:rPr>
                <w:rFonts w:ascii="Times New Roman" w:hAnsi="Times New Roman" w:cs="Times New Roman"/>
                <w:sz w:val="22"/>
                <w:szCs w:val="22"/>
                <w:lang w:val="bg-BG"/>
              </w:rPr>
            </w:pPr>
          </w:p>
        </w:tc>
      </w:tr>
      <w:tr w:rsidR="00BD629F" w:rsidRPr="007E0859" w14:paraId="19E40C3F" w14:textId="77777777" w:rsidTr="00BD629F">
        <w:tc>
          <w:tcPr>
            <w:tcW w:w="2830" w:type="dxa"/>
            <w:tcMar>
              <w:top w:w="0" w:type="dxa"/>
              <w:left w:w="108" w:type="dxa"/>
              <w:bottom w:w="0" w:type="dxa"/>
              <w:right w:w="108" w:type="dxa"/>
            </w:tcMar>
          </w:tcPr>
          <w:p w14:paraId="3D1400E4" w14:textId="77777777" w:rsidR="00BD629F" w:rsidRPr="007E0859" w:rsidRDefault="00BD629F" w:rsidP="00BD629F">
            <w:pPr>
              <w:rPr>
                <w:rFonts w:ascii="Times New Roman" w:hAnsi="Times New Roman" w:cs="Times New Roman"/>
                <w:sz w:val="22"/>
                <w:szCs w:val="22"/>
                <w:lang w:val="bg-BG"/>
              </w:rPr>
            </w:pPr>
            <w:r w:rsidRPr="007E0859">
              <w:rPr>
                <w:rFonts w:ascii="Times New Roman" w:hAnsi="Times New Roman" w:cs="Times New Roman"/>
                <w:sz w:val="22"/>
                <w:szCs w:val="22"/>
                <w:lang w:val="bg-BG"/>
              </w:rPr>
              <w:t>Кабели</w:t>
            </w:r>
          </w:p>
        </w:tc>
        <w:tc>
          <w:tcPr>
            <w:tcW w:w="3119" w:type="dxa"/>
            <w:tcMar>
              <w:top w:w="0" w:type="dxa"/>
              <w:left w:w="108" w:type="dxa"/>
              <w:bottom w:w="0" w:type="dxa"/>
              <w:right w:w="108" w:type="dxa"/>
            </w:tcMar>
          </w:tcPr>
          <w:p w14:paraId="43730498" w14:textId="77777777" w:rsidR="00BD629F" w:rsidRPr="007E0859" w:rsidRDefault="00BD629F"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Окомплектоване с всички необходими кабели за наличните портове за резервирано свързване в SAN среда и захранващи кабели към UPS</w:t>
            </w:r>
          </w:p>
        </w:tc>
        <w:tc>
          <w:tcPr>
            <w:tcW w:w="3011" w:type="dxa"/>
          </w:tcPr>
          <w:p w14:paraId="2E8405EC" w14:textId="77777777" w:rsidR="00BD629F" w:rsidRPr="007E0859" w:rsidRDefault="00BD629F" w:rsidP="00BD629F">
            <w:pPr>
              <w:rPr>
                <w:rFonts w:ascii="Times New Roman" w:hAnsi="Times New Roman" w:cs="Times New Roman"/>
                <w:sz w:val="22"/>
                <w:szCs w:val="22"/>
                <w:lang w:val="bg-BG"/>
              </w:rPr>
            </w:pPr>
          </w:p>
        </w:tc>
      </w:tr>
      <w:tr w:rsidR="00BD629F" w:rsidRPr="007E0859" w14:paraId="6B9BACCA" w14:textId="77777777" w:rsidTr="00BD629F">
        <w:tc>
          <w:tcPr>
            <w:tcW w:w="2830" w:type="dxa"/>
            <w:tcMar>
              <w:top w:w="0" w:type="dxa"/>
              <w:left w:w="108" w:type="dxa"/>
              <w:bottom w:w="0" w:type="dxa"/>
              <w:right w:w="108" w:type="dxa"/>
            </w:tcMar>
            <w:hideMark/>
          </w:tcPr>
          <w:p w14:paraId="5CB69ABC" w14:textId="77777777" w:rsidR="00BD629F" w:rsidRPr="007E0859" w:rsidRDefault="00BD629F" w:rsidP="00BD629F">
            <w:pPr>
              <w:rPr>
                <w:rFonts w:ascii="Times New Roman" w:hAnsi="Times New Roman" w:cs="Times New Roman"/>
                <w:sz w:val="22"/>
                <w:szCs w:val="22"/>
                <w:lang w:val="bg-BG"/>
              </w:rPr>
            </w:pPr>
            <w:r w:rsidRPr="007E0859">
              <w:rPr>
                <w:rFonts w:ascii="Times New Roman" w:hAnsi="Times New Roman" w:cs="Times New Roman"/>
                <w:sz w:val="22"/>
                <w:szCs w:val="22"/>
                <w:lang w:val="bg-BG"/>
              </w:rPr>
              <w:t>Гаранционна поддръжка</w:t>
            </w:r>
          </w:p>
        </w:tc>
        <w:tc>
          <w:tcPr>
            <w:tcW w:w="3119" w:type="dxa"/>
            <w:tcMar>
              <w:top w:w="0" w:type="dxa"/>
              <w:left w:w="108" w:type="dxa"/>
              <w:bottom w:w="0" w:type="dxa"/>
              <w:right w:w="108" w:type="dxa"/>
            </w:tcMar>
            <w:hideMark/>
          </w:tcPr>
          <w:p w14:paraId="645B13EF" w14:textId="77777777" w:rsidR="00BD629F" w:rsidRPr="007E0859" w:rsidRDefault="00BD629F"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36 месеца гаранция с включени части и труд и обслужване на място, 24х7  (доказва се с партиден номер на производителя)</w:t>
            </w:r>
          </w:p>
        </w:tc>
        <w:tc>
          <w:tcPr>
            <w:tcW w:w="3011" w:type="dxa"/>
          </w:tcPr>
          <w:p w14:paraId="15189869" w14:textId="77777777" w:rsidR="00BD629F" w:rsidRPr="007E0859" w:rsidRDefault="00BD629F" w:rsidP="00BD629F">
            <w:pPr>
              <w:rPr>
                <w:rFonts w:ascii="Times New Roman" w:hAnsi="Times New Roman" w:cs="Times New Roman"/>
                <w:sz w:val="22"/>
                <w:szCs w:val="22"/>
                <w:lang w:val="bg-BG"/>
              </w:rPr>
            </w:pPr>
          </w:p>
        </w:tc>
      </w:tr>
    </w:tbl>
    <w:p w14:paraId="4E40A782" w14:textId="77777777" w:rsidR="00BD629F" w:rsidRPr="007E0859" w:rsidRDefault="00BD629F" w:rsidP="00BD629F">
      <w:pPr>
        <w:ind w:firstLine="708"/>
        <w:jc w:val="both"/>
        <w:rPr>
          <w:rFonts w:ascii="Times New Roman" w:hAnsi="Times New Roman" w:cs="Times New Roman"/>
          <w:b/>
          <w:sz w:val="24"/>
          <w:lang w:val="bg-BG" w:eastAsia="bg-BG"/>
        </w:rPr>
      </w:pPr>
    </w:p>
    <w:p w14:paraId="086806C9" w14:textId="77777777" w:rsidR="00385C70" w:rsidRDefault="00385C70" w:rsidP="00094C33">
      <w:pPr>
        <w:tabs>
          <w:tab w:val="left" w:pos="709"/>
        </w:tabs>
        <w:jc w:val="both"/>
        <w:rPr>
          <w:rFonts w:ascii="Times New Roman" w:hAnsi="Times New Roman" w:cs="Times New Roman"/>
          <w:sz w:val="24"/>
          <w:lang w:val="bg-BG"/>
        </w:rPr>
      </w:pPr>
    </w:p>
    <w:p w14:paraId="1B2DF9ED" w14:textId="77777777" w:rsidR="00385C70" w:rsidRDefault="00385C70" w:rsidP="00094C33">
      <w:pPr>
        <w:tabs>
          <w:tab w:val="left" w:pos="709"/>
        </w:tabs>
        <w:jc w:val="both"/>
        <w:rPr>
          <w:rFonts w:ascii="Times New Roman" w:hAnsi="Times New Roman" w:cs="Times New Roman"/>
          <w:sz w:val="24"/>
          <w:lang w:val="bg-BG"/>
        </w:rPr>
      </w:pPr>
    </w:p>
    <w:p w14:paraId="0F77B1F0" w14:textId="77777777" w:rsidR="00385C70" w:rsidRDefault="00385C70" w:rsidP="00094C33">
      <w:pPr>
        <w:tabs>
          <w:tab w:val="left" w:pos="709"/>
        </w:tabs>
        <w:jc w:val="both"/>
        <w:rPr>
          <w:rFonts w:ascii="Times New Roman" w:hAnsi="Times New Roman" w:cs="Times New Roman"/>
          <w:sz w:val="24"/>
          <w:lang w:val="bg-BG"/>
        </w:rPr>
      </w:pPr>
    </w:p>
    <w:p w14:paraId="2167163F" w14:textId="044CC03E" w:rsidR="00BF0A9A" w:rsidRPr="007E0859" w:rsidRDefault="00BF0A9A" w:rsidP="00094C33">
      <w:pPr>
        <w:tabs>
          <w:tab w:val="left" w:pos="709"/>
        </w:tabs>
        <w:jc w:val="both"/>
        <w:rPr>
          <w:rFonts w:ascii="Times New Roman" w:hAnsi="Times New Roman" w:cs="Times New Roman"/>
          <w:b/>
          <w:sz w:val="24"/>
          <w:lang w:val="bg-BG"/>
        </w:rPr>
      </w:pPr>
      <w:r w:rsidRPr="007E0859">
        <w:rPr>
          <w:rFonts w:ascii="Times New Roman" w:hAnsi="Times New Roman" w:cs="Times New Roman"/>
          <w:sz w:val="24"/>
          <w:lang w:val="bg-BG"/>
        </w:rPr>
        <w:t xml:space="preserve">1.2 </w:t>
      </w:r>
      <w:r w:rsidR="00DB5173" w:rsidRPr="007E0859">
        <w:rPr>
          <w:rFonts w:ascii="Times New Roman" w:hAnsi="Times New Roman" w:cs="Times New Roman"/>
          <w:b/>
          <w:sz w:val="24"/>
          <w:lang w:val="bg-BG"/>
        </w:rPr>
        <w:t>Д</w:t>
      </w:r>
      <w:r w:rsidRPr="007E0859">
        <w:rPr>
          <w:rFonts w:ascii="Times New Roman" w:hAnsi="Times New Roman" w:cs="Times New Roman"/>
          <w:b/>
          <w:sz w:val="24"/>
          <w:lang w:val="bg-BG"/>
        </w:rPr>
        <w:t xml:space="preserve">исков масив (DAS </w:t>
      </w:r>
      <w:proofErr w:type="spellStart"/>
      <w:r w:rsidRPr="007E0859">
        <w:rPr>
          <w:rFonts w:ascii="Times New Roman" w:hAnsi="Times New Roman" w:cs="Times New Roman"/>
          <w:b/>
          <w:sz w:val="24"/>
          <w:lang w:val="bg-BG"/>
        </w:rPr>
        <w:t>системa</w:t>
      </w:r>
      <w:proofErr w:type="spellEnd"/>
      <w:r w:rsidRPr="007E0859">
        <w:rPr>
          <w:rFonts w:ascii="Times New Roman" w:hAnsi="Times New Roman" w:cs="Times New Roman"/>
          <w:b/>
          <w:sz w:val="24"/>
          <w:lang w:val="bg-BG"/>
        </w:rPr>
        <w:t xml:space="preserve"> за съхранение на данни) – 1 брой:</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0"/>
        <w:gridCol w:w="3119"/>
        <w:gridCol w:w="2977"/>
      </w:tblGrid>
      <w:tr w:rsidR="00BD629F" w:rsidRPr="007E0859" w14:paraId="008EDD0E" w14:textId="77777777" w:rsidTr="00BD629F">
        <w:trPr>
          <w:trHeight w:val="486"/>
          <w:tblHeader/>
        </w:trPr>
        <w:tc>
          <w:tcPr>
            <w:tcW w:w="2830" w:type="dxa"/>
            <w:tcBorders>
              <w:bottom w:val="single" w:sz="4" w:space="0" w:color="auto"/>
            </w:tcBorders>
            <w:shd w:val="clear" w:color="auto" w:fill="auto"/>
            <w:tcMar>
              <w:top w:w="0" w:type="dxa"/>
              <w:left w:w="108" w:type="dxa"/>
              <w:bottom w:w="0" w:type="dxa"/>
              <w:right w:w="108" w:type="dxa"/>
            </w:tcMar>
            <w:hideMark/>
          </w:tcPr>
          <w:p w14:paraId="0ACD3792" w14:textId="77777777" w:rsidR="00BD629F" w:rsidRPr="007E0859" w:rsidRDefault="00BD629F" w:rsidP="0076654F">
            <w:pPr>
              <w:jc w:val="center"/>
              <w:rPr>
                <w:rFonts w:ascii="Times New Roman" w:hAnsi="Times New Roman" w:cs="Times New Roman"/>
                <w:b/>
                <w:color w:val="000000"/>
                <w:sz w:val="22"/>
                <w:szCs w:val="22"/>
                <w:lang w:val="bg-BG" w:eastAsia="bg-BG"/>
              </w:rPr>
            </w:pPr>
            <w:r w:rsidRPr="007E0859">
              <w:rPr>
                <w:rFonts w:ascii="Times New Roman" w:hAnsi="Times New Roman" w:cs="Times New Roman"/>
                <w:b/>
                <w:color w:val="000000"/>
                <w:sz w:val="22"/>
                <w:szCs w:val="22"/>
                <w:lang w:val="bg-BG"/>
              </w:rPr>
              <w:lastRenderedPageBreak/>
              <w:t>параметър</w:t>
            </w:r>
          </w:p>
        </w:tc>
        <w:tc>
          <w:tcPr>
            <w:tcW w:w="3119" w:type="dxa"/>
            <w:tcBorders>
              <w:bottom w:val="single" w:sz="4" w:space="0" w:color="auto"/>
            </w:tcBorders>
            <w:shd w:val="clear" w:color="auto" w:fill="auto"/>
            <w:tcMar>
              <w:top w:w="0" w:type="dxa"/>
              <w:left w:w="108" w:type="dxa"/>
              <w:bottom w:w="0" w:type="dxa"/>
              <w:right w:w="108" w:type="dxa"/>
            </w:tcMar>
            <w:hideMark/>
          </w:tcPr>
          <w:p w14:paraId="7DD996DB" w14:textId="77777777" w:rsidR="00BD629F" w:rsidRPr="007E0859" w:rsidRDefault="00BD629F" w:rsidP="00BD629F">
            <w:pPr>
              <w:shd w:val="clear" w:color="auto" w:fill="FFFFFF"/>
              <w:jc w:val="center"/>
              <w:rPr>
                <w:rFonts w:ascii="Times New Roman" w:hAnsi="Times New Roman" w:cs="Times New Roman"/>
                <w:b/>
                <w:color w:val="000000"/>
                <w:sz w:val="22"/>
                <w:szCs w:val="22"/>
                <w:lang w:val="bg-BG"/>
              </w:rPr>
            </w:pPr>
            <w:r w:rsidRPr="007E0859">
              <w:rPr>
                <w:rFonts w:ascii="Times New Roman" w:hAnsi="Times New Roman" w:cs="Times New Roman"/>
                <w:b/>
                <w:color w:val="000000"/>
                <w:sz w:val="22"/>
                <w:szCs w:val="22"/>
                <w:lang w:val="bg-BG"/>
              </w:rPr>
              <w:t>минимални изисквания</w:t>
            </w:r>
          </w:p>
          <w:p w14:paraId="1F7D3FF4" w14:textId="77777777" w:rsidR="00BD629F" w:rsidRPr="007E0859" w:rsidRDefault="00BD629F" w:rsidP="00BD629F">
            <w:pPr>
              <w:shd w:val="clear" w:color="auto" w:fill="FFFFFF"/>
              <w:jc w:val="center"/>
              <w:rPr>
                <w:rFonts w:ascii="Times New Roman" w:hAnsi="Times New Roman" w:cs="Times New Roman"/>
                <w:b/>
                <w:color w:val="000000"/>
                <w:sz w:val="22"/>
                <w:szCs w:val="22"/>
                <w:lang w:val="bg-BG"/>
              </w:rPr>
            </w:pPr>
            <w:r w:rsidRPr="007E0859">
              <w:rPr>
                <w:rFonts w:ascii="Times New Roman" w:hAnsi="Times New Roman" w:cs="Times New Roman"/>
                <w:b/>
                <w:color w:val="000000"/>
                <w:sz w:val="22"/>
                <w:szCs w:val="22"/>
                <w:lang w:val="bg-BG"/>
              </w:rPr>
              <w:t>на възложителя</w:t>
            </w:r>
          </w:p>
        </w:tc>
        <w:tc>
          <w:tcPr>
            <w:tcW w:w="2977" w:type="dxa"/>
            <w:tcBorders>
              <w:bottom w:val="single" w:sz="4" w:space="0" w:color="auto"/>
            </w:tcBorders>
          </w:tcPr>
          <w:p w14:paraId="230B38CD" w14:textId="77777777" w:rsidR="00BD629F" w:rsidRPr="007E0859" w:rsidRDefault="00BD629F" w:rsidP="00BD629F">
            <w:pPr>
              <w:shd w:val="clear" w:color="auto" w:fill="FFFFFF"/>
              <w:jc w:val="center"/>
              <w:rPr>
                <w:rFonts w:ascii="Times New Roman" w:hAnsi="Times New Roman" w:cs="Times New Roman"/>
                <w:b/>
                <w:color w:val="000000"/>
                <w:sz w:val="22"/>
                <w:szCs w:val="22"/>
                <w:lang w:val="bg-BG"/>
              </w:rPr>
            </w:pPr>
            <w:r w:rsidRPr="007E0859">
              <w:rPr>
                <w:rFonts w:ascii="Times New Roman" w:hAnsi="Times New Roman" w:cs="Times New Roman"/>
                <w:b/>
                <w:color w:val="000000"/>
                <w:sz w:val="22"/>
                <w:szCs w:val="22"/>
                <w:lang w:val="bg-BG"/>
              </w:rPr>
              <w:t>технически характеристики на предлаганото от участника оборудване</w:t>
            </w:r>
          </w:p>
        </w:tc>
      </w:tr>
      <w:tr w:rsidR="00BD629F" w:rsidRPr="007E0859" w14:paraId="73CBEFF3" w14:textId="77777777" w:rsidTr="00BD629F">
        <w:trPr>
          <w:trHeight w:val="486"/>
          <w:tblHeader/>
        </w:trPr>
        <w:tc>
          <w:tcPr>
            <w:tcW w:w="2830" w:type="dxa"/>
            <w:tcBorders>
              <w:bottom w:val="single" w:sz="4" w:space="0" w:color="auto"/>
            </w:tcBorders>
            <w:shd w:val="clear" w:color="auto" w:fill="auto"/>
            <w:tcMar>
              <w:top w:w="0" w:type="dxa"/>
              <w:left w:w="108" w:type="dxa"/>
              <w:bottom w:w="0" w:type="dxa"/>
              <w:right w:w="108" w:type="dxa"/>
            </w:tcMar>
          </w:tcPr>
          <w:p w14:paraId="03C307A1" w14:textId="77777777" w:rsidR="00BD629F" w:rsidRPr="007E0859" w:rsidRDefault="00BD629F" w:rsidP="00BD629F">
            <w:pPr>
              <w:rPr>
                <w:rFonts w:ascii="Times New Roman" w:hAnsi="Times New Roman" w:cs="Times New Roman"/>
                <w:b/>
                <w:color w:val="000000"/>
                <w:sz w:val="22"/>
                <w:szCs w:val="22"/>
                <w:lang w:val="bg-BG"/>
              </w:rPr>
            </w:pPr>
            <w:r w:rsidRPr="007E0859">
              <w:rPr>
                <w:rFonts w:ascii="Times New Roman" w:hAnsi="Times New Roman" w:cs="Times New Roman"/>
                <w:b/>
                <w:color w:val="000000"/>
                <w:sz w:val="22"/>
                <w:szCs w:val="22"/>
                <w:lang w:val="bg-BG"/>
              </w:rPr>
              <w:t>Производител, модел и продуктов номер на производителя</w:t>
            </w:r>
          </w:p>
        </w:tc>
        <w:tc>
          <w:tcPr>
            <w:tcW w:w="3119" w:type="dxa"/>
            <w:tcBorders>
              <w:bottom w:val="single" w:sz="4" w:space="0" w:color="auto"/>
            </w:tcBorders>
            <w:shd w:val="clear" w:color="auto" w:fill="auto"/>
            <w:tcMar>
              <w:top w:w="0" w:type="dxa"/>
              <w:left w:w="108" w:type="dxa"/>
              <w:bottom w:w="0" w:type="dxa"/>
              <w:right w:w="108" w:type="dxa"/>
            </w:tcMar>
          </w:tcPr>
          <w:p w14:paraId="6C085F0A" w14:textId="77777777" w:rsidR="00BD629F" w:rsidRPr="007E0859" w:rsidRDefault="00BD629F" w:rsidP="00BD629F">
            <w:pPr>
              <w:shd w:val="clear" w:color="auto" w:fill="FFFFFF"/>
              <w:rPr>
                <w:rFonts w:ascii="Times New Roman" w:hAnsi="Times New Roman" w:cs="Times New Roman"/>
                <w:b/>
                <w:color w:val="000000"/>
                <w:sz w:val="22"/>
                <w:szCs w:val="22"/>
                <w:lang w:val="bg-BG"/>
              </w:rPr>
            </w:pPr>
            <w:r w:rsidRPr="007E0859">
              <w:rPr>
                <w:rFonts w:ascii="Times New Roman" w:hAnsi="Times New Roman" w:cs="Times New Roman"/>
                <w:b/>
                <w:color w:val="000000"/>
                <w:sz w:val="22"/>
                <w:szCs w:val="22"/>
                <w:lang w:val="bg-BG"/>
              </w:rPr>
              <w:t>---------------------</w:t>
            </w:r>
          </w:p>
        </w:tc>
        <w:tc>
          <w:tcPr>
            <w:tcW w:w="2977" w:type="dxa"/>
            <w:tcBorders>
              <w:bottom w:val="single" w:sz="4" w:space="0" w:color="auto"/>
            </w:tcBorders>
          </w:tcPr>
          <w:p w14:paraId="1832E6C6" w14:textId="77777777" w:rsidR="00BD629F" w:rsidRPr="007E0859" w:rsidRDefault="00BD629F" w:rsidP="0076654F">
            <w:pPr>
              <w:shd w:val="clear" w:color="auto" w:fill="FFFFFF"/>
              <w:jc w:val="center"/>
              <w:rPr>
                <w:rFonts w:ascii="Times New Roman" w:hAnsi="Times New Roman" w:cs="Times New Roman"/>
                <w:b/>
                <w:color w:val="000000"/>
                <w:sz w:val="22"/>
                <w:szCs w:val="22"/>
                <w:lang w:val="bg-BG"/>
              </w:rPr>
            </w:pPr>
          </w:p>
        </w:tc>
      </w:tr>
      <w:tr w:rsidR="00BD629F" w:rsidRPr="007E0859" w14:paraId="38B57305" w14:textId="77777777" w:rsidTr="00BD629F">
        <w:trPr>
          <w:trHeight w:val="486"/>
        </w:trPr>
        <w:tc>
          <w:tcPr>
            <w:tcW w:w="2830" w:type="dxa"/>
            <w:tcBorders>
              <w:bottom w:val="single" w:sz="4" w:space="0" w:color="auto"/>
            </w:tcBorders>
            <w:tcMar>
              <w:top w:w="0" w:type="dxa"/>
              <w:left w:w="108" w:type="dxa"/>
              <w:bottom w:w="0" w:type="dxa"/>
              <w:right w:w="108" w:type="dxa"/>
            </w:tcMar>
            <w:hideMark/>
          </w:tcPr>
          <w:p w14:paraId="71C13C0E" w14:textId="77777777" w:rsidR="00BD629F" w:rsidRPr="007E0859" w:rsidRDefault="00B92660" w:rsidP="0076654F">
            <w:pPr>
              <w:rPr>
                <w:rFonts w:ascii="Times New Roman" w:hAnsi="Times New Roman" w:cs="Times New Roman"/>
                <w:color w:val="FF0000"/>
                <w:sz w:val="22"/>
                <w:szCs w:val="22"/>
                <w:lang w:val="bg-BG"/>
              </w:rPr>
            </w:pPr>
            <w:r w:rsidRPr="007E0859">
              <w:rPr>
                <w:rFonts w:ascii="Times New Roman" w:hAnsi="Times New Roman" w:cs="Times New Roman"/>
                <w:sz w:val="22"/>
                <w:szCs w:val="22"/>
                <w:lang w:val="bg-BG"/>
              </w:rPr>
              <w:t>Архитектура</w:t>
            </w:r>
          </w:p>
        </w:tc>
        <w:tc>
          <w:tcPr>
            <w:tcW w:w="3119" w:type="dxa"/>
            <w:tcBorders>
              <w:bottom w:val="single" w:sz="4" w:space="0" w:color="auto"/>
            </w:tcBorders>
            <w:tcMar>
              <w:top w:w="0" w:type="dxa"/>
              <w:left w:w="108" w:type="dxa"/>
              <w:bottom w:w="0" w:type="dxa"/>
              <w:right w:w="108" w:type="dxa"/>
            </w:tcMar>
            <w:hideMark/>
          </w:tcPr>
          <w:p w14:paraId="1D29CBD1" w14:textId="77777777" w:rsidR="00BD629F" w:rsidRPr="007E0859" w:rsidRDefault="00BD629F" w:rsidP="00B92660">
            <w:pPr>
              <w:rPr>
                <w:rFonts w:ascii="Times New Roman" w:hAnsi="Times New Roman" w:cs="Times New Roman"/>
                <w:color w:val="FF0000"/>
                <w:sz w:val="22"/>
                <w:szCs w:val="22"/>
                <w:lang w:val="bg-BG"/>
              </w:rPr>
            </w:pPr>
            <w:r w:rsidRPr="007E0859">
              <w:rPr>
                <w:rFonts w:ascii="Times New Roman" w:hAnsi="Times New Roman" w:cs="Times New Roman"/>
                <w:sz w:val="22"/>
                <w:szCs w:val="22"/>
                <w:lang w:val="bg-BG"/>
              </w:rPr>
              <w:t xml:space="preserve">Система за съхранение на данни тип </w:t>
            </w:r>
            <w:proofErr w:type="spellStart"/>
            <w:r w:rsidRPr="007E0859">
              <w:rPr>
                <w:rFonts w:ascii="Times New Roman" w:hAnsi="Times New Roman" w:cs="Times New Roman"/>
                <w:sz w:val="22"/>
                <w:szCs w:val="22"/>
                <w:lang w:val="bg-BG"/>
              </w:rPr>
              <w:t>Direct-Attached</w:t>
            </w:r>
            <w:proofErr w:type="spellEnd"/>
            <w:r w:rsidRPr="007E0859">
              <w:rPr>
                <w:rFonts w:ascii="Times New Roman" w:hAnsi="Times New Roman" w:cs="Times New Roman"/>
                <w:sz w:val="22"/>
                <w:szCs w:val="22"/>
                <w:lang w:val="bg-BG"/>
              </w:rPr>
              <w:t xml:space="preserve"> </w:t>
            </w:r>
            <w:proofErr w:type="spellStart"/>
            <w:r w:rsidRPr="007E0859">
              <w:rPr>
                <w:rFonts w:ascii="Times New Roman" w:hAnsi="Times New Roman" w:cs="Times New Roman"/>
                <w:sz w:val="22"/>
                <w:szCs w:val="22"/>
                <w:lang w:val="bg-BG"/>
              </w:rPr>
              <w:t>Storage</w:t>
            </w:r>
            <w:proofErr w:type="spellEnd"/>
          </w:p>
        </w:tc>
        <w:tc>
          <w:tcPr>
            <w:tcW w:w="2977" w:type="dxa"/>
            <w:tcBorders>
              <w:bottom w:val="single" w:sz="4" w:space="0" w:color="auto"/>
            </w:tcBorders>
          </w:tcPr>
          <w:p w14:paraId="677CC599" w14:textId="77777777" w:rsidR="00BD629F" w:rsidRPr="007E0859" w:rsidRDefault="00BD629F" w:rsidP="0076654F">
            <w:pPr>
              <w:rPr>
                <w:rFonts w:ascii="Times New Roman" w:hAnsi="Times New Roman" w:cs="Times New Roman"/>
                <w:sz w:val="22"/>
                <w:szCs w:val="22"/>
                <w:lang w:val="bg-BG"/>
              </w:rPr>
            </w:pPr>
          </w:p>
        </w:tc>
      </w:tr>
      <w:tr w:rsidR="00BD629F" w:rsidRPr="007E0859" w14:paraId="7564E8C6" w14:textId="77777777" w:rsidTr="00BD629F">
        <w:tc>
          <w:tcPr>
            <w:tcW w:w="2830" w:type="dxa"/>
            <w:tcMar>
              <w:top w:w="0" w:type="dxa"/>
              <w:left w:w="108" w:type="dxa"/>
              <w:bottom w:w="0" w:type="dxa"/>
              <w:right w:w="108" w:type="dxa"/>
            </w:tcMar>
          </w:tcPr>
          <w:p w14:paraId="240A6AFF" w14:textId="77777777" w:rsidR="00BD629F" w:rsidRPr="007E0859" w:rsidRDefault="00BD629F"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Свързаност</w:t>
            </w:r>
          </w:p>
        </w:tc>
        <w:tc>
          <w:tcPr>
            <w:tcW w:w="3119" w:type="dxa"/>
            <w:tcMar>
              <w:top w:w="0" w:type="dxa"/>
              <w:left w:w="108" w:type="dxa"/>
              <w:bottom w:w="0" w:type="dxa"/>
              <w:right w:w="108" w:type="dxa"/>
            </w:tcMar>
          </w:tcPr>
          <w:p w14:paraId="3EB78CDB" w14:textId="77777777" w:rsidR="00BD629F" w:rsidRPr="007E0859" w:rsidRDefault="00BD629F"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Да се достави с минимум 1 бр. 1 SAS (SFF 8088) IN;</w:t>
            </w:r>
          </w:p>
          <w:p w14:paraId="22A38DB2" w14:textId="77777777" w:rsidR="00BD629F" w:rsidRPr="007E0859" w:rsidRDefault="00BD629F"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 xml:space="preserve">1 бр. 1 SAS (SFF 8088) OUT </w:t>
            </w:r>
            <w:proofErr w:type="spellStart"/>
            <w:r w:rsidRPr="007E0859">
              <w:rPr>
                <w:rFonts w:ascii="Times New Roman" w:hAnsi="Times New Roman" w:cs="Times New Roman"/>
                <w:sz w:val="22"/>
                <w:szCs w:val="22"/>
                <w:lang w:val="bg-BG"/>
              </w:rPr>
              <w:t>connectors</w:t>
            </w:r>
            <w:proofErr w:type="spellEnd"/>
          </w:p>
        </w:tc>
        <w:tc>
          <w:tcPr>
            <w:tcW w:w="2977" w:type="dxa"/>
          </w:tcPr>
          <w:p w14:paraId="777F9ADC" w14:textId="77777777" w:rsidR="00BD629F" w:rsidRPr="007E0859" w:rsidRDefault="00BD629F" w:rsidP="0076654F">
            <w:pPr>
              <w:rPr>
                <w:rFonts w:ascii="Times New Roman" w:hAnsi="Times New Roman" w:cs="Times New Roman"/>
                <w:sz w:val="22"/>
                <w:szCs w:val="22"/>
                <w:lang w:val="bg-BG"/>
              </w:rPr>
            </w:pPr>
          </w:p>
        </w:tc>
      </w:tr>
      <w:tr w:rsidR="00BD629F" w:rsidRPr="007E0859" w14:paraId="602DE846" w14:textId="77777777" w:rsidTr="00BD629F">
        <w:tc>
          <w:tcPr>
            <w:tcW w:w="2830" w:type="dxa"/>
            <w:tcMar>
              <w:top w:w="0" w:type="dxa"/>
              <w:left w:w="108" w:type="dxa"/>
              <w:bottom w:w="0" w:type="dxa"/>
              <w:right w:w="108" w:type="dxa"/>
            </w:tcMar>
          </w:tcPr>
          <w:p w14:paraId="3B42E1B3" w14:textId="77777777" w:rsidR="00BD629F" w:rsidRPr="007E0859" w:rsidRDefault="00BD629F"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Поддръжка на брой дискове</w:t>
            </w:r>
          </w:p>
        </w:tc>
        <w:tc>
          <w:tcPr>
            <w:tcW w:w="3119" w:type="dxa"/>
            <w:tcMar>
              <w:top w:w="0" w:type="dxa"/>
              <w:left w:w="108" w:type="dxa"/>
              <w:bottom w:w="0" w:type="dxa"/>
              <w:right w:w="108" w:type="dxa"/>
            </w:tcMar>
          </w:tcPr>
          <w:p w14:paraId="0FD96DEA" w14:textId="77777777" w:rsidR="00BD629F" w:rsidRPr="007E0859" w:rsidRDefault="00BD629F"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Да поддържа разширение до мин 12 дискови устройства на шаси, мин. 120TB дисково пространство</w:t>
            </w:r>
          </w:p>
        </w:tc>
        <w:tc>
          <w:tcPr>
            <w:tcW w:w="2977" w:type="dxa"/>
          </w:tcPr>
          <w:p w14:paraId="235A7457" w14:textId="77777777" w:rsidR="00BD629F" w:rsidRPr="007E0859" w:rsidRDefault="00BD629F" w:rsidP="0076654F">
            <w:pPr>
              <w:rPr>
                <w:rFonts w:ascii="Times New Roman" w:hAnsi="Times New Roman" w:cs="Times New Roman"/>
                <w:sz w:val="22"/>
                <w:szCs w:val="22"/>
                <w:lang w:val="bg-BG"/>
              </w:rPr>
            </w:pPr>
          </w:p>
        </w:tc>
      </w:tr>
      <w:tr w:rsidR="00BD629F" w:rsidRPr="007E0859" w14:paraId="10BFD878" w14:textId="77777777" w:rsidTr="00BD629F">
        <w:tc>
          <w:tcPr>
            <w:tcW w:w="2830" w:type="dxa"/>
            <w:tcMar>
              <w:top w:w="0" w:type="dxa"/>
              <w:left w:w="108" w:type="dxa"/>
              <w:bottom w:w="0" w:type="dxa"/>
              <w:right w:w="108" w:type="dxa"/>
            </w:tcMar>
          </w:tcPr>
          <w:p w14:paraId="5C34A7E2" w14:textId="77777777" w:rsidR="00BD629F" w:rsidRPr="007E0859" w:rsidRDefault="00BD629F"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Поддръжка на типове дискове</w:t>
            </w:r>
          </w:p>
        </w:tc>
        <w:tc>
          <w:tcPr>
            <w:tcW w:w="3119" w:type="dxa"/>
            <w:tcMar>
              <w:top w:w="0" w:type="dxa"/>
              <w:left w:w="108" w:type="dxa"/>
              <w:bottom w:w="0" w:type="dxa"/>
              <w:right w:w="108" w:type="dxa"/>
            </w:tcMar>
          </w:tcPr>
          <w:p w14:paraId="6B197CDD" w14:textId="77777777" w:rsidR="00BD629F" w:rsidRPr="007E0859" w:rsidRDefault="00BD629F"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Да поддържа SAS, SSD и NL-SAS дискови устройства;</w:t>
            </w:r>
          </w:p>
          <w:p w14:paraId="4BD81C7A" w14:textId="77777777" w:rsidR="00BD629F" w:rsidRPr="007E0859" w:rsidRDefault="00BD629F"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Дисковете да са с възможност за подмяна по време на работа (</w:t>
            </w:r>
            <w:proofErr w:type="spellStart"/>
            <w:r w:rsidRPr="007E0859">
              <w:rPr>
                <w:rFonts w:ascii="Times New Roman" w:hAnsi="Times New Roman" w:cs="Times New Roman"/>
                <w:sz w:val="22"/>
                <w:szCs w:val="22"/>
                <w:lang w:val="bg-BG"/>
              </w:rPr>
              <w:t>hot</w:t>
            </w:r>
            <w:proofErr w:type="spellEnd"/>
            <w:r w:rsidRPr="007E0859">
              <w:rPr>
                <w:rFonts w:ascii="Times New Roman" w:hAnsi="Times New Roman" w:cs="Times New Roman"/>
                <w:sz w:val="22"/>
                <w:szCs w:val="22"/>
                <w:lang w:val="bg-BG"/>
              </w:rPr>
              <w:t xml:space="preserve"> </w:t>
            </w:r>
            <w:proofErr w:type="spellStart"/>
            <w:r w:rsidRPr="007E0859">
              <w:rPr>
                <w:rFonts w:ascii="Times New Roman" w:hAnsi="Times New Roman" w:cs="Times New Roman"/>
                <w:sz w:val="22"/>
                <w:szCs w:val="22"/>
                <w:lang w:val="bg-BG"/>
              </w:rPr>
              <w:t>swap</w:t>
            </w:r>
            <w:proofErr w:type="spellEnd"/>
            <w:r w:rsidRPr="007E0859">
              <w:rPr>
                <w:rFonts w:ascii="Times New Roman" w:hAnsi="Times New Roman" w:cs="Times New Roman"/>
                <w:sz w:val="22"/>
                <w:szCs w:val="22"/>
                <w:lang w:val="bg-BG"/>
              </w:rPr>
              <w:t>).</w:t>
            </w:r>
          </w:p>
        </w:tc>
        <w:tc>
          <w:tcPr>
            <w:tcW w:w="2977" w:type="dxa"/>
          </w:tcPr>
          <w:p w14:paraId="3CC94744" w14:textId="77777777" w:rsidR="00BD629F" w:rsidRPr="007E0859" w:rsidRDefault="00BD629F" w:rsidP="0076654F">
            <w:pPr>
              <w:rPr>
                <w:rFonts w:ascii="Times New Roman" w:hAnsi="Times New Roman" w:cs="Times New Roman"/>
                <w:sz w:val="22"/>
                <w:szCs w:val="22"/>
                <w:lang w:val="bg-BG"/>
              </w:rPr>
            </w:pPr>
          </w:p>
        </w:tc>
      </w:tr>
      <w:tr w:rsidR="00BD629F" w:rsidRPr="007E0859" w14:paraId="7D3D61A4" w14:textId="77777777" w:rsidTr="00BD629F">
        <w:trPr>
          <w:trHeight w:val="410"/>
        </w:trPr>
        <w:tc>
          <w:tcPr>
            <w:tcW w:w="2830" w:type="dxa"/>
            <w:tcMar>
              <w:top w:w="0" w:type="dxa"/>
              <w:left w:w="108" w:type="dxa"/>
              <w:bottom w:w="0" w:type="dxa"/>
              <w:right w:w="108" w:type="dxa"/>
            </w:tcMar>
          </w:tcPr>
          <w:p w14:paraId="2AE02220" w14:textId="77777777" w:rsidR="00BD629F" w:rsidRPr="007E0859" w:rsidRDefault="00BD629F"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Инсталирано дисково пространство</w:t>
            </w:r>
          </w:p>
        </w:tc>
        <w:tc>
          <w:tcPr>
            <w:tcW w:w="3119" w:type="dxa"/>
            <w:tcMar>
              <w:top w:w="0" w:type="dxa"/>
              <w:left w:w="108" w:type="dxa"/>
              <w:bottom w:w="0" w:type="dxa"/>
              <w:right w:w="108" w:type="dxa"/>
            </w:tcMar>
          </w:tcPr>
          <w:p w14:paraId="7389F7BE" w14:textId="77777777" w:rsidR="00BD629F" w:rsidRPr="007E0859" w:rsidRDefault="00BD629F"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 xml:space="preserve">Да се достави с капацитет от 12 броя 4 TB 7.2K RPM NLSAS 12Gbps 512n 3.5in </w:t>
            </w:r>
            <w:proofErr w:type="spellStart"/>
            <w:r w:rsidRPr="007E0859">
              <w:rPr>
                <w:rFonts w:ascii="Times New Roman" w:hAnsi="Times New Roman" w:cs="Times New Roman"/>
                <w:sz w:val="22"/>
                <w:szCs w:val="22"/>
                <w:lang w:val="bg-BG"/>
              </w:rPr>
              <w:t>Hot-plug</w:t>
            </w:r>
            <w:proofErr w:type="spellEnd"/>
            <w:r w:rsidRPr="007E0859">
              <w:rPr>
                <w:rFonts w:ascii="Times New Roman" w:hAnsi="Times New Roman" w:cs="Times New Roman"/>
                <w:sz w:val="22"/>
                <w:szCs w:val="22"/>
                <w:lang w:val="bg-BG"/>
              </w:rPr>
              <w:t xml:space="preserve"> </w:t>
            </w:r>
            <w:proofErr w:type="spellStart"/>
            <w:r w:rsidRPr="007E0859">
              <w:rPr>
                <w:rFonts w:ascii="Times New Roman" w:hAnsi="Times New Roman" w:cs="Times New Roman"/>
                <w:sz w:val="22"/>
                <w:szCs w:val="22"/>
                <w:lang w:val="bg-BG"/>
              </w:rPr>
              <w:t>Hard</w:t>
            </w:r>
            <w:proofErr w:type="spellEnd"/>
            <w:r w:rsidRPr="007E0859">
              <w:rPr>
                <w:rFonts w:ascii="Times New Roman" w:hAnsi="Times New Roman" w:cs="Times New Roman"/>
                <w:sz w:val="22"/>
                <w:szCs w:val="22"/>
                <w:lang w:val="bg-BG"/>
              </w:rPr>
              <w:t xml:space="preserve"> </w:t>
            </w:r>
            <w:proofErr w:type="spellStart"/>
            <w:r w:rsidRPr="007E0859">
              <w:rPr>
                <w:rFonts w:ascii="Times New Roman" w:hAnsi="Times New Roman" w:cs="Times New Roman"/>
                <w:sz w:val="22"/>
                <w:szCs w:val="22"/>
                <w:lang w:val="bg-BG"/>
              </w:rPr>
              <w:t>Drive</w:t>
            </w:r>
            <w:proofErr w:type="spellEnd"/>
            <w:r w:rsidRPr="007E0859">
              <w:rPr>
                <w:rFonts w:ascii="Times New Roman" w:hAnsi="Times New Roman" w:cs="Times New Roman"/>
                <w:sz w:val="22"/>
                <w:szCs w:val="22"/>
                <w:lang w:val="bg-BG"/>
              </w:rPr>
              <w:t>;</w:t>
            </w:r>
          </w:p>
        </w:tc>
        <w:tc>
          <w:tcPr>
            <w:tcW w:w="2977" w:type="dxa"/>
          </w:tcPr>
          <w:p w14:paraId="0EF2373A" w14:textId="77777777" w:rsidR="00BD629F" w:rsidRPr="007E0859" w:rsidRDefault="00BD629F" w:rsidP="0076654F">
            <w:pPr>
              <w:rPr>
                <w:rFonts w:ascii="Times New Roman" w:hAnsi="Times New Roman" w:cs="Times New Roman"/>
                <w:sz w:val="22"/>
                <w:szCs w:val="22"/>
                <w:lang w:val="bg-BG"/>
              </w:rPr>
            </w:pPr>
          </w:p>
        </w:tc>
      </w:tr>
      <w:tr w:rsidR="00BD629F" w:rsidRPr="007E0859" w14:paraId="50482B66" w14:textId="77777777" w:rsidTr="00BD629F">
        <w:tc>
          <w:tcPr>
            <w:tcW w:w="2830" w:type="dxa"/>
            <w:tcMar>
              <w:top w:w="0" w:type="dxa"/>
              <w:left w:w="108" w:type="dxa"/>
              <w:bottom w:w="0" w:type="dxa"/>
              <w:right w:w="108" w:type="dxa"/>
            </w:tcMar>
          </w:tcPr>
          <w:p w14:paraId="36D7CBE9" w14:textId="77777777" w:rsidR="00BD629F" w:rsidRPr="007E0859" w:rsidRDefault="00BD629F"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Комплектация</w:t>
            </w:r>
          </w:p>
        </w:tc>
        <w:tc>
          <w:tcPr>
            <w:tcW w:w="3119" w:type="dxa"/>
            <w:tcMar>
              <w:top w:w="0" w:type="dxa"/>
              <w:left w:w="108" w:type="dxa"/>
              <w:bottom w:w="0" w:type="dxa"/>
              <w:right w:w="108" w:type="dxa"/>
            </w:tcMar>
          </w:tcPr>
          <w:p w14:paraId="0FB682E3" w14:textId="77777777" w:rsidR="00BD629F" w:rsidRPr="007E0859" w:rsidRDefault="00BD629F"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За вграждане в сървърен шкаф, да бъдат осигурени необходимите интерфейсни и захранващи кабели (към UPS ) за нормална експлоатация</w:t>
            </w:r>
          </w:p>
          <w:p w14:paraId="67C7FEC0" w14:textId="77777777" w:rsidR="00BD629F" w:rsidRPr="007E0859" w:rsidRDefault="00BD629F"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Да бъдат осигурени SAS кабели и SAS адаптер за връзка с един от сървърите, специфицирани в настоящата тръжна процедура</w:t>
            </w:r>
          </w:p>
        </w:tc>
        <w:tc>
          <w:tcPr>
            <w:tcW w:w="2977" w:type="dxa"/>
          </w:tcPr>
          <w:p w14:paraId="7E85061B" w14:textId="77777777" w:rsidR="00BD629F" w:rsidRPr="007E0859" w:rsidRDefault="00BD629F" w:rsidP="0076654F">
            <w:pPr>
              <w:rPr>
                <w:rFonts w:ascii="Times New Roman" w:hAnsi="Times New Roman" w:cs="Times New Roman"/>
                <w:sz w:val="22"/>
                <w:szCs w:val="22"/>
                <w:lang w:val="bg-BG"/>
              </w:rPr>
            </w:pPr>
          </w:p>
        </w:tc>
      </w:tr>
      <w:tr w:rsidR="00BD629F" w:rsidRPr="007E0859" w14:paraId="380492EF" w14:textId="77777777" w:rsidTr="00BD629F">
        <w:tc>
          <w:tcPr>
            <w:tcW w:w="2830" w:type="dxa"/>
            <w:tcMar>
              <w:top w:w="0" w:type="dxa"/>
              <w:left w:w="108" w:type="dxa"/>
              <w:bottom w:w="0" w:type="dxa"/>
              <w:right w:w="108" w:type="dxa"/>
            </w:tcMar>
            <w:hideMark/>
          </w:tcPr>
          <w:p w14:paraId="7BB5CFFA" w14:textId="77777777" w:rsidR="00BD629F" w:rsidRPr="007E0859" w:rsidRDefault="00BD629F"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Гаранционна поддръжка</w:t>
            </w:r>
          </w:p>
        </w:tc>
        <w:tc>
          <w:tcPr>
            <w:tcW w:w="3119" w:type="dxa"/>
            <w:tcMar>
              <w:top w:w="0" w:type="dxa"/>
              <w:left w:w="108" w:type="dxa"/>
              <w:bottom w:w="0" w:type="dxa"/>
              <w:right w:w="108" w:type="dxa"/>
            </w:tcMar>
            <w:hideMark/>
          </w:tcPr>
          <w:p w14:paraId="08F8A78E" w14:textId="77777777" w:rsidR="00BD629F" w:rsidRPr="007E0859" w:rsidRDefault="00BD629F"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36 месеца на място</w:t>
            </w:r>
          </w:p>
        </w:tc>
        <w:tc>
          <w:tcPr>
            <w:tcW w:w="2977" w:type="dxa"/>
          </w:tcPr>
          <w:p w14:paraId="46409E45" w14:textId="77777777" w:rsidR="00BD629F" w:rsidRPr="007E0859" w:rsidRDefault="00BD629F" w:rsidP="0076654F">
            <w:pPr>
              <w:rPr>
                <w:rFonts w:ascii="Times New Roman" w:hAnsi="Times New Roman" w:cs="Times New Roman"/>
                <w:sz w:val="22"/>
                <w:szCs w:val="22"/>
                <w:lang w:val="bg-BG"/>
              </w:rPr>
            </w:pPr>
          </w:p>
        </w:tc>
      </w:tr>
    </w:tbl>
    <w:p w14:paraId="2285BACF" w14:textId="77777777" w:rsidR="00BD629F" w:rsidRPr="007E0859" w:rsidRDefault="00BD629F" w:rsidP="00094C33">
      <w:pPr>
        <w:tabs>
          <w:tab w:val="left" w:pos="709"/>
        </w:tabs>
        <w:jc w:val="both"/>
        <w:rPr>
          <w:rFonts w:ascii="Times New Roman" w:hAnsi="Times New Roman" w:cs="Times New Roman"/>
          <w:b/>
          <w:sz w:val="24"/>
          <w:lang w:val="bg-BG"/>
        </w:rPr>
      </w:pPr>
    </w:p>
    <w:p w14:paraId="7F5C64D2" w14:textId="77777777" w:rsidR="00BD629F" w:rsidRPr="007E0859" w:rsidRDefault="00BD629F" w:rsidP="00094C33">
      <w:pPr>
        <w:tabs>
          <w:tab w:val="left" w:pos="709"/>
        </w:tabs>
        <w:jc w:val="both"/>
        <w:rPr>
          <w:rFonts w:ascii="Times New Roman" w:hAnsi="Times New Roman" w:cs="Times New Roman"/>
          <w:b/>
          <w:sz w:val="24"/>
          <w:lang w:val="bg-BG"/>
        </w:rPr>
      </w:pPr>
    </w:p>
    <w:p w14:paraId="1694D363" w14:textId="77777777" w:rsidR="003C1193" w:rsidRPr="007E0859" w:rsidRDefault="00BF0A9A" w:rsidP="00094C33">
      <w:pPr>
        <w:ind w:firstLine="708"/>
        <w:jc w:val="both"/>
        <w:rPr>
          <w:rFonts w:ascii="Times New Roman" w:hAnsi="Times New Roman" w:cs="Times New Roman"/>
          <w:bCs/>
          <w:i/>
          <w:sz w:val="24"/>
          <w:u w:val="single"/>
          <w:lang w:val="bg-BG"/>
        </w:rPr>
      </w:pPr>
      <w:r w:rsidRPr="007E0859">
        <w:rPr>
          <w:rFonts w:ascii="Times New Roman" w:hAnsi="Times New Roman" w:cs="Times New Roman"/>
          <w:i/>
          <w:sz w:val="24"/>
          <w:u w:val="single"/>
          <w:lang w:val="bg-BG"/>
        </w:rPr>
        <w:t xml:space="preserve">Забележка: </w:t>
      </w:r>
      <w:r w:rsidRPr="007E0859">
        <w:rPr>
          <w:rFonts w:ascii="Times New Roman" w:hAnsi="Times New Roman" w:cs="Times New Roman"/>
          <w:bCs/>
          <w:i/>
          <w:sz w:val="24"/>
          <w:u w:val="single"/>
          <w:lang w:val="bg-BG"/>
        </w:rPr>
        <w:t>Участниците трябва да посочат производител, модел и продуктов номер на производителя за всяко предложено устройство. Не се допуска предлагане на повече от един модел за всеки вид устройство.</w:t>
      </w:r>
    </w:p>
    <w:p w14:paraId="667E439F" w14:textId="77777777" w:rsidR="00BF0A9A" w:rsidRPr="007E0859" w:rsidRDefault="00BF0A9A" w:rsidP="00094C33">
      <w:pPr>
        <w:ind w:firstLine="708"/>
        <w:jc w:val="both"/>
        <w:rPr>
          <w:rFonts w:ascii="Times New Roman" w:hAnsi="Times New Roman" w:cs="Times New Roman"/>
          <w:bCs/>
          <w:i/>
          <w:sz w:val="24"/>
          <w:u w:val="single"/>
          <w:lang w:val="bg-BG"/>
        </w:rPr>
      </w:pPr>
    </w:p>
    <w:p w14:paraId="14F50F9E" w14:textId="77777777" w:rsidR="00BF0A9A" w:rsidRPr="007E0859" w:rsidRDefault="00BF0A9A" w:rsidP="00094C33">
      <w:pPr>
        <w:ind w:firstLine="708"/>
        <w:jc w:val="both"/>
        <w:rPr>
          <w:rFonts w:ascii="Times New Roman" w:hAnsi="Times New Roman" w:cs="Times New Roman"/>
          <w:bCs/>
          <w:i/>
          <w:sz w:val="24"/>
          <w:u w:val="single"/>
          <w:lang w:val="bg-BG"/>
        </w:rPr>
      </w:pPr>
      <w:r w:rsidRPr="007E0859">
        <w:rPr>
          <w:rFonts w:ascii="Times New Roman" w:hAnsi="Times New Roman" w:cs="Times New Roman"/>
          <w:sz w:val="24"/>
          <w:lang w:val="bg-BG"/>
        </w:rPr>
        <w:t xml:space="preserve">На следния интернет адрес ............................................ </w:t>
      </w:r>
      <w:r w:rsidRPr="007E0859">
        <w:rPr>
          <w:rFonts w:ascii="Times New Roman" w:hAnsi="Times New Roman" w:cs="Times New Roman"/>
          <w:i/>
          <w:sz w:val="24"/>
          <w:lang w:val="bg-BG"/>
        </w:rPr>
        <w:t>(при възможност се изписва  интернет адрес, съдържащ достоверна информация на производителя или друг източник)</w:t>
      </w:r>
      <w:r w:rsidRPr="007E0859">
        <w:rPr>
          <w:rFonts w:ascii="Times New Roman" w:hAnsi="Times New Roman" w:cs="Times New Roman"/>
          <w:sz w:val="24"/>
          <w:lang w:val="bg-BG"/>
        </w:rPr>
        <w:t>, се намира информация, потвърждаваща техническото съответствие на предложеното оборудване.</w:t>
      </w:r>
    </w:p>
    <w:p w14:paraId="1864E69C" w14:textId="77777777" w:rsidR="00BF0A9A" w:rsidRPr="007E0859" w:rsidRDefault="00BF0A9A" w:rsidP="00094C33">
      <w:pPr>
        <w:ind w:firstLine="708"/>
        <w:jc w:val="both"/>
        <w:rPr>
          <w:rFonts w:ascii="Times New Roman" w:hAnsi="Times New Roman" w:cs="Times New Roman"/>
          <w:sz w:val="24"/>
          <w:lang w:val="bg-BG"/>
        </w:rPr>
      </w:pPr>
    </w:p>
    <w:p w14:paraId="71EFA9B6" w14:textId="77777777" w:rsidR="00366323" w:rsidRPr="007E0859" w:rsidRDefault="00A51569" w:rsidP="00094C33">
      <w:pPr>
        <w:ind w:firstLine="708"/>
        <w:jc w:val="both"/>
        <w:rPr>
          <w:rFonts w:ascii="Times New Roman" w:hAnsi="Times New Roman" w:cs="Times New Roman"/>
          <w:i/>
          <w:sz w:val="24"/>
          <w:lang w:val="bg-BG"/>
        </w:rPr>
      </w:pPr>
      <w:r w:rsidRPr="007E0859">
        <w:rPr>
          <w:rFonts w:ascii="Times New Roman" w:hAnsi="Times New Roman" w:cs="Times New Roman"/>
          <w:b/>
          <w:sz w:val="24"/>
          <w:lang w:val="bg-BG"/>
        </w:rPr>
        <w:t xml:space="preserve">1. </w:t>
      </w:r>
      <w:r w:rsidR="005F265A" w:rsidRPr="007E0859">
        <w:rPr>
          <w:rFonts w:ascii="Times New Roman" w:hAnsi="Times New Roman" w:cs="Times New Roman"/>
          <w:sz w:val="24"/>
          <w:lang w:val="bg-BG"/>
        </w:rPr>
        <w:t>Съгласни сме</w:t>
      </w:r>
      <w:r w:rsidR="00F93092" w:rsidRPr="007E0859">
        <w:rPr>
          <w:rFonts w:ascii="Times New Roman" w:hAnsi="Times New Roman" w:cs="Times New Roman"/>
          <w:sz w:val="24"/>
          <w:lang w:val="bg-BG"/>
        </w:rPr>
        <w:t xml:space="preserve"> </w:t>
      </w:r>
      <w:r w:rsidR="00F93092" w:rsidRPr="007E0859">
        <w:rPr>
          <w:rFonts w:ascii="Times New Roman" w:hAnsi="Times New Roman" w:cs="Times New Roman"/>
          <w:b/>
          <w:sz w:val="24"/>
          <w:lang w:val="bg-BG"/>
        </w:rPr>
        <w:t>с</w:t>
      </w:r>
      <w:r w:rsidR="00605A49" w:rsidRPr="007E0859">
        <w:rPr>
          <w:rFonts w:ascii="Times New Roman" w:hAnsi="Times New Roman" w:cs="Times New Roman"/>
          <w:b/>
          <w:sz w:val="24"/>
          <w:lang w:val="bg-BG"/>
        </w:rPr>
        <w:t>рок</w:t>
      </w:r>
      <w:r w:rsidR="005F265A" w:rsidRPr="007E0859">
        <w:rPr>
          <w:rFonts w:ascii="Times New Roman" w:hAnsi="Times New Roman" w:cs="Times New Roman"/>
          <w:b/>
          <w:sz w:val="24"/>
          <w:lang w:val="bg-BG"/>
        </w:rPr>
        <w:t>ът</w:t>
      </w:r>
      <w:r w:rsidR="00972C82" w:rsidRPr="007E0859">
        <w:rPr>
          <w:rFonts w:ascii="Times New Roman" w:hAnsi="Times New Roman" w:cs="Times New Roman"/>
          <w:b/>
          <w:sz w:val="24"/>
          <w:lang w:val="bg-BG"/>
        </w:rPr>
        <w:t xml:space="preserve"> за </w:t>
      </w:r>
      <w:r w:rsidR="0071740E" w:rsidRPr="007E0859">
        <w:rPr>
          <w:rFonts w:ascii="Times New Roman" w:hAnsi="Times New Roman" w:cs="Times New Roman"/>
          <w:b/>
          <w:sz w:val="24"/>
          <w:lang w:val="bg-BG"/>
        </w:rPr>
        <w:t>доставка</w:t>
      </w:r>
      <w:r w:rsidR="0097053D" w:rsidRPr="007E0859">
        <w:rPr>
          <w:rFonts w:ascii="Times New Roman" w:hAnsi="Times New Roman" w:cs="Times New Roman"/>
          <w:b/>
          <w:sz w:val="24"/>
          <w:lang w:val="bg-BG"/>
        </w:rPr>
        <w:t>, монтаж и пускане в експлоатация</w:t>
      </w:r>
      <w:r w:rsidR="0071740E" w:rsidRPr="007E0859">
        <w:rPr>
          <w:rFonts w:ascii="Times New Roman" w:hAnsi="Times New Roman" w:cs="Times New Roman"/>
          <w:b/>
          <w:sz w:val="24"/>
          <w:lang w:val="bg-BG"/>
        </w:rPr>
        <w:t xml:space="preserve"> на оборудването</w:t>
      </w:r>
      <w:r w:rsidR="005F265A" w:rsidRPr="007E0859">
        <w:rPr>
          <w:rFonts w:ascii="Times New Roman" w:hAnsi="Times New Roman" w:cs="Times New Roman"/>
          <w:b/>
          <w:sz w:val="24"/>
          <w:lang w:val="bg-BG"/>
        </w:rPr>
        <w:t xml:space="preserve"> </w:t>
      </w:r>
      <w:r w:rsidR="005F265A" w:rsidRPr="007E0859">
        <w:rPr>
          <w:rFonts w:ascii="Times New Roman" w:hAnsi="Times New Roman" w:cs="Times New Roman"/>
          <w:sz w:val="24"/>
          <w:lang w:val="bg-BG"/>
        </w:rPr>
        <w:t>да е</w:t>
      </w:r>
      <w:r w:rsidR="00972C82" w:rsidRPr="007E0859">
        <w:rPr>
          <w:rFonts w:ascii="Times New Roman" w:hAnsi="Times New Roman" w:cs="Times New Roman"/>
          <w:sz w:val="24"/>
          <w:lang w:val="bg-BG"/>
        </w:rPr>
        <w:t xml:space="preserve"> </w:t>
      </w:r>
      <w:r w:rsidR="005F265A" w:rsidRPr="007E0859">
        <w:rPr>
          <w:rFonts w:ascii="Times New Roman" w:hAnsi="Times New Roman" w:cs="Times New Roman"/>
          <w:b/>
          <w:sz w:val="24"/>
          <w:lang w:val="bg-BG"/>
        </w:rPr>
        <w:t>45</w:t>
      </w:r>
      <w:r w:rsidR="00972C82" w:rsidRPr="007E0859">
        <w:rPr>
          <w:rFonts w:ascii="Times New Roman" w:hAnsi="Times New Roman" w:cs="Times New Roman"/>
          <w:b/>
          <w:sz w:val="24"/>
          <w:lang w:val="bg-BG"/>
        </w:rPr>
        <w:t xml:space="preserve"> календарни дни</w:t>
      </w:r>
      <w:r w:rsidR="00D9356B" w:rsidRPr="007E0859">
        <w:rPr>
          <w:rFonts w:ascii="Times New Roman" w:hAnsi="Times New Roman" w:cs="Times New Roman"/>
          <w:sz w:val="24"/>
          <w:lang w:val="bg-BG"/>
        </w:rPr>
        <w:t>,</w:t>
      </w:r>
      <w:r w:rsidR="00972C82" w:rsidRPr="007E0859">
        <w:rPr>
          <w:rFonts w:ascii="Times New Roman" w:hAnsi="Times New Roman" w:cs="Times New Roman"/>
          <w:sz w:val="24"/>
          <w:lang w:val="bg-BG"/>
        </w:rPr>
        <w:t xml:space="preserve"> </w:t>
      </w:r>
      <w:r w:rsidR="00D9356B" w:rsidRPr="007E0859">
        <w:rPr>
          <w:rFonts w:ascii="Times New Roman" w:hAnsi="Times New Roman" w:cs="Times New Roman"/>
          <w:bCs/>
          <w:noProof/>
          <w:sz w:val="24"/>
          <w:lang w:val="bg-BG" w:eastAsia="bg-BG"/>
        </w:rPr>
        <w:t>считано от деня, следващ деня на подписване на договора.</w:t>
      </w:r>
      <w:r w:rsidR="00366323" w:rsidRPr="007E0859">
        <w:rPr>
          <w:rFonts w:ascii="Times New Roman" w:hAnsi="Times New Roman" w:cs="Times New Roman"/>
          <w:i/>
          <w:sz w:val="24"/>
          <w:lang w:val="bg-BG"/>
        </w:rPr>
        <w:t xml:space="preserve"> </w:t>
      </w:r>
    </w:p>
    <w:p w14:paraId="124EB06B" w14:textId="77777777" w:rsidR="00972C82" w:rsidRPr="007E0859" w:rsidRDefault="000659C8" w:rsidP="00094C33">
      <w:pPr>
        <w:ind w:firstLine="708"/>
        <w:jc w:val="both"/>
        <w:rPr>
          <w:rFonts w:ascii="Times New Roman" w:hAnsi="Times New Roman" w:cs="Times New Roman"/>
          <w:i/>
          <w:sz w:val="24"/>
          <w:lang w:val="bg-BG"/>
        </w:rPr>
      </w:pPr>
      <w:r w:rsidRPr="007E0859">
        <w:rPr>
          <w:rFonts w:ascii="Times New Roman" w:hAnsi="Times New Roman" w:cs="Times New Roman"/>
          <w:sz w:val="24"/>
          <w:lang w:val="bg-BG"/>
        </w:rPr>
        <w:t xml:space="preserve">Съгласни сме </w:t>
      </w:r>
      <w:r w:rsidR="00F93092" w:rsidRPr="007E0859">
        <w:rPr>
          <w:rFonts w:ascii="Times New Roman" w:hAnsi="Times New Roman" w:cs="Times New Roman"/>
          <w:b/>
          <w:sz w:val="24"/>
          <w:lang w:val="bg-BG"/>
        </w:rPr>
        <w:t>мя</w:t>
      </w:r>
      <w:r w:rsidR="00A51569" w:rsidRPr="007E0859">
        <w:rPr>
          <w:rFonts w:ascii="Times New Roman" w:hAnsi="Times New Roman" w:cs="Times New Roman"/>
          <w:b/>
          <w:sz w:val="24"/>
          <w:lang w:val="bg-BG"/>
        </w:rPr>
        <w:t>сто</w:t>
      </w:r>
      <w:r w:rsidR="00F93092" w:rsidRPr="007E0859">
        <w:rPr>
          <w:rFonts w:ascii="Times New Roman" w:hAnsi="Times New Roman" w:cs="Times New Roman"/>
          <w:b/>
          <w:sz w:val="24"/>
          <w:lang w:val="bg-BG"/>
        </w:rPr>
        <w:t>то</w:t>
      </w:r>
      <w:r w:rsidRPr="007E0859">
        <w:rPr>
          <w:rFonts w:ascii="Times New Roman" w:hAnsi="Times New Roman" w:cs="Times New Roman"/>
          <w:b/>
          <w:sz w:val="24"/>
          <w:lang w:val="bg-BG"/>
        </w:rPr>
        <w:t xml:space="preserve"> на изпълнение </w:t>
      </w:r>
      <w:r w:rsidRPr="007E0859">
        <w:rPr>
          <w:rFonts w:ascii="Times New Roman" w:hAnsi="Times New Roman" w:cs="Times New Roman"/>
          <w:sz w:val="24"/>
          <w:lang w:val="bg-BG"/>
        </w:rPr>
        <w:t>да е</w:t>
      </w:r>
      <w:r w:rsidR="00A51569" w:rsidRPr="007E0859">
        <w:rPr>
          <w:rFonts w:ascii="Times New Roman" w:hAnsi="Times New Roman" w:cs="Times New Roman"/>
          <w:sz w:val="24"/>
          <w:lang w:val="bg-BG"/>
        </w:rPr>
        <w:t xml:space="preserve"> административната сграда на Комисията за финансов надзор, находяща се на адрес: гр. София, ул. Будапеща № 16.</w:t>
      </w:r>
    </w:p>
    <w:p w14:paraId="6FD2B1BD" w14:textId="77777777" w:rsidR="00972C82" w:rsidRPr="007E0859" w:rsidRDefault="00972C82" w:rsidP="00094C33">
      <w:pPr>
        <w:ind w:firstLine="708"/>
        <w:jc w:val="both"/>
        <w:rPr>
          <w:rFonts w:ascii="Times New Roman" w:hAnsi="Times New Roman" w:cs="Times New Roman"/>
          <w:sz w:val="24"/>
          <w:lang w:val="bg-BG"/>
        </w:rPr>
      </w:pPr>
    </w:p>
    <w:p w14:paraId="00F99AB2" w14:textId="77777777" w:rsidR="003A6CD1" w:rsidRPr="007E0859" w:rsidRDefault="00A51569" w:rsidP="00094C33">
      <w:pPr>
        <w:suppressAutoHyphens w:val="0"/>
        <w:ind w:firstLine="708"/>
        <w:jc w:val="both"/>
        <w:rPr>
          <w:rFonts w:ascii="Times New Roman" w:hAnsi="Times New Roman" w:cs="Times New Roman"/>
          <w:noProof/>
          <w:spacing w:val="-3"/>
          <w:sz w:val="24"/>
          <w:lang w:val="bg-BG" w:eastAsia="bg-BG"/>
        </w:rPr>
      </w:pPr>
      <w:r w:rsidRPr="007E0859">
        <w:rPr>
          <w:rFonts w:ascii="Times New Roman" w:hAnsi="Times New Roman" w:cs="Times New Roman"/>
          <w:b/>
          <w:bCs/>
          <w:noProof/>
          <w:sz w:val="24"/>
          <w:lang w:val="bg-BG" w:eastAsia="bg-BG"/>
        </w:rPr>
        <w:lastRenderedPageBreak/>
        <w:t>2.</w:t>
      </w:r>
      <w:r w:rsidRPr="007E0859">
        <w:rPr>
          <w:rFonts w:ascii="Times New Roman" w:hAnsi="Times New Roman" w:cs="Times New Roman"/>
          <w:bCs/>
          <w:noProof/>
          <w:sz w:val="24"/>
          <w:lang w:val="bg-BG" w:eastAsia="bg-BG"/>
        </w:rPr>
        <w:t xml:space="preserve"> </w:t>
      </w:r>
      <w:r w:rsidR="0097053D" w:rsidRPr="007E0859">
        <w:rPr>
          <w:rFonts w:ascii="Times New Roman" w:hAnsi="Times New Roman" w:cs="Times New Roman"/>
          <w:bCs/>
          <w:noProof/>
          <w:sz w:val="24"/>
          <w:lang w:val="bg-BG" w:eastAsia="bg-BG"/>
        </w:rPr>
        <w:t>Декларираме, че п</w:t>
      </w:r>
      <w:r w:rsidRPr="007E0859">
        <w:rPr>
          <w:rFonts w:ascii="Times New Roman" w:hAnsi="Times New Roman" w:cs="Times New Roman"/>
          <w:noProof/>
          <w:sz w:val="24"/>
          <w:lang w:val="bg-BG" w:eastAsia="bg-BG"/>
        </w:rPr>
        <w:t xml:space="preserve">редлаганото оборудване е ново, оригинално, неупотребявано, в производствената листа на производителя за текущата година, с официална гаранционна поддръжка от производителя. </w:t>
      </w:r>
    </w:p>
    <w:p w14:paraId="02B05C09" w14:textId="77777777" w:rsidR="003A6CD1" w:rsidRPr="007E0859" w:rsidRDefault="003A6CD1" w:rsidP="00094C33">
      <w:pPr>
        <w:suppressAutoHyphens w:val="0"/>
        <w:ind w:firstLine="708"/>
        <w:jc w:val="both"/>
        <w:rPr>
          <w:rFonts w:ascii="Times New Roman" w:hAnsi="Times New Roman" w:cs="Times New Roman"/>
          <w:noProof/>
          <w:spacing w:val="-3"/>
          <w:sz w:val="24"/>
          <w:lang w:val="bg-BG" w:eastAsia="bg-BG"/>
        </w:rPr>
      </w:pPr>
    </w:p>
    <w:p w14:paraId="42C76FAE" w14:textId="77777777" w:rsidR="003A6CD1" w:rsidRPr="007E0859" w:rsidRDefault="003A6CD1" w:rsidP="00094C33">
      <w:pPr>
        <w:suppressAutoHyphens w:val="0"/>
        <w:ind w:firstLine="708"/>
        <w:jc w:val="both"/>
        <w:rPr>
          <w:rFonts w:ascii="Times New Roman" w:hAnsi="Times New Roman" w:cs="Times New Roman"/>
          <w:noProof/>
          <w:spacing w:val="-3"/>
          <w:sz w:val="24"/>
          <w:lang w:val="bg-BG" w:eastAsia="bg-BG"/>
        </w:rPr>
      </w:pPr>
      <w:r w:rsidRPr="007E0859">
        <w:rPr>
          <w:rFonts w:ascii="Times New Roman" w:hAnsi="Times New Roman" w:cs="Times New Roman"/>
          <w:b/>
          <w:noProof/>
          <w:spacing w:val="-3"/>
          <w:sz w:val="24"/>
          <w:lang w:val="bg-BG" w:eastAsia="bg-BG"/>
        </w:rPr>
        <w:t>3.</w:t>
      </w:r>
      <w:r w:rsidRPr="007E0859">
        <w:rPr>
          <w:rFonts w:ascii="Times New Roman" w:hAnsi="Times New Roman" w:cs="Times New Roman"/>
          <w:noProof/>
          <w:spacing w:val="-3"/>
          <w:sz w:val="24"/>
          <w:lang w:val="bg-BG" w:eastAsia="bg-BG"/>
        </w:rPr>
        <w:t xml:space="preserve"> </w:t>
      </w:r>
      <w:r w:rsidR="0076654F" w:rsidRPr="007E0859">
        <w:rPr>
          <w:rFonts w:ascii="Times New Roman" w:hAnsi="Times New Roman" w:cs="Times New Roman"/>
          <w:noProof/>
          <w:spacing w:val="-3"/>
          <w:sz w:val="24"/>
          <w:lang w:val="bg-BG" w:eastAsia="bg-BG"/>
        </w:rPr>
        <w:t>Декларираме</w:t>
      </w:r>
      <w:r w:rsidR="0097053D" w:rsidRPr="007E0859">
        <w:rPr>
          <w:rFonts w:ascii="Times New Roman" w:hAnsi="Times New Roman" w:cs="Times New Roman"/>
          <w:noProof/>
          <w:spacing w:val="-3"/>
          <w:sz w:val="24"/>
          <w:lang w:val="bg-BG" w:eastAsia="bg-BG"/>
        </w:rPr>
        <w:t>, че з</w:t>
      </w:r>
      <w:r w:rsidR="00A51569" w:rsidRPr="007E0859">
        <w:rPr>
          <w:rFonts w:ascii="Times New Roman" w:hAnsi="Times New Roman" w:cs="Times New Roman"/>
          <w:noProof/>
          <w:spacing w:val="-3"/>
          <w:sz w:val="24"/>
          <w:lang w:val="bg-BG" w:eastAsia="bg-BG"/>
        </w:rPr>
        <w:t xml:space="preserve">ахранването на всички елементи </w:t>
      </w:r>
      <w:r w:rsidR="0097053D" w:rsidRPr="007E0859">
        <w:rPr>
          <w:rFonts w:ascii="Times New Roman" w:hAnsi="Times New Roman" w:cs="Times New Roman"/>
          <w:noProof/>
          <w:spacing w:val="-3"/>
          <w:sz w:val="24"/>
          <w:lang w:val="bg-BG" w:eastAsia="bg-BG"/>
        </w:rPr>
        <w:t>е</w:t>
      </w:r>
      <w:r w:rsidR="00A51569" w:rsidRPr="007E0859">
        <w:rPr>
          <w:rFonts w:ascii="Times New Roman" w:hAnsi="Times New Roman" w:cs="Times New Roman"/>
          <w:noProof/>
          <w:spacing w:val="-3"/>
          <w:sz w:val="24"/>
          <w:lang w:val="bg-BG" w:eastAsia="bg-BG"/>
        </w:rPr>
        <w:t xml:space="preserve"> съобразено с Българските държавни стандарти БДС – 230+/-10%, 50Hz +/-0.5</w:t>
      </w:r>
      <w:r w:rsidRPr="007E0859">
        <w:rPr>
          <w:rFonts w:ascii="Times New Roman" w:hAnsi="Times New Roman" w:cs="Times New Roman"/>
          <w:noProof/>
          <w:spacing w:val="-3"/>
          <w:sz w:val="24"/>
          <w:lang w:val="bg-BG" w:eastAsia="bg-BG"/>
        </w:rPr>
        <w:t>%.</w:t>
      </w:r>
    </w:p>
    <w:p w14:paraId="78144434" w14:textId="77777777" w:rsidR="003A6CD1" w:rsidRPr="007E0859" w:rsidRDefault="003A6CD1" w:rsidP="00094C33">
      <w:pPr>
        <w:suppressAutoHyphens w:val="0"/>
        <w:ind w:firstLine="708"/>
        <w:jc w:val="both"/>
        <w:rPr>
          <w:rFonts w:ascii="Times New Roman" w:hAnsi="Times New Roman" w:cs="Times New Roman"/>
          <w:noProof/>
          <w:spacing w:val="-3"/>
          <w:sz w:val="24"/>
          <w:lang w:val="bg-BG" w:eastAsia="bg-BG"/>
        </w:rPr>
      </w:pPr>
    </w:p>
    <w:p w14:paraId="3C897640" w14:textId="77777777" w:rsidR="003A6CD1" w:rsidRPr="007E0859" w:rsidRDefault="003A6CD1" w:rsidP="00094C33">
      <w:pPr>
        <w:suppressAutoHyphens w:val="0"/>
        <w:ind w:firstLine="708"/>
        <w:jc w:val="both"/>
        <w:rPr>
          <w:rFonts w:ascii="Times New Roman" w:hAnsi="Times New Roman" w:cs="Times New Roman"/>
          <w:noProof/>
          <w:spacing w:val="-3"/>
          <w:sz w:val="24"/>
          <w:lang w:val="bg-BG" w:eastAsia="bg-BG"/>
        </w:rPr>
      </w:pPr>
      <w:r w:rsidRPr="007E0859">
        <w:rPr>
          <w:rFonts w:ascii="Times New Roman" w:hAnsi="Times New Roman" w:cs="Times New Roman"/>
          <w:b/>
          <w:noProof/>
          <w:spacing w:val="-3"/>
          <w:sz w:val="24"/>
          <w:lang w:val="bg-BG" w:eastAsia="bg-BG"/>
        </w:rPr>
        <w:t xml:space="preserve">4. </w:t>
      </w:r>
      <w:r w:rsidRPr="007E0859">
        <w:rPr>
          <w:rFonts w:ascii="Times New Roman" w:hAnsi="Times New Roman" w:cs="Times New Roman"/>
          <w:noProof/>
          <w:spacing w:val="-3"/>
          <w:sz w:val="24"/>
          <w:lang w:val="bg-BG" w:eastAsia="bg-BG"/>
        </w:rPr>
        <w:t>В случай че бъдем избрани за изпълнител ще</w:t>
      </w:r>
      <w:r w:rsidR="00A51569" w:rsidRPr="007E0859">
        <w:rPr>
          <w:rFonts w:ascii="Times New Roman" w:hAnsi="Times New Roman" w:cs="Times New Roman"/>
          <w:noProof/>
          <w:spacing w:val="-3"/>
          <w:sz w:val="24"/>
          <w:lang w:val="bg-BG" w:eastAsia="bg-BG"/>
        </w:rPr>
        <w:t xml:space="preserve"> извърши</w:t>
      </w:r>
      <w:r w:rsidRPr="007E0859">
        <w:rPr>
          <w:rFonts w:ascii="Times New Roman" w:hAnsi="Times New Roman" w:cs="Times New Roman"/>
          <w:noProof/>
          <w:spacing w:val="-3"/>
          <w:sz w:val="24"/>
          <w:lang w:val="bg-BG" w:eastAsia="bg-BG"/>
        </w:rPr>
        <w:t>м</w:t>
      </w:r>
      <w:r w:rsidR="00A51569" w:rsidRPr="007E0859">
        <w:rPr>
          <w:rFonts w:ascii="Times New Roman" w:hAnsi="Times New Roman" w:cs="Times New Roman"/>
          <w:noProof/>
          <w:spacing w:val="-3"/>
          <w:sz w:val="24"/>
          <w:lang w:val="bg-BG" w:eastAsia="bg-BG"/>
        </w:rPr>
        <w:t xml:space="preserve"> монтаж на доставеното </w:t>
      </w:r>
      <w:r w:rsidRPr="007E0859">
        <w:rPr>
          <w:rFonts w:ascii="Times New Roman" w:hAnsi="Times New Roman" w:cs="Times New Roman"/>
          <w:noProof/>
          <w:spacing w:val="-3"/>
          <w:sz w:val="24"/>
          <w:lang w:val="bg-BG" w:eastAsia="bg-BG"/>
        </w:rPr>
        <w:t>оборудване (в наличен шкаф при в</w:t>
      </w:r>
      <w:r w:rsidR="00A51569" w:rsidRPr="007E0859">
        <w:rPr>
          <w:rFonts w:ascii="Times New Roman" w:hAnsi="Times New Roman" w:cs="Times New Roman"/>
          <w:noProof/>
          <w:spacing w:val="-3"/>
          <w:sz w:val="24"/>
          <w:lang w:val="bg-BG" w:eastAsia="bg-BG"/>
        </w:rPr>
        <w:t>ъзложителя) и пускането му в експлоатация.</w:t>
      </w:r>
    </w:p>
    <w:p w14:paraId="008A5CBB" w14:textId="77777777" w:rsidR="003A6CD1" w:rsidRPr="007E0859" w:rsidRDefault="003A6CD1" w:rsidP="00094C33">
      <w:pPr>
        <w:suppressAutoHyphens w:val="0"/>
        <w:ind w:firstLine="708"/>
        <w:jc w:val="both"/>
        <w:rPr>
          <w:rFonts w:ascii="Times New Roman" w:hAnsi="Times New Roman" w:cs="Times New Roman"/>
          <w:noProof/>
          <w:spacing w:val="-3"/>
          <w:sz w:val="24"/>
          <w:lang w:val="bg-BG" w:eastAsia="bg-BG"/>
        </w:rPr>
      </w:pPr>
    </w:p>
    <w:p w14:paraId="57141F7D" w14:textId="77777777" w:rsidR="00A51569" w:rsidRPr="007E0859" w:rsidRDefault="003A6CD1" w:rsidP="00094C33">
      <w:pPr>
        <w:suppressAutoHyphens w:val="0"/>
        <w:ind w:firstLine="708"/>
        <w:jc w:val="both"/>
        <w:rPr>
          <w:rFonts w:ascii="Times New Roman" w:hAnsi="Times New Roman" w:cs="Times New Roman"/>
          <w:noProof/>
          <w:spacing w:val="-3"/>
          <w:sz w:val="24"/>
          <w:lang w:val="bg-BG" w:eastAsia="bg-BG"/>
        </w:rPr>
      </w:pPr>
      <w:r w:rsidRPr="007E0859">
        <w:rPr>
          <w:rFonts w:ascii="Times New Roman" w:hAnsi="Times New Roman" w:cs="Times New Roman"/>
          <w:b/>
          <w:noProof/>
          <w:spacing w:val="-3"/>
          <w:sz w:val="24"/>
          <w:lang w:val="bg-BG" w:eastAsia="bg-BG"/>
        </w:rPr>
        <w:t xml:space="preserve">5. </w:t>
      </w:r>
      <w:r w:rsidRPr="007E0859">
        <w:rPr>
          <w:rFonts w:ascii="Times New Roman" w:hAnsi="Times New Roman" w:cs="Times New Roman"/>
          <w:noProof/>
          <w:spacing w:val="-3"/>
          <w:sz w:val="24"/>
          <w:lang w:val="bg-BG" w:eastAsia="bg-BG"/>
        </w:rPr>
        <w:t xml:space="preserve">В случай че бъдем избрани за изпълнител ще извършим </w:t>
      </w:r>
      <w:r w:rsidR="00A51569" w:rsidRPr="007E0859">
        <w:rPr>
          <w:rFonts w:ascii="Times New Roman" w:hAnsi="Times New Roman" w:cs="Times New Roman"/>
          <w:noProof/>
          <w:spacing w:val="-3"/>
          <w:sz w:val="24"/>
          <w:lang w:val="bg-BG" w:eastAsia="bg-BG"/>
        </w:rPr>
        <w:t>директно свързване, настройка и презентиране на дисков масив (DAS система за съхранение на данни) към един от сървърите в рамките на доставката.</w:t>
      </w:r>
    </w:p>
    <w:p w14:paraId="3A08E909" w14:textId="77777777" w:rsidR="00972C82" w:rsidRPr="007E0859" w:rsidRDefault="00972C82" w:rsidP="00094C33">
      <w:pPr>
        <w:ind w:firstLine="720"/>
        <w:jc w:val="both"/>
        <w:rPr>
          <w:rFonts w:ascii="Times New Roman" w:hAnsi="Times New Roman" w:cs="Times New Roman"/>
          <w:bCs/>
          <w:sz w:val="24"/>
          <w:lang w:val="bg-BG"/>
        </w:rPr>
      </w:pPr>
    </w:p>
    <w:p w14:paraId="02E0CF6C" w14:textId="77777777" w:rsidR="003A6CD1" w:rsidRPr="007E0859" w:rsidRDefault="003A6CD1" w:rsidP="00094C33">
      <w:pPr>
        <w:ind w:firstLine="708"/>
        <w:jc w:val="both"/>
        <w:rPr>
          <w:rFonts w:ascii="Times New Roman" w:hAnsi="Times New Roman" w:cs="Times New Roman"/>
          <w:b/>
          <w:bCs/>
          <w:i/>
          <w:sz w:val="24"/>
          <w:u w:val="single"/>
          <w:lang w:val="bg-BG"/>
        </w:rPr>
      </w:pPr>
      <w:r w:rsidRPr="007E0859">
        <w:rPr>
          <w:rFonts w:ascii="Times New Roman" w:hAnsi="Times New Roman" w:cs="Times New Roman"/>
          <w:b/>
          <w:bCs/>
          <w:sz w:val="24"/>
          <w:lang w:val="bg-BG"/>
        </w:rPr>
        <w:t xml:space="preserve">6. </w:t>
      </w:r>
      <w:r w:rsidRPr="007E0859">
        <w:rPr>
          <w:rFonts w:ascii="Times New Roman" w:hAnsi="Times New Roman" w:cs="Times New Roman"/>
          <w:bCs/>
          <w:sz w:val="24"/>
          <w:lang w:val="bg-BG"/>
        </w:rPr>
        <w:t>Декларираме, че участникът е оторизиран</w:t>
      </w:r>
      <w:r w:rsidRPr="007E0859">
        <w:rPr>
          <w:rFonts w:ascii="Times New Roman" w:hAnsi="Times New Roman" w:cs="Times New Roman"/>
          <w:bCs/>
          <w:i/>
          <w:sz w:val="24"/>
          <w:lang w:val="bg-BG"/>
        </w:rPr>
        <w:t xml:space="preserve"> </w:t>
      </w:r>
      <w:r w:rsidRPr="007E0859">
        <w:rPr>
          <w:rFonts w:ascii="Times New Roman" w:hAnsi="Times New Roman" w:cs="Times New Roman"/>
          <w:bCs/>
          <w:sz w:val="24"/>
          <w:lang w:val="bg-BG"/>
        </w:rPr>
        <w:t>от</w:t>
      </w:r>
      <w:r w:rsidRPr="007E0859">
        <w:rPr>
          <w:rFonts w:ascii="Times New Roman" w:hAnsi="Times New Roman" w:cs="Times New Roman"/>
          <w:bCs/>
          <w:i/>
          <w:sz w:val="24"/>
          <w:lang w:val="bg-BG"/>
        </w:rPr>
        <w:t xml:space="preserve"> производителя</w:t>
      </w:r>
      <w:r w:rsidRPr="007E0859">
        <w:rPr>
          <w:rFonts w:ascii="Times New Roman" w:hAnsi="Times New Roman" w:cs="Times New Roman"/>
          <w:bCs/>
          <w:sz w:val="24"/>
          <w:lang w:val="bg-BG"/>
        </w:rPr>
        <w:t xml:space="preserve"> / </w:t>
      </w:r>
      <w:r w:rsidRPr="007E0859">
        <w:rPr>
          <w:rFonts w:ascii="Times New Roman" w:hAnsi="Times New Roman" w:cs="Times New Roman"/>
          <w:bCs/>
          <w:i/>
          <w:sz w:val="24"/>
          <w:lang w:val="bg-BG"/>
        </w:rPr>
        <w:t xml:space="preserve">официален представител на производителя </w:t>
      </w:r>
      <w:r w:rsidRPr="007E0859">
        <w:rPr>
          <w:rFonts w:ascii="Times New Roman" w:hAnsi="Times New Roman" w:cs="Times New Roman"/>
          <w:b/>
          <w:bCs/>
          <w:i/>
          <w:sz w:val="24"/>
          <w:u w:val="single"/>
          <w:lang w:val="bg-BG"/>
        </w:rPr>
        <w:t>(невярното се зачертава)</w:t>
      </w:r>
      <w:r w:rsidRPr="007E0859">
        <w:rPr>
          <w:rFonts w:ascii="Times New Roman" w:hAnsi="Times New Roman" w:cs="Times New Roman"/>
          <w:bCs/>
          <w:sz w:val="24"/>
          <w:lang w:val="bg-BG"/>
        </w:rPr>
        <w:t xml:space="preserve">, за извършване на продажба и сервизно обслужване на предлаганото оборудване за територията на Република България. </w:t>
      </w:r>
    </w:p>
    <w:p w14:paraId="05820AD9" w14:textId="77777777" w:rsidR="003A6CD1" w:rsidRPr="007E0859" w:rsidRDefault="003A6CD1" w:rsidP="00094C33">
      <w:pPr>
        <w:ind w:firstLine="708"/>
        <w:jc w:val="both"/>
        <w:rPr>
          <w:rFonts w:ascii="Times New Roman" w:hAnsi="Times New Roman" w:cs="Times New Roman"/>
          <w:bCs/>
          <w:i/>
          <w:sz w:val="24"/>
          <w:u w:val="single"/>
          <w:lang w:val="bg-BG"/>
        </w:rPr>
      </w:pPr>
      <w:r w:rsidRPr="007E0859">
        <w:rPr>
          <w:rFonts w:ascii="Times New Roman" w:hAnsi="Times New Roman" w:cs="Times New Roman"/>
          <w:bCs/>
          <w:i/>
          <w:sz w:val="24"/>
          <w:u w:val="single"/>
          <w:lang w:val="bg-BG"/>
        </w:rPr>
        <w:t xml:space="preserve">Забележка: Този текст се вписва когато участникът не е производител или официален представител на производителя на предлаганото оборудване, като в този случай към предложението за изпълнение на поръчката се представя </w:t>
      </w:r>
      <w:r w:rsidRPr="007E0859">
        <w:rPr>
          <w:rFonts w:ascii="Times New Roman" w:hAnsi="Times New Roman" w:cs="Times New Roman"/>
          <w:i/>
          <w:sz w:val="24"/>
          <w:u w:val="single"/>
          <w:lang w:val="bg-BG"/>
        </w:rPr>
        <w:t xml:space="preserve">заверено копие на </w:t>
      </w:r>
      <w:proofErr w:type="spellStart"/>
      <w:r w:rsidRPr="007E0859">
        <w:rPr>
          <w:rFonts w:ascii="Times New Roman" w:hAnsi="Times New Roman" w:cs="Times New Roman"/>
          <w:bCs/>
          <w:i/>
          <w:sz w:val="24"/>
          <w:u w:val="single"/>
          <w:lang w:val="bg-BG"/>
        </w:rPr>
        <w:t>оториза</w:t>
      </w:r>
      <w:r w:rsidR="00F8388A" w:rsidRPr="007E0859">
        <w:rPr>
          <w:rFonts w:ascii="Times New Roman" w:hAnsi="Times New Roman" w:cs="Times New Roman"/>
          <w:bCs/>
          <w:i/>
          <w:sz w:val="24"/>
          <w:u w:val="single"/>
          <w:lang w:val="bg-BG"/>
        </w:rPr>
        <w:t>ц</w:t>
      </w:r>
      <w:r w:rsidRPr="007E0859">
        <w:rPr>
          <w:rFonts w:ascii="Times New Roman" w:hAnsi="Times New Roman" w:cs="Times New Roman"/>
          <w:bCs/>
          <w:i/>
          <w:sz w:val="24"/>
          <w:u w:val="single"/>
          <w:lang w:val="bg-BG"/>
        </w:rPr>
        <w:t>ионно</w:t>
      </w:r>
      <w:proofErr w:type="spellEnd"/>
      <w:r w:rsidRPr="007E0859">
        <w:rPr>
          <w:rFonts w:ascii="Times New Roman" w:hAnsi="Times New Roman" w:cs="Times New Roman"/>
          <w:bCs/>
          <w:i/>
          <w:sz w:val="24"/>
          <w:u w:val="single"/>
          <w:lang w:val="bg-BG"/>
        </w:rPr>
        <w:t xml:space="preserve"> писмо, фирмен сертификат или друг еквивалентен документ от производителя или негов официален представител, удостоверяващ право на участника да извършва продажба и сервизно обслужване на предлаганото оборудване за територията на Република България.</w:t>
      </w:r>
    </w:p>
    <w:p w14:paraId="68E6EB8B" w14:textId="77777777" w:rsidR="003A6CD1" w:rsidRPr="007E0859" w:rsidRDefault="003A6CD1" w:rsidP="00094C33">
      <w:pPr>
        <w:ind w:firstLine="708"/>
        <w:jc w:val="both"/>
        <w:rPr>
          <w:rFonts w:ascii="Times New Roman" w:hAnsi="Times New Roman" w:cs="Times New Roman"/>
          <w:bCs/>
          <w:i/>
          <w:sz w:val="24"/>
          <w:u w:val="single"/>
          <w:lang w:val="bg-BG"/>
        </w:rPr>
      </w:pPr>
    </w:p>
    <w:p w14:paraId="7DE7139E" w14:textId="77777777" w:rsidR="003A6CD1" w:rsidRPr="007E0859" w:rsidRDefault="00AE7359" w:rsidP="00094C33">
      <w:pPr>
        <w:ind w:firstLine="708"/>
        <w:jc w:val="both"/>
        <w:rPr>
          <w:rFonts w:ascii="Times New Roman" w:hAnsi="Times New Roman" w:cs="Times New Roman"/>
          <w:sz w:val="24"/>
          <w:lang w:val="bg-BG" w:eastAsia="bg-BG"/>
        </w:rPr>
      </w:pPr>
      <w:r w:rsidRPr="007E0859">
        <w:rPr>
          <w:rFonts w:ascii="Times New Roman" w:hAnsi="Times New Roman" w:cs="Times New Roman"/>
          <w:b/>
          <w:sz w:val="24"/>
          <w:lang w:val="bg-BG" w:eastAsia="bg-BG"/>
        </w:rPr>
        <w:t>7</w:t>
      </w:r>
      <w:r w:rsidR="003A6CD1" w:rsidRPr="007E0859">
        <w:rPr>
          <w:rFonts w:ascii="Times New Roman" w:hAnsi="Times New Roman" w:cs="Times New Roman"/>
          <w:b/>
          <w:sz w:val="24"/>
          <w:lang w:val="bg-BG" w:eastAsia="bg-BG"/>
        </w:rPr>
        <w:t>.</w:t>
      </w:r>
      <w:r w:rsidR="003A6CD1" w:rsidRPr="007E0859">
        <w:rPr>
          <w:rFonts w:ascii="Times New Roman" w:hAnsi="Times New Roman" w:cs="Times New Roman"/>
          <w:sz w:val="24"/>
          <w:lang w:val="bg-BG" w:eastAsia="bg-BG"/>
        </w:rPr>
        <w:t xml:space="preserve"> Декларираме, че участникът има на разположение център за техническа поддръжка, работещ 24 часа в денонощието, 7 дни в седмицата, 365 дни в годината, както и работеща система за съобщаване на проблеми (</w:t>
      </w:r>
      <w:proofErr w:type="spellStart"/>
      <w:r w:rsidR="003A6CD1" w:rsidRPr="007E0859">
        <w:rPr>
          <w:rFonts w:ascii="Times New Roman" w:hAnsi="Times New Roman" w:cs="Times New Roman"/>
          <w:sz w:val="24"/>
          <w:lang w:val="bg-BG" w:eastAsia="bg-BG"/>
        </w:rPr>
        <w:t>trouble</w:t>
      </w:r>
      <w:proofErr w:type="spellEnd"/>
      <w:r w:rsidR="003A6CD1" w:rsidRPr="007E0859">
        <w:rPr>
          <w:rFonts w:ascii="Times New Roman" w:hAnsi="Times New Roman" w:cs="Times New Roman"/>
          <w:sz w:val="24"/>
          <w:lang w:val="bg-BG" w:eastAsia="bg-BG"/>
        </w:rPr>
        <w:t xml:space="preserve"> </w:t>
      </w:r>
      <w:proofErr w:type="spellStart"/>
      <w:r w:rsidR="003A6CD1" w:rsidRPr="007E0859">
        <w:rPr>
          <w:rFonts w:ascii="Times New Roman" w:hAnsi="Times New Roman" w:cs="Times New Roman"/>
          <w:sz w:val="24"/>
          <w:lang w:val="bg-BG" w:eastAsia="bg-BG"/>
        </w:rPr>
        <w:t>ticket</w:t>
      </w:r>
      <w:proofErr w:type="spellEnd"/>
      <w:r w:rsidR="003A6CD1" w:rsidRPr="007E0859">
        <w:rPr>
          <w:rFonts w:ascii="Times New Roman" w:hAnsi="Times New Roman" w:cs="Times New Roman"/>
          <w:sz w:val="24"/>
          <w:lang w:val="bg-BG" w:eastAsia="bg-BG"/>
        </w:rPr>
        <w:t>) с ясна схема на реакция и своевременно отстраняване на възникнали проблеми. Декларираме, че центърът поддържа минимум 3 (три) канала за заявяване на проблеми.</w:t>
      </w:r>
    </w:p>
    <w:p w14:paraId="24E8870A" w14:textId="77777777" w:rsidR="003A6CD1" w:rsidRPr="007E0859" w:rsidRDefault="003A6CD1" w:rsidP="00094C33">
      <w:pPr>
        <w:ind w:firstLine="708"/>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 </w:t>
      </w:r>
    </w:p>
    <w:p w14:paraId="0791612E" w14:textId="77777777" w:rsidR="003A6CD1" w:rsidRPr="007E0859" w:rsidRDefault="003A6CD1" w:rsidP="00094C33">
      <w:pPr>
        <w:ind w:firstLine="708"/>
        <w:jc w:val="both"/>
        <w:rPr>
          <w:rFonts w:ascii="Times New Roman" w:hAnsi="Times New Roman" w:cs="Times New Roman"/>
          <w:sz w:val="24"/>
          <w:u w:val="single"/>
          <w:lang w:val="bg-BG" w:eastAsia="bg-BG"/>
        </w:rPr>
      </w:pPr>
      <w:r w:rsidRPr="007E0859">
        <w:rPr>
          <w:rFonts w:ascii="Times New Roman" w:hAnsi="Times New Roman" w:cs="Times New Roman"/>
          <w:bCs/>
          <w:i/>
          <w:sz w:val="24"/>
          <w:u w:val="single"/>
          <w:lang w:val="bg-BG"/>
        </w:rPr>
        <w:t>Забележка:</w:t>
      </w:r>
      <w:r w:rsidRPr="007E0859">
        <w:rPr>
          <w:rFonts w:ascii="Times New Roman" w:hAnsi="Times New Roman" w:cs="Times New Roman"/>
          <w:i/>
          <w:sz w:val="24"/>
          <w:u w:val="single"/>
          <w:lang w:val="bg-BG" w:eastAsia="bg-BG"/>
        </w:rPr>
        <w:t xml:space="preserve"> Участникът представя документ, съдържащ детайлно описание на предлаганата от него поддръжка с описани начин на заявяване на проблеми и варианти за ескалирането им</w:t>
      </w:r>
      <w:r w:rsidR="00605C4B" w:rsidRPr="007E0859">
        <w:rPr>
          <w:rFonts w:ascii="Times New Roman" w:hAnsi="Times New Roman" w:cs="Times New Roman"/>
          <w:i/>
          <w:sz w:val="24"/>
          <w:u w:val="single"/>
          <w:lang w:val="bg-BG" w:eastAsia="bg-BG"/>
        </w:rPr>
        <w:t xml:space="preserve"> на по-високо ниво</w:t>
      </w:r>
      <w:r w:rsidRPr="007E0859">
        <w:rPr>
          <w:rFonts w:ascii="Times New Roman" w:hAnsi="Times New Roman" w:cs="Times New Roman"/>
          <w:i/>
          <w:sz w:val="24"/>
          <w:u w:val="single"/>
          <w:lang w:val="bg-BG" w:eastAsia="bg-BG"/>
        </w:rPr>
        <w:t>, или в предложението за изпълнение на поръчката прави такова детайлно описание на предлаганата от него  поддръжка.</w:t>
      </w:r>
    </w:p>
    <w:p w14:paraId="6F49CD51" w14:textId="77777777" w:rsidR="003A6CD1" w:rsidRPr="007E0859" w:rsidRDefault="003A6CD1" w:rsidP="00094C33">
      <w:pPr>
        <w:ind w:firstLine="708"/>
        <w:jc w:val="both"/>
        <w:rPr>
          <w:rFonts w:ascii="Times New Roman" w:hAnsi="Times New Roman" w:cs="Times New Roman"/>
          <w:b/>
          <w:bCs/>
          <w:i/>
          <w:sz w:val="24"/>
          <w:u w:val="single"/>
          <w:lang w:val="bg-BG"/>
        </w:rPr>
      </w:pPr>
    </w:p>
    <w:p w14:paraId="7D5691AF" w14:textId="77777777" w:rsidR="003A6CD1" w:rsidRPr="007E0859" w:rsidRDefault="00AE7359" w:rsidP="00094C33">
      <w:pPr>
        <w:ind w:firstLine="708"/>
        <w:jc w:val="both"/>
        <w:rPr>
          <w:rFonts w:ascii="Times New Roman" w:hAnsi="Times New Roman" w:cs="Times New Roman"/>
          <w:sz w:val="24"/>
          <w:lang w:val="bg-BG" w:eastAsia="bg-BG"/>
        </w:rPr>
      </w:pPr>
      <w:r w:rsidRPr="007E0859">
        <w:rPr>
          <w:rFonts w:ascii="Times New Roman" w:hAnsi="Times New Roman" w:cs="Times New Roman"/>
          <w:b/>
          <w:sz w:val="24"/>
          <w:lang w:val="bg-BG" w:eastAsia="bg-BG"/>
        </w:rPr>
        <w:t>8</w:t>
      </w:r>
      <w:r w:rsidR="003A6CD1" w:rsidRPr="007E0859">
        <w:rPr>
          <w:rFonts w:ascii="Times New Roman" w:hAnsi="Times New Roman" w:cs="Times New Roman"/>
          <w:b/>
          <w:sz w:val="24"/>
          <w:lang w:val="bg-BG" w:eastAsia="bg-BG"/>
        </w:rPr>
        <w:t>.</w:t>
      </w:r>
      <w:r w:rsidR="003A6CD1" w:rsidRPr="007E0859">
        <w:rPr>
          <w:rFonts w:ascii="Times New Roman" w:hAnsi="Times New Roman" w:cs="Times New Roman"/>
          <w:sz w:val="24"/>
          <w:lang w:val="bg-BG" w:eastAsia="bg-BG"/>
        </w:rPr>
        <w:t xml:space="preserve"> </w:t>
      </w:r>
      <w:r w:rsidR="003A6CD1" w:rsidRPr="007E0859">
        <w:rPr>
          <w:rFonts w:ascii="Times New Roman" w:hAnsi="Times New Roman" w:cs="Times New Roman"/>
          <w:sz w:val="24"/>
          <w:lang w:val="bg-BG"/>
        </w:rPr>
        <w:t>Предлаганото от нас сервизно обслужване е със следните параметри:</w:t>
      </w:r>
    </w:p>
    <w:p w14:paraId="7D1FF11D" w14:textId="77777777" w:rsidR="003A6CD1" w:rsidRPr="007E0859" w:rsidRDefault="00AE7359" w:rsidP="00094C33">
      <w:pPr>
        <w:ind w:firstLine="708"/>
        <w:jc w:val="both"/>
        <w:rPr>
          <w:rFonts w:ascii="Times New Roman" w:hAnsi="Times New Roman" w:cs="Times New Roman"/>
          <w:bCs/>
          <w:sz w:val="24"/>
          <w:lang w:val="bg-BG" w:eastAsia="en-US"/>
        </w:rPr>
      </w:pPr>
      <w:r w:rsidRPr="007E0859">
        <w:rPr>
          <w:rFonts w:ascii="Times New Roman" w:hAnsi="Times New Roman" w:cs="Times New Roman"/>
          <w:b/>
          <w:bCs/>
          <w:sz w:val="24"/>
          <w:lang w:val="bg-BG" w:eastAsia="en-US"/>
        </w:rPr>
        <w:t>8</w:t>
      </w:r>
      <w:r w:rsidR="003A6CD1" w:rsidRPr="007E0859">
        <w:rPr>
          <w:rFonts w:ascii="Times New Roman" w:hAnsi="Times New Roman" w:cs="Times New Roman"/>
          <w:b/>
          <w:bCs/>
          <w:sz w:val="24"/>
          <w:lang w:val="bg-BG" w:eastAsia="en-US"/>
        </w:rPr>
        <w:t>.1.</w:t>
      </w:r>
      <w:r w:rsidR="003A6CD1" w:rsidRPr="007E0859">
        <w:rPr>
          <w:rFonts w:ascii="Times New Roman" w:hAnsi="Times New Roman" w:cs="Times New Roman"/>
          <w:bCs/>
          <w:sz w:val="24"/>
          <w:lang w:val="bg-BG" w:eastAsia="en-US"/>
        </w:rPr>
        <w:t xml:space="preserve"> Време за реакция – до 2 ч. на място. </w:t>
      </w:r>
    </w:p>
    <w:p w14:paraId="4D71E031" w14:textId="77777777" w:rsidR="003A6CD1" w:rsidRPr="007E0859" w:rsidRDefault="00AE7359" w:rsidP="00094C33">
      <w:pPr>
        <w:ind w:firstLine="708"/>
        <w:jc w:val="both"/>
        <w:rPr>
          <w:rFonts w:ascii="Times New Roman" w:hAnsi="Times New Roman" w:cs="Times New Roman"/>
          <w:bCs/>
          <w:sz w:val="24"/>
          <w:lang w:val="bg-BG" w:eastAsia="en-US"/>
        </w:rPr>
      </w:pPr>
      <w:r w:rsidRPr="007E0859">
        <w:rPr>
          <w:rFonts w:ascii="Times New Roman" w:hAnsi="Times New Roman" w:cs="Times New Roman"/>
          <w:b/>
          <w:bCs/>
          <w:sz w:val="24"/>
          <w:lang w:val="bg-BG" w:eastAsia="en-US"/>
        </w:rPr>
        <w:t>8</w:t>
      </w:r>
      <w:r w:rsidR="003A6CD1" w:rsidRPr="007E0859">
        <w:rPr>
          <w:rFonts w:ascii="Times New Roman" w:hAnsi="Times New Roman" w:cs="Times New Roman"/>
          <w:b/>
          <w:bCs/>
          <w:sz w:val="24"/>
          <w:lang w:val="bg-BG" w:eastAsia="en-US"/>
        </w:rPr>
        <w:t>.2.</w:t>
      </w:r>
      <w:r w:rsidR="0072494F" w:rsidRPr="007E0859">
        <w:rPr>
          <w:rFonts w:ascii="Times New Roman" w:hAnsi="Times New Roman" w:cs="Times New Roman"/>
          <w:bCs/>
          <w:sz w:val="24"/>
          <w:lang w:val="bg-BG" w:eastAsia="en-US"/>
        </w:rPr>
        <w:t xml:space="preserve"> Време</w:t>
      </w:r>
      <w:r w:rsidR="003A6CD1" w:rsidRPr="007E0859">
        <w:rPr>
          <w:rFonts w:ascii="Times New Roman" w:hAnsi="Times New Roman" w:cs="Times New Roman"/>
          <w:bCs/>
          <w:sz w:val="24"/>
          <w:lang w:val="bg-BG" w:eastAsia="en-US"/>
        </w:rPr>
        <w:t xml:space="preserve"> </w:t>
      </w:r>
      <w:r w:rsidR="00605C4B" w:rsidRPr="007E0859">
        <w:rPr>
          <w:rFonts w:ascii="Times New Roman" w:hAnsi="Times New Roman" w:cs="Times New Roman"/>
          <w:bCs/>
          <w:sz w:val="24"/>
          <w:lang w:val="bg-BG" w:eastAsia="en-US"/>
        </w:rPr>
        <w:t>за диагностициране и отстраняване на проблема на място, ако дефектът е довел до спиране на устройствот</w:t>
      </w:r>
      <w:r w:rsidR="003A6CD1" w:rsidRPr="007E0859">
        <w:rPr>
          <w:rFonts w:ascii="Times New Roman" w:hAnsi="Times New Roman" w:cs="Times New Roman"/>
          <w:bCs/>
          <w:sz w:val="24"/>
          <w:lang w:val="bg-BG" w:eastAsia="en-US"/>
        </w:rPr>
        <w:t>о – до 24 часа</w:t>
      </w:r>
      <w:r w:rsidR="00C245F5" w:rsidRPr="007E0859">
        <w:rPr>
          <w:rFonts w:ascii="Times New Roman" w:hAnsi="Times New Roman" w:cs="Times New Roman"/>
          <w:bCs/>
          <w:sz w:val="24"/>
          <w:lang w:val="bg-BG" w:eastAsia="en-US"/>
        </w:rPr>
        <w:t xml:space="preserve"> след времето по т. 8.1</w:t>
      </w:r>
      <w:r w:rsidR="003A6CD1" w:rsidRPr="007E0859">
        <w:rPr>
          <w:rFonts w:ascii="Times New Roman" w:hAnsi="Times New Roman" w:cs="Times New Roman"/>
          <w:bCs/>
          <w:sz w:val="24"/>
          <w:lang w:val="bg-BG" w:eastAsia="en-US"/>
        </w:rPr>
        <w:t xml:space="preserve">. </w:t>
      </w:r>
    </w:p>
    <w:p w14:paraId="24B29EFB" w14:textId="77777777" w:rsidR="003A6CD1" w:rsidRPr="007E0859" w:rsidRDefault="00AE7359" w:rsidP="00094C33">
      <w:pPr>
        <w:ind w:firstLine="708"/>
        <w:jc w:val="both"/>
        <w:rPr>
          <w:rFonts w:ascii="Times New Roman" w:hAnsi="Times New Roman" w:cs="Times New Roman"/>
          <w:bCs/>
          <w:sz w:val="24"/>
          <w:lang w:val="bg-BG" w:eastAsia="en-US"/>
        </w:rPr>
      </w:pPr>
      <w:r w:rsidRPr="007E0859">
        <w:rPr>
          <w:rFonts w:ascii="Times New Roman" w:hAnsi="Times New Roman" w:cs="Times New Roman"/>
          <w:b/>
          <w:bCs/>
          <w:sz w:val="24"/>
          <w:lang w:val="bg-BG" w:eastAsia="en-US"/>
        </w:rPr>
        <w:t>8</w:t>
      </w:r>
      <w:r w:rsidR="003A6CD1" w:rsidRPr="007E0859">
        <w:rPr>
          <w:rFonts w:ascii="Times New Roman" w:hAnsi="Times New Roman" w:cs="Times New Roman"/>
          <w:b/>
          <w:bCs/>
          <w:sz w:val="24"/>
          <w:lang w:val="bg-BG" w:eastAsia="en-US"/>
        </w:rPr>
        <w:t xml:space="preserve">.3. </w:t>
      </w:r>
      <w:r w:rsidR="003A6CD1" w:rsidRPr="007E0859">
        <w:rPr>
          <w:rFonts w:ascii="Times New Roman" w:hAnsi="Times New Roman" w:cs="Times New Roman"/>
          <w:bCs/>
          <w:sz w:val="24"/>
          <w:lang w:val="bg-BG" w:eastAsia="en-US"/>
        </w:rPr>
        <w:t xml:space="preserve">Време </w:t>
      </w:r>
      <w:r w:rsidR="00605C4B" w:rsidRPr="007E0859">
        <w:rPr>
          <w:rFonts w:ascii="Times New Roman" w:hAnsi="Times New Roman" w:cs="Times New Roman"/>
          <w:bCs/>
          <w:sz w:val="24"/>
          <w:lang w:val="bg-BG" w:eastAsia="en-US"/>
        </w:rPr>
        <w:t>за диагностициране и отстраняване на проблема на място, ако дефектът е довел до понижаване на параметрите на устройството</w:t>
      </w:r>
      <w:r w:rsidR="003A6CD1" w:rsidRPr="007E0859">
        <w:rPr>
          <w:rFonts w:ascii="Times New Roman" w:hAnsi="Times New Roman" w:cs="Times New Roman"/>
          <w:bCs/>
          <w:sz w:val="24"/>
          <w:lang w:val="bg-BG" w:eastAsia="en-US"/>
        </w:rPr>
        <w:t xml:space="preserve"> – до 48 часа</w:t>
      </w:r>
      <w:r w:rsidR="00C245F5" w:rsidRPr="007E0859">
        <w:rPr>
          <w:rFonts w:ascii="Times New Roman" w:hAnsi="Times New Roman" w:cs="Times New Roman"/>
          <w:bCs/>
          <w:sz w:val="24"/>
          <w:lang w:val="bg-BG" w:eastAsia="en-US"/>
        </w:rPr>
        <w:t xml:space="preserve"> след времето по т. 8.1</w:t>
      </w:r>
      <w:r w:rsidR="003A6CD1" w:rsidRPr="007E0859">
        <w:rPr>
          <w:rFonts w:ascii="Times New Roman" w:hAnsi="Times New Roman" w:cs="Times New Roman"/>
          <w:bCs/>
          <w:sz w:val="24"/>
          <w:lang w:val="bg-BG" w:eastAsia="en-US"/>
        </w:rPr>
        <w:t>.</w:t>
      </w:r>
    </w:p>
    <w:p w14:paraId="7389BB3A" w14:textId="77777777" w:rsidR="00AE7359" w:rsidRPr="007E0859" w:rsidRDefault="00AE7359" w:rsidP="00094C33">
      <w:pPr>
        <w:ind w:firstLine="708"/>
        <w:jc w:val="both"/>
        <w:rPr>
          <w:rFonts w:ascii="Times New Roman" w:hAnsi="Times New Roman" w:cs="Times New Roman"/>
          <w:bCs/>
          <w:sz w:val="24"/>
          <w:lang w:val="bg-BG" w:eastAsia="en-US"/>
        </w:rPr>
      </w:pPr>
      <w:r w:rsidRPr="007E0859">
        <w:rPr>
          <w:rFonts w:ascii="Times New Roman" w:hAnsi="Times New Roman" w:cs="Times New Roman"/>
          <w:b/>
          <w:bCs/>
          <w:sz w:val="24"/>
          <w:lang w:val="bg-BG" w:eastAsia="en-US"/>
        </w:rPr>
        <w:t>8</w:t>
      </w:r>
      <w:r w:rsidR="003A6CD1" w:rsidRPr="007E0859">
        <w:rPr>
          <w:rFonts w:ascii="Times New Roman" w:hAnsi="Times New Roman" w:cs="Times New Roman"/>
          <w:b/>
          <w:bCs/>
          <w:sz w:val="24"/>
          <w:lang w:val="bg-BG" w:eastAsia="en-US"/>
        </w:rPr>
        <w:t xml:space="preserve">.4. </w:t>
      </w:r>
      <w:r w:rsidR="003A6CD1" w:rsidRPr="007E0859">
        <w:rPr>
          <w:rFonts w:ascii="Times New Roman" w:hAnsi="Times New Roman" w:cs="Times New Roman"/>
          <w:bCs/>
          <w:sz w:val="24"/>
          <w:lang w:val="bg-BG" w:eastAsia="en-US"/>
        </w:rPr>
        <w:t xml:space="preserve">При невъзможност за отстраняване на проблема в срока </w:t>
      </w:r>
      <w:r w:rsidRPr="007E0859">
        <w:rPr>
          <w:rFonts w:ascii="Times New Roman" w:hAnsi="Times New Roman" w:cs="Times New Roman"/>
          <w:bCs/>
          <w:sz w:val="24"/>
          <w:lang w:val="bg-BG" w:eastAsia="en-US"/>
        </w:rPr>
        <w:t>по т. 8.2, съответно т. 8</w:t>
      </w:r>
      <w:r w:rsidR="003A6CD1" w:rsidRPr="007E0859">
        <w:rPr>
          <w:rFonts w:ascii="Times New Roman" w:hAnsi="Times New Roman" w:cs="Times New Roman"/>
          <w:bCs/>
          <w:sz w:val="24"/>
          <w:lang w:val="bg-BG" w:eastAsia="en-US"/>
        </w:rPr>
        <w:t xml:space="preserve">.3, се задължаваме да предоставяме същото или оборудване с по-високи характеристики и да съдействаме при необходимост на възложителя за прехвърляне на инфраструктурата и за възстановяване на работоспособността на </w:t>
      </w:r>
      <w:r w:rsidR="00210274" w:rsidRPr="007E0859">
        <w:rPr>
          <w:rFonts w:ascii="Times New Roman" w:hAnsi="Times New Roman" w:cs="Times New Roman"/>
          <w:bCs/>
          <w:sz w:val="24"/>
          <w:lang w:val="bg-BG" w:eastAsia="en-US"/>
        </w:rPr>
        <w:t>оборудването</w:t>
      </w:r>
      <w:r w:rsidR="003A6CD1" w:rsidRPr="007E0859">
        <w:rPr>
          <w:rFonts w:ascii="Times New Roman" w:hAnsi="Times New Roman" w:cs="Times New Roman"/>
          <w:bCs/>
          <w:sz w:val="24"/>
          <w:lang w:val="bg-BG" w:eastAsia="en-US"/>
        </w:rPr>
        <w:t>.</w:t>
      </w:r>
    </w:p>
    <w:p w14:paraId="05E09B2E" w14:textId="77777777" w:rsidR="00324CDB" w:rsidRPr="007E0859" w:rsidRDefault="00AE7359" w:rsidP="00094C33">
      <w:pPr>
        <w:ind w:firstLine="708"/>
        <w:jc w:val="both"/>
        <w:rPr>
          <w:rFonts w:ascii="Times New Roman" w:hAnsi="Times New Roman" w:cs="Times New Roman"/>
          <w:bCs/>
          <w:sz w:val="24"/>
          <w:lang w:val="bg-BG" w:eastAsia="en-US"/>
        </w:rPr>
      </w:pPr>
      <w:r w:rsidRPr="007E0859">
        <w:rPr>
          <w:rFonts w:ascii="Times New Roman" w:hAnsi="Times New Roman" w:cs="Times New Roman"/>
          <w:b/>
          <w:bCs/>
          <w:sz w:val="24"/>
          <w:lang w:val="bg-BG" w:eastAsia="en-US"/>
        </w:rPr>
        <w:t>8</w:t>
      </w:r>
      <w:r w:rsidR="003A6CD1" w:rsidRPr="007E0859">
        <w:rPr>
          <w:rFonts w:ascii="Times New Roman" w:hAnsi="Times New Roman" w:cs="Times New Roman"/>
          <w:b/>
          <w:bCs/>
          <w:sz w:val="24"/>
          <w:lang w:val="bg-BG" w:eastAsia="en-US"/>
        </w:rPr>
        <w:t xml:space="preserve">.5. </w:t>
      </w:r>
      <w:r w:rsidR="003A6CD1" w:rsidRPr="007E0859">
        <w:rPr>
          <w:rFonts w:ascii="Times New Roman" w:hAnsi="Times New Roman" w:cs="Times New Roman"/>
          <w:bCs/>
          <w:sz w:val="24"/>
          <w:lang w:val="bg-BG" w:eastAsia="en-US"/>
        </w:rPr>
        <w:t>По време на гаранционния срок за своя сметка и съгласувано с възложителя ще осигуряваме профилактика на устройствата, доставени по договора, веднъж годишно.</w:t>
      </w:r>
    </w:p>
    <w:p w14:paraId="14ADF7F9" w14:textId="77777777" w:rsidR="00324CDB" w:rsidRPr="007E0859" w:rsidRDefault="00324CDB" w:rsidP="00094C33">
      <w:pPr>
        <w:ind w:firstLine="708"/>
        <w:jc w:val="both"/>
        <w:rPr>
          <w:rFonts w:ascii="Times New Roman" w:hAnsi="Times New Roman" w:cs="Times New Roman"/>
          <w:bCs/>
          <w:sz w:val="24"/>
          <w:lang w:val="bg-BG" w:eastAsia="en-US"/>
        </w:rPr>
      </w:pPr>
    </w:p>
    <w:p w14:paraId="710ED123" w14:textId="77777777" w:rsidR="00324CDB" w:rsidRPr="007E0859" w:rsidRDefault="00324CDB" w:rsidP="00094C33">
      <w:pPr>
        <w:ind w:firstLine="708"/>
        <w:jc w:val="both"/>
        <w:rPr>
          <w:rFonts w:ascii="Times New Roman" w:hAnsi="Times New Roman" w:cs="Times New Roman"/>
          <w:bCs/>
          <w:sz w:val="24"/>
          <w:lang w:val="bg-BG" w:eastAsia="en-US"/>
        </w:rPr>
      </w:pPr>
      <w:r w:rsidRPr="007E0859">
        <w:rPr>
          <w:rFonts w:ascii="Times New Roman" w:hAnsi="Times New Roman" w:cs="Times New Roman"/>
          <w:b/>
          <w:bCs/>
          <w:sz w:val="24"/>
          <w:lang w:val="bg-BG" w:eastAsia="en-US"/>
        </w:rPr>
        <w:t xml:space="preserve">9. </w:t>
      </w:r>
      <w:r w:rsidRPr="007E0859">
        <w:rPr>
          <w:rFonts w:ascii="Times New Roman" w:hAnsi="Times New Roman" w:cs="Times New Roman"/>
          <w:b/>
          <w:sz w:val="24"/>
          <w:u w:val="single"/>
          <w:lang w:val="bg-BG"/>
        </w:rPr>
        <w:t>Опция за допълнителни количества</w:t>
      </w:r>
    </w:p>
    <w:p w14:paraId="607A2911" w14:textId="77777777" w:rsidR="00324CDB" w:rsidRPr="007E0859" w:rsidRDefault="00324CDB" w:rsidP="00094C33">
      <w:pPr>
        <w:ind w:firstLine="708"/>
        <w:jc w:val="both"/>
        <w:rPr>
          <w:rFonts w:ascii="Times New Roman" w:hAnsi="Times New Roman" w:cs="Times New Roman"/>
          <w:bCs/>
          <w:sz w:val="24"/>
          <w:lang w:val="bg-BG" w:eastAsia="en-US"/>
        </w:rPr>
      </w:pPr>
      <w:r w:rsidRPr="007E0859">
        <w:rPr>
          <w:rFonts w:ascii="Times New Roman" w:hAnsi="Times New Roman" w:cs="Times New Roman"/>
          <w:bCs/>
          <w:sz w:val="24"/>
          <w:lang w:val="bg-BG"/>
        </w:rPr>
        <w:lastRenderedPageBreak/>
        <w:t>Запознати сме и сме съгласни възложителят да си запаз</w:t>
      </w:r>
      <w:r w:rsidR="000659C8" w:rsidRPr="007E0859">
        <w:rPr>
          <w:rFonts w:ascii="Times New Roman" w:hAnsi="Times New Roman" w:cs="Times New Roman"/>
          <w:bCs/>
          <w:sz w:val="24"/>
          <w:lang w:val="bg-BG"/>
        </w:rPr>
        <w:t>и</w:t>
      </w:r>
      <w:r w:rsidRPr="007E0859">
        <w:rPr>
          <w:rFonts w:ascii="Times New Roman" w:hAnsi="Times New Roman" w:cs="Times New Roman"/>
          <w:bCs/>
          <w:sz w:val="24"/>
          <w:lang w:val="bg-BG"/>
        </w:rPr>
        <w:t xml:space="preserve"> правото на опция за допълнителни количества, съгласно чл. 21, ал. 1 от ЗОП и чл. 5 от ППЗОП, която </w:t>
      </w:r>
      <w:r w:rsidR="005D47F8" w:rsidRPr="007E0859">
        <w:rPr>
          <w:rFonts w:ascii="Times New Roman" w:hAnsi="Times New Roman" w:cs="Times New Roman"/>
          <w:bCs/>
          <w:sz w:val="24"/>
          <w:lang w:val="bg-BG"/>
        </w:rPr>
        <w:t>е в размер на</w:t>
      </w:r>
      <w:r w:rsidRPr="007E0859">
        <w:rPr>
          <w:rFonts w:ascii="Times New Roman" w:hAnsi="Times New Roman" w:cs="Times New Roman"/>
          <w:bCs/>
          <w:sz w:val="24"/>
          <w:lang w:val="bg-BG"/>
        </w:rPr>
        <w:t xml:space="preserve"> разликата между предложената от нас цена за изпълнение на поръчката по обособената позиция и прогнозната стойност на обособената позиция.</w:t>
      </w:r>
    </w:p>
    <w:p w14:paraId="49866D08" w14:textId="77777777" w:rsidR="00B570C0" w:rsidRPr="007E0859" w:rsidRDefault="00B570C0" w:rsidP="00094C33">
      <w:pPr>
        <w:ind w:firstLine="708"/>
        <w:jc w:val="both"/>
        <w:rPr>
          <w:rFonts w:ascii="Times New Roman" w:hAnsi="Times New Roman" w:cs="Times New Roman"/>
          <w:b/>
          <w:bCs/>
          <w:sz w:val="24"/>
          <w:lang w:val="bg-BG"/>
        </w:rPr>
      </w:pPr>
    </w:p>
    <w:p w14:paraId="4511AF69" w14:textId="77777777" w:rsidR="00324CDB" w:rsidRPr="007E0859" w:rsidRDefault="00324CDB" w:rsidP="00094C33">
      <w:pPr>
        <w:ind w:firstLine="708"/>
        <w:jc w:val="both"/>
        <w:rPr>
          <w:rFonts w:ascii="Times New Roman" w:hAnsi="Times New Roman" w:cs="Times New Roman"/>
          <w:b/>
          <w:bCs/>
          <w:sz w:val="24"/>
          <w:lang w:val="bg-BG" w:eastAsia="en-US"/>
        </w:rPr>
      </w:pPr>
      <w:r w:rsidRPr="007E0859">
        <w:rPr>
          <w:rFonts w:ascii="Times New Roman" w:hAnsi="Times New Roman" w:cs="Times New Roman"/>
          <w:b/>
          <w:bCs/>
          <w:sz w:val="24"/>
          <w:lang w:val="bg-BG"/>
        </w:rPr>
        <w:t>Опцията за допълнителни количества се отнася само до доставка на:</w:t>
      </w:r>
    </w:p>
    <w:p w14:paraId="52833160" w14:textId="77777777" w:rsidR="00324CDB" w:rsidRPr="007E0859" w:rsidRDefault="00324CDB" w:rsidP="00094C33">
      <w:pPr>
        <w:ind w:firstLine="708"/>
        <w:jc w:val="both"/>
        <w:rPr>
          <w:rFonts w:ascii="Times New Roman" w:hAnsi="Times New Roman" w:cs="Times New Roman"/>
          <w:b/>
          <w:bCs/>
          <w:sz w:val="24"/>
          <w:lang w:val="bg-BG" w:eastAsia="en-US"/>
        </w:rPr>
      </w:pPr>
      <w:r w:rsidRPr="007E0859">
        <w:rPr>
          <w:rFonts w:ascii="Times New Roman" w:hAnsi="Times New Roman" w:cs="Times New Roman"/>
          <w:b/>
          <w:bCs/>
          <w:sz w:val="24"/>
          <w:lang w:val="bg-BG"/>
        </w:rPr>
        <w:t xml:space="preserve">1. </w:t>
      </w:r>
      <w:r w:rsidR="00D038CB" w:rsidRPr="007E0859">
        <w:rPr>
          <w:rFonts w:ascii="Times New Roman" w:hAnsi="Times New Roman" w:cs="Times New Roman"/>
          <w:b/>
          <w:bCs/>
          <w:sz w:val="24"/>
          <w:lang w:val="bg-BG"/>
        </w:rPr>
        <w:t xml:space="preserve">Инсталираната по </w:t>
      </w:r>
      <w:proofErr w:type="spellStart"/>
      <w:r w:rsidR="00D038CB" w:rsidRPr="007E0859">
        <w:rPr>
          <w:rFonts w:ascii="Times New Roman" w:hAnsi="Times New Roman" w:cs="Times New Roman"/>
          <w:b/>
          <w:bCs/>
          <w:sz w:val="24"/>
          <w:lang w:val="bg-BG"/>
        </w:rPr>
        <w:t>подпозици</w:t>
      </w:r>
      <w:r w:rsidR="0000386E" w:rsidRPr="007E0859">
        <w:rPr>
          <w:rFonts w:ascii="Times New Roman" w:hAnsi="Times New Roman" w:cs="Times New Roman"/>
          <w:b/>
          <w:bCs/>
          <w:sz w:val="24"/>
          <w:lang w:val="bg-BG"/>
        </w:rPr>
        <w:t>я</w:t>
      </w:r>
      <w:proofErr w:type="spellEnd"/>
      <w:r w:rsidR="007E358D" w:rsidRPr="007E0859">
        <w:rPr>
          <w:rFonts w:ascii="Times New Roman" w:hAnsi="Times New Roman" w:cs="Times New Roman"/>
          <w:b/>
          <w:bCs/>
          <w:sz w:val="24"/>
          <w:lang w:val="bg-BG"/>
        </w:rPr>
        <w:t xml:space="preserve"> 1.1 </w:t>
      </w:r>
      <w:r w:rsidR="00D038CB" w:rsidRPr="007E0859">
        <w:rPr>
          <w:rFonts w:ascii="Times New Roman" w:hAnsi="Times New Roman" w:cs="Times New Roman"/>
          <w:b/>
          <w:bCs/>
          <w:sz w:val="24"/>
          <w:lang w:val="bg-BG"/>
        </w:rPr>
        <w:t>памет</w:t>
      </w:r>
      <w:r w:rsidR="00B570C0" w:rsidRPr="007E0859">
        <w:rPr>
          <w:rFonts w:ascii="Times New Roman" w:hAnsi="Times New Roman" w:cs="Times New Roman"/>
          <w:b/>
          <w:bCs/>
          <w:sz w:val="24"/>
          <w:lang w:val="bg-BG"/>
        </w:rPr>
        <w:t>, а именно: …………………… …………………………………………………………………………..….</w:t>
      </w:r>
      <w:r w:rsidR="006205D2" w:rsidRPr="007E0859">
        <w:rPr>
          <w:rFonts w:ascii="Times New Roman" w:hAnsi="Times New Roman" w:cs="Times New Roman"/>
          <w:b/>
          <w:bCs/>
          <w:sz w:val="24"/>
          <w:lang w:val="bg-BG"/>
        </w:rPr>
        <w:t>;</w:t>
      </w:r>
    </w:p>
    <w:p w14:paraId="0E0A0EBD" w14:textId="77777777" w:rsidR="00324CDB" w:rsidRPr="007E0859" w:rsidRDefault="00324CDB" w:rsidP="00D038CB">
      <w:pPr>
        <w:ind w:firstLine="708"/>
        <w:jc w:val="both"/>
        <w:rPr>
          <w:rFonts w:ascii="Times New Roman" w:hAnsi="Times New Roman" w:cs="Times New Roman"/>
          <w:b/>
          <w:bCs/>
          <w:sz w:val="24"/>
          <w:lang w:val="bg-BG"/>
        </w:rPr>
      </w:pPr>
      <w:r w:rsidRPr="007E0859">
        <w:rPr>
          <w:rFonts w:ascii="Times New Roman" w:hAnsi="Times New Roman" w:cs="Times New Roman"/>
          <w:b/>
          <w:bCs/>
          <w:sz w:val="24"/>
          <w:lang w:val="bg-BG"/>
        </w:rPr>
        <w:t xml:space="preserve">2. </w:t>
      </w:r>
      <w:r w:rsidR="00D038CB" w:rsidRPr="007E0859">
        <w:rPr>
          <w:rFonts w:ascii="Times New Roman" w:hAnsi="Times New Roman" w:cs="Times New Roman"/>
          <w:b/>
          <w:bCs/>
          <w:sz w:val="24"/>
          <w:lang w:val="bg-BG"/>
        </w:rPr>
        <w:t xml:space="preserve">Инсталираните </w:t>
      </w:r>
      <w:r w:rsidR="007E358D" w:rsidRPr="007E0859">
        <w:rPr>
          <w:rFonts w:ascii="Times New Roman" w:hAnsi="Times New Roman" w:cs="Times New Roman"/>
          <w:b/>
          <w:bCs/>
          <w:sz w:val="24"/>
          <w:lang w:val="bg-BG"/>
        </w:rPr>
        <w:t xml:space="preserve">по отделните </w:t>
      </w:r>
      <w:proofErr w:type="spellStart"/>
      <w:r w:rsidR="007E358D" w:rsidRPr="007E0859">
        <w:rPr>
          <w:rFonts w:ascii="Times New Roman" w:hAnsi="Times New Roman" w:cs="Times New Roman"/>
          <w:b/>
          <w:bCs/>
          <w:sz w:val="24"/>
          <w:lang w:val="bg-BG"/>
        </w:rPr>
        <w:t>подпозиции</w:t>
      </w:r>
      <w:proofErr w:type="spellEnd"/>
      <w:r w:rsidR="007E358D" w:rsidRPr="007E0859">
        <w:rPr>
          <w:rFonts w:ascii="Times New Roman" w:hAnsi="Times New Roman" w:cs="Times New Roman"/>
          <w:b/>
          <w:bCs/>
          <w:sz w:val="24"/>
          <w:lang w:val="bg-BG"/>
        </w:rPr>
        <w:t xml:space="preserve"> 1.1 и 1.2 </w:t>
      </w:r>
      <w:r w:rsidR="00D038CB" w:rsidRPr="007E0859">
        <w:rPr>
          <w:rFonts w:ascii="Times New Roman" w:hAnsi="Times New Roman" w:cs="Times New Roman"/>
          <w:b/>
          <w:bCs/>
          <w:sz w:val="24"/>
          <w:lang w:val="bg-BG"/>
        </w:rPr>
        <w:t>различни  дискове</w:t>
      </w:r>
      <w:r w:rsidR="00B570C0" w:rsidRPr="007E0859">
        <w:rPr>
          <w:rFonts w:ascii="Times New Roman" w:hAnsi="Times New Roman" w:cs="Times New Roman"/>
          <w:b/>
          <w:bCs/>
          <w:sz w:val="24"/>
          <w:lang w:val="bg-BG"/>
        </w:rPr>
        <w:t xml:space="preserve">, а именно: ………………………………………………..……………………………………… </w:t>
      </w:r>
    </w:p>
    <w:p w14:paraId="32E41A7D" w14:textId="77777777" w:rsidR="00B570C0" w:rsidRPr="007E0859" w:rsidRDefault="00B570C0" w:rsidP="00B570C0">
      <w:pPr>
        <w:ind w:firstLine="708"/>
        <w:jc w:val="both"/>
        <w:rPr>
          <w:rFonts w:ascii="Times New Roman" w:hAnsi="Times New Roman" w:cs="Times New Roman"/>
          <w:b/>
          <w:bCs/>
          <w:sz w:val="24"/>
          <w:lang w:val="bg-BG"/>
        </w:rPr>
      </w:pPr>
      <w:r w:rsidRPr="007E0859">
        <w:rPr>
          <w:rFonts w:ascii="Times New Roman" w:hAnsi="Times New Roman" w:cs="Times New Roman"/>
          <w:i/>
          <w:sz w:val="24"/>
          <w:u w:val="single"/>
          <w:lang w:val="bg-BG"/>
        </w:rPr>
        <w:t xml:space="preserve">Забележка: Участникът посочва инсталираните памет и дискове. </w:t>
      </w:r>
    </w:p>
    <w:p w14:paraId="73D8FF3B" w14:textId="77777777" w:rsidR="00B570C0" w:rsidRPr="007E0859" w:rsidRDefault="00B570C0" w:rsidP="00D038CB">
      <w:pPr>
        <w:ind w:firstLine="708"/>
        <w:jc w:val="both"/>
        <w:rPr>
          <w:rFonts w:ascii="Times New Roman" w:hAnsi="Times New Roman" w:cs="Times New Roman"/>
          <w:bCs/>
          <w:sz w:val="24"/>
          <w:lang w:val="bg-BG" w:eastAsia="en-US"/>
        </w:rPr>
      </w:pPr>
    </w:p>
    <w:p w14:paraId="66C461C2" w14:textId="77777777" w:rsidR="00AE37BD" w:rsidRPr="007E0859" w:rsidRDefault="00E75DA9" w:rsidP="00094C33">
      <w:pPr>
        <w:ind w:firstLine="708"/>
        <w:jc w:val="both"/>
        <w:rPr>
          <w:rFonts w:ascii="Times New Roman" w:hAnsi="Times New Roman" w:cs="Times New Roman"/>
          <w:bCs/>
          <w:sz w:val="24"/>
          <w:lang w:val="bg-BG"/>
        </w:rPr>
      </w:pPr>
      <w:r w:rsidRPr="007E0859">
        <w:rPr>
          <w:rFonts w:ascii="Times New Roman" w:hAnsi="Times New Roman" w:cs="Times New Roman"/>
          <w:bCs/>
          <w:sz w:val="24"/>
          <w:lang w:val="bg-BG"/>
        </w:rPr>
        <w:t xml:space="preserve">Предлагаме </w:t>
      </w:r>
      <w:r w:rsidRPr="007E0859">
        <w:rPr>
          <w:rFonts w:ascii="Times New Roman" w:hAnsi="Times New Roman" w:cs="Times New Roman"/>
          <w:b/>
          <w:bCs/>
          <w:sz w:val="24"/>
          <w:lang w:val="bg-BG"/>
        </w:rPr>
        <w:t>с</w:t>
      </w:r>
      <w:r w:rsidR="00324CDB" w:rsidRPr="007E0859">
        <w:rPr>
          <w:rFonts w:ascii="Times New Roman" w:hAnsi="Times New Roman" w:cs="Times New Roman"/>
          <w:b/>
          <w:bCs/>
          <w:sz w:val="24"/>
          <w:lang w:val="bg-BG"/>
        </w:rPr>
        <w:t>рок за доставка на артикулите, включени в опцията за допълнителни количества</w:t>
      </w:r>
      <w:r w:rsidR="00CC4E87" w:rsidRPr="007E0859">
        <w:rPr>
          <w:rFonts w:ascii="Times New Roman" w:hAnsi="Times New Roman" w:cs="Times New Roman"/>
          <w:b/>
          <w:bCs/>
          <w:sz w:val="24"/>
          <w:lang w:val="bg-BG"/>
        </w:rPr>
        <w:t>:</w:t>
      </w:r>
      <w:r w:rsidR="00324CDB" w:rsidRPr="007E0859">
        <w:rPr>
          <w:rFonts w:ascii="Times New Roman" w:hAnsi="Times New Roman" w:cs="Times New Roman"/>
          <w:bCs/>
          <w:sz w:val="24"/>
          <w:lang w:val="bg-BG"/>
        </w:rPr>
        <w:t xml:space="preserve"> </w:t>
      </w:r>
      <w:r w:rsidR="00324CDB" w:rsidRPr="007E0859">
        <w:rPr>
          <w:rFonts w:ascii="Times New Roman" w:hAnsi="Times New Roman" w:cs="Times New Roman"/>
          <w:b/>
          <w:bCs/>
          <w:sz w:val="24"/>
          <w:lang w:val="bg-BG"/>
        </w:rPr>
        <w:t>.................... календарни дни</w:t>
      </w:r>
      <w:r w:rsidR="00CC4E87" w:rsidRPr="007E0859">
        <w:rPr>
          <w:rFonts w:ascii="Times New Roman" w:hAnsi="Times New Roman" w:cs="Times New Roman"/>
          <w:bCs/>
          <w:sz w:val="24"/>
          <w:lang w:val="bg-BG"/>
        </w:rPr>
        <w:t>, считано от</w:t>
      </w:r>
      <w:r w:rsidR="00324CDB" w:rsidRPr="007E0859">
        <w:rPr>
          <w:rFonts w:ascii="Times New Roman" w:hAnsi="Times New Roman" w:cs="Times New Roman"/>
          <w:bCs/>
          <w:sz w:val="24"/>
          <w:lang w:val="bg-BG"/>
        </w:rPr>
        <w:t xml:space="preserve"> деня, следващ д</w:t>
      </w:r>
      <w:r w:rsidR="00CC4E87" w:rsidRPr="007E0859">
        <w:rPr>
          <w:rFonts w:ascii="Times New Roman" w:hAnsi="Times New Roman" w:cs="Times New Roman"/>
          <w:bCs/>
          <w:sz w:val="24"/>
          <w:lang w:val="bg-BG"/>
        </w:rPr>
        <w:t>еня</w:t>
      </w:r>
      <w:r w:rsidR="00324CDB" w:rsidRPr="007E0859">
        <w:rPr>
          <w:rFonts w:ascii="Times New Roman" w:hAnsi="Times New Roman" w:cs="Times New Roman"/>
          <w:bCs/>
          <w:sz w:val="24"/>
          <w:lang w:val="bg-BG"/>
        </w:rPr>
        <w:t xml:space="preserve"> на подписване на допълнително споразумение с възложителя.</w:t>
      </w:r>
    </w:p>
    <w:p w14:paraId="16E73BE7" w14:textId="77777777" w:rsidR="00CC4E87" w:rsidRPr="007E0859" w:rsidRDefault="00CC4E87" w:rsidP="00CC4E87">
      <w:pPr>
        <w:ind w:firstLine="708"/>
        <w:jc w:val="both"/>
        <w:rPr>
          <w:rFonts w:ascii="Times New Roman" w:hAnsi="Times New Roman" w:cs="Times New Roman"/>
          <w:bCs/>
          <w:i/>
          <w:noProof/>
          <w:sz w:val="24"/>
          <w:u w:val="single"/>
          <w:lang w:val="bg-BG" w:eastAsia="bg-BG"/>
        </w:rPr>
      </w:pPr>
      <w:r w:rsidRPr="007E0859">
        <w:rPr>
          <w:rFonts w:ascii="Times New Roman" w:hAnsi="Times New Roman" w:cs="Times New Roman"/>
          <w:i/>
          <w:sz w:val="24"/>
          <w:u w:val="single"/>
          <w:lang w:val="bg-BG"/>
        </w:rPr>
        <w:t xml:space="preserve">Забележка: Участникът </w:t>
      </w:r>
      <w:r w:rsidR="004C2775" w:rsidRPr="007E0859">
        <w:rPr>
          <w:rFonts w:ascii="Times New Roman" w:hAnsi="Times New Roman" w:cs="Times New Roman"/>
          <w:i/>
          <w:sz w:val="24"/>
          <w:u w:val="single"/>
          <w:lang w:val="bg-BG"/>
        </w:rPr>
        <w:t>предлага</w:t>
      </w:r>
      <w:r w:rsidRPr="007E0859">
        <w:rPr>
          <w:rFonts w:ascii="Times New Roman" w:hAnsi="Times New Roman" w:cs="Times New Roman"/>
          <w:i/>
          <w:sz w:val="24"/>
          <w:u w:val="single"/>
          <w:lang w:val="bg-BG"/>
        </w:rPr>
        <w:t xml:space="preserve"> срок, който е максимум 14 календарни дни,</w:t>
      </w:r>
      <w:r w:rsidRPr="007E0859">
        <w:rPr>
          <w:rFonts w:ascii="Times New Roman" w:hAnsi="Times New Roman" w:cs="Times New Roman"/>
          <w:bCs/>
          <w:i/>
          <w:noProof/>
          <w:sz w:val="24"/>
          <w:u w:val="single"/>
          <w:lang w:val="bg-BG" w:eastAsia="bg-BG"/>
        </w:rPr>
        <w:t xml:space="preserve"> считано от деня, следващ деня на подписване на допълнително споразумение към договора за изпълнение на обособената позиция.</w:t>
      </w:r>
    </w:p>
    <w:p w14:paraId="3FF1BA06" w14:textId="77777777" w:rsidR="00AE37BD" w:rsidRPr="007E0859" w:rsidRDefault="00324CDB" w:rsidP="00094C33">
      <w:pPr>
        <w:ind w:firstLine="708"/>
        <w:jc w:val="both"/>
        <w:rPr>
          <w:rFonts w:ascii="Times New Roman" w:hAnsi="Times New Roman" w:cs="Times New Roman"/>
          <w:bCs/>
          <w:sz w:val="24"/>
          <w:lang w:val="bg-BG" w:eastAsia="en-US"/>
        </w:rPr>
      </w:pPr>
      <w:r w:rsidRPr="007E0859">
        <w:rPr>
          <w:rFonts w:ascii="Times New Roman" w:hAnsi="Times New Roman" w:cs="Times New Roman"/>
          <w:sz w:val="24"/>
          <w:lang w:val="bg-BG"/>
        </w:rPr>
        <w:t>Съгласни сме възложителят да реализира правото си на опция за допълнителни количества в срок не по-късно от 4 месеца от датата на сключване на договора за изпълнение на обособената позиция, като в посочения срок ни уведоми за желанието си да реализира опцията.</w:t>
      </w:r>
    </w:p>
    <w:p w14:paraId="377A5F5B" w14:textId="77777777" w:rsidR="00AE37BD" w:rsidRPr="007E0859" w:rsidRDefault="00324CDB" w:rsidP="00094C33">
      <w:pPr>
        <w:ind w:firstLine="708"/>
        <w:jc w:val="both"/>
        <w:rPr>
          <w:rFonts w:ascii="Times New Roman" w:hAnsi="Times New Roman" w:cs="Times New Roman"/>
          <w:bCs/>
          <w:sz w:val="24"/>
          <w:lang w:val="bg-BG" w:eastAsia="en-US"/>
        </w:rPr>
      </w:pPr>
      <w:r w:rsidRPr="007E0859">
        <w:rPr>
          <w:rFonts w:ascii="Times New Roman" w:hAnsi="Times New Roman" w:cs="Times New Roman"/>
          <w:sz w:val="24"/>
          <w:lang w:val="bg-BG"/>
        </w:rPr>
        <w:t xml:space="preserve">Съгласни сме след уведомяване от възложителя, да сключим допълнително споразумение към договора за изпълнение на обособената позиция на основание чл. 116, ал. 1, т. 1 от ЗОП. В допълнителното споразумение се уреждат вида на артикулите и количествата, които се задължаваме да достави на възложителя. </w:t>
      </w:r>
    </w:p>
    <w:p w14:paraId="6CA90477" w14:textId="77777777" w:rsidR="00D9356B" w:rsidRPr="007E0859" w:rsidRDefault="00324CDB" w:rsidP="00094C33">
      <w:pPr>
        <w:ind w:firstLine="708"/>
        <w:jc w:val="both"/>
        <w:rPr>
          <w:rFonts w:ascii="Times New Roman" w:hAnsi="Times New Roman" w:cs="Times New Roman"/>
          <w:bCs/>
          <w:sz w:val="24"/>
          <w:lang w:val="bg-BG" w:eastAsia="en-US"/>
        </w:rPr>
      </w:pPr>
      <w:r w:rsidRPr="007E0859">
        <w:rPr>
          <w:rFonts w:ascii="Times New Roman" w:hAnsi="Times New Roman" w:cs="Times New Roman"/>
          <w:sz w:val="24"/>
          <w:lang w:val="bg-BG"/>
        </w:rPr>
        <w:t>Запознати сме, че възложителят не е длъжен да възложи опцията за допълнителни количества.</w:t>
      </w:r>
    </w:p>
    <w:p w14:paraId="2B1D4457" w14:textId="77777777" w:rsidR="00324CDB" w:rsidRPr="007E0859" w:rsidRDefault="00324CDB" w:rsidP="00094C33">
      <w:pPr>
        <w:tabs>
          <w:tab w:val="left" w:pos="0"/>
        </w:tabs>
        <w:autoSpaceDE w:val="0"/>
        <w:autoSpaceDN w:val="0"/>
        <w:adjustRightInd w:val="0"/>
        <w:ind w:firstLine="709"/>
        <w:jc w:val="both"/>
        <w:rPr>
          <w:rFonts w:ascii="Times New Roman" w:hAnsi="Times New Roman" w:cs="Times New Roman"/>
          <w:sz w:val="24"/>
          <w:lang w:val="bg-BG"/>
        </w:rPr>
      </w:pPr>
    </w:p>
    <w:p w14:paraId="1CD381DE" w14:textId="77777777" w:rsidR="00601452" w:rsidRPr="007E0859" w:rsidRDefault="00601452" w:rsidP="00094C33">
      <w:pPr>
        <w:ind w:firstLine="708"/>
        <w:jc w:val="both"/>
        <w:rPr>
          <w:rFonts w:ascii="Times New Roman" w:hAnsi="Times New Roman" w:cs="Times New Roman"/>
          <w:b/>
          <w:bCs/>
          <w:sz w:val="24"/>
          <w:lang w:val="bg-BG"/>
        </w:rPr>
      </w:pPr>
      <w:r w:rsidRPr="007E0859">
        <w:rPr>
          <w:rFonts w:ascii="Times New Roman" w:hAnsi="Times New Roman" w:cs="Times New Roman"/>
          <w:b/>
          <w:bCs/>
          <w:sz w:val="24"/>
          <w:lang w:val="bg-BG"/>
        </w:rPr>
        <w:t xml:space="preserve">ПРИЛОЖЕНИЕ: </w:t>
      </w:r>
    </w:p>
    <w:p w14:paraId="7929E754" w14:textId="77777777" w:rsidR="00601452" w:rsidRPr="007E0859" w:rsidRDefault="00601452" w:rsidP="00094C33">
      <w:pPr>
        <w:ind w:firstLine="708"/>
        <w:jc w:val="both"/>
        <w:rPr>
          <w:rFonts w:ascii="Times New Roman" w:hAnsi="Times New Roman" w:cs="Times New Roman"/>
          <w:b/>
          <w:bCs/>
          <w:sz w:val="24"/>
          <w:lang w:val="bg-BG"/>
        </w:rPr>
      </w:pPr>
      <w:r w:rsidRPr="007E0859">
        <w:rPr>
          <w:rFonts w:ascii="Times New Roman" w:hAnsi="Times New Roman" w:cs="Times New Roman"/>
          <w:bCs/>
          <w:i/>
          <w:sz w:val="24"/>
          <w:lang w:val="bg-BG"/>
        </w:rPr>
        <w:t>(описват се документите, които се прилагат към предложението за изпълнение на поръчката, като долното изброяване е за улеснение на участниците)</w:t>
      </w:r>
    </w:p>
    <w:p w14:paraId="579C7EDF" w14:textId="77777777" w:rsidR="00601452" w:rsidRPr="007E0859" w:rsidRDefault="00601452" w:rsidP="00094C33">
      <w:pPr>
        <w:ind w:firstLine="708"/>
        <w:jc w:val="both"/>
        <w:rPr>
          <w:rFonts w:ascii="Times New Roman" w:hAnsi="Times New Roman" w:cs="Times New Roman"/>
          <w:i/>
          <w:sz w:val="24"/>
          <w:u w:val="single"/>
          <w:lang w:val="bg-BG"/>
        </w:rPr>
      </w:pPr>
      <w:r w:rsidRPr="007E0859">
        <w:rPr>
          <w:rFonts w:ascii="Times New Roman" w:hAnsi="Times New Roman" w:cs="Times New Roman"/>
          <w:sz w:val="24"/>
          <w:lang w:val="bg-BG"/>
        </w:rPr>
        <w:t xml:space="preserve">1. Документ за упълномощаване </w:t>
      </w:r>
      <w:r w:rsidRPr="007E0859">
        <w:rPr>
          <w:rFonts w:ascii="Times New Roman" w:hAnsi="Times New Roman" w:cs="Times New Roman"/>
          <w:i/>
          <w:sz w:val="24"/>
          <w:u w:val="single"/>
          <w:lang w:val="bg-BG"/>
        </w:rPr>
        <w:t>(Прилага се когато лицето, което подава офертата не е законният представител на участника.)</w:t>
      </w:r>
    </w:p>
    <w:p w14:paraId="29BC0682" w14:textId="77777777" w:rsidR="00601452" w:rsidRPr="007E0859" w:rsidRDefault="00601452" w:rsidP="00094C33">
      <w:pPr>
        <w:ind w:firstLine="708"/>
        <w:jc w:val="both"/>
        <w:rPr>
          <w:rFonts w:ascii="Times New Roman" w:hAnsi="Times New Roman" w:cs="Times New Roman"/>
          <w:i/>
          <w:sz w:val="24"/>
          <w:u w:val="single"/>
          <w:lang w:val="bg-BG"/>
        </w:rPr>
      </w:pPr>
      <w:r w:rsidRPr="007E0859">
        <w:rPr>
          <w:rFonts w:ascii="Times New Roman" w:hAnsi="Times New Roman" w:cs="Times New Roman"/>
          <w:sz w:val="24"/>
          <w:lang w:val="bg-BG"/>
        </w:rPr>
        <w:t xml:space="preserve">2. Заверено копие на </w:t>
      </w:r>
      <w:proofErr w:type="spellStart"/>
      <w:r w:rsidRPr="007E0859">
        <w:rPr>
          <w:rFonts w:ascii="Times New Roman" w:hAnsi="Times New Roman" w:cs="Times New Roman"/>
          <w:sz w:val="24"/>
          <w:lang w:val="bg-BG"/>
        </w:rPr>
        <w:t>о</w:t>
      </w:r>
      <w:r w:rsidRPr="007E0859">
        <w:rPr>
          <w:rFonts w:ascii="Times New Roman" w:hAnsi="Times New Roman" w:cs="Times New Roman"/>
          <w:bCs/>
          <w:sz w:val="24"/>
          <w:lang w:val="bg-BG"/>
        </w:rPr>
        <w:t>торизационно</w:t>
      </w:r>
      <w:proofErr w:type="spellEnd"/>
      <w:r w:rsidRPr="007E0859">
        <w:rPr>
          <w:rFonts w:ascii="Times New Roman" w:hAnsi="Times New Roman" w:cs="Times New Roman"/>
          <w:bCs/>
          <w:sz w:val="24"/>
          <w:lang w:val="bg-BG"/>
        </w:rPr>
        <w:t xml:space="preserve"> писмо, фирмен сертификат или друг еквивалентен документ от производителя или негов официален представител, удостоверяващ право на участника да извършва продажба и сервизно обслужване на предлаганото оборудване за територията на Република България </w:t>
      </w:r>
      <w:r w:rsidRPr="007E0859">
        <w:rPr>
          <w:rFonts w:ascii="Times New Roman" w:hAnsi="Times New Roman" w:cs="Times New Roman"/>
          <w:noProof/>
          <w:sz w:val="24"/>
          <w:lang w:val="bg-BG"/>
        </w:rPr>
        <w:t xml:space="preserve">(отнася се за оборудването по </w:t>
      </w:r>
      <w:r w:rsidR="0097053D" w:rsidRPr="007E0859">
        <w:rPr>
          <w:rFonts w:ascii="Times New Roman" w:hAnsi="Times New Roman" w:cs="Times New Roman"/>
          <w:noProof/>
          <w:sz w:val="24"/>
          <w:lang w:val="bg-BG"/>
        </w:rPr>
        <w:t>подпозиции</w:t>
      </w:r>
      <w:r w:rsidRPr="007E0859">
        <w:rPr>
          <w:rFonts w:ascii="Times New Roman" w:hAnsi="Times New Roman" w:cs="Times New Roman"/>
          <w:noProof/>
          <w:sz w:val="24"/>
          <w:lang w:val="bg-BG"/>
        </w:rPr>
        <w:t xml:space="preserve"> 1.1 и 1.2 на техническата спецификация)</w:t>
      </w:r>
      <w:r w:rsidRPr="007E0859">
        <w:rPr>
          <w:rFonts w:ascii="Times New Roman" w:hAnsi="Times New Roman" w:cs="Times New Roman"/>
          <w:bCs/>
          <w:sz w:val="24"/>
          <w:lang w:val="bg-BG"/>
        </w:rPr>
        <w:t xml:space="preserve">. </w:t>
      </w:r>
      <w:r w:rsidRPr="007E0859">
        <w:rPr>
          <w:rFonts w:ascii="Times New Roman" w:hAnsi="Times New Roman" w:cs="Times New Roman"/>
          <w:i/>
          <w:sz w:val="24"/>
          <w:u w:val="single"/>
          <w:lang w:val="bg-BG"/>
        </w:rPr>
        <w:t>(Прилага се, когато участникът не е производител на оборудването или негов официален представите</w:t>
      </w:r>
      <w:r w:rsidR="005D7EBA" w:rsidRPr="007E0859">
        <w:rPr>
          <w:rFonts w:ascii="Times New Roman" w:hAnsi="Times New Roman" w:cs="Times New Roman"/>
          <w:i/>
          <w:sz w:val="24"/>
          <w:u w:val="single"/>
          <w:lang w:val="bg-BG"/>
        </w:rPr>
        <w:t>л</w:t>
      </w:r>
      <w:r w:rsidRPr="007E0859">
        <w:rPr>
          <w:rFonts w:ascii="Times New Roman" w:hAnsi="Times New Roman" w:cs="Times New Roman"/>
          <w:i/>
          <w:sz w:val="24"/>
          <w:u w:val="single"/>
          <w:lang w:val="bg-BG"/>
        </w:rPr>
        <w:t>. Следва да бъдат описани и приложени документи в пълно съответствие с декларираното обстоятелство по т. 6 от предложението за изпълнение на поръчката.)</w:t>
      </w:r>
    </w:p>
    <w:p w14:paraId="2D52665F" w14:textId="77777777" w:rsidR="00F87BB1" w:rsidRPr="007E0859" w:rsidRDefault="00601452" w:rsidP="00094C33">
      <w:pPr>
        <w:tabs>
          <w:tab w:val="left" w:pos="0"/>
        </w:tabs>
        <w:ind w:firstLine="709"/>
        <w:jc w:val="both"/>
        <w:rPr>
          <w:rFonts w:ascii="Times New Roman" w:hAnsi="Times New Roman" w:cs="Times New Roman"/>
          <w:b/>
          <w:bCs/>
          <w:sz w:val="24"/>
          <w:lang w:val="bg-BG"/>
        </w:rPr>
      </w:pPr>
      <w:r w:rsidRPr="007E0859">
        <w:rPr>
          <w:rFonts w:ascii="Times New Roman" w:hAnsi="Times New Roman" w:cs="Times New Roman"/>
          <w:sz w:val="24"/>
          <w:lang w:val="bg-BG"/>
        </w:rPr>
        <w:t xml:space="preserve">3. Документ, съдържащ детайлно описание на предлаганата от участника поддръжка. </w:t>
      </w:r>
      <w:r w:rsidRPr="007E0859">
        <w:rPr>
          <w:rFonts w:ascii="Times New Roman" w:hAnsi="Times New Roman" w:cs="Times New Roman"/>
          <w:i/>
          <w:sz w:val="24"/>
          <w:u w:val="single"/>
          <w:lang w:val="bg-BG"/>
        </w:rPr>
        <w:t>(Прилага се, когато участникът не е описал предлаганата от него поддръжка в предложението за изпълнение на поръчката.)</w:t>
      </w:r>
    </w:p>
    <w:p w14:paraId="4D2E0661" w14:textId="77777777" w:rsidR="00F87BB1" w:rsidRPr="007E0859" w:rsidRDefault="00F87BB1" w:rsidP="00094C33">
      <w:pPr>
        <w:tabs>
          <w:tab w:val="left" w:pos="709"/>
        </w:tabs>
        <w:jc w:val="both"/>
        <w:rPr>
          <w:rFonts w:ascii="Times New Roman" w:hAnsi="Times New Roman" w:cs="Times New Roman"/>
          <w:b/>
          <w:bCs/>
          <w:sz w:val="24"/>
          <w:lang w:val="bg-BG"/>
        </w:rPr>
      </w:pPr>
    </w:p>
    <w:tbl>
      <w:tblPr>
        <w:tblW w:w="9278" w:type="dxa"/>
        <w:tblLayout w:type="fixed"/>
        <w:tblLook w:val="04A0" w:firstRow="1" w:lastRow="0" w:firstColumn="1" w:lastColumn="0" w:noHBand="0" w:noVBand="1"/>
      </w:tblPr>
      <w:tblGrid>
        <w:gridCol w:w="5688"/>
        <w:gridCol w:w="3590"/>
      </w:tblGrid>
      <w:tr w:rsidR="002E4208" w:rsidRPr="007E0859" w14:paraId="00928E73" w14:textId="77777777" w:rsidTr="009D20DD">
        <w:trPr>
          <w:trHeight w:val="414"/>
        </w:trPr>
        <w:tc>
          <w:tcPr>
            <w:tcW w:w="5688" w:type="dxa"/>
            <w:hideMark/>
          </w:tcPr>
          <w:p w14:paraId="79B79618" w14:textId="77777777" w:rsidR="00325E20" w:rsidRPr="007E0859" w:rsidRDefault="00325E20" w:rsidP="00094C33">
            <w:pPr>
              <w:widowControl w:val="0"/>
              <w:suppressAutoHyphens w:val="0"/>
              <w:jc w:val="right"/>
              <w:rPr>
                <w:rFonts w:ascii="Times New Roman" w:hAnsi="Times New Roman" w:cs="Times New Roman"/>
                <w:b/>
                <w:bCs/>
                <w:sz w:val="24"/>
                <w:lang w:val="bg-BG" w:eastAsia="bg-BG"/>
              </w:rPr>
            </w:pPr>
          </w:p>
          <w:p w14:paraId="13061547" w14:textId="77777777" w:rsidR="002E4208" w:rsidRPr="007E0859" w:rsidRDefault="002E4208" w:rsidP="00094C33">
            <w:pPr>
              <w:widowControl w:val="0"/>
              <w:suppressAutoHyphens w:val="0"/>
              <w:jc w:val="right"/>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Дата:</w:t>
            </w:r>
          </w:p>
        </w:tc>
        <w:tc>
          <w:tcPr>
            <w:tcW w:w="3590" w:type="dxa"/>
            <w:hideMark/>
          </w:tcPr>
          <w:p w14:paraId="6B6AF053" w14:textId="77777777" w:rsidR="002E4208" w:rsidRPr="007E0859" w:rsidRDefault="002E4208" w:rsidP="00094C33">
            <w:pPr>
              <w:widowControl w:val="0"/>
              <w:suppressAutoHyphens w:val="0"/>
              <w:jc w:val="right"/>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w:t>
            </w:r>
          </w:p>
        </w:tc>
      </w:tr>
      <w:tr w:rsidR="002E4208" w:rsidRPr="007E0859" w14:paraId="4113A06B" w14:textId="77777777" w:rsidTr="009D20DD">
        <w:trPr>
          <w:trHeight w:val="414"/>
        </w:trPr>
        <w:tc>
          <w:tcPr>
            <w:tcW w:w="5688" w:type="dxa"/>
            <w:hideMark/>
          </w:tcPr>
          <w:p w14:paraId="116F93A4" w14:textId="77777777" w:rsidR="002E4208" w:rsidRPr="007E0859" w:rsidRDefault="002E4208" w:rsidP="00094C33">
            <w:pPr>
              <w:widowControl w:val="0"/>
              <w:suppressAutoHyphens w:val="0"/>
              <w:jc w:val="right"/>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Име и фамилия:</w:t>
            </w:r>
          </w:p>
        </w:tc>
        <w:tc>
          <w:tcPr>
            <w:tcW w:w="3590" w:type="dxa"/>
            <w:hideMark/>
          </w:tcPr>
          <w:p w14:paraId="007FC776" w14:textId="77777777" w:rsidR="002E4208" w:rsidRPr="007E0859" w:rsidRDefault="002E4208" w:rsidP="00094C33">
            <w:pPr>
              <w:widowControl w:val="0"/>
              <w:suppressAutoHyphens w:val="0"/>
              <w:jc w:val="right"/>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w:t>
            </w:r>
          </w:p>
        </w:tc>
      </w:tr>
      <w:tr w:rsidR="002E4208" w:rsidRPr="007E0859" w14:paraId="03518F7F" w14:textId="77777777" w:rsidTr="009D20DD">
        <w:trPr>
          <w:trHeight w:val="379"/>
        </w:trPr>
        <w:tc>
          <w:tcPr>
            <w:tcW w:w="5688" w:type="dxa"/>
            <w:hideMark/>
          </w:tcPr>
          <w:p w14:paraId="28FE00F4" w14:textId="77777777" w:rsidR="002E4208" w:rsidRPr="007E0859" w:rsidRDefault="002E4208" w:rsidP="00094C33">
            <w:pPr>
              <w:widowControl w:val="0"/>
              <w:suppressAutoHyphens w:val="0"/>
              <w:jc w:val="right"/>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 xml:space="preserve">Подпис и печат: </w:t>
            </w:r>
          </w:p>
        </w:tc>
        <w:tc>
          <w:tcPr>
            <w:tcW w:w="3590" w:type="dxa"/>
            <w:hideMark/>
          </w:tcPr>
          <w:p w14:paraId="33775055" w14:textId="77777777" w:rsidR="002E4208" w:rsidRPr="007E0859" w:rsidRDefault="002E4208" w:rsidP="00094C33">
            <w:pPr>
              <w:widowControl w:val="0"/>
              <w:suppressAutoHyphens w:val="0"/>
              <w:jc w:val="right"/>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w:t>
            </w:r>
          </w:p>
        </w:tc>
      </w:tr>
    </w:tbl>
    <w:p w14:paraId="6AFA9A9B" w14:textId="77777777" w:rsidR="00620783" w:rsidRPr="007E0859" w:rsidRDefault="00620783" w:rsidP="00094C33">
      <w:pPr>
        <w:jc w:val="both"/>
        <w:rPr>
          <w:rFonts w:ascii="Times New Roman" w:hAnsi="Times New Roman" w:cs="Times New Roman"/>
          <w:sz w:val="24"/>
          <w:lang w:val="bg-BG"/>
        </w:rPr>
      </w:pPr>
    </w:p>
    <w:p w14:paraId="2B0A113E" w14:textId="77777777" w:rsidR="00FE10B1" w:rsidRPr="007E0859" w:rsidRDefault="00FE10B1" w:rsidP="00094C33">
      <w:pPr>
        <w:widowControl w:val="0"/>
        <w:tabs>
          <w:tab w:val="left" w:pos="567"/>
          <w:tab w:val="left" w:pos="851"/>
        </w:tabs>
        <w:autoSpaceDE w:val="0"/>
        <w:autoSpaceDN w:val="0"/>
        <w:adjustRightInd w:val="0"/>
        <w:jc w:val="both"/>
        <w:rPr>
          <w:rFonts w:ascii="Times New Roman" w:hAnsi="Times New Roman" w:cs="Times New Roman"/>
          <w:b/>
          <w:sz w:val="24"/>
          <w:u w:val="single"/>
          <w:lang w:val="bg-BG"/>
        </w:rPr>
      </w:pPr>
      <w:r w:rsidRPr="007E0859">
        <w:rPr>
          <w:rFonts w:ascii="Times New Roman" w:hAnsi="Times New Roman" w:cs="Times New Roman"/>
          <w:b/>
          <w:sz w:val="24"/>
          <w:u w:val="single"/>
          <w:lang w:val="bg-BG"/>
        </w:rPr>
        <w:t>Забележка:</w:t>
      </w:r>
    </w:p>
    <w:p w14:paraId="3C443557" w14:textId="77777777" w:rsidR="00620783" w:rsidRPr="007E0859" w:rsidRDefault="00FE10B1" w:rsidP="00094C33">
      <w:pPr>
        <w:widowControl w:val="0"/>
        <w:tabs>
          <w:tab w:val="left" w:pos="567"/>
          <w:tab w:val="left" w:pos="851"/>
        </w:tabs>
        <w:autoSpaceDE w:val="0"/>
        <w:autoSpaceDN w:val="0"/>
        <w:adjustRightInd w:val="0"/>
        <w:jc w:val="both"/>
        <w:rPr>
          <w:rFonts w:ascii="Times New Roman" w:hAnsi="Times New Roman" w:cs="Times New Roman"/>
          <w:b/>
          <w:sz w:val="24"/>
          <w:u w:val="single"/>
          <w:lang w:val="bg-BG"/>
        </w:rPr>
      </w:pPr>
      <w:r w:rsidRPr="007E0859">
        <w:rPr>
          <w:rFonts w:ascii="Times New Roman" w:hAnsi="Times New Roman" w:cs="Times New Roman"/>
          <w:sz w:val="24"/>
          <w:lang w:val="bg-BG"/>
        </w:rPr>
        <w:tab/>
      </w:r>
      <w:r w:rsidR="00620783" w:rsidRPr="007E0859">
        <w:rPr>
          <w:rFonts w:ascii="Times New Roman" w:hAnsi="Times New Roman" w:cs="Times New Roman"/>
          <w:sz w:val="24"/>
          <w:lang w:val="bg-BG"/>
        </w:rPr>
        <w:t>Предложението за изпълнение на поръчката се подписва от законния представител на участника или от надлежно упълномощено лице, като във втория случай се прилага документ за упълномощаване.</w:t>
      </w:r>
    </w:p>
    <w:p w14:paraId="1FBF1ED4" w14:textId="77777777" w:rsidR="00620783" w:rsidRPr="007E0859" w:rsidRDefault="00620783"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Ако участникът е обединение, предложението за изпълнение на поръчката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14:paraId="020E64CA" w14:textId="77777777" w:rsidR="00620783" w:rsidRPr="007E0859" w:rsidRDefault="00620783" w:rsidP="00094C33">
      <w:pPr>
        <w:ind w:firstLine="708"/>
        <w:jc w:val="both"/>
        <w:rPr>
          <w:rFonts w:ascii="Times New Roman" w:hAnsi="Times New Roman" w:cs="Times New Roman"/>
          <w:sz w:val="24"/>
          <w:lang w:val="bg-BG"/>
        </w:rPr>
      </w:pPr>
    </w:p>
    <w:p w14:paraId="7D3D4E94" w14:textId="77777777" w:rsidR="00620783" w:rsidRPr="007E0859" w:rsidRDefault="00620783" w:rsidP="00094C33">
      <w:pPr>
        <w:ind w:firstLine="708"/>
        <w:jc w:val="both"/>
        <w:rPr>
          <w:rFonts w:ascii="Times New Roman" w:hAnsi="Times New Roman" w:cs="Times New Roman"/>
          <w:sz w:val="24"/>
          <w:lang w:val="bg-BG"/>
        </w:rPr>
      </w:pPr>
    </w:p>
    <w:p w14:paraId="33FC829F" w14:textId="77777777" w:rsidR="00FE10B1" w:rsidRPr="007E0859" w:rsidRDefault="00FE10B1" w:rsidP="00094C33">
      <w:pPr>
        <w:ind w:left="7080" w:firstLine="8"/>
        <w:rPr>
          <w:rFonts w:ascii="Times New Roman" w:hAnsi="Times New Roman" w:cs="Times New Roman"/>
          <w:sz w:val="24"/>
          <w:lang w:val="bg-BG"/>
        </w:rPr>
        <w:sectPr w:rsidR="00FE10B1" w:rsidRPr="007E0859" w:rsidSect="00921C63">
          <w:pgSz w:w="11906" w:h="16838"/>
          <w:pgMar w:top="993" w:right="1417" w:bottom="1417" w:left="1418" w:header="708" w:footer="708" w:gutter="0"/>
          <w:cols w:space="708"/>
          <w:docGrid w:linePitch="360"/>
        </w:sectPr>
      </w:pPr>
    </w:p>
    <w:p w14:paraId="792BEC18" w14:textId="77777777" w:rsidR="00761D7E" w:rsidRPr="007E0859" w:rsidRDefault="007660F4" w:rsidP="00094C33">
      <w:pPr>
        <w:pStyle w:val="ListParagraph"/>
        <w:ind w:left="0"/>
        <w:jc w:val="right"/>
        <w:rPr>
          <w:rFonts w:ascii="Times New Roman" w:hAnsi="Times New Roman" w:cs="Times New Roman"/>
          <w:b/>
          <w:sz w:val="24"/>
          <w:lang w:val="bg-BG"/>
        </w:rPr>
      </w:pPr>
      <w:r w:rsidRPr="007E0859">
        <w:rPr>
          <w:rFonts w:ascii="Times New Roman" w:hAnsi="Times New Roman" w:cs="Times New Roman"/>
          <w:b/>
          <w:sz w:val="24"/>
          <w:lang w:val="bg-BG"/>
        </w:rPr>
        <w:lastRenderedPageBreak/>
        <w:t>ОБРАЗЕЦ № 6</w:t>
      </w:r>
      <w:r w:rsidR="00761D7E" w:rsidRPr="007E0859">
        <w:rPr>
          <w:rFonts w:ascii="Times New Roman" w:hAnsi="Times New Roman" w:cs="Times New Roman"/>
          <w:b/>
          <w:sz w:val="24"/>
          <w:lang w:val="bg-BG"/>
        </w:rPr>
        <w:t>.2</w:t>
      </w:r>
    </w:p>
    <w:p w14:paraId="250D48DC" w14:textId="77777777" w:rsidR="00761D7E" w:rsidRPr="007E0859" w:rsidRDefault="00761D7E" w:rsidP="00094C33">
      <w:pPr>
        <w:pStyle w:val="ListParagraph"/>
        <w:ind w:left="0"/>
        <w:jc w:val="right"/>
        <w:rPr>
          <w:rFonts w:ascii="Times New Roman" w:hAnsi="Times New Roman" w:cs="Times New Roman"/>
          <w:b/>
          <w:sz w:val="24"/>
          <w:lang w:val="bg-BG"/>
        </w:rPr>
      </w:pPr>
      <w:r w:rsidRPr="007E0859">
        <w:rPr>
          <w:rFonts w:ascii="Times New Roman" w:hAnsi="Times New Roman" w:cs="Times New Roman"/>
          <w:b/>
          <w:sz w:val="24"/>
          <w:lang w:val="bg-BG"/>
        </w:rPr>
        <w:t>/</w:t>
      </w:r>
      <w:r w:rsidRPr="007E0859">
        <w:rPr>
          <w:rFonts w:ascii="Times New Roman" w:hAnsi="Times New Roman" w:cs="Times New Roman"/>
          <w:b/>
          <w:sz w:val="24"/>
          <w:u w:val="single"/>
          <w:lang w:val="bg-BG"/>
        </w:rPr>
        <w:t xml:space="preserve">за обособена позиция № </w:t>
      </w:r>
      <w:r w:rsidRPr="007E0859">
        <w:rPr>
          <w:rFonts w:ascii="Times New Roman" w:hAnsi="Times New Roman" w:cs="Times New Roman"/>
          <w:b/>
          <w:bCs/>
          <w:sz w:val="24"/>
          <w:u w:val="single"/>
          <w:lang w:val="bg-BG" w:eastAsia="bg-BG"/>
        </w:rPr>
        <w:t>2</w:t>
      </w:r>
      <w:r w:rsidRPr="007E0859">
        <w:rPr>
          <w:rFonts w:ascii="Times New Roman" w:hAnsi="Times New Roman" w:cs="Times New Roman"/>
          <w:b/>
          <w:sz w:val="24"/>
          <w:lang w:val="bg-BG"/>
        </w:rPr>
        <w:t>/</w:t>
      </w:r>
    </w:p>
    <w:p w14:paraId="09B0E862" w14:textId="77777777" w:rsidR="00581D29" w:rsidRPr="007E0859" w:rsidRDefault="00581D29" w:rsidP="00094C33">
      <w:pPr>
        <w:widowControl w:val="0"/>
        <w:suppressAutoHyphens w:val="0"/>
        <w:jc w:val="center"/>
        <w:rPr>
          <w:rFonts w:ascii="Times New Roman" w:hAnsi="Times New Roman" w:cs="Times New Roman"/>
          <w:b/>
          <w:bCs/>
          <w:sz w:val="24"/>
          <w:lang w:val="bg-BG" w:eastAsia="bg-BG"/>
        </w:rPr>
      </w:pPr>
    </w:p>
    <w:p w14:paraId="62CF9D83" w14:textId="77777777" w:rsidR="00581D29" w:rsidRPr="007E0859" w:rsidRDefault="00581D29" w:rsidP="00094C33">
      <w:pPr>
        <w:suppressAutoHyphens w:val="0"/>
        <w:ind w:left="4395"/>
        <w:rPr>
          <w:rFonts w:ascii="Times New Roman" w:hAnsi="Times New Roman" w:cs="Times New Roman"/>
          <w:b/>
          <w:sz w:val="24"/>
          <w:lang w:val="bg-BG" w:eastAsia="en-US"/>
        </w:rPr>
      </w:pPr>
      <w:r w:rsidRPr="007E0859">
        <w:rPr>
          <w:rFonts w:ascii="Times New Roman" w:hAnsi="Times New Roman" w:cs="Times New Roman"/>
          <w:b/>
          <w:sz w:val="24"/>
          <w:lang w:val="bg-BG" w:eastAsia="en-US"/>
        </w:rPr>
        <w:t>ДО</w:t>
      </w:r>
    </w:p>
    <w:p w14:paraId="51DAA758" w14:textId="77777777" w:rsidR="00581D29" w:rsidRPr="007E0859" w:rsidRDefault="00581D29" w:rsidP="00094C33">
      <w:pPr>
        <w:suppressAutoHyphens w:val="0"/>
        <w:ind w:left="4395"/>
        <w:rPr>
          <w:rFonts w:ascii="Times New Roman" w:hAnsi="Times New Roman" w:cs="Times New Roman"/>
          <w:b/>
          <w:sz w:val="24"/>
          <w:lang w:val="bg-BG" w:eastAsia="en-US"/>
        </w:rPr>
      </w:pPr>
      <w:r w:rsidRPr="007E0859">
        <w:rPr>
          <w:rFonts w:ascii="Times New Roman" w:hAnsi="Times New Roman" w:cs="Times New Roman"/>
          <w:b/>
          <w:sz w:val="24"/>
          <w:lang w:val="bg-BG" w:eastAsia="en-US"/>
        </w:rPr>
        <w:t>КОМИСИЯТА ЗА ФИНАНСОВ НАДЗОР</w:t>
      </w:r>
    </w:p>
    <w:p w14:paraId="4C52C55E" w14:textId="77777777" w:rsidR="00581D29" w:rsidRPr="007E0859" w:rsidRDefault="00581D29" w:rsidP="00094C33">
      <w:pPr>
        <w:widowControl w:val="0"/>
        <w:suppressAutoHyphens w:val="0"/>
        <w:ind w:left="4395"/>
        <w:jc w:val="both"/>
        <w:rPr>
          <w:rFonts w:ascii="Times New Roman" w:hAnsi="Times New Roman" w:cs="Times New Roman"/>
          <w:b/>
          <w:bCs/>
          <w:sz w:val="24"/>
          <w:lang w:val="bg-BG" w:eastAsia="bg-BG"/>
        </w:rPr>
      </w:pPr>
      <w:r w:rsidRPr="007E0859">
        <w:rPr>
          <w:rFonts w:ascii="Times New Roman" w:hAnsi="Times New Roman" w:cs="Times New Roman"/>
          <w:sz w:val="24"/>
          <w:lang w:val="bg-BG" w:eastAsia="en-US"/>
        </w:rPr>
        <w:t>ГР. СОФИЯ, УЛ. „БУДАПЕЩА” № 16</w:t>
      </w:r>
    </w:p>
    <w:p w14:paraId="1E6A7E4B" w14:textId="77777777" w:rsidR="00581D29" w:rsidRPr="007E0859" w:rsidRDefault="00581D29" w:rsidP="00094C33">
      <w:pPr>
        <w:jc w:val="right"/>
        <w:rPr>
          <w:rFonts w:ascii="Times New Roman" w:hAnsi="Times New Roman" w:cs="Times New Roman"/>
          <w:b/>
          <w:bCs/>
          <w:spacing w:val="20"/>
          <w:sz w:val="24"/>
          <w:lang w:val="bg-BG"/>
        </w:rPr>
      </w:pPr>
    </w:p>
    <w:p w14:paraId="767BC03C" w14:textId="77777777" w:rsidR="00581D29" w:rsidRPr="007E0859" w:rsidRDefault="00581D29" w:rsidP="00094C33">
      <w:pPr>
        <w:jc w:val="right"/>
        <w:rPr>
          <w:rFonts w:ascii="Times New Roman" w:hAnsi="Times New Roman" w:cs="Times New Roman"/>
          <w:b/>
          <w:bCs/>
          <w:spacing w:val="20"/>
          <w:sz w:val="24"/>
          <w:lang w:val="bg-BG"/>
        </w:rPr>
      </w:pPr>
    </w:p>
    <w:p w14:paraId="048AB875" w14:textId="77777777" w:rsidR="00581D29" w:rsidRPr="007E0859" w:rsidRDefault="00581D29" w:rsidP="00094C33">
      <w:pPr>
        <w:jc w:val="center"/>
        <w:rPr>
          <w:rFonts w:ascii="Times New Roman" w:hAnsi="Times New Roman" w:cs="Times New Roman"/>
          <w:b/>
          <w:bCs/>
          <w:spacing w:val="20"/>
          <w:sz w:val="24"/>
          <w:lang w:val="bg-BG"/>
        </w:rPr>
      </w:pPr>
      <w:r w:rsidRPr="007E0859">
        <w:rPr>
          <w:rFonts w:ascii="Times New Roman" w:hAnsi="Times New Roman" w:cs="Times New Roman"/>
          <w:b/>
          <w:bCs/>
          <w:spacing w:val="20"/>
          <w:sz w:val="24"/>
          <w:lang w:val="bg-BG"/>
        </w:rPr>
        <w:t>ПРЕДЛОЖЕНИЕ ЗА ИЗПЪЛНЕНИЕ НА ПОРЪЧКАТА</w:t>
      </w:r>
    </w:p>
    <w:p w14:paraId="58D32151" w14:textId="77777777" w:rsidR="00581D29" w:rsidRPr="007E0859" w:rsidRDefault="00581D29" w:rsidP="00094C33">
      <w:pPr>
        <w:jc w:val="center"/>
        <w:rPr>
          <w:rFonts w:ascii="Times New Roman" w:hAnsi="Times New Roman" w:cs="Times New Roman"/>
          <w:b/>
          <w:bCs/>
          <w:spacing w:val="20"/>
          <w:sz w:val="24"/>
          <w:lang w:val="bg-BG"/>
        </w:rPr>
      </w:pPr>
    </w:p>
    <w:p w14:paraId="36B1FED6" w14:textId="77777777" w:rsidR="00581D29" w:rsidRPr="007E0859" w:rsidRDefault="00581D29"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от: .........................................................………………………..................................................</w:t>
      </w:r>
    </w:p>
    <w:p w14:paraId="658A2C7C" w14:textId="77777777" w:rsidR="00581D29" w:rsidRPr="007E0859" w:rsidRDefault="00581D29" w:rsidP="00094C33">
      <w:pPr>
        <w:widowControl w:val="0"/>
        <w:suppressAutoHyphens w:val="0"/>
        <w:jc w:val="center"/>
        <w:rPr>
          <w:rFonts w:ascii="Times New Roman" w:hAnsi="Times New Roman" w:cs="Times New Roman"/>
          <w:sz w:val="24"/>
          <w:lang w:val="bg-BG" w:eastAsia="bg-BG"/>
        </w:rPr>
      </w:pPr>
      <w:r w:rsidRPr="007E0859">
        <w:rPr>
          <w:rFonts w:ascii="Times New Roman" w:hAnsi="Times New Roman" w:cs="Times New Roman"/>
          <w:i/>
          <w:iCs/>
          <w:sz w:val="24"/>
          <w:lang w:val="bg-BG" w:eastAsia="bg-BG"/>
        </w:rPr>
        <w:t>/наименование на участника, ЕИК/БУЛСТАТ/ЕГН или друга идентифицираща информация /</w:t>
      </w:r>
    </w:p>
    <w:p w14:paraId="00D97B99" w14:textId="77777777" w:rsidR="00581D29" w:rsidRPr="007E0859" w:rsidRDefault="00581D29"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представлявано от: ………………………………………......................................................</w:t>
      </w:r>
    </w:p>
    <w:p w14:paraId="32675B4C" w14:textId="77777777" w:rsidR="00581D29" w:rsidRPr="007E0859" w:rsidRDefault="00581D29" w:rsidP="00094C33">
      <w:pPr>
        <w:widowControl w:val="0"/>
        <w:suppressAutoHyphens w:val="0"/>
        <w:jc w:val="center"/>
        <w:rPr>
          <w:rFonts w:ascii="Times New Roman" w:hAnsi="Times New Roman" w:cs="Times New Roman"/>
          <w:sz w:val="24"/>
          <w:lang w:val="bg-BG" w:eastAsia="bg-BG"/>
        </w:rPr>
      </w:pPr>
      <w:r w:rsidRPr="007E0859">
        <w:rPr>
          <w:rFonts w:ascii="Times New Roman" w:hAnsi="Times New Roman" w:cs="Times New Roman"/>
          <w:i/>
          <w:iCs/>
          <w:sz w:val="24"/>
          <w:lang w:val="bg-BG" w:eastAsia="bg-BG"/>
        </w:rPr>
        <w:t>/трите имена/</w:t>
      </w:r>
    </w:p>
    <w:p w14:paraId="42264DB9" w14:textId="77777777" w:rsidR="00581D29" w:rsidRPr="007E0859" w:rsidRDefault="00581D29"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в качеството му на: …………………………………………………………...........................</w:t>
      </w:r>
    </w:p>
    <w:p w14:paraId="528092C0" w14:textId="77777777" w:rsidR="00581D29" w:rsidRPr="007E0859" w:rsidRDefault="00581D29" w:rsidP="00094C33">
      <w:pPr>
        <w:widowControl w:val="0"/>
        <w:suppressAutoHyphens w:val="0"/>
        <w:jc w:val="center"/>
        <w:rPr>
          <w:rFonts w:ascii="Times New Roman" w:hAnsi="Times New Roman" w:cs="Times New Roman"/>
          <w:sz w:val="24"/>
          <w:lang w:val="bg-BG" w:eastAsia="bg-BG"/>
        </w:rPr>
      </w:pPr>
      <w:r w:rsidRPr="007E0859">
        <w:rPr>
          <w:rFonts w:ascii="Times New Roman" w:hAnsi="Times New Roman" w:cs="Times New Roman"/>
          <w:i/>
          <w:iCs/>
          <w:sz w:val="24"/>
          <w:lang w:val="bg-BG" w:eastAsia="bg-BG"/>
        </w:rPr>
        <w:t>/длъжност/</w:t>
      </w:r>
    </w:p>
    <w:p w14:paraId="298ABE7F" w14:textId="77777777" w:rsidR="00581D29" w:rsidRPr="007E0859" w:rsidRDefault="00581D29"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адрес на участника: ………………………………………….................................................</w:t>
      </w:r>
    </w:p>
    <w:p w14:paraId="4ABAD372" w14:textId="77777777" w:rsidR="00581D29" w:rsidRPr="007E0859" w:rsidRDefault="00581D29" w:rsidP="00094C33">
      <w:pPr>
        <w:widowControl w:val="0"/>
        <w:suppressAutoHyphens w:val="0"/>
        <w:jc w:val="center"/>
        <w:rPr>
          <w:rFonts w:ascii="Times New Roman" w:hAnsi="Times New Roman" w:cs="Times New Roman"/>
          <w:sz w:val="24"/>
          <w:lang w:val="bg-BG" w:eastAsia="bg-BG"/>
        </w:rPr>
      </w:pPr>
      <w:r w:rsidRPr="007E0859">
        <w:rPr>
          <w:rFonts w:ascii="Times New Roman" w:hAnsi="Times New Roman" w:cs="Times New Roman"/>
          <w:i/>
          <w:iCs/>
          <w:sz w:val="24"/>
          <w:lang w:val="bg-BG" w:eastAsia="bg-BG"/>
        </w:rPr>
        <w:t>/</w:t>
      </w:r>
      <w:proofErr w:type="spellStart"/>
      <w:r w:rsidRPr="007E0859">
        <w:rPr>
          <w:rFonts w:ascii="Times New Roman" w:hAnsi="Times New Roman" w:cs="Times New Roman"/>
          <w:i/>
          <w:iCs/>
          <w:sz w:val="24"/>
          <w:lang w:val="bg-BG" w:eastAsia="bg-BG"/>
        </w:rPr>
        <w:t>п.код</w:t>
      </w:r>
      <w:proofErr w:type="spellEnd"/>
      <w:r w:rsidRPr="007E0859">
        <w:rPr>
          <w:rFonts w:ascii="Times New Roman" w:hAnsi="Times New Roman" w:cs="Times New Roman"/>
          <w:i/>
          <w:iCs/>
          <w:sz w:val="24"/>
          <w:lang w:val="bg-BG" w:eastAsia="bg-BG"/>
        </w:rPr>
        <w:t>, град, община, квартал, бул./ул. № бл. ап./</w:t>
      </w:r>
    </w:p>
    <w:p w14:paraId="7C4E96ED" w14:textId="77777777" w:rsidR="00581D29" w:rsidRPr="007E0859" w:rsidRDefault="00581D29" w:rsidP="00094C33">
      <w:pPr>
        <w:widowControl w:val="0"/>
        <w:suppressAutoHyphens w:val="0"/>
        <w:rPr>
          <w:rFonts w:ascii="Times New Roman" w:hAnsi="Times New Roman" w:cs="Times New Roman"/>
          <w:sz w:val="24"/>
          <w:lang w:val="bg-BG" w:eastAsia="bg-BG"/>
        </w:rPr>
      </w:pPr>
    </w:p>
    <w:p w14:paraId="6E00EC1E" w14:textId="77777777" w:rsidR="00581D29" w:rsidRPr="007E0859" w:rsidRDefault="00581D29" w:rsidP="00094C33">
      <w:pPr>
        <w:jc w:val="both"/>
        <w:rPr>
          <w:rFonts w:ascii="Times New Roman" w:hAnsi="Times New Roman" w:cs="Times New Roman"/>
          <w:sz w:val="24"/>
          <w:lang w:val="bg-BG"/>
        </w:rPr>
      </w:pPr>
    </w:p>
    <w:p w14:paraId="346F3C00" w14:textId="77777777" w:rsidR="00581D29" w:rsidRPr="007E0859" w:rsidRDefault="00FE10B1" w:rsidP="00094C33">
      <w:pPr>
        <w:ind w:firstLine="708"/>
        <w:jc w:val="both"/>
        <w:rPr>
          <w:rFonts w:ascii="Times New Roman" w:hAnsi="Times New Roman" w:cs="Times New Roman"/>
          <w:b/>
          <w:sz w:val="24"/>
          <w:lang w:val="bg-BG"/>
        </w:rPr>
      </w:pPr>
      <w:r w:rsidRPr="007E0859">
        <w:rPr>
          <w:rFonts w:ascii="Times New Roman" w:hAnsi="Times New Roman" w:cs="Times New Roman"/>
          <w:b/>
          <w:sz w:val="24"/>
          <w:lang w:val="bg-BG"/>
        </w:rPr>
        <w:t xml:space="preserve">УВАЖАЕМИ </w:t>
      </w:r>
      <w:r w:rsidR="00581D29" w:rsidRPr="007E0859">
        <w:rPr>
          <w:rFonts w:ascii="Times New Roman" w:hAnsi="Times New Roman" w:cs="Times New Roman"/>
          <w:b/>
          <w:sz w:val="24"/>
          <w:lang w:val="bg-BG"/>
        </w:rPr>
        <w:t>ДАМИ И ГОСПОДА,</w:t>
      </w:r>
    </w:p>
    <w:p w14:paraId="2A5DA4A4" w14:textId="77777777" w:rsidR="00581D29" w:rsidRPr="007E0859" w:rsidRDefault="00581D29" w:rsidP="00094C33">
      <w:pPr>
        <w:jc w:val="both"/>
        <w:rPr>
          <w:rFonts w:ascii="Times New Roman" w:hAnsi="Times New Roman" w:cs="Times New Roman"/>
          <w:sz w:val="24"/>
          <w:lang w:val="bg-BG"/>
        </w:rPr>
      </w:pPr>
    </w:p>
    <w:p w14:paraId="6581FCD8" w14:textId="77777777" w:rsidR="00581D29" w:rsidRPr="007E0859" w:rsidRDefault="00581D2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След запознаване с всички документи и образци към документацията за участие в обществената поръчка, представяме на Вашето внимание предложение за изпълнение на обществената поръчка с предмет „</w:t>
      </w:r>
      <w:r w:rsidRPr="007E0859">
        <w:rPr>
          <w:rFonts w:ascii="Times New Roman" w:hAnsi="Times New Roman" w:cs="Times New Roman"/>
          <w:bCs/>
          <w:sz w:val="24"/>
          <w:lang w:val="bg-BG"/>
        </w:rPr>
        <w:t>Доставка на компютърна и комуникационна техника и техника за съхранение на данни за нуждите на Комисията за финансов надзор</w:t>
      </w:r>
      <w:r w:rsidRPr="007E0859">
        <w:rPr>
          <w:rFonts w:ascii="Times New Roman" w:hAnsi="Times New Roman" w:cs="Times New Roman"/>
          <w:sz w:val="24"/>
          <w:lang w:val="bg-BG"/>
        </w:rPr>
        <w:t xml:space="preserve">“, </w:t>
      </w:r>
      <w:r w:rsidRPr="007E0859">
        <w:rPr>
          <w:rFonts w:ascii="Times New Roman" w:hAnsi="Times New Roman" w:cs="Times New Roman"/>
          <w:b/>
          <w:sz w:val="24"/>
          <w:u w:val="single"/>
          <w:lang w:val="bg-BG"/>
        </w:rPr>
        <w:t xml:space="preserve">обособена </w:t>
      </w:r>
      <w:r w:rsidRPr="007E0859">
        <w:rPr>
          <w:rFonts w:ascii="Times New Roman" w:hAnsi="Times New Roman" w:cs="Times New Roman"/>
          <w:b/>
          <w:bCs/>
          <w:sz w:val="24"/>
          <w:u w:val="single"/>
          <w:lang w:val="bg-BG" w:eastAsia="bg-BG"/>
        </w:rPr>
        <w:t>позиция № 2 „</w:t>
      </w:r>
      <w:proofErr w:type="spellStart"/>
      <w:r w:rsidRPr="007E0859">
        <w:rPr>
          <w:rFonts w:ascii="Times New Roman" w:hAnsi="Times New Roman" w:cs="Times New Roman"/>
          <w:b/>
          <w:bCs/>
          <w:sz w:val="24"/>
          <w:u w:val="single"/>
          <w:lang w:val="bg-BG" w:eastAsia="bg-BG"/>
        </w:rPr>
        <w:t>Сторидж</w:t>
      </w:r>
      <w:proofErr w:type="spellEnd"/>
      <w:r w:rsidRPr="007E0859">
        <w:rPr>
          <w:rFonts w:ascii="Times New Roman" w:hAnsi="Times New Roman" w:cs="Times New Roman"/>
          <w:b/>
          <w:bCs/>
          <w:sz w:val="24"/>
          <w:u w:val="single"/>
          <w:lang w:val="bg-BG" w:eastAsia="bg-BG"/>
        </w:rPr>
        <w:t xml:space="preserve"> за съхранение на данни и комутатори“</w:t>
      </w:r>
      <w:r w:rsidRPr="007E0859">
        <w:rPr>
          <w:rFonts w:ascii="Times New Roman" w:hAnsi="Times New Roman" w:cs="Times New Roman"/>
          <w:bCs/>
          <w:sz w:val="24"/>
          <w:lang w:val="bg-BG" w:eastAsia="bg-BG"/>
        </w:rPr>
        <w:t>.</w:t>
      </w:r>
    </w:p>
    <w:p w14:paraId="46CDDF6F" w14:textId="77777777" w:rsidR="00581D29" w:rsidRPr="007E0859" w:rsidRDefault="00581D2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В случай че бъдем определени за изпълнител на обществената поръчка по посочената обособена позиция, декларираме, че ще изпълним същата в съответствие с всички изисквания на документацията за участие в обществената поръчка, включително на техническата спецификация по обособената позиция, и съобразно всички </w:t>
      </w:r>
      <w:proofErr w:type="spellStart"/>
      <w:r w:rsidRPr="007E0859">
        <w:rPr>
          <w:rFonts w:ascii="Times New Roman" w:hAnsi="Times New Roman" w:cs="Times New Roman"/>
          <w:sz w:val="24"/>
          <w:lang w:val="bg-BG"/>
        </w:rPr>
        <w:t>относими</w:t>
      </w:r>
      <w:proofErr w:type="spellEnd"/>
      <w:r w:rsidRPr="007E0859">
        <w:rPr>
          <w:rFonts w:ascii="Times New Roman" w:hAnsi="Times New Roman" w:cs="Times New Roman"/>
          <w:sz w:val="24"/>
          <w:lang w:val="bg-BG"/>
        </w:rPr>
        <w:t xml:space="preserve"> изисквания, произтичащи от действащата нормативна уредба.</w:t>
      </w:r>
    </w:p>
    <w:p w14:paraId="63016D8E" w14:textId="77777777" w:rsidR="00581D29" w:rsidRPr="007E0859" w:rsidRDefault="00581D2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Предложението за изпълнение на поръчката е, както следва:</w:t>
      </w:r>
    </w:p>
    <w:p w14:paraId="48D4BE52" w14:textId="77777777" w:rsidR="00581D29" w:rsidRPr="007E0859" w:rsidRDefault="00581D29" w:rsidP="00094C33">
      <w:pPr>
        <w:ind w:firstLine="708"/>
        <w:jc w:val="both"/>
        <w:rPr>
          <w:rFonts w:ascii="Times New Roman" w:hAnsi="Times New Roman" w:cs="Times New Roman"/>
          <w:sz w:val="24"/>
          <w:lang w:val="bg-BG"/>
        </w:rPr>
      </w:pPr>
    </w:p>
    <w:p w14:paraId="2496328C" w14:textId="77777777" w:rsidR="003C1193" w:rsidRPr="007E0859" w:rsidRDefault="003C1193" w:rsidP="00094C33">
      <w:pPr>
        <w:tabs>
          <w:tab w:val="left" w:pos="709"/>
        </w:tabs>
        <w:jc w:val="both"/>
        <w:rPr>
          <w:rFonts w:ascii="Times New Roman" w:hAnsi="Times New Roman" w:cs="Times New Roman"/>
          <w:b/>
          <w:bCs/>
          <w:sz w:val="24"/>
          <w:u w:val="single"/>
          <w:lang w:val="bg-BG"/>
        </w:rPr>
      </w:pPr>
      <w:r w:rsidRPr="007E0859">
        <w:rPr>
          <w:rFonts w:ascii="Times New Roman" w:hAnsi="Times New Roman" w:cs="Times New Roman"/>
          <w:b/>
          <w:bCs/>
          <w:sz w:val="24"/>
          <w:u w:val="single"/>
          <w:lang w:val="bg-BG"/>
        </w:rPr>
        <w:t>ТЕХНИЧЕСКИ СПЕЦИФИКАЦИИ НА ПРЕДЛАГАНИТЕ УСТРОЙСТВА:</w:t>
      </w:r>
    </w:p>
    <w:p w14:paraId="311DE7C6" w14:textId="77777777" w:rsidR="003C1193" w:rsidRPr="007E0859" w:rsidRDefault="003C1193" w:rsidP="00094C33">
      <w:pPr>
        <w:tabs>
          <w:tab w:val="left" w:pos="709"/>
        </w:tabs>
        <w:jc w:val="both"/>
        <w:rPr>
          <w:rFonts w:ascii="Times New Roman" w:hAnsi="Times New Roman" w:cs="Times New Roman"/>
          <w:b/>
          <w:bCs/>
          <w:sz w:val="24"/>
          <w:lang w:val="bg-BG"/>
        </w:rPr>
      </w:pPr>
    </w:p>
    <w:p w14:paraId="63515245" w14:textId="77777777" w:rsidR="00BF0A9A" w:rsidRPr="007E0859" w:rsidRDefault="0061740D" w:rsidP="00094C33">
      <w:pPr>
        <w:rPr>
          <w:rFonts w:ascii="Times New Roman" w:hAnsi="Times New Roman" w:cs="Times New Roman"/>
          <w:b/>
          <w:sz w:val="24"/>
          <w:lang w:val="bg-BG"/>
        </w:rPr>
      </w:pPr>
      <w:r w:rsidRPr="007E0859">
        <w:rPr>
          <w:rFonts w:ascii="Times New Roman" w:hAnsi="Times New Roman" w:cs="Times New Roman"/>
          <w:bCs/>
          <w:sz w:val="24"/>
          <w:lang w:val="bg-BG" w:eastAsia="bg-BG"/>
        </w:rPr>
        <w:t xml:space="preserve">2.1 </w:t>
      </w:r>
      <w:proofErr w:type="spellStart"/>
      <w:r w:rsidR="008F4480" w:rsidRPr="007E0859">
        <w:rPr>
          <w:rFonts w:ascii="Times New Roman" w:hAnsi="Times New Roman" w:cs="Times New Roman"/>
          <w:b/>
          <w:bCs/>
          <w:sz w:val="24"/>
          <w:lang w:val="bg-BG" w:eastAsia="bg-BG"/>
        </w:rPr>
        <w:t>С</w:t>
      </w:r>
      <w:r w:rsidRPr="007E0859">
        <w:rPr>
          <w:rFonts w:ascii="Times New Roman" w:hAnsi="Times New Roman" w:cs="Times New Roman"/>
          <w:b/>
          <w:bCs/>
          <w:sz w:val="24"/>
          <w:lang w:val="bg-BG" w:eastAsia="bg-BG"/>
        </w:rPr>
        <w:t>торидж</w:t>
      </w:r>
      <w:proofErr w:type="spellEnd"/>
      <w:r w:rsidRPr="007E0859">
        <w:rPr>
          <w:rFonts w:ascii="Times New Roman" w:hAnsi="Times New Roman" w:cs="Times New Roman"/>
          <w:b/>
          <w:bCs/>
          <w:sz w:val="24"/>
          <w:lang w:val="bg-BG" w:eastAsia="bg-BG"/>
        </w:rPr>
        <w:t xml:space="preserve"> за съхранение на данни – 1 брой:</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8"/>
        <w:gridCol w:w="3118"/>
        <w:gridCol w:w="3115"/>
      </w:tblGrid>
      <w:tr w:rsidR="004F1EEB" w:rsidRPr="007E0859" w14:paraId="639A3B59" w14:textId="77777777" w:rsidTr="004F1EEB">
        <w:trPr>
          <w:trHeight w:val="315"/>
        </w:trPr>
        <w:tc>
          <w:tcPr>
            <w:tcW w:w="2828" w:type="dxa"/>
            <w:shd w:val="clear" w:color="auto" w:fill="auto"/>
            <w:hideMark/>
          </w:tcPr>
          <w:p w14:paraId="41CE1BE0" w14:textId="77777777" w:rsidR="004F1EEB" w:rsidRPr="007E0859" w:rsidRDefault="004F1EEB" w:rsidP="004F1EEB">
            <w:pPr>
              <w:jc w:val="center"/>
              <w:rPr>
                <w:rFonts w:ascii="Times New Roman" w:hAnsi="Times New Roman" w:cs="Times New Roman"/>
                <w:b/>
                <w:color w:val="000000"/>
                <w:sz w:val="22"/>
                <w:szCs w:val="22"/>
                <w:lang w:val="bg-BG" w:eastAsia="bg-BG"/>
              </w:rPr>
            </w:pPr>
            <w:r w:rsidRPr="007E0859">
              <w:rPr>
                <w:rFonts w:ascii="Times New Roman" w:hAnsi="Times New Roman" w:cs="Times New Roman"/>
                <w:b/>
                <w:color w:val="000000"/>
                <w:sz w:val="22"/>
                <w:szCs w:val="22"/>
                <w:lang w:val="bg-BG"/>
              </w:rPr>
              <w:t>параметър</w:t>
            </w:r>
          </w:p>
        </w:tc>
        <w:tc>
          <w:tcPr>
            <w:tcW w:w="3118" w:type="dxa"/>
            <w:shd w:val="clear" w:color="auto" w:fill="auto"/>
            <w:hideMark/>
          </w:tcPr>
          <w:p w14:paraId="1B102F0D" w14:textId="77777777" w:rsidR="004F1EEB" w:rsidRPr="007E0859" w:rsidRDefault="004F1EEB" w:rsidP="004F1EEB">
            <w:pPr>
              <w:shd w:val="clear" w:color="auto" w:fill="FFFFFF"/>
              <w:jc w:val="center"/>
              <w:rPr>
                <w:rFonts w:ascii="Times New Roman" w:hAnsi="Times New Roman" w:cs="Times New Roman"/>
                <w:b/>
                <w:color w:val="000000"/>
                <w:sz w:val="22"/>
                <w:szCs w:val="22"/>
                <w:lang w:val="bg-BG"/>
              </w:rPr>
            </w:pPr>
            <w:r w:rsidRPr="007E0859">
              <w:rPr>
                <w:rFonts w:ascii="Times New Roman" w:hAnsi="Times New Roman" w:cs="Times New Roman"/>
                <w:b/>
                <w:color w:val="000000"/>
                <w:sz w:val="22"/>
                <w:szCs w:val="22"/>
                <w:lang w:val="bg-BG"/>
              </w:rPr>
              <w:t>минимални изисквания на възложителя</w:t>
            </w:r>
          </w:p>
        </w:tc>
        <w:tc>
          <w:tcPr>
            <w:tcW w:w="3115" w:type="dxa"/>
          </w:tcPr>
          <w:p w14:paraId="56E9D4EC" w14:textId="77777777" w:rsidR="004F1EEB" w:rsidRPr="007E0859" w:rsidRDefault="004F1EEB" w:rsidP="004F1EEB">
            <w:pPr>
              <w:shd w:val="clear" w:color="auto" w:fill="FFFFFF"/>
              <w:jc w:val="center"/>
              <w:rPr>
                <w:rFonts w:ascii="Times New Roman" w:hAnsi="Times New Roman" w:cs="Times New Roman"/>
                <w:b/>
                <w:color w:val="000000"/>
                <w:sz w:val="22"/>
                <w:szCs w:val="22"/>
                <w:lang w:val="bg-BG"/>
              </w:rPr>
            </w:pPr>
            <w:r w:rsidRPr="007E0859">
              <w:rPr>
                <w:rFonts w:ascii="Times New Roman" w:hAnsi="Times New Roman" w:cs="Times New Roman"/>
                <w:b/>
                <w:color w:val="000000"/>
                <w:sz w:val="22"/>
                <w:szCs w:val="22"/>
                <w:lang w:val="bg-BG"/>
              </w:rPr>
              <w:t>технически характеристики на предлаганото от участника оборудване</w:t>
            </w:r>
          </w:p>
        </w:tc>
      </w:tr>
      <w:tr w:rsidR="004F1EEB" w:rsidRPr="007E0859" w14:paraId="6F3490AD" w14:textId="77777777" w:rsidTr="0076654F">
        <w:trPr>
          <w:trHeight w:val="1035"/>
        </w:trPr>
        <w:tc>
          <w:tcPr>
            <w:tcW w:w="2828" w:type="dxa"/>
            <w:shd w:val="clear" w:color="auto" w:fill="auto"/>
          </w:tcPr>
          <w:p w14:paraId="2EE3A877" w14:textId="77777777" w:rsidR="004F1EEB" w:rsidRPr="007E0859" w:rsidRDefault="004F1EEB" w:rsidP="004F1EEB">
            <w:pPr>
              <w:rPr>
                <w:rFonts w:ascii="Times New Roman" w:hAnsi="Times New Roman" w:cs="Times New Roman"/>
                <w:sz w:val="22"/>
                <w:szCs w:val="22"/>
                <w:lang w:val="bg-BG"/>
              </w:rPr>
            </w:pPr>
            <w:r w:rsidRPr="007E0859">
              <w:rPr>
                <w:rFonts w:ascii="Times New Roman" w:hAnsi="Times New Roman" w:cs="Times New Roman"/>
                <w:b/>
                <w:color w:val="000000"/>
                <w:sz w:val="22"/>
                <w:szCs w:val="22"/>
                <w:lang w:val="bg-BG"/>
              </w:rPr>
              <w:t>Производител, модел и продуктов номер на производителя</w:t>
            </w:r>
          </w:p>
        </w:tc>
        <w:tc>
          <w:tcPr>
            <w:tcW w:w="3118" w:type="dxa"/>
            <w:shd w:val="clear" w:color="auto" w:fill="auto"/>
          </w:tcPr>
          <w:p w14:paraId="6EC29C9E" w14:textId="77777777" w:rsidR="004F1EEB" w:rsidRPr="007E0859" w:rsidRDefault="004F1EEB" w:rsidP="004F1EEB">
            <w:pPr>
              <w:rPr>
                <w:rFonts w:ascii="Times New Roman" w:hAnsi="Times New Roman" w:cs="Times New Roman"/>
                <w:sz w:val="22"/>
                <w:szCs w:val="22"/>
                <w:lang w:val="bg-BG"/>
              </w:rPr>
            </w:pPr>
            <w:r w:rsidRPr="007E0859">
              <w:rPr>
                <w:rFonts w:ascii="Times New Roman" w:hAnsi="Times New Roman" w:cs="Times New Roman"/>
                <w:color w:val="1F497D"/>
                <w:sz w:val="22"/>
                <w:szCs w:val="22"/>
                <w:lang w:val="bg-BG"/>
              </w:rPr>
              <w:t>--------------------</w:t>
            </w:r>
          </w:p>
        </w:tc>
        <w:tc>
          <w:tcPr>
            <w:tcW w:w="3115" w:type="dxa"/>
          </w:tcPr>
          <w:p w14:paraId="3AFF4CDD" w14:textId="77777777" w:rsidR="004F1EEB" w:rsidRPr="007E0859" w:rsidRDefault="004F1EEB" w:rsidP="004F1EEB">
            <w:pPr>
              <w:rPr>
                <w:rFonts w:ascii="Times New Roman" w:hAnsi="Times New Roman" w:cs="Times New Roman"/>
                <w:sz w:val="22"/>
                <w:szCs w:val="22"/>
                <w:lang w:val="bg-BG"/>
              </w:rPr>
            </w:pPr>
          </w:p>
        </w:tc>
      </w:tr>
      <w:tr w:rsidR="004F1EEB" w:rsidRPr="007E0859" w14:paraId="74F369D9" w14:textId="77777777" w:rsidTr="004F1EEB">
        <w:trPr>
          <w:trHeight w:val="1035"/>
        </w:trPr>
        <w:tc>
          <w:tcPr>
            <w:tcW w:w="2828" w:type="dxa"/>
            <w:shd w:val="clear" w:color="auto" w:fill="auto"/>
            <w:vAlign w:val="center"/>
            <w:hideMark/>
          </w:tcPr>
          <w:p w14:paraId="4E9F273F"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Архитектура</w:t>
            </w:r>
          </w:p>
        </w:tc>
        <w:tc>
          <w:tcPr>
            <w:tcW w:w="3118" w:type="dxa"/>
            <w:shd w:val="clear" w:color="auto" w:fill="auto"/>
            <w:vAlign w:val="center"/>
            <w:hideMark/>
          </w:tcPr>
          <w:p w14:paraId="4AB17307"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Архитектура с дублиране на всички компоненти, без единична точка на отказ. Да позволява подмяна/надграждане на всеки един компонент без спиране на работата.</w:t>
            </w:r>
          </w:p>
        </w:tc>
        <w:tc>
          <w:tcPr>
            <w:tcW w:w="3115" w:type="dxa"/>
          </w:tcPr>
          <w:p w14:paraId="1496B6E7" w14:textId="77777777" w:rsidR="004F1EEB" w:rsidRPr="007E0859" w:rsidRDefault="004F1EEB" w:rsidP="0076654F">
            <w:pPr>
              <w:rPr>
                <w:rFonts w:ascii="Times New Roman" w:hAnsi="Times New Roman" w:cs="Times New Roman"/>
                <w:sz w:val="22"/>
                <w:szCs w:val="22"/>
                <w:lang w:val="bg-BG"/>
              </w:rPr>
            </w:pPr>
          </w:p>
        </w:tc>
      </w:tr>
      <w:tr w:rsidR="004F1EEB" w:rsidRPr="007E0859" w14:paraId="3985A1DA" w14:textId="77777777" w:rsidTr="004F1EEB">
        <w:trPr>
          <w:trHeight w:val="315"/>
        </w:trPr>
        <w:tc>
          <w:tcPr>
            <w:tcW w:w="2828" w:type="dxa"/>
            <w:shd w:val="clear" w:color="auto" w:fill="auto"/>
            <w:vAlign w:val="center"/>
            <w:hideMark/>
          </w:tcPr>
          <w:p w14:paraId="393090EF"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lastRenderedPageBreak/>
              <w:t>Контролери</w:t>
            </w:r>
          </w:p>
        </w:tc>
        <w:tc>
          <w:tcPr>
            <w:tcW w:w="3118" w:type="dxa"/>
            <w:shd w:val="clear" w:color="auto" w:fill="auto"/>
            <w:vAlign w:val="center"/>
            <w:hideMark/>
          </w:tcPr>
          <w:p w14:paraId="1734F845"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 xml:space="preserve">Минимум 2 броя с взаимно осигуряване, </w:t>
            </w:r>
            <w:proofErr w:type="spellStart"/>
            <w:r w:rsidRPr="007E0859">
              <w:rPr>
                <w:rFonts w:ascii="Times New Roman" w:hAnsi="Times New Roman" w:cs="Times New Roman"/>
                <w:sz w:val="22"/>
                <w:szCs w:val="22"/>
                <w:lang w:val="bg-BG"/>
              </w:rPr>
              <w:t>Active</w:t>
            </w:r>
            <w:proofErr w:type="spellEnd"/>
            <w:r w:rsidRPr="007E0859">
              <w:rPr>
                <w:rFonts w:ascii="Times New Roman" w:hAnsi="Times New Roman" w:cs="Times New Roman"/>
                <w:sz w:val="22"/>
                <w:szCs w:val="22"/>
                <w:lang w:val="bg-BG"/>
              </w:rPr>
              <w:t>/</w:t>
            </w:r>
            <w:proofErr w:type="spellStart"/>
            <w:r w:rsidRPr="007E0859">
              <w:rPr>
                <w:rFonts w:ascii="Times New Roman" w:hAnsi="Times New Roman" w:cs="Times New Roman"/>
                <w:sz w:val="22"/>
                <w:szCs w:val="22"/>
                <w:lang w:val="bg-BG"/>
              </w:rPr>
              <w:t>Active</w:t>
            </w:r>
            <w:proofErr w:type="spellEnd"/>
          </w:p>
        </w:tc>
        <w:tc>
          <w:tcPr>
            <w:tcW w:w="3115" w:type="dxa"/>
          </w:tcPr>
          <w:p w14:paraId="66252191" w14:textId="77777777" w:rsidR="004F1EEB" w:rsidRPr="007E0859" w:rsidRDefault="004F1EEB" w:rsidP="0076654F">
            <w:pPr>
              <w:rPr>
                <w:rFonts w:ascii="Times New Roman" w:hAnsi="Times New Roman" w:cs="Times New Roman"/>
                <w:sz w:val="22"/>
                <w:szCs w:val="22"/>
                <w:lang w:val="bg-BG"/>
              </w:rPr>
            </w:pPr>
          </w:p>
        </w:tc>
      </w:tr>
      <w:tr w:rsidR="004F1EEB" w:rsidRPr="007E0859" w14:paraId="4B639DE7" w14:textId="77777777" w:rsidTr="004F1EEB">
        <w:trPr>
          <w:trHeight w:val="1290"/>
        </w:trPr>
        <w:tc>
          <w:tcPr>
            <w:tcW w:w="2828" w:type="dxa"/>
            <w:shd w:val="clear" w:color="auto" w:fill="auto"/>
            <w:vAlign w:val="center"/>
            <w:hideMark/>
          </w:tcPr>
          <w:p w14:paraId="569EEA6E"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Кеш памет за запис и четене на дисковата система</w:t>
            </w:r>
          </w:p>
        </w:tc>
        <w:tc>
          <w:tcPr>
            <w:tcW w:w="3118" w:type="dxa"/>
            <w:shd w:val="clear" w:color="auto" w:fill="auto"/>
            <w:vAlign w:val="center"/>
            <w:hideMark/>
          </w:tcPr>
          <w:p w14:paraId="29946DAE"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Минимум 48GB, ако системата поддържа разширение на кеш паметта с SSD дискове за четене и запис и минимум 128 GB ако системата поддържа SSD дискове за разширение на кеш паметта само за четене или не поддържа разширение.</w:t>
            </w:r>
          </w:p>
        </w:tc>
        <w:tc>
          <w:tcPr>
            <w:tcW w:w="3115" w:type="dxa"/>
          </w:tcPr>
          <w:p w14:paraId="3E407F62" w14:textId="77777777" w:rsidR="004F1EEB" w:rsidRPr="007E0859" w:rsidRDefault="004F1EEB" w:rsidP="0076654F">
            <w:pPr>
              <w:rPr>
                <w:rFonts w:ascii="Times New Roman" w:hAnsi="Times New Roman" w:cs="Times New Roman"/>
                <w:sz w:val="22"/>
                <w:szCs w:val="22"/>
                <w:lang w:val="bg-BG"/>
              </w:rPr>
            </w:pPr>
          </w:p>
        </w:tc>
      </w:tr>
      <w:tr w:rsidR="004F1EEB" w:rsidRPr="007E0859" w14:paraId="1FD2585E" w14:textId="77777777" w:rsidTr="004F1EEB">
        <w:trPr>
          <w:trHeight w:val="1290"/>
        </w:trPr>
        <w:tc>
          <w:tcPr>
            <w:tcW w:w="2828" w:type="dxa"/>
            <w:shd w:val="clear" w:color="auto" w:fill="auto"/>
            <w:vAlign w:val="center"/>
            <w:hideMark/>
          </w:tcPr>
          <w:p w14:paraId="47AD95D0"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Разширение на кеш паметта</w:t>
            </w:r>
          </w:p>
        </w:tc>
        <w:tc>
          <w:tcPr>
            <w:tcW w:w="3118" w:type="dxa"/>
            <w:shd w:val="clear" w:color="auto" w:fill="auto"/>
            <w:vAlign w:val="center"/>
            <w:hideMark/>
          </w:tcPr>
          <w:p w14:paraId="69591FCE"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 xml:space="preserve">Системата да бъде доставена с минимум 200 GB използваема кеш памет за четене и писане или минимум 400 GB кеш памет само за четене, чрез използване на SSD дискове, както и необходимите </w:t>
            </w:r>
            <w:proofErr w:type="spellStart"/>
            <w:r w:rsidRPr="007E0859">
              <w:rPr>
                <w:rFonts w:ascii="Times New Roman" w:hAnsi="Times New Roman" w:cs="Times New Roman"/>
                <w:sz w:val="22"/>
                <w:szCs w:val="22"/>
                <w:lang w:val="bg-BG"/>
              </w:rPr>
              <w:t>Hot</w:t>
            </w:r>
            <w:proofErr w:type="spellEnd"/>
            <w:r w:rsidRPr="007E0859">
              <w:rPr>
                <w:rFonts w:ascii="Times New Roman" w:hAnsi="Times New Roman" w:cs="Times New Roman"/>
                <w:sz w:val="22"/>
                <w:szCs w:val="22"/>
                <w:lang w:val="bg-BG"/>
              </w:rPr>
              <w:t xml:space="preserve"> </w:t>
            </w:r>
            <w:proofErr w:type="spellStart"/>
            <w:r w:rsidRPr="007E0859">
              <w:rPr>
                <w:rFonts w:ascii="Times New Roman" w:hAnsi="Times New Roman" w:cs="Times New Roman"/>
                <w:sz w:val="22"/>
                <w:szCs w:val="22"/>
                <w:lang w:val="bg-BG"/>
              </w:rPr>
              <w:t>spare</w:t>
            </w:r>
            <w:proofErr w:type="spellEnd"/>
            <w:r w:rsidRPr="007E0859">
              <w:rPr>
                <w:rFonts w:ascii="Times New Roman" w:hAnsi="Times New Roman" w:cs="Times New Roman"/>
                <w:sz w:val="22"/>
                <w:szCs w:val="22"/>
                <w:lang w:val="bg-BG"/>
              </w:rPr>
              <w:t xml:space="preserve"> SSD дискове.</w:t>
            </w:r>
          </w:p>
        </w:tc>
        <w:tc>
          <w:tcPr>
            <w:tcW w:w="3115" w:type="dxa"/>
          </w:tcPr>
          <w:p w14:paraId="1B261A79" w14:textId="77777777" w:rsidR="004F1EEB" w:rsidRPr="007E0859" w:rsidRDefault="004F1EEB" w:rsidP="0076654F">
            <w:pPr>
              <w:rPr>
                <w:rFonts w:ascii="Times New Roman" w:hAnsi="Times New Roman" w:cs="Times New Roman"/>
                <w:sz w:val="22"/>
                <w:szCs w:val="22"/>
                <w:lang w:val="bg-BG"/>
              </w:rPr>
            </w:pPr>
          </w:p>
        </w:tc>
      </w:tr>
      <w:tr w:rsidR="004F1EEB" w:rsidRPr="007E0859" w14:paraId="1D1C6AB7" w14:textId="77777777" w:rsidTr="004F1EEB">
        <w:trPr>
          <w:trHeight w:val="765"/>
        </w:trPr>
        <w:tc>
          <w:tcPr>
            <w:tcW w:w="2828" w:type="dxa"/>
            <w:vMerge w:val="restart"/>
            <w:shd w:val="clear" w:color="auto" w:fill="auto"/>
            <w:vAlign w:val="center"/>
            <w:hideMark/>
          </w:tcPr>
          <w:p w14:paraId="6394E1C4"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 xml:space="preserve">Контролери – </w:t>
            </w:r>
            <w:proofErr w:type="spellStart"/>
            <w:r w:rsidRPr="007E0859">
              <w:rPr>
                <w:rFonts w:ascii="Times New Roman" w:hAnsi="Times New Roman" w:cs="Times New Roman"/>
                <w:sz w:val="22"/>
                <w:szCs w:val="22"/>
                <w:lang w:val="bg-BG"/>
              </w:rPr>
              <w:t>host</w:t>
            </w:r>
            <w:proofErr w:type="spellEnd"/>
            <w:r w:rsidRPr="007E0859">
              <w:rPr>
                <w:rFonts w:ascii="Times New Roman" w:hAnsi="Times New Roman" w:cs="Times New Roman"/>
                <w:sz w:val="22"/>
                <w:szCs w:val="22"/>
                <w:lang w:val="bg-BG"/>
              </w:rPr>
              <w:t xml:space="preserve"> интерфейси </w:t>
            </w:r>
          </w:p>
        </w:tc>
        <w:tc>
          <w:tcPr>
            <w:tcW w:w="3118" w:type="dxa"/>
            <w:shd w:val="clear" w:color="000000" w:fill="FFFFFF"/>
            <w:vAlign w:val="center"/>
            <w:hideMark/>
          </w:tcPr>
          <w:p w14:paraId="61A61150"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 xml:space="preserve">Системата да разполага с минимум 4 FC порта със скорост не по-малка от 16 </w:t>
            </w:r>
            <w:proofErr w:type="spellStart"/>
            <w:r w:rsidRPr="007E0859">
              <w:rPr>
                <w:rFonts w:ascii="Times New Roman" w:hAnsi="Times New Roman" w:cs="Times New Roman"/>
                <w:sz w:val="22"/>
                <w:szCs w:val="22"/>
                <w:lang w:val="bg-BG"/>
              </w:rPr>
              <w:t>Gbps</w:t>
            </w:r>
            <w:proofErr w:type="spellEnd"/>
            <w:r w:rsidRPr="007E0859">
              <w:rPr>
                <w:rFonts w:ascii="Times New Roman" w:hAnsi="Times New Roman" w:cs="Times New Roman"/>
                <w:sz w:val="22"/>
                <w:szCs w:val="22"/>
                <w:lang w:val="bg-BG"/>
              </w:rPr>
              <w:t xml:space="preserve"> на порт за връзка към мрежата за данни </w:t>
            </w:r>
          </w:p>
        </w:tc>
        <w:tc>
          <w:tcPr>
            <w:tcW w:w="3115" w:type="dxa"/>
            <w:shd w:val="clear" w:color="000000" w:fill="FFFFFF"/>
          </w:tcPr>
          <w:p w14:paraId="3AF32698" w14:textId="77777777" w:rsidR="004F1EEB" w:rsidRPr="007E0859" w:rsidRDefault="004F1EEB" w:rsidP="0076654F">
            <w:pPr>
              <w:rPr>
                <w:rFonts w:ascii="Times New Roman" w:hAnsi="Times New Roman" w:cs="Times New Roman"/>
                <w:sz w:val="22"/>
                <w:szCs w:val="22"/>
                <w:lang w:val="bg-BG"/>
              </w:rPr>
            </w:pPr>
          </w:p>
        </w:tc>
      </w:tr>
      <w:tr w:rsidR="004F1EEB" w:rsidRPr="007E0859" w14:paraId="2629378B" w14:textId="77777777" w:rsidTr="004F1EEB">
        <w:trPr>
          <w:trHeight w:val="525"/>
        </w:trPr>
        <w:tc>
          <w:tcPr>
            <w:tcW w:w="2828" w:type="dxa"/>
            <w:vMerge/>
            <w:vAlign w:val="center"/>
            <w:hideMark/>
          </w:tcPr>
          <w:p w14:paraId="6636AB9F" w14:textId="77777777" w:rsidR="004F1EEB" w:rsidRPr="007E0859" w:rsidRDefault="004F1EEB" w:rsidP="0076654F">
            <w:pPr>
              <w:rPr>
                <w:rFonts w:ascii="Times New Roman" w:hAnsi="Times New Roman" w:cs="Times New Roman"/>
                <w:sz w:val="22"/>
                <w:szCs w:val="22"/>
                <w:lang w:val="bg-BG"/>
              </w:rPr>
            </w:pPr>
          </w:p>
        </w:tc>
        <w:tc>
          <w:tcPr>
            <w:tcW w:w="3118" w:type="dxa"/>
            <w:shd w:val="clear" w:color="auto" w:fill="auto"/>
            <w:vAlign w:val="center"/>
            <w:hideMark/>
          </w:tcPr>
          <w:p w14:paraId="5A62D4FE" w14:textId="77777777" w:rsidR="004F1EEB" w:rsidRPr="007E0859" w:rsidRDefault="004F1EEB" w:rsidP="0076654F">
            <w:pPr>
              <w:jc w:val="both"/>
              <w:rPr>
                <w:rFonts w:ascii="Times New Roman" w:hAnsi="Times New Roman" w:cs="Times New Roman"/>
                <w:sz w:val="22"/>
                <w:szCs w:val="22"/>
                <w:lang w:val="bg-BG"/>
              </w:rPr>
            </w:pPr>
            <w:r w:rsidRPr="007E0859">
              <w:rPr>
                <w:rFonts w:ascii="Times New Roman" w:hAnsi="Times New Roman" w:cs="Times New Roman"/>
                <w:sz w:val="22"/>
                <w:szCs w:val="22"/>
                <w:lang w:val="bg-BG"/>
              </w:rPr>
              <w:t>Минимален общ брой на портовете за връзка от всички възможни типове към хостове – 24</w:t>
            </w:r>
          </w:p>
        </w:tc>
        <w:tc>
          <w:tcPr>
            <w:tcW w:w="3115" w:type="dxa"/>
          </w:tcPr>
          <w:p w14:paraId="1C91F323" w14:textId="77777777" w:rsidR="004F1EEB" w:rsidRPr="007E0859" w:rsidRDefault="004F1EEB" w:rsidP="0076654F">
            <w:pPr>
              <w:jc w:val="both"/>
              <w:rPr>
                <w:rFonts w:ascii="Times New Roman" w:hAnsi="Times New Roman" w:cs="Times New Roman"/>
                <w:sz w:val="22"/>
                <w:szCs w:val="22"/>
                <w:lang w:val="bg-BG"/>
              </w:rPr>
            </w:pPr>
          </w:p>
        </w:tc>
      </w:tr>
      <w:tr w:rsidR="004F1EEB" w:rsidRPr="007E0859" w14:paraId="22CC3496" w14:textId="77777777" w:rsidTr="004F1EEB">
        <w:trPr>
          <w:trHeight w:val="525"/>
        </w:trPr>
        <w:tc>
          <w:tcPr>
            <w:tcW w:w="2828" w:type="dxa"/>
            <w:shd w:val="clear" w:color="auto" w:fill="auto"/>
            <w:vAlign w:val="center"/>
            <w:hideMark/>
          </w:tcPr>
          <w:p w14:paraId="1644A152"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Поддържани протоколи от системата</w:t>
            </w:r>
          </w:p>
        </w:tc>
        <w:tc>
          <w:tcPr>
            <w:tcW w:w="3118" w:type="dxa"/>
            <w:shd w:val="clear" w:color="auto" w:fill="auto"/>
            <w:vAlign w:val="center"/>
            <w:hideMark/>
          </w:tcPr>
          <w:p w14:paraId="61ED87C0"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 xml:space="preserve">FC, </w:t>
            </w:r>
            <w:proofErr w:type="spellStart"/>
            <w:r w:rsidRPr="007E0859">
              <w:rPr>
                <w:rFonts w:ascii="Times New Roman" w:hAnsi="Times New Roman" w:cs="Times New Roman"/>
                <w:sz w:val="22"/>
                <w:szCs w:val="22"/>
                <w:lang w:val="bg-BG"/>
              </w:rPr>
              <w:t>iSCSI</w:t>
            </w:r>
            <w:proofErr w:type="spellEnd"/>
            <w:r w:rsidRPr="007E0859">
              <w:rPr>
                <w:rFonts w:ascii="Times New Roman" w:hAnsi="Times New Roman" w:cs="Times New Roman"/>
                <w:sz w:val="22"/>
                <w:szCs w:val="22"/>
                <w:lang w:val="bg-BG"/>
              </w:rPr>
              <w:t>, CIFS, NFS</w:t>
            </w:r>
          </w:p>
        </w:tc>
        <w:tc>
          <w:tcPr>
            <w:tcW w:w="3115" w:type="dxa"/>
          </w:tcPr>
          <w:p w14:paraId="707DBD18" w14:textId="77777777" w:rsidR="004F1EEB" w:rsidRPr="007E0859" w:rsidRDefault="004F1EEB" w:rsidP="0076654F">
            <w:pPr>
              <w:rPr>
                <w:rFonts w:ascii="Times New Roman" w:hAnsi="Times New Roman" w:cs="Times New Roman"/>
                <w:sz w:val="22"/>
                <w:szCs w:val="22"/>
                <w:lang w:val="bg-BG"/>
              </w:rPr>
            </w:pPr>
          </w:p>
        </w:tc>
      </w:tr>
      <w:tr w:rsidR="004F1EEB" w:rsidRPr="007E0859" w14:paraId="7292A4E3" w14:textId="77777777" w:rsidTr="004F1EEB">
        <w:trPr>
          <w:trHeight w:val="780"/>
        </w:trPr>
        <w:tc>
          <w:tcPr>
            <w:tcW w:w="2828" w:type="dxa"/>
            <w:shd w:val="clear" w:color="auto" w:fill="auto"/>
            <w:vAlign w:val="center"/>
            <w:hideMark/>
          </w:tcPr>
          <w:p w14:paraId="0F0A2381"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RAID нива на защита на данните на предложената конфигурация</w:t>
            </w:r>
          </w:p>
        </w:tc>
        <w:tc>
          <w:tcPr>
            <w:tcW w:w="3118" w:type="dxa"/>
            <w:shd w:val="clear" w:color="auto" w:fill="auto"/>
            <w:vAlign w:val="center"/>
            <w:hideMark/>
          </w:tcPr>
          <w:p w14:paraId="1300CA82"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Минимум поддръжка на 1, 5, 6,10/(1+0) нива RAID.</w:t>
            </w:r>
          </w:p>
        </w:tc>
        <w:tc>
          <w:tcPr>
            <w:tcW w:w="3115" w:type="dxa"/>
          </w:tcPr>
          <w:p w14:paraId="20658B03" w14:textId="77777777" w:rsidR="004F1EEB" w:rsidRPr="007E0859" w:rsidRDefault="004F1EEB" w:rsidP="0076654F">
            <w:pPr>
              <w:rPr>
                <w:rFonts w:ascii="Times New Roman" w:hAnsi="Times New Roman" w:cs="Times New Roman"/>
                <w:sz w:val="22"/>
                <w:szCs w:val="22"/>
                <w:lang w:val="bg-BG"/>
              </w:rPr>
            </w:pPr>
          </w:p>
        </w:tc>
      </w:tr>
      <w:tr w:rsidR="004F1EEB" w:rsidRPr="007E0859" w14:paraId="6FEC8884" w14:textId="77777777" w:rsidTr="004F1EEB">
        <w:trPr>
          <w:trHeight w:val="300"/>
        </w:trPr>
        <w:tc>
          <w:tcPr>
            <w:tcW w:w="2828" w:type="dxa"/>
            <w:vMerge w:val="restart"/>
            <w:shd w:val="clear" w:color="auto" w:fill="auto"/>
            <w:vAlign w:val="center"/>
            <w:hideMark/>
          </w:tcPr>
          <w:p w14:paraId="7ECC9E82"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Поддържани от предложената конфигурация интерфейси към дисковете</w:t>
            </w:r>
          </w:p>
        </w:tc>
        <w:tc>
          <w:tcPr>
            <w:tcW w:w="3118" w:type="dxa"/>
            <w:shd w:val="clear" w:color="auto" w:fill="auto"/>
            <w:vAlign w:val="center"/>
            <w:hideMark/>
          </w:tcPr>
          <w:p w14:paraId="0AE9DFC9"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Минимум поддръжка на SSD, SAS и NL-SAS/ SATA дискове.</w:t>
            </w:r>
          </w:p>
        </w:tc>
        <w:tc>
          <w:tcPr>
            <w:tcW w:w="3115" w:type="dxa"/>
          </w:tcPr>
          <w:p w14:paraId="493ACD8D" w14:textId="77777777" w:rsidR="004F1EEB" w:rsidRPr="007E0859" w:rsidRDefault="004F1EEB" w:rsidP="0076654F">
            <w:pPr>
              <w:rPr>
                <w:rFonts w:ascii="Times New Roman" w:hAnsi="Times New Roman" w:cs="Times New Roman"/>
                <w:sz w:val="22"/>
                <w:szCs w:val="22"/>
                <w:lang w:val="bg-BG"/>
              </w:rPr>
            </w:pPr>
          </w:p>
        </w:tc>
      </w:tr>
      <w:tr w:rsidR="004F1EEB" w:rsidRPr="007E0859" w14:paraId="2CDD9563" w14:textId="77777777" w:rsidTr="004F1EEB">
        <w:trPr>
          <w:trHeight w:val="525"/>
        </w:trPr>
        <w:tc>
          <w:tcPr>
            <w:tcW w:w="2828" w:type="dxa"/>
            <w:vMerge/>
            <w:vAlign w:val="center"/>
            <w:hideMark/>
          </w:tcPr>
          <w:p w14:paraId="603E182D" w14:textId="77777777" w:rsidR="004F1EEB" w:rsidRPr="007E0859" w:rsidRDefault="004F1EEB" w:rsidP="0076654F">
            <w:pPr>
              <w:rPr>
                <w:rFonts w:ascii="Times New Roman" w:hAnsi="Times New Roman" w:cs="Times New Roman"/>
                <w:sz w:val="22"/>
                <w:szCs w:val="22"/>
                <w:lang w:val="bg-BG"/>
              </w:rPr>
            </w:pPr>
          </w:p>
        </w:tc>
        <w:tc>
          <w:tcPr>
            <w:tcW w:w="3118" w:type="dxa"/>
            <w:shd w:val="clear" w:color="auto" w:fill="auto"/>
            <w:vAlign w:val="center"/>
            <w:hideMark/>
          </w:tcPr>
          <w:p w14:paraId="493269A9" w14:textId="77777777" w:rsidR="004F1EEB" w:rsidRPr="007E0859" w:rsidRDefault="004F1EEB" w:rsidP="0076654F">
            <w:pPr>
              <w:jc w:val="both"/>
              <w:rPr>
                <w:rFonts w:ascii="Times New Roman" w:hAnsi="Times New Roman" w:cs="Times New Roman"/>
                <w:sz w:val="22"/>
                <w:szCs w:val="22"/>
                <w:lang w:val="bg-BG"/>
              </w:rPr>
            </w:pPr>
            <w:r w:rsidRPr="007E0859">
              <w:rPr>
                <w:rFonts w:ascii="Times New Roman" w:hAnsi="Times New Roman" w:cs="Times New Roman"/>
                <w:sz w:val="22"/>
                <w:szCs w:val="22"/>
                <w:lang w:val="bg-BG"/>
              </w:rPr>
              <w:t xml:space="preserve">Всички дискове да са с резервирани 6Gbps/12 </w:t>
            </w:r>
            <w:proofErr w:type="spellStart"/>
            <w:r w:rsidRPr="007E0859">
              <w:rPr>
                <w:rFonts w:ascii="Times New Roman" w:hAnsi="Times New Roman" w:cs="Times New Roman"/>
                <w:sz w:val="22"/>
                <w:szCs w:val="22"/>
                <w:lang w:val="bg-BG"/>
              </w:rPr>
              <w:t>Gbps</w:t>
            </w:r>
            <w:proofErr w:type="spellEnd"/>
            <w:r w:rsidRPr="007E0859">
              <w:rPr>
                <w:rFonts w:ascii="Times New Roman" w:hAnsi="Times New Roman" w:cs="Times New Roman"/>
                <w:sz w:val="22"/>
                <w:szCs w:val="22"/>
                <w:lang w:val="bg-BG"/>
              </w:rPr>
              <w:t xml:space="preserve"> (</w:t>
            </w:r>
            <w:proofErr w:type="spellStart"/>
            <w:r w:rsidRPr="007E0859">
              <w:rPr>
                <w:rFonts w:ascii="Times New Roman" w:hAnsi="Times New Roman" w:cs="Times New Roman"/>
                <w:sz w:val="22"/>
                <w:szCs w:val="22"/>
                <w:lang w:val="bg-BG"/>
              </w:rPr>
              <w:t>двупортови</w:t>
            </w:r>
            <w:proofErr w:type="spellEnd"/>
            <w:r w:rsidRPr="007E0859">
              <w:rPr>
                <w:rFonts w:ascii="Times New Roman" w:hAnsi="Times New Roman" w:cs="Times New Roman"/>
                <w:sz w:val="22"/>
                <w:szCs w:val="22"/>
                <w:lang w:val="bg-BG"/>
              </w:rPr>
              <w:t>) интерфейси.</w:t>
            </w:r>
          </w:p>
        </w:tc>
        <w:tc>
          <w:tcPr>
            <w:tcW w:w="3115" w:type="dxa"/>
          </w:tcPr>
          <w:p w14:paraId="2E0C6724" w14:textId="77777777" w:rsidR="004F1EEB" w:rsidRPr="007E0859" w:rsidRDefault="004F1EEB" w:rsidP="0076654F">
            <w:pPr>
              <w:jc w:val="both"/>
              <w:rPr>
                <w:rFonts w:ascii="Times New Roman" w:hAnsi="Times New Roman" w:cs="Times New Roman"/>
                <w:sz w:val="22"/>
                <w:szCs w:val="22"/>
                <w:lang w:val="bg-BG"/>
              </w:rPr>
            </w:pPr>
          </w:p>
        </w:tc>
      </w:tr>
      <w:tr w:rsidR="004F1EEB" w:rsidRPr="007E0859" w14:paraId="13631174" w14:textId="77777777" w:rsidTr="004F1EEB">
        <w:trPr>
          <w:trHeight w:val="780"/>
        </w:trPr>
        <w:tc>
          <w:tcPr>
            <w:tcW w:w="2828" w:type="dxa"/>
            <w:shd w:val="clear" w:color="auto" w:fill="auto"/>
            <w:vAlign w:val="center"/>
            <w:hideMark/>
          </w:tcPr>
          <w:p w14:paraId="4BB8D17A"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Поддържани от предложената конфигурация видове дискове</w:t>
            </w:r>
          </w:p>
        </w:tc>
        <w:tc>
          <w:tcPr>
            <w:tcW w:w="3118" w:type="dxa"/>
            <w:shd w:val="clear" w:color="auto" w:fill="auto"/>
            <w:vAlign w:val="center"/>
            <w:hideMark/>
          </w:tcPr>
          <w:p w14:paraId="0C491F59"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Да поддържа SAS, NL-SAS/SATA, Flash/Enterprise SSD дискове в една система. Дисковете да са с възможност за подмяна по време на работа (</w:t>
            </w:r>
            <w:proofErr w:type="spellStart"/>
            <w:r w:rsidRPr="007E0859">
              <w:rPr>
                <w:rFonts w:ascii="Times New Roman" w:hAnsi="Times New Roman" w:cs="Times New Roman"/>
                <w:sz w:val="22"/>
                <w:szCs w:val="22"/>
                <w:lang w:val="bg-BG"/>
              </w:rPr>
              <w:t>hot</w:t>
            </w:r>
            <w:proofErr w:type="spellEnd"/>
            <w:r w:rsidRPr="007E0859">
              <w:rPr>
                <w:rFonts w:ascii="Times New Roman" w:hAnsi="Times New Roman" w:cs="Times New Roman"/>
                <w:sz w:val="22"/>
                <w:szCs w:val="22"/>
                <w:lang w:val="bg-BG"/>
              </w:rPr>
              <w:t xml:space="preserve"> </w:t>
            </w:r>
            <w:proofErr w:type="spellStart"/>
            <w:r w:rsidRPr="007E0859">
              <w:rPr>
                <w:rFonts w:ascii="Times New Roman" w:hAnsi="Times New Roman" w:cs="Times New Roman"/>
                <w:sz w:val="22"/>
                <w:szCs w:val="22"/>
                <w:lang w:val="bg-BG"/>
              </w:rPr>
              <w:t>swap</w:t>
            </w:r>
            <w:proofErr w:type="spellEnd"/>
            <w:r w:rsidRPr="007E0859">
              <w:rPr>
                <w:rFonts w:ascii="Times New Roman" w:hAnsi="Times New Roman" w:cs="Times New Roman"/>
                <w:sz w:val="22"/>
                <w:szCs w:val="22"/>
                <w:lang w:val="bg-BG"/>
              </w:rPr>
              <w:t xml:space="preserve">). </w:t>
            </w:r>
          </w:p>
        </w:tc>
        <w:tc>
          <w:tcPr>
            <w:tcW w:w="3115" w:type="dxa"/>
          </w:tcPr>
          <w:p w14:paraId="6C444DA1" w14:textId="77777777" w:rsidR="004F1EEB" w:rsidRPr="007E0859" w:rsidRDefault="004F1EEB" w:rsidP="0076654F">
            <w:pPr>
              <w:rPr>
                <w:rFonts w:ascii="Times New Roman" w:hAnsi="Times New Roman" w:cs="Times New Roman"/>
                <w:sz w:val="22"/>
                <w:szCs w:val="22"/>
                <w:lang w:val="bg-BG"/>
              </w:rPr>
            </w:pPr>
          </w:p>
        </w:tc>
      </w:tr>
      <w:tr w:rsidR="004F1EEB" w:rsidRPr="007E0859" w14:paraId="246244E4" w14:textId="77777777" w:rsidTr="004F1EEB">
        <w:trPr>
          <w:trHeight w:val="1290"/>
        </w:trPr>
        <w:tc>
          <w:tcPr>
            <w:tcW w:w="2828" w:type="dxa"/>
            <w:shd w:val="clear" w:color="auto" w:fill="auto"/>
            <w:vAlign w:val="center"/>
            <w:hideMark/>
          </w:tcPr>
          <w:p w14:paraId="5AA13B46"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Брой дискове при инсталиран максимален брой разширителни шасита за дискове на предложената конфигурация</w:t>
            </w:r>
          </w:p>
        </w:tc>
        <w:tc>
          <w:tcPr>
            <w:tcW w:w="3118" w:type="dxa"/>
            <w:shd w:val="clear" w:color="auto" w:fill="auto"/>
            <w:vAlign w:val="center"/>
            <w:hideMark/>
          </w:tcPr>
          <w:p w14:paraId="766BC5BE"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Системата да поддържа разширяване над 140 диска само чрез добавяне на допълнителни дискове и шасита за тях. Предложените шасита да поддържат разширение до минимум 25 броя дискове във всяко.</w:t>
            </w:r>
          </w:p>
        </w:tc>
        <w:tc>
          <w:tcPr>
            <w:tcW w:w="3115" w:type="dxa"/>
          </w:tcPr>
          <w:p w14:paraId="1F8DF7A5" w14:textId="77777777" w:rsidR="004F1EEB" w:rsidRPr="007E0859" w:rsidRDefault="004F1EEB" w:rsidP="0076654F">
            <w:pPr>
              <w:rPr>
                <w:rFonts w:ascii="Times New Roman" w:hAnsi="Times New Roman" w:cs="Times New Roman"/>
                <w:sz w:val="22"/>
                <w:szCs w:val="22"/>
                <w:lang w:val="bg-BG"/>
              </w:rPr>
            </w:pPr>
          </w:p>
        </w:tc>
      </w:tr>
      <w:tr w:rsidR="004F1EEB" w:rsidRPr="007E0859" w14:paraId="745A0B45" w14:textId="77777777" w:rsidTr="004F1EEB">
        <w:trPr>
          <w:trHeight w:val="300"/>
        </w:trPr>
        <w:tc>
          <w:tcPr>
            <w:tcW w:w="2828" w:type="dxa"/>
            <w:vMerge w:val="restart"/>
            <w:shd w:val="clear" w:color="auto" w:fill="auto"/>
            <w:vAlign w:val="center"/>
            <w:hideMark/>
          </w:tcPr>
          <w:p w14:paraId="68F9B166"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Дискове в предложената конфигурация</w:t>
            </w:r>
          </w:p>
        </w:tc>
        <w:tc>
          <w:tcPr>
            <w:tcW w:w="3118" w:type="dxa"/>
            <w:shd w:val="clear" w:color="auto" w:fill="auto"/>
            <w:vAlign w:val="center"/>
            <w:hideMark/>
          </w:tcPr>
          <w:p w14:paraId="4E177656"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 xml:space="preserve">Предложената конфигурация трябва да съдържа: </w:t>
            </w:r>
          </w:p>
        </w:tc>
        <w:tc>
          <w:tcPr>
            <w:tcW w:w="3115" w:type="dxa"/>
          </w:tcPr>
          <w:p w14:paraId="7523AABD" w14:textId="77777777" w:rsidR="004F1EEB" w:rsidRPr="007E0859" w:rsidRDefault="004F1EEB" w:rsidP="0076654F">
            <w:pPr>
              <w:rPr>
                <w:rFonts w:ascii="Times New Roman" w:hAnsi="Times New Roman" w:cs="Times New Roman"/>
                <w:sz w:val="22"/>
                <w:szCs w:val="22"/>
                <w:lang w:val="bg-BG"/>
              </w:rPr>
            </w:pPr>
          </w:p>
        </w:tc>
      </w:tr>
      <w:tr w:rsidR="004F1EEB" w:rsidRPr="007E0859" w14:paraId="3F8B4D23" w14:textId="77777777" w:rsidTr="004F1EEB">
        <w:trPr>
          <w:trHeight w:val="765"/>
        </w:trPr>
        <w:tc>
          <w:tcPr>
            <w:tcW w:w="2828" w:type="dxa"/>
            <w:vMerge/>
            <w:vAlign w:val="center"/>
            <w:hideMark/>
          </w:tcPr>
          <w:p w14:paraId="3D6F4496" w14:textId="77777777" w:rsidR="004F1EEB" w:rsidRPr="007E0859" w:rsidRDefault="004F1EEB" w:rsidP="0076654F">
            <w:pPr>
              <w:rPr>
                <w:rFonts w:ascii="Times New Roman" w:hAnsi="Times New Roman" w:cs="Times New Roman"/>
                <w:sz w:val="22"/>
                <w:szCs w:val="22"/>
                <w:lang w:val="bg-BG"/>
              </w:rPr>
            </w:pPr>
          </w:p>
        </w:tc>
        <w:tc>
          <w:tcPr>
            <w:tcW w:w="3118" w:type="dxa"/>
            <w:shd w:val="clear" w:color="000000" w:fill="FFFFFF"/>
            <w:vAlign w:val="center"/>
            <w:hideMark/>
          </w:tcPr>
          <w:p w14:paraId="70A70555" w14:textId="77777777" w:rsidR="004F1EEB" w:rsidRPr="007E0859" w:rsidRDefault="0000386E" w:rsidP="0076654F">
            <w:pPr>
              <w:jc w:val="both"/>
              <w:rPr>
                <w:rFonts w:ascii="Times New Roman" w:hAnsi="Times New Roman" w:cs="Times New Roman"/>
                <w:sz w:val="22"/>
                <w:szCs w:val="22"/>
                <w:lang w:val="bg-BG"/>
              </w:rPr>
            </w:pPr>
            <w:r w:rsidRPr="007E0859">
              <w:rPr>
                <w:rFonts w:ascii="Times New Roman" w:hAnsi="Times New Roman" w:cs="Times New Roman"/>
                <w:sz w:val="24"/>
                <w:lang w:val="bg-BG"/>
              </w:rPr>
              <w:t xml:space="preserve">минимум 17 еднакви диска (включително </w:t>
            </w:r>
            <w:proofErr w:type="spellStart"/>
            <w:r w:rsidRPr="007E0859">
              <w:rPr>
                <w:rFonts w:ascii="Times New Roman" w:hAnsi="Times New Roman" w:cs="Times New Roman"/>
                <w:sz w:val="24"/>
                <w:lang w:val="bg-BG"/>
              </w:rPr>
              <w:t>Hot</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Spares</w:t>
            </w:r>
            <w:proofErr w:type="spellEnd"/>
            <w:r w:rsidRPr="007E0859">
              <w:rPr>
                <w:rFonts w:ascii="Times New Roman" w:hAnsi="Times New Roman" w:cs="Times New Roman"/>
                <w:sz w:val="24"/>
                <w:lang w:val="bg-BG"/>
              </w:rPr>
              <w:t xml:space="preserve">) SAS 10k </w:t>
            </w:r>
            <w:proofErr w:type="spellStart"/>
            <w:r w:rsidRPr="007E0859">
              <w:rPr>
                <w:rFonts w:ascii="Times New Roman" w:hAnsi="Times New Roman" w:cs="Times New Roman"/>
                <w:sz w:val="24"/>
                <w:lang w:val="bg-BG"/>
              </w:rPr>
              <w:t>rpm</w:t>
            </w:r>
            <w:proofErr w:type="spellEnd"/>
            <w:r w:rsidRPr="007E0859">
              <w:rPr>
                <w:rFonts w:ascii="Times New Roman" w:hAnsi="Times New Roman" w:cs="Times New Roman"/>
                <w:sz w:val="24"/>
                <w:lang w:val="bg-BG"/>
              </w:rPr>
              <w:t xml:space="preserve">, с минимален </w:t>
            </w:r>
            <w:r w:rsidRPr="007E0859">
              <w:rPr>
                <w:rFonts w:ascii="Times New Roman" w:hAnsi="Times New Roman" w:cs="Times New Roman"/>
                <w:sz w:val="24"/>
                <w:lang w:val="bg-BG"/>
              </w:rPr>
              <w:lastRenderedPageBreak/>
              <w:t xml:space="preserve">капацитет от 1.8TB, и 30 еднакви диска SAS 15k </w:t>
            </w:r>
            <w:proofErr w:type="spellStart"/>
            <w:r w:rsidRPr="007E0859">
              <w:rPr>
                <w:rFonts w:ascii="Times New Roman" w:hAnsi="Times New Roman" w:cs="Times New Roman"/>
                <w:sz w:val="24"/>
                <w:lang w:val="bg-BG"/>
              </w:rPr>
              <w:t>rpm</w:t>
            </w:r>
            <w:proofErr w:type="spellEnd"/>
            <w:r w:rsidRPr="007E0859">
              <w:rPr>
                <w:rFonts w:ascii="Times New Roman" w:hAnsi="Times New Roman" w:cs="Times New Roman"/>
                <w:sz w:val="24"/>
                <w:lang w:val="bg-BG"/>
              </w:rPr>
              <w:t>, с капацитет от 600GB.</w:t>
            </w:r>
          </w:p>
        </w:tc>
        <w:tc>
          <w:tcPr>
            <w:tcW w:w="3115" w:type="dxa"/>
            <w:shd w:val="clear" w:color="000000" w:fill="FFFFFF"/>
          </w:tcPr>
          <w:p w14:paraId="52847BB9" w14:textId="77777777" w:rsidR="004F1EEB" w:rsidRPr="007E0859" w:rsidRDefault="004F1EEB" w:rsidP="0076654F">
            <w:pPr>
              <w:jc w:val="both"/>
              <w:rPr>
                <w:rFonts w:ascii="Times New Roman" w:hAnsi="Times New Roman" w:cs="Times New Roman"/>
                <w:sz w:val="22"/>
                <w:szCs w:val="22"/>
                <w:lang w:val="bg-BG"/>
              </w:rPr>
            </w:pPr>
          </w:p>
        </w:tc>
      </w:tr>
      <w:tr w:rsidR="004F1EEB" w:rsidRPr="007E0859" w14:paraId="4514911B" w14:textId="77777777" w:rsidTr="004F1EEB">
        <w:trPr>
          <w:trHeight w:val="780"/>
        </w:trPr>
        <w:tc>
          <w:tcPr>
            <w:tcW w:w="2828" w:type="dxa"/>
            <w:vMerge/>
            <w:vAlign w:val="center"/>
            <w:hideMark/>
          </w:tcPr>
          <w:p w14:paraId="5E1B04E4" w14:textId="77777777" w:rsidR="004F1EEB" w:rsidRPr="007E0859" w:rsidRDefault="004F1EEB" w:rsidP="0076654F">
            <w:pPr>
              <w:rPr>
                <w:rFonts w:ascii="Times New Roman" w:hAnsi="Times New Roman" w:cs="Times New Roman"/>
                <w:sz w:val="22"/>
                <w:szCs w:val="22"/>
                <w:lang w:val="bg-BG"/>
              </w:rPr>
            </w:pPr>
          </w:p>
        </w:tc>
        <w:tc>
          <w:tcPr>
            <w:tcW w:w="3118" w:type="dxa"/>
            <w:shd w:val="clear" w:color="000000" w:fill="FFFFFF"/>
            <w:vAlign w:val="center"/>
            <w:hideMark/>
          </w:tcPr>
          <w:p w14:paraId="4D977C1D" w14:textId="77777777" w:rsidR="004F1EEB" w:rsidRPr="007E0859" w:rsidRDefault="004F1EEB" w:rsidP="0076654F">
            <w:pPr>
              <w:jc w:val="both"/>
              <w:rPr>
                <w:rFonts w:ascii="Times New Roman" w:hAnsi="Times New Roman" w:cs="Times New Roman"/>
                <w:sz w:val="22"/>
                <w:szCs w:val="22"/>
                <w:lang w:val="bg-BG"/>
              </w:rPr>
            </w:pPr>
            <w:r w:rsidRPr="007E0859">
              <w:rPr>
                <w:rFonts w:ascii="Times New Roman" w:hAnsi="Times New Roman" w:cs="Times New Roman"/>
                <w:sz w:val="22"/>
                <w:szCs w:val="22"/>
                <w:lang w:val="bg-BG"/>
              </w:rPr>
              <w:t>Ако дисковата система не поддържа разширение на кеш паметта с SSD дискове, да бъдат доставени минимум 11 SSD диска с капацитет 200GB</w:t>
            </w:r>
          </w:p>
        </w:tc>
        <w:tc>
          <w:tcPr>
            <w:tcW w:w="3115" w:type="dxa"/>
            <w:shd w:val="clear" w:color="000000" w:fill="FFFFFF"/>
          </w:tcPr>
          <w:p w14:paraId="478143D8" w14:textId="77777777" w:rsidR="004F1EEB" w:rsidRPr="007E0859" w:rsidRDefault="004F1EEB" w:rsidP="0076654F">
            <w:pPr>
              <w:jc w:val="both"/>
              <w:rPr>
                <w:rFonts w:ascii="Times New Roman" w:hAnsi="Times New Roman" w:cs="Times New Roman"/>
                <w:sz w:val="22"/>
                <w:szCs w:val="22"/>
                <w:lang w:val="bg-BG"/>
              </w:rPr>
            </w:pPr>
          </w:p>
        </w:tc>
      </w:tr>
      <w:tr w:rsidR="004F1EEB" w:rsidRPr="007E0859" w14:paraId="643A480C" w14:textId="77777777" w:rsidTr="004F1EEB">
        <w:trPr>
          <w:trHeight w:val="300"/>
        </w:trPr>
        <w:tc>
          <w:tcPr>
            <w:tcW w:w="2828" w:type="dxa"/>
            <w:vMerge w:val="restart"/>
            <w:shd w:val="clear" w:color="auto" w:fill="auto"/>
            <w:vAlign w:val="center"/>
            <w:hideMark/>
          </w:tcPr>
          <w:p w14:paraId="410F9844"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Функционални възможности на системата, включени в предложената конфигурация</w:t>
            </w:r>
          </w:p>
        </w:tc>
        <w:tc>
          <w:tcPr>
            <w:tcW w:w="3118" w:type="dxa"/>
            <w:shd w:val="clear" w:color="auto" w:fill="auto"/>
            <w:vAlign w:val="center"/>
            <w:hideMark/>
          </w:tcPr>
          <w:p w14:paraId="0E515248"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Минимум функции:</w:t>
            </w:r>
          </w:p>
        </w:tc>
        <w:tc>
          <w:tcPr>
            <w:tcW w:w="3115" w:type="dxa"/>
          </w:tcPr>
          <w:p w14:paraId="60CE4502" w14:textId="77777777" w:rsidR="004F1EEB" w:rsidRPr="007E0859" w:rsidRDefault="004F1EEB" w:rsidP="0076654F">
            <w:pPr>
              <w:rPr>
                <w:rFonts w:ascii="Times New Roman" w:hAnsi="Times New Roman" w:cs="Times New Roman"/>
                <w:sz w:val="22"/>
                <w:szCs w:val="22"/>
                <w:lang w:val="bg-BG"/>
              </w:rPr>
            </w:pPr>
          </w:p>
        </w:tc>
      </w:tr>
      <w:tr w:rsidR="004F1EEB" w:rsidRPr="007E0859" w14:paraId="65101841" w14:textId="77777777" w:rsidTr="004F1EEB">
        <w:trPr>
          <w:trHeight w:val="300"/>
        </w:trPr>
        <w:tc>
          <w:tcPr>
            <w:tcW w:w="2828" w:type="dxa"/>
            <w:vMerge/>
            <w:vAlign w:val="center"/>
            <w:hideMark/>
          </w:tcPr>
          <w:p w14:paraId="2AEAEAE6" w14:textId="77777777" w:rsidR="004F1EEB" w:rsidRPr="007E0859" w:rsidRDefault="004F1EEB" w:rsidP="0076654F">
            <w:pPr>
              <w:rPr>
                <w:rFonts w:ascii="Times New Roman" w:hAnsi="Times New Roman" w:cs="Times New Roman"/>
                <w:sz w:val="22"/>
                <w:szCs w:val="22"/>
                <w:lang w:val="bg-BG"/>
              </w:rPr>
            </w:pPr>
          </w:p>
        </w:tc>
        <w:tc>
          <w:tcPr>
            <w:tcW w:w="3118" w:type="dxa"/>
            <w:shd w:val="clear" w:color="auto" w:fill="auto"/>
            <w:vAlign w:val="center"/>
            <w:hideMark/>
          </w:tcPr>
          <w:p w14:paraId="11423AAC" w14:textId="77777777" w:rsidR="004F1EEB" w:rsidRPr="007E0859" w:rsidRDefault="004F1EEB" w:rsidP="0076654F">
            <w:pPr>
              <w:jc w:val="both"/>
              <w:rPr>
                <w:rFonts w:ascii="Times New Roman" w:hAnsi="Times New Roman" w:cs="Times New Roman"/>
                <w:sz w:val="22"/>
                <w:szCs w:val="22"/>
                <w:lang w:val="bg-BG"/>
              </w:rPr>
            </w:pPr>
            <w:r w:rsidRPr="007E0859">
              <w:rPr>
                <w:rFonts w:ascii="Times New Roman" w:hAnsi="Times New Roman" w:cs="Times New Roman"/>
                <w:sz w:val="22"/>
                <w:szCs w:val="22"/>
                <w:lang w:val="bg-BG"/>
              </w:rPr>
              <w:t>Динамично разширение на LUN</w:t>
            </w:r>
          </w:p>
        </w:tc>
        <w:tc>
          <w:tcPr>
            <w:tcW w:w="3115" w:type="dxa"/>
          </w:tcPr>
          <w:p w14:paraId="34D1860B" w14:textId="77777777" w:rsidR="004F1EEB" w:rsidRPr="007E0859" w:rsidRDefault="004F1EEB" w:rsidP="0076654F">
            <w:pPr>
              <w:jc w:val="both"/>
              <w:rPr>
                <w:rFonts w:ascii="Times New Roman" w:hAnsi="Times New Roman" w:cs="Times New Roman"/>
                <w:sz w:val="22"/>
                <w:szCs w:val="22"/>
                <w:lang w:val="bg-BG"/>
              </w:rPr>
            </w:pPr>
          </w:p>
        </w:tc>
      </w:tr>
      <w:tr w:rsidR="004F1EEB" w:rsidRPr="007E0859" w14:paraId="65C88A23" w14:textId="77777777" w:rsidTr="004F1EEB">
        <w:trPr>
          <w:trHeight w:val="510"/>
        </w:trPr>
        <w:tc>
          <w:tcPr>
            <w:tcW w:w="2828" w:type="dxa"/>
            <w:vMerge/>
            <w:vAlign w:val="center"/>
            <w:hideMark/>
          </w:tcPr>
          <w:p w14:paraId="357F61A9" w14:textId="77777777" w:rsidR="004F1EEB" w:rsidRPr="007E0859" w:rsidRDefault="004F1EEB" w:rsidP="0076654F">
            <w:pPr>
              <w:rPr>
                <w:rFonts w:ascii="Times New Roman" w:hAnsi="Times New Roman" w:cs="Times New Roman"/>
                <w:sz w:val="22"/>
                <w:szCs w:val="22"/>
                <w:lang w:val="bg-BG"/>
              </w:rPr>
            </w:pPr>
          </w:p>
        </w:tc>
        <w:tc>
          <w:tcPr>
            <w:tcW w:w="3118" w:type="dxa"/>
            <w:shd w:val="clear" w:color="auto" w:fill="auto"/>
            <w:vAlign w:val="center"/>
            <w:hideMark/>
          </w:tcPr>
          <w:p w14:paraId="72D26762" w14:textId="77777777" w:rsidR="004F1EEB" w:rsidRPr="007E0859" w:rsidRDefault="004F1EEB" w:rsidP="0076654F">
            <w:pPr>
              <w:jc w:val="both"/>
              <w:rPr>
                <w:rFonts w:ascii="Times New Roman" w:hAnsi="Times New Roman" w:cs="Times New Roman"/>
                <w:sz w:val="22"/>
                <w:szCs w:val="22"/>
                <w:lang w:val="bg-BG"/>
              </w:rPr>
            </w:pPr>
            <w:r w:rsidRPr="007E0859">
              <w:rPr>
                <w:rFonts w:ascii="Times New Roman" w:hAnsi="Times New Roman" w:cs="Times New Roman"/>
                <w:sz w:val="22"/>
                <w:szCs w:val="22"/>
                <w:lang w:val="bg-BG"/>
              </w:rPr>
              <w:t>Локални копия на данните на логическо устройство чрез клониране и моментна снимка (</w:t>
            </w:r>
            <w:proofErr w:type="spellStart"/>
            <w:r w:rsidRPr="007E0859">
              <w:rPr>
                <w:rFonts w:ascii="Times New Roman" w:hAnsi="Times New Roman" w:cs="Times New Roman"/>
                <w:sz w:val="22"/>
                <w:szCs w:val="22"/>
                <w:lang w:val="bg-BG"/>
              </w:rPr>
              <w:t>snapshot</w:t>
            </w:r>
            <w:proofErr w:type="spellEnd"/>
            <w:r w:rsidRPr="007E0859">
              <w:rPr>
                <w:rFonts w:ascii="Times New Roman" w:hAnsi="Times New Roman" w:cs="Times New Roman"/>
                <w:sz w:val="22"/>
                <w:szCs w:val="22"/>
                <w:lang w:val="bg-BG"/>
              </w:rPr>
              <w:t>).</w:t>
            </w:r>
          </w:p>
        </w:tc>
        <w:tc>
          <w:tcPr>
            <w:tcW w:w="3115" w:type="dxa"/>
          </w:tcPr>
          <w:p w14:paraId="0CD51663" w14:textId="77777777" w:rsidR="004F1EEB" w:rsidRPr="007E0859" w:rsidRDefault="004F1EEB" w:rsidP="0076654F">
            <w:pPr>
              <w:jc w:val="both"/>
              <w:rPr>
                <w:rFonts w:ascii="Times New Roman" w:hAnsi="Times New Roman" w:cs="Times New Roman"/>
                <w:sz w:val="22"/>
                <w:szCs w:val="22"/>
                <w:lang w:val="bg-BG"/>
              </w:rPr>
            </w:pPr>
          </w:p>
        </w:tc>
      </w:tr>
      <w:tr w:rsidR="004F1EEB" w:rsidRPr="007E0859" w14:paraId="14C7A23D" w14:textId="77777777" w:rsidTr="004F1EEB">
        <w:trPr>
          <w:trHeight w:val="510"/>
        </w:trPr>
        <w:tc>
          <w:tcPr>
            <w:tcW w:w="2828" w:type="dxa"/>
            <w:vMerge/>
            <w:vAlign w:val="center"/>
            <w:hideMark/>
          </w:tcPr>
          <w:p w14:paraId="59684711" w14:textId="77777777" w:rsidR="004F1EEB" w:rsidRPr="007E0859" w:rsidRDefault="004F1EEB" w:rsidP="0076654F">
            <w:pPr>
              <w:rPr>
                <w:rFonts w:ascii="Times New Roman" w:hAnsi="Times New Roman" w:cs="Times New Roman"/>
                <w:sz w:val="22"/>
                <w:szCs w:val="22"/>
                <w:lang w:val="bg-BG"/>
              </w:rPr>
            </w:pPr>
          </w:p>
        </w:tc>
        <w:tc>
          <w:tcPr>
            <w:tcW w:w="3118" w:type="dxa"/>
            <w:shd w:val="clear" w:color="auto" w:fill="auto"/>
            <w:vAlign w:val="center"/>
            <w:hideMark/>
          </w:tcPr>
          <w:p w14:paraId="107B35AA" w14:textId="77777777" w:rsidR="004F1EEB" w:rsidRPr="007E0859" w:rsidRDefault="004F1EEB" w:rsidP="0076654F">
            <w:pPr>
              <w:jc w:val="both"/>
              <w:rPr>
                <w:rFonts w:ascii="Times New Roman" w:hAnsi="Times New Roman" w:cs="Times New Roman"/>
                <w:sz w:val="22"/>
                <w:szCs w:val="22"/>
                <w:lang w:val="bg-BG"/>
              </w:rPr>
            </w:pPr>
            <w:r w:rsidRPr="007E0859">
              <w:rPr>
                <w:rFonts w:ascii="Times New Roman" w:hAnsi="Times New Roman" w:cs="Times New Roman"/>
                <w:sz w:val="22"/>
                <w:szCs w:val="22"/>
                <w:lang w:val="bg-BG"/>
              </w:rPr>
              <w:t xml:space="preserve">Динамично LUN </w:t>
            </w:r>
            <w:proofErr w:type="spellStart"/>
            <w:r w:rsidRPr="007E0859">
              <w:rPr>
                <w:rFonts w:ascii="Times New Roman" w:hAnsi="Times New Roman" w:cs="Times New Roman"/>
                <w:sz w:val="22"/>
                <w:szCs w:val="22"/>
                <w:lang w:val="bg-BG"/>
              </w:rPr>
              <w:t>провизиране</w:t>
            </w:r>
            <w:proofErr w:type="spellEnd"/>
            <w:r w:rsidRPr="007E0859">
              <w:rPr>
                <w:rFonts w:ascii="Times New Roman" w:hAnsi="Times New Roman" w:cs="Times New Roman"/>
                <w:sz w:val="22"/>
                <w:szCs w:val="22"/>
                <w:lang w:val="bg-BG"/>
              </w:rPr>
              <w:t xml:space="preserve"> (</w:t>
            </w:r>
            <w:proofErr w:type="spellStart"/>
            <w:r w:rsidRPr="007E0859">
              <w:rPr>
                <w:rFonts w:ascii="Times New Roman" w:hAnsi="Times New Roman" w:cs="Times New Roman"/>
                <w:sz w:val="22"/>
                <w:szCs w:val="22"/>
                <w:lang w:val="bg-BG"/>
              </w:rPr>
              <w:t>Dynamic</w:t>
            </w:r>
            <w:proofErr w:type="spellEnd"/>
            <w:r w:rsidRPr="007E0859">
              <w:rPr>
                <w:rFonts w:ascii="Times New Roman" w:hAnsi="Times New Roman" w:cs="Times New Roman"/>
                <w:sz w:val="22"/>
                <w:szCs w:val="22"/>
                <w:lang w:val="bg-BG"/>
              </w:rPr>
              <w:t>/</w:t>
            </w:r>
            <w:proofErr w:type="spellStart"/>
            <w:r w:rsidRPr="007E0859">
              <w:rPr>
                <w:rFonts w:ascii="Times New Roman" w:hAnsi="Times New Roman" w:cs="Times New Roman"/>
                <w:sz w:val="22"/>
                <w:szCs w:val="22"/>
                <w:lang w:val="bg-BG"/>
              </w:rPr>
              <w:t>Thin</w:t>
            </w:r>
            <w:proofErr w:type="spellEnd"/>
            <w:r w:rsidRPr="007E0859">
              <w:rPr>
                <w:rFonts w:ascii="Times New Roman" w:hAnsi="Times New Roman" w:cs="Times New Roman"/>
                <w:sz w:val="22"/>
                <w:szCs w:val="22"/>
                <w:lang w:val="bg-BG"/>
              </w:rPr>
              <w:t xml:space="preserve"> </w:t>
            </w:r>
            <w:proofErr w:type="spellStart"/>
            <w:r w:rsidRPr="007E0859">
              <w:rPr>
                <w:rFonts w:ascii="Times New Roman" w:hAnsi="Times New Roman" w:cs="Times New Roman"/>
                <w:sz w:val="22"/>
                <w:szCs w:val="22"/>
                <w:lang w:val="bg-BG"/>
              </w:rPr>
              <w:t>Provisioning</w:t>
            </w:r>
            <w:proofErr w:type="spellEnd"/>
            <w:r w:rsidRPr="007E0859">
              <w:rPr>
                <w:rFonts w:ascii="Times New Roman" w:hAnsi="Times New Roman" w:cs="Times New Roman"/>
                <w:sz w:val="22"/>
                <w:szCs w:val="22"/>
                <w:lang w:val="bg-BG"/>
              </w:rPr>
              <w:t>).</w:t>
            </w:r>
          </w:p>
        </w:tc>
        <w:tc>
          <w:tcPr>
            <w:tcW w:w="3115" w:type="dxa"/>
          </w:tcPr>
          <w:p w14:paraId="61C6701B" w14:textId="77777777" w:rsidR="004F1EEB" w:rsidRPr="007E0859" w:rsidRDefault="004F1EEB" w:rsidP="0076654F">
            <w:pPr>
              <w:jc w:val="both"/>
              <w:rPr>
                <w:rFonts w:ascii="Times New Roman" w:hAnsi="Times New Roman" w:cs="Times New Roman"/>
                <w:sz w:val="22"/>
                <w:szCs w:val="22"/>
                <w:lang w:val="bg-BG"/>
              </w:rPr>
            </w:pPr>
          </w:p>
        </w:tc>
      </w:tr>
      <w:tr w:rsidR="004F1EEB" w:rsidRPr="007E0859" w14:paraId="55C89B36" w14:textId="77777777" w:rsidTr="004F1EEB">
        <w:trPr>
          <w:trHeight w:val="765"/>
        </w:trPr>
        <w:tc>
          <w:tcPr>
            <w:tcW w:w="2828" w:type="dxa"/>
            <w:vMerge/>
            <w:vAlign w:val="center"/>
            <w:hideMark/>
          </w:tcPr>
          <w:p w14:paraId="49A7BD40" w14:textId="77777777" w:rsidR="004F1EEB" w:rsidRPr="007E0859" w:rsidRDefault="004F1EEB" w:rsidP="0076654F">
            <w:pPr>
              <w:rPr>
                <w:rFonts w:ascii="Times New Roman" w:hAnsi="Times New Roman" w:cs="Times New Roman"/>
                <w:sz w:val="22"/>
                <w:szCs w:val="22"/>
                <w:lang w:val="bg-BG"/>
              </w:rPr>
            </w:pPr>
          </w:p>
        </w:tc>
        <w:tc>
          <w:tcPr>
            <w:tcW w:w="3118" w:type="dxa"/>
            <w:shd w:val="clear" w:color="auto" w:fill="auto"/>
            <w:vAlign w:val="center"/>
            <w:hideMark/>
          </w:tcPr>
          <w:p w14:paraId="431417D7" w14:textId="77777777" w:rsidR="004F1EEB" w:rsidRPr="007E0859" w:rsidRDefault="004F1EEB" w:rsidP="0076654F">
            <w:pPr>
              <w:jc w:val="both"/>
              <w:rPr>
                <w:rFonts w:ascii="Times New Roman" w:hAnsi="Times New Roman" w:cs="Times New Roman"/>
                <w:sz w:val="22"/>
                <w:szCs w:val="22"/>
                <w:lang w:val="bg-BG"/>
              </w:rPr>
            </w:pPr>
            <w:r w:rsidRPr="007E0859">
              <w:rPr>
                <w:rFonts w:ascii="Times New Roman" w:hAnsi="Times New Roman" w:cs="Times New Roman"/>
                <w:sz w:val="22"/>
                <w:szCs w:val="22"/>
                <w:lang w:val="bg-BG"/>
              </w:rPr>
              <w:t>Софтуер за следене на натоварването и ресурсите на дисковия масив, който има възможност за справки назад във времето и следене на тенденции.</w:t>
            </w:r>
          </w:p>
        </w:tc>
        <w:tc>
          <w:tcPr>
            <w:tcW w:w="3115" w:type="dxa"/>
          </w:tcPr>
          <w:p w14:paraId="74E379E7" w14:textId="77777777" w:rsidR="004F1EEB" w:rsidRPr="007E0859" w:rsidRDefault="004F1EEB" w:rsidP="0076654F">
            <w:pPr>
              <w:jc w:val="both"/>
              <w:rPr>
                <w:rFonts w:ascii="Times New Roman" w:hAnsi="Times New Roman" w:cs="Times New Roman"/>
                <w:sz w:val="22"/>
                <w:szCs w:val="22"/>
                <w:lang w:val="bg-BG"/>
              </w:rPr>
            </w:pPr>
          </w:p>
        </w:tc>
      </w:tr>
      <w:tr w:rsidR="004F1EEB" w:rsidRPr="007E0859" w14:paraId="06CD1011" w14:textId="77777777" w:rsidTr="004F1EEB">
        <w:trPr>
          <w:trHeight w:val="765"/>
        </w:trPr>
        <w:tc>
          <w:tcPr>
            <w:tcW w:w="2828" w:type="dxa"/>
            <w:vMerge/>
            <w:vAlign w:val="center"/>
            <w:hideMark/>
          </w:tcPr>
          <w:p w14:paraId="0BF7500B" w14:textId="77777777" w:rsidR="004F1EEB" w:rsidRPr="007E0859" w:rsidRDefault="004F1EEB" w:rsidP="0076654F">
            <w:pPr>
              <w:rPr>
                <w:rFonts w:ascii="Times New Roman" w:hAnsi="Times New Roman" w:cs="Times New Roman"/>
                <w:sz w:val="22"/>
                <w:szCs w:val="22"/>
                <w:lang w:val="bg-BG"/>
              </w:rPr>
            </w:pPr>
          </w:p>
        </w:tc>
        <w:tc>
          <w:tcPr>
            <w:tcW w:w="3118" w:type="dxa"/>
            <w:shd w:val="clear" w:color="auto" w:fill="auto"/>
            <w:vAlign w:val="center"/>
            <w:hideMark/>
          </w:tcPr>
          <w:p w14:paraId="29C67F47" w14:textId="77777777" w:rsidR="004F1EEB" w:rsidRPr="007E0859" w:rsidRDefault="004F1EEB" w:rsidP="0076654F">
            <w:pPr>
              <w:jc w:val="both"/>
              <w:rPr>
                <w:rFonts w:ascii="Times New Roman" w:hAnsi="Times New Roman" w:cs="Times New Roman"/>
                <w:sz w:val="22"/>
                <w:szCs w:val="22"/>
                <w:lang w:val="bg-BG"/>
              </w:rPr>
            </w:pPr>
            <w:r w:rsidRPr="007E0859">
              <w:rPr>
                <w:rFonts w:ascii="Times New Roman" w:hAnsi="Times New Roman" w:cs="Times New Roman"/>
                <w:sz w:val="22"/>
                <w:szCs w:val="22"/>
                <w:lang w:val="bg-BG"/>
              </w:rPr>
              <w:t>Софтуер за динамично преместване на най-използваните данни към най-високо производителните дискове (</w:t>
            </w:r>
            <w:proofErr w:type="spellStart"/>
            <w:r w:rsidRPr="007E0859">
              <w:rPr>
                <w:rFonts w:ascii="Times New Roman" w:hAnsi="Times New Roman" w:cs="Times New Roman"/>
                <w:sz w:val="22"/>
                <w:szCs w:val="22"/>
                <w:lang w:val="bg-BG"/>
              </w:rPr>
              <w:t>Automated</w:t>
            </w:r>
            <w:proofErr w:type="spellEnd"/>
            <w:r w:rsidRPr="007E0859">
              <w:rPr>
                <w:rFonts w:ascii="Times New Roman" w:hAnsi="Times New Roman" w:cs="Times New Roman"/>
                <w:sz w:val="22"/>
                <w:szCs w:val="22"/>
                <w:lang w:val="bg-BG"/>
              </w:rPr>
              <w:t xml:space="preserve"> </w:t>
            </w:r>
            <w:proofErr w:type="spellStart"/>
            <w:r w:rsidRPr="007E0859">
              <w:rPr>
                <w:rFonts w:ascii="Times New Roman" w:hAnsi="Times New Roman" w:cs="Times New Roman"/>
                <w:sz w:val="22"/>
                <w:szCs w:val="22"/>
                <w:lang w:val="bg-BG"/>
              </w:rPr>
              <w:t>Tiering</w:t>
            </w:r>
            <w:proofErr w:type="spellEnd"/>
            <w:r w:rsidRPr="007E0859">
              <w:rPr>
                <w:rFonts w:ascii="Times New Roman" w:hAnsi="Times New Roman" w:cs="Times New Roman"/>
                <w:sz w:val="22"/>
                <w:szCs w:val="22"/>
                <w:lang w:val="bg-BG"/>
              </w:rPr>
              <w:t>).</w:t>
            </w:r>
          </w:p>
        </w:tc>
        <w:tc>
          <w:tcPr>
            <w:tcW w:w="3115" w:type="dxa"/>
          </w:tcPr>
          <w:p w14:paraId="3F0D92FF" w14:textId="77777777" w:rsidR="004F1EEB" w:rsidRPr="007E0859" w:rsidRDefault="004F1EEB" w:rsidP="0076654F">
            <w:pPr>
              <w:jc w:val="both"/>
              <w:rPr>
                <w:rFonts w:ascii="Times New Roman" w:hAnsi="Times New Roman" w:cs="Times New Roman"/>
                <w:sz w:val="22"/>
                <w:szCs w:val="22"/>
                <w:lang w:val="bg-BG"/>
              </w:rPr>
            </w:pPr>
          </w:p>
        </w:tc>
      </w:tr>
      <w:tr w:rsidR="004F1EEB" w:rsidRPr="007E0859" w14:paraId="16591203" w14:textId="77777777" w:rsidTr="004F1EEB">
        <w:trPr>
          <w:trHeight w:val="510"/>
        </w:trPr>
        <w:tc>
          <w:tcPr>
            <w:tcW w:w="2828" w:type="dxa"/>
            <w:vMerge/>
            <w:vAlign w:val="center"/>
            <w:hideMark/>
          </w:tcPr>
          <w:p w14:paraId="03EDFDF9" w14:textId="77777777" w:rsidR="004F1EEB" w:rsidRPr="007E0859" w:rsidRDefault="004F1EEB" w:rsidP="0076654F">
            <w:pPr>
              <w:rPr>
                <w:rFonts w:ascii="Times New Roman" w:hAnsi="Times New Roman" w:cs="Times New Roman"/>
                <w:sz w:val="22"/>
                <w:szCs w:val="22"/>
                <w:lang w:val="bg-BG"/>
              </w:rPr>
            </w:pPr>
          </w:p>
        </w:tc>
        <w:tc>
          <w:tcPr>
            <w:tcW w:w="3118" w:type="dxa"/>
            <w:shd w:val="clear" w:color="auto" w:fill="auto"/>
            <w:vAlign w:val="center"/>
            <w:hideMark/>
          </w:tcPr>
          <w:p w14:paraId="5C34E9DC" w14:textId="77777777" w:rsidR="004F1EEB" w:rsidRPr="007E0859" w:rsidRDefault="004F1EEB" w:rsidP="0076654F">
            <w:pPr>
              <w:jc w:val="both"/>
              <w:rPr>
                <w:rFonts w:ascii="Times New Roman" w:hAnsi="Times New Roman" w:cs="Times New Roman"/>
                <w:sz w:val="22"/>
                <w:szCs w:val="22"/>
                <w:lang w:val="bg-BG"/>
              </w:rPr>
            </w:pPr>
            <w:r w:rsidRPr="007E0859">
              <w:rPr>
                <w:rFonts w:ascii="Times New Roman" w:hAnsi="Times New Roman" w:cs="Times New Roman"/>
                <w:sz w:val="22"/>
                <w:szCs w:val="22"/>
                <w:lang w:val="bg-BG"/>
              </w:rPr>
              <w:t>Включени лицензи за синхронна и асинхронна репликация</w:t>
            </w:r>
          </w:p>
        </w:tc>
        <w:tc>
          <w:tcPr>
            <w:tcW w:w="3115" w:type="dxa"/>
          </w:tcPr>
          <w:p w14:paraId="74FC83CC" w14:textId="77777777" w:rsidR="004F1EEB" w:rsidRPr="007E0859" w:rsidRDefault="004F1EEB" w:rsidP="0076654F">
            <w:pPr>
              <w:jc w:val="both"/>
              <w:rPr>
                <w:rFonts w:ascii="Times New Roman" w:hAnsi="Times New Roman" w:cs="Times New Roman"/>
                <w:sz w:val="22"/>
                <w:szCs w:val="22"/>
                <w:lang w:val="bg-BG"/>
              </w:rPr>
            </w:pPr>
          </w:p>
        </w:tc>
      </w:tr>
      <w:tr w:rsidR="004F1EEB" w:rsidRPr="007E0859" w14:paraId="035E54FF" w14:textId="77777777" w:rsidTr="004F1EEB">
        <w:trPr>
          <w:trHeight w:val="300"/>
        </w:trPr>
        <w:tc>
          <w:tcPr>
            <w:tcW w:w="2828" w:type="dxa"/>
            <w:vMerge/>
            <w:vAlign w:val="center"/>
            <w:hideMark/>
          </w:tcPr>
          <w:p w14:paraId="7214BBF4" w14:textId="77777777" w:rsidR="004F1EEB" w:rsidRPr="007E0859" w:rsidRDefault="004F1EEB" w:rsidP="0076654F">
            <w:pPr>
              <w:rPr>
                <w:rFonts w:ascii="Times New Roman" w:hAnsi="Times New Roman" w:cs="Times New Roman"/>
                <w:sz w:val="22"/>
                <w:szCs w:val="22"/>
                <w:lang w:val="bg-BG"/>
              </w:rPr>
            </w:pPr>
          </w:p>
        </w:tc>
        <w:tc>
          <w:tcPr>
            <w:tcW w:w="3118" w:type="dxa"/>
            <w:shd w:val="clear" w:color="auto" w:fill="auto"/>
            <w:vAlign w:val="center"/>
            <w:hideMark/>
          </w:tcPr>
          <w:p w14:paraId="207B68B1" w14:textId="77777777" w:rsidR="004F1EEB" w:rsidRPr="007E0859" w:rsidRDefault="004F1EEB" w:rsidP="0076654F">
            <w:pPr>
              <w:jc w:val="both"/>
              <w:rPr>
                <w:rFonts w:ascii="Times New Roman" w:hAnsi="Times New Roman" w:cs="Times New Roman"/>
                <w:sz w:val="22"/>
                <w:szCs w:val="22"/>
                <w:lang w:val="bg-BG"/>
              </w:rPr>
            </w:pPr>
            <w:r w:rsidRPr="007E0859">
              <w:rPr>
                <w:rFonts w:ascii="Times New Roman" w:hAnsi="Times New Roman" w:cs="Times New Roman"/>
                <w:sz w:val="22"/>
                <w:szCs w:val="22"/>
                <w:lang w:val="bg-BG"/>
              </w:rPr>
              <w:t xml:space="preserve">Поддръжка на компресия и </w:t>
            </w:r>
            <w:proofErr w:type="spellStart"/>
            <w:r w:rsidRPr="007E0859">
              <w:rPr>
                <w:rFonts w:ascii="Times New Roman" w:hAnsi="Times New Roman" w:cs="Times New Roman"/>
                <w:sz w:val="22"/>
                <w:szCs w:val="22"/>
                <w:lang w:val="bg-BG"/>
              </w:rPr>
              <w:t>дедупликация</w:t>
            </w:r>
            <w:proofErr w:type="spellEnd"/>
          </w:p>
        </w:tc>
        <w:tc>
          <w:tcPr>
            <w:tcW w:w="3115" w:type="dxa"/>
          </w:tcPr>
          <w:p w14:paraId="396C1B41" w14:textId="77777777" w:rsidR="004F1EEB" w:rsidRPr="007E0859" w:rsidRDefault="004F1EEB" w:rsidP="0076654F">
            <w:pPr>
              <w:jc w:val="both"/>
              <w:rPr>
                <w:rFonts w:ascii="Times New Roman" w:hAnsi="Times New Roman" w:cs="Times New Roman"/>
                <w:sz w:val="22"/>
                <w:szCs w:val="22"/>
                <w:lang w:val="bg-BG"/>
              </w:rPr>
            </w:pPr>
          </w:p>
        </w:tc>
      </w:tr>
      <w:tr w:rsidR="004F1EEB" w:rsidRPr="007E0859" w14:paraId="3BBA9A6E" w14:textId="77777777" w:rsidTr="004F1EEB">
        <w:trPr>
          <w:trHeight w:val="510"/>
        </w:trPr>
        <w:tc>
          <w:tcPr>
            <w:tcW w:w="2828" w:type="dxa"/>
            <w:vMerge/>
            <w:vAlign w:val="center"/>
            <w:hideMark/>
          </w:tcPr>
          <w:p w14:paraId="54EF7FF2" w14:textId="77777777" w:rsidR="004F1EEB" w:rsidRPr="007E0859" w:rsidRDefault="004F1EEB" w:rsidP="0076654F">
            <w:pPr>
              <w:rPr>
                <w:rFonts w:ascii="Times New Roman" w:hAnsi="Times New Roman" w:cs="Times New Roman"/>
                <w:sz w:val="22"/>
                <w:szCs w:val="22"/>
                <w:lang w:val="bg-BG"/>
              </w:rPr>
            </w:pPr>
          </w:p>
        </w:tc>
        <w:tc>
          <w:tcPr>
            <w:tcW w:w="3118" w:type="dxa"/>
            <w:shd w:val="clear" w:color="auto" w:fill="auto"/>
            <w:vAlign w:val="center"/>
            <w:hideMark/>
          </w:tcPr>
          <w:p w14:paraId="030C416E" w14:textId="77777777" w:rsidR="004F1EEB" w:rsidRPr="007E0859" w:rsidRDefault="004F1EEB" w:rsidP="0076654F">
            <w:pPr>
              <w:jc w:val="both"/>
              <w:rPr>
                <w:rFonts w:ascii="Times New Roman" w:hAnsi="Times New Roman" w:cs="Times New Roman"/>
                <w:sz w:val="22"/>
                <w:szCs w:val="22"/>
                <w:lang w:val="bg-BG"/>
              </w:rPr>
            </w:pPr>
            <w:r w:rsidRPr="007E0859">
              <w:rPr>
                <w:rFonts w:ascii="Times New Roman" w:hAnsi="Times New Roman" w:cs="Times New Roman"/>
                <w:sz w:val="22"/>
                <w:szCs w:val="22"/>
                <w:lang w:val="bg-BG"/>
              </w:rPr>
              <w:t xml:space="preserve">Поддръжка на </w:t>
            </w:r>
            <w:proofErr w:type="spellStart"/>
            <w:r w:rsidRPr="007E0859">
              <w:rPr>
                <w:rFonts w:ascii="Times New Roman" w:hAnsi="Times New Roman" w:cs="Times New Roman"/>
                <w:sz w:val="22"/>
                <w:szCs w:val="22"/>
                <w:lang w:val="bg-BG"/>
              </w:rPr>
              <w:t>Hyper</w:t>
            </w:r>
            <w:proofErr w:type="spellEnd"/>
            <w:r w:rsidRPr="007E0859">
              <w:rPr>
                <w:rFonts w:ascii="Times New Roman" w:hAnsi="Times New Roman" w:cs="Times New Roman"/>
                <w:sz w:val="22"/>
                <w:szCs w:val="22"/>
                <w:lang w:val="bg-BG"/>
              </w:rPr>
              <w:t xml:space="preserve">-V: </w:t>
            </w:r>
            <w:proofErr w:type="spellStart"/>
            <w:r w:rsidRPr="007E0859">
              <w:rPr>
                <w:rFonts w:ascii="Times New Roman" w:hAnsi="Times New Roman" w:cs="Times New Roman"/>
                <w:sz w:val="22"/>
                <w:szCs w:val="22"/>
                <w:lang w:val="bg-BG"/>
              </w:rPr>
              <w:t>Offloaded</w:t>
            </w:r>
            <w:proofErr w:type="spellEnd"/>
            <w:r w:rsidRPr="007E0859">
              <w:rPr>
                <w:rFonts w:ascii="Times New Roman" w:hAnsi="Times New Roman" w:cs="Times New Roman"/>
                <w:sz w:val="22"/>
                <w:szCs w:val="22"/>
                <w:lang w:val="bg-BG"/>
              </w:rPr>
              <w:t xml:space="preserve"> Data </w:t>
            </w:r>
            <w:proofErr w:type="spellStart"/>
            <w:r w:rsidRPr="007E0859">
              <w:rPr>
                <w:rFonts w:ascii="Times New Roman" w:hAnsi="Times New Roman" w:cs="Times New Roman"/>
                <w:sz w:val="22"/>
                <w:szCs w:val="22"/>
                <w:lang w:val="bg-BG"/>
              </w:rPr>
              <w:t>Transfer</w:t>
            </w:r>
            <w:proofErr w:type="spellEnd"/>
            <w:r w:rsidRPr="007E0859">
              <w:rPr>
                <w:rFonts w:ascii="Times New Roman" w:hAnsi="Times New Roman" w:cs="Times New Roman"/>
                <w:sz w:val="22"/>
                <w:szCs w:val="22"/>
                <w:lang w:val="bg-BG"/>
              </w:rPr>
              <w:t xml:space="preserve"> (ODX) и </w:t>
            </w:r>
            <w:proofErr w:type="spellStart"/>
            <w:r w:rsidRPr="007E0859">
              <w:rPr>
                <w:rFonts w:ascii="Times New Roman" w:hAnsi="Times New Roman" w:cs="Times New Roman"/>
                <w:sz w:val="22"/>
                <w:szCs w:val="22"/>
                <w:lang w:val="bg-BG"/>
              </w:rPr>
              <w:t>Offload</w:t>
            </w:r>
            <w:proofErr w:type="spellEnd"/>
            <w:r w:rsidRPr="007E0859">
              <w:rPr>
                <w:rFonts w:ascii="Times New Roman" w:hAnsi="Times New Roman" w:cs="Times New Roman"/>
                <w:sz w:val="22"/>
                <w:szCs w:val="22"/>
                <w:lang w:val="bg-BG"/>
              </w:rPr>
              <w:t xml:space="preserve"> </w:t>
            </w:r>
            <w:proofErr w:type="spellStart"/>
            <w:r w:rsidRPr="007E0859">
              <w:rPr>
                <w:rFonts w:ascii="Times New Roman" w:hAnsi="Times New Roman" w:cs="Times New Roman"/>
                <w:sz w:val="22"/>
                <w:szCs w:val="22"/>
                <w:lang w:val="bg-BG"/>
              </w:rPr>
              <w:t>Copy</w:t>
            </w:r>
            <w:proofErr w:type="spellEnd"/>
            <w:r w:rsidRPr="007E0859">
              <w:rPr>
                <w:rFonts w:ascii="Times New Roman" w:hAnsi="Times New Roman" w:cs="Times New Roman"/>
                <w:sz w:val="22"/>
                <w:szCs w:val="22"/>
                <w:lang w:val="bg-BG"/>
              </w:rPr>
              <w:t xml:space="preserve"> </w:t>
            </w:r>
            <w:proofErr w:type="spellStart"/>
            <w:r w:rsidRPr="007E0859">
              <w:rPr>
                <w:rFonts w:ascii="Times New Roman" w:hAnsi="Times New Roman" w:cs="Times New Roman"/>
                <w:sz w:val="22"/>
                <w:szCs w:val="22"/>
                <w:lang w:val="bg-BG"/>
              </w:rPr>
              <w:t>for</w:t>
            </w:r>
            <w:proofErr w:type="spellEnd"/>
            <w:r w:rsidRPr="007E0859">
              <w:rPr>
                <w:rFonts w:ascii="Times New Roman" w:hAnsi="Times New Roman" w:cs="Times New Roman"/>
                <w:sz w:val="22"/>
                <w:szCs w:val="22"/>
                <w:lang w:val="bg-BG"/>
              </w:rPr>
              <w:t xml:space="preserve"> </w:t>
            </w:r>
            <w:proofErr w:type="spellStart"/>
            <w:r w:rsidRPr="007E0859">
              <w:rPr>
                <w:rFonts w:ascii="Times New Roman" w:hAnsi="Times New Roman" w:cs="Times New Roman"/>
                <w:sz w:val="22"/>
                <w:szCs w:val="22"/>
                <w:lang w:val="bg-BG"/>
              </w:rPr>
              <w:t>File</w:t>
            </w:r>
            <w:proofErr w:type="spellEnd"/>
          </w:p>
        </w:tc>
        <w:tc>
          <w:tcPr>
            <w:tcW w:w="3115" w:type="dxa"/>
          </w:tcPr>
          <w:p w14:paraId="0836DCA0" w14:textId="77777777" w:rsidR="004F1EEB" w:rsidRPr="007E0859" w:rsidRDefault="004F1EEB" w:rsidP="0076654F">
            <w:pPr>
              <w:jc w:val="both"/>
              <w:rPr>
                <w:rFonts w:ascii="Times New Roman" w:hAnsi="Times New Roman" w:cs="Times New Roman"/>
                <w:sz w:val="22"/>
                <w:szCs w:val="22"/>
                <w:lang w:val="bg-BG"/>
              </w:rPr>
            </w:pPr>
          </w:p>
        </w:tc>
      </w:tr>
      <w:tr w:rsidR="004F1EEB" w:rsidRPr="007E0859" w14:paraId="2B623477" w14:textId="77777777" w:rsidTr="004F1EEB">
        <w:trPr>
          <w:trHeight w:val="300"/>
        </w:trPr>
        <w:tc>
          <w:tcPr>
            <w:tcW w:w="2828" w:type="dxa"/>
            <w:vMerge/>
            <w:vAlign w:val="center"/>
            <w:hideMark/>
          </w:tcPr>
          <w:p w14:paraId="00C33031" w14:textId="77777777" w:rsidR="004F1EEB" w:rsidRPr="007E0859" w:rsidRDefault="004F1EEB" w:rsidP="0076654F">
            <w:pPr>
              <w:rPr>
                <w:rFonts w:ascii="Times New Roman" w:hAnsi="Times New Roman" w:cs="Times New Roman"/>
                <w:sz w:val="22"/>
                <w:szCs w:val="22"/>
                <w:lang w:val="bg-BG"/>
              </w:rPr>
            </w:pPr>
          </w:p>
        </w:tc>
        <w:tc>
          <w:tcPr>
            <w:tcW w:w="3118" w:type="dxa"/>
            <w:shd w:val="clear" w:color="auto" w:fill="auto"/>
            <w:vAlign w:val="center"/>
            <w:hideMark/>
          </w:tcPr>
          <w:p w14:paraId="5B1C81DE" w14:textId="77777777" w:rsidR="004F1EEB" w:rsidRPr="007E0859" w:rsidRDefault="004F1EEB" w:rsidP="0076654F">
            <w:pPr>
              <w:jc w:val="both"/>
              <w:rPr>
                <w:rFonts w:ascii="Times New Roman" w:hAnsi="Times New Roman" w:cs="Times New Roman"/>
                <w:sz w:val="22"/>
                <w:szCs w:val="22"/>
                <w:lang w:val="bg-BG"/>
              </w:rPr>
            </w:pPr>
            <w:r w:rsidRPr="007E0859">
              <w:rPr>
                <w:rFonts w:ascii="Times New Roman" w:hAnsi="Times New Roman" w:cs="Times New Roman"/>
                <w:sz w:val="22"/>
                <w:szCs w:val="22"/>
                <w:lang w:val="bg-BG"/>
              </w:rPr>
              <w:t xml:space="preserve">Поддръжка на </w:t>
            </w:r>
            <w:proofErr w:type="spellStart"/>
            <w:r w:rsidRPr="007E0859">
              <w:rPr>
                <w:rFonts w:ascii="Times New Roman" w:hAnsi="Times New Roman" w:cs="Times New Roman"/>
                <w:sz w:val="22"/>
                <w:szCs w:val="22"/>
                <w:lang w:val="bg-BG"/>
              </w:rPr>
              <w:t>VMware</w:t>
            </w:r>
            <w:proofErr w:type="spellEnd"/>
            <w:r w:rsidRPr="007E0859">
              <w:rPr>
                <w:rFonts w:ascii="Times New Roman" w:hAnsi="Times New Roman" w:cs="Times New Roman"/>
                <w:sz w:val="22"/>
                <w:szCs w:val="22"/>
                <w:lang w:val="bg-BG"/>
              </w:rPr>
              <w:t xml:space="preserve"> </w:t>
            </w:r>
            <w:proofErr w:type="spellStart"/>
            <w:r w:rsidRPr="007E0859">
              <w:rPr>
                <w:rFonts w:ascii="Times New Roman" w:hAnsi="Times New Roman" w:cs="Times New Roman"/>
                <w:sz w:val="22"/>
                <w:szCs w:val="22"/>
                <w:lang w:val="bg-BG"/>
              </w:rPr>
              <w:t>vVols</w:t>
            </w:r>
            <w:proofErr w:type="spellEnd"/>
            <w:r w:rsidRPr="007E0859">
              <w:rPr>
                <w:rFonts w:ascii="Times New Roman" w:hAnsi="Times New Roman" w:cs="Times New Roman"/>
                <w:sz w:val="22"/>
                <w:szCs w:val="22"/>
                <w:lang w:val="bg-BG"/>
              </w:rPr>
              <w:t>.</w:t>
            </w:r>
          </w:p>
        </w:tc>
        <w:tc>
          <w:tcPr>
            <w:tcW w:w="3115" w:type="dxa"/>
          </w:tcPr>
          <w:p w14:paraId="6FAF1915" w14:textId="77777777" w:rsidR="004F1EEB" w:rsidRPr="007E0859" w:rsidRDefault="004F1EEB" w:rsidP="0076654F">
            <w:pPr>
              <w:jc w:val="both"/>
              <w:rPr>
                <w:rFonts w:ascii="Times New Roman" w:hAnsi="Times New Roman" w:cs="Times New Roman"/>
                <w:sz w:val="22"/>
                <w:szCs w:val="22"/>
                <w:lang w:val="bg-BG"/>
              </w:rPr>
            </w:pPr>
          </w:p>
        </w:tc>
      </w:tr>
      <w:tr w:rsidR="004F1EEB" w:rsidRPr="007E0859" w14:paraId="2188E760" w14:textId="77777777" w:rsidTr="004F1EEB">
        <w:trPr>
          <w:trHeight w:val="315"/>
        </w:trPr>
        <w:tc>
          <w:tcPr>
            <w:tcW w:w="2828" w:type="dxa"/>
            <w:vMerge/>
            <w:vAlign w:val="center"/>
            <w:hideMark/>
          </w:tcPr>
          <w:p w14:paraId="71837A31" w14:textId="77777777" w:rsidR="004F1EEB" w:rsidRPr="007E0859" w:rsidRDefault="004F1EEB" w:rsidP="0076654F">
            <w:pPr>
              <w:rPr>
                <w:rFonts w:ascii="Times New Roman" w:hAnsi="Times New Roman" w:cs="Times New Roman"/>
                <w:sz w:val="22"/>
                <w:szCs w:val="22"/>
                <w:lang w:val="bg-BG"/>
              </w:rPr>
            </w:pPr>
          </w:p>
        </w:tc>
        <w:tc>
          <w:tcPr>
            <w:tcW w:w="3118" w:type="dxa"/>
            <w:shd w:val="clear" w:color="auto" w:fill="auto"/>
            <w:vAlign w:val="center"/>
            <w:hideMark/>
          </w:tcPr>
          <w:p w14:paraId="5BF39625" w14:textId="77777777" w:rsidR="004F1EEB" w:rsidRPr="007E0859" w:rsidRDefault="004F1EEB" w:rsidP="0076654F">
            <w:pPr>
              <w:jc w:val="both"/>
              <w:rPr>
                <w:rFonts w:ascii="Times New Roman" w:hAnsi="Times New Roman" w:cs="Times New Roman"/>
                <w:sz w:val="22"/>
                <w:szCs w:val="22"/>
                <w:lang w:val="bg-BG"/>
              </w:rPr>
            </w:pPr>
            <w:r w:rsidRPr="007E0859">
              <w:rPr>
                <w:rFonts w:ascii="Times New Roman" w:hAnsi="Times New Roman" w:cs="Times New Roman"/>
                <w:sz w:val="22"/>
                <w:szCs w:val="22"/>
                <w:lang w:val="bg-BG"/>
              </w:rPr>
              <w:t xml:space="preserve">Наличие на </w:t>
            </w:r>
            <w:proofErr w:type="spellStart"/>
            <w:r w:rsidRPr="007E0859">
              <w:rPr>
                <w:rFonts w:ascii="Times New Roman" w:hAnsi="Times New Roman" w:cs="Times New Roman"/>
                <w:sz w:val="22"/>
                <w:szCs w:val="22"/>
                <w:lang w:val="bg-BG"/>
              </w:rPr>
              <w:t>QoS</w:t>
            </w:r>
            <w:proofErr w:type="spellEnd"/>
          </w:p>
        </w:tc>
        <w:tc>
          <w:tcPr>
            <w:tcW w:w="3115" w:type="dxa"/>
          </w:tcPr>
          <w:p w14:paraId="2AD3FC75" w14:textId="77777777" w:rsidR="004F1EEB" w:rsidRPr="007E0859" w:rsidRDefault="004F1EEB" w:rsidP="0076654F">
            <w:pPr>
              <w:jc w:val="both"/>
              <w:rPr>
                <w:rFonts w:ascii="Times New Roman" w:hAnsi="Times New Roman" w:cs="Times New Roman"/>
                <w:sz w:val="22"/>
                <w:szCs w:val="22"/>
                <w:lang w:val="bg-BG"/>
              </w:rPr>
            </w:pPr>
          </w:p>
        </w:tc>
      </w:tr>
      <w:tr w:rsidR="004F1EEB" w:rsidRPr="007E0859" w14:paraId="67960F39" w14:textId="77777777" w:rsidTr="004F1EEB">
        <w:trPr>
          <w:trHeight w:val="1290"/>
        </w:trPr>
        <w:tc>
          <w:tcPr>
            <w:tcW w:w="2828" w:type="dxa"/>
            <w:shd w:val="clear" w:color="auto" w:fill="auto"/>
            <w:vAlign w:val="center"/>
            <w:hideMark/>
          </w:tcPr>
          <w:p w14:paraId="1C2123AC"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Поддържани операционни системи</w:t>
            </w:r>
          </w:p>
        </w:tc>
        <w:tc>
          <w:tcPr>
            <w:tcW w:w="3118" w:type="dxa"/>
            <w:shd w:val="clear" w:color="auto" w:fill="auto"/>
            <w:vAlign w:val="center"/>
            <w:hideMark/>
          </w:tcPr>
          <w:p w14:paraId="3E623023"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 xml:space="preserve">Минимум: Microsoft Windows Server 2016, Microsoft Windows Server 2016 R2,Microsoft Windows Server 2012, Microsoft Windows Server 2012 R2, Windows Server 2008, Windows Server 2008 R2, </w:t>
            </w:r>
            <w:proofErr w:type="spellStart"/>
            <w:r w:rsidRPr="007E0859">
              <w:rPr>
                <w:rFonts w:ascii="Times New Roman" w:hAnsi="Times New Roman" w:cs="Times New Roman"/>
                <w:sz w:val="22"/>
                <w:szCs w:val="22"/>
                <w:lang w:val="bg-BG"/>
              </w:rPr>
              <w:t>Linux</w:t>
            </w:r>
            <w:proofErr w:type="spellEnd"/>
            <w:r w:rsidRPr="007E0859">
              <w:rPr>
                <w:rFonts w:ascii="Times New Roman" w:hAnsi="Times New Roman" w:cs="Times New Roman"/>
                <w:sz w:val="22"/>
                <w:szCs w:val="22"/>
                <w:lang w:val="bg-BG"/>
              </w:rPr>
              <w:t xml:space="preserve">, IBM AIX, </w:t>
            </w:r>
            <w:proofErr w:type="spellStart"/>
            <w:r w:rsidRPr="007E0859">
              <w:rPr>
                <w:rFonts w:ascii="Times New Roman" w:hAnsi="Times New Roman" w:cs="Times New Roman"/>
                <w:sz w:val="22"/>
                <w:szCs w:val="22"/>
                <w:lang w:val="bg-BG"/>
              </w:rPr>
              <w:t>Oracle</w:t>
            </w:r>
            <w:proofErr w:type="spellEnd"/>
            <w:r w:rsidRPr="007E0859">
              <w:rPr>
                <w:rFonts w:ascii="Times New Roman" w:hAnsi="Times New Roman" w:cs="Times New Roman"/>
                <w:sz w:val="22"/>
                <w:szCs w:val="22"/>
                <w:lang w:val="bg-BG"/>
              </w:rPr>
              <w:t xml:space="preserve"> </w:t>
            </w:r>
            <w:proofErr w:type="spellStart"/>
            <w:r w:rsidRPr="007E0859">
              <w:rPr>
                <w:rFonts w:ascii="Times New Roman" w:hAnsi="Times New Roman" w:cs="Times New Roman"/>
                <w:sz w:val="22"/>
                <w:szCs w:val="22"/>
                <w:lang w:val="bg-BG"/>
              </w:rPr>
              <w:t>Solaris</w:t>
            </w:r>
            <w:proofErr w:type="spellEnd"/>
            <w:r w:rsidRPr="007E0859">
              <w:rPr>
                <w:rFonts w:ascii="Times New Roman" w:hAnsi="Times New Roman" w:cs="Times New Roman"/>
                <w:sz w:val="22"/>
                <w:szCs w:val="22"/>
                <w:lang w:val="bg-BG"/>
              </w:rPr>
              <w:t xml:space="preserve">, </w:t>
            </w:r>
            <w:proofErr w:type="spellStart"/>
            <w:r w:rsidRPr="007E0859">
              <w:rPr>
                <w:rFonts w:ascii="Times New Roman" w:hAnsi="Times New Roman" w:cs="Times New Roman"/>
                <w:sz w:val="22"/>
                <w:szCs w:val="22"/>
                <w:lang w:val="bg-BG"/>
              </w:rPr>
              <w:t>VMware</w:t>
            </w:r>
            <w:proofErr w:type="spellEnd"/>
            <w:r w:rsidRPr="007E0859">
              <w:rPr>
                <w:rFonts w:ascii="Times New Roman" w:hAnsi="Times New Roman" w:cs="Times New Roman"/>
                <w:sz w:val="22"/>
                <w:szCs w:val="22"/>
                <w:lang w:val="bg-BG"/>
              </w:rPr>
              <w:t xml:space="preserve"> </w:t>
            </w:r>
            <w:proofErr w:type="spellStart"/>
            <w:r w:rsidRPr="007E0859">
              <w:rPr>
                <w:rFonts w:ascii="Times New Roman" w:hAnsi="Times New Roman" w:cs="Times New Roman"/>
                <w:sz w:val="22"/>
                <w:szCs w:val="22"/>
                <w:lang w:val="bg-BG"/>
              </w:rPr>
              <w:t>ESXi</w:t>
            </w:r>
            <w:proofErr w:type="spellEnd"/>
            <w:r w:rsidRPr="007E0859">
              <w:rPr>
                <w:rFonts w:ascii="Times New Roman" w:hAnsi="Times New Roman" w:cs="Times New Roman"/>
                <w:sz w:val="22"/>
                <w:szCs w:val="22"/>
                <w:lang w:val="bg-BG"/>
              </w:rPr>
              <w:t xml:space="preserve">, Microsoft </w:t>
            </w:r>
            <w:proofErr w:type="spellStart"/>
            <w:r w:rsidRPr="007E0859">
              <w:rPr>
                <w:rFonts w:ascii="Times New Roman" w:hAnsi="Times New Roman" w:cs="Times New Roman"/>
                <w:sz w:val="22"/>
                <w:szCs w:val="22"/>
                <w:lang w:val="bg-BG"/>
              </w:rPr>
              <w:t>Hyper</w:t>
            </w:r>
            <w:proofErr w:type="spellEnd"/>
            <w:r w:rsidRPr="007E0859">
              <w:rPr>
                <w:rFonts w:ascii="Times New Roman" w:hAnsi="Times New Roman" w:cs="Times New Roman"/>
                <w:sz w:val="22"/>
                <w:szCs w:val="22"/>
                <w:lang w:val="bg-BG"/>
              </w:rPr>
              <w:t>-V.</w:t>
            </w:r>
          </w:p>
        </w:tc>
        <w:tc>
          <w:tcPr>
            <w:tcW w:w="3115" w:type="dxa"/>
          </w:tcPr>
          <w:p w14:paraId="57DD8076" w14:textId="77777777" w:rsidR="004F1EEB" w:rsidRPr="007E0859" w:rsidRDefault="004F1EEB" w:rsidP="0076654F">
            <w:pPr>
              <w:rPr>
                <w:rFonts w:ascii="Times New Roman" w:hAnsi="Times New Roman" w:cs="Times New Roman"/>
                <w:sz w:val="22"/>
                <w:szCs w:val="22"/>
                <w:lang w:val="bg-BG"/>
              </w:rPr>
            </w:pPr>
          </w:p>
        </w:tc>
      </w:tr>
      <w:tr w:rsidR="004F1EEB" w:rsidRPr="007E0859" w14:paraId="391B8593" w14:textId="77777777" w:rsidTr="004F1EEB">
        <w:trPr>
          <w:trHeight w:val="510"/>
        </w:trPr>
        <w:tc>
          <w:tcPr>
            <w:tcW w:w="2828" w:type="dxa"/>
            <w:vMerge w:val="restart"/>
            <w:shd w:val="clear" w:color="auto" w:fill="auto"/>
            <w:vAlign w:val="center"/>
          </w:tcPr>
          <w:p w14:paraId="02D2EE2E"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Управление и наблюдение</w:t>
            </w:r>
          </w:p>
        </w:tc>
        <w:tc>
          <w:tcPr>
            <w:tcW w:w="3118" w:type="dxa"/>
            <w:shd w:val="clear" w:color="auto" w:fill="auto"/>
            <w:vAlign w:val="center"/>
          </w:tcPr>
          <w:p w14:paraId="71080079"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Възможност за автоматично известяване към изпълнителя (производителя) и възложителя при възникнал проблем с дисковия масив (</w:t>
            </w:r>
            <w:proofErr w:type="spellStart"/>
            <w:r w:rsidRPr="007E0859">
              <w:rPr>
                <w:rFonts w:ascii="Times New Roman" w:hAnsi="Times New Roman" w:cs="Times New Roman"/>
                <w:sz w:val="22"/>
                <w:szCs w:val="22"/>
                <w:lang w:val="bg-BG"/>
              </w:rPr>
              <w:t>сториджа</w:t>
            </w:r>
            <w:proofErr w:type="spellEnd"/>
            <w:r w:rsidRPr="007E0859">
              <w:rPr>
                <w:rFonts w:ascii="Times New Roman" w:hAnsi="Times New Roman" w:cs="Times New Roman"/>
                <w:sz w:val="22"/>
                <w:szCs w:val="22"/>
                <w:lang w:val="bg-BG"/>
              </w:rPr>
              <w:t>).</w:t>
            </w:r>
          </w:p>
        </w:tc>
        <w:tc>
          <w:tcPr>
            <w:tcW w:w="3115" w:type="dxa"/>
          </w:tcPr>
          <w:p w14:paraId="5B0710C7" w14:textId="77777777" w:rsidR="004F1EEB" w:rsidRPr="007E0859" w:rsidRDefault="004F1EEB" w:rsidP="0076654F">
            <w:pPr>
              <w:rPr>
                <w:rFonts w:ascii="Times New Roman" w:hAnsi="Times New Roman" w:cs="Times New Roman"/>
                <w:sz w:val="22"/>
                <w:szCs w:val="22"/>
                <w:lang w:val="bg-BG"/>
              </w:rPr>
            </w:pPr>
          </w:p>
        </w:tc>
      </w:tr>
      <w:tr w:rsidR="004F1EEB" w:rsidRPr="007E0859" w14:paraId="572334D2" w14:textId="77777777" w:rsidTr="004F1EEB">
        <w:trPr>
          <w:trHeight w:val="510"/>
        </w:trPr>
        <w:tc>
          <w:tcPr>
            <w:tcW w:w="2828" w:type="dxa"/>
            <w:vMerge/>
            <w:shd w:val="clear" w:color="auto" w:fill="auto"/>
            <w:vAlign w:val="center"/>
            <w:hideMark/>
          </w:tcPr>
          <w:p w14:paraId="6FE025BA" w14:textId="77777777" w:rsidR="004F1EEB" w:rsidRPr="007E0859" w:rsidRDefault="004F1EEB" w:rsidP="0076654F">
            <w:pPr>
              <w:rPr>
                <w:rFonts w:ascii="Times New Roman" w:hAnsi="Times New Roman" w:cs="Times New Roman"/>
                <w:sz w:val="22"/>
                <w:szCs w:val="22"/>
                <w:lang w:val="bg-BG"/>
              </w:rPr>
            </w:pPr>
          </w:p>
        </w:tc>
        <w:tc>
          <w:tcPr>
            <w:tcW w:w="3118" w:type="dxa"/>
            <w:shd w:val="clear" w:color="auto" w:fill="auto"/>
            <w:vAlign w:val="center"/>
            <w:hideMark/>
          </w:tcPr>
          <w:p w14:paraId="05143BCC"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 xml:space="preserve">Включен софтуер за отдалечено и локално управление и наблюдение с </w:t>
            </w:r>
            <w:r w:rsidRPr="007E0859">
              <w:rPr>
                <w:rFonts w:ascii="Times New Roman" w:hAnsi="Times New Roman" w:cs="Times New Roman"/>
                <w:sz w:val="22"/>
                <w:szCs w:val="22"/>
                <w:lang w:val="bg-BG"/>
              </w:rPr>
              <w:lastRenderedPageBreak/>
              <w:t>GUI/</w:t>
            </w:r>
            <w:proofErr w:type="spellStart"/>
            <w:r w:rsidRPr="007E0859">
              <w:rPr>
                <w:rFonts w:ascii="Times New Roman" w:hAnsi="Times New Roman" w:cs="Times New Roman"/>
                <w:sz w:val="22"/>
                <w:szCs w:val="22"/>
                <w:lang w:val="bg-BG"/>
              </w:rPr>
              <w:t>Web</w:t>
            </w:r>
            <w:proofErr w:type="spellEnd"/>
            <w:r w:rsidRPr="007E0859">
              <w:rPr>
                <w:rFonts w:ascii="Times New Roman" w:hAnsi="Times New Roman" w:cs="Times New Roman"/>
                <w:sz w:val="22"/>
                <w:szCs w:val="22"/>
                <w:lang w:val="bg-BG"/>
              </w:rPr>
              <w:t xml:space="preserve"> и CLI потребителски интерфейс.</w:t>
            </w:r>
          </w:p>
        </w:tc>
        <w:tc>
          <w:tcPr>
            <w:tcW w:w="3115" w:type="dxa"/>
          </w:tcPr>
          <w:p w14:paraId="7446B1E3" w14:textId="77777777" w:rsidR="004F1EEB" w:rsidRPr="007E0859" w:rsidRDefault="004F1EEB" w:rsidP="0076654F">
            <w:pPr>
              <w:rPr>
                <w:rFonts w:ascii="Times New Roman" w:hAnsi="Times New Roman" w:cs="Times New Roman"/>
                <w:sz w:val="22"/>
                <w:szCs w:val="22"/>
                <w:lang w:val="bg-BG"/>
              </w:rPr>
            </w:pPr>
          </w:p>
        </w:tc>
      </w:tr>
      <w:tr w:rsidR="004F1EEB" w:rsidRPr="007E0859" w14:paraId="1BA04364" w14:textId="77777777" w:rsidTr="004F1EEB">
        <w:trPr>
          <w:trHeight w:val="1035"/>
        </w:trPr>
        <w:tc>
          <w:tcPr>
            <w:tcW w:w="2828" w:type="dxa"/>
            <w:vMerge/>
            <w:vAlign w:val="center"/>
            <w:hideMark/>
          </w:tcPr>
          <w:p w14:paraId="7CAE30BB" w14:textId="77777777" w:rsidR="004F1EEB" w:rsidRPr="007E0859" w:rsidRDefault="004F1EEB" w:rsidP="0076654F">
            <w:pPr>
              <w:rPr>
                <w:rFonts w:ascii="Times New Roman" w:hAnsi="Times New Roman" w:cs="Times New Roman"/>
                <w:sz w:val="22"/>
                <w:szCs w:val="22"/>
                <w:lang w:val="bg-BG"/>
              </w:rPr>
            </w:pPr>
          </w:p>
        </w:tc>
        <w:tc>
          <w:tcPr>
            <w:tcW w:w="3118" w:type="dxa"/>
            <w:shd w:val="clear" w:color="auto" w:fill="auto"/>
            <w:vAlign w:val="center"/>
            <w:hideMark/>
          </w:tcPr>
          <w:p w14:paraId="41906AF9" w14:textId="77777777" w:rsidR="004F1EEB" w:rsidRPr="007E0859" w:rsidRDefault="004F1EEB" w:rsidP="0076654F">
            <w:pPr>
              <w:jc w:val="both"/>
              <w:rPr>
                <w:rFonts w:ascii="Times New Roman" w:hAnsi="Times New Roman" w:cs="Times New Roman"/>
                <w:sz w:val="22"/>
                <w:szCs w:val="22"/>
                <w:lang w:val="bg-BG"/>
              </w:rPr>
            </w:pPr>
            <w:r w:rsidRPr="007E0859">
              <w:rPr>
                <w:rFonts w:ascii="Times New Roman" w:hAnsi="Times New Roman" w:cs="Times New Roman"/>
                <w:sz w:val="22"/>
                <w:szCs w:val="22"/>
                <w:lang w:val="bg-BG"/>
              </w:rPr>
              <w:t>Софтуерът да позволява минимум конфигуриране на логически дялове, хостове, RAID нива и достъп на хостовете, репликация и мониторинг на производителността на системата.</w:t>
            </w:r>
          </w:p>
        </w:tc>
        <w:tc>
          <w:tcPr>
            <w:tcW w:w="3115" w:type="dxa"/>
          </w:tcPr>
          <w:p w14:paraId="5C64A1CE" w14:textId="77777777" w:rsidR="004F1EEB" w:rsidRPr="007E0859" w:rsidRDefault="004F1EEB" w:rsidP="0076654F">
            <w:pPr>
              <w:jc w:val="both"/>
              <w:rPr>
                <w:rFonts w:ascii="Times New Roman" w:hAnsi="Times New Roman" w:cs="Times New Roman"/>
                <w:sz w:val="22"/>
                <w:szCs w:val="22"/>
                <w:lang w:val="bg-BG"/>
              </w:rPr>
            </w:pPr>
          </w:p>
        </w:tc>
      </w:tr>
      <w:tr w:rsidR="004F1EEB" w:rsidRPr="007E0859" w14:paraId="24D2B077" w14:textId="77777777" w:rsidTr="004F1EEB">
        <w:trPr>
          <w:trHeight w:val="525"/>
        </w:trPr>
        <w:tc>
          <w:tcPr>
            <w:tcW w:w="2828" w:type="dxa"/>
            <w:shd w:val="clear" w:color="auto" w:fill="auto"/>
            <w:vAlign w:val="center"/>
            <w:hideMark/>
          </w:tcPr>
          <w:p w14:paraId="6E4607DA"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Конфигурация на захранващите блокове</w:t>
            </w:r>
          </w:p>
        </w:tc>
        <w:tc>
          <w:tcPr>
            <w:tcW w:w="3118" w:type="dxa"/>
            <w:shd w:val="clear" w:color="auto" w:fill="auto"/>
            <w:vAlign w:val="center"/>
            <w:hideMark/>
          </w:tcPr>
          <w:p w14:paraId="0FA81CB3"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Резервирани N+1, сменяеми по време на работа на машината.</w:t>
            </w:r>
          </w:p>
        </w:tc>
        <w:tc>
          <w:tcPr>
            <w:tcW w:w="3115" w:type="dxa"/>
          </w:tcPr>
          <w:p w14:paraId="3F61C516" w14:textId="77777777" w:rsidR="004F1EEB" w:rsidRPr="007E0859" w:rsidRDefault="004F1EEB" w:rsidP="0076654F">
            <w:pPr>
              <w:rPr>
                <w:rFonts w:ascii="Times New Roman" w:hAnsi="Times New Roman" w:cs="Times New Roman"/>
                <w:sz w:val="22"/>
                <w:szCs w:val="22"/>
                <w:lang w:val="bg-BG"/>
              </w:rPr>
            </w:pPr>
          </w:p>
        </w:tc>
      </w:tr>
      <w:tr w:rsidR="004F1EEB" w:rsidRPr="007E0859" w14:paraId="01A3C33B" w14:textId="77777777" w:rsidTr="004F1EEB">
        <w:trPr>
          <w:trHeight w:val="525"/>
        </w:trPr>
        <w:tc>
          <w:tcPr>
            <w:tcW w:w="2828" w:type="dxa"/>
            <w:shd w:val="clear" w:color="auto" w:fill="auto"/>
            <w:vAlign w:val="center"/>
            <w:hideMark/>
          </w:tcPr>
          <w:p w14:paraId="41C8860B"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Система за охлаждане</w:t>
            </w:r>
          </w:p>
        </w:tc>
        <w:tc>
          <w:tcPr>
            <w:tcW w:w="3118" w:type="dxa"/>
            <w:shd w:val="clear" w:color="auto" w:fill="auto"/>
            <w:vAlign w:val="center"/>
            <w:hideMark/>
          </w:tcPr>
          <w:p w14:paraId="44CB3268"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Резервирана, сменяема по време на работа на машината.</w:t>
            </w:r>
          </w:p>
        </w:tc>
        <w:tc>
          <w:tcPr>
            <w:tcW w:w="3115" w:type="dxa"/>
          </w:tcPr>
          <w:p w14:paraId="42599486" w14:textId="77777777" w:rsidR="004F1EEB" w:rsidRPr="007E0859" w:rsidRDefault="004F1EEB" w:rsidP="0076654F">
            <w:pPr>
              <w:rPr>
                <w:rFonts w:ascii="Times New Roman" w:hAnsi="Times New Roman" w:cs="Times New Roman"/>
                <w:sz w:val="22"/>
                <w:szCs w:val="22"/>
                <w:lang w:val="bg-BG"/>
              </w:rPr>
            </w:pPr>
          </w:p>
        </w:tc>
      </w:tr>
      <w:tr w:rsidR="004F1EEB" w:rsidRPr="007E0859" w14:paraId="26C150C0" w14:textId="77777777" w:rsidTr="004F1EEB">
        <w:trPr>
          <w:trHeight w:val="1290"/>
        </w:trPr>
        <w:tc>
          <w:tcPr>
            <w:tcW w:w="2828" w:type="dxa"/>
            <w:shd w:val="clear" w:color="auto" w:fill="auto"/>
            <w:vAlign w:val="center"/>
            <w:hideMark/>
          </w:tcPr>
          <w:p w14:paraId="02856D27"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Кабели</w:t>
            </w:r>
          </w:p>
        </w:tc>
        <w:tc>
          <w:tcPr>
            <w:tcW w:w="3118" w:type="dxa"/>
            <w:shd w:val="clear" w:color="auto" w:fill="auto"/>
            <w:vAlign w:val="center"/>
            <w:hideMark/>
          </w:tcPr>
          <w:p w14:paraId="53B925EB"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Всички необходими оптични кабели за резервирано свързване на всеки от контролерите на система в SAN средата. Всички необходими мрежови кабели за свързване към LAN. Всички необходими захранващи кабели за свързване към  UPS</w:t>
            </w:r>
          </w:p>
        </w:tc>
        <w:tc>
          <w:tcPr>
            <w:tcW w:w="3115" w:type="dxa"/>
          </w:tcPr>
          <w:p w14:paraId="00F088EB" w14:textId="77777777" w:rsidR="004F1EEB" w:rsidRPr="007E0859" w:rsidRDefault="004F1EEB" w:rsidP="0076654F">
            <w:pPr>
              <w:rPr>
                <w:rFonts w:ascii="Times New Roman" w:hAnsi="Times New Roman" w:cs="Times New Roman"/>
                <w:sz w:val="22"/>
                <w:szCs w:val="22"/>
                <w:lang w:val="bg-BG"/>
              </w:rPr>
            </w:pPr>
          </w:p>
        </w:tc>
      </w:tr>
      <w:tr w:rsidR="004F1EEB" w:rsidRPr="007E0859" w14:paraId="11C0A0AE" w14:textId="77777777" w:rsidTr="004F1EEB">
        <w:trPr>
          <w:trHeight w:val="300"/>
        </w:trPr>
        <w:tc>
          <w:tcPr>
            <w:tcW w:w="2828" w:type="dxa"/>
            <w:vMerge w:val="restart"/>
            <w:shd w:val="clear" w:color="auto" w:fill="auto"/>
            <w:vAlign w:val="center"/>
            <w:hideMark/>
          </w:tcPr>
          <w:p w14:paraId="6143A420"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Гаранционна поддръжка</w:t>
            </w:r>
          </w:p>
        </w:tc>
        <w:tc>
          <w:tcPr>
            <w:tcW w:w="3118" w:type="dxa"/>
            <w:shd w:val="clear" w:color="auto" w:fill="auto"/>
            <w:vAlign w:val="center"/>
            <w:hideMark/>
          </w:tcPr>
          <w:p w14:paraId="7AFC44D0" w14:textId="77777777" w:rsidR="004F1EEB" w:rsidRPr="007E0859" w:rsidRDefault="004F1EEB" w:rsidP="0076654F">
            <w:pPr>
              <w:rPr>
                <w:rFonts w:ascii="Times New Roman" w:hAnsi="Times New Roman" w:cs="Times New Roman"/>
                <w:sz w:val="22"/>
                <w:szCs w:val="22"/>
                <w:lang w:val="bg-BG"/>
              </w:rPr>
            </w:pPr>
            <w:r w:rsidRPr="007E0859">
              <w:rPr>
                <w:rFonts w:ascii="Times New Roman" w:hAnsi="Times New Roman" w:cs="Times New Roman"/>
                <w:sz w:val="22"/>
                <w:szCs w:val="22"/>
                <w:lang w:val="bg-BG"/>
              </w:rPr>
              <w:t>36 месеца в режим 24х7</w:t>
            </w:r>
          </w:p>
        </w:tc>
        <w:tc>
          <w:tcPr>
            <w:tcW w:w="3115" w:type="dxa"/>
          </w:tcPr>
          <w:p w14:paraId="3AE8D859" w14:textId="77777777" w:rsidR="004F1EEB" w:rsidRPr="007E0859" w:rsidRDefault="004F1EEB" w:rsidP="0076654F">
            <w:pPr>
              <w:rPr>
                <w:rFonts w:ascii="Times New Roman" w:hAnsi="Times New Roman" w:cs="Times New Roman"/>
                <w:sz w:val="22"/>
                <w:szCs w:val="22"/>
                <w:lang w:val="bg-BG"/>
              </w:rPr>
            </w:pPr>
          </w:p>
        </w:tc>
      </w:tr>
      <w:tr w:rsidR="004F1EEB" w:rsidRPr="007E0859" w14:paraId="46F32DB8" w14:textId="77777777" w:rsidTr="004F1EEB">
        <w:trPr>
          <w:trHeight w:val="1175"/>
        </w:trPr>
        <w:tc>
          <w:tcPr>
            <w:tcW w:w="2828" w:type="dxa"/>
            <w:vMerge/>
            <w:vAlign w:val="center"/>
            <w:hideMark/>
          </w:tcPr>
          <w:p w14:paraId="25E0FE97" w14:textId="77777777" w:rsidR="004F1EEB" w:rsidRPr="007E0859" w:rsidRDefault="004F1EEB" w:rsidP="0076654F">
            <w:pPr>
              <w:rPr>
                <w:rFonts w:ascii="Times New Roman" w:hAnsi="Times New Roman" w:cs="Times New Roman"/>
                <w:sz w:val="22"/>
                <w:szCs w:val="22"/>
                <w:lang w:val="bg-BG"/>
              </w:rPr>
            </w:pPr>
          </w:p>
        </w:tc>
        <w:tc>
          <w:tcPr>
            <w:tcW w:w="3118" w:type="dxa"/>
            <w:shd w:val="clear" w:color="auto" w:fill="auto"/>
            <w:vAlign w:val="center"/>
            <w:hideMark/>
          </w:tcPr>
          <w:p w14:paraId="4393B65B" w14:textId="77777777" w:rsidR="004F1EEB" w:rsidRPr="007E0859" w:rsidRDefault="004F1EEB" w:rsidP="0076654F">
            <w:pPr>
              <w:pStyle w:val="Other0"/>
              <w:shd w:val="clear" w:color="auto" w:fill="auto"/>
              <w:tabs>
                <w:tab w:val="left" w:pos="158"/>
              </w:tabs>
            </w:pPr>
            <w:r w:rsidRPr="007E0859">
              <w:t>Поддръжката да включва осигуряване на най-нови версии на драйвери, системния софтуер и софтуера за управление, както и актуализацията им минимум два пъти годишно от сервизен специалист на изпълнителя.</w:t>
            </w:r>
          </w:p>
        </w:tc>
        <w:tc>
          <w:tcPr>
            <w:tcW w:w="3115" w:type="dxa"/>
          </w:tcPr>
          <w:p w14:paraId="14C79030" w14:textId="77777777" w:rsidR="004F1EEB" w:rsidRPr="007E0859" w:rsidRDefault="004F1EEB" w:rsidP="0076654F">
            <w:pPr>
              <w:pStyle w:val="Other0"/>
              <w:shd w:val="clear" w:color="auto" w:fill="auto"/>
              <w:tabs>
                <w:tab w:val="left" w:pos="158"/>
              </w:tabs>
            </w:pPr>
          </w:p>
        </w:tc>
      </w:tr>
    </w:tbl>
    <w:p w14:paraId="7A2DD317" w14:textId="77777777" w:rsidR="00E75DA9" w:rsidRPr="007E0859" w:rsidRDefault="00E75DA9" w:rsidP="00E75DA9">
      <w:pPr>
        <w:rPr>
          <w:rFonts w:ascii="Times New Roman" w:hAnsi="Times New Roman" w:cs="Times New Roman"/>
          <w:sz w:val="24"/>
          <w:lang w:val="bg-BG"/>
        </w:rPr>
      </w:pPr>
    </w:p>
    <w:p w14:paraId="4B082519" w14:textId="77777777" w:rsidR="0061740D" w:rsidRPr="007E0859" w:rsidRDefault="0061740D" w:rsidP="00E75DA9">
      <w:pPr>
        <w:rPr>
          <w:rFonts w:ascii="Times New Roman" w:hAnsi="Times New Roman" w:cs="Times New Roman"/>
          <w:b/>
          <w:bCs/>
          <w:sz w:val="24"/>
          <w:lang w:val="bg-BG" w:eastAsia="bg-BG"/>
        </w:rPr>
      </w:pPr>
      <w:r w:rsidRPr="007E0859">
        <w:rPr>
          <w:rFonts w:ascii="Times New Roman" w:hAnsi="Times New Roman" w:cs="Times New Roman"/>
          <w:bCs/>
          <w:sz w:val="24"/>
          <w:lang w:val="bg-BG" w:eastAsia="bg-BG"/>
        </w:rPr>
        <w:t xml:space="preserve">2.2 </w:t>
      </w:r>
      <w:r w:rsidRPr="007E0859">
        <w:rPr>
          <w:rFonts w:ascii="Times New Roman" w:hAnsi="Times New Roman" w:cs="Times New Roman"/>
          <w:b/>
          <w:bCs/>
          <w:sz w:val="24"/>
          <w:lang w:val="bg-BG" w:eastAsia="bg-BG"/>
        </w:rPr>
        <w:t>SAN комутатор – 2 броя:</w:t>
      </w:r>
    </w:p>
    <w:p w14:paraId="128400C8" w14:textId="77777777" w:rsidR="00E75DA9" w:rsidRPr="007E0859" w:rsidRDefault="00E75DA9" w:rsidP="00094C33">
      <w:pPr>
        <w:ind w:firstLine="708"/>
        <w:jc w:val="both"/>
        <w:rPr>
          <w:rFonts w:ascii="Times New Roman" w:hAnsi="Times New Roman" w:cs="Times New Roman"/>
          <w:b/>
          <w:color w:val="000000"/>
          <w:sz w:val="24"/>
          <w:lang w:val="bg-BG"/>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9"/>
        <w:gridCol w:w="3119"/>
        <w:gridCol w:w="3113"/>
      </w:tblGrid>
      <w:tr w:rsidR="001D2C04" w:rsidRPr="007E0859" w14:paraId="08FA993A" w14:textId="77777777" w:rsidTr="0076654F">
        <w:trPr>
          <w:trHeight w:val="315"/>
        </w:trPr>
        <w:tc>
          <w:tcPr>
            <w:tcW w:w="2829" w:type="dxa"/>
            <w:tcBorders>
              <w:top w:val="single" w:sz="4" w:space="0" w:color="auto"/>
              <w:left w:val="single" w:sz="4" w:space="0" w:color="auto"/>
              <w:bottom w:val="single" w:sz="4" w:space="0" w:color="auto"/>
              <w:right w:val="single" w:sz="4" w:space="0" w:color="auto"/>
            </w:tcBorders>
            <w:shd w:val="clear" w:color="000000" w:fill="FFFFFF"/>
            <w:hideMark/>
          </w:tcPr>
          <w:p w14:paraId="6D1EC42E" w14:textId="77777777" w:rsidR="001D2C04" w:rsidRPr="007E0859" w:rsidRDefault="001D2C04" w:rsidP="001D2C04">
            <w:pPr>
              <w:jc w:val="center"/>
              <w:rPr>
                <w:rFonts w:ascii="Times New Roman" w:hAnsi="Times New Roman" w:cs="Times New Roman"/>
                <w:b/>
                <w:sz w:val="24"/>
                <w:lang w:val="bg-BG"/>
              </w:rPr>
            </w:pPr>
            <w:r w:rsidRPr="007E0859">
              <w:rPr>
                <w:rFonts w:ascii="Times New Roman" w:hAnsi="Times New Roman" w:cs="Times New Roman"/>
                <w:b/>
                <w:color w:val="000000"/>
                <w:sz w:val="22"/>
                <w:szCs w:val="22"/>
                <w:lang w:val="bg-BG"/>
              </w:rPr>
              <w:t>параметър</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14:paraId="50591C82" w14:textId="77777777" w:rsidR="001D2C04" w:rsidRPr="007E0859" w:rsidRDefault="001D2C04" w:rsidP="001D2C04">
            <w:pPr>
              <w:jc w:val="center"/>
              <w:rPr>
                <w:rFonts w:ascii="Times New Roman" w:hAnsi="Times New Roman" w:cs="Times New Roman"/>
                <w:b/>
                <w:sz w:val="24"/>
                <w:lang w:val="bg-BG"/>
              </w:rPr>
            </w:pPr>
            <w:r w:rsidRPr="007E0859">
              <w:rPr>
                <w:rFonts w:ascii="Times New Roman" w:hAnsi="Times New Roman" w:cs="Times New Roman"/>
                <w:b/>
                <w:color w:val="000000"/>
                <w:sz w:val="22"/>
                <w:szCs w:val="22"/>
                <w:lang w:val="bg-BG"/>
              </w:rPr>
              <w:t>минимални изисквания на възложителя</w:t>
            </w:r>
          </w:p>
        </w:tc>
        <w:tc>
          <w:tcPr>
            <w:tcW w:w="3113" w:type="dxa"/>
            <w:tcBorders>
              <w:top w:val="single" w:sz="4" w:space="0" w:color="auto"/>
              <w:left w:val="single" w:sz="4" w:space="0" w:color="auto"/>
              <w:bottom w:val="single" w:sz="4" w:space="0" w:color="auto"/>
              <w:right w:val="single" w:sz="4" w:space="0" w:color="auto"/>
            </w:tcBorders>
          </w:tcPr>
          <w:p w14:paraId="05A7948D" w14:textId="77777777" w:rsidR="001D2C04" w:rsidRPr="007E0859" w:rsidRDefault="001D2C04" w:rsidP="001D2C04">
            <w:pPr>
              <w:jc w:val="center"/>
              <w:rPr>
                <w:rFonts w:ascii="Times New Roman" w:hAnsi="Times New Roman" w:cs="Times New Roman"/>
                <w:b/>
                <w:sz w:val="24"/>
                <w:lang w:val="bg-BG"/>
              </w:rPr>
            </w:pPr>
            <w:r w:rsidRPr="007E0859">
              <w:rPr>
                <w:rFonts w:ascii="Times New Roman" w:hAnsi="Times New Roman" w:cs="Times New Roman"/>
                <w:b/>
                <w:color w:val="000000"/>
                <w:sz w:val="22"/>
                <w:szCs w:val="22"/>
                <w:lang w:val="bg-BG"/>
              </w:rPr>
              <w:t>технически характеристики на предлаганото от участника оборудване</w:t>
            </w:r>
          </w:p>
        </w:tc>
      </w:tr>
      <w:tr w:rsidR="001D2C04" w:rsidRPr="007E0859" w14:paraId="2EA0E16B" w14:textId="77777777" w:rsidTr="0076654F">
        <w:trPr>
          <w:trHeight w:val="525"/>
        </w:trPr>
        <w:tc>
          <w:tcPr>
            <w:tcW w:w="2829" w:type="dxa"/>
            <w:shd w:val="clear" w:color="000000" w:fill="FFFFFF"/>
          </w:tcPr>
          <w:p w14:paraId="10D4FBCC" w14:textId="77777777" w:rsidR="001D2C04" w:rsidRPr="007E0859" w:rsidRDefault="001D2C04" w:rsidP="001D2C04">
            <w:pPr>
              <w:rPr>
                <w:rFonts w:ascii="Times New Roman" w:hAnsi="Times New Roman" w:cs="Times New Roman"/>
                <w:sz w:val="24"/>
                <w:lang w:val="bg-BG"/>
              </w:rPr>
            </w:pPr>
            <w:r w:rsidRPr="007E0859">
              <w:rPr>
                <w:rFonts w:ascii="Times New Roman" w:hAnsi="Times New Roman" w:cs="Times New Roman"/>
                <w:b/>
                <w:color w:val="000000"/>
                <w:sz w:val="22"/>
                <w:szCs w:val="22"/>
                <w:lang w:val="bg-BG"/>
              </w:rPr>
              <w:t>Производител, модел и продуктов номер на производителя</w:t>
            </w:r>
          </w:p>
        </w:tc>
        <w:tc>
          <w:tcPr>
            <w:tcW w:w="3119" w:type="dxa"/>
            <w:shd w:val="clear" w:color="000000" w:fill="FFFFFF"/>
          </w:tcPr>
          <w:p w14:paraId="55CC7DA7" w14:textId="77777777" w:rsidR="001D2C04" w:rsidRPr="007E0859" w:rsidRDefault="001D2C04" w:rsidP="001D2C04">
            <w:pPr>
              <w:rPr>
                <w:rFonts w:ascii="Times New Roman" w:hAnsi="Times New Roman" w:cs="Times New Roman"/>
                <w:sz w:val="24"/>
                <w:lang w:val="bg-BG"/>
              </w:rPr>
            </w:pPr>
            <w:r w:rsidRPr="007E0859">
              <w:rPr>
                <w:rFonts w:ascii="Times New Roman" w:hAnsi="Times New Roman" w:cs="Times New Roman"/>
                <w:color w:val="1F497D"/>
                <w:sz w:val="22"/>
                <w:szCs w:val="22"/>
                <w:lang w:val="bg-BG"/>
              </w:rPr>
              <w:t>--------------------</w:t>
            </w:r>
          </w:p>
        </w:tc>
        <w:tc>
          <w:tcPr>
            <w:tcW w:w="3113" w:type="dxa"/>
            <w:shd w:val="clear" w:color="000000" w:fill="FFFFFF"/>
          </w:tcPr>
          <w:p w14:paraId="20FD4085" w14:textId="77777777" w:rsidR="001D2C04" w:rsidRPr="007E0859" w:rsidRDefault="001D2C04" w:rsidP="001D2C04">
            <w:pPr>
              <w:rPr>
                <w:rFonts w:ascii="Times New Roman" w:hAnsi="Times New Roman" w:cs="Times New Roman"/>
                <w:sz w:val="24"/>
                <w:lang w:val="bg-BG"/>
              </w:rPr>
            </w:pPr>
          </w:p>
        </w:tc>
      </w:tr>
      <w:tr w:rsidR="001D2C04" w:rsidRPr="007E0859" w14:paraId="72411DA8" w14:textId="77777777" w:rsidTr="001D2C04">
        <w:trPr>
          <w:trHeight w:val="525"/>
        </w:trPr>
        <w:tc>
          <w:tcPr>
            <w:tcW w:w="2829" w:type="dxa"/>
            <w:shd w:val="clear" w:color="000000" w:fill="FFFFFF"/>
            <w:vAlign w:val="center"/>
            <w:hideMark/>
          </w:tcPr>
          <w:p w14:paraId="6CF49B10" w14:textId="77777777" w:rsidR="001D2C04" w:rsidRPr="007E0859" w:rsidRDefault="0000386E" w:rsidP="0076654F">
            <w:pPr>
              <w:rPr>
                <w:rFonts w:ascii="Times New Roman" w:hAnsi="Times New Roman" w:cs="Times New Roman"/>
                <w:sz w:val="24"/>
                <w:lang w:val="bg-BG"/>
              </w:rPr>
            </w:pPr>
            <w:r w:rsidRPr="007E0859">
              <w:rPr>
                <w:rFonts w:ascii="Times New Roman" w:hAnsi="Times New Roman" w:cs="Times New Roman"/>
                <w:sz w:val="24"/>
                <w:lang w:val="bg-BG"/>
              </w:rPr>
              <w:t>Портове</w:t>
            </w:r>
          </w:p>
        </w:tc>
        <w:tc>
          <w:tcPr>
            <w:tcW w:w="3119" w:type="dxa"/>
            <w:shd w:val="clear" w:color="000000" w:fill="FFFFFF"/>
            <w:vAlign w:val="center"/>
            <w:hideMark/>
          </w:tcPr>
          <w:p w14:paraId="7EEDA2CE" w14:textId="77777777" w:rsidR="001D2C04" w:rsidRPr="007E0859" w:rsidRDefault="001D2C04" w:rsidP="0076654F">
            <w:pPr>
              <w:rPr>
                <w:rFonts w:ascii="Times New Roman" w:hAnsi="Times New Roman" w:cs="Times New Roman"/>
                <w:sz w:val="24"/>
                <w:lang w:val="bg-BG"/>
              </w:rPr>
            </w:pPr>
            <w:r w:rsidRPr="007E0859">
              <w:rPr>
                <w:rFonts w:ascii="Times New Roman" w:hAnsi="Times New Roman" w:cs="Times New Roman"/>
                <w:sz w:val="24"/>
                <w:lang w:val="bg-BG"/>
              </w:rPr>
              <w:t xml:space="preserve">24-порта </w:t>
            </w:r>
            <w:proofErr w:type="spellStart"/>
            <w:r w:rsidRPr="007E0859">
              <w:rPr>
                <w:rFonts w:ascii="Times New Roman" w:hAnsi="Times New Roman" w:cs="Times New Roman"/>
                <w:sz w:val="24"/>
                <w:lang w:val="bg-BG"/>
              </w:rPr>
              <w:t>Fibеr</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Channel</w:t>
            </w:r>
            <w:proofErr w:type="spellEnd"/>
          </w:p>
        </w:tc>
        <w:tc>
          <w:tcPr>
            <w:tcW w:w="3113" w:type="dxa"/>
            <w:shd w:val="clear" w:color="000000" w:fill="FFFFFF"/>
          </w:tcPr>
          <w:p w14:paraId="7D8BAB8C" w14:textId="77777777" w:rsidR="001D2C04" w:rsidRPr="007E0859" w:rsidRDefault="001D2C04" w:rsidP="0076654F">
            <w:pPr>
              <w:rPr>
                <w:rFonts w:ascii="Times New Roman" w:hAnsi="Times New Roman" w:cs="Times New Roman"/>
                <w:sz w:val="24"/>
                <w:lang w:val="bg-BG"/>
              </w:rPr>
            </w:pPr>
          </w:p>
        </w:tc>
      </w:tr>
      <w:tr w:rsidR="001D2C04" w:rsidRPr="007E0859" w14:paraId="56BE88E6" w14:textId="77777777" w:rsidTr="001D2C04">
        <w:trPr>
          <w:trHeight w:val="300"/>
        </w:trPr>
        <w:tc>
          <w:tcPr>
            <w:tcW w:w="2829" w:type="dxa"/>
            <w:vMerge w:val="restart"/>
            <w:vAlign w:val="center"/>
            <w:hideMark/>
          </w:tcPr>
          <w:p w14:paraId="471BA35A" w14:textId="77777777" w:rsidR="0000386E" w:rsidRPr="007E0859" w:rsidRDefault="0000386E" w:rsidP="0000386E">
            <w:pPr>
              <w:rPr>
                <w:rFonts w:ascii="Times New Roman" w:hAnsi="Times New Roman" w:cs="Times New Roman"/>
                <w:sz w:val="24"/>
                <w:lang w:val="bg-BG"/>
              </w:rPr>
            </w:pPr>
            <w:r w:rsidRPr="007E0859">
              <w:rPr>
                <w:rFonts w:ascii="Times New Roman" w:hAnsi="Times New Roman" w:cs="Times New Roman"/>
                <w:sz w:val="24"/>
                <w:lang w:val="bg-BG"/>
              </w:rPr>
              <w:t>Портове</w:t>
            </w:r>
          </w:p>
          <w:p w14:paraId="0A568E23" w14:textId="77777777" w:rsidR="001D2C04" w:rsidRPr="007E0859" w:rsidRDefault="001D2C04" w:rsidP="0076654F">
            <w:pPr>
              <w:rPr>
                <w:rFonts w:ascii="Times New Roman" w:hAnsi="Times New Roman" w:cs="Times New Roman"/>
                <w:sz w:val="24"/>
                <w:lang w:val="bg-BG"/>
              </w:rPr>
            </w:pPr>
            <w:r w:rsidRPr="007E0859">
              <w:rPr>
                <w:rFonts w:ascii="Times New Roman" w:hAnsi="Times New Roman" w:cs="Times New Roman"/>
                <w:sz w:val="24"/>
                <w:lang w:val="bg-BG"/>
              </w:rPr>
              <w:t>SFP+ интерфейсни модули</w:t>
            </w:r>
          </w:p>
        </w:tc>
        <w:tc>
          <w:tcPr>
            <w:tcW w:w="3119" w:type="dxa"/>
            <w:shd w:val="clear" w:color="000000" w:fill="FFFFFF"/>
            <w:vAlign w:val="center"/>
            <w:hideMark/>
          </w:tcPr>
          <w:p w14:paraId="35979168" w14:textId="77777777" w:rsidR="001D2C04" w:rsidRPr="007E0859" w:rsidRDefault="001D2C04" w:rsidP="0076654F">
            <w:pPr>
              <w:rPr>
                <w:rFonts w:ascii="Times New Roman" w:hAnsi="Times New Roman" w:cs="Times New Roman"/>
                <w:sz w:val="24"/>
                <w:lang w:val="bg-BG"/>
              </w:rPr>
            </w:pPr>
            <w:r w:rsidRPr="007E0859">
              <w:rPr>
                <w:rFonts w:ascii="Times New Roman" w:hAnsi="Times New Roman" w:cs="Times New Roman"/>
                <w:sz w:val="24"/>
                <w:lang w:val="bg-BG"/>
              </w:rPr>
              <w:t>Активни портове: 24</w:t>
            </w:r>
          </w:p>
        </w:tc>
        <w:tc>
          <w:tcPr>
            <w:tcW w:w="3113" w:type="dxa"/>
            <w:shd w:val="clear" w:color="000000" w:fill="FFFFFF"/>
          </w:tcPr>
          <w:p w14:paraId="12B22192" w14:textId="77777777" w:rsidR="001D2C04" w:rsidRPr="007E0859" w:rsidRDefault="001D2C04" w:rsidP="0076654F">
            <w:pPr>
              <w:rPr>
                <w:rFonts w:ascii="Times New Roman" w:hAnsi="Times New Roman" w:cs="Times New Roman"/>
                <w:sz w:val="24"/>
                <w:lang w:val="bg-BG"/>
              </w:rPr>
            </w:pPr>
          </w:p>
        </w:tc>
      </w:tr>
      <w:tr w:rsidR="001D2C04" w:rsidRPr="007E0859" w14:paraId="76B47807" w14:textId="77777777" w:rsidTr="001D2C04">
        <w:trPr>
          <w:trHeight w:val="300"/>
        </w:trPr>
        <w:tc>
          <w:tcPr>
            <w:tcW w:w="2829" w:type="dxa"/>
            <w:vMerge/>
            <w:vAlign w:val="center"/>
            <w:hideMark/>
          </w:tcPr>
          <w:p w14:paraId="6696B57F" w14:textId="77777777" w:rsidR="001D2C04" w:rsidRPr="007E0859" w:rsidRDefault="001D2C04" w:rsidP="0076654F">
            <w:pPr>
              <w:rPr>
                <w:rFonts w:ascii="Times New Roman" w:hAnsi="Times New Roman" w:cs="Times New Roman"/>
                <w:sz w:val="24"/>
                <w:lang w:val="bg-BG"/>
              </w:rPr>
            </w:pPr>
          </w:p>
        </w:tc>
        <w:tc>
          <w:tcPr>
            <w:tcW w:w="3119" w:type="dxa"/>
            <w:shd w:val="clear" w:color="000000" w:fill="FFFFFF"/>
            <w:vAlign w:val="center"/>
            <w:hideMark/>
          </w:tcPr>
          <w:p w14:paraId="3EBDB017" w14:textId="77777777" w:rsidR="001D2C04" w:rsidRPr="007E0859" w:rsidRDefault="001D2C04" w:rsidP="0076654F">
            <w:pPr>
              <w:rPr>
                <w:rFonts w:ascii="Times New Roman" w:hAnsi="Times New Roman" w:cs="Times New Roman"/>
                <w:sz w:val="24"/>
                <w:lang w:val="bg-BG"/>
              </w:rPr>
            </w:pPr>
            <w:r w:rsidRPr="007E0859">
              <w:rPr>
                <w:rFonts w:ascii="Times New Roman" w:hAnsi="Times New Roman" w:cs="Times New Roman"/>
                <w:sz w:val="24"/>
                <w:lang w:val="bg-BG"/>
              </w:rPr>
              <w:t xml:space="preserve">Поддържани скорости - 2, 4, 8, 16 </w:t>
            </w:r>
            <w:proofErr w:type="spellStart"/>
            <w:r w:rsidRPr="007E0859">
              <w:rPr>
                <w:rFonts w:ascii="Times New Roman" w:hAnsi="Times New Roman" w:cs="Times New Roman"/>
                <w:sz w:val="24"/>
                <w:lang w:val="bg-BG"/>
              </w:rPr>
              <w:t>Gbps</w:t>
            </w:r>
            <w:proofErr w:type="spellEnd"/>
          </w:p>
        </w:tc>
        <w:tc>
          <w:tcPr>
            <w:tcW w:w="3113" w:type="dxa"/>
            <w:shd w:val="clear" w:color="000000" w:fill="FFFFFF"/>
          </w:tcPr>
          <w:p w14:paraId="0E192BDD" w14:textId="77777777" w:rsidR="001D2C04" w:rsidRPr="007E0859" w:rsidRDefault="001D2C04" w:rsidP="0076654F">
            <w:pPr>
              <w:rPr>
                <w:rFonts w:ascii="Times New Roman" w:hAnsi="Times New Roman" w:cs="Times New Roman"/>
                <w:sz w:val="24"/>
                <w:lang w:val="bg-BG"/>
              </w:rPr>
            </w:pPr>
          </w:p>
        </w:tc>
      </w:tr>
      <w:tr w:rsidR="001D2C04" w:rsidRPr="007E0859" w14:paraId="561AD7BB" w14:textId="77777777" w:rsidTr="001D2C04">
        <w:trPr>
          <w:trHeight w:val="315"/>
        </w:trPr>
        <w:tc>
          <w:tcPr>
            <w:tcW w:w="2829" w:type="dxa"/>
            <w:vMerge/>
            <w:shd w:val="clear" w:color="000000" w:fill="FFFFFF"/>
            <w:vAlign w:val="center"/>
            <w:hideMark/>
          </w:tcPr>
          <w:p w14:paraId="046D8DF9" w14:textId="77777777" w:rsidR="001D2C04" w:rsidRPr="007E0859" w:rsidRDefault="001D2C04" w:rsidP="0076654F">
            <w:pPr>
              <w:rPr>
                <w:rFonts w:ascii="Times New Roman" w:hAnsi="Times New Roman" w:cs="Times New Roman"/>
                <w:sz w:val="24"/>
                <w:lang w:val="bg-BG"/>
              </w:rPr>
            </w:pPr>
          </w:p>
        </w:tc>
        <w:tc>
          <w:tcPr>
            <w:tcW w:w="3119" w:type="dxa"/>
            <w:shd w:val="clear" w:color="000000" w:fill="FFFFFF"/>
            <w:vAlign w:val="center"/>
            <w:hideMark/>
          </w:tcPr>
          <w:p w14:paraId="79EC2C72" w14:textId="77777777" w:rsidR="001D2C04" w:rsidRPr="007E0859" w:rsidRDefault="001D2C04" w:rsidP="0076654F">
            <w:pPr>
              <w:rPr>
                <w:rFonts w:ascii="Times New Roman" w:hAnsi="Times New Roman" w:cs="Times New Roman"/>
                <w:sz w:val="24"/>
                <w:lang w:val="bg-BG"/>
              </w:rPr>
            </w:pPr>
            <w:r w:rsidRPr="007E0859">
              <w:rPr>
                <w:rFonts w:ascii="Times New Roman" w:hAnsi="Times New Roman" w:cs="Times New Roman"/>
                <w:sz w:val="24"/>
                <w:lang w:val="bg-BG"/>
              </w:rPr>
              <w:t xml:space="preserve">24 бр. FC SFP+ със скорост на трансфер 16Gb/s за </w:t>
            </w:r>
            <w:proofErr w:type="spellStart"/>
            <w:r w:rsidRPr="007E0859">
              <w:rPr>
                <w:rFonts w:ascii="Times New Roman" w:hAnsi="Times New Roman" w:cs="Times New Roman"/>
                <w:sz w:val="24"/>
                <w:lang w:val="bg-BG"/>
              </w:rPr>
              <w:t>мултимод</w:t>
            </w:r>
            <w:proofErr w:type="spellEnd"/>
            <w:r w:rsidRPr="007E0859">
              <w:rPr>
                <w:rFonts w:ascii="Times New Roman" w:hAnsi="Times New Roman" w:cs="Times New Roman"/>
                <w:sz w:val="24"/>
                <w:lang w:val="bg-BG"/>
              </w:rPr>
              <w:t xml:space="preserve"> оптично влакно</w:t>
            </w:r>
          </w:p>
        </w:tc>
        <w:tc>
          <w:tcPr>
            <w:tcW w:w="3113" w:type="dxa"/>
            <w:shd w:val="clear" w:color="000000" w:fill="FFFFFF"/>
          </w:tcPr>
          <w:p w14:paraId="74720AF2" w14:textId="77777777" w:rsidR="001D2C04" w:rsidRPr="007E0859" w:rsidRDefault="001D2C04" w:rsidP="0076654F">
            <w:pPr>
              <w:rPr>
                <w:rFonts w:ascii="Times New Roman" w:hAnsi="Times New Roman" w:cs="Times New Roman"/>
                <w:sz w:val="24"/>
                <w:lang w:val="bg-BG"/>
              </w:rPr>
            </w:pPr>
          </w:p>
        </w:tc>
      </w:tr>
      <w:tr w:rsidR="001D2C04" w:rsidRPr="007E0859" w14:paraId="6C4B088B" w14:textId="77777777" w:rsidTr="001D2C04">
        <w:trPr>
          <w:trHeight w:val="525"/>
        </w:trPr>
        <w:tc>
          <w:tcPr>
            <w:tcW w:w="2829" w:type="dxa"/>
            <w:shd w:val="clear" w:color="000000" w:fill="FFFFFF"/>
            <w:vAlign w:val="center"/>
            <w:hideMark/>
          </w:tcPr>
          <w:p w14:paraId="5ED2F779" w14:textId="77777777" w:rsidR="001D2C04" w:rsidRPr="007E0859" w:rsidRDefault="001D2C04" w:rsidP="0076654F">
            <w:pPr>
              <w:rPr>
                <w:rFonts w:ascii="Times New Roman" w:hAnsi="Times New Roman" w:cs="Times New Roman"/>
                <w:sz w:val="24"/>
                <w:lang w:val="bg-BG"/>
              </w:rPr>
            </w:pPr>
            <w:proofErr w:type="spellStart"/>
            <w:r w:rsidRPr="007E0859">
              <w:rPr>
                <w:rFonts w:ascii="Times New Roman" w:hAnsi="Times New Roman" w:cs="Times New Roman"/>
                <w:sz w:val="24"/>
                <w:lang w:val="bg-BG"/>
              </w:rPr>
              <w:t>Скалируемост</w:t>
            </w:r>
            <w:proofErr w:type="spellEnd"/>
            <w:r w:rsidRPr="007E0859">
              <w:rPr>
                <w:rFonts w:ascii="Times New Roman" w:hAnsi="Times New Roman" w:cs="Times New Roman"/>
                <w:sz w:val="24"/>
                <w:lang w:val="bg-BG"/>
              </w:rPr>
              <w:t xml:space="preserve"> </w:t>
            </w:r>
          </w:p>
        </w:tc>
        <w:tc>
          <w:tcPr>
            <w:tcW w:w="3119" w:type="dxa"/>
            <w:shd w:val="clear" w:color="000000" w:fill="FFFFFF"/>
            <w:vAlign w:val="center"/>
            <w:hideMark/>
          </w:tcPr>
          <w:p w14:paraId="5E6CD54A" w14:textId="77777777" w:rsidR="001D2C04" w:rsidRPr="007E0859" w:rsidRDefault="001D2C04" w:rsidP="0076654F">
            <w:pPr>
              <w:rPr>
                <w:rFonts w:ascii="Times New Roman" w:hAnsi="Times New Roman" w:cs="Times New Roman"/>
                <w:sz w:val="24"/>
                <w:lang w:val="bg-BG"/>
              </w:rPr>
            </w:pPr>
            <w:proofErr w:type="spellStart"/>
            <w:r w:rsidRPr="007E0859">
              <w:rPr>
                <w:rFonts w:ascii="Times New Roman" w:hAnsi="Times New Roman" w:cs="Times New Roman"/>
                <w:sz w:val="24"/>
                <w:lang w:val="bg-BG"/>
              </w:rPr>
              <w:t>Full-baric</w:t>
            </w:r>
            <w:proofErr w:type="spellEnd"/>
            <w:r w:rsidRPr="007E0859">
              <w:rPr>
                <w:rFonts w:ascii="Times New Roman" w:hAnsi="Times New Roman" w:cs="Times New Roman"/>
                <w:sz w:val="24"/>
                <w:lang w:val="bg-BG"/>
              </w:rPr>
              <w:t xml:space="preserve"> архитектура с минимум 200 комутатора</w:t>
            </w:r>
          </w:p>
        </w:tc>
        <w:tc>
          <w:tcPr>
            <w:tcW w:w="3113" w:type="dxa"/>
            <w:shd w:val="clear" w:color="000000" w:fill="FFFFFF"/>
          </w:tcPr>
          <w:p w14:paraId="103F6D26" w14:textId="77777777" w:rsidR="001D2C04" w:rsidRPr="007E0859" w:rsidRDefault="001D2C04" w:rsidP="0076654F">
            <w:pPr>
              <w:rPr>
                <w:rFonts w:ascii="Times New Roman" w:hAnsi="Times New Roman" w:cs="Times New Roman"/>
                <w:sz w:val="24"/>
                <w:lang w:val="bg-BG"/>
              </w:rPr>
            </w:pPr>
          </w:p>
        </w:tc>
      </w:tr>
      <w:tr w:rsidR="001D2C04" w:rsidRPr="007E0859" w14:paraId="5D368AEC" w14:textId="77777777" w:rsidTr="001D2C04">
        <w:trPr>
          <w:trHeight w:val="315"/>
        </w:trPr>
        <w:tc>
          <w:tcPr>
            <w:tcW w:w="2829" w:type="dxa"/>
            <w:shd w:val="clear" w:color="000000" w:fill="FFFFFF"/>
            <w:vAlign w:val="center"/>
            <w:hideMark/>
          </w:tcPr>
          <w:p w14:paraId="1593B01D" w14:textId="77777777" w:rsidR="001D2C04" w:rsidRPr="007E0859" w:rsidRDefault="001D2C04" w:rsidP="0076654F">
            <w:pPr>
              <w:rPr>
                <w:rFonts w:ascii="Times New Roman" w:hAnsi="Times New Roman" w:cs="Times New Roman"/>
                <w:sz w:val="24"/>
                <w:lang w:val="bg-BG"/>
              </w:rPr>
            </w:pPr>
            <w:r w:rsidRPr="007E0859">
              <w:rPr>
                <w:rFonts w:ascii="Times New Roman" w:hAnsi="Times New Roman" w:cs="Times New Roman"/>
                <w:sz w:val="24"/>
                <w:lang w:val="bg-BG"/>
              </w:rPr>
              <w:t>Производителност</w:t>
            </w:r>
          </w:p>
        </w:tc>
        <w:tc>
          <w:tcPr>
            <w:tcW w:w="3119" w:type="dxa"/>
            <w:shd w:val="clear" w:color="000000" w:fill="FFFFFF"/>
            <w:vAlign w:val="center"/>
            <w:hideMark/>
          </w:tcPr>
          <w:p w14:paraId="5DD80680" w14:textId="77777777" w:rsidR="001D2C04" w:rsidRPr="007E0859" w:rsidRDefault="001D2C04" w:rsidP="0076654F">
            <w:pPr>
              <w:rPr>
                <w:rFonts w:ascii="Times New Roman" w:hAnsi="Times New Roman" w:cs="Times New Roman"/>
                <w:sz w:val="24"/>
                <w:lang w:val="bg-BG"/>
              </w:rPr>
            </w:pPr>
            <w:r w:rsidRPr="007E0859">
              <w:rPr>
                <w:rFonts w:ascii="Times New Roman" w:hAnsi="Times New Roman" w:cs="Times New Roman"/>
                <w:sz w:val="24"/>
                <w:lang w:val="bg-BG"/>
              </w:rPr>
              <w:t xml:space="preserve">Минимум 384 </w:t>
            </w:r>
            <w:proofErr w:type="spellStart"/>
            <w:r w:rsidRPr="007E0859">
              <w:rPr>
                <w:rFonts w:ascii="Times New Roman" w:hAnsi="Times New Roman" w:cs="Times New Roman"/>
                <w:sz w:val="24"/>
                <w:lang w:val="bg-BG"/>
              </w:rPr>
              <w:t>Gbps</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full</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duplex</w:t>
            </w:r>
            <w:proofErr w:type="spellEnd"/>
          </w:p>
        </w:tc>
        <w:tc>
          <w:tcPr>
            <w:tcW w:w="3113" w:type="dxa"/>
            <w:shd w:val="clear" w:color="000000" w:fill="FFFFFF"/>
          </w:tcPr>
          <w:p w14:paraId="437E3EA8" w14:textId="77777777" w:rsidR="001D2C04" w:rsidRPr="007E0859" w:rsidRDefault="001D2C04" w:rsidP="0076654F">
            <w:pPr>
              <w:rPr>
                <w:rFonts w:ascii="Times New Roman" w:hAnsi="Times New Roman" w:cs="Times New Roman"/>
                <w:sz w:val="24"/>
                <w:lang w:val="bg-BG"/>
              </w:rPr>
            </w:pPr>
          </w:p>
        </w:tc>
      </w:tr>
      <w:tr w:rsidR="001D2C04" w:rsidRPr="007E0859" w14:paraId="73952A29" w14:textId="77777777" w:rsidTr="001D2C04">
        <w:trPr>
          <w:trHeight w:val="315"/>
        </w:trPr>
        <w:tc>
          <w:tcPr>
            <w:tcW w:w="2829" w:type="dxa"/>
            <w:shd w:val="clear" w:color="000000" w:fill="FFFFFF"/>
            <w:vAlign w:val="center"/>
            <w:hideMark/>
          </w:tcPr>
          <w:p w14:paraId="107C5C0D" w14:textId="77777777" w:rsidR="001D2C04" w:rsidRPr="007E0859" w:rsidRDefault="001D2C04" w:rsidP="0076654F">
            <w:pPr>
              <w:rPr>
                <w:rFonts w:ascii="Times New Roman" w:hAnsi="Times New Roman" w:cs="Times New Roman"/>
                <w:sz w:val="24"/>
                <w:lang w:val="bg-BG"/>
              </w:rPr>
            </w:pPr>
            <w:r w:rsidRPr="007E0859">
              <w:rPr>
                <w:rFonts w:ascii="Times New Roman" w:hAnsi="Times New Roman" w:cs="Times New Roman"/>
                <w:sz w:val="24"/>
                <w:lang w:val="bg-BG"/>
              </w:rPr>
              <w:t xml:space="preserve">ISL </w:t>
            </w:r>
            <w:proofErr w:type="spellStart"/>
            <w:r w:rsidRPr="007E0859">
              <w:rPr>
                <w:rFonts w:ascii="Times New Roman" w:hAnsi="Times New Roman" w:cs="Times New Roman"/>
                <w:sz w:val="24"/>
                <w:lang w:val="bg-BG"/>
              </w:rPr>
              <w:t>trunk</w:t>
            </w:r>
            <w:proofErr w:type="spellEnd"/>
          </w:p>
        </w:tc>
        <w:tc>
          <w:tcPr>
            <w:tcW w:w="3119" w:type="dxa"/>
            <w:shd w:val="clear" w:color="000000" w:fill="FFFFFF"/>
            <w:vAlign w:val="center"/>
            <w:hideMark/>
          </w:tcPr>
          <w:p w14:paraId="0DE409CF" w14:textId="77777777" w:rsidR="001D2C04" w:rsidRPr="007E0859" w:rsidRDefault="001D2C04" w:rsidP="0076654F">
            <w:pPr>
              <w:rPr>
                <w:rFonts w:ascii="Times New Roman" w:hAnsi="Times New Roman" w:cs="Times New Roman"/>
                <w:sz w:val="24"/>
                <w:lang w:val="bg-BG"/>
              </w:rPr>
            </w:pPr>
            <w:r w:rsidRPr="007E0859">
              <w:rPr>
                <w:rFonts w:ascii="Times New Roman" w:hAnsi="Times New Roman" w:cs="Times New Roman"/>
                <w:sz w:val="24"/>
                <w:lang w:val="bg-BG"/>
              </w:rPr>
              <w:t xml:space="preserve">Минимум 128 </w:t>
            </w:r>
            <w:proofErr w:type="spellStart"/>
            <w:r w:rsidRPr="007E0859">
              <w:rPr>
                <w:rFonts w:ascii="Times New Roman" w:hAnsi="Times New Roman" w:cs="Times New Roman"/>
                <w:sz w:val="24"/>
                <w:lang w:val="bg-BG"/>
              </w:rPr>
              <w:t>Gbps</w:t>
            </w:r>
            <w:proofErr w:type="spellEnd"/>
            <w:r w:rsidRPr="007E0859">
              <w:rPr>
                <w:rFonts w:ascii="Times New Roman" w:hAnsi="Times New Roman" w:cs="Times New Roman"/>
                <w:sz w:val="24"/>
                <w:lang w:val="bg-BG"/>
              </w:rPr>
              <w:t xml:space="preserve"> за всеки</w:t>
            </w:r>
          </w:p>
        </w:tc>
        <w:tc>
          <w:tcPr>
            <w:tcW w:w="3113" w:type="dxa"/>
            <w:shd w:val="clear" w:color="000000" w:fill="FFFFFF"/>
          </w:tcPr>
          <w:p w14:paraId="00590EB0" w14:textId="77777777" w:rsidR="001D2C04" w:rsidRPr="007E0859" w:rsidRDefault="001D2C04" w:rsidP="0076654F">
            <w:pPr>
              <w:rPr>
                <w:rFonts w:ascii="Times New Roman" w:hAnsi="Times New Roman" w:cs="Times New Roman"/>
                <w:sz w:val="24"/>
                <w:lang w:val="bg-BG"/>
              </w:rPr>
            </w:pPr>
          </w:p>
        </w:tc>
      </w:tr>
      <w:tr w:rsidR="001D2C04" w:rsidRPr="007E0859" w14:paraId="4A1C9915" w14:textId="77777777" w:rsidTr="001D2C04">
        <w:trPr>
          <w:trHeight w:val="315"/>
        </w:trPr>
        <w:tc>
          <w:tcPr>
            <w:tcW w:w="2829" w:type="dxa"/>
            <w:shd w:val="clear" w:color="000000" w:fill="FFFFFF"/>
            <w:vAlign w:val="center"/>
            <w:hideMark/>
          </w:tcPr>
          <w:p w14:paraId="3C7F57E3" w14:textId="77777777" w:rsidR="001D2C04" w:rsidRPr="007E0859" w:rsidRDefault="001D2C04" w:rsidP="0076654F">
            <w:pPr>
              <w:rPr>
                <w:rFonts w:ascii="Times New Roman" w:hAnsi="Times New Roman" w:cs="Times New Roman"/>
                <w:sz w:val="24"/>
                <w:lang w:val="bg-BG"/>
              </w:rPr>
            </w:pPr>
            <w:r w:rsidRPr="007E0859">
              <w:rPr>
                <w:rFonts w:ascii="Times New Roman" w:hAnsi="Times New Roman" w:cs="Times New Roman"/>
                <w:sz w:val="24"/>
                <w:lang w:val="bg-BG"/>
              </w:rPr>
              <w:lastRenderedPageBreak/>
              <w:t>Буфери</w:t>
            </w:r>
          </w:p>
        </w:tc>
        <w:tc>
          <w:tcPr>
            <w:tcW w:w="3119" w:type="dxa"/>
            <w:shd w:val="clear" w:color="000000" w:fill="FFFFFF"/>
            <w:vAlign w:val="center"/>
            <w:hideMark/>
          </w:tcPr>
          <w:p w14:paraId="7C5B8464" w14:textId="77777777" w:rsidR="001D2C04" w:rsidRPr="007E0859" w:rsidRDefault="001D2C04" w:rsidP="0076654F">
            <w:pPr>
              <w:rPr>
                <w:rFonts w:ascii="Times New Roman" w:hAnsi="Times New Roman" w:cs="Times New Roman"/>
                <w:sz w:val="24"/>
                <w:lang w:val="bg-BG"/>
              </w:rPr>
            </w:pPr>
            <w:r w:rsidRPr="007E0859">
              <w:rPr>
                <w:rFonts w:ascii="Times New Roman" w:hAnsi="Times New Roman" w:cs="Times New Roman"/>
                <w:sz w:val="24"/>
                <w:lang w:val="bg-BG"/>
              </w:rPr>
              <w:t>Минимум 8 192</w:t>
            </w:r>
          </w:p>
        </w:tc>
        <w:tc>
          <w:tcPr>
            <w:tcW w:w="3113" w:type="dxa"/>
            <w:shd w:val="clear" w:color="000000" w:fill="FFFFFF"/>
          </w:tcPr>
          <w:p w14:paraId="5DF2E3DE" w14:textId="77777777" w:rsidR="001D2C04" w:rsidRPr="007E0859" w:rsidRDefault="001D2C04" w:rsidP="0076654F">
            <w:pPr>
              <w:rPr>
                <w:rFonts w:ascii="Times New Roman" w:hAnsi="Times New Roman" w:cs="Times New Roman"/>
                <w:sz w:val="24"/>
                <w:lang w:val="bg-BG"/>
              </w:rPr>
            </w:pPr>
          </w:p>
        </w:tc>
      </w:tr>
      <w:tr w:rsidR="001D2C04" w:rsidRPr="007E0859" w14:paraId="7BE838DD" w14:textId="77777777" w:rsidTr="001D2C04">
        <w:trPr>
          <w:trHeight w:val="315"/>
        </w:trPr>
        <w:tc>
          <w:tcPr>
            <w:tcW w:w="2829" w:type="dxa"/>
            <w:vMerge w:val="restart"/>
            <w:shd w:val="clear" w:color="000000" w:fill="FFFFFF"/>
            <w:vAlign w:val="center"/>
            <w:hideMark/>
          </w:tcPr>
          <w:p w14:paraId="4629A7E0" w14:textId="77777777" w:rsidR="001D2C04" w:rsidRPr="007E0859" w:rsidRDefault="001D2C04" w:rsidP="0076654F">
            <w:pPr>
              <w:rPr>
                <w:rFonts w:ascii="Times New Roman" w:hAnsi="Times New Roman" w:cs="Times New Roman"/>
                <w:sz w:val="24"/>
                <w:lang w:val="bg-BG"/>
              </w:rPr>
            </w:pPr>
            <w:r w:rsidRPr="007E0859">
              <w:rPr>
                <w:rFonts w:ascii="Times New Roman" w:hAnsi="Times New Roman" w:cs="Times New Roman"/>
                <w:sz w:val="24"/>
                <w:lang w:val="bg-BG"/>
              </w:rPr>
              <w:t>Функционалност</w:t>
            </w:r>
          </w:p>
          <w:p w14:paraId="471A0FC5" w14:textId="77777777" w:rsidR="001D2C04" w:rsidRPr="007E0859" w:rsidRDefault="001D2C04" w:rsidP="0076654F">
            <w:pPr>
              <w:rPr>
                <w:rFonts w:ascii="Times New Roman" w:hAnsi="Times New Roman" w:cs="Times New Roman"/>
                <w:sz w:val="24"/>
                <w:lang w:val="bg-BG"/>
              </w:rPr>
            </w:pPr>
          </w:p>
          <w:p w14:paraId="4DDBD8C6" w14:textId="77777777" w:rsidR="001D2C04" w:rsidRPr="007E0859" w:rsidRDefault="001D2C04" w:rsidP="0076654F">
            <w:pPr>
              <w:rPr>
                <w:rFonts w:ascii="Times New Roman" w:hAnsi="Times New Roman" w:cs="Times New Roman"/>
                <w:sz w:val="24"/>
                <w:lang w:val="bg-BG"/>
              </w:rPr>
            </w:pPr>
          </w:p>
        </w:tc>
        <w:tc>
          <w:tcPr>
            <w:tcW w:w="3119" w:type="dxa"/>
            <w:shd w:val="clear" w:color="000000" w:fill="FFFFFF"/>
            <w:vAlign w:val="center"/>
            <w:hideMark/>
          </w:tcPr>
          <w:p w14:paraId="06180677" w14:textId="77777777" w:rsidR="001D2C04" w:rsidRPr="007E0859" w:rsidRDefault="001D2C04" w:rsidP="0076654F">
            <w:pPr>
              <w:rPr>
                <w:rFonts w:ascii="Times New Roman" w:hAnsi="Times New Roman" w:cs="Times New Roman"/>
                <w:sz w:val="24"/>
                <w:lang w:val="bg-BG"/>
              </w:rPr>
            </w:pPr>
            <w:proofErr w:type="spellStart"/>
            <w:r w:rsidRPr="007E0859">
              <w:rPr>
                <w:rFonts w:ascii="Times New Roman" w:hAnsi="Times New Roman" w:cs="Times New Roman"/>
                <w:sz w:val="24"/>
                <w:lang w:val="bg-BG"/>
              </w:rPr>
              <w:t>Monitoring</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and</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Alerting</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Policy</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Suite</w:t>
            </w:r>
            <w:proofErr w:type="spellEnd"/>
            <w:r w:rsidRPr="007E0859">
              <w:rPr>
                <w:rFonts w:ascii="Times New Roman" w:hAnsi="Times New Roman" w:cs="Times New Roman"/>
                <w:sz w:val="24"/>
                <w:lang w:val="bg-BG"/>
              </w:rPr>
              <w:t xml:space="preserve"> (MAPS);</w:t>
            </w:r>
          </w:p>
        </w:tc>
        <w:tc>
          <w:tcPr>
            <w:tcW w:w="3113" w:type="dxa"/>
            <w:shd w:val="clear" w:color="000000" w:fill="FFFFFF"/>
          </w:tcPr>
          <w:p w14:paraId="62BCB13C" w14:textId="77777777" w:rsidR="001D2C04" w:rsidRPr="007E0859" w:rsidRDefault="001D2C04" w:rsidP="0076654F">
            <w:pPr>
              <w:rPr>
                <w:rFonts w:ascii="Times New Roman" w:hAnsi="Times New Roman" w:cs="Times New Roman"/>
                <w:sz w:val="24"/>
                <w:lang w:val="bg-BG"/>
              </w:rPr>
            </w:pPr>
          </w:p>
        </w:tc>
      </w:tr>
      <w:tr w:rsidR="001D2C04" w:rsidRPr="007E0859" w14:paraId="5B1AF266" w14:textId="77777777" w:rsidTr="001D2C04">
        <w:trPr>
          <w:trHeight w:val="300"/>
        </w:trPr>
        <w:tc>
          <w:tcPr>
            <w:tcW w:w="2829" w:type="dxa"/>
            <w:vMerge/>
            <w:vAlign w:val="center"/>
            <w:hideMark/>
          </w:tcPr>
          <w:p w14:paraId="16DA6FF9" w14:textId="77777777" w:rsidR="001D2C04" w:rsidRPr="007E0859" w:rsidRDefault="001D2C04" w:rsidP="0076654F">
            <w:pPr>
              <w:rPr>
                <w:rFonts w:ascii="Times New Roman" w:hAnsi="Times New Roman" w:cs="Times New Roman"/>
                <w:sz w:val="24"/>
                <w:lang w:val="bg-BG"/>
              </w:rPr>
            </w:pPr>
          </w:p>
        </w:tc>
        <w:tc>
          <w:tcPr>
            <w:tcW w:w="3119" w:type="dxa"/>
            <w:shd w:val="clear" w:color="000000" w:fill="FFFFFF"/>
            <w:vAlign w:val="center"/>
            <w:hideMark/>
          </w:tcPr>
          <w:p w14:paraId="55065655" w14:textId="77777777" w:rsidR="001D2C04" w:rsidRPr="007E0859" w:rsidRDefault="001D2C04" w:rsidP="0076654F">
            <w:pPr>
              <w:rPr>
                <w:rFonts w:ascii="Times New Roman" w:hAnsi="Times New Roman" w:cs="Times New Roman"/>
                <w:sz w:val="24"/>
                <w:lang w:val="bg-BG"/>
              </w:rPr>
            </w:pPr>
            <w:proofErr w:type="spellStart"/>
            <w:r w:rsidRPr="007E0859">
              <w:rPr>
                <w:rFonts w:ascii="Times New Roman" w:hAnsi="Times New Roman" w:cs="Times New Roman"/>
                <w:sz w:val="24"/>
                <w:lang w:val="bg-BG"/>
              </w:rPr>
              <w:t>Flow</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Vision</w:t>
            </w:r>
            <w:proofErr w:type="spellEnd"/>
            <w:r w:rsidRPr="007E0859">
              <w:rPr>
                <w:rFonts w:ascii="Times New Roman" w:hAnsi="Times New Roman" w:cs="Times New Roman"/>
                <w:sz w:val="24"/>
                <w:lang w:val="bg-BG"/>
              </w:rPr>
              <w:t xml:space="preserve">; </w:t>
            </w:r>
          </w:p>
        </w:tc>
        <w:tc>
          <w:tcPr>
            <w:tcW w:w="3113" w:type="dxa"/>
            <w:shd w:val="clear" w:color="000000" w:fill="FFFFFF"/>
          </w:tcPr>
          <w:p w14:paraId="6F2AE187" w14:textId="77777777" w:rsidR="001D2C04" w:rsidRPr="007E0859" w:rsidRDefault="001D2C04" w:rsidP="0076654F">
            <w:pPr>
              <w:rPr>
                <w:rFonts w:ascii="Times New Roman" w:hAnsi="Times New Roman" w:cs="Times New Roman"/>
                <w:sz w:val="24"/>
                <w:lang w:val="bg-BG"/>
              </w:rPr>
            </w:pPr>
          </w:p>
        </w:tc>
      </w:tr>
      <w:tr w:rsidR="001D2C04" w:rsidRPr="007E0859" w14:paraId="68E5048D" w14:textId="77777777" w:rsidTr="001D2C04">
        <w:trPr>
          <w:trHeight w:val="300"/>
        </w:trPr>
        <w:tc>
          <w:tcPr>
            <w:tcW w:w="2829" w:type="dxa"/>
            <w:vMerge/>
            <w:vAlign w:val="center"/>
            <w:hideMark/>
          </w:tcPr>
          <w:p w14:paraId="33D224B9" w14:textId="77777777" w:rsidR="001D2C04" w:rsidRPr="007E0859" w:rsidRDefault="001D2C04" w:rsidP="0076654F">
            <w:pPr>
              <w:rPr>
                <w:rFonts w:ascii="Times New Roman" w:hAnsi="Times New Roman" w:cs="Times New Roman"/>
                <w:sz w:val="24"/>
                <w:lang w:val="bg-BG"/>
              </w:rPr>
            </w:pPr>
          </w:p>
        </w:tc>
        <w:tc>
          <w:tcPr>
            <w:tcW w:w="3119" w:type="dxa"/>
            <w:shd w:val="clear" w:color="000000" w:fill="FFFFFF"/>
            <w:vAlign w:val="center"/>
            <w:hideMark/>
          </w:tcPr>
          <w:p w14:paraId="1FD795BD" w14:textId="77777777" w:rsidR="001D2C04" w:rsidRPr="007E0859" w:rsidRDefault="001D2C04" w:rsidP="0076654F">
            <w:pPr>
              <w:rPr>
                <w:rFonts w:ascii="Times New Roman" w:hAnsi="Times New Roman" w:cs="Times New Roman"/>
                <w:sz w:val="24"/>
                <w:lang w:val="bg-BG"/>
              </w:rPr>
            </w:pPr>
            <w:proofErr w:type="spellStart"/>
            <w:r w:rsidRPr="007E0859">
              <w:rPr>
                <w:rFonts w:ascii="Times New Roman" w:hAnsi="Times New Roman" w:cs="Times New Roman"/>
                <w:sz w:val="24"/>
                <w:lang w:val="bg-BG"/>
              </w:rPr>
              <w:t>Top</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Talkers</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for</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E_Ports</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F_Ports</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and</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Fabric</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mode</w:t>
            </w:r>
            <w:proofErr w:type="spellEnd"/>
            <w:r w:rsidRPr="007E0859">
              <w:rPr>
                <w:rFonts w:ascii="Times New Roman" w:hAnsi="Times New Roman" w:cs="Times New Roman"/>
                <w:sz w:val="24"/>
                <w:lang w:val="bg-BG"/>
              </w:rPr>
              <w:t>;</w:t>
            </w:r>
          </w:p>
        </w:tc>
        <w:tc>
          <w:tcPr>
            <w:tcW w:w="3113" w:type="dxa"/>
            <w:shd w:val="clear" w:color="000000" w:fill="FFFFFF"/>
          </w:tcPr>
          <w:p w14:paraId="2C9846E8" w14:textId="77777777" w:rsidR="001D2C04" w:rsidRPr="007E0859" w:rsidRDefault="001D2C04" w:rsidP="0076654F">
            <w:pPr>
              <w:rPr>
                <w:rFonts w:ascii="Times New Roman" w:hAnsi="Times New Roman" w:cs="Times New Roman"/>
                <w:sz w:val="24"/>
                <w:lang w:val="bg-BG"/>
              </w:rPr>
            </w:pPr>
          </w:p>
        </w:tc>
      </w:tr>
      <w:tr w:rsidR="001D2C04" w:rsidRPr="007E0859" w14:paraId="491EB4D0" w14:textId="77777777" w:rsidTr="001D2C04">
        <w:trPr>
          <w:trHeight w:val="300"/>
        </w:trPr>
        <w:tc>
          <w:tcPr>
            <w:tcW w:w="2829" w:type="dxa"/>
            <w:vMerge/>
            <w:vAlign w:val="center"/>
            <w:hideMark/>
          </w:tcPr>
          <w:p w14:paraId="34EC7FFF" w14:textId="77777777" w:rsidR="001D2C04" w:rsidRPr="007E0859" w:rsidRDefault="001D2C04" w:rsidP="0076654F">
            <w:pPr>
              <w:rPr>
                <w:rFonts w:ascii="Times New Roman" w:hAnsi="Times New Roman" w:cs="Times New Roman"/>
                <w:sz w:val="24"/>
                <w:lang w:val="bg-BG"/>
              </w:rPr>
            </w:pPr>
          </w:p>
        </w:tc>
        <w:tc>
          <w:tcPr>
            <w:tcW w:w="3119" w:type="dxa"/>
            <w:shd w:val="clear" w:color="000000" w:fill="FFFFFF"/>
            <w:vAlign w:val="center"/>
            <w:hideMark/>
          </w:tcPr>
          <w:p w14:paraId="6FF72D41" w14:textId="77777777" w:rsidR="001D2C04" w:rsidRPr="007E0859" w:rsidRDefault="001D2C04" w:rsidP="0076654F">
            <w:pPr>
              <w:rPr>
                <w:rFonts w:ascii="Times New Roman" w:hAnsi="Times New Roman" w:cs="Times New Roman"/>
                <w:sz w:val="24"/>
                <w:lang w:val="bg-BG"/>
              </w:rPr>
            </w:pPr>
            <w:proofErr w:type="spellStart"/>
            <w:r w:rsidRPr="007E0859">
              <w:rPr>
                <w:rFonts w:ascii="Times New Roman" w:hAnsi="Times New Roman" w:cs="Times New Roman"/>
                <w:sz w:val="24"/>
                <w:lang w:val="bg-BG"/>
              </w:rPr>
              <w:t>Bottleneck</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Detection</w:t>
            </w:r>
            <w:proofErr w:type="spellEnd"/>
            <w:r w:rsidRPr="007E0859">
              <w:rPr>
                <w:rFonts w:ascii="Times New Roman" w:hAnsi="Times New Roman" w:cs="Times New Roman"/>
                <w:sz w:val="24"/>
                <w:lang w:val="bg-BG"/>
              </w:rPr>
              <w:t>;</w:t>
            </w:r>
          </w:p>
        </w:tc>
        <w:tc>
          <w:tcPr>
            <w:tcW w:w="3113" w:type="dxa"/>
            <w:shd w:val="clear" w:color="000000" w:fill="FFFFFF"/>
          </w:tcPr>
          <w:p w14:paraId="78900BB9" w14:textId="77777777" w:rsidR="001D2C04" w:rsidRPr="007E0859" w:rsidRDefault="001D2C04" w:rsidP="0076654F">
            <w:pPr>
              <w:rPr>
                <w:rFonts w:ascii="Times New Roman" w:hAnsi="Times New Roman" w:cs="Times New Roman"/>
                <w:sz w:val="24"/>
                <w:lang w:val="bg-BG"/>
              </w:rPr>
            </w:pPr>
          </w:p>
        </w:tc>
      </w:tr>
      <w:tr w:rsidR="001D2C04" w:rsidRPr="007E0859" w14:paraId="0D5F09EA" w14:textId="77777777" w:rsidTr="001D2C04">
        <w:trPr>
          <w:trHeight w:val="300"/>
        </w:trPr>
        <w:tc>
          <w:tcPr>
            <w:tcW w:w="2829" w:type="dxa"/>
            <w:vMerge/>
            <w:vAlign w:val="center"/>
            <w:hideMark/>
          </w:tcPr>
          <w:p w14:paraId="3A0B6C1A" w14:textId="77777777" w:rsidR="001D2C04" w:rsidRPr="007E0859" w:rsidRDefault="001D2C04" w:rsidP="0076654F">
            <w:pPr>
              <w:rPr>
                <w:rFonts w:ascii="Times New Roman" w:hAnsi="Times New Roman" w:cs="Times New Roman"/>
                <w:sz w:val="24"/>
                <w:lang w:val="bg-BG"/>
              </w:rPr>
            </w:pPr>
          </w:p>
        </w:tc>
        <w:tc>
          <w:tcPr>
            <w:tcW w:w="3119" w:type="dxa"/>
            <w:shd w:val="clear" w:color="000000" w:fill="FFFFFF"/>
            <w:vAlign w:val="center"/>
            <w:hideMark/>
          </w:tcPr>
          <w:p w14:paraId="633EE16F" w14:textId="77777777" w:rsidR="001D2C04" w:rsidRPr="007E0859" w:rsidRDefault="001D2C04" w:rsidP="0076654F">
            <w:pPr>
              <w:rPr>
                <w:rFonts w:ascii="Times New Roman" w:hAnsi="Times New Roman" w:cs="Times New Roman"/>
                <w:sz w:val="24"/>
                <w:lang w:val="bg-BG"/>
              </w:rPr>
            </w:pPr>
            <w:proofErr w:type="spellStart"/>
            <w:r w:rsidRPr="007E0859">
              <w:rPr>
                <w:rFonts w:ascii="Times New Roman" w:hAnsi="Times New Roman" w:cs="Times New Roman"/>
                <w:sz w:val="24"/>
                <w:lang w:val="bg-BG"/>
              </w:rPr>
              <w:t>Dynamic</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Fabric</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Provisioning</w:t>
            </w:r>
            <w:proofErr w:type="spellEnd"/>
            <w:r w:rsidRPr="007E0859">
              <w:rPr>
                <w:rFonts w:ascii="Times New Roman" w:hAnsi="Times New Roman" w:cs="Times New Roman"/>
                <w:sz w:val="24"/>
                <w:lang w:val="bg-BG"/>
              </w:rPr>
              <w:t xml:space="preserve"> (DFP);</w:t>
            </w:r>
          </w:p>
        </w:tc>
        <w:tc>
          <w:tcPr>
            <w:tcW w:w="3113" w:type="dxa"/>
            <w:shd w:val="clear" w:color="000000" w:fill="FFFFFF"/>
          </w:tcPr>
          <w:p w14:paraId="7E5B3DCE" w14:textId="77777777" w:rsidR="001D2C04" w:rsidRPr="007E0859" w:rsidRDefault="001D2C04" w:rsidP="0076654F">
            <w:pPr>
              <w:rPr>
                <w:rFonts w:ascii="Times New Roman" w:hAnsi="Times New Roman" w:cs="Times New Roman"/>
                <w:sz w:val="24"/>
                <w:lang w:val="bg-BG"/>
              </w:rPr>
            </w:pPr>
          </w:p>
        </w:tc>
      </w:tr>
      <w:tr w:rsidR="001D2C04" w:rsidRPr="007E0859" w14:paraId="631AED29" w14:textId="77777777" w:rsidTr="001D2C04">
        <w:trPr>
          <w:trHeight w:val="300"/>
        </w:trPr>
        <w:tc>
          <w:tcPr>
            <w:tcW w:w="2829" w:type="dxa"/>
            <w:vMerge/>
            <w:vAlign w:val="center"/>
            <w:hideMark/>
          </w:tcPr>
          <w:p w14:paraId="120C1613" w14:textId="77777777" w:rsidR="001D2C04" w:rsidRPr="007E0859" w:rsidRDefault="001D2C04" w:rsidP="0076654F">
            <w:pPr>
              <w:rPr>
                <w:rFonts w:ascii="Times New Roman" w:hAnsi="Times New Roman" w:cs="Times New Roman"/>
                <w:sz w:val="24"/>
                <w:lang w:val="bg-BG"/>
              </w:rPr>
            </w:pPr>
          </w:p>
        </w:tc>
        <w:tc>
          <w:tcPr>
            <w:tcW w:w="3119" w:type="dxa"/>
            <w:shd w:val="clear" w:color="000000" w:fill="FFFFFF"/>
            <w:vAlign w:val="center"/>
            <w:hideMark/>
          </w:tcPr>
          <w:p w14:paraId="74B795FD" w14:textId="77777777" w:rsidR="001D2C04" w:rsidRPr="007E0859" w:rsidRDefault="001D2C04" w:rsidP="0076654F">
            <w:pPr>
              <w:rPr>
                <w:rFonts w:ascii="Times New Roman" w:hAnsi="Times New Roman" w:cs="Times New Roman"/>
                <w:sz w:val="24"/>
                <w:lang w:val="bg-BG"/>
              </w:rPr>
            </w:pPr>
            <w:proofErr w:type="spellStart"/>
            <w:r w:rsidRPr="007E0859">
              <w:rPr>
                <w:rFonts w:ascii="Times New Roman" w:hAnsi="Times New Roman" w:cs="Times New Roman"/>
                <w:sz w:val="24"/>
                <w:lang w:val="bg-BG"/>
              </w:rPr>
              <w:t>Dynamic</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Path</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Selection</w:t>
            </w:r>
            <w:proofErr w:type="spellEnd"/>
            <w:r w:rsidRPr="007E0859">
              <w:rPr>
                <w:rFonts w:ascii="Times New Roman" w:hAnsi="Times New Roman" w:cs="Times New Roman"/>
                <w:sz w:val="24"/>
                <w:lang w:val="bg-BG"/>
              </w:rPr>
              <w:t xml:space="preserve"> (DPS);</w:t>
            </w:r>
          </w:p>
        </w:tc>
        <w:tc>
          <w:tcPr>
            <w:tcW w:w="3113" w:type="dxa"/>
            <w:shd w:val="clear" w:color="000000" w:fill="FFFFFF"/>
          </w:tcPr>
          <w:p w14:paraId="420208DD" w14:textId="77777777" w:rsidR="001D2C04" w:rsidRPr="007E0859" w:rsidRDefault="001D2C04" w:rsidP="0076654F">
            <w:pPr>
              <w:rPr>
                <w:rFonts w:ascii="Times New Roman" w:hAnsi="Times New Roman" w:cs="Times New Roman"/>
                <w:sz w:val="24"/>
                <w:lang w:val="bg-BG"/>
              </w:rPr>
            </w:pPr>
          </w:p>
        </w:tc>
      </w:tr>
      <w:tr w:rsidR="001D2C04" w:rsidRPr="007E0859" w14:paraId="6EC48B07" w14:textId="77777777" w:rsidTr="001D2C04">
        <w:trPr>
          <w:trHeight w:val="300"/>
        </w:trPr>
        <w:tc>
          <w:tcPr>
            <w:tcW w:w="2829" w:type="dxa"/>
            <w:vMerge/>
            <w:vAlign w:val="center"/>
            <w:hideMark/>
          </w:tcPr>
          <w:p w14:paraId="1B0926CC" w14:textId="77777777" w:rsidR="001D2C04" w:rsidRPr="007E0859" w:rsidRDefault="001D2C04" w:rsidP="0076654F">
            <w:pPr>
              <w:rPr>
                <w:rFonts w:ascii="Times New Roman" w:hAnsi="Times New Roman" w:cs="Times New Roman"/>
                <w:sz w:val="24"/>
                <w:lang w:val="bg-BG"/>
              </w:rPr>
            </w:pPr>
          </w:p>
        </w:tc>
        <w:tc>
          <w:tcPr>
            <w:tcW w:w="3119" w:type="dxa"/>
            <w:shd w:val="clear" w:color="000000" w:fill="FFFFFF"/>
            <w:vAlign w:val="center"/>
            <w:hideMark/>
          </w:tcPr>
          <w:p w14:paraId="49221EF9" w14:textId="77777777" w:rsidR="001D2C04" w:rsidRPr="007E0859" w:rsidRDefault="001D2C04" w:rsidP="0076654F">
            <w:pPr>
              <w:rPr>
                <w:rFonts w:ascii="Times New Roman" w:hAnsi="Times New Roman" w:cs="Times New Roman"/>
                <w:sz w:val="24"/>
                <w:lang w:val="bg-BG"/>
              </w:rPr>
            </w:pPr>
            <w:r w:rsidRPr="007E0859">
              <w:rPr>
                <w:rFonts w:ascii="Times New Roman" w:hAnsi="Times New Roman" w:cs="Times New Roman"/>
                <w:sz w:val="24"/>
                <w:lang w:val="bg-BG"/>
              </w:rPr>
              <w:t>FDMI;</w:t>
            </w:r>
          </w:p>
        </w:tc>
        <w:tc>
          <w:tcPr>
            <w:tcW w:w="3113" w:type="dxa"/>
            <w:shd w:val="clear" w:color="000000" w:fill="FFFFFF"/>
          </w:tcPr>
          <w:p w14:paraId="3D0B1F82" w14:textId="77777777" w:rsidR="001D2C04" w:rsidRPr="007E0859" w:rsidRDefault="001D2C04" w:rsidP="0076654F">
            <w:pPr>
              <w:rPr>
                <w:rFonts w:ascii="Times New Roman" w:hAnsi="Times New Roman" w:cs="Times New Roman"/>
                <w:sz w:val="24"/>
                <w:lang w:val="bg-BG"/>
              </w:rPr>
            </w:pPr>
          </w:p>
        </w:tc>
      </w:tr>
      <w:tr w:rsidR="001D2C04" w:rsidRPr="007E0859" w14:paraId="4950E95F" w14:textId="77777777" w:rsidTr="001D2C04">
        <w:trPr>
          <w:trHeight w:val="300"/>
        </w:trPr>
        <w:tc>
          <w:tcPr>
            <w:tcW w:w="2829" w:type="dxa"/>
            <w:vMerge/>
            <w:vAlign w:val="center"/>
            <w:hideMark/>
          </w:tcPr>
          <w:p w14:paraId="05166C5B" w14:textId="77777777" w:rsidR="001D2C04" w:rsidRPr="007E0859" w:rsidRDefault="001D2C04" w:rsidP="0076654F">
            <w:pPr>
              <w:rPr>
                <w:rFonts w:ascii="Times New Roman" w:hAnsi="Times New Roman" w:cs="Times New Roman"/>
                <w:sz w:val="24"/>
                <w:lang w:val="bg-BG"/>
              </w:rPr>
            </w:pPr>
          </w:p>
        </w:tc>
        <w:tc>
          <w:tcPr>
            <w:tcW w:w="3119" w:type="dxa"/>
            <w:shd w:val="clear" w:color="000000" w:fill="FFFFFF"/>
            <w:vAlign w:val="center"/>
            <w:hideMark/>
          </w:tcPr>
          <w:p w14:paraId="4847863F" w14:textId="77777777" w:rsidR="001D2C04" w:rsidRPr="007E0859" w:rsidRDefault="001D2C04" w:rsidP="0076654F">
            <w:pPr>
              <w:rPr>
                <w:rFonts w:ascii="Times New Roman" w:hAnsi="Times New Roman" w:cs="Times New Roman"/>
                <w:sz w:val="24"/>
                <w:lang w:val="bg-BG"/>
              </w:rPr>
            </w:pPr>
            <w:proofErr w:type="spellStart"/>
            <w:r w:rsidRPr="007E0859">
              <w:rPr>
                <w:rFonts w:ascii="Times New Roman" w:hAnsi="Times New Roman" w:cs="Times New Roman"/>
                <w:sz w:val="24"/>
                <w:lang w:val="bg-BG"/>
              </w:rPr>
              <w:t>Frame</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Redirection</w:t>
            </w:r>
            <w:proofErr w:type="spellEnd"/>
            <w:r w:rsidRPr="007E0859">
              <w:rPr>
                <w:rFonts w:ascii="Times New Roman" w:hAnsi="Times New Roman" w:cs="Times New Roman"/>
                <w:sz w:val="24"/>
                <w:lang w:val="bg-BG"/>
              </w:rPr>
              <w:t>;</w:t>
            </w:r>
          </w:p>
        </w:tc>
        <w:tc>
          <w:tcPr>
            <w:tcW w:w="3113" w:type="dxa"/>
            <w:shd w:val="clear" w:color="000000" w:fill="FFFFFF"/>
          </w:tcPr>
          <w:p w14:paraId="7AF5F8A6" w14:textId="77777777" w:rsidR="001D2C04" w:rsidRPr="007E0859" w:rsidRDefault="001D2C04" w:rsidP="0076654F">
            <w:pPr>
              <w:rPr>
                <w:rFonts w:ascii="Times New Roman" w:hAnsi="Times New Roman" w:cs="Times New Roman"/>
                <w:sz w:val="24"/>
                <w:lang w:val="bg-BG"/>
              </w:rPr>
            </w:pPr>
          </w:p>
        </w:tc>
      </w:tr>
      <w:tr w:rsidR="001D2C04" w:rsidRPr="007E0859" w14:paraId="590DDE7F" w14:textId="77777777" w:rsidTr="001D2C04">
        <w:trPr>
          <w:trHeight w:val="300"/>
        </w:trPr>
        <w:tc>
          <w:tcPr>
            <w:tcW w:w="2829" w:type="dxa"/>
            <w:vMerge/>
            <w:vAlign w:val="center"/>
            <w:hideMark/>
          </w:tcPr>
          <w:p w14:paraId="4015BF19" w14:textId="77777777" w:rsidR="001D2C04" w:rsidRPr="007E0859" w:rsidRDefault="001D2C04" w:rsidP="0076654F">
            <w:pPr>
              <w:rPr>
                <w:rFonts w:ascii="Times New Roman" w:hAnsi="Times New Roman" w:cs="Times New Roman"/>
                <w:sz w:val="24"/>
                <w:lang w:val="bg-BG"/>
              </w:rPr>
            </w:pPr>
          </w:p>
        </w:tc>
        <w:tc>
          <w:tcPr>
            <w:tcW w:w="3119" w:type="dxa"/>
            <w:shd w:val="clear" w:color="000000" w:fill="FFFFFF"/>
            <w:vAlign w:val="center"/>
            <w:hideMark/>
          </w:tcPr>
          <w:p w14:paraId="1D50F6E7" w14:textId="77777777" w:rsidR="001D2C04" w:rsidRPr="007E0859" w:rsidRDefault="001D2C04" w:rsidP="0076654F">
            <w:pPr>
              <w:rPr>
                <w:rFonts w:ascii="Times New Roman" w:hAnsi="Times New Roman" w:cs="Times New Roman"/>
                <w:sz w:val="24"/>
                <w:lang w:val="bg-BG"/>
              </w:rPr>
            </w:pPr>
            <w:proofErr w:type="spellStart"/>
            <w:r w:rsidRPr="007E0859">
              <w:rPr>
                <w:rFonts w:ascii="Times New Roman" w:hAnsi="Times New Roman" w:cs="Times New Roman"/>
                <w:sz w:val="24"/>
                <w:lang w:val="bg-BG"/>
              </w:rPr>
              <w:t>Frame-based</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Trunking</w:t>
            </w:r>
            <w:proofErr w:type="spellEnd"/>
            <w:r w:rsidRPr="007E0859">
              <w:rPr>
                <w:rFonts w:ascii="Times New Roman" w:hAnsi="Times New Roman" w:cs="Times New Roman"/>
                <w:sz w:val="24"/>
                <w:lang w:val="bg-BG"/>
              </w:rPr>
              <w:t>;</w:t>
            </w:r>
          </w:p>
        </w:tc>
        <w:tc>
          <w:tcPr>
            <w:tcW w:w="3113" w:type="dxa"/>
            <w:shd w:val="clear" w:color="000000" w:fill="FFFFFF"/>
          </w:tcPr>
          <w:p w14:paraId="461CC712" w14:textId="77777777" w:rsidR="001D2C04" w:rsidRPr="007E0859" w:rsidRDefault="001D2C04" w:rsidP="0076654F">
            <w:pPr>
              <w:rPr>
                <w:rFonts w:ascii="Times New Roman" w:hAnsi="Times New Roman" w:cs="Times New Roman"/>
                <w:sz w:val="24"/>
                <w:lang w:val="bg-BG"/>
              </w:rPr>
            </w:pPr>
          </w:p>
        </w:tc>
      </w:tr>
      <w:tr w:rsidR="001D2C04" w:rsidRPr="007E0859" w14:paraId="10991806" w14:textId="77777777" w:rsidTr="001D2C04">
        <w:trPr>
          <w:trHeight w:val="300"/>
        </w:trPr>
        <w:tc>
          <w:tcPr>
            <w:tcW w:w="2829" w:type="dxa"/>
            <w:vMerge/>
            <w:vAlign w:val="center"/>
            <w:hideMark/>
          </w:tcPr>
          <w:p w14:paraId="041D89A1" w14:textId="77777777" w:rsidR="001D2C04" w:rsidRPr="007E0859" w:rsidRDefault="001D2C04" w:rsidP="0076654F">
            <w:pPr>
              <w:rPr>
                <w:rFonts w:ascii="Times New Roman" w:hAnsi="Times New Roman" w:cs="Times New Roman"/>
                <w:sz w:val="24"/>
                <w:lang w:val="bg-BG"/>
              </w:rPr>
            </w:pPr>
          </w:p>
        </w:tc>
        <w:tc>
          <w:tcPr>
            <w:tcW w:w="3119" w:type="dxa"/>
            <w:shd w:val="clear" w:color="000000" w:fill="FFFFFF"/>
            <w:vAlign w:val="center"/>
            <w:hideMark/>
          </w:tcPr>
          <w:p w14:paraId="7C3590A5" w14:textId="77777777" w:rsidR="001D2C04" w:rsidRPr="007E0859" w:rsidRDefault="001D2C04" w:rsidP="0076654F">
            <w:pPr>
              <w:rPr>
                <w:rFonts w:ascii="Times New Roman" w:hAnsi="Times New Roman" w:cs="Times New Roman"/>
                <w:sz w:val="24"/>
                <w:lang w:val="bg-BG"/>
              </w:rPr>
            </w:pPr>
            <w:r w:rsidRPr="007E0859">
              <w:rPr>
                <w:rFonts w:ascii="Times New Roman" w:hAnsi="Times New Roman" w:cs="Times New Roman"/>
                <w:sz w:val="24"/>
                <w:lang w:val="bg-BG"/>
              </w:rPr>
              <w:t>FSPF;</w:t>
            </w:r>
          </w:p>
        </w:tc>
        <w:tc>
          <w:tcPr>
            <w:tcW w:w="3113" w:type="dxa"/>
            <w:shd w:val="clear" w:color="000000" w:fill="FFFFFF"/>
          </w:tcPr>
          <w:p w14:paraId="2DFAFBC2" w14:textId="77777777" w:rsidR="001D2C04" w:rsidRPr="007E0859" w:rsidRDefault="001D2C04" w:rsidP="0076654F">
            <w:pPr>
              <w:rPr>
                <w:rFonts w:ascii="Times New Roman" w:hAnsi="Times New Roman" w:cs="Times New Roman"/>
                <w:sz w:val="24"/>
                <w:lang w:val="bg-BG"/>
              </w:rPr>
            </w:pPr>
          </w:p>
        </w:tc>
      </w:tr>
      <w:tr w:rsidR="001D2C04" w:rsidRPr="007E0859" w14:paraId="4E4C2E97" w14:textId="77777777" w:rsidTr="001D2C04">
        <w:trPr>
          <w:trHeight w:val="300"/>
        </w:trPr>
        <w:tc>
          <w:tcPr>
            <w:tcW w:w="2829" w:type="dxa"/>
            <w:vMerge/>
            <w:vAlign w:val="center"/>
            <w:hideMark/>
          </w:tcPr>
          <w:p w14:paraId="5C3B49C9" w14:textId="77777777" w:rsidR="001D2C04" w:rsidRPr="007E0859" w:rsidRDefault="001D2C04" w:rsidP="0076654F">
            <w:pPr>
              <w:rPr>
                <w:rFonts w:ascii="Times New Roman" w:hAnsi="Times New Roman" w:cs="Times New Roman"/>
                <w:sz w:val="24"/>
                <w:lang w:val="bg-BG"/>
              </w:rPr>
            </w:pPr>
          </w:p>
        </w:tc>
        <w:tc>
          <w:tcPr>
            <w:tcW w:w="3119" w:type="dxa"/>
            <w:shd w:val="clear" w:color="000000" w:fill="FFFFFF"/>
            <w:vAlign w:val="center"/>
            <w:hideMark/>
          </w:tcPr>
          <w:p w14:paraId="698A9948" w14:textId="77777777" w:rsidR="001D2C04" w:rsidRPr="007E0859" w:rsidRDefault="001D2C04" w:rsidP="0076654F">
            <w:pPr>
              <w:rPr>
                <w:rFonts w:ascii="Times New Roman" w:hAnsi="Times New Roman" w:cs="Times New Roman"/>
                <w:sz w:val="24"/>
                <w:lang w:val="bg-BG"/>
              </w:rPr>
            </w:pPr>
            <w:proofErr w:type="spellStart"/>
            <w:r w:rsidRPr="007E0859">
              <w:rPr>
                <w:rFonts w:ascii="Times New Roman" w:hAnsi="Times New Roman" w:cs="Times New Roman"/>
                <w:sz w:val="24"/>
                <w:lang w:val="bg-BG"/>
              </w:rPr>
              <w:t>IPoFC</w:t>
            </w:r>
            <w:proofErr w:type="spellEnd"/>
            <w:r w:rsidRPr="007E0859">
              <w:rPr>
                <w:rFonts w:ascii="Times New Roman" w:hAnsi="Times New Roman" w:cs="Times New Roman"/>
                <w:sz w:val="24"/>
                <w:lang w:val="bg-BG"/>
              </w:rPr>
              <w:t>;</w:t>
            </w:r>
          </w:p>
        </w:tc>
        <w:tc>
          <w:tcPr>
            <w:tcW w:w="3113" w:type="dxa"/>
            <w:shd w:val="clear" w:color="000000" w:fill="FFFFFF"/>
          </w:tcPr>
          <w:p w14:paraId="05274344" w14:textId="77777777" w:rsidR="001D2C04" w:rsidRPr="007E0859" w:rsidRDefault="001D2C04" w:rsidP="0076654F">
            <w:pPr>
              <w:rPr>
                <w:rFonts w:ascii="Times New Roman" w:hAnsi="Times New Roman" w:cs="Times New Roman"/>
                <w:sz w:val="24"/>
                <w:lang w:val="bg-BG"/>
              </w:rPr>
            </w:pPr>
          </w:p>
        </w:tc>
      </w:tr>
      <w:tr w:rsidR="001D2C04" w:rsidRPr="007E0859" w14:paraId="2B92CB43" w14:textId="77777777" w:rsidTr="001D2C04">
        <w:trPr>
          <w:trHeight w:val="300"/>
        </w:trPr>
        <w:tc>
          <w:tcPr>
            <w:tcW w:w="2829" w:type="dxa"/>
            <w:vMerge/>
            <w:vAlign w:val="center"/>
            <w:hideMark/>
          </w:tcPr>
          <w:p w14:paraId="5BA43B1C" w14:textId="77777777" w:rsidR="001D2C04" w:rsidRPr="007E0859" w:rsidRDefault="001D2C04" w:rsidP="0076654F">
            <w:pPr>
              <w:rPr>
                <w:rFonts w:ascii="Times New Roman" w:hAnsi="Times New Roman" w:cs="Times New Roman"/>
                <w:sz w:val="24"/>
                <w:lang w:val="bg-BG"/>
              </w:rPr>
            </w:pPr>
          </w:p>
        </w:tc>
        <w:tc>
          <w:tcPr>
            <w:tcW w:w="3119" w:type="dxa"/>
            <w:shd w:val="clear" w:color="000000" w:fill="FFFFFF"/>
            <w:vAlign w:val="center"/>
            <w:hideMark/>
          </w:tcPr>
          <w:p w14:paraId="467C7C5C" w14:textId="77777777" w:rsidR="001D2C04" w:rsidRPr="007E0859" w:rsidRDefault="001D2C04" w:rsidP="0076654F">
            <w:pPr>
              <w:rPr>
                <w:rFonts w:ascii="Times New Roman" w:hAnsi="Times New Roman" w:cs="Times New Roman"/>
                <w:sz w:val="24"/>
                <w:lang w:val="bg-BG"/>
              </w:rPr>
            </w:pPr>
            <w:r w:rsidRPr="007E0859">
              <w:rPr>
                <w:rFonts w:ascii="Times New Roman" w:hAnsi="Times New Roman" w:cs="Times New Roman"/>
                <w:sz w:val="24"/>
                <w:lang w:val="bg-BG"/>
              </w:rPr>
              <w:t xml:space="preserve">ISL </w:t>
            </w:r>
            <w:proofErr w:type="spellStart"/>
            <w:r w:rsidRPr="007E0859">
              <w:rPr>
                <w:rFonts w:ascii="Times New Roman" w:hAnsi="Times New Roman" w:cs="Times New Roman"/>
                <w:sz w:val="24"/>
                <w:lang w:val="bg-BG"/>
              </w:rPr>
              <w:t>Trunking</w:t>
            </w:r>
            <w:proofErr w:type="spellEnd"/>
            <w:r w:rsidRPr="007E0859">
              <w:rPr>
                <w:rFonts w:ascii="Times New Roman" w:hAnsi="Times New Roman" w:cs="Times New Roman"/>
                <w:sz w:val="24"/>
                <w:lang w:val="bg-BG"/>
              </w:rPr>
              <w:t>;</w:t>
            </w:r>
          </w:p>
        </w:tc>
        <w:tc>
          <w:tcPr>
            <w:tcW w:w="3113" w:type="dxa"/>
            <w:shd w:val="clear" w:color="000000" w:fill="FFFFFF"/>
          </w:tcPr>
          <w:p w14:paraId="30BBB16F" w14:textId="77777777" w:rsidR="001D2C04" w:rsidRPr="007E0859" w:rsidRDefault="001D2C04" w:rsidP="0076654F">
            <w:pPr>
              <w:rPr>
                <w:rFonts w:ascii="Times New Roman" w:hAnsi="Times New Roman" w:cs="Times New Roman"/>
                <w:sz w:val="24"/>
                <w:lang w:val="bg-BG"/>
              </w:rPr>
            </w:pPr>
          </w:p>
        </w:tc>
      </w:tr>
      <w:tr w:rsidR="001D2C04" w:rsidRPr="007E0859" w14:paraId="25F1FE52" w14:textId="77777777" w:rsidTr="001D2C04">
        <w:trPr>
          <w:trHeight w:val="300"/>
        </w:trPr>
        <w:tc>
          <w:tcPr>
            <w:tcW w:w="2829" w:type="dxa"/>
            <w:vMerge/>
            <w:vAlign w:val="center"/>
            <w:hideMark/>
          </w:tcPr>
          <w:p w14:paraId="398C9E4F" w14:textId="77777777" w:rsidR="001D2C04" w:rsidRPr="007E0859" w:rsidRDefault="001D2C04" w:rsidP="0076654F">
            <w:pPr>
              <w:rPr>
                <w:rFonts w:ascii="Times New Roman" w:hAnsi="Times New Roman" w:cs="Times New Roman"/>
                <w:sz w:val="24"/>
                <w:lang w:val="bg-BG"/>
              </w:rPr>
            </w:pPr>
          </w:p>
        </w:tc>
        <w:tc>
          <w:tcPr>
            <w:tcW w:w="3119" w:type="dxa"/>
            <w:shd w:val="clear" w:color="000000" w:fill="FFFFFF"/>
            <w:vAlign w:val="center"/>
            <w:hideMark/>
          </w:tcPr>
          <w:p w14:paraId="62A215CA" w14:textId="77777777" w:rsidR="001D2C04" w:rsidRPr="007E0859" w:rsidRDefault="001D2C04" w:rsidP="0076654F">
            <w:pPr>
              <w:rPr>
                <w:rFonts w:ascii="Times New Roman" w:hAnsi="Times New Roman" w:cs="Times New Roman"/>
                <w:sz w:val="24"/>
                <w:lang w:val="bg-BG"/>
              </w:rPr>
            </w:pPr>
            <w:proofErr w:type="spellStart"/>
            <w:r w:rsidRPr="007E0859">
              <w:rPr>
                <w:rFonts w:ascii="Times New Roman" w:hAnsi="Times New Roman" w:cs="Times New Roman"/>
                <w:sz w:val="24"/>
                <w:lang w:val="bg-BG"/>
              </w:rPr>
              <w:t>Management</w:t>
            </w:r>
            <w:proofErr w:type="spellEnd"/>
            <w:r w:rsidRPr="007E0859">
              <w:rPr>
                <w:rFonts w:ascii="Times New Roman" w:hAnsi="Times New Roman" w:cs="Times New Roman"/>
                <w:sz w:val="24"/>
                <w:lang w:val="bg-BG"/>
              </w:rPr>
              <w:t xml:space="preserve"> Server;</w:t>
            </w:r>
          </w:p>
        </w:tc>
        <w:tc>
          <w:tcPr>
            <w:tcW w:w="3113" w:type="dxa"/>
            <w:shd w:val="clear" w:color="000000" w:fill="FFFFFF"/>
          </w:tcPr>
          <w:p w14:paraId="7F2ABF18" w14:textId="77777777" w:rsidR="001D2C04" w:rsidRPr="007E0859" w:rsidRDefault="001D2C04" w:rsidP="0076654F">
            <w:pPr>
              <w:rPr>
                <w:rFonts w:ascii="Times New Roman" w:hAnsi="Times New Roman" w:cs="Times New Roman"/>
                <w:sz w:val="24"/>
                <w:lang w:val="bg-BG"/>
              </w:rPr>
            </w:pPr>
          </w:p>
        </w:tc>
      </w:tr>
      <w:tr w:rsidR="001D2C04" w:rsidRPr="007E0859" w14:paraId="62262A61" w14:textId="77777777" w:rsidTr="001D2C04">
        <w:trPr>
          <w:trHeight w:val="300"/>
        </w:trPr>
        <w:tc>
          <w:tcPr>
            <w:tcW w:w="2829" w:type="dxa"/>
            <w:vMerge/>
            <w:vAlign w:val="center"/>
            <w:hideMark/>
          </w:tcPr>
          <w:p w14:paraId="4FB65A58" w14:textId="77777777" w:rsidR="001D2C04" w:rsidRPr="007E0859" w:rsidRDefault="001D2C04" w:rsidP="0076654F">
            <w:pPr>
              <w:rPr>
                <w:rFonts w:ascii="Times New Roman" w:hAnsi="Times New Roman" w:cs="Times New Roman"/>
                <w:sz w:val="24"/>
                <w:lang w:val="bg-BG"/>
              </w:rPr>
            </w:pPr>
          </w:p>
        </w:tc>
        <w:tc>
          <w:tcPr>
            <w:tcW w:w="3119" w:type="dxa"/>
            <w:shd w:val="clear" w:color="000000" w:fill="FFFFFF"/>
            <w:vAlign w:val="center"/>
            <w:hideMark/>
          </w:tcPr>
          <w:p w14:paraId="21B4B18B" w14:textId="77777777" w:rsidR="001D2C04" w:rsidRPr="007E0859" w:rsidRDefault="001D2C04" w:rsidP="0076654F">
            <w:pPr>
              <w:rPr>
                <w:rFonts w:ascii="Times New Roman" w:hAnsi="Times New Roman" w:cs="Times New Roman"/>
                <w:sz w:val="24"/>
                <w:lang w:val="bg-BG"/>
              </w:rPr>
            </w:pPr>
            <w:r w:rsidRPr="007E0859">
              <w:rPr>
                <w:rFonts w:ascii="Times New Roman" w:hAnsi="Times New Roman" w:cs="Times New Roman"/>
                <w:sz w:val="24"/>
                <w:lang w:val="bg-BG"/>
              </w:rPr>
              <w:t xml:space="preserve">NPIV; </w:t>
            </w:r>
          </w:p>
        </w:tc>
        <w:tc>
          <w:tcPr>
            <w:tcW w:w="3113" w:type="dxa"/>
            <w:shd w:val="clear" w:color="000000" w:fill="FFFFFF"/>
          </w:tcPr>
          <w:p w14:paraId="2C0BF797" w14:textId="77777777" w:rsidR="001D2C04" w:rsidRPr="007E0859" w:rsidRDefault="001D2C04" w:rsidP="0076654F">
            <w:pPr>
              <w:rPr>
                <w:rFonts w:ascii="Times New Roman" w:hAnsi="Times New Roman" w:cs="Times New Roman"/>
                <w:sz w:val="24"/>
                <w:lang w:val="bg-BG"/>
              </w:rPr>
            </w:pPr>
          </w:p>
        </w:tc>
      </w:tr>
      <w:tr w:rsidR="001D2C04" w:rsidRPr="007E0859" w14:paraId="77877A0A" w14:textId="77777777" w:rsidTr="001D2C04">
        <w:trPr>
          <w:trHeight w:val="300"/>
        </w:trPr>
        <w:tc>
          <w:tcPr>
            <w:tcW w:w="2829" w:type="dxa"/>
            <w:vMerge/>
            <w:vAlign w:val="center"/>
            <w:hideMark/>
          </w:tcPr>
          <w:p w14:paraId="6D34B2DD" w14:textId="77777777" w:rsidR="001D2C04" w:rsidRPr="007E0859" w:rsidRDefault="001D2C04" w:rsidP="0076654F">
            <w:pPr>
              <w:rPr>
                <w:rFonts w:ascii="Times New Roman" w:hAnsi="Times New Roman" w:cs="Times New Roman"/>
                <w:sz w:val="24"/>
                <w:lang w:val="bg-BG"/>
              </w:rPr>
            </w:pPr>
          </w:p>
        </w:tc>
        <w:tc>
          <w:tcPr>
            <w:tcW w:w="3119" w:type="dxa"/>
            <w:shd w:val="clear" w:color="000000" w:fill="FFFFFF"/>
            <w:vAlign w:val="center"/>
            <w:hideMark/>
          </w:tcPr>
          <w:p w14:paraId="19BEAA25" w14:textId="77777777" w:rsidR="001D2C04" w:rsidRPr="007E0859" w:rsidRDefault="001D2C04" w:rsidP="0076654F">
            <w:pPr>
              <w:rPr>
                <w:rFonts w:ascii="Times New Roman" w:hAnsi="Times New Roman" w:cs="Times New Roman"/>
                <w:sz w:val="24"/>
                <w:lang w:val="bg-BG"/>
              </w:rPr>
            </w:pPr>
            <w:r w:rsidRPr="007E0859">
              <w:rPr>
                <w:rFonts w:ascii="Times New Roman" w:hAnsi="Times New Roman" w:cs="Times New Roman"/>
                <w:sz w:val="24"/>
                <w:lang w:val="bg-BG"/>
              </w:rPr>
              <w:t xml:space="preserve">NTP v3; </w:t>
            </w:r>
          </w:p>
        </w:tc>
        <w:tc>
          <w:tcPr>
            <w:tcW w:w="3113" w:type="dxa"/>
            <w:shd w:val="clear" w:color="000000" w:fill="FFFFFF"/>
          </w:tcPr>
          <w:p w14:paraId="4292099C" w14:textId="77777777" w:rsidR="001D2C04" w:rsidRPr="007E0859" w:rsidRDefault="001D2C04" w:rsidP="0076654F">
            <w:pPr>
              <w:rPr>
                <w:rFonts w:ascii="Times New Roman" w:hAnsi="Times New Roman" w:cs="Times New Roman"/>
                <w:sz w:val="24"/>
                <w:lang w:val="bg-BG"/>
              </w:rPr>
            </w:pPr>
          </w:p>
        </w:tc>
      </w:tr>
      <w:tr w:rsidR="001D2C04" w:rsidRPr="007E0859" w14:paraId="3E8A1D9A" w14:textId="77777777" w:rsidTr="001D2C04">
        <w:trPr>
          <w:trHeight w:val="300"/>
        </w:trPr>
        <w:tc>
          <w:tcPr>
            <w:tcW w:w="2829" w:type="dxa"/>
            <w:vMerge/>
            <w:vAlign w:val="center"/>
            <w:hideMark/>
          </w:tcPr>
          <w:p w14:paraId="2361BFB4" w14:textId="77777777" w:rsidR="001D2C04" w:rsidRPr="007E0859" w:rsidRDefault="001D2C04" w:rsidP="0076654F">
            <w:pPr>
              <w:rPr>
                <w:rFonts w:ascii="Times New Roman" w:hAnsi="Times New Roman" w:cs="Times New Roman"/>
                <w:sz w:val="24"/>
                <w:lang w:val="bg-BG"/>
              </w:rPr>
            </w:pPr>
          </w:p>
        </w:tc>
        <w:tc>
          <w:tcPr>
            <w:tcW w:w="3119" w:type="dxa"/>
            <w:shd w:val="clear" w:color="000000" w:fill="FFFFFF"/>
            <w:vAlign w:val="center"/>
            <w:hideMark/>
          </w:tcPr>
          <w:p w14:paraId="78042FC8" w14:textId="77777777" w:rsidR="001D2C04" w:rsidRPr="007E0859" w:rsidRDefault="001D2C04" w:rsidP="0076654F">
            <w:pPr>
              <w:rPr>
                <w:rFonts w:ascii="Times New Roman" w:hAnsi="Times New Roman" w:cs="Times New Roman"/>
                <w:sz w:val="24"/>
                <w:lang w:val="bg-BG"/>
              </w:rPr>
            </w:pPr>
            <w:proofErr w:type="spellStart"/>
            <w:r w:rsidRPr="007E0859">
              <w:rPr>
                <w:rFonts w:ascii="Times New Roman" w:hAnsi="Times New Roman" w:cs="Times New Roman"/>
                <w:sz w:val="24"/>
                <w:lang w:val="bg-BG"/>
              </w:rPr>
              <w:t>Port</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Fencing</w:t>
            </w:r>
            <w:proofErr w:type="spellEnd"/>
            <w:r w:rsidRPr="007E0859">
              <w:rPr>
                <w:rFonts w:ascii="Times New Roman" w:hAnsi="Times New Roman" w:cs="Times New Roman"/>
                <w:sz w:val="24"/>
                <w:lang w:val="bg-BG"/>
              </w:rPr>
              <w:t xml:space="preserve">; </w:t>
            </w:r>
          </w:p>
        </w:tc>
        <w:tc>
          <w:tcPr>
            <w:tcW w:w="3113" w:type="dxa"/>
            <w:shd w:val="clear" w:color="000000" w:fill="FFFFFF"/>
          </w:tcPr>
          <w:p w14:paraId="53AA123A" w14:textId="77777777" w:rsidR="001D2C04" w:rsidRPr="007E0859" w:rsidRDefault="001D2C04" w:rsidP="0076654F">
            <w:pPr>
              <w:rPr>
                <w:rFonts w:ascii="Times New Roman" w:hAnsi="Times New Roman" w:cs="Times New Roman"/>
                <w:sz w:val="24"/>
                <w:lang w:val="bg-BG"/>
              </w:rPr>
            </w:pPr>
          </w:p>
        </w:tc>
      </w:tr>
      <w:tr w:rsidR="001D2C04" w:rsidRPr="007E0859" w14:paraId="27FAB6BA" w14:textId="77777777" w:rsidTr="001D2C04">
        <w:trPr>
          <w:trHeight w:val="300"/>
        </w:trPr>
        <w:tc>
          <w:tcPr>
            <w:tcW w:w="2829" w:type="dxa"/>
            <w:vMerge/>
            <w:vAlign w:val="center"/>
            <w:hideMark/>
          </w:tcPr>
          <w:p w14:paraId="539E7150" w14:textId="77777777" w:rsidR="001D2C04" w:rsidRPr="007E0859" w:rsidRDefault="001D2C04" w:rsidP="0076654F">
            <w:pPr>
              <w:rPr>
                <w:rFonts w:ascii="Times New Roman" w:hAnsi="Times New Roman" w:cs="Times New Roman"/>
                <w:sz w:val="24"/>
                <w:lang w:val="bg-BG"/>
              </w:rPr>
            </w:pPr>
          </w:p>
        </w:tc>
        <w:tc>
          <w:tcPr>
            <w:tcW w:w="3119" w:type="dxa"/>
            <w:shd w:val="clear" w:color="000000" w:fill="FFFFFF"/>
            <w:vAlign w:val="center"/>
            <w:hideMark/>
          </w:tcPr>
          <w:p w14:paraId="006DF823" w14:textId="77777777" w:rsidR="001D2C04" w:rsidRPr="007E0859" w:rsidRDefault="001D2C04" w:rsidP="0076654F">
            <w:pPr>
              <w:rPr>
                <w:rFonts w:ascii="Times New Roman" w:hAnsi="Times New Roman" w:cs="Times New Roman"/>
                <w:sz w:val="24"/>
                <w:lang w:val="bg-BG"/>
              </w:rPr>
            </w:pPr>
            <w:proofErr w:type="spellStart"/>
            <w:r w:rsidRPr="007E0859">
              <w:rPr>
                <w:rFonts w:ascii="Times New Roman" w:hAnsi="Times New Roman" w:cs="Times New Roman"/>
                <w:sz w:val="24"/>
                <w:lang w:val="bg-BG"/>
              </w:rPr>
              <w:t>Registered</w:t>
            </w:r>
            <w:proofErr w:type="spellEnd"/>
            <w:r w:rsidRPr="007E0859">
              <w:rPr>
                <w:rFonts w:ascii="Times New Roman" w:hAnsi="Times New Roman" w:cs="Times New Roman"/>
                <w:sz w:val="24"/>
                <w:lang w:val="bg-BG"/>
              </w:rPr>
              <w:t xml:space="preserve"> State </w:t>
            </w:r>
            <w:proofErr w:type="spellStart"/>
            <w:r w:rsidRPr="007E0859">
              <w:rPr>
                <w:rFonts w:ascii="Times New Roman" w:hAnsi="Times New Roman" w:cs="Times New Roman"/>
                <w:sz w:val="24"/>
                <w:lang w:val="bg-BG"/>
              </w:rPr>
              <w:t>Change</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Notification</w:t>
            </w:r>
            <w:proofErr w:type="spellEnd"/>
            <w:r w:rsidRPr="007E0859">
              <w:rPr>
                <w:rFonts w:ascii="Times New Roman" w:hAnsi="Times New Roman" w:cs="Times New Roman"/>
                <w:sz w:val="24"/>
                <w:lang w:val="bg-BG"/>
              </w:rPr>
              <w:t xml:space="preserve"> (RSCN); </w:t>
            </w:r>
          </w:p>
        </w:tc>
        <w:tc>
          <w:tcPr>
            <w:tcW w:w="3113" w:type="dxa"/>
            <w:shd w:val="clear" w:color="000000" w:fill="FFFFFF"/>
          </w:tcPr>
          <w:p w14:paraId="15D503AD" w14:textId="77777777" w:rsidR="001D2C04" w:rsidRPr="007E0859" w:rsidRDefault="001D2C04" w:rsidP="0076654F">
            <w:pPr>
              <w:rPr>
                <w:rFonts w:ascii="Times New Roman" w:hAnsi="Times New Roman" w:cs="Times New Roman"/>
                <w:sz w:val="24"/>
                <w:lang w:val="bg-BG"/>
              </w:rPr>
            </w:pPr>
          </w:p>
        </w:tc>
      </w:tr>
      <w:tr w:rsidR="001D2C04" w:rsidRPr="007E0859" w14:paraId="04E32A92" w14:textId="77777777" w:rsidTr="001D2C04">
        <w:trPr>
          <w:trHeight w:val="300"/>
        </w:trPr>
        <w:tc>
          <w:tcPr>
            <w:tcW w:w="2829" w:type="dxa"/>
            <w:vMerge/>
            <w:vAlign w:val="center"/>
            <w:hideMark/>
          </w:tcPr>
          <w:p w14:paraId="5840C95C" w14:textId="77777777" w:rsidR="001D2C04" w:rsidRPr="007E0859" w:rsidRDefault="001D2C04" w:rsidP="0076654F">
            <w:pPr>
              <w:rPr>
                <w:rFonts w:ascii="Times New Roman" w:hAnsi="Times New Roman" w:cs="Times New Roman"/>
                <w:sz w:val="24"/>
                <w:lang w:val="bg-BG"/>
              </w:rPr>
            </w:pPr>
          </w:p>
        </w:tc>
        <w:tc>
          <w:tcPr>
            <w:tcW w:w="3119" w:type="dxa"/>
            <w:shd w:val="clear" w:color="000000" w:fill="FFFFFF"/>
            <w:vAlign w:val="center"/>
            <w:hideMark/>
          </w:tcPr>
          <w:p w14:paraId="4879B111" w14:textId="77777777" w:rsidR="001D2C04" w:rsidRPr="007E0859" w:rsidRDefault="001D2C04" w:rsidP="0076654F">
            <w:pPr>
              <w:rPr>
                <w:rFonts w:ascii="Times New Roman" w:hAnsi="Times New Roman" w:cs="Times New Roman"/>
                <w:sz w:val="24"/>
                <w:lang w:val="bg-BG"/>
              </w:rPr>
            </w:pPr>
            <w:proofErr w:type="spellStart"/>
            <w:r w:rsidRPr="007E0859">
              <w:rPr>
                <w:rFonts w:ascii="Times New Roman" w:hAnsi="Times New Roman" w:cs="Times New Roman"/>
                <w:sz w:val="24"/>
                <w:lang w:val="bg-BG"/>
              </w:rPr>
              <w:t>Reliable</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Commit</w:t>
            </w:r>
            <w:proofErr w:type="spellEnd"/>
            <w:r w:rsidRPr="007E0859">
              <w:rPr>
                <w:rFonts w:ascii="Times New Roman" w:hAnsi="Times New Roman" w:cs="Times New Roman"/>
                <w:sz w:val="24"/>
                <w:lang w:val="bg-BG"/>
              </w:rPr>
              <w:t xml:space="preserve"> Service (RCS); </w:t>
            </w:r>
          </w:p>
        </w:tc>
        <w:tc>
          <w:tcPr>
            <w:tcW w:w="3113" w:type="dxa"/>
            <w:shd w:val="clear" w:color="000000" w:fill="FFFFFF"/>
          </w:tcPr>
          <w:p w14:paraId="7F8AA4DA" w14:textId="77777777" w:rsidR="001D2C04" w:rsidRPr="007E0859" w:rsidRDefault="001D2C04" w:rsidP="0076654F">
            <w:pPr>
              <w:rPr>
                <w:rFonts w:ascii="Times New Roman" w:hAnsi="Times New Roman" w:cs="Times New Roman"/>
                <w:sz w:val="24"/>
                <w:lang w:val="bg-BG"/>
              </w:rPr>
            </w:pPr>
          </w:p>
        </w:tc>
      </w:tr>
      <w:tr w:rsidR="001D2C04" w:rsidRPr="007E0859" w14:paraId="0CBF8AAC" w14:textId="77777777" w:rsidTr="001D2C04">
        <w:trPr>
          <w:trHeight w:val="300"/>
        </w:trPr>
        <w:tc>
          <w:tcPr>
            <w:tcW w:w="2829" w:type="dxa"/>
            <w:vMerge/>
            <w:vAlign w:val="center"/>
            <w:hideMark/>
          </w:tcPr>
          <w:p w14:paraId="19E4E1C2" w14:textId="77777777" w:rsidR="001D2C04" w:rsidRPr="007E0859" w:rsidRDefault="001D2C04" w:rsidP="0076654F">
            <w:pPr>
              <w:rPr>
                <w:rFonts w:ascii="Times New Roman" w:hAnsi="Times New Roman" w:cs="Times New Roman"/>
                <w:sz w:val="24"/>
                <w:lang w:val="bg-BG"/>
              </w:rPr>
            </w:pPr>
          </w:p>
        </w:tc>
        <w:tc>
          <w:tcPr>
            <w:tcW w:w="3119" w:type="dxa"/>
            <w:shd w:val="clear" w:color="000000" w:fill="FFFFFF"/>
            <w:vAlign w:val="center"/>
            <w:hideMark/>
          </w:tcPr>
          <w:p w14:paraId="7CB58439" w14:textId="77777777" w:rsidR="001D2C04" w:rsidRPr="007E0859" w:rsidRDefault="001D2C04" w:rsidP="0076654F">
            <w:pPr>
              <w:rPr>
                <w:rFonts w:ascii="Times New Roman" w:hAnsi="Times New Roman" w:cs="Times New Roman"/>
                <w:sz w:val="24"/>
                <w:lang w:val="bg-BG"/>
              </w:rPr>
            </w:pPr>
            <w:r w:rsidRPr="007E0859">
              <w:rPr>
                <w:rFonts w:ascii="Times New Roman" w:hAnsi="Times New Roman" w:cs="Times New Roman"/>
                <w:sz w:val="24"/>
                <w:lang w:val="bg-BG"/>
              </w:rPr>
              <w:t xml:space="preserve">Server </w:t>
            </w:r>
            <w:proofErr w:type="spellStart"/>
            <w:r w:rsidRPr="007E0859">
              <w:rPr>
                <w:rFonts w:ascii="Times New Roman" w:hAnsi="Times New Roman" w:cs="Times New Roman"/>
                <w:sz w:val="24"/>
                <w:lang w:val="bg-BG"/>
              </w:rPr>
              <w:t>Application</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Optimization</w:t>
            </w:r>
            <w:proofErr w:type="spellEnd"/>
            <w:r w:rsidRPr="007E0859">
              <w:rPr>
                <w:rFonts w:ascii="Times New Roman" w:hAnsi="Times New Roman" w:cs="Times New Roman"/>
                <w:sz w:val="24"/>
                <w:lang w:val="bg-BG"/>
              </w:rPr>
              <w:t xml:space="preserve"> (SAO); </w:t>
            </w:r>
          </w:p>
        </w:tc>
        <w:tc>
          <w:tcPr>
            <w:tcW w:w="3113" w:type="dxa"/>
            <w:shd w:val="clear" w:color="000000" w:fill="FFFFFF"/>
          </w:tcPr>
          <w:p w14:paraId="5A9E7A1D" w14:textId="77777777" w:rsidR="001D2C04" w:rsidRPr="007E0859" w:rsidRDefault="001D2C04" w:rsidP="0076654F">
            <w:pPr>
              <w:rPr>
                <w:rFonts w:ascii="Times New Roman" w:hAnsi="Times New Roman" w:cs="Times New Roman"/>
                <w:sz w:val="24"/>
                <w:lang w:val="bg-BG"/>
              </w:rPr>
            </w:pPr>
          </w:p>
        </w:tc>
      </w:tr>
      <w:tr w:rsidR="001D2C04" w:rsidRPr="007E0859" w14:paraId="7FB8AC11" w14:textId="77777777" w:rsidTr="001D2C04">
        <w:trPr>
          <w:trHeight w:val="275"/>
        </w:trPr>
        <w:tc>
          <w:tcPr>
            <w:tcW w:w="2829" w:type="dxa"/>
            <w:vMerge/>
            <w:vAlign w:val="center"/>
            <w:hideMark/>
          </w:tcPr>
          <w:p w14:paraId="2B379DAF" w14:textId="77777777" w:rsidR="001D2C04" w:rsidRPr="007E0859" w:rsidRDefault="001D2C04" w:rsidP="0076654F">
            <w:pPr>
              <w:rPr>
                <w:rFonts w:ascii="Times New Roman" w:hAnsi="Times New Roman" w:cs="Times New Roman"/>
                <w:sz w:val="24"/>
                <w:lang w:val="bg-BG"/>
              </w:rPr>
            </w:pPr>
          </w:p>
        </w:tc>
        <w:tc>
          <w:tcPr>
            <w:tcW w:w="3119" w:type="dxa"/>
            <w:shd w:val="clear" w:color="000000" w:fill="FFFFFF"/>
            <w:vAlign w:val="center"/>
            <w:hideMark/>
          </w:tcPr>
          <w:p w14:paraId="0FA91B11" w14:textId="77777777" w:rsidR="001D2C04" w:rsidRPr="007E0859" w:rsidRDefault="001D2C04" w:rsidP="0076654F">
            <w:pPr>
              <w:rPr>
                <w:rFonts w:ascii="Times New Roman" w:hAnsi="Times New Roman" w:cs="Times New Roman"/>
                <w:sz w:val="24"/>
                <w:lang w:val="bg-BG"/>
              </w:rPr>
            </w:pPr>
            <w:proofErr w:type="spellStart"/>
            <w:r w:rsidRPr="007E0859">
              <w:rPr>
                <w:rFonts w:ascii="Times New Roman" w:hAnsi="Times New Roman" w:cs="Times New Roman"/>
                <w:sz w:val="24"/>
                <w:lang w:val="bg-BG"/>
              </w:rPr>
              <w:t>Simple</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Name</w:t>
            </w:r>
            <w:proofErr w:type="spellEnd"/>
            <w:r w:rsidRPr="007E0859">
              <w:rPr>
                <w:rFonts w:ascii="Times New Roman" w:hAnsi="Times New Roman" w:cs="Times New Roman"/>
                <w:sz w:val="24"/>
                <w:lang w:val="bg-BG"/>
              </w:rPr>
              <w:t xml:space="preserve"> Server (SNS).</w:t>
            </w:r>
          </w:p>
        </w:tc>
        <w:tc>
          <w:tcPr>
            <w:tcW w:w="3113" w:type="dxa"/>
            <w:shd w:val="clear" w:color="000000" w:fill="FFFFFF"/>
          </w:tcPr>
          <w:p w14:paraId="65802281" w14:textId="77777777" w:rsidR="001D2C04" w:rsidRPr="007E0859" w:rsidRDefault="001D2C04" w:rsidP="0076654F">
            <w:pPr>
              <w:rPr>
                <w:rFonts w:ascii="Times New Roman" w:hAnsi="Times New Roman" w:cs="Times New Roman"/>
                <w:sz w:val="24"/>
                <w:lang w:val="bg-BG"/>
              </w:rPr>
            </w:pPr>
          </w:p>
        </w:tc>
      </w:tr>
      <w:tr w:rsidR="001D2C04" w:rsidRPr="007E0859" w14:paraId="0A963F9A" w14:textId="77777777" w:rsidTr="001D2C04">
        <w:trPr>
          <w:trHeight w:val="315"/>
        </w:trPr>
        <w:tc>
          <w:tcPr>
            <w:tcW w:w="2829" w:type="dxa"/>
            <w:shd w:val="clear" w:color="000000" w:fill="FFFFFF"/>
            <w:vAlign w:val="center"/>
          </w:tcPr>
          <w:p w14:paraId="6AADF605" w14:textId="77777777" w:rsidR="001D2C04" w:rsidRPr="007E0859" w:rsidRDefault="001D2C04" w:rsidP="0076654F">
            <w:pPr>
              <w:rPr>
                <w:rFonts w:ascii="Times New Roman" w:hAnsi="Times New Roman" w:cs="Times New Roman"/>
                <w:sz w:val="24"/>
                <w:lang w:val="bg-BG"/>
              </w:rPr>
            </w:pPr>
            <w:r w:rsidRPr="007E0859">
              <w:rPr>
                <w:rFonts w:ascii="Times New Roman" w:hAnsi="Times New Roman" w:cs="Times New Roman"/>
                <w:sz w:val="24"/>
                <w:lang w:val="bg-BG"/>
              </w:rPr>
              <w:t>USB</w:t>
            </w:r>
          </w:p>
        </w:tc>
        <w:tc>
          <w:tcPr>
            <w:tcW w:w="3119" w:type="dxa"/>
            <w:shd w:val="clear" w:color="000000" w:fill="FFFFFF"/>
            <w:vAlign w:val="center"/>
          </w:tcPr>
          <w:p w14:paraId="2EC402BF" w14:textId="77777777" w:rsidR="001D2C04" w:rsidRPr="007E0859" w:rsidRDefault="001D2C04" w:rsidP="0076654F">
            <w:pPr>
              <w:rPr>
                <w:rFonts w:ascii="Times New Roman" w:hAnsi="Times New Roman" w:cs="Times New Roman"/>
                <w:sz w:val="24"/>
                <w:lang w:val="bg-BG"/>
              </w:rPr>
            </w:pPr>
            <w:r w:rsidRPr="007E0859">
              <w:rPr>
                <w:rFonts w:ascii="Times New Roman" w:hAnsi="Times New Roman" w:cs="Times New Roman"/>
                <w:sz w:val="24"/>
                <w:lang w:val="bg-BG"/>
              </w:rPr>
              <w:t>Минимум 1 бр.</w:t>
            </w:r>
          </w:p>
        </w:tc>
        <w:tc>
          <w:tcPr>
            <w:tcW w:w="3113" w:type="dxa"/>
            <w:shd w:val="clear" w:color="000000" w:fill="FFFFFF"/>
          </w:tcPr>
          <w:p w14:paraId="30AA2690" w14:textId="77777777" w:rsidR="001D2C04" w:rsidRPr="007E0859" w:rsidRDefault="001D2C04" w:rsidP="0076654F">
            <w:pPr>
              <w:rPr>
                <w:rFonts w:ascii="Times New Roman" w:hAnsi="Times New Roman" w:cs="Times New Roman"/>
                <w:sz w:val="24"/>
                <w:lang w:val="bg-BG"/>
              </w:rPr>
            </w:pPr>
          </w:p>
        </w:tc>
      </w:tr>
      <w:tr w:rsidR="001D2C04" w:rsidRPr="007E0859" w14:paraId="2875CE83" w14:textId="77777777" w:rsidTr="001D2C04">
        <w:trPr>
          <w:trHeight w:val="315"/>
        </w:trPr>
        <w:tc>
          <w:tcPr>
            <w:tcW w:w="2829" w:type="dxa"/>
            <w:shd w:val="clear" w:color="000000" w:fill="FFFFFF"/>
            <w:vAlign w:val="center"/>
            <w:hideMark/>
          </w:tcPr>
          <w:p w14:paraId="4112AFE4" w14:textId="77777777" w:rsidR="001D2C04" w:rsidRPr="007E0859" w:rsidRDefault="001D2C04" w:rsidP="0076654F">
            <w:pPr>
              <w:rPr>
                <w:rFonts w:ascii="Times New Roman" w:hAnsi="Times New Roman" w:cs="Times New Roman"/>
                <w:sz w:val="24"/>
                <w:lang w:val="bg-BG"/>
              </w:rPr>
            </w:pPr>
            <w:r w:rsidRPr="007E0859">
              <w:rPr>
                <w:rFonts w:ascii="Times New Roman" w:hAnsi="Times New Roman" w:cs="Times New Roman"/>
                <w:sz w:val="24"/>
                <w:lang w:val="bg-BG"/>
              </w:rPr>
              <w:t>Порт за управление</w:t>
            </w:r>
          </w:p>
        </w:tc>
        <w:tc>
          <w:tcPr>
            <w:tcW w:w="3119" w:type="dxa"/>
            <w:shd w:val="clear" w:color="000000" w:fill="FFFFFF"/>
            <w:vAlign w:val="center"/>
            <w:hideMark/>
          </w:tcPr>
          <w:p w14:paraId="04F29978" w14:textId="77777777" w:rsidR="001D2C04" w:rsidRPr="007E0859" w:rsidRDefault="001D2C04" w:rsidP="0076654F">
            <w:pPr>
              <w:rPr>
                <w:rFonts w:ascii="Times New Roman" w:hAnsi="Times New Roman" w:cs="Times New Roman"/>
                <w:sz w:val="24"/>
                <w:lang w:val="bg-BG"/>
              </w:rPr>
            </w:pPr>
            <w:r w:rsidRPr="007E0859">
              <w:rPr>
                <w:rFonts w:ascii="Times New Roman" w:hAnsi="Times New Roman" w:cs="Times New Roman"/>
                <w:sz w:val="24"/>
                <w:lang w:val="bg-BG"/>
              </w:rPr>
              <w:t xml:space="preserve">1 х 10/100 </w:t>
            </w:r>
            <w:proofErr w:type="spellStart"/>
            <w:r w:rsidRPr="007E0859">
              <w:rPr>
                <w:rFonts w:ascii="Times New Roman" w:hAnsi="Times New Roman" w:cs="Times New Roman"/>
                <w:sz w:val="24"/>
                <w:lang w:val="bg-BG"/>
              </w:rPr>
              <w:t>Mbps</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Ethernet</w:t>
            </w:r>
            <w:proofErr w:type="spellEnd"/>
            <w:r w:rsidRPr="007E0859">
              <w:rPr>
                <w:rFonts w:ascii="Times New Roman" w:hAnsi="Times New Roman" w:cs="Times New Roman"/>
                <w:sz w:val="24"/>
                <w:lang w:val="bg-BG"/>
              </w:rPr>
              <w:t>; сериен порт (RJ-45)</w:t>
            </w:r>
          </w:p>
        </w:tc>
        <w:tc>
          <w:tcPr>
            <w:tcW w:w="3113" w:type="dxa"/>
            <w:shd w:val="clear" w:color="000000" w:fill="FFFFFF"/>
          </w:tcPr>
          <w:p w14:paraId="69F649B0" w14:textId="77777777" w:rsidR="001D2C04" w:rsidRPr="007E0859" w:rsidRDefault="001D2C04" w:rsidP="0076654F">
            <w:pPr>
              <w:rPr>
                <w:rFonts w:ascii="Times New Roman" w:hAnsi="Times New Roman" w:cs="Times New Roman"/>
                <w:sz w:val="24"/>
                <w:lang w:val="bg-BG"/>
              </w:rPr>
            </w:pPr>
          </w:p>
        </w:tc>
      </w:tr>
      <w:tr w:rsidR="001D2C04" w:rsidRPr="007E0859" w14:paraId="72BCFA1D" w14:textId="77777777" w:rsidTr="001D2C04">
        <w:trPr>
          <w:trHeight w:val="788"/>
        </w:trPr>
        <w:tc>
          <w:tcPr>
            <w:tcW w:w="2829" w:type="dxa"/>
            <w:shd w:val="clear" w:color="000000" w:fill="FFFFFF"/>
            <w:vAlign w:val="center"/>
            <w:hideMark/>
          </w:tcPr>
          <w:p w14:paraId="4A804ECE" w14:textId="77777777" w:rsidR="001D2C04" w:rsidRPr="007E0859" w:rsidRDefault="001D2C04" w:rsidP="0076654F">
            <w:pPr>
              <w:rPr>
                <w:rFonts w:ascii="Times New Roman" w:hAnsi="Times New Roman" w:cs="Times New Roman"/>
                <w:sz w:val="24"/>
                <w:lang w:val="bg-BG"/>
              </w:rPr>
            </w:pPr>
            <w:r w:rsidRPr="007E0859">
              <w:rPr>
                <w:rFonts w:ascii="Times New Roman" w:hAnsi="Times New Roman" w:cs="Times New Roman"/>
                <w:sz w:val="24"/>
                <w:lang w:val="bg-BG"/>
              </w:rPr>
              <w:t>Управление</w:t>
            </w:r>
          </w:p>
        </w:tc>
        <w:tc>
          <w:tcPr>
            <w:tcW w:w="3119" w:type="dxa"/>
            <w:shd w:val="clear" w:color="000000" w:fill="FFFFFF"/>
            <w:vAlign w:val="center"/>
            <w:hideMark/>
          </w:tcPr>
          <w:p w14:paraId="375C1F29" w14:textId="77777777" w:rsidR="001D2C04" w:rsidRPr="007E0859" w:rsidRDefault="001D2C04" w:rsidP="0076654F">
            <w:pPr>
              <w:rPr>
                <w:rFonts w:ascii="Times New Roman" w:hAnsi="Times New Roman" w:cs="Times New Roman"/>
                <w:sz w:val="24"/>
                <w:lang w:val="bg-BG"/>
              </w:rPr>
            </w:pPr>
            <w:r w:rsidRPr="007E0859">
              <w:rPr>
                <w:rFonts w:ascii="Times New Roman" w:hAnsi="Times New Roman" w:cs="Times New Roman"/>
                <w:sz w:val="24"/>
                <w:lang w:val="bg-BG"/>
              </w:rPr>
              <w:t>HTTP, SNMP v1/v3, SSH;</w:t>
            </w:r>
          </w:p>
          <w:p w14:paraId="64243811" w14:textId="77777777" w:rsidR="001D2C04" w:rsidRPr="007E0859" w:rsidRDefault="001D2C04" w:rsidP="0076654F">
            <w:pPr>
              <w:rPr>
                <w:rFonts w:ascii="Times New Roman" w:hAnsi="Times New Roman" w:cs="Times New Roman"/>
                <w:sz w:val="24"/>
                <w:lang w:val="bg-BG"/>
              </w:rPr>
            </w:pPr>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Auditing</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Syslog</w:t>
            </w:r>
            <w:proofErr w:type="spellEnd"/>
            <w:r w:rsidRPr="007E0859">
              <w:rPr>
                <w:rFonts w:ascii="Times New Roman" w:hAnsi="Times New Roman" w:cs="Times New Roman"/>
                <w:sz w:val="24"/>
                <w:lang w:val="bg-BG"/>
              </w:rPr>
              <w:t>;</w:t>
            </w:r>
          </w:p>
          <w:p w14:paraId="5C87CBA6" w14:textId="77777777" w:rsidR="001D2C04" w:rsidRPr="007E0859" w:rsidRDefault="001D2C04" w:rsidP="0076654F">
            <w:pPr>
              <w:rPr>
                <w:rFonts w:ascii="Times New Roman" w:hAnsi="Times New Roman" w:cs="Times New Roman"/>
                <w:sz w:val="24"/>
                <w:lang w:val="bg-BG"/>
              </w:rPr>
            </w:pPr>
            <w:proofErr w:type="spellStart"/>
            <w:r w:rsidRPr="007E0859">
              <w:rPr>
                <w:rFonts w:ascii="Times New Roman" w:hAnsi="Times New Roman" w:cs="Times New Roman"/>
                <w:sz w:val="24"/>
                <w:lang w:val="bg-BG"/>
              </w:rPr>
              <w:t>Command</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Line</w:t>
            </w:r>
            <w:proofErr w:type="spellEnd"/>
            <w:r w:rsidRPr="007E0859">
              <w:rPr>
                <w:rFonts w:ascii="Times New Roman" w:hAnsi="Times New Roman" w:cs="Times New Roman"/>
                <w:sz w:val="24"/>
                <w:lang w:val="bg-BG"/>
              </w:rPr>
              <w:t xml:space="preserve"> </w:t>
            </w:r>
            <w:proofErr w:type="spellStart"/>
            <w:r w:rsidRPr="007E0859">
              <w:rPr>
                <w:rFonts w:ascii="Times New Roman" w:hAnsi="Times New Roman" w:cs="Times New Roman"/>
                <w:sz w:val="24"/>
                <w:lang w:val="bg-BG"/>
              </w:rPr>
              <w:t>Interface</w:t>
            </w:r>
            <w:proofErr w:type="spellEnd"/>
            <w:r w:rsidRPr="007E0859">
              <w:rPr>
                <w:rFonts w:ascii="Times New Roman" w:hAnsi="Times New Roman" w:cs="Times New Roman"/>
                <w:sz w:val="24"/>
                <w:lang w:val="bg-BG"/>
              </w:rPr>
              <w:t xml:space="preserve"> (CLI);</w:t>
            </w:r>
          </w:p>
        </w:tc>
        <w:tc>
          <w:tcPr>
            <w:tcW w:w="3113" w:type="dxa"/>
            <w:shd w:val="clear" w:color="000000" w:fill="FFFFFF"/>
          </w:tcPr>
          <w:p w14:paraId="609C9996" w14:textId="77777777" w:rsidR="001D2C04" w:rsidRPr="007E0859" w:rsidRDefault="001D2C04" w:rsidP="0076654F">
            <w:pPr>
              <w:rPr>
                <w:rFonts w:ascii="Times New Roman" w:hAnsi="Times New Roman" w:cs="Times New Roman"/>
                <w:sz w:val="24"/>
                <w:lang w:val="bg-BG"/>
              </w:rPr>
            </w:pPr>
          </w:p>
        </w:tc>
      </w:tr>
      <w:tr w:rsidR="001D2C04" w:rsidRPr="007E0859" w14:paraId="44D94687" w14:textId="77777777" w:rsidTr="001D2C04">
        <w:trPr>
          <w:trHeight w:val="300"/>
        </w:trPr>
        <w:tc>
          <w:tcPr>
            <w:tcW w:w="2829" w:type="dxa"/>
            <w:vAlign w:val="center"/>
          </w:tcPr>
          <w:p w14:paraId="56D41695" w14:textId="77777777" w:rsidR="001D2C04" w:rsidRPr="007E0859" w:rsidRDefault="001D2C04" w:rsidP="0076654F">
            <w:pPr>
              <w:rPr>
                <w:rFonts w:ascii="Times New Roman" w:hAnsi="Times New Roman" w:cs="Times New Roman"/>
                <w:sz w:val="24"/>
                <w:lang w:val="bg-BG"/>
              </w:rPr>
            </w:pPr>
            <w:r w:rsidRPr="007E0859">
              <w:rPr>
                <w:rFonts w:ascii="Times New Roman" w:hAnsi="Times New Roman" w:cs="Times New Roman"/>
                <w:sz w:val="24"/>
                <w:lang w:val="bg-BG"/>
              </w:rPr>
              <w:t>Кабели</w:t>
            </w:r>
          </w:p>
        </w:tc>
        <w:tc>
          <w:tcPr>
            <w:tcW w:w="3119" w:type="dxa"/>
            <w:shd w:val="clear" w:color="000000" w:fill="FFFFFF"/>
            <w:vAlign w:val="center"/>
          </w:tcPr>
          <w:p w14:paraId="21732946" w14:textId="77777777" w:rsidR="001D2C04" w:rsidRPr="007E0859" w:rsidRDefault="001D2C04" w:rsidP="0076654F">
            <w:pPr>
              <w:rPr>
                <w:rFonts w:ascii="Times New Roman" w:hAnsi="Times New Roman" w:cs="Times New Roman"/>
                <w:sz w:val="24"/>
                <w:lang w:val="bg-BG"/>
              </w:rPr>
            </w:pPr>
            <w:r w:rsidRPr="007E0859">
              <w:rPr>
                <w:rFonts w:ascii="Times New Roman" w:hAnsi="Times New Roman" w:cs="Times New Roman"/>
                <w:sz w:val="24"/>
                <w:lang w:val="bg-BG"/>
              </w:rPr>
              <w:t>Захранващ кабел към UPS</w:t>
            </w:r>
          </w:p>
        </w:tc>
        <w:tc>
          <w:tcPr>
            <w:tcW w:w="3113" w:type="dxa"/>
            <w:shd w:val="clear" w:color="000000" w:fill="FFFFFF"/>
          </w:tcPr>
          <w:p w14:paraId="5A031F6C" w14:textId="77777777" w:rsidR="001D2C04" w:rsidRPr="007E0859" w:rsidRDefault="001D2C04" w:rsidP="0076654F">
            <w:pPr>
              <w:rPr>
                <w:rFonts w:ascii="Times New Roman" w:hAnsi="Times New Roman" w:cs="Times New Roman"/>
                <w:sz w:val="24"/>
                <w:lang w:val="bg-BG"/>
              </w:rPr>
            </w:pPr>
          </w:p>
        </w:tc>
      </w:tr>
      <w:tr w:rsidR="001D2C04" w:rsidRPr="007E0859" w14:paraId="2CB8CDE8" w14:textId="77777777" w:rsidTr="001D2C04">
        <w:trPr>
          <w:trHeight w:val="300"/>
        </w:trPr>
        <w:tc>
          <w:tcPr>
            <w:tcW w:w="2829" w:type="dxa"/>
            <w:vAlign w:val="center"/>
          </w:tcPr>
          <w:p w14:paraId="5E739025" w14:textId="77777777" w:rsidR="001D2C04" w:rsidRPr="007E0859" w:rsidDel="00487B0D" w:rsidRDefault="001D2C04" w:rsidP="0076654F">
            <w:pPr>
              <w:rPr>
                <w:rFonts w:ascii="Times New Roman" w:hAnsi="Times New Roman" w:cs="Times New Roman"/>
                <w:sz w:val="24"/>
                <w:lang w:val="bg-BG"/>
              </w:rPr>
            </w:pPr>
            <w:r w:rsidRPr="007E0859">
              <w:rPr>
                <w:rFonts w:ascii="Times New Roman" w:hAnsi="Times New Roman" w:cs="Times New Roman"/>
                <w:sz w:val="24"/>
                <w:lang w:val="bg-BG"/>
              </w:rPr>
              <w:t>Гаранционна поддръжка</w:t>
            </w:r>
          </w:p>
        </w:tc>
        <w:tc>
          <w:tcPr>
            <w:tcW w:w="3119" w:type="dxa"/>
            <w:shd w:val="clear" w:color="000000" w:fill="FFFFFF"/>
            <w:vAlign w:val="center"/>
          </w:tcPr>
          <w:p w14:paraId="126DB2E3" w14:textId="77777777" w:rsidR="001D2C04" w:rsidRPr="007E0859" w:rsidDel="006520EC" w:rsidRDefault="001D2C04" w:rsidP="0076654F">
            <w:pPr>
              <w:rPr>
                <w:rFonts w:ascii="Times New Roman" w:hAnsi="Times New Roman" w:cs="Times New Roman"/>
                <w:sz w:val="24"/>
                <w:lang w:val="bg-BG"/>
              </w:rPr>
            </w:pPr>
            <w:r w:rsidRPr="007E0859">
              <w:rPr>
                <w:rFonts w:ascii="Times New Roman" w:hAnsi="Times New Roman" w:cs="Times New Roman"/>
                <w:sz w:val="24"/>
                <w:lang w:val="bg-BG"/>
              </w:rPr>
              <w:t>36 месеца в режим 24х7</w:t>
            </w:r>
          </w:p>
        </w:tc>
        <w:tc>
          <w:tcPr>
            <w:tcW w:w="3113" w:type="dxa"/>
            <w:shd w:val="clear" w:color="000000" w:fill="FFFFFF"/>
          </w:tcPr>
          <w:p w14:paraId="157460F8" w14:textId="77777777" w:rsidR="001D2C04" w:rsidRPr="007E0859" w:rsidRDefault="001D2C04" w:rsidP="0076654F">
            <w:pPr>
              <w:rPr>
                <w:rFonts w:ascii="Times New Roman" w:hAnsi="Times New Roman" w:cs="Times New Roman"/>
                <w:sz w:val="24"/>
                <w:lang w:val="bg-BG"/>
              </w:rPr>
            </w:pPr>
          </w:p>
        </w:tc>
      </w:tr>
    </w:tbl>
    <w:p w14:paraId="48BFFF85" w14:textId="77777777" w:rsidR="00E75DA9" w:rsidRPr="007E0859" w:rsidRDefault="00E75DA9" w:rsidP="00094C33">
      <w:pPr>
        <w:ind w:firstLine="708"/>
        <w:jc w:val="both"/>
        <w:rPr>
          <w:rFonts w:ascii="Times New Roman" w:hAnsi="Times New Roman" w:cs="Times New Roman"/>
          <w:b/>
          <w:color w:val="000000"/>
          <w:sz w:val="24"/>
          <w:lang w:val="bg-BG"/>
        </w:rPr>
      </w:pPr>
    </w:p>
    <w:p w14:paraId="08BA5AAD" w14:textId="77777777" w:rsidR="00E75DA9" w:rsidRPr="007E0859" w:rsidRDefault="00E75DA9" w:rsidP="00094C33">
      <w:pPr>
        <w:ind w:firstLine="708"/>
        <w:jc w:val="both"/>
        <w:rPr>
          <w:rFonts w:ascii="Times New Roman" w:hAnsi="Times New Roman" w:cs="Times New Roman"/>
          <w:b/>
          <w:color w:val="000000"/>
          <w:sz w:val="24"/>
          <w:lang w:val="bg-BG"/>
        </w:rPr>
      </w:pPr>
    </w:p>
    <w:p w14:paraId="70354BA7" w14:textId="77777777" w:rsidR="00BF0A9A" w:rsidRPr="007E0859" w:rsidRDefault="00BF0A9A" w:rsidP="00094C33">
      <w:pPr>
        <w:ind w:firstLine="708"/>
        <w:jc w:val="both"/>
        <w:rPr>
          <w:rFonts w:ascii="Times New Roman" w:hAnsi="Times New Roman" w:cs="Times New Roman"/>
          <w:bCs/>
          <w:i/>
          <w:sz w:val="24"/>
          <w:u w:val="single"/>
          <w:lang w:val="bg-BG"/>
        </w:rPr>
      </w:pPr>
      <w:r w:rsidRPr="007E0859">
        <w:rPr>
          <w:rFonts w:ascii="Times New Roman" w:hAnsi="Times New Roman" w:cs="Times New Roman"/>
          <w:i/>
          <w:sz w:val="24"/>
          <w:u w:val="single"/>
          <w:lang w:val="bg-BG"/>
        </w:rPr>
        <w:t xml:space="preserve">Забележка: </w:t>
      </w:r>
      <w:r w:rsidRPr="007E0859">
        <w:rPr>
          <w:rFonts w:ascii="Times New Roman" w:hAnsi="Times New Roman" w:cs="Times New Roman"/>
          <w:bCs/>
          <w:i/>
          <w:sz w:val="24"/>
          <w:u w:val="single"/>
          <w:lang w:val="bg-BG"/>
        </w:rPr>
        <w:t>Участниците трябва да посочат производител, модел и продуктов номер на производителя за всяко предложено устройство. Не се допуска предлагане на повече от един модел за всеки вид устройство.</w:t>
      </w:r>
    </w:p>
    <w:p w14:paraId="47A43756" w14:textId="77777777" w:rsidR="00BF0A9A" w:rsidRPr="007E0859" w:rsidRDefault="00BF0A9A" w:rsidP="00094C33">
      <w:pPr>
        <w:ind w:firstLine="708"/>
        <w:jc w:val="both"/>
        <w:rPr>
          <w:rFonts w:ascii="Times New Roman" w:hAnsi="Times New Roman" w:cs="Times New Roman"/>
          <w:bCs/>
          <w:i/>
          <w:sz w:val="24"/>
          <w:u w:val="single"/>
          <w:lang w:val="bg-BG"/>
        </w:rPr>
      </w:pPr>
    </w:p>
    <w:p w14:paraId="01EBA6DA" w14:textId="77777777" w:rsidR="003C1193" w:rsidRPr="007E0859" w:rsidRDefault="00BF0A9A"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На следния интернет адрес ............................................ </w:t>
      </w:r>
      <w:r w:rsidRPr="007E0859">
        <w:rPr>
          <w:rFonts w:ascii="Times New Roman" w:hAnsi="Times New Roman" w:cs="Times New Roman"/>
          <w:i/>
          <w:sz w:val="24"/>
          <w:lang w:val="bg-BG"/>
        </w:rPr>
        <w:t>(при възможност се изписва  интернет адрес, съдържащ достоверна информация на производителя или друг източник)</w:t>
      </w:r>
      <w:r w:rsidRPr="007E0859">
        <w:rPr>
          <w:rFonts w:ascii="Times New Roman" w:hAnsi="Times New Roman" w:cs="Times New Roman"/>
          <w:sz w:val="24"/>
          <w:lang w:val="bg-BG"/>
        </w:rPr>
        <w:t>, се намира информация, потвърждаваща техническото съответствие на предложеното оборудване.</w:t>
      </w:r>
    </w:p>
    <w:p w14:paraId="486CAD0C" w14:textId="77777777" w:rsidR="003C1193" w:rsidRPr="007E0859" w:rsidRDefault="003C1193" w:rsidP="00094C33">
      <w:pPr>
        <w:ind w:firstLine="708"/>
        <w:jc w:val="both"/>
        <w:rPr>
          <w:rFonts w:ascii="Times New Roman" w:hAnsi="Times New Roman" w:cs="Times New Roman"/>
          <w:sz w:val="24"/>
          <w:lang w:val="bg-BG"/>
        </w:rPr>
      </w:pPr>
    </w:p>
    <w:p w14:paraId="0C377384" w14:textId="77777777" w:rsidR="00581D29" w:rsidRPr="007E0859" w:rsidRDefault="0061740D" w:rsidP="005F265A">
      <w:pPr>
        <w:ind w:firstLine="708"/>
        <w:jc w:val="both"/>
        <w:rPr>
          <w:rFonts w:ascii="Times New Roman" w:hAnsi="Times New Roman" w:cs="Times New Roman"/>
          <w:bCs/>
          <w:noProof/>
          <w:sz w:val="24"/>
          <w:lang w:val="bg-BG" w:eastAsia="bg-BG"/>
        </w:rPr>
      </w:pPr>
      <w:r w:rsidRPr="007E0859">
        <w:rPr>
          <w:rFonts w:ascii="Times New Roman" w:hAnsi="Times New Roman" w:cs="Times New Roman"/>
          <w:b/>
          <w:sz w:val="24"/>
          <w:lang w:val="bg-BG"/>
        </w:rPr>
        <w:lastRenderedPageBreak/>
        <w:t xml:space="preserve">1. </w:t>
      </w:r>
      <w:r w:rsidR="005F265A" w:rsidRPr="007E0859">
        <w:rPr>
          <w:rFonts w:ascii="Times New Roman" w:hAnsi="Times New Roman" w:cs="Times New Roman"/>
          <w:sz w:val="24"/>
          <w:lang w:val="bg-BG"/>
        </w:rPr>
        <w:t xml:space="preserve">Съгласни сме </w:t>
      </w:r>
      <w:r w:rsidR="005F265A" w:rsidRPr="007E0859">
        <w:rPr>
          <w:rFonts w:ascii="Times New Roman" w:hAnsi="Times New Roman" w:cs="Times New Roman"/>
          <w:b/>
          <w:sz w:val="24"/>
          <w:lang w:val="bg-BG"/>
        </w:rPr>
        <w:t xml:space="preserve">срокът за доставка, монтаж и пускане в експлоатация на оборудването </w:t>
      </w:r>
      <w:r w:rsidR="005F265A" w:rsidRPr="007E0859">
        <w:rPr>
          <w:rFonts w:ascii="Times New Roman" w:hAnsi="Times New Roman" w:cs="Times New Roman"/>
          <w:sz w:val="24"/>
          <w:lang w:val="bg-BG"/>
        </w:rPr>
        <w:t xml:space="preserve">да е </w:t>
      </w:r>
      <w:r w:rsidR="005F265A" w:rsidRPr="007E0859">
        <w:rPr>
          <w:rFonts w:ascii="Times New Roman" w:hAnsi="Times New Roman" w:cs="Times New Roman"/>
          <w:b/>
          <w:sz w:val="24"/>
          <w:lang w:val="bg-BG"/>
        </w:rPr>
        <w:t>45 календарни дни</w:t>
      </w:r>
      <w:r w:rsidR="005F265A" w:rsidRPr="007E0859">
        <w:rPr>
          <w:rFonts w:ascii="Times New Roman" w:hAnsi="Times New Roman" w:cs="Times New Roman"/>
          <w:sz w:val="24"/>
          <w:lang w:val="bg-BG"/>
        </w:rPr>
        <w:t xml:space="preserve">, </w:t>
      </w:r>
      <w:r w:rsidR="005F265A" w:rsidRPr="007E0859">
        <w:rPr>
          <w:rFonts w:ascii="Times New Roman" w:hAnsi="Times New Roman" w:cs="Times New Roman"/>
          <w:bCs/>
          <w:noProof/>
          <w:sz w:val="24"/>
          <w:lang w:val="bg-BG" w:eastAsia="bg-BG"/>
        </w:rPr>
        <w:t>считано от деня, следващ деня на подписване на договора.</w:t>
      </w:r>
    </w:p>
    <w:p w14:paraId="46574460" w14:textId="77777777" w:rsidR="00581D29" w:rsidRPr="007E0859" w:rsidRDefault="000659C8"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Съгласни сме </w:t>
      </w:r>
      <w:r w:rsidR="00F93092" w:rsidRPr="007E0859">
        <w:rPr>
          <w:rFonts w:ascii="Times New Roman" w:hAnsi="Times New Roman" w:cs="Times New Roman"/>
          <w:b/>
          <w:sz w:val="24"/>
          <w:lang w:val="bg-BG"/>
        </w:rPr>
        <w:t>м</w:t>
      </w:r>
      <w:r w:rsidR="00581D29" w:rsidRPr="007E0859">
        <w:rPr>
          <w:rFonts w:ascii="Times New Roman" w:hAnsi="Times New Roman" w:cs="Times New Roman"/>
          <w:b/>
          <w:sz w:val="24"/>
          <w:lang w:val="bg-BG"/>
        </w:rPr>
        <w:t>ясто</w:t>
      </w:r>
      <w:r w:rsidR="00F93092" w:rsidRPr="007E0859">
        <w:rPr>
          <w:rFonts w:ascii="Times New Roman" w:hAnsi="Times New Roman" w:cs="Times New Roman"/>
          <w:b/>
          <w:sz w:val="24"/>
          <w:lang w:val="bg-BG"/>
        </w:rPr>
        <w:t>то</w:t>
      </w:r>
      <w:r w:rsidR="00581D29" w:rsidRPr="007E0859">
        <w:rPr>
          <w:rFonts w:ascii="Times New Roman" w:hAnsi="Times New Roman" w:cs="Times New Roman"/>
          <w:b/>
          <w:sz w:val="24"/>
          <w:lang w:val="bg-BG"/>
        </w:rPr>
        <w:t xml:space="preserve"> на изпълнение</w:t>
      </w:r>
      <w:r w:rsidRPr="007E0859">
        <w:rPr>
          <w:rFonts w:ascii="Times New Roman" w:hAnsi="Times New Roman" w:cs="Times New Roman"/>
          <w:b/>
          <w:sz w:val="24"/>
          <w:lang w:val="bg-BG"/>
        </w:rPr>
        <w:t xml:space="preserve"> </w:t>
      </w:r>
      <w:r w:rsidRPr="007E0859">
        <w:rPr>
          <w:rFonts w:ascii="Times New Roman" w:hAnsi="Times New Roman" w:cs="Times New Roman"/>
          <w:sz w:val="24"/>
          <w:lang w:val="bg-BG"/>
        </w:rPr>
        <w:t>да е</w:t>
      </w:r>
      <w:r w:rsidR="00581D29" w:rsidRPr="007E0859">
        <w:rPr>
          <w:rFonts w:ascii="Times New Roman" w:hAnsi="Times New Roman" w:cs="Times New Roman"/>
          <w:sz w:val="24"/>
          <w:lang w:val="bg-BG"/>
        </w:rPr>
        <w:t xml:space="preserve"> административната сграда на Комисията за финансов надзор, находяща се на адрес: гр. София, ул. Будапеща № 16.</w:t>
      </w:r>
    </w:p>
    <w:p w14:paraId="1CE70446" w14:textId="77777777" w:rsidR="00581D29" w:rsidRPr="007E0859" w:rsidRDefault="00581D29" w:rsidP="00094C33">
      <w:pPr>
        <w:ind w:firstLine="720"/>
        <w:jc w:val="both"/>
        <w:rPr>
          <w:rFonts w:ascii="Times New Roman" w:hAnsi="Times New Roman" w:cs="Times New Roman"/>
          <w:bCs/>
          <w:sz w:val="24"/>
          <w:lang w:val="bg-BG"/>
        </w:rPr>
      </w:pPr>
    </w:p>
    <w:p w14:paraId="659BAC65" w14:textId="77777777" w:rsidR="00594057" w:rsidRPr="007E0859" w:rsidRDefault="0061740D" w:rsidP="00094C33">
      <w:pPr>
        <w:suppressAutoHyphens w:val="0"/>
        <w:ind w:firstLine="708"/>
        <w:jc w:val="both"/>
        <w:rPr>
          <w:rFonts w:ascii="Times New Roman" w:hAnsi="Times New Roman" w:cs="Times New Roman"/>
          <w:noProof/>
          <w:spacing w:val="-3"/>
          <w:sz w:val="24"/>
          <w:lang w:val="bg-BG" w:eastAsia="bg-BG"/>
        </w:rPr>
      </w:pPr>
      <w:r w:rsidRPr="007E0859">
        <w:rPr>
          <w:rFonts w:ascii="Times New Roman" w:hAnsi="Times New Roman" w:cs="Times New Roman"/>
          <w:b/>
          <w:bCs/>
          <w:sz w:val="24"/>
          <w:lang w:val="bg-BG"/>
        </w:rPr>
        <w:t>2.</w:t>
      </w:r>
      <w:r w:rsidRPr="007E0859">
        <w:rPr>
          <w:rFonts w:ascii="Times New Roman" w:hAnsi="Times New Roman" w:cs="Times New Roman"/>
          <w:bCs/>
          <w:sz w:val="24"/>
          <w:lang w:val="bg-BG"/>
        </w:rPr>
        <w:t xml:space="preserve"> </w:t>
      </w:r>
      <w:r w:rsidR="001D2C04" w:rsidRPr="007E0859">
        <w:rPr>
          <w:rFonts w:ascii="Times New Roman" w:hAnsi="Times New Roman" w:cs="Times New Roman"/>
          <w:bCs/>
          <w:sz w:val="24"/>
          <w:lang w:val="bg-BG"/>
        </w:rPr>
        <w:t>Декларираме, че п</w:t>
      </w:r>
      <w:r w:rsidRPr="007E0859">
        <w:rPr>
          <w:rFonts w:ascii="Times New Roman" w:hAnsi="Times New Roman" w:cs="Times New Roman"/>
          <w:noProof/>
          <w:sz w:val="24"/>
          <w:lang w:val="bg-BG" w:eastAsia="bg-BG"/>
        </w:rPr>
        <w:t xml:space="preserve">редлаганото оборудване е ново, оригинално, неупотребявано, в производствената листа на производителя за текущата година, с официална гаранционна поддръжка от производителя. </w:t>
      </w:r>
    </w:p>
    <w:p w14:paraId="20319D06" w14:textId="77777777" w:rsidR="00594057" w:rsidRPr="007E0859" w:rsidRDefault="00594057" w:rsidP="00094C33">
      <w:pPr>
        <w:suppressAutoHyphens w:val="0"/>
        <w:ind w:firstLine="708"/>
        <w:jc w:val="both"/>
        <w:rPr>
          <w:rFonts w:ascii="Times New Roman" w:hAnsi="Times New Roman" w:cs="Times New Roman"/>
          <w:noProof/>
          <w:spacing w:val="-3"/>
          <w:sz w:val="24"/>
          <w:lang w:val="bg-BG" w:eastAsia="bg-BG"/>
        </w:rPr>
      </w:pPr>
    </w:p>
    <w:p w14:paraId="2A61AC19" w14:textId="77777777" w:rsidR="0061740D" w:rsidRPr="007E0859" w:rsidRDefault="00594057" w:rsidP="00094C33">
      <w:pPr>
        <w:suppressAutoHyphens w:val="0"/>
        <w:ind w:firstLine="708"/>
        <w:jc w:val="both"/>
        <w:rPr>
          <w:rFonts w:ascii="Times New Roman" w:hAnsi="Times New Roman" w:cs="Times New Roman"/>
          <w:noProof/>
          <w:spacing w:val="-3"/>
          <w:sz w:val="24"/>
          <w:lang w:val="bg-BG" w:eastAsia="bg-BG"/>
        </w:rPr>
      </w:pPr>
      <w:r w:rsidRPr="007E0859">
        <w:rPr>
          <w:rFonts w:ascii="Times New Roman" w:hAnsi="Times New Roman" w:cs="Times New Roman"/>
          <w:b/>
          <w:noProof/>
          <w:spacing w:val="-3"/>
          <w:sz w:val="24"/>
          <w:lang w:val="bg-BG" w:eastAsia="bg-BG"/>
        </w:rPr>
        <w:t xml:space="preserve">3. </w:t>
      </w:r>
      <w:r w:rsidR="001D2C04" w:rsidRPr="007E0859">
        <w:rPr>
          <w:rFonts w:ascii="Times New Roman" w:hAnsi="Times New Roman" w:cs="Times New Roman"/>
          <w:noProof/>
          <w:spacing w:val="-3"/>
          <w:sz w:val="24"/>
          <w:lang w:val="bg-BG" w:eastAsia="bg-BG"/>
        </w:rPr>
        <w:t>Декларираме, че з</w:t>
      </w:r>
      <w:r w:rsidR="0061740D" w:rsidRPr="007E0859">
        <w:rPr>
          <w:rFonts w:ascii="Times New Roman" w:hAnsi="Times New Roman" w:cs="Times New Roman"/>
          <w:noProof/>
          <w:spacing w:val="-3"/>
          <w:sz w:val="24"/>
          <w:lang w:val="bg-BG" w:eastAsia="bg-BG"/>
        </w:rPr>
        <w:t xml:space="preserve">ахранването на всички елементи </w:t>
      </w:r>
      <w:r w:rsidR="001D2C04" w:rsidRPr="007E0859">
        <w:rPr>
          <w:rFonts w:ascii="Times New Roman" w:hAnsi="Times New Roman" w:cs="Times New Roman"/>
          <w:noProof/>
          <w:spacing w:val="-3"/>
          <w:sz w:val="24"/>
          <w:lang w:val="bg-BG" w:eastAsia="bg-BG"/>
        </w:rPr>
        <w:t>е</w:t>
      </w:r>
      <w:r w:rsidR="0061740D" w:rsidRPr="007E0859">
        <w:rPr>
          <w:rFonts w:ascii="Times New Roman" w:hAnsi="Times New Roman" w:cs="Times New Roman"/>
          <w:noProof/>
          <w:spacing w:val="-3"/>
          <w:sz w:val="24"/>
          <w:lang w:val="bg-BG" w:eastAsia="bg-BG"/>
        </w:rPr>
        <w:t xml:space="preserve"> съобразено с Българските държавни стандарти БДС – 230+/-10%, 50Hz +/-0.5%.</w:t>
      </w:r>
    </w:p>
    <w:p w14:paraId="0014086A" w14:textId="77777777" w:rsidR="00594057" w:rsidRPr="007E0859" w:rsidRDefault="00594057" w:rsidP="00094C33">
      <w:pPr>
        <w:suppressAutoHyphens w:val="0"/>
        <w:ind w:firstLine="708"/>
        <w:jc w:val="both"/>
        <w:rPr>
          <w:rFonts w:ascii="Times New Roman" w:hAnsi="Times New Roman" w:cs="Times New Roman"/>
          <w:noProof/>
          <w:spacing w:val="-3"/>
          <w:sz w:val="24"/>
          <w:lang w:val="bg-BG" w:eastAsia="bg-BG"/>
        </w:rPr>
      </w:pPr>
    </w:p>
    <w:p w14:paraId="1B936902" w14:textId="77777777" w:rsidR="00581D29" w:rsidRPr="007E0859" w:rsidRDefault="00594057" w:rsidP="00094C33">
      <w:pPr>
        <w:suppressAutoHyphens w:val="0"/>
        <w:ind w:firstLine="708"/>
        <w:jc w:val="both"/>
        <w:rPr>
          <w:rFonts w:ascii="Times New Roman" w:hAnsi="Times New Roman" w:cs="Times New Roman"/>
          <w:b/>
          <w:bCs/>
          <w:sz w:val="24"/>
          <w:lang w:val="bg-BG"/>
        </w:rPr>
      </w:pPr>
      <w:r w:rsidRPr="007E0859">
        <w:rPr>
          <w:rFonts w:ascii="Times New Roman" w:hAnsi="Times New Roman" w:cs="Times New Roman"/>
          <w:b/>
          <w:noProof/>
          <w:spacing w:val="-3"/>
          <w:sz w:val="24"/>
          <w:lang w:val="bg-BG" w:eastAsia="bg-BG"/>
        </w:rPr>
        <w:t xml:space="preserve">4. </w:t>
      </w:r>
      <w:r w:rsidRPr="007E0859">
        <w:rPr>
          <w:rFonts w:ascii="Times New Roman" w:hAnsi="Times New Roman" w:cs="Times New Roman"/>
          <w:noProof/>
          <w:spacing w:val="-3"/>
          <w:sz w:val="24"/>
          <w:lang w:val="bg-BG" w:eastAsia="bg-BG"/>
        </w:rPr>
        <w:t>В случай, че бъдем избрани за изпълнител</w:t>
      </w:r>
      <w:r w:rsidR="0088345B" w:rsidRPr="007E0859">
        <w:rPr>
          <w:rFonts w:ascii="Times New Roman" w:hAnsi="Times New Roman" w:cs="Times New Roman"/>
          <w:noProof/>
          <w:spacing w:val="-3"/>
          <w:sz w:val="24"/>
          <w:lang w:val="bg-BG" w:eastAsia="bg-BG"/>
        </w:rPr>
        <w:t>,</w:t>
      </w:r>
      <w:r w:rsidRPr="007E0859">
        <w:rPr>
          <w:rFonts w:ascii="Times New Roman" w:hAnsi="Times New Roman" w:cs="Times New Roman"/>
          <w:noProof/>
          <w:spacing w:val="-3"/>
          <w:sz w:val="24"/>
          <w:lang w:val="bg-BG" w:eastAsia="bg-BG"/>
        </w:rPr>
        <w:t xml:space="preserve"> ще</w:t>
      </w:r>
      <w:r w:rsidR="0061740D" w:rsidRPr="007E0859">
        <w:rPr>
          <w:rFonts w:ascii="Times New Roman" w:hAnsi="Times New Roman" w:cs="Times New Roman"/>
          <w:noProof/>
          <w:spacing w:val="-3"/>
          <w:sz w:val="24"/>
          <w:lang w:val="bg-BG" w:eastAsia="bg-BG"/>
        </w:rPr>
        <w:t xml:space="preserve"> извърши</w:t>
      </w:r>
      <w:r w:rsidR="0088345B" w:rsidRPr="007E0859">
        <w:rPr>
          <w:rFonts w:ascii="Times New Roman" w:hAnsi="Times New Roman" w:cs="Times New Roman"/>
          <w:noProof/>
          <w:spacing w:val="-3"/>
          <w:sz w:val="24"/>
          <w:lang w:val="bg-BG" w:eastAsia="bg-BG"/>
        </w:rPr>
        <w:t>м</w:t>
      </w:r>
      <w:r w:rsidR="0061740D" w:rsidRPr="007E0859">
        <w:rPr>
          <w:rFonts w:ascii="Times New Roman" w:hAnsi="Times New Roman" w:cs="Times New Roman"/>
          <w:noProof/>
          <w:spacing w:val="-3"/>
          <w:sz w:val="24"/>
          <w:lang w:val="bg-BG" w:eastAsia="bg-BG"/>
        </w:rPr>
        <w:t xml:space="preserve"> монтаж на доставеното оборудване (в наличен шкаф при Възложителя) и пускането му в експлоатация до ниво настройка на отделните RAID групи и LUN съгласно най-добрите практики за настройка при ползване на Oracle database и Windows server 2012-2016 Hyper-V и презентирането им в продукционната среда на Възложителя.</w:t>
      </w:r>
    </w:p>
    <w:p w14:paraId="0130226F" w14:textId="77777777" w:rsidR="00581D29" w:rsidRPr="007E0859" w:rsidRDefault="00581D29" w:rsidP="00094C33">
      <w:pPr>
        <w:tabs>
          <w:tab w:val="left" w:pos="709"/>
        </w:tabs>
        <w:jc w:val="both"/>
        <w:rPr>
          <w:rFonts w:ascii="Times New Roman" w:hAnsi="Times New Roman" w:cs="Times New Roman"/>
          <w:b/>
          <w:bCs/>
          <w:sz w:val="24"/>
          <w:lang w:val="bg-BG"/>
        </w:rPr>
      </w:pPr>
    </w:p>
    <w:p w14:paraId="2EA5BFFC" w14:textId="77777777" w:rsidR="00594057" w:rsidRPr="007E0859" w:rsidRDefault="00D17F69" w:rsidP="00094C33">
      <w:pPr>
        <w:ind w:firstLine="708"/>
        <w:jc w:val="both"/>
        <w:rPr>
          <w:rFonts w:ascii="Times New Roman" w:hAnsi="Times New Roman" w:cs="Times New Roman"/>
          <w:b/>
          <w:bCs/>
          <w:i/>
          <w:sz w:val="24"/>
          <w:u w:val="single"/>
          <w:lang w:val="bg-BG"/>
        </w:rPr>
      </w:pPr>
      <w:r w:rsidRPr="007E0859">
        <w:rPr>
          <w:rFonts w:ascii="Times New Roman" w:hAnsi="Times New Roman" w:cs="Times New Roman"/>
          <w:b/>
          <w:sz w:val="24"/>
          <w:lang w:val="bg-BG"/>
        </w:rPr>
        <w:t>5</w:t>
      </w:r>
      <w:r w:rsidR="00594057" w:rsidRPr="007E0859">
        <w:rPr>
          <w:rFonts w:ascii="Times New Roman" w:hAnsi="Times New Roman" w:cs="Times New Roman"/>
          <w:b/>
          <w:sz w:val="24"/>
          <w:lang w:val="bg-BG"/>
        </w:rPr>
        <w:t>.</w:t>
      </w:r>
      <w:r w:rsidR="00594057" w:rsidRPr="007E0859">
        <w:rPr>
          <w:rFonts w:ascii="Times New Roman" w:hAnsi="Times New Roman" w:cs="Times New Roman"/>
          <w:bCs/>
          <w:sz w:val="24"/>
          <w:lang w:val="bg-BG"/>
        </w:rPr>
        <w:t xml:space="preserve"> Декларираме, че участникът е оторизиран</w:t>
      </w:r>
      <w:r w:rsidR="00594057" w:rsidRPr="007E0859">
        <w:rPr>
          <w:rFonts w:ascii="Times New Roman" w:hAnsi="Times New Roman" w:cs="Times New Roman"/>
          <w:bCs/>
          <w:i/>
          <w:sz w:val="24"/>
          <w:lang w:val="bg-BG"/>
        </w:rPr>
        <w:t xml:space="preserve"> </w:t>
      </w:r>
      <w:r w:rsidR="00594057" w:rsidRPr="007E0859">
        <w:rPr>
          <w:rFonts w:ascii="Times New Roman" w:hAnsi="Times New Roman" w:cs="Times New Roman"/>
          <w:bCs/>
          <w:sz w:val="24"/>
          <w:lang w:val="bg-BG"/>
        </w:rPr>
        <w:t>от</w:t>
      </w:r>
      <w:r w:rsidR="00594057" w:rsidRPr="007E0859">
        <w:rPr>
          <w:rFonts w:ascii="Times New Roman" w:hAnsi="Times New Roman" w:cs="Times New Roman"/>
          <w:bCs/>
          <w:i/>
          <w:sz w:val="24"/>
          <w:lang w:val="bg-BG"/>
        </w:rPr>
        <w:t xml:space="preserve"> производителя</w:t>
      </w:r>
      <w:r w:rsidR="00594057" w:rsidRPr="007E0859">
        <w:rPr>
          <w:rFonts w:ascii="Times New Roman" w:hAnsi="Times New Roman" w:cs="Times New Roman"/>
          <w:bCs/>
          <w:sz w:val="24"/>
          <w:lang w:val="bg-BG"/>
        </w:rPr>
        <w:t xml:space="preserve"> / </w:t>
      </w:r>
      <w:r w:rsidR="00594057" w:rsidRPr="007E0859">
        <w:rPr>
          <w:rFonts w:ascii="Times New Roman" w:hAnsi="Times New Roman" w:cs="Times New Roman"/>
          <w:bCs/>
          <w:i/>
          <w:sz w:val="24"/>
          <w:lang w:val="bg-BG"/>
        </w:rPr>
        <w:t xml:space="preserve">официален представител на производителя </w:t>
      </w:r>
      <w:r w:rsidR="00594057" w:rsidRPr="007E0859">
        <w:rPr>
          <w:rFonts w:ascii="Times New Roman" w:hAnsi="Times New Roman" w:cs="Times New Roman"/>
          <w:b/>
          <w:bCs/>
          <w:i/>
          <w:sz w:val="24"/>
          <w:u w:val="single"/>
          <w:lang w:val="bg-BG"/>
        </w:rPr>
        <w:t>(невярното се зачертава)</w:t>
      </w:r>
      <w:r w:rsidR="00594057" w:rsidRPr="007E0859">
        <w:rPr>
          <w:rFonts w:ascii="Times New Roman" w:hAnsi="Times New Roman" w:cs="Times New Roman"/>
          <w:bCs/>
          <w:sz w:val="24"/>
          <w:lang w:val="bg-BG"/>
        </w:rPr>
        <w:t xml:space="preserve">, за извършване на продажба и сервизно обслужване на предлаганото оборудване за територията на Република България. </w:t>
      </w:r>
    </w:p>
    <w:p w14:paraId="27C30137" w14:textId="77777777" w:rsidR="00594057" w:rsidRPr="007E0859" w:rsidRDefault="00594057" w:rsidP="00094C33">
      <w:pPr>
        <w:ind w:firstLine="708"/>
        <w:jc w:val="both"/>
        <w:rPr>
          <w:rFonts w:ascii="Times New Roman" w:hAnsi="Times New Roman" w:cs="Times New Roman"/>
          <w:bCs/>
          <w:i/>
          <w:sz w:val="24"/>
          <w:u w:val="single"/>
          <w:lang w:val="bg-BG"/>
        </w:rPr>
      </w:pPr>
      <w:r w:rsidRPr="007E0859">
        <w:rPr>
          <w:rFonts w:ascii="Times New Roman" w:hAnsi="Times New Roman" w:cs="Times New Roman"/>
          <w:bCs/>
          <w:i/>
          <w:sz w:val="24"/>
          <w:u w:val="single"/>
          <w:lang w:val="bg-BG"/>
        </w:rPr>
        <w:t xml:space="preserve">Забележка: Този текст се вписва когато участникът не е производител или официален представител на производителя на предлаганото оборудване, като в този случай към предложението за изпълнение на поръчката се представя </w:t>
      </w:r>
      <w:r w:rsidRPr="007E0859">
        <w:rPr>
          <w:rFonts w:ascii="Times New Roman" w:hAnsi="Times New Roman" w:cs="Times New Roman"/>
          <w:i/>
          <w:sz w:val="24"/>
          <w:u w:val="single"/>
          <w:lang w:val="bg-BG"/>
        </w:rPr>
        <w:t xml:space="preserve">заверено копие на </w:t>
      </w:r>
      <w:proofErr w:type="spellStart"/>
      <w:r w:rsidRPr="007E0859">
        <w:rPr>
          <w:rFonts w:ascii="Times New Roman" w:hAnsi="Times New Roman" w:cs="Times New Roman"/>
          <w:bCs/>
          <w:i/>
          <w:sz w:val="24"/>
          <w:u w:val="single"/>
          <w:lang w:val="bg-BG"/>
        </w:rPr>
        <w:t>оторизационно</w:t>
      </w:r>
      <w:proofErr w:type="spellEnd"/>
      <w:r w:rsidRPr="007E0859">
        <w:rPr>
          <w:rFonts w:ascii="Times New Roman" w:hAnsi="Times New Roman" w:cs="Times New Roman"/>
          <w:bCs/>
          <w:i/>
          <w:sz w:val="24"/>
          <w:u w:val="single"/>
          <w:lang w:val="bg-BG"/>
        </w:rPr>
        <w:t xml:space="preserve"> писмо, фирмен сертификат или друг еквивалентен документ от производителя или негов официален представител, удостоверяващ право на участника да извършва продажба и сервизно обслужване на предлаганото оборудване за територията на Република България.</w:t>
      </w:r>
    </w:p>
    <w:p w14:paraId="7F1251B6" w14:textId="77777777" w:rsidR="00D17F69" w:rsidRPr="007E0859" w:rsidRDefault="00D17F69" w:rsidP="00094C33">
      <w:pPr>
        <w:ind w:firstLine="708"/>
        <w:jc w:val="both"/>
        <w:rPr>
          <w:rFonts w:ascii="Times New Roman" w:hAnsi="Times New Roman" w:cs="Times New Roman"/>
          <w:b/>
          <w:sz w:val="24"/>
          <w:lang w:val="bg-BG" w:eastAsia="bg-BG"/>
        </w:rPr>
      </w:pPr>
    </w:p>
    <w:p w14:paraId="7CD5BA8C" w14:textId="77777777" w:rsidR="00594057" w:rsidRPr="007E0859" w:rsidRDefault="00D17F69" w:rsidP="00094C33">
      <w:pPr>
        <w:ind w:firstLine="708"/>
        <w:jc w:val="both"/>
        <w:rPr>
          <w:rFonts w:ascii="Times New Roman" w:hAnsi="Times New Roman" w:cs="Times New Roman"/>
          <w:sz w:val="24"/>
          <w:lang w:val="bg-BG" w:eastAsia="bg-BG"/>
        </w:rPr>
      </w:pPr>
      <w:r w:rsidRPr="007E0859">
        <w:rPr>
          <w:rFonts w:ascii="Times New Roman" w:hAnsi="Times New Roman" w:cs="Times New Roman"/>
          <w:b/>
          <w:sz w:val="24"/>
          <w:lang w:val="bg-BG" w:eastAsia="bg-BG"/>
        </w:rPr>
        <w:t xml:space="preserve">6. </w:t>
      </w:r>
      <w:r w:rsidR="00594057" w:rsidRPr="007E0859">
        <w:rPr>
          <w:rFonts w:ascii="Times New Roman" w:hAnsi="Times New Roman" w:cs="Times New Roman"/>
          <w:sz w:val="24"/>
          <w:lang w:val="bg-BG" w:eastAsia="bg-BG"/>
        </w:rPr>
        <w:t xml:space="preserve"> Декларираме, че участникът има на разположение център за техническа поддръжка, работещ 24 часа в денонощието, 7 дни в седмицата, 365 дни в годината, както и работеща система за съобщаване на проблеми (</w:t>
      </w:r>
      <w:proofErr w:type="spellStart"/>
      <w:r w:rsidR="00594057" w:rsidRPr="007E0859">
        <w:rPr>
          <w:rFonts w:ascii="Times New Roman" w:hAnsi="Times New Roman" w:cs="Times New Roman"/>
          <w:sz w:val="24"/>
          <w:lang w:val="bg-BG" w:eastAsia="bg-BG"/>
        </w:rPr>
        <w:t>trouble</w:t>
      </w:r>
      <w:proofErr w:type="spellEnd"/>
      <w:r w:rsidR="00594057" w:rsidRPr="007E0859">
        <w:rPr>
          <w:rFonts w:ascii="Times New Roman" w:hAnsi="Times New Roman" w:cs="Times New Roman"/>
          <w:sz w:val="24"/>
          <w:lang w:val="bg-BG" w:eastAsia="bg-BG"/>
        </w:rPr>
        <w:t xml:space="preserve"> </w:t>
      </w:r>
      <w:proofErr w:type="spellStart"/>
      <w:r w:rsidR="00594057" w:rsidRPr="007E0859">
        <w:rPr>
          <w:rFonts w:ascii="Times New Roman" w:hAnsi="Times New Roman" w:cs="Times New Roman"/>
          <w:sz w:val="24"/>
          <w:lang w:val="bg-BG" w:eastAsia="bg-BG"/>
        </w:rPr>
        <w:t>ticket</w:t>
      </w:r>
      <w:proofErr w:type="spellEnd"/>
      <w:r w:rsidR="00594057" w:rsidRPr="007E0859">
        <w:rPr>
          <w:rFonts w:ascii="Times New Roman" w:hAnsi="Times New Roman" w:cs="Times New Roman"/>
          <w:sz w:val="24"/>
          <w:lang w:val="bg-BG" w:eastAsia="bg-BG"/>
        </w:rPr>
        <w:t>) с ясна схема на реакция и своевременно отстраняване на възникнали проблеми. Декларираме, че центърът поддържа минимум 3 (три) канала за заявяване на проблеми.</w:t>
      </w:r>
    </w:p>
    <w:p w14:paraId="2E628605" w14:textId="77777777" w:rsidR="00594057" w:rsidRPr="007E0859" w:rsidRDefault="00594057" w:rsidP="00094C33">
      <w:pPr>
        <w:ind w:firstLine="708"/>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 </w:t>
      </w:r>
    </w:p>
    <w:p w14:paraId="14BC3CB8" w14:textId="77777777" w:rsidR="00594057" w:rsidRPr="007E0859" w:rsidRDefault="00594057" w:rsidP="00094C33">
      <w:pPr>
        <w:ind w:firstLine="708"/>
        <w:jc w:val="both"/>
        <w:rPr>
          <w:rFonts w:ascii="Times New Roman" w:hAnsi="Times New Roman" w:cs="Times New Roman"/>
          <w:sz w:val="24"/>
          <w:u w:val="single"/>
          <w:lang w:val="bg-BG" w:eastAsia="bg-BG"/>
        </w:rPr>
      </w:pPr>
      <w:r w:rsidRPr="007E0859">
        <w:rPr>
          <w:rFonts w:ascii="Times New Roman" w:hAnsi="Times New Roman" w:cs="Times New Roman"/>
          <w:bCs/>
          <w:i/>
          <w:sz w:val="24"/>
          <w:u w:val="single"/>
          <w:lang w:val="bg-BG"/>
        </w:rPr>
        <w:t>Забележка:</w:t>
      </w:r>
      <w:r w:rsidRPr="007E0859">
        <w:rPr>
          <w:rFonts w:ascii="Times New Roman" w:hAnsi="Times New Roman" w:cs="Times New Roman"/>
          <w:i/>
          <w:sz w:val="24"/>
          <w:u w:val="single"/>
          <w:lang w:val="bg-BG" w:eastAsia="bg-BG"/>
        </w:rPr>
        <w:t xml:space="preserve"> Участникът представя документ, съдържащ детайлно описание на предлаганата от него поддръжка с описани начин на заявяване на проблеми и варианти за ескалирането им</w:t>
      </w:r>
      <w:r w:rsidR="0078032C" w:rsidRPr="007E0859">
        <w:rPr>
          <w:rFonts w:ascii="Times New Roman" w:hAnsi="Times New Roman" w:cs="Times New Roman"/>
          <w:i/>
          <w:sz w:val="24"/>
          <w:u w:val="single"/>
          <w:lang w:val="bg-BG" w:eastAsia="bg-BG"/>
        </w:rPr>
        <w:t xml:space="preserve"> на по-високо ниво</w:t>
      </w:r>
      <w:r w:rsidRPr="007E0859">
        <w:rPr>
          <w:rFonts w:ascii="Times New Roman" w:hAnsi="Times New Roman" w:cs="Times New Roman"/>
          <w:i/>
          <w:sz w:val="24"/>
          <w:u w:val="single"/>
          <w:lang w:val="bg-BG" w:eastAsia="bg-BG"/>
        </w:rPr>
        <w:t>, или в предложението за изпълнение на поръчката прави такова детайлно описание на предлаганата от него  поддръжка.</w:t>
      </w:r>
    </w:p>
    <w:p w14:paraId="14721C96" w14:textId="77777777" w:rsidR="00594057" w:rsidRPr="007E0859" w:rsidRDefault="00594057" w:rsidP="00094C33">
      <w:pPr>
        <w:ind w:firstLine="708"/>
        <w:jc w:val="both"/>
        <w:rPr>
          <w:rFonts w:ascii="Times New Roman" w:hAnsi="Times New Roman" w:cs="Times New Roman"/>
          <w:b/>
          <w:bCs/>
          <w:i/>
          <w:sz w:val="24"/>
          <w:u w:val="single"/>
          <w:lang w:val="bg-BG"/>
        </w:rPr>
      </w:pPr>
    </w:p>
    <w:p w14:paraId="78BF73BD" w14:textId="77777777" w:rsidR="00594057" w:rsidRPr="007E0859" w:rsidRDefault="00594057" w:rsidP="00094C33">
      <w:pPr>
        <w:ind w:firstLine="708"/>
        <w:jc w:val="both"/>
        <w:rPr>
          <w:rFonts w:ascii="Times New Roman" w:hAnsi="Times New Roman" w:cs="Times New Roman"/>
          <w:sz w:val="24"/>
          <w:lang w:val="bg-BG" w:eastAsia="bg-BG"/>
        </w:rPr>
      </w:pPr>
      <w:r w:rsidRPr="007E0859">
        <w:rPr>
          <w:rFonts w:ascii="Times New Roman" w:hAnsi="Times New Roman" w:cs="Times New Roman"/>
          <w:b/>
          <w:sz w:val="24"/>
          <w:lang w:val="bg-BG" w:eastAsia="bg-BG"/>
        </w:rPr>
        <w:t>7.</w:t>
      </w:r>
      <w:r w:rsidRPr="007E0859">
        <w:rPr>
          <w:rFonts w:ascii="Times New Roman" w:hAnsi="Times New Roman" w:cs="Times New Roman"/>
          <w:sz w:val="24"/>
          <w:lang w:val="bg-BG" w:eastAsia="bg-BG"/>
        </w:rPr>
        <w:t xml:space="preserve"> </w:t>
      </w:r>
      <w:r w:rsidRPr="007E0859">
        <w:rPr>
          <w:rFonts w:ascii="Times New Roman" w:hAnsi="Times New Roman" w:cs="Times New Roman"/>
          <w:sz w:val="24"/>
          <w:lang w:val="bg-BG"/>
        </w:rPr>
        <w:t>Предлаганото от нас сервизно обслужване е със следните параметри:</w:t>
      </w:r>
    </w:p>
    <w:p w14:paraId="63C82447" w14:textId="77777777" w:rsidR="00594057" w:rsidRPr="007E0859" w:rsidRDefault="00594057" w:rsidP="00094C33">
      <w:pPr>
        <w:ind w:firstLine="708"/>
        <w:jc w:val="both"/>
        <w:rPr>
          <w:rFonts w:ascii="Times New Roman" w:hAnsi="Times New Roman" w:cs="Times New Roman"/>
          <w:bCs/>
          <w:sz w:val="24"/>
          <w:lang w:val="bg-BG" w:eastAsia="en-US"/>
        </w:rPr>
      </w:pPr>
      <w:r w:rsidRPr="007E0859">
        <w:rPr>
          <w:rFonts w:ascii="Times New Roman" w:hAnsi="Times New Roman" w:cs="Times New Roman"/>
          <w:b/>
          <w:bCs/>
          <w:sz w:val="24"/>
          <w:lang w:val="bg-BG" w:eastAsia="en-US"/>
        </w:rPr>
        <w:t>7.1.</w:t>
      </w:r>
      <w:r w:rsidRPr="007E0859">
        <w:rPr>
          <w:rFonts w:ascii="Times New Roman" w:hAnsi="Times New Roman" w:cs="Times New Roman"/>
          <w:bCs/>
          <w:sz w:val="24"/>
          <w:lang w:val="bg-BG" w:eastAsia="en-US"/>
        </w:rPr>
        <w:t xml:space="preserve"> Време за реакция след подаване на заявка – до 2 ч. на място. </w:t>
      </w:r>
    </w:p>
    <w:p w14:paraId="10249322" w14:textId="77777777" w:rsidR="00594057" w:rsidRPr="007E0859" w:rsidRDefault="00594057" w:rsidP="00094C33">
      <w:pPr>
        <w:ind w:firstLine="708"/>
        <w:jc w:val="both"/>
        <w:rPr>
          <w:rFonts w:ascii="Times New Roman" w:hAnsi="Times New Roman" w:cs="Times New Roman"/>
          <w:bCs/>
          <w:sz w:val="24"/>
          <w:lang w:val="bg-BG" w:eastAsia="en-US"/>
        </w:rPr>
      </w:pPr>
      <w:r w:rsidRPr="007E0859">
        <w:rPr>
          <w:rFonts w:ascii="Times New Roman" w:hAnsi="Times New Roman" w:cs="Times New Roman"/>
          <w:b/>
          <w:bCs/>
          <w:sz w:val="24"/>
          <w:lang w:val="bg-BG" w:eastAsia="en-US"/>
        </w:rPr>
        <w:t>7.2.</w:t>
      </w:r>
      <w:r w:rsidRPr="007E0859">
        <w:rPr>
          <w:rFonts w:ascii="Times New Roman" w:hAnsi="Times New Roman" w:cs="Times New Roman"/>
          <w:bCs/>
          <w:sz w:val="24"/>
          <w:lang w:val="bg-BG" w:eastAsia="en-US"/>
        </w:rPr>
        <w:t xml:space="preserve"> Време </w:t>
      </w:r>
      <w:r w:rsidR="00DF1FC5" w:rsidRPr="007E0859">
        <w:rPr>
          <w:rFonts w:ascii="Times New Roman" w:hAnsi="Times New Roman" w:cs="Times New Roman"/>
          <w:bCs/>
          <w:sz w:val="24"/>
          <w:lang w:val="bg-BG" w:eastAsia="en-US"/>
        </w:rPr>
        <w:t>за диагностициране и отстраняване на проблема на място, ако дефектът е довел до спиране на устройството</w:t>
      </w:r>
      <w:r w:rsidRPr="007E0859">
        <w:rPr>
          <w:rFonts w:ascii="Times New Roman" w:hAnsi="Times New Roman" w:cs="Times New Roman"/>
          <w:bCs/>
          <w:sz w:val="24"/>
          <w:lang w:val="bg-BG" w:eastAsia="en-US"/>
        </w:rPr>
        <w:t xml:space="preserve"> – до 24 часа</w:t>
      </w:r>
      <w:r w:rsidR="00C245F5" w:rsidRPr="007E0859">
        <w:rPr>
          <w:rFonts w:ascii="Times New Roman" w:hAnsi="Times New Roman" w:cs="Times New Roman"/>
          <w:bCs/>
          <w:sz w:val="24"/>
          <w:lang w:val="bg-BG" w:eastAsia="en-US"/>
        </w:rPr>
        <w:t xml:space="preserve"> след времето по т. 7.1</w:t>
      </w:r>
      <w:r w:rsidRPr="007E0859">
        <w:rPr>
          <w:rFonts w:ascii="Times New Roman" w:hAnsi="Times New Roman" w:cs="Times New Roman"/>
          <w:bCs/>
          <w:sz w:val="24"/>
          <w:lang w:val="bg-BG" w:eastAsia="en-US"/>
        </w:rPr>
        <w:t>.</w:t>
      </w:r>
    </w:p>
    <w:p w14:paraId="662D42EF" w14:textId="77777777" w:rsidR="00594057" w:rsidRPr="007E0859" w:rsidRDefault="00594057" w:rsidP="00094C33">
      <w:pPr>
        <w:ind w:firstLine="708"/>
        <w:jc w:val="both"/>
        <w:rPr>
          <w:rFonts w:ascii="Times New Roman" w:hAnsi="Times New Roman" w:cs="Times New Roman"/>
          <w:bCs/>
          <w:sz w:val="24"/>
          <w:lang w:val="bg-BG" w:eastAsia="en-US"/>
        </w:rPr>
      </w:pPr>
      <w:r w:rsidRPr="007E0859">
        <w:rPr>
          <w:rFonts w:ascii="Times New Roman" w:hAnsi="Times New Roman" w:cs="Times New Roman"/>
          <w:b/>
          <w:bCs/>
          <w:sz w:val="24"/>
          <w:lang w:val="bg-BG" w:eastAsia="en-US"/>
        </w:rPr>
        <w:t xml:space="preserve">7.3. </w:t>
      </w:r>
      <w:r w:rsidRPr="007E0859">
        <w:rPr>
          <w:rFonts w:ascii="Times New Roman" w:hAnsi="Times New Roman" w:cs="Times New Roman"/>
          <w:bCs/>
          <w:sz w:val="24"/>
          <w:lang w:val="bg-BG" w:eastAsia="en-US"/>
        </w:rPr>
        <w:t xml:space="preserve">Време </w:t>
      </w:r>
      <w:r w:rsidR="00DF1FC5" w:rsidRPr="007E0859">
        <w:rPr>
          <w:rFonts w:ascii="Times New Roman" w:hAnsi="Times New Roman" w:cs="Times New Roman"/>
          <w:bCs/>
          <w:sz w:val="24"/>
          <w:lang w:val="bg-BG" w:eastAsia="en-US"/>
        </w:rPr>
        <w:t>за диагностициране и отстраняване на проблема на място, ако дефектът е довел до понижаване на параметрите на устройството</w:t>
      </w:r>
      <w:r w:rsidRPr="007E0859">
        <w:rPr>
          <w:rFonts w:ascii="Times New Roman" w:hAnsi="Times New Roman" w:cs="Times New Roman"/>
          <w:bCs/>
          <w:sz w:val="24"/>
          <w:lang w:val="bg-BG" w:eastAsia="en-US"/>
        </w:rPr>
        <w:t xml:space="preserve"> – до 48 часа</w:t>
      </w:r>
      <w:r w:rsidR="00C245F5" w:rsidRPr="007E0859">
        <w:rPr>
          <w:rFonts w:ascii="Times New Roman" w:hAnsi="Times New Roman" w:cs="Times New Roman"/>
          <w:bCs/>
          <w:sz w:val="24"/>
          <w:lang w:val="bg-BG" w:eastAsia="en-US"/>
        </w:rPr>
        <w:t xml:space="preserve"> след времето по т. 7.1</w:t>
      </w:r>
      <w:r w:rsidRPr="007E0859">
        <w:rPr>
          <w:rFonts w:ascii="Times New Roman" w:hAnsi="Times New Roman" w:cs="Times New Roman"/>
          <w:bCs/>
          <w:sz w:val="24"/>
          <w:lang w:val="bg-BG" w:eastAsia="en-US"/>
        </w:rPr>
        <w:t>.</w:t>
      </w:r>
    </w:p>
    <w:p w14:paraId="716DC4E1" w14:textId="77777777" w:rsidR="00594057" w:rsidRPr="007E0859" w:rsidRDefault="00594057" w:rsidP="00094C33">
      <w:pPr>
        <w:ind w:firstLine="708"/>
        <w:jc w:val="both"/>
        <w:rPr>
          <w:rFonts w:ascii="Times New Roman" w:hAnsi="Times New Roman" w:cs="Times New Roman"/>
          <w:bCs/>
          <w:sz w:val="24"/>
          <w:lang w:val="bg-BG" w:eastAsia="en-US"/>
        </w:rPr>
      </w:pPr>
      <w:r w:rsidRPr="007E0859">
        <w:rPr>
          <w:rFonts w:ascii="Times New Roman" w:hAnsi="Times New Roman" w:cs="Times New Roman"/>
          <w:b/>
          <w:bCs/>
          <w:sz w:val="24"/>
          <w:lang w:val="bg-BG" w:eastAsia="en-US"/>
        </w:rPr>
        <w:t xml:space="preserve">7.4. </w:t>
      </w:r>
      <w:r w:rsidRPr="007E0859">
        <w:rPr>
          <w:rFonts w:ascii="Times New Roman" w:hAnsi="Times New Roman" w:cs="Times New Roman"/>
          <w:bCs/>
          <w:sz w:val="24"/>
          <w:lang w:val="bg-BG" w:eastAsia="en-US"/>
        </w:rPr>
        <w:t xml:space="preserve">При невъзможност за отстраняване на проблема в срока по т. 7.2, съответно т. 7.3, се задължаваме да предоставяме същото или оборудване с по-високи </w:t>
      </w:r>
      <w:r w:rsidRPr="007E0859">
        <w:rPr>
          <w:rFonts w:ascii="Times New Roman" w:hAnsi="Times New Roman" w:cs="Times New Roman"/>
          <w:bCs/>
          <w:sz w:val="24"/>
          <w:lang w:val="bg-BG" w:eastAsia="en-US"/>
        </w:rPr>
        <w:lastRenderedPageBreak/>
        <w:t xml:space="preserve">характеристики и да съдействаме при необходимост на възложителя за прехвърляне на инфраструктурата и за възстановяване на работоспособността на </w:t>
      </w:r>
      <w:r w:rsidR="00210274" w:rsidRPr="007E0859">
        <w:rPr>
          <w:rFonts w:ascii="Times New Roman" w:hAnsi="Times New Roman" w:cs="Times New Roman"/>
          <w:bCs/>
          <w:sz w:val="24"/>
          <w:lang w:val="bg-BG" w:eastAsia="en-US"/>
        </w:rPr>
        <w:t>оборудването</w:t>
      </w:r>
      <w:r w:rsidRPr="007E0859">
        <w:rPr>
          <w:rFonts w:ascii="Times New Roman" w:hAnsi="Times New Roman" w:cs="Times New Roman"/>
          <w:bCs/>
          <w:sz w:val="24"/>
          <w:lang w:val="bg-BG" w:eastAsia="en-US"/>
        </w:rPr>
        <w:t>.</w:t>
      </w:r>
    </w:p>
    <w:p w14:paraId="1B26E7D2" w14:textId="77777777" w:rsidR="00594057" w:rsidRPr="007E0859" w:rsidRDefault="00594057" w:rsidP="00094C33">
      <w:pPr>
        <w:ind w:firstLine="708"/>
        <w:jc w:val="both"/>
        <w:rPr>
          <w:rFonts w:ascii="Times New Roman" w:hAnsi="Times New Roman" w:cs="Times New Roman"/>
          <w:bCs/>
          <w:sz w:val="24"/>
          <w:lang w:val="bg-BG" w:eastAsia="en-US"/>
        </w:rPr>
      </w:pPr>
      <w:r w:rsidRPr="007E0859">
        <w:rPr>
          <w:rFonts w:ascii="Times New Roman" w:hAnsi="Times New Roman" w:cs="Times New Roman"/>
          <w:b/>
          <w:bCs/>
          <w:sz w:val="24"/>
          <w:lang w:val="bg-BG" w:eastAsia="en-US"/>
        </w:rPr>
        <w:t xml:space="preserve">7.5. </w:t>
      </w:r>
      <w:r w:rsidRPr="007E0859">
        <w:rPr>
          <w:rFonts w:ascii="Times New Roman" w:hAnsi="Times New Roman" w:cs="Times New Roman"/>
          <w:bCs/>
          <w:sz w:val="24"/>
          <w:lang w:val="bg-BG" w:eastAsia="en-US"/>
        </w:rPr>
        <w:t>По време на гаранционния срок за своя сметка и съгласувано с възложителя ще осигуряваме профилактика на устройствата, доставени по договора, веднъж годишно.</w:t>
      </w:r>
    </w:p>
    <w:p w14:paraId="3E983556" w14:textId="77777777" w:rsidR="00284E49" w:rsidRPr="007E0859" w:rsidRDefault="00284E49" w:rsidP="00094C33">
      <w:pPr>
        <w:ind w:firstLine="708"/>
        <w:jc w:val="both"/>
        <w:rPr>
          <w:rFonts w:ascii="Times New Roman" w:hAnsi="Times New Roman" w:cs="Times New Roman"/>
          <w:bCs/>
          <w:sz w:val="24"/>
          <w:lang w:val="bg-BG" w:eastAsia="en-US"/>
        </w:rPr>
      </w:pPr>
    </w:p>
    <w:p w14:paraId="7042FA1B" w14:textId="77777777" w:rsidR="00284E49" w:rsidRPr="007E0859" w:rsidRDefault="00284E49" w:rsidP="00094C33">
      <w:pPr>
        <w:ind w:firstLine="708"/>
        <w:jc w:val="both"/>
        <w:rPr>
          <w:rFonts w:ascii="Times New Roman" w:hAnsi="Times New Roman" w:cs="Times New Roman"/>
          <w:b/>
          <w:bCs/>
          <w:sz w:val="24"/>
          <w:lang w:val="bg-BG" w:eastAsia="en-US"/>
        </w:rPr>
      </w:pPr>
      <w:r w:rsidRPr="007E0859">
        <w:rPr>
          <w:rFonts w:ascii="Times New Roman" w:hAnsi="Times New Roman" w:cs="Times New Roman"/>
          <w:b/>
          <w:bCs/>
          <w:sz w:val="24"/>
          <w:lang w:val="bg-BG" w:eastAsia="en-US"/>
        </w:rPr>
        <w:t xml:space="preserve">8. </w:t>
      </w:r>
      <w:r w:rsidR="0088345B" w:rsidRPr="007E0859">
        <w:rPr>
          <w:rFonts w:ascii="Times New Roman" w:hAnsi="Times New Roman" w:cs="Times New Roman"/>
          <w:noProof/>
          <w:spacing w:val="-3"/>
          <w:sz w:val="24"/>
          <w:lang w:val="bg-BG" w:eastAsia="bg-BG"/>
        </w:rPr>
        <w:t>В случай, че бъдем избрани за изпълнител, з</w:t>
      </w:r>
      <w:r w:rsidR="0088345B" w:rsidRPr="007E0859">
        <w:rPr>
          <w:rFonts w:ascii="Times New Roman" w:eastAsia="Calibri" w:hAnsi="Times New Roman" w:cs="Times New Roman"/>
          <w:sz w:val="24"/>
          <w:lang w:val="bg-BG"/>
        </w:rPr>
        <w:t xml:space="preserve">а времето на гаранционния срок ще имаме на склад по минимум един от всеки модел на вложените в устройството </w:t>
      </w:r>
      <w:r w:rsidR="000D1B8D" w:rsidRPr="007E0859">
        <w:rPr>
          <w:rFonts w:ascii="Times New Roman" w:eastAsia="Calibri" w:hAnsi="Times New Roman" w:cs="Times New Roman"/>
          <w:sz w:val="24"/>
          <w:lang w:val="bg-BG"/>
        </w:rPr>
        <w:t xml:space="preserve">по </w:t>
      </w:r>
      <w:proofErr w:type="spellStart"/>
      <w:r w:rsidR="000D1B8D" w:rsidRPr="007E0859">
        <w:rPr>
          <w:rFonts w:ascii="Times New Roman" w:eastAsia="Calibri" w:hAnsi="Times New Roman" w:cs="Times New Roman"/>
          <w:sz w:val="24"/>
          <w:lang w:val="bg-BG"/>
        </w:rPr>
        <w:t>подпозиция</w:t>
      </w:r>
      <w:proofErr w:type="spellEnd"/>
      <w:r w:rsidR="000D1B8D" w:rsidRPr="007E0859">
        <w:rPr>
          <w:rFonts w:ascii="Times New Roman" w:eastAsia="Calibri" w:hAnsi="Times New Roman" w:cs="Times New Roman"/>
          <w:sz w:val="24"/>
          <w:lang w:val="bg-BG"/>
        </w:rPr>
        <w:t xml:space="preserve"> 2.1 </w:t>
      </w:r>
      <w:r w:rsidR="0088345B" w:rsidRPr="007E0859">
        <w:rPr>
          <w:rFonts w:ascii="Times New Roman" w:eastAsia="Calibri" w:hAnsi="Times New Roman" w:cs="Times New Roman"/>
          <w:sz w:val="24"/>
          <w:lang w:val="bg-BG"/>
        </w:rPr>
        <w:t>дискове.</w:t>
      </w:r>
    </w:p>
    <w:p w14:paraId="5481E427" w14:textId="77777777" w:rsidR="00594057" w:rsidRPr="007E0859" w:rsidRDefault="00594057" w:rsidP="00094C33">
      <w:pPr>
        <w:ind w:firstLine="708"/>
        <w:jc w:val="both"/>
        <w:rPr>
          <w:rFonts w:ascii="Times New Roman" w:hAnsi="Times New Roman" w:cs="Times New Roman"/>
          <w:b/>
          <w:bCs/>
          <w:i/>
          <w:sz w:val="24"/>
          <w:u w:val="single"/>
          <w:lang w:val="bg-BG"/>
        </w:rPr>
      </w:pPr>
    </w:p>
    <w:p w14:paraId="161AA03C" w14:textId="77777777" w:rsidR="00AE37BD" w:rsidRPr="007E0859" w:rsidRDefault="00AE37BD" w:rsidP="00094C33">
      <w:pPr>
        <w:ind w:firstLine="708"/>
        <w:jc w:val="both"/>
        <w:rPr>
          <w:rFonts w:ascii="Times New Roman" w:hAnsi="Times New Roman" w:cs="Times New Roman"/>
          <w:bCs/>
          <w:sz w:val="24"/>
          <w:lang w:val="bg-BG" w:eastAsia="en-US"/>
        </w:rPr>
      </w:pPr>
      <w:r w:rsidRPr="007E0859">
        <w:rPr>
          <w:rFonts w:ascii="Times New Roman" w:hAnsi="Times New Roman" w:cs="Times New Roman"/>
          <w:b/>
          <w:bCs/>
          <w:sz w:val="24"/>
          <w:lang w:val="bg-BG" w:eastAsia="en-US"/>
        </w:rPr>
        <w:t xml:space="preserve">9. </w:t>
      </w:r>
      <w:r w:rsidRPr="007E0859">
        <w:rPr>
          <w:rFonts w:ascii="Times New Roman" w:hAnsi="Times New Roman" w:cs="Times New Roman"/>
          <w:b/>
          <w:sz w:val="24"/>
          <w:u w:val="single"/>
          <w:lang w:val="bg-BG"/>
        </w:rPr>
        <w:t>Опция за допълнителни количества</w:t>
      </w:r>
    </w:p>
    <w:p w14:paraId="1681DF23" w14:textId="77777777" w:rsidR="00AE37BD" w:rsidRPr="007E0859" w:rsidRDefault="00AE37BD" w:rsidP="00094C33">
      <w:pPr>
        <w:ind w:firstLine="708"/>
        <w:jc w:val="both"/>
        <w:rPr>
          <w:rFonts w:ascii="Times New Roman" w:hAnsi="Times New Roman" w:cs="Times New Roman"/>
          <w:bCs/>
          <w:sz w:val="24"/>
          <w:lang w:val="bg-BG" w:eastAsia="en-US"/>
        </w:rPr>
      </w:pPr>
      <w:r w:rsidRPr="007E0859">
        <w:rPr>
          <w:rFonts w:ascii="Times New Roman" w:hAnsi="Times New Roman" w:cs="Times New Roman"/>
          <w:bCs/>
          <w:sz w:val="24"/>
          <w:lang w:val="bg-BG"/>
        </w:rPr>
        <w:t>Запознати сме и сме съгласни възложителят да си запаз</w:t>
      </w:r>
      <w:r w:rsidR="000659C8" w:rsidRPr="007E0859">
        <w:rPr>
          <w:rFonts w:ascii="Times New Roman" w:hAnsi="Times New Roman" w:cs="Times New Roman"/>
          <w:bCs/>
          <w:sz w:val="24"/>
          <w:lang w:val="bg-BG"/>
        </w:rPr>
        <w:t>и</w:t>
      </w:r>
      <w:r w:rsidRPr="007E0859">
        <w:rPr>
          <w:rFonts w:ascii="Times New Roman" w:hAnsi="Times New Roman" w:cs="Times New Roman"/>
          <w:bCs/>
          <w:sz w:val="24"/>
          <w:lang w:val="bg-BG"/>
        </w:rPr>
        <w:t xml:space="preserve"> правото на опция за допълнителни количества, съгласно чл. 21, ал. 1 от ЗОП и чл. 5 от ППЗОП, която </w:t>
      </w:r>
      <w:r w:rsidR="005D47F8" w:rsidRPr="007E0859">
        <w:rPr>
          <w:rFonts w:ascii="Times New Roman" w:hAnsi="Times New Roman" w:cs="Times New Roman"/>
          <w:bCs/>
          <w:sz w:val="24"/>
          <w:lang w:val="bg-BG"/>
        </w:rPr>
        <w:t>е в размер на</w:t>
      </w:r>
      <w:r w:rsidRPr="007E0859">
        <w:rPr>
          <w:rFonts w:ascii="Times New Roman" w:hAnsi="Times New Roman" w:cs="Times New Roman"/>
          <w:bCs/>
          <w:sz w:val="24"/>
          <w:lang w:val="bg-BG"/>
        </w:rPr>
        <w:t xml:space="preserve"> разликата между предложената от нас цена за изпълнение на поръчката по обособената позиция и прогнозната стойност на обособената позиция.</w:t>
      </w:r>
    </w:p>
    <w:p w14:paraId="589C7B1B" w14:textId="77777777" w:rsidR="00703AAF" w:rsidRPr="007E0859" w:rsidRDefault="00703AAF" w:rsidP="00BF0526">
      <w:pPr>
        <w:ind w:firstLine="708"/>
        <w:jc w:val="both"/>
        <w:rPr>
          <w:rFonts w:ascii="Times New Roman" w:hAnsi="Times New Roman" w:cs="Times New Roman"/>
          <w:b/>
          <w:bCs/>
          <w:sz w:val="24"/>
          <w:lang w:val="bg-BG"/>
        </w:rPr>
      </w:pPr>
    </w:p>
    <w:p w14:paraId="590CF77A" w14:textId="6AA0139C" w:rsidR="00BF0526" w:rsidRPr="007E0859" w:rsidRDefault="00BF0526" w:rsidP="000A64BC">
      <w:pPr>
        <w:ind w:firstLine="708"/>
        <w:jc w:val="both"/>
        <w:rPr>
          <w:rFonts w:ascii="Times New Roman" w:hAnsi="Times New Roman" w:cs="Times New Roman"/>
          <w:b/>
          <w:bCs/>
          <w:sz w:val="24"/>
          <w:lang w:val="bg-BG" w:eastAsia="en-US"/>
        </w:rPr>
      </w:pPr>
      <w:r w:rsidRPr="007E0859">
        <w:rPr>
          <w:rFonts w:ascii="Times New Roman" w:hAnsi="Times New Roman" w:cs="Times New Roman"/>
          <w:b/>
          <w:bCs/>
          <w:sz w:val="24"/>
          <w:lang w:val="bg-BG"/>
        </w:rPr>
        <w:t>Опцията за допълнителни количеств</w:t>
      </w:r>
      <w:r w:rsidR="000A64BC" w:rsidRPr="007E0859">
        <w:rPr>
          <w:rFonts w:ascii="Times New Roman" w:hAnsi="Times New Roman" w:cs="Times New Roman"/>
          <w:b/>
          <w:bCs/>
          <w:sz w:val="24"/>
          <w:lang w:val="bg-BG"/>
        </w:rPr>
        <w:t xml:space="preserve">а се отнася само до доставка на </w:t>
      </w:r>
      <w:proofErr w:type="spellStart"/>
      <w:r w:rsidRPr="007E0859">
        <w:rPr>
          <w:rFonts w:ascii="Times New Roman" w:hAnsi="Times New Roman" w:cs="Times New Roman"/>
          <w:b/>
          <w:bCs/>
          <w:sz w:val="24"/>
          <w:lang w:val="bg-BG"/>
        </w:rPr>
        <w:t>нсталираните</w:t>
      </w:r>
      <w:proofErr w:type="spellEnd"/>
      <w:r w:rsidRPr="007E0859">
        <w:rPr>
          <w:rFonts w:ascii="Times New Roman" w:hAnsi="Times New Roman" w:cs="Times New Roman"/>
          <w:b/>
          <w:bCs/>
          <w:sz w:val="24"/>
          <w:lang w:val="bg-BG"/>
        </w:rPr>
        <w:t xml:space="preserve"> по </w:t>
      </w:r>
      <w:proofErr w:type="spellStart"/>
      <w:r w:rsidRPr="007E0859">
        <w:rPr>
          <w:rFonts w:ascii="Times New Roman" w:hAnsi="Times New Roman" w:cs="Times New Roman"/>
          <w:b/>
          <w:bCs/>
          <w:sz w:val="24"/>
          <w:lang w:val="bg-BG"/>
        </w:rPr>
        <w:t>подпозиция</w:t>
      </w:r>
      <w:proofErr w:type="spellEnd"/>
      <w:r w:rsidRPr="007E0859">
        <w:rPr>
          <w:rFonts w:ascii="Times New Roman" w:hAnsi="Times New Roman" w:cs="Times New Roman"/>
          <w:b/>
          <w:bCs/>
          <w:sz w:val="24"/>
          <w:lang w:val="bg-BG"/>
        </w:rPr>
        <w:t xml:space="preserve"> 2.1 различни  дискове</w:t>
      </w:r>
      <w:r w:rsidR="00703AAF" w:rsidRPr="007E0859">
        <w:rPr>
          <w:rFonts w:ascii="Times New Roman" w:hAnsi="Times New Roman" w:cs="Times New Roman"/>
          <w:b/>
          <w:bCs/>
          <w:sz w:val="24"/>
          <w:lang w:val="bg-BG"/>
        </w:rPr>
        <w:t>, а именно: ………………………………………………..………………………………………</w:t>
      </w:r>
      <w:r w:rsidR="006205D2" w:rsidRPr="007E0859">
        <w:rPr>
          <w:rFonts w:ascii="Times New Roman" w:hAnsi="Times New Roman" w:cs="Times New Roman"/>
          <w:b/>
          <w:bCs/>
          <w:sz w:val="24"/>
          <w:lang w:val="bg-BG"/>
        </w:rPr>
        <w:t>.</w:t>
      </w:r>
    </w:p>
    <w:p w14:paraId="4B46F96A" w14:textId="19618F0C" w:rsidR="00703AAF" w:rsidRPr="007E0859" w:rsidRDefault="00703AAF" w:rsidP="00703AAF">
      <w:pPr>
        <w:ind w:firstLine="708"/>
        <w:jc w:val="both"/>
        <w:rPr>
          <w:rFonts w:ascii="Times New Roman" w:hAnsi="Times New Roman" w:cs="Times New Roman"/>
          <w:bCs/>
          <w:sz w:val="24"/>
          <w:lang w:val="bg-BG" w:eastAsia="en-US"/>
        </w:rPr>
      </w:pPr>
      <w:r w:rsidRPr="007E0859">
        <w:rPr>
          <w:rFonts w:ascii="Times New Roman" w:hAnsi="Times New Roman" w:cs="Times New Roman"/>
          <w:i/>
          <w:sz w:val="24"/>
          <w:u w:val="single"/>
          <w:lang w:val="bg-BG"/>
        </w:rPr>
        <w:t>Забележка: Участникът посочва инсталираните дискове.</w:t>
      </w:r>
    </w:p>
    <w:p w14:paraId="02AF44EE" w14:textId="77777777" w:rsidR="00703AAF" w:rsidRPr="007E0859" w:rsidRDefault="00703AAF" w:rsidP="00CC4E87">
      <w:pPr>
        <w:ind w:firstLine="708"/>
        <w:jc w:val="both"/>
        <w:rPr>
          <w:rFonts w:ascii="Times New Roman" w:hAnsi="Times New Roman" w:cs="Times New Roman"/>
          <w:bCs/>
          <w:sz w:val="24"/>
          <w:lang w:val="bg-BG"/>
        </w:rPr>
      </w:pPr>
    </w:p>
    <w:p w14:paraId="617EF61C" w14:textId="07EF4ED0" w:rsidR="00CC4E87" w:rsidRPr="007E0859" w:rsidRDefault="00CC4E87" w:rsidP="00CC4E87">
      <w:pPr>
        <w:ind w:firstLine="708"/>
        <w:jc w:val="both"/>
        <w:rPr>
          <w:rFonts w:ascii="Times New Roman" w:hAnsi="Times New Roman" w:cs="Times New Roman"/>
          <w:bCs/>
          <w:sz w:val="24"/>
          <w:lang w:val="bg-BG"/>
        </w:rPr>
      </w:pPr>
      <w:r w:rsidRPr="007E0859">
        <w:rPr>
          <w:rFonts w:ascii="Times New Roman" w:hAnsi="Times New Roman" w:cs="Times New Roman"/>
          <w:bCs/>
          <w:sz w:val="24"/>
          <w:lang w:val="bg-BG"/>
        </w:rPr>
        <w:t xml:space="preserve">Предлагаме </w:t>
      </w:r>
      <w:r w:rsidRPr="007E0859">
        <w:rPr>
          <w:rFonts w:ascii="Times New Roman" w:hAnsi="Times New Roman" w:cs="Times New Roman"/>
          <w:b/>
          <w:bCs/>
          <w:sz w:val="24"/>
          <w:lang w:val="bg-BG"/>
        </w:rPr>
        <w:t>срок за доставка на артикулите, включени в опцията за допълнителни количества:</w:t>
      </w:r>
      <w:r w:rsidRPr="007E0859">
        <w:rPr>
          <w:rFonts w:ascii="Times New Roman" w:hAnsi="Times New Roman" w:cs="Times New Roman"/>
          <w:bCs/>
          <w:sz w:val="24"/>
          <w:lang w:val="bg-BG"/>
        </w:rPr>
        <w:t xml:space="preserve"> </w:t>
      </w:r>
      <w:r w:rsidRPr="007E0859">
        <w:rPr>
          <w:rFonts w:ascii="Times New Roman" w:hAnsi="Times New Roman" w:cs="Times New Roman"/>
          <w:b/>
          <w:bCs/>
          <w:sz w:val="24"/>
          <w:lang w:val="bg-BG"/>
        </w:rPr>
        <w:t>.................... календарни дни</w:t>
      </w:r>
      <w:r w:rsidRPr="007E0859">
        <w:rPr>
          <w:rFonts w:ascii="Times New Roman" w:hAnsi="Times New Roman" w:cs="Times New Roman"/>
          <w:bCs/>
          <w:sz w:val="24"/>
          <w:lang w:val="bg-BG"/>
        </w:rPr>
        <w:t>, считано от деня, следващ деня на подписване на допълнително споразумение с възложителя.</w:t>
      </w:r>
    </w:p>
    <w:p w14:paraId="5EB47480" w14:textId="77777777" w:rsidR="00CC4E87" w:rsidRPr="007E0859" w:rsidRDefault="00CC4E87" w:rsidP="00CC4E87">
      <w:pPr>
        <w:ind w:firstLine="708"/>
        <w:jc w:val="both"/>
        <w:rPr>
          <w:rFonts w:ascii="Times New Roman" w:hAnsi="Times New Roman" w:cs="Times New Roman"/>
          <w:bCs/>
          <w:i/>
          <w:noProof/>
          <w:sz w:val="24"/>
          <w:u w:val="single"/>
          <w:lang w:val="bg-BG" w:eastAsia="bg-BG"/>
        </w:rPr>
      </w:pPr>
      <w:r w:rsidRPr="007E0859">
        <w:rPr>
          <w:rFonts w:ascii="Times New Roman" w:hAnsi="Times New Roman" w:cs="Times New Roman"/>
          <w:i/>
          <w:sz w:val="24"/>
          <w:u w:val="single"/>
          <w:lang w:val="bg-BG"/>
        </w:rPr>
        <w:t xml:space="preserve">Забележка: Участникът </w:t>
      </w:r>
      <w:r w:rsidR="004C2775" w:rsidRPr="007E0859">
        <w:rPr>
          <w:rFonts w:ascii="Times New Roman" w:hAnsi="Times New Roman" w:cs="Times New Roman"/>
          <w:i/>
          <w:sz w:val="24"/>
          <w:u w:val="single"/>
          <w:lang w:val="bg-BG"/>
        </w:rPr>
        <w:t>предлага</w:t>
      </w:r>
      <w:r w:rsidRPr="007E0859">
        <w:rPr>
          <w:rFonts w:ascii="Times New Roman" w:hAnsi="Times New Roman" w:cs="Times New Roman"/>
          <w:i/>
          <w:sz w:val="24"/>
          <w:u w:val="single"/>
          <w:lang w:val="bg-BG"/>
        </w:rPr>
        <w:t xml:space="preserve"> срок, който е максимум 14 календарни дни,</w:t>
      </w:r>
      <w:r w:rsidRPr="007E0859">
        <w:rPr>
          <w:rFonts w:ascii="Times New Roman" w:hAnsi="Times New Roman" w:cs="Times New Roman"/>
          <w:bCs/>
          <w:i/>
          <w:noProof/>
          <w:sz w:val="24"/>
          <w:u w:val="single"/>
          <w:lang w:val="bg-BG" w:eastAsia="bg-BG"/>
        </w:rPr>
        <w:t xml:space="preserve"> считано от деня, следващ деня на подписване на допълнително споразумение към договора за изпълнение на обособената позиция.</w:t>
      </w:r>
    </w:p>
    <w:p w14:paraId="4BE634A8" w14:textId="77777777" w:rsidR="00AE37BD" w:rsidRPr="007E0859" w:rsidRDefault="00AE37BD" w:rsidP="00CC4E87">
      <w:pPr>
        <w:ind w:firstLine="708"/>
        <w:jc w:val="both"/>
        <w:rPr>
          <w:rFonts w:ascii="Times New Roman" w:hAnsi="Times New Roman" w:cs="Times New Roman"/>
          <w:bCs/>
          <w:sz w:val="24"/>
          <w:lang w:val="bg-BG" w:eastAsia="en-US"/>
        </w:rPr>
      </w:pPr>
      <w:r w:rsidRPr="007E0859">
        <w:rPr>
          <w:rFonts w:ascii="Times New Roman" w:hAnsi="Times New Roman" w:cs="Times New Roman"/>
          <w:sz w:val="24"/>
          <w:lang w:val="bg-BG"/>
        </w:rPr>
        <w:t>Съгласни сме възложителят да реализира правото си на опция за допълнителни количества в срок не по-късно от 4 месеца от датата на сключване на договора за изпълнение на обособената позиция, като в посочения срок ни уведоми за желанието си да реализира опцията.</w:t>
      </w:r>
    </w:p>
    <w:p w14:paraId="597EE8EC" w14:textId="77777777" w:rsidR="00AE37BD" w:rsidRPr="007E0859" w:rsidRDefault="00AE37BD" w:rsidP="00094C33">
      <w:pPr>
        <w:ind w:firstLine="708"/>
        <w:jc w:val="both"/>
        <w:rPr>
          <w:rFonts w:ascii="Times New Roman" w:hAnsi="Times New Roman" w:cs="Times New Roman"/>
          <w:bCs/>
          <w:sz w:val="24"/>
          <w:lang w:val="bg-BG" w:eastAsia="en-US"/>
        </w:rPr>
      </w:pPr>
      <w:r w:rsidRPr="007E0859">
        <w:rPr>
          <w:rFonts w:ascii="Times New Roman" w:hAnsi="Times New Roman" w:cs="Times New Roman"/>
          <w:sz w:val="24"/>
          <w:lang w:val="bg-BG"/>
        </w:rPr>
        <w:t xml:space="preserve">Съгласни сме след уведомяване от възложителя, да сключим допълнително споразумение към договора за изпълнение на обособената позиция на основание чл. 116, ал. 1, т. 1 от ЗОП. В допълнителното споразумение се уреждат вида на артикулите и количествата, които се задължаваме да достави на възложителя. </w:t>
      </w:r>
    </w:p>
    <w:p w14:paraId="74BA820B" w14:textId="77777777" w:rsidR="00594057" w:rsidRPr="007E0859" w:rsidRDefault="00AE37BD"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Запознати сме, че възложителят не е длъжен да възложи опцията за допълнителни количества.</w:t>
      </w:r>
    </w:p>
    <w:p w14:paraId="321BD7CF" w14:textId="77777777" w:rsidR="00AE37BD" w:rsidRPr="007E0859" w:rsidRDefault="00AE37BD" w:rsidP="00094C33">
      <w:pPr>
        <w:ind w:firstLine="708"/>
        <w:jc w:val="both"/>
        <w:rPr>
          <w:rFonts w:ascii="Times New Roman" w:hAnsi="Times New Roman" w:cs="Times New Roman"/>
          <w:b/>
          <w:bCs/>
          <w:i/>
          <w:sz w:val="24"/>
          <w:u w:val="single"/>
          <w:lang w:val="bg-BG"/>
        </w:rPr>
      </w:pPr>
    </w:p>
    <w:p w14:paraId="7132E4C2" w14:textId="77777777" w:rsidR="00594057" w:rsidRPr="007E0859" w:rsidRDefault="00594057" w:rsidP="00094C33">
      <w:pPr>
        <w:ind w:firstLine="708"/>
        <w:jc w:val="both"/>
        <w:rPr>
          <w:rFonts w:ascii="Times New Roman" w:hAnsi="Times New Roman" w:cs="Times New Roman"/>
          <w:b/>
          <w:bCs/>
          <w:sz w:val="24"/>
          <w:lang w:val="bg-BG"/>
        </w:rPr>
      </w:pPr>
      <w:r w:rsidRPr="007E0859">
        <w:rPr>
          <w:rFonts w:ascii="Times New Roman" w:hAnsi="Times New Roman" w:cs="Times New Roman"/>
          <w:b/>
          <w:bCs/>
          <w:sz w:val="24"/>
          <w:lang w:val="bg-BG"/>
        </w:rPr>
        <w:t xml:space="preserve">ПРИЛОЖЕНИЕ: </w:t>
      </w:r>
    </w:p>
    <w:p w14:paraId="487EC808" w14:textId="77777777" w:rsidR="00594057" w:rsidRPr="007E0859" w:rsidRDefault="00594057" w:rsidP="00094C33">
      <w:pPr>
        <w:ind w:firstLine="708"/>
        <w:jc w:val="both"/>
        <w:rPr>
          <w:rFonts w:ascii="Times New Roman" w:hAnsi="Times New Roman" w:cs="Times New Roman"/>
          <w:b/>
          <w:bCs/>
          <w:sz w:val="24"/>
          <w:lang w:val="bg-BG"/>
        </w:rPr>
      </w:pPr>
      <w:r w:rsidRPr="007E0859">
        <w:rPr>
          <w:rFonts w:ascii="Times New Roman" w:hAnsi="Times New Roman" w:cs="Times New Roman"/>
          <w:bCs/>
          <w:i/>
          <w:sz w:val="24"/>
          <w:lang w:val="bg-BG"/>
        </w:rPr>
        <w:t>(описват се документите, които се прилагат към предложението за изпълнение на поръчката, като долното изброяване е за улеснение на участниците)</w:t>
      </w:r>
    </w:p>
    <w:p w14:paraId="42CCC7ED" w14:textId="77777777" w:rsidR="00594057" w:rsidRPr="007E0859" w:rsidRDefault="00594057" w:rsidP="00094C33">
      <w:pPr>
        <w:ind w:firstLine="708"/>
        <w:jc w:val="both"/>
        <w:rPr>
          <w:rFonts w:ascii="Times New Roman" w:hAnsi="Times New Roman" w:cs="Times New Roman"/>
          <w:i/>
          <w:sz w:val="24"/>
          <w:u w:val="single"/>
          <w:lang w:val="bg-BG"/>
        </w:rPr>
      </w:pPr>
      <w:r w:rsidRPr="007E0859">
        <w:rPr>
          <w:rFonts w:ascii="Times New Roman" w:hAnsi="Times New Roman" w:cs="Times New Roman"/>
          <w:sz w:val="24"/>
          <w:lang w:val="bg-BG"/>
        </w:rPr>
        <w:t xml:space="preserve">1. Документ за упълномощаване </w:t>
      </w:r>
      <w:r w:rsidRPr="007E0859">
        <w:rPr>
          <w:rFonts w:ascii="Times New Roman" w:hAnsi="Times New Roman" w:cs="Times New Roman"/>
          <w:i/>
          <w:sz w:val="24"/>
          <w:u w:val="single"/>
          <w:lang w:val="bg-BG"/>
        </w:rPr>
        <w:t>(Прилага се когато лицето, което подава офертата не е законният представител на участника.)</w:t>
      </w:r>
    </w:p>
    <w:p w14:paraId="451EB3F3" w14:textId="77777777" w:rsidR="00594057" w:rsidRPr="007E0859" w:rsidRDefault="00594057" w:rsidP="00094C33">
      <w:pPr>
        <w:ind w:firstLine="708"/>
        <w:jc w:val="both"/>
        <w:rPr>
          <w:rFonts w:ascii="Times New Roman" w:hAnsi="Times New Roman" w:cs="Times New Roman"/>
          <w:i/>
          <w:sz w:val="24"/>
          <w:u w:val="single"/>
          <w:lang w:val="bg-BG"/>
        </w:rPr>
      </w:pPr>
      <w:r w:rsidRPr="007E0859">
        <w:rPr>
          <w:rFonts w:ascii="Times New Roman" w:hAnsi="Times New Roman" w:cs="Times New Roman"/>
          <w:sz w:val="24"/>
          <w:lang w:val="bg-BG"/>
        </w:rPr>
        <w:t xml:space="preserve">2. Заверено копие на </w:t>
      </w:r>
      <w:proofErr w:type="spellStart"/>
      <w:r w:rsidRPr="007E0859">
        <w:rPr>
          <w:rFonts w:ascii="Times New Roman" w:hAnsi="Times New Roman" w:cs="Times New Roman"/>
          <w:sz w:val="24"/>
          <w:lang w:val="bg-BG"/>
        </w:rPr>
        <w:t>о</w:t>
      </w:r>
      <w:r w:rsidRPr="007E0859">
        <w:rPr>
          <w:rFonts w:ascii="Times New Roman" w:hAnsi="Times New Roman" w:cs="Times New Roman"/>
          <w:bCs/>
          <w:sz w:val="24"/>
          <w:lang w:val="bg-BG"/>
        </w:rPr>
        <w:t>торизационно</w:t>
      </w:r>
      <w:proofErr w:type="spellEnd"/>
      <w:r w:rsidRPr="007E0859">
        <w:rPr>
          <w:rFonts w:ascii="Times New Roman" w:hAnsi="Times New Roman" w:cs="Times New Roman"/>
          <w:bCs/>
          <w:sz w:val="24"/>
          <w:lang w:val="bg-BG"/>
        </w:rPr>
        <w:t xml:space="preserve"> писмо, фирмен сертификат или друг еквивалентен документ от производителя или негов официален представител, удостоверяващ право на участника да извършва продажба и сервизно обслужване на предлаганото оборудване за територията на Република България </w:t>
      </w:r>
      <w:r w:rsidRPr="007E0859">
        <w:rPr>
          <w:rFonts w:ascii="Times New Roman" w:hAnsi="Times New Roman" w:cs="Times New Roman"/>
          <w:noProof/>
          <w:sz w:val="24"/>
          <w:lang w:val="bg-BG"/>
        </w:rPr>
        <w:t xml:space="preserve">(отнася се за оборудването по </w:t>
      </w:r>
      <w:r w:rsidR="00DC2781" w:rsidRPr="007E0859">
        <w:rPr>
          <w:rFonts w:ascii="Times New Roman" w:hAnsi="Times New Roman" w:cs="Times New Roman"/>
          <w:noProof/>
          <w:sz w:val="24"/>
          <w:lang w:val="bg-BG"/>
        </w:rPr>
        <w:t>подпозиции</w:t>
      </w:r>
      <w:r w:rsidRPr="007E0859">
        <w:rPr>
          <w:rFonts w:ascii="Times New Roman" w:hAnsi="Times New Roman" w:cs="Times New Roman"/>
          <w:noProof/>
          <w:sz w:val="24"/>
          <w:lang w:val="bg-BG"/>
        </w:rPr>
        <w:t xml:space="preserve"> 2.1 и 2.2 на техническата спецификация)</w:t>
      </w:r>
      <w:r w:rsidRPr="007E0859">
        <w:rPr>
          <w:rFonts w:ascii="Times New Roman" w:hAnsi="Times New Roman" w:cs="Times New Roman"/>
          <w:bCs/>
          <w:sz w:val="24"/>
          <w:lang w:val="bg-BG"/>
        </w:rPr>
        <w:t xml:space="preserve">. </w:t>
      </w:r>
      <w:r w:rsidRPr="007E0859">
        <w:rPr>
          <w:rFonts w:ascii="Times New Roman" w:hAnsi="Times New Roman" w:cs="Times New Roman"/>
          <w:i/>
          <w:sz w:val="24"/>
          <w:u w:val="single"/>
          <w:lang w:val="bg-BG"/>
        </w:rPr>
        <w:t>(Прилага се, когато участникът не е производител на оборудването или негов официален представите</w:t>
      </w:r>
      <w:r w:rsidR="005D7EBA" w:rsidRPr="007E0859">
        <w:rPr>
          <w:rFonts w:ascii="Times New Roman" w:hAnsi="Times New Roman" w:cs="Times New Roman"/>
          <w:i/>
          <w:sz w:val="24"/>
          <w:u w:val="single"/>
          <w:lang w:val="bg-BG"/>
        </w:rPr>
        <w:t>л</w:t>
      </w:r>
      <w:r w:rsidRPr="007E0859">
        <w:rPr>
          <w:rFonts w:ascii="Times New Roman" w:hAnsi="Times New Roman" w:cs="Times New Roman"/>
          <w:i/>
          <w:sz w:val="24"/>
          <w:u w:val="single"/>
          <w:lang w:val="bg-BG"/>
        </w:rPr>
        <w:t xml:space="preserve">. Следва да бъдат описани и приложени документи в пълно съответствие с декларираното обстоятелство по т. </w:t>
      </w:r>
      <w:r w:rsidR="00D17F69" w:rsidRPr="007E0859">
        <w:rPr>
          <w:rFonts w:ascii="Times New Roman" w:hAnsi="Times New Roman" w:cs="Times New Roman"/>
          <w:i/>
          <w:sz w:val="24"/>
          <w:u w:val="single"/>
          <w:lang w:val="bg-BG"/>
        </w:rPr>
        <w:t>5</w:t>
      </w:r>
      <w:r w:rsidRPr="007E0859">
        <w:rPr>
          <w:rFonts w:ascii="Times New Roman" w:hAnsi="Times New Roman" w:cs="Times New Roman"/>
          <w:i/>
          <w:sz w:val="24"/>
          <w:u w:val="single"/>
          <w:lang w:val="bg-BG"/>
        </w:rPr>
        <w:t xml:space="preserve"> от предложението за изпълнение на поръчката.)</w:t>
      </w:r>
    </w:p>
    <w:p w14:paraId="45EA5DD9" w14:textId="77777777" w:rsidR="00594057" w:rsidRPr="007E0859" w:rsidRDefault="00594057" w:rsidP="00094C33">
      <w:pPr>
        <w:ind w:firstLine="708"/>
        <w:jc w:val="both"/>
        <w:rPr>
          <w:rFonts w:ascii="Times New Roman" w:hAnsi="Times New Roman" w:cs="Times New Roman"/>
          <w:i/>
          <w:sz w:val="24"/>
          <w:u w:val="single"/>
          <w:lang w:val="bg-BG"/>
        </w:rPr>
      </w:pPr>
      <w:r w:rsidRPr="007E0859">
        <w:rPr>
          <w:rFonts w:ascii="Times New Roman" w:hAnsi="Times New Roman" w:cs="Times New Roman"/>
          <w:sz w:val="24"/>
          <w:lang w:val="bg-BG"/>
        </w:rPr>
        <w:lastRenderedPageBreak/>
        <w:t xml:space="preserve">3. Документ, съдържащ детайлно описание на предлаганата от участника поддръжка. </w:t>
      </w:r>
      <w:r w:rsidRPr="007E0859">
        <w:rPr>
          <w:rFonts w:ascii="Times New Roman" w:hAnsi="Times New Roman" w:cs="Times New Roman"/>
          <w:i/>
          <w:sz w:val="24"/>
          <w:u w:val="single"/>
          <w:lang w:val="bg-BG"/>
        </w:rPr>
        <w:t>(Прилага се, когато участникът не е описал предлаганата от него поддръжка в предложението за изпълнение на поръчката.)</w:t>
      </w:r>
    </w:p>
    <w:p w14:paraId="4B1F2F3D" w14:textId="77777777" w:rsidR="00581D29" w:rsidRPr="007E0859" w:rsidRDefault="00581D29" w:rsidP="00094C33">
      <w:pPr>
        <w:tabs>
          <w:tab w:val="left" w:pos="709"/>
        </w:tabs>
        <w:jc w:val="both"/>
        <w:rPr>
          <w:rFonts w:ascii="Times New Roman" w:hAnsi="Times New Roman" w:cs="Times New Roman"/>
          <w:b/>
          <w:sz w:val="24"/>
          <w:lang w:val="bg-BG"/>
        </w:rPr>
      </w:pPr>
    </w:p>
    <w:tbl>
      <w:tblPr>
        <w:tblW w:w="9278" w:type="dxa"/>
        <w:tblLayout w:type="fixed"/>
        <w:tblLook w:val="04A0" w:firstRow="1" w:lastRow="0" w:firstColumn="1" w:lastColumn="0" w:noHBand="0" w:noVBand="1"/>
      </w:tblPr>
      <w:tblGrid>
        <w:gridCol w:w="5688"/>
        <w:gridCol w:w="3590"/>
      </w:tblGrid>
      <w:tr w:rsidR="00581D29" w:rsidRPr="007E0859" w14:paraId="34A70671" w14:textId="77777777" w:rsidTr="00BF0A9A">
        <w:trPr>
          <w:trHeight w:val="414"/>
        </w:trPr>
        <w:tc>
          <w:tcPr>
            <w:tcW w:w="5688" w:type="dxa"/>
            <w:hideMark/>
          </w:tcPr>
          <w:p w14:paraId="06641619" w14:textId="77777777" w:rsidR="00581D29" w:rsidRPr="007E0859" w:rsidRDefault="00581D29" w:rsidP="00094C33">
            <w:pPr>
              <w:widowControl w:val="0"/>
              <w:suppressAutoHyphens w:val="0"/>
              <w:jc w:val="right"/>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Дата:</w:t>
            </w:r>
          </w:p>
        </w:tc>
        <w:tc>
          <w:tcPr>
            <w:tcW w:w="3590" w:type="dxa"/>
            <w:hideMark/>
          </w:tcPr>
          <w:p w14:paraId="48B075E1" w14:textId="77777777" w:rsidR="00581D29" w:rsidRPr="007E0859" w:rsidRDefault="00581D29" w:rsidP="00094C33">
            <w:pPr>
              <w:widowControl w:val="0"/>
              <w:suppressAutoHyphens w:val="0"/>
              <w:jc w:val="right"/>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w:t>
            </w:r>
          </w:p>
        </w:tc>
      </w:tr>
      <w:tr w:rsidR="00581D29" w:rsidRPr="007E0859" w14:paraId="0DA577A5" w14:textId="77777777" w:rsidTr="00BF0A9A">
        <w:trPr>
          <w:trHeight w:val="414"/>
        </w:trPr>
        <w:tc>
          <w:tcPr>
            <w:tcW w:w="5688" w:type="dxa"/>
            <w:hideMark/>
          </w:tcPr>
          <w:p w14:paraId="06AEDE64" w14:textId="77777777" w:rsidR="00581D29" w:rsidRPr="007E0859" w:rsidRDefault="00581D29" w:rsidP="00094C33">
            <w:pPr>
              <w:widowControl w:val="0"/>
              <w:suppressAutoHyphens w:val="0"/>
              <w:jc w:val="right"/>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Име и фамилия:</w:t>
            </w:r>
          </w:p>
        </w:tc>
        <w:tc>
          <w:tcPr>
            <w:tcW w:w="3590" w:type="dxa"/>
            <w:hideMark/>
          </w:tcPr>
          <w:p w14:paraId="7D9664C9" w14:textId="77777777" w:rsidR="00581D29" w:rsidRPr="007E0859" w:rsidRDefault="00581D29" w:rsidP="00094C33">
            <w:pPr>
              <w:widowControl w:val="0"/>
              <w:suppressAutoHyphens w:val="0"/>
              <w:jc w:val="right"/>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w:t>
            </w:r>
          </w:p>
        </w:tc>
      </w:tr>
      <w:tr w:rsidR="00581D29" w:rsidRPr="007E0859" w14:paraId="1F8B5376" w14:textId="77777777" w:rsidTr="00BF0A9A">
        <w:trPr>
          <w:trHeight w:val="379"/>
        </w:trPr>
        <w:tc>
          <w:tcPr>
            <w:tcW w:w="5688" w:type="dxa"/>
            <w:hideMark/>
          </w:tcPr>
          <w:p w14:paraId="1FEBBBE7" w14:textId="77777777" w:rsidR="00581D29" w:rsidRPr="007E0859" w:rsidRDefault="00581D29" w:rsidP="00094C33">
            <w:pPr>
              <w:widowControl w:val="0"/>
              <w:suppressAutoHyphens w:val="0"/>
              <w:jc w:val="right"/>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 xml:space="preserve">Подпис и печат: </w:t>
            </w:r>
          </w:p>
        </w:tc>
        <w:tc>
          <w:tcPr>
            <w:tcW w:w="3590" w:type="dxa"/>
            <w:hideMark/>
          </w:tcPr>
          <w:p w14:paraId="319440EB" w14:textId="77777777" w:rsidR="00581D29" w:rsidRPr="007E0859" w:rsidRDefault="00581D29" w:rsidP="00094C33">
            <w:pPr>
              <w:widowControl w:val="0"/>
              <w:suppressAutoHyphens w:val="0"/>
              <w:jc w:val="right"/>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w:t>
            </w:r>
          </w:p>
        </w:tc>
      </w:tr>
    </w:tbl>
    <w:p w14:paraId="3F0D9269" w14:textId="77777777" w:rsidR="00581D29" w:rsidRPr="007E0859" w:rsidRDefault="00581D29" w:rsidP="00094C33">
      <w:pPr>
        <w:jc w:val="both"/>
        <w:rPr>
          <w:rFonts w:ascii="Times New Roman" w:hAnsi="Times New Roman" w:cs="Times New Roman"/>
          <w:sz w:val="24"/>
          <w:lang w:val="bg-BG"/>
        </w:rPr>
      </w:pPr>
    </w:p>
    <w:p w14:paraId="06B696FF" w14:textId="77777777" w:rsidR="00581D29" w:rsidRPr="007E0859" w:rsidRDefault="00581D29" w:rsidP="00094C33">
      <w:pPr>
        <w:widowControl w:val="0"/>
        <w:tabs>
          <w:tab w:val="left" w:pos="567"/>
          <w:tab w:val="left" w:pos="851"/>
        </w:tabs>
        <w:autoSpaceDE w:val="0"/>
        <w:autoSpaceDN w:val="0"/>
        <w:adjustRightInd w:val="0"/>
        <w:jc w:val="both"/>
        <w:rPr>
          <w:rFonts w:ascii="Times New Roman" w:hAnsi="Times New Roman" w:cs="Times New Roman"/>
          <w:b/>
          <w:sz w:val="24"/>
          <w:u w:val="single"/>
          <w:lang w:val="bg-BG"/>
        </w:rPr>
      </w:pPr>
      <w:r w:rsidRPr="007E0859">
        <w:rPr>
          <w:rFonts w:ascii="Times New Roman" w:hAnsi="Times New Roman" w:cs="Times New Roman"/>
          <w:b/>
          <w:sz w:val="24"/>
          <w:u w:val="single"/>
          <w:lang w:val="bg-BG"/>
        </w:rPr>
        <w:t>Забележка:</w:t>
      </w:r>
    </w:p>
    <w:p w14:paraId="25CB67BD" w14:textId="77777777" w:rsidR="00581D29" w:rsidRPr="007E0859" w:rsidRDefault="00581D29" w:rsidP="00094C33">
      <w:pPr>
        <w:widowControl w:val="0"/>
        <w:tabs>
          <w:tab w:val="left" w:pos="567"/>
          <w:tab w:val="left" w:pos="851"/>
        </w:tabs>
        <w:autoSpaceDE w:val="0"/>
        <w:autoSpaceDN w:val="0"/>
        <w:adjustRightInd w:val="0"/>
        <w:jc w:val="both"/>
        <w:rPr>
          <w:rFonts w:ascii="Times New Roman" w:hAnsi="Times New Roman" w:cs="Times New Roman"/>
          <w:sz w:val="24"/>
          <w:lang w:val="bg-BG"/>
        </w:rPr>
      </w:pPr>
      <w:r w:rsidRPr="007E0859">
        <w:rPr>
          <w:rFonts w:ascii="Times New Roman" w:hAnsi="Times New Roman" w:cs="Times New Roman"/>
          <w:sz w:val="24"/>
          <w:lang w:val="bg-BG"/>
        </w:rPr>
        <w:tab/>
        <w:t>Предложението за изпълнение на поръчката се подписва от законния представител на участника или от надлежно упълномощено лице, като във втория случай се прилага документ за упълномощаване.</w:t>
      </w:r>
    </w:p>
    <w:p w14:paraId="075792DB" w14:textId="77777777" w:rsidR="00581D29" w:rsidRPr="007E0859" w:rsidRDefault="00581D2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Ако участникът е обединение, предложението за изпълнение на поръчката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14:paraId="45A9A331" w14:textId="77777777" w:rsidR="00FE10B1" w:rsidRPr="007E0859" w:rsidRDefault="00FE10B1" w:rsidP="00094C33">
      <w:pPr>
        <w:ind w:firstLine="708"/>
        <w:jc w:val="both"/>
        <w:rPr>
          <w:rFonts w:ascii="Times New Roman" w:hAnsi="Times New Roman" w:cs="Times New Roman"/>
          <w:sz w:val="24"/>
          <w:lang w:val="bg-BG"/>
        </w:rPr>
        <w:sectPr w:rsidR="00FE10B1" w:rsidRPr="007E0859" w:rsidSect="00921C63">
          <w:pgSz w:w="11906" w:h="16838"/>
          <w:pgMar w:top="993" w:right="1417" w:bottom="1417" w:left="1418" w:header="708" w:footer="708" w:gutter="0"/>
          <w:cols w:space="708"/>
          <w:docGrid w:linePitch="360"/>
        </w:sectPr>
      </w:pPr>
    </w:p>
    <w:p w14:paraId="17E65B28" w14:textId="77777777" w:rsidR="00761D7E" w:rsidRPr="007E0859" w:rsidRDefault="00761D7E" w:rsidP="00094C33">
      <w:pPr>
        <w:pStyle w:val="ListParagraph"/>
        <w:ind w:left="0"/>
        <w:jc w:val="right"/>
        <w:rPr>
          <w:rFonts w:ascii="Times New Roman" w:hAnsi="Times New Roman" w:cs="Times New Roman"/>
          <w:b/>
          <w:sz w:val="24"/>
          <w:lang w:val="bg-BG"/>
        </w:rPr>
      </w:pPr>
      <w:r w:rsidRPr="007E0859">
        <w:rPr>
          <w:rFonts w:ascii="Times New Roman" w:hAnsi="Times New Roman" w:cs="Times New Roman"/>
          <w:b/>
          <w:sz w:val="24"/>
          <w:lang w:val="bg-BG"/>
        </w:rPr>
        <w:lastRenderedPageBreak/>
        <w:t xml:space="preserve">ОБРАЗЕЦ </w:t>
      </w:r>
      <w:r w:rsidR="002355C1" w:rsidRPr="007E0859">
        <w:rPr>
          <w:rFonts w:ascii="Times New Roman" w:hAnsi="Times New Roman" w:cs="Times New Roman"/>
          <w:b/>
          <w:sz w:val="24"/>
          <w:lang w:val="bg-BG"/>
        </w:rPr>
        <w:t>№ 6</w:t>
      </w:r>
      <w:r w:rsidRPr="007E0859">
        <w:rPr>
          <w:rFonts w:ascii="Times New Roman" w:hAnsi="Times New Roman" w:cs="Times New Roman"/>
          <w:b/>
          <w:sz w:val="24"/>
          <w:lang w:val="bg-BG"/>
        </w:rPr>
        <w:t>.3</w:t>
      </w:r>
    </w:p>
    <w:p w14:paraId="7B43C486" w14:textId="77777777" w:rsidR="00581D29" w:rsidRPr="007E0859" w:rsidRDefault="00761D7E" w:rsidP="00094C33">
      <w:pPr>
        <w:jc w:val="right"/>
        <w:rPr>
          <w:rFonts w:ascii="Times New Roman" w:hAnsi="Times New Roman" w:cs="Times New Roman"/>
          <w:b/>
          <w:sz w:val="24"/>
          <w:lang w:val="bg-BG"/>
        </w:rPr>
      </w:pPr>
      <w:r w:rsidRPr="007E0859">
        <w:rPr>
          <w:rFonts w:ascii="Times New Roman" w:hAnsi="Times New Roman" w:cs="Times New Roman"/>
          <w:b/>
          <w:sz w:val="24"/>
          <w:lang w:val="bg-BG"/>
        </w:rPr>
        <w:t>/</w:t>
      </w:r>
      <w:r w:rsidRPr="007E0859">
        <w:rPr>
          <w:rFonts w:ascii="Times New Roman" w:hAnsi="Times New Roman" w:cs="Times New Roman"/>
          <w:b/>
          <w:sz w:val="24"/>
          <w:u w:val="single"/>
          <w:lang w:val="bg-BG"/>
        </w:rPr>
        <w:t>за обособена позиция № 3</w:t>
      </w:r>
      <w:r w:rsidRPr="007E0859">
        <w:rPr>
          <w:rFonts w:ascii="Times New Roman" w:hAnsi="Times New Roman" w:cs="Times New Roman"/>
          <w:b/>
          <w:sz w:val="24"/>
          <w:lang w:val="bg-BG"/>
        </w:rPr>
        <w:t>/</w:t>
      </w:r>
    </w:p>
    <w:p w14:paraId="71D75551" w14:textId="77777777" w:rsidR="00581D29" w:rsidRPr="007E0859" w:rsidRDefault="00581D29" w:rsidP="00094C33">
      <w:pPr>
        <w:widowControl w:val="0"/>
        <w:suppressAutoHyphens w:val="0"/>
        <w:jc w:val="right"/>
        <w:rPr>
          <w:rFonts w:ascii="Times New Roman" w:hAnsi="Times New Roman" w:cs="Times New Roman"/>
          <w:b/>
          <w:sz w:val="24"/>
          <w:lang w:val="bg-BG" w:eastAsia="bg-BG"/>
        </w:rPr>
      </w:pPr>
    </w:p>
    <w:p w14:paraId="6CF10261" w14:textId="77777777" w:rsidR="00581D29" w:rsidRPr="007E0859" w:rsidRDefault="00581D29" w:rsidP="00094C33">
      <w:pPr>
        <w:suppressAutoHyphens w:val="0"/>
        <w:ind w:left="4395"/>
        <w:rPr>
          <w:rFonts w:ascii="Times New Roman" w:hAnsi="Times New Roman" w:cs="Times New Roman"/>
          <w:b/>
          <w:sz w:val="24"/>
          <w:lang w:val="bg-BG" w:eastAsia="en-US"/>
        </w:rPr>
      </w:pPr>
      <w:r w:rsidRPr="007E0859">
        <w:rPr>
          <w:rFonts w:ascii="Times New Roman" w:hAnsi="Times New Roman" w:cs="Times New Roman"/>
          <w:b/>
          <w:sz w:val="24"/>
          <w:lang w:val="bg-BG" w:eastAsia="en-US"/>
        </w:rPr>
        <w:t>ДО</w:t>
      </w:r>
    </w:p>
    <w:p w14:paraId="74F52A1D" w14:textId="77777777" w:rsidR="00581D29" w:rsidRPr="007E0859" w:rsidRDefault="00581D29" w:rsidP="00094C33">
      <w:pPr>
        <w:suppressAutoHyphens w:val="0"/>
        <w:ind w:left="4395"/>
        <w:rPr>
          <w:rFonts w:ascii="Times New Roman" w:hAnsi="Times New Roman" w:cs="Times New Roman"/>
          <w:b/>
          <w:sz w:val="24"/>
          <w:lang w:val="bg-BG" w:eastAsia="en-US"/>
        </w:rPr>
      </w:pPr>
      <w:r w:rsidRPr="007E0859">
        <w:rPr>
          <w:rFonts w:ascii="Times New Roman" w:hAnsi="Times New Roman" w:cs="Times New Roman"/>
          <w:b/>
          <w:sz w:val="24"/>
          <w:lang w:val="bg-BG" w:eastAsia="en-US"/>
        </w:rPr>
        <w:t>КОМИСИЯТА ЗА ФИНАНСОВ НАДЗОР</w:t>
      </w:r>
    </w:p>
    <w:p w14:paraId="7C5D8382" w14:textId="77777777" w:rsidR="00581D29" w:rsidRPr="007E0859" w:rsidRDefault="00581D29" w:rsidP="00094C33">
      <w:pPr>
        <w:widowControl w:val="0"/>
        <w:suppressAutoHyphens w:val="0"/>
        <w:ind w:left="4395"/>
        <w:jc w:val="both"/>
        <w:rPr>
          <w:rFonts w:ascii="Times New Roman" w:hAnsi="Times New Roman" w:cs="Times New Roman"/>
          <w:b/>
          <w:bCs/>
          <w:sz w:val="24"/>
          <w:lang w:val="bg-BG" w:eastAsia="bg-BG"/>
        </w:rPr>
      </w:pPr>
      <w:r w:rsidRPr="007E0859">
        <w:rPr>
          <w:rFonts w:ascii="Times New Roman" w:hAnsi="Times New Roman" w:cs="Times New Roman"/>
          <w:sz w:val="24"/>
          <w:lang w:val="bg-BG" w:eastAsia="en-US"/>
        </w:rPr>
        <w:t>ГР. СОФИЯ, УЛ. „БУДАПЕЩА” № 16</w:t>
      </w:r>
    </w:p>
    <w:p w14:paraId="2A8AFE80" w14:textId="77777777" w:rsidR="00581D29" w:rsidRPr="007E0859" w:rsidRDefault="00581D29" w:rsidP="00094C33">
      <w:pPr>
        <w:jc w:val="right"/>
        <w:rPr>
          <w:rFonts w:ascii="Times New Roman" w:hAnsi="Times New Roman" w:cs="Times New Roman"/>
          <w:b/>
          <w:bCs/>
          <w:spacing w:val="20"/>
          <w:sz w:val="24"/>
          <w:lang w:val="bg-BG"/>
        </w:rPr>
      </w:pPr>
    </w:p>
    <w:p w14:paraId="31523A1C" w14:textId="77777777" w:rsidR="00581D29" w:rsidRPr="007E0859" w:rsidRDefault="00581D29" w:rsidP="00094C33">
      <w:pPr>
        <w:jc w:val="right"/>
        <w:rPr>
          <w:rFonts w:ascii="Times New Roman" w:hAnsi="Times New Roman" w:cs="Times New Roman"/>
          <w:b/>
          <w:bCs/>
          <w:spacing w:val="20"/>
          <w:sz w:val="24"/>
          <w:lang w:val="bg-BG"/>
        </w:rPr>
      </w:pPr>
    </w:p>
    <w:p w14:paraId="3A8C1432" w14:textId="77777777" w:rsidR="00581D29" w:rsidRPr="007E0859" w:rsidRDefault="00581D29" w:rsidP="00094C33">
      <w:pPr>
        <w:jc w:val="center"/>
        <w:rPr>
          <w:rFonts w:ascii="Times New Roman" w:hAnsi="Times New Roman" w:cs="Times New Roman"/>
          <w:b/>
          <w:bCs/>
          <w:spacing w:val="20"/>
          <w:sz w:val="24"/>
          <w:lang w:val="bg-BG"/>
        </w:rPr>
      </w:pPr>
      <w:r w:rsidRPr="007E0859">
        <w:rPr>
          <w:rFonts w:ascii="Times New Roman" w:hAnsi="Times New Roman" w:cs="Times New Roman"/>
          <w:b/>
          <w:bCs/>
          <w:spacing w:val="20"/>
          <w:sz w:val="24"/>
          <w:lang w:val="bg-BG"/>
        </w:rPr>
        <w:t>ПРЕДЛОЖЕНИЕ ЗА ИЗПЪЛНЕНИЕ НА ПОРЪЧКАТА</w:t>
      </w:r>
    </w:p>
    <w:p w14:paraId="2AEF9BB4" w14:textId="77777777" w:rsidR="00581D29" w:rsidRPr="007E0859" w:rsidRDefault="00581D29" w:rsidP="00094C33">
      <w:pPr>
        <w:jc w:val="center"/>
        <w:rPr>
          <w:rFonts w:ascii="Times New Roman" w:hAnsi="Times New Roman" w:cs="Times New Roman"/>
          <w:b/>
          <w:bCs/>
          <w:spacing w:val="20"/>
          <w:sz w:val="24"/>
          <w:lang w:val="bg-BG"/>
        </w:rPr>
      </w:pPr>
    </w:p>
    <w:p w14:paraId="4535248D" w14:textId="77777777" w:rsidR="00581D29" w:rsidRPr="007E0859" w:rsidRDefault="00581D29" w:rsidP="00094C33">
      <w:pPr>
        <w:jc w:val="center"/>
        <w:rPr>
          <w:rFonts w:ascii="Times New Roman" w:hAnsi="Times New Roman" w:cs="Times New Roman"/>
          <w:b/>
          <w:bCs/>
          <w:spacing w:val="20"/>
          <w:sz w:val="24"/>
          <w:lang w:val="bg-BG"/>
        </w:rPr>
      </w:pPr>
    </w:p>
    <w:p w14:paraId="22C81F19" w14:textId="77777777" w:rsidR="00581D29" w:rsidRPr="007E0859" w:rsidRDefault="00581D29"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от: .........................................................………………………..................................................</w:t>
      </w:r>
    </w:p>
    <w:p w14:paraId="725DCECE" w14:textId="77777777" w:rsidR="00581D29" w:rsidRPr="007E0859" w:rsidRDefault="00581D29" w:rsidP="00094C33">
      <w:pPr>
        <w:widowControl w:val="0"/>
        <w:suppressAutoHyphens w:val="0"/>
        <w:jc w:val="center"/>
        <w:rPr>
          <w:rFonts w:ascii="Times New Roman" w:hAnsi="Times New Roman" w:cs="Times New Roman"/>
          <w:sz w:val="24"/>
          <w:lang w:val="bg-BG" w:eastAsia="bg-BG"/>
        </w:rPr>
      </w:pPr>
      <w:r w:rsidRPr="007E0859">
        <w:rPr>
          <w:rFonts w:ascii="Times New Roman" w:hAnsi="Times New Roman" w:cs="Times New Roman"/>
          <w:i/>
          <w:iCs/>
          <w:sz w:val="24"/>
          <w:lang w:val="bg-BG" w:eastAsia="bg-BG"/>
        </w:rPr>
        <w:t>/наименование на участника, ЕИК/БУЛСТАТ/ЕГН или друга идентифицираща информация /</w:t>
      </w:r>
    </w:p>
    <w:p w14:paraId="13D3B50B" w14:textId="77777777" w:rsidR="00581D29" w:rsidRPr="007E0859" w:rsidRDefault="00581D29"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представлявано от: ………………………………………......................................................</w:t>
      </w:r>
    </w:p>
    <w:p w14:paraId="3BD51261" w14:textId="77777777" w:rsidR="00581D29" w:rsidRPr="007E0859" w:rsidRDefault="00581D29" w:rsidP="00094C33">
      <w:pPr>
        <w:widowControl w:val="0"/>
        <w:suppressAutoHyphens w:val="0"/>
        <w:jc w:val="center"/>
        <w:rPr>
          <w:rFonts w:ascii="Times New Roman" w:hAnsi="Times New Roman" w:cs="Times New Roman"/>
          <w:sz w:val="24"/>
          <w:lang w:val="bg-BG" w:eastAsia="bg-BG"/>
        </w:rPr>
      </w:pPr>
      <w:r w:rsidRPr="007E0859">
        <w:rPr>
          <w:rFonts w:ascii="Times New Roman" w:hAnsi="Times New Roman" w:cs="Times New Roman"/>
          <w:i/>
          <w:iCs/>
          <w:sz w:val="24"/>
          <w:lang w:val="bg-BG" w:eastAsia="bg-BG"/>
        </w:rPr>
        <w:t>/трите имена/</w:t>
      </w:r>
    </w:p>
    <w:p w14:paraId="782EF398" w14:textId="77777777" w:rsidR="00581D29" w:rsidRPr="007E0859" w:rsidRDefault="00581D29"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в качеството му на: …………………………………………………………...........................</w:t>
      </w:r>
    </w:p>
    <w:p w14:paraId="3C43FEB0" w14:textId="77777777" w:rsidR="00581D29" w:rsidRPr="007E0859" w:rsidRDefault="00581D29" w:rsidP="00094C33">
      <w:pPr>
        <w:widowControl w:val="0"/>
        <w:suppressAutoHyphens w:val="0"/>
        <w:jc w:val="center"/>
        <w:rPr>
          <w:rFonts w:ascii="Times New Roman" w:hAnsi="Times New Roman" w:cs="Times New Roman"/>
          <w:sz w:val="24"/>
          <w:lang w:val="bg-BG" w:eastAsia="bg-BG"/>
        </w:rPr>
      </w:pPr>
      <w:r w:rsidRPr="007E0859">
        <w:rPr>
          <w:rFonts w:ascii="Times New Roman" w:hAnsi="Times New Roman" w:cs="Times New Roman"/>
          <w:i/>
          <w:iCs/>
          <w:sz w:val="24"/>
          <w:lang w:val="bg-BG" w:eastAsia="bg-BG"/>
        </w:rPr>
        <w:t>/длъжност/</w:t>
      </w:r>
    </w:p>
    <w:p w14:paraId="178E7224" w14:textId="77777777" w:rsidR="00581D29" w:rsidRPr="007E0859" w:rsidRDefault="00581D29"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адрес на участника: ………………………………………….................................................</w:t>
      </w:r>
    </w:p>
    <w:p w14:paraId="4EBD9E80" w14:textId="77777777" w:rsidR="00581D29" w:rsidRPr="007E0859" w:rsidRDefault="00581D29" w:rsidP="00094C33">
      <w:pPr>
        <w:widowControl w:val="0"/>
        <w:suppressAutoHyphens w:val="0"/>
        <w:jc w:val="center"/>
        <w:rPr>
          <w:rFonts w:ascii="Times New Roman" w:hAnsi="Times New Roman" w:cs="Times New Roman"/>
          <w:sz w:val="24"/>
          <w:lang w:val="bg-BG" w:eastAsia="bg-BG"/>
        </w:rPr>
      </w:pPr>
      <w:r w:rsidRPr="007E0859">
        <w:rPr>
          <w:rFonts w:ascii="Times New Roman" w:hAnsi="Times New Roman" w:cs="Times New Roman"/>
          <w:i/>
          <w:iCs/>
          <w:sz w:val="24"/>
          <w:lang w:val="bg-BG" w:eastAsia="bg-BG"/>
        </w:rPr>
        <w:t>/</w:t>
      </w:r>
      <w:proofErr w:type="spellStart"/>
      <w:r w:rsidRPr="007E0859">
        <w:rPr>
          <w:rFonts w:ascii="Times New Roman" w:hAnsi="Times New Roman" w:cs="Times New Roman"/>
          <w:i/>
          <w:iCs/>
          <w:sz w:val="24"/>
          <w:lang w:val="bg-BG" w:eastAsia="bg-BG"/>
        </w:rPr>
        <w:t>п.код</w:t>
      </w:r>
      <w:proofErr w:type="spellEnd"/>
      <w:r w:rsidRPr="007E0859">
        <w:rPr>
          <w:rFonts w:ascii="Times New Roman" w:hAnsi="Times New Roman" w:cs="Times New Roman"/>
          <w:i/>
          <w:iCs/>
          <w:sz w:val="24"/>
          <w:lang w:val="bg-BG" w:eastAsia="bg-BG"/>
        </w:rPr>
        <w:t>, град, община, квартал, бул./ул. № бл. ап./</w:t>
      </w:r>
    </w:p>
    <w:p w14:paraId="5B768305" w14:textId="77777777" w:rsidR="00581D29" w:rsidRPr="007E0859" w:rsidRDefault="00581D29" w:rsidP="00094C33">
      <w:pPr>
        <w:widowControl w:val="0"/>
        <w:suppressAutoHyphens w:val="0"/>
        <w:rPr>
          <w:rFonts w:ascii="Times New Roman" w:hAnsi="Times New Roman" w:cs="Times New Roman"/>
          <w:sz w:val="24"/>
          <w:lang w:val="bg-BG" w:eastAsia="bg-BG"/>
        </w:rPr>
      </w:pPr>
    </w:p>
    <w:p w14:paraId="6C8D2D95" w14:textId="77777777" w:rsidR="00581D29" w:rsidRPr="007E0859" w:rsidRDefault="00581D29" w:rsidP="00094C33">
      <w:pPr>
        <w:jc w:val="both"/>
        <w:rPr>
          <w:rFonts w:ascii="Times New Roman" w:hAnsi="Times New Roman" w:cs="Times New Roman"/>
          <w:sz w:val="24"/>
          <w:lang w:val="bg-BG"/>
        </w:rPr>
      </w:pPr>
    </w:p>
    <w:p w14:paraId="7F1A9400" w14:textId="77777777" w:rsidR="00581D29" w:rsidRPr="007E0859" w:rsidRDefault="00843622" w:rsidP="00094C33">
      <w:pPr>
        <w:ind w:firstLine="708"/>
        <w:jc w:val="both"/>
        <w:rPr>
          <w:rFonts w:ascii="Times New Roman" w:hAnsi="Times New Roman" w:cs="Times New Roman"/>
          <w:b/>
          <w:sz w:val="24"/>
          <w:lang w:val="bg-BG"/>
        </w:rPr>
      </w:pPr>
      <w:r w:rsidRPr="007E0859">
        <w:rPr>
          <w:rFonts w:ascii="Times New Roman" w:hAnsi="Times New Roman" w:cs="Times New Roman"/>
          <w:b/>
          <w:sz w:val="24"/>
          <w:lang w:val="bg-BG"/>
        </w:rPr>
        <w:t xml:space="preserve">УВАЖАЕМИ </w:t>
      </w:r>
      <w:r w:rsidR="00581D29" w:rsidRPr="007E0859">
        <w:rPr>
          <w:rFonts w:ascii="Times New Roman" w:hAnsi="Times New Roman" w:cs="Times New Roman"/>
          <w:b/>
          <w:sz w:val="24"/>
          <w:lang w:val="bg-BG"/>
        </w:rPr>
        <w:t>ДАМИ И ГОСПОДА,</w:t>
      </w:r>
    </w:p>
    <w:p w14:paraId="39ACD357" w14:textId="77777777" w:rsidR="00581D29" w:rsidRPr="007E0859" w:rsidRDefault="00581D29" w:rsidP="00094C33">
      <w:pPr>
        <w:jc w:val="both"/>
        <w:rPr>
          <w:rFonts w:ascii="Times New Roman" w:hAnsi="Times New Roman" w:cs="Times New Roman"/>
          <w:sz w:val="24"/>
          <w:lang w:val="bg-BG"/>
        </w:rPr>
      </w:pPr>
    </w:p>
    <w:p w14:paraId="36347684" w14:textId="77777777" w:rsidR="004B11AE" w:rsidRPr="007E0859" w:rsidRDefault="00581D29" w:rsidP="00094C33">
      <w:pPr>
        <w:ind w:firstLine="708"/>
        <w:jc w:val="both"/>
        <w:rPr>
          <w:rFonts w:ascii="Times New Roman" w:hAnsi="Times New Roman" w:cs="Times New Roman"/>
          <w:b/>
          <w:bCs/>
          <w:sz w:val="24"/>
          <w:lang w:val="bg-BG" w:eastAsia="bg-BG"/>
        </w:rPr>
      </w:pPr>
      <w:r w:rsidRPr="007E0859">
        <w:rPr>
          <w:rFonts w:ascii="Times New Roman" w:hAnsi="Times New Roman" w:cs="Times New Roman"/>
          <w:sz w:val="24"/>
          <w:lang w:val="bg-BG"/>
        </w:rPr>
        <w:t>След запознаване с всички документи и образци към документацията за участие в обществената поръчка, представяме на Вашето внимание предложение за изпълнение на обществената поръчка с предмет „</w:t>
      </w:r>
      <w:r w:rsidRPr="007E0859">
        <w:rPr>
          <w:rFonts w:ascii="Times New Roman" w:hAnsi="Times New Roman" w:cs="Times New Roman"/>
          <w:bCs/>
          <w:sz w:val="24"/>
          <w:lang w:val="bg-BG"/>
        </w:rPr>
        <w:t>Доставка на компютърна и комуникационна техника и техника за съхранение на данни за нуждите на Комисията за финансов надзор</w:t>
      </w:r>
      <w:r w:rsidRPr="007E0859">
        <w:rPr>
          <w:rFonts w:ascii="Times New Roman" w:hAnsi="Times New Roman" w:cs="Times New Roman"/>
          <w:sz w:val="24"/>
          <w:lang w:val="bg-BG"/>
        </w:rPr>
        <w:t xml:space="preserve">“, </w:t>
      </w:r>
      <w:r w:rsidRPr="007E0859">
        <w:rPr>
          <w:rFonts w:ascii="Times New Roman" w:hAnsi="Times New Roman" w:cs="Times New Roman"/>
          <w:b/>
          <w:sz w:val="24"/>
          <w:u w:val="single"/>
          <w:lang w:val="bg-BG"/>
        </w:rPr>
        <w:t xml:space="preserve">обособена позиция № </w:t>
      </w:r>
      <w:r w:rsidR="00FD7064" w:rsidRPr="007E0859">
        <w:rPr>
          <w:rFonts w:ascii="Times New Roman" w:hAnsi="Times New Roman" w:cs="Times New Roman"/>
          <w:b/>
          <w:bCs/>
          <w:sz w:val="24"/>
          <w:u w:val="single"/>
          <w:lang w:val="bg-BG" w:eastAsia="bg-BG"/>
        </w:rPr>
        <w:t>3</w:t>
      </w:r>
      <w:r w:rsidR="004B11AE" w:rsidRPr="007E0859">
        <w:rPr>
          <w:rFonts w:ascii="Times New Roman" w:hAnsi="Times New Roman" w:cs="Times New Roman"/>
          <w:b/>
          <w:bCs/>
          <w:sz w:val="24"/>
          <w:u w:val="single"/>
          <w:lang w:val="bg-BG" w:eastAsia="bg-BG"/>
        </w:rPr>
        <w:t xml:space="preserve"> „Комуникационно оборудване“</w:t>
      </w:r>
      <w:r w:rsidR="004B11AE" w:rsidRPr="007E0859">
        <w:rPr>
          <w:rFonts w:ascii="Times New Roman" w:hAnsi="Times New Roman" w:cs="Times New Roman"/>
          <w:b/>
          <w:bCs/>
          <w:sz w:val="24"/>
          <w:lang w:val="bg-BG" w:eastAsia="bg-BG"/>
        </w:rPr>
        <w:t>.</w:t>
      </w:r>
    </w:p>
    <w:p w14:paraId="15B36B7D" w14:textId="77777777" w:rsidR="00581D29" w:rsidRPr="007E0859" w:rsidRDefault="00581D2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В случай че бъдем определени за изпълнител на обществената поръчка по посочената обособена позиция, декларираме, че ще изпълним същата в съответствие с всички изисквания на документацията за участие в обществената поръчка, включително на техническата спецификация по обособената позиция, и съобразно всички </w:t>
      </w:r>
      <w:proofErr w:type="spellStart"/>
      <w:r w:rsidRPr="007E0859">
        <w:rPr>
          <w:rFonts w:ascii="Times New Roman" w:hAnsi="Times New Roman" w:cs="Times New Roman"/>
          <w:sz w:val="24"/>
          <w:lang w:val="bg-BG"/>
        </w:rPr>
        <w:t>относими</w:t>
      </w:r>
      <w:proofErr w:type="spellEnd"/>
      <w:r w:rsidRPr="007E0859">
        <w:rPr>
          <w:rFonts w:ascii="Times New Roman" w:hAnsi="Times New Roman" w:cs="Times New Roman"/>
          <w:sz w:val="24"/>
          <w:lang w:val="bg-BG"/>
        </w:rPr>
        <w:t xml:space="preserve"> изисквания, произтичащи от действащата нормативна уредба.</w:t>
      </w:r>
    </w:p>
    <w:p w14:paraId="1F2F6378" w14:textId="77777777" w:rsidR="00581D29" w:rsidRPr="007E0859" w:rsidRDefault="00581D2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Предложението за изпълнение на поръчката е, както следва:</w:t>
      </w:r>
    </w:p>
    <w:p w14:paraId="7807A9E3" w14:textId="77777777" w:rsidR="00581D29" w:rsidRPr="007E0859" w:rsidRDefault="00581D29" w:rsidP="00094C33">
      <w:pPr>
        <w:ind w:firstLine="708"/>
        <w:jc w:val="both"/>
        <w:rPr>
          <w:rFonts w:ascii="Times New Roman" w:hAnsi="Times New Roman" w:cs="Times New Roman"/>
          <w:sz w:val="24"/>
          <w:lang w:val="bg-BG"/>
        </w:rPr>
      </w:pPr>
    </w:p>
    <w:p w14:paraId="590D6B9D" w14:textId="77777777" w:rsidR="003C1193" w:rsidRPr="007E0859" w:rsidRDefault="003C1193" w:rsidP="00094C33">
      <w:pPr>
        <w:tabs>
          <w:tab w:val="left" w:pos="709"/>
        </w:tabs>
        <w:jc w:val="both"/>
        <w:rPr>
          <w:rFonts w:ascii="Times New Roman" w:hAnsi="Times New Roman" w:cs="Times New Roman"/>
          <w:b/>
          <w:bCs/>
          <w:sz w:val="24"/>
          <w:u w:val="single"/>
          <w:lang w:val="bg-BG"/>
        </w:rPr>
      </w:pPr>
      <w:r w:rsidRPr="007E0859">
        <w:rPr>
          <w:rFonts w:ascii="Times New Roman" w:hAnsi="Times New Roman" w:cs="Times New Roman"/>
          <w:b/>
          <w:bCs/>
          <w:sz w:val="24"/>
          <w:u w:val="single"/>
          <w:lang w:val="bg-BG"/>
        </w:rPr>
        <w:t>ТЕХНИЧЕСКИ СПЕЦИФИКАЦИИ НА ПРЕДЛАГАНИТЕ УСТРОЙСТВА:</w:t>
      </w:r>
    </w:p>
    <w:p w14:paraId="72E65381" w14:textId="77777777" w:rsidR="003C1193" w:rsidRPr="007E0859" w:rsidRDefault="003C1193" w:rsidP="00094C33">
      <w:pPr>
        <w:tabs>
          <w:tab w:val="left" w:pos="709"/>
        </w:tabs>
        <w:jc w:val="both"/>
        <w:rPr>
          <w:rFonts w:ascii="Times New Roman" w:hAnsi="Times New Roman" w:cs="Times New Roman"/>
          <w:b/>
          <w:bCs/>
          <w:sz w:val="24"/>
          <w:lang w:val="bg-BG"/>
        </w:rPr>
      </w:pPr>
    </w:p>
    <w:p w14:paraId="091E642B" w14:textId="77777777" w:rsidR="00BF0A9A" w:rsidRPr="007E0859" w:rsidRDefault="009A6B13" w:rsidP="00094C33">
      <w:pPr>
        <w:rPr>
          <w:rFonts w:ascii="Times New Roman" w:hAnsi="Times New Roman" w:cs="Times New Roman"/>
          <w:b/>
          <w:sz w:val="24"/>
          <w:lang w:val="bg-BG"/>
        </w:rPr>
      </w:pPr>
      <w:r w:rsidRPr="007E0859">
        <w:rPr>
          <w:rFonts w:ascii="Times New Roman" w:hAnsi="Times New Roman" w:cs="Times New Roman"/>
          <w:bCs/>
          <w:sz w:val="24"/>
          <w:lang w:val="bg-BG" w:eastAsia="bg-BG"/>
        </w:rPr>
        <w:t>3</w:t>
      </w:r>
      <w:r w:rsidR="00055FA6" w:rsidRPr="007E0859">
        <w:rPr>
          <w:rFonts w:ascii="Times New Roman" w:hAnsi="Times New Roman" w:cs="Times New Roman"/>
          <w:bCs/>
          <w:sz w:val="24"/>
          <w:lang w:val="bg-BG" w:eastAsia="bg-BG"/>
        </w:rPr>
        <w:t xml:space="preserve">.1 </w:t>
      </w:r>
      <w:proofErr w:type="spellStart"/>
      <w:r w:rsidR="00055FA6" w:rsidRPr="007E0859">
        <w:rPr>
          <w:rFonts w:ascii="Times New Roman" w:hAnsi="Times New Roman" w:cs="Times New Roman"/>
          <w:b/>
          <w:sz w:val="24"/>
          <w:lang w:val="bg-BG"/>
        </w:rPr>
        <w:t>Концентратор</w:t>
      </w:r>
      <w:proofErr w:type="spellEnd"/>
      <w:r w:rsidR="00055FA6" w:rsidRPr="007E0859">
        <w:rPr>
          <w:rFonts w:ascii="Times New Roman" w:hAnsi="Times New Roman" w:cs="Times New Roman"/>
          <w:b/>
          <w:bCs/>
          <w:sz w:val="24"/>
          <w:lang w:val="bg-BG" w:eastAsia="bg-BG"/>
        </w:rPr>
        <w:t xml:space="preserve"> – 5 броя:</w:t>
      </w:r>
    </w:p>
    <w:tbl>
      <w:tblPr>
        <w:tblW w:w="8931" w:type="dxa"/>
        <w:tblInd w:w="-5" w:type="dxa"/>
        <w:tblLook w:val="04A0" w:firstRow="1" w:lastRow="0" w:firstColumn="1" w:lastColumn="0" w:noHBand="0" w:noVBand="1"/>
      </w:tblPr>
      <w:tblGrid>
        <w:gridCol w:w="2977"/>
        <w:gridCol w:w="2977"/>
        <w:gridCol w:w="2977"/>
      </w:tblGrid>
      <w:tr w:rsidR="007B5598" w:rsidRPr="007E0859" w14:paraId="365BD0AF" w14:textId="77777777" w:rsidTr="0076654F">
        <w:trPr>
          <w:trHeight w:val="300"/>
        </w:trPr>
        <w:tc>
          <w:tcPr>
            <w:tcW w:w="2977" w:type="dxa"/>
            <w:tcBorders>
              <w:top w:val="single" w:sz="4" w:space="0" w:color="auto"/>
              <w:left w:val="single" w:sz="4" w:space="0" w:color="auto"/>
              <w:bottom w:val="single" w:sz="4" w:space="0" w:color="auto"/>
              <w:right w:val="single" w:sz="4" w:space="0" w:color="auto"/>
            </w:tcBorders>
          </w:tcPr>
          <w:p w14:paraId="6DF5731A" w14:textId="77777777" w:rsidR="007B5598" w:rsidRPr="007E0859" w:rsidRDefault="007B5598" w:rsidP="007B5598">
            <w:pPr>
              <w:jc w:val="center"/>
              <w:rPr>
                <w:rFonts w:ascii="Times New Roman" w:hAnsi="Times New Roman" w:cs="Times New Roman"/>
                <w:b/>
                <w:sz w:val="22"/>
                <w:szCs w:val="22"/>
                <w:lang w:val="bg-BG"/>
              </w:rPr>
            </w:pPr>
            <w:r w:rsidRPr="007E0859">
              <w:rPr>
                <w:rFonts w:ascii="Times New Roman" w:hAnsi="Times New Roman" w:cs="Times New Roman"/>
                <w:b/>
                <w:color w:val="000000"/>
                <w:sz w:val="22"/>
                <w:szCs w:val="22"/>
                <w:lang w:val="bg-BG"/>
              </w:rPr>
              <w:t>параметър</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C4D9019" w14:textId="77777777" w:rsidR="007B5598" w:rsidRPr="007E0859" w:rsidRDefault="007B5598" w:rsidP="007B5598">
            <w:pPr>
              <w:jc w:val="center"/>
              <w:rPr>
                <w:rFonts w:ascii="Times New Roman" w:hAnsi="Times New Roman" w:cs="Times New Roman"/>
                <w:b/>
                <w:sz w:val="22"/>
                <w:szCs w:val="22"/>
                <w:lang w:val="bg-BG"/>
              </w:rPr>
            </w:pPr>
            <w:r w:rsidRPr="007E0859">
              <w:rPr>
                <w:rFonts w:ascii="Times New Roman" w:hAnsi="Times New Roman" w:cs="Times New Roman"/>
                <w:b/>
                <w:color w:val="000000"/>
                <w:sz w:val="22"/>
                <w:szCs w:val="22"/>
                <w:lang w:val="bg-BG"/>
              </w:rPr>
              <w:t>минимални изисквания на възложителя</w:t>
            </w:r>
          </w:p>
        </w:tc>
        <w:tc>
          <w:tcPr>
            <w:tcW w:w="2977" w:type="dxa"/>
            <w:tcBorders>
              <w:top w:val="single" w:sz="4" w:space="0" w:color="auto"/>
              <w:left w:val="single" w:sz="4" w:space="0" w:color="auto"/>
              <w:bottom w:val="single" w:sz="4" w:space="0" w:color="auto"/>
              <w:right w:val="single" w:sz="4" w:space="0" w:color="auto"/>
            </w:tcBorders>
          </w:tcPr>
          <w:p w14:paraId="469DFF66" w14:textId="77777777" w:rsidR="007B5598" w:rsidRPr="007E0859" w:rsidRDefault="007B5598" w:rsidP="007B5598">
            <w:pPr>
              <w:jc w:val="center"/>
              <w:rPr>
                <w:rFonts w:ascii="Times New Roman" w:hAnsi="Times New Roman" w:cs="Times New Roman"/>
                <w:b/>
                <w:sz w:val="22"/>
                <w:szCs w:val="22"/>
                <w:lang w:val="bg-BG"/>
              </w:rPr>
            </w:pPr>
            <w:r w:rsidRPr="007E0859">
              <w:rPr>
                <w:rFonts w:ascii="Times New Roman" w:hAnsi="Times New Roman" w:cs="Times New Roman"/>
                <w:b/>
                <w:color w:val="000000"/>
                <w:sz w:val="22"/>
                <w:szCs w:val="22"/>
                <w:lang w:val="bg-BG"/>
              </w:rPr>
              <w:t>технически характеристики на предлаганото от участника оборудване</w:t>
            </w:r>
          </w:p>
        </w:tc>
      </w:tr>
      <w:tr w:rsidR="007B5598" w:rsidRPr="007E0859" w14:paraId="4F7C06BC" w14:textId="77777777" w:rsidTr="0076654F">
        <w:trPr>
          <w:trHeight w:val="300"/>
        </w:trPr>
        <w:tc>
          <w:tcPr>
            <w:tcW w:w="2977" w:type="dxa"/>
            <w:tcBorders>
              <w:top w:val="single" w:sz="4" w:space="0" w:color="auto"/>
              <w:left w:val="single" w:sz="4" w:space="0" w:color="auto"/>
              <w:bottom w:val="single" w:sz="4" w:space="0" w:color="auto"/>
              <w:right w:val="single" w:sz="4" w:space="0" w:color="auto"/>
            </w:tcBorders>
          </w:tcPr>
          <w:p w14:paraId="7B61A13D" w14:textId="77777777" w:rsidR="007B5598" w:rsidRPr="007E0859" w:rsidRDefault="007B5598" w:rsidP="0013121E">
            <w:pPr>
              <w:rPr>
                <w:rFonts w:ascii="Times New Roman" w:hAnsi="Times New Roman" w:cs="Times New Roman"/>
                <w:color w:val="000000"/>
                <w:sz w:val="22"/>
                <w:szCs w:val="22"/>
                <w:lang w:val="bg-BG"/>
              </w:rPr>
            </w:pPr>
            <w:r w:rsidRPr="007E0859">
              <w:rPr>
                <w:rFonts w:ascii="Times New Roman" w:hAnsi="Times New Roman" w:cs="Times New Roman"/>
                <w:b/>
                <w:color w:val="000000"/>
                <w:sz w:val="22"/>
                <w:szCs w:val="22"/>
                <w:lang w:val="bg-BG"/>
              </w:rPr>
              <w:t>Производител, модел и продуктов номер на производителя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B738EEE" w14:textId="77777777" w:rsidR="007B5598" w:rsidRPr="007E0859" w:rsidRDefault="007B5598" w:rsidP="007B5598">
            <w:pPr>
              <w:jc w:val="both"/>
              <w:rPr>
                <w:rFonts w:ascii="Times New Roman" w:hAnsi="Times New Roman" w:cs="Times New Roman"/>
                <w:color w:val="000000"/>
                <w:sz w:val="22"/>
                <w:szCs w:val="22"/>
                <w:lang w:val="bg-BG"/>
              </w:rPr>
            </w:pPr>
            <w:r w:rsidRPr="007E0859">
              <w:rPr>
                <w:rFonts w:ascii="Times New Roman" w:hAnsi="Times New Roman" w:cs="Times New Roman"/>
                <w:color w:val="1F497D"/>
                <w:sz w:val="22"/>
                <w:szCs w:val="22"/>
                <w:lang w:val="bg-BG"/>
              </w:rPr>
              <w:t>--------------------</w:t>
            </w:r>
          </w:p>
        </w:tc>
        <w:tc>
          <w:tcPr>
            <w:tcW w:w="2977" w:type="dxa"/>
            <w:tcBorders>
              <w:top w:val="single" w:sz="4" w:space="0" w:color="auto"/>
              <w:left w:val="single" w:sz="4" w:space="0" w:color="auto"/>
              <w:bottom w:val="single" w:sz="4" w:space="0" w:color="auto"/>
              <w:right w:val="single" w:sz="4" w:space="0" w:color="auto"/>
            </w:tcBorders>
          </w:tcPr>
          <w:p w14:paraId="4B3F1E59" w14:textId="77777777" w:rsidR="007B5598" w:rsidRPr="007E0859" w:rsidRDefault="007B5598" w:rsidP="007B5598">
            <w:pPr>
              <w:jc w:val="both"/>
              <w:rPr>
                <w:rFonts w:ascii="Times New Roman" w:hAnsi="Times New Roman" w:cs="Times New Roman"/>
                <w:color w:val="000000"/>
                <w:sz w:val="22"/>
                <w:szCs w:val="22"/>
                <w:lang w:val="bg-BG"/>
              </w:rPr>
            </w:pPr>
          </w:p>
        </w:tc>
      </w:tr>
      <w:tr w:rsidR="007B5598" w:rsidRPr="007E0859" w14:paraId="17A0CE9C" w14:textId="77777777" w:rsidTr="007B5598">
        <w:trPr>
          <w:trHeight w:val="300"/>
        </w:trPr>
        <w:tc>
          <w:tcPr>
            <w:tcW w:w="2977" w:type="dxa"/>
            <w:tcBorders>
              <w:top w:val="single" w:sz="4" w:space="0" w:color="auto"/>
              <w:left w:val="single" w:sz="4" w:space="0" w:color="auto"/>
              <w:bottom w:val="single" w:sz="4" w:space="0" w:color="auto"/>
              <w:right w:val="single" w:sz="4" w:space="0" w:color="auto"/>
            </w:tcBorders>
          </w:tcPr>
          <w:p w14:paraId="641B424C"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Портове</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4CB3BF3"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48 x 10/100/1000Base-T RJ-45 порта и 4 x 1Gbps SFP слота</w:t>
            </w:r>
          </w:p>
        </w:tc>
        <w:tc>
          <w:tcPr>
            <w:tcW w:w="2977" w:type="dxa"/>
            <w:tcBorders>
              <w:top w:val="single" w:sz="4" w:space="0" w:color="auto"/>
              <w:left w:val="single" w:sz="4" w:space="0" w:color="auto"/>
              <w:bottom w:val="single" w:sz="4" w:space="0" w:color="auto"/>
              <w:right w:val="single" w:sz="4" w:space="0" w:color="auto"/>
            </w:tcBorders>
          </w:tcPr>
          <w:p w14:paraId="03C780B2" w14:textId="77777777" w:rsidR="007B5598" w:rsidRPr="007E0859" w:rsidRDefault="007B5598" w:rsidP="0076654F">
            <w:pPr>
              <w:jc w:val="both"/>
              <w:rPr>
                <w:rFonts w:ascii="Times New Roman" w:hAnsi="Times New Roman" w:cs="Times New Roman"/>
                <w:color w:val="000000"/>
                <w:sz w:val="22"/>
                <w:szCs w:val="22"/>
                <w:lang w:val="bg-BG"/>
              </w:rPr>
            </w:pPr>
          </w:p>
        </w:tc>
      </w:tr>
      <w:tr w:rsidR="007B5598" w:rsidRPr="007E0859" w14:paraId="0C54EBBF" w14:textId="77777777" w:rsidTr="007B5598">
        <w:trPr>
          <w:trHeight w:val="300"/>
        </w:trPr>
        <w:tc>
          <w:tcPr>
            <w:tcW w:w="2977" w:type="dxa"/>
            <w:tcBorders>
              <w:top w:val="single" w:sz="4" w:space="0" w:color="auto"/>
              <w:left w:val="single" w:sz="4" w:space="0" w:color="auto"/>
              <w:bottom w:val="single" w:sz="4" w:space="0" w:color="auto"/>
              <w:right w:val="single" w:sz="4" w:space="0" w:color="auto"/>
            </w:tcBorders>
          </w:tcPr>
          <w:p w14:paraId="0F22F504"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Капацитет на комутиращата матрица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1E52B9"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184 </w:t>
            </w:r>
            <w:proofErr w:type="spellStart"/>
            <w:r w:rsidRPr="007E0859">
              <w:rPr>
                <w:rFonts w:ascii="Times New Roman" w:hAnsi="Times New Roman" w:cs="Times New Roman"/>
                <w:color w:val="000000"/>
                <w:sz w:val="22"/>
                <w:szCs w:val="22"/>
                <w:lang w:val="bg-BG"/>
              </w:rPr>
              <w:t>Gbps</w:t>
            </w:r>
            <w:proofErr w:type="spellEnd"/>
          </w:p>
        </w:tc>
        <w:tc>
          <w:tcPr>
            <w:tcW w:w="2977" w:type="dxa"/>
            <w:tcBorders>
              <w:top w:val="single" w:sz="4" w:space="0" w:color="auto"/>
              <w:left w:val="single" w:sz="4" w:space="0" w:color="auto"/>
              <w:bottom w:val="single" w:sz="4" w:space="0" w:color="auto"/>
              <w:right w:val="single" w:sz="4" w:space="0" w:color="auto"/>
            </w:tcBorders>
          </w:tcPr>
          <w:p w14:paraId="65586CDB" w14:textId="77777777" w:rsidR="007B5598" w:rsidRPr="007E0859" w:rsidRDefault="007B5598" w:rsidP="0076654F">
            <w:pPr>
              <w:jc w:val="both"/>
              <w:rPr>
                <w:rFonts w:ascii="Times New Roman" w:hAnsi="Times New Roman" w:cs="Times New Roman"/>
                <w:color w:val="000000"/>
                <w:sz w:val="22"/>
                <w:szCs w:val="22"/>
                <w:lang w:val="bg-BG"/>
              </w:rPr>
            </w:pPr>
          </w:p>
        </w:tc>
      </w:tr>
      <w:tr w:rsidR="007B5598" w:rsidRPr="007E0859" w14:paraId="0AF00E60" w14:textId="77777777" w:rsidTr="007B5598">
        <w:trPr>
          <w:trHeight w:val="300"/>
        </w:trPr>
        <w:tc>
          <w:tcPr>
            <w:tcW w:w="2977" w:type="dxa"/>
            <w:tcBorders>
              <w:top w:val="single" w:sz="4" w:space="0" w:color="auto"/>
              <w:left w:val="single" w:sz="4" w:space="0" w:color="auto"/>
              <w:bottom w:val="single" w:sz="4" w:space="0" w:color="auto"/>
              <w:right w:val="single" w:sz="4" w:space="0" w:color="auto"/>
            </w:tcBorders>
          </w:tcPr>
          <w:p w14:paraId="30E4BE3A"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Производителност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2879E"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107 </w:t>
            </w:r>
            <w:proofErr w:type="spellStart"/>
            <w:r w:rsidRPr="007E0859">
              <w:rPr>
                <w:rFonts w:ascii="Times New Roman" w:hAnsi="Times New Roman" w:cs="Times New Roman"/>
                <w:color w:val="000000"/>
                <w:sz w:val="22"/>
                <w:szCs w:val="22"/>
                <w:lang w:val="bg-BG"/>
              </w:rPr>
              <w:t>Mpps</w:t>
            </w:r>
            <w:proofErr w:type="spellEnd"/>
            <w:r w:rsidRPr="007E0859">
              <w:rPr>
                <w:rFonts w:ascii="Times New Roman" w:hAnsi="Times New Roman" w:cs="Times New Roman"/>
                <w:color w:val="000000"/>
                <w:sz w:val="22"/>
                <w:szCs w:val="22"/>
                <w:lang w:val="bg-BG"/>
              </w:rPr>
              <w:t>;</w:t>
            </w:r>
          </w:p>
        </w:tc>
        <w:tc>
          <w:tcPr>
            <w:tcW w:w="2977" w:type="dxa"/>
            <w:tcBorders>
              <w:top w:val="single" w:sz="4" w:space="0" w:color="auto"/>
              <w:left w:val="single" w:sz="4" w:space="0" w:color="auto"/>
              <w:bottom w:val="single" w:sz="4" w:space="0" w:color="auto"/>
              <w:right w:val="single" w:sz="4" w:space="0" w:color="auto"/>
            </w:tcBorders>
          </w:tcPr>
          <w:p w14:paraId="28F99C5B" w14:textId="77777777" w:rsidR="007B5598" w:rsidRPr="007E0859" w:rsidRDefault="007B5598" w:rsidP="0076654F">
            <w:pPr>
              <w:jc w:val="both"/>
              <w:rPr>
                <w:rFonts w:ascii="Times New Roman" w:hAnsi="Times New Roman" w:cs="Times New Roman"/>
                <w:color w:val="000000"/>
                <w:sz w:val="22"/>
                <w:szCs w:val="22"/>
                <w:lang w:val="bg-BG"/>
              </w:rPr>
            </w:pPr>
          </w:p>
        </w:tc>
      </w:tr>
      <w:tr w:rsidR="007B5598" w:rsidRPr="007E0859" w14:paraId="24306BD9" w14:textId="77777777" w:rsidTr="007B5598">
        <w:trPr>
          <w:trHeight w:val="300"/>
        </w:trPr>
        <w:tc>
          <w:tcPr>
            <w:tcW w:w="2977" w:type="dxa"/>
            <w:tcBorders>
              <w:top w:val="nil"/>
              <w:left w:val="single" w:sz="4" w:space="0" w:color="auto"/>
              <w:bottom w:val="single" w:sz="4" w:space="0" w:color="auto"/>
              <w:right w:val="single" w:sz="4" w:space="0" w:color="auto"/>
            </w:tcBorders>
          </w:tcPr>
          <w:p w14:paraId="36643F02"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Максимален размер на пакета (MTU)</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3ED20A2A"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до 9198 байта;</w:t>
            </w:r>
          </w:p>
        </w:tc>
        <w:tc>
          <w:tcPr>
            <w:tcW w:w="2977" w:type="dxa"/>
            <w:tcBorders>
              <w:top w:val="nil"/>
              <w:left w:val="single" w:sz="4" w:space="0" w:color="auto"/>
              <w:bottom w:val="single" w:sz="4" w:space="0" w:color="auto"/>
              <w:right w:val="single" w:sz="4" w:space="0" w:color="auto"/>
            </w:tcBorders>
          </w:tcPr>
          <w:p w14:paraId="1ADCD051" w14:textId="77777777" w:rsidR="007B5598" w:rsidRPr="007E0859" w:rsidRDefault="007B5598" w:rsidP="0076654F">
            <w:pPr>
              <w:jc w:val="both"/>
              <w:rPr>
                <w:rFonts w:ascii="Times New Roman" w:hAnsi="Times New Roman" w:cs="Times New Roman"/>
                <w:color w:val="000000"/>
                <w:sz w:val="22"/>
                <w:szCs w:val="22"/>
                <w:lang w:val="bg-BG"/>
              </w:rPr>
            </w:pPr>
          </w:p>
        </w:tc>
      </w:tr>
      <w:tr w:rsidR="007B5598" w:rsidRPr="007E0859" w14:paraId="5319A883" w14:textId="77777777" w:rsidTr="007B5598">
        <w:trPr>
          <w:trHeight w:val="600"/>
        </w:trPr>
        <w:tc>
          <w:tcPr>
            <w:tcW w:w="2977" w:type="dxa"/>
            <w:tcBorders>
              <w:top w:val="nil"/>
              <w:left w:val="single" w:sz="4" w:space="0" w:color="auto"/>
              <w:bottom w:val="single" w:sz="4" w:space="0" w:color="auto"/>
              <w:right w:val="single" w:sz="4" w:space="0" w:color="auto"/>
            </w:tcBorders>
          </w:tcPr>
          <w:p w14:paraId="70A6350D"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lastRenderedPageBreak/>
              <w:t>IPv4 маршрути</w:t>
            </w:r>
          </w:p>
        </w:tc>
        <w:tc>
          <w:tcPr>
            <w:tcW w:w="2977" w:type="dxa"/>
            <w:tcBorders>
              <w:top w:val="nil"/>
              <w:left w:val="single" w:sz="4" w:space="0" w:color="auto"/>
              <w:bottom w:val="single" w:sz="4" w:space="0" w:color="auto"/>
              <w:right w:val="single" w:sz="4" w:space="0" w:color="auto"/>
            </w:tcBorders>
            <w:shd w:val="clear" w:color="auto" w:fill="auto"/>
            <w:vAlign w:val="center"/>
          </w:tcPr>
          <w:p w14:paraId="334E3008"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1000</w:t>
            </w:r>
          </w:p>
        </w:tc>
        <w:tc>
          <w:tcPr>
            <w:tcW w:w="2977" w:type="dxa"/>
            <w:tcBorders>
              <w:top w:val="nil"/>
              <w:left w:val="single" w:sz="4" w:space="0" w:color="auto"/>
              <w:bottom w:val="single" w:sz="4" w:space="0" w:color="auto"/>
              <w:right w:val="single" w:sz="4" w:space="0" w:color="auto"/>
            </w:tcBorders>
          </w:tcPr>
          <w:p w14:paraId="59956391" w14:textId="77777777" w:rsidR="007B5598" w:rsidRPr="007E0859" w:rsidRDefault="007B5598" w:rsidP="0076654F">
            <w:pPr>
              <w:jc w:val="both"/>
              <w:rPr>
                <w:rFonts w:ascii="Times New Roman" w:hAnsi="Times New Roman" w:cs="Times New Roman"/>
                <w:color w:val="000000"/>
                <w:sz w:val="22"/>
                <w:szCs w:val="22"/>
                <w:lang w:val="bg-BG"/>
              </w:rPr>
            </w:pPr>
          </w:p>
        </w:tc>
      </w:tr>
      <w:tr w:rsidR="007B5598" w:rsidRPr="007E0859" w14:paraId="56F6E544" w14:textId="77777777" w:rsidTr="007B5598">
        <w:trPr>
          <w:trHeight w:val="600"/>
        </w:trPr>
        <w:tc>
          <w:tcPr>
            <w:tcW w:w="2977" w:type="dxa"/>
            <w:tcBorders>
              <w:top w:val="nil"/>
              <w:left w:val="single" w:sz="4" w:space="0" w:color="auto"/>
              <w:bottom w:val="single" w:sz="4" w:space="0" w:color="auto"/>
              <w:right w:val="single" w:sz="4" w:space="0" w:color="auto"/>
            </w:tcBorders>
          </w:tcPr>
          <w:p w14:paraId="1A628694"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Оперативна памет</w:t>
            </w:r>
          </w:p>
        </w:tc>
        <w:tc>
          <w:tcPr>
            <w:tcW w:w="2977" w:type="dxa"/>
            <w:tcBorders>
              <w:top w:val="nil"/>
              <w:left w:val="single" w:sz="4" w:space="0" w:color="auto"/>
              <w:bottom w:val="single" w:sz="4" w:space="0" w:color="auto"/>
              <w:right w:val="single" w:sz="4" w:space="0" w:color="auto"/>
            </w:tcBorders>
            <w:shd w:val="clear" w:color="auto" w:fill="auto"/>
            <w:vAlign w:val="center"/>
          </w:tcPr>
          <w:p w14:paraId="50D19F33"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минимум 512 MB DRAM.</w:t>
            </w:r>
          </w:p>
        </w:tc>
        <w:tc>
          <w:tcPr>
            <w:tcW w:w="2977" w:type="dxa"/>
            <w:tcBorders>
              <w:top w:val="nil"/>
              <w:left w:val="single" w:sz="4" w:space="0" w:color="auto"/>
              <w:bottom w:val="single" w:sz="4" w:space="0" w:color="auto"/>
              <w:right w:val="single" w:sz="4" w:space="0" w:color="auto"/>
            </w:tcBorders>
          </w:tcPr>
          <w:p w14:paraId="14D553A7" w14:textId="77777777" w:rsidR="007B5598" w:rsidRPr="007E0859" w:rsidRDefault="007B5598" w:rsidP="0076654F">
            <w:pPr>
              <w:jc w:val="both"/>
              <w:rPr>
                <w:rFonts w:ascii="Times New Roman" w:hAnsi="Times New Roman" w:cs="Times New Roman"/>
                <w:color w:val="000000"/>
                <w:sz w:val="22"/>
                <w:szCs w:val="22"/>
                <w:lang w:val="bg-BG"/>
              </w:rPr>
            </w:pPr>
          </w:p>
        </w:tc>
      </w:tr>
      <w:tr w:rsidR="007B5598" w:rsidRPr="007E0859" w14:paraId="10264634" w14:textId="77777777" w:rsidTr="007B5598">
        <w:trPr>
          <w:trHeight w:val="600"/>
        </w:trPr>
        <w:tc>
          <w:tcPr>
            <w:tcW w:w="2977" w:type="dxa"/>
            <w:tcBorders>
              <w:top w:val="nil"/>
              <w:left w:val="single" w:sz="4" w:space="0" w:color="auto"/>
              <w:bottom w:val="single" w:sz="4" w:space="0" w:color="auto"/>
              <w:right w:val="single" w:sz="4" w:space="0" w:color="auto"/>
            </w:tcBorders>
          </w:tcPr>
          <w:p w14:paraId="58C63300"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Памет за постоянно съхранение на данни.</w:t>
            </w:r>
          </w:p>
        </w:tc>
        <w:tc>
          <w:tcPr>
            <w:tcW w:w="2977" w:type="dxa"/>
            <w:tcBorders>
              <w:top w:val="nil"/>
              <w:left w:val="single" w:sz="4" w:space="0" w:color="auto"/>
              <w:bottom w:val="single" w:sz="4" w:space="0" w:color="auto"/>
              <w:right w:val="single" w:sz="4" w:space="0" w:color="auto"/>
            </w:tcBorders>
            <w:shd w:val="clear" w:color="auto" w:fill="auto"/>
            <w:vAlign w:val="center"/>
          </w:tcPr>
          <w:p w14:paraId="469F63E9"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минимум 128 MB </w:t>
            </w:r>
          </w:p>
        </w:tc>
        <w:tc>
          <w:tcPr>
            <w:tcW w:w="2977" w:type="dxa"/>
            <w:tcBorders>
              <w:top w:val="nil"/>
              <w:left w:val="single" w:sz="4" w:space="0" w:color="auto"/>
              <w:bottom w:val="single" w:sz="4" w:space="0" w:color="auto"/>
              <w:right w:val="single" w:sz="4" w:space="0" w:color="auto"/>
            </w:tcBorders>
          </w:tcPr>
          <w:p w14:paraId="6BC8C479" w14:textId="77777777" w:rsidR="007B5598" w:rsidRPr="007E0859" w:rsidRDefault="007B5598" w:rsidP="0076654F">
            <w:pPr>
              <w:jc w:val="both"/>
              <w:rPr>
                <w:rFonts w:ascii="Times New Roman" w:hAnsi="Times New Roman" w:cs="Times New Roman"/>
                <w:color w:val="000000"/>
                <w:sz w:val="22"/>
                <w:szCs w:val="22"/>
                <w:lang w:val="bg-BG"/>
              </w:rPr>
            </w:pPr>
          </w:p>
        </w:tc>
      </w:tr>
      <w:tr w:rsidR="007B5598" w:rsidRPr="007E0859" w14:paraId="64A9C272" w14:textId="77777777" w:rsidTr="007B5598">
        <w:trPr>
          <w:trHeight w:val="1837"/>
        </w:trPr>
        <w:tc>
          <w:tcPr>
            <w:tcW w:w="2977" w:type="dxa"/>
            <w:tcBorders>
              <w:top w:val="single" w:sz="4" w:space="0" w:color="auto"/>
              <w:left w:val="single" w:sz="4" w:space="0" w:color="auto"/>
              <w:bottom w:val="single" w:sz="4" w:space="0" w:color="auto"/>
              <w:right w:val="single" w:sz="4" w:space="0" w:color="auto"/>
            </w:tcBorders>
          </w:tcPr>
          <w:p w14:paraId="275FF044"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Поддържани протоколи и услуги:</w:t>
            </w:r>
          </w:p>
          <w:p w14:paraId="26911D19" w14:textId="77777777" w:rsidR="007B5598" w:rsidRPr="007E0859" w:rsidRDefault="007B5598" w:rsidP="0076654F">
            <w:pPr>
              <w:jc w:val="both"/>
              <w:rPr>
                <w:rFonts w:ascii="Times New Roman" w:hAnsi="Times New Roman" w:cs="Times New Roman"/>
                <w:color w:val="000000"/>
                <w:sz w:val="22"/>
                <w:szCs w:val="22"/>
                <w:lang w:val="bg-BG"/>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60AFF" w14:textId="77777777" w:rsidR="007B5598" w:rsidRPr="007E0859" w:rsidRDefault="007B5598" w:rsidP="0076654F">
            <w:pPr>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t>Multicast</w:t>
            </w:r>
            <w:proofErr w:type="spellEnd"/>
            <w:r w:rsidRPr="007E0859">
              <w:rPr>
                <w:rFonts w:ascii="Times New Roman" w:hAnsi="Times New Roman" w:cs="Times New Roman"/>
                <w:color w:val="000000"/>
                <w:sz w:val="22"/>
                <w:szCs w:val="22"/>
                <w:lang w:val="bg-BG"/>
              </w:rPr>
              <w:t xml:space="preserve"> VLAN </w:t>
            </w:r>
            <w:proofErr w:type="spellStart"/>
            <w:r w:rsidRPr="007E0859">
              <w:rPr>
                <w:rFonts w:ascii="Times New Roman" w:hAnsi="Times New Roman" w:cs="Times New Roman"/>
                <w:color w:val="000000"/>
                <w:sz w:val="22"/>
                <w:szCs w:val="22"/>
                <w:lang w:val="bg-BG"/>
              </w:rPr>
              <w:t>Registration</w:t>
            </w:r>
            <w:proofErr w:type="spellEnd"/>
            <w:r w:rsidRPr="007E0859">
              <w:rPr>
                <w:rFonts w:ascii="Times New Roman" w:hAnsi="Times New Roman" w:cs="Times New Roman"/>
                <w:color w:val="000000"/>
                <w:sz w:val="22"/>
                <w:szCs w:val="22"/>
                <w:lang w:val="bg-BG"/>
              </w:rPr>
              <w:t xml:space="preserve"> протокол;</w:t>
            </w:r>
          </w:p>
          <w:p w14:paraId="70B093FA" w14:textId="77777777" w:rsidR="007B5598" w:rsidRPr="007E0859" w:rsidRDefault="007B5598" w:rsidP="0076654F">
            <w:pPr>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t>Auto</w:t>
            </w:r>
            <w:proofErr w:type="spellEnd"/>
            <w:r w:rsidRPr="007E0859">
              <w:rPr>
                <w:rFonts w:ascii="Times New Roman" w:hAnsi="Times New Roman" w:cs="Times New Roman"/>
                <w:color w:val="000000"/>
                <w:sz w:val="22"/>
                <w:szCs w:val="22"/>
                <w:lang w:val="bg-BG"/>
              </w:rPr>
              <w:t xml:space="preserve"> MDIX;</w:t>
            </w:r>
          </w:p>
          <w:p w14:paraId="4129D8A1"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Автоматично откриване на еднопосочни линии; </w:t>
            </w:r>
          </w:p>
          <w:p w14:paraId="7D68673C"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Proxy </w:t>
            </w:r>
            <w:proofErr w:type="spellStart"/>
            <w:r w:rsidRPr="007E0859">
              <w:rPr>
                <w:rFonts w:ascii="Times New Roman" w:hAnsi="Times New Roman" w:cs="Times New Roman"/>
                <w:color w:val="000000"/>
                <w:sz w:val="22"/>
                <w:szCs w:val="22"/>
                <w:lang w:val="bg-BG"/>
              </w:rPr>
              <w:t>Address</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Resolution</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Protocol</w:t>
            </w:r>
            <w:proofErr w:type="spellEnd"/>
            <w:r w:rsidRPr="007E0859">
              <w:rPr>
                <w:rFonts w:ascii="Times New Roman" w:hAnsi="Times New Roman" w:cs="Times New Roman"/>
                <w:color w:val="000000"/>
                <w:sz w:val="22"/>
                <w:szCs w:val="22"/>
                <w:lang w:val="bg-BG"/>
              </w:rPr>
              <w:t xml:space="preserve"> (ARP);</w:t>
            </w:r>
          </w:p>
          <w:p w14:paraId="294D6554"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Internet Group </w:t>
            </w:r>
            <w:proofErr w:type="spellStart"/>
            <w:r w:rsidRPr="007E0859">
              <w:rPr>
                <w:rFonts w:ascii="Times New Roman" w:hAnsi="Times New Roman" w:cs="Times New Roman"/>
                <w:color w:val="000000"/>
                <w:sz w:val="22"/>
                <w:szCs w:val="22"/>
                <w:lang w:val="bg-BG"/>
              </w:rPr>
              <w:t>Management</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Protocol</w:t>
            </w:r>
            <w:proofErr w:type="spellEnd"/>
            <w:r w:rsidRPr="007E0859">
              <w:rPr>
                <w:rFonts w:ascii="Times New Roman" w:hAnsi="Times New Roman" w:cs="Times New Roman"/>
                <w:color w:val="000000"/>
                <w:sz w:val="22"/>
                <w:szCs w:val="22"/>
                <w:lang w:val="bg-BG"/>
              </w:rPr>
              <w:t xml:space="preserve"> v 1/2/3 (IGMP) </w:t>
            </w:r>
            <w:proofErr w:type="spellStart"/>
            <w:r w:rsidRPr="007E0859">
              <w:rPr>
                <w:rFonts w:ascii="Times New Roman" w:hAnsi="Times New Roman" w:cs="Times New Roman"/>
                <w:color w:val="000000"/>
                <w:sz w:val="22"/>
                <w:szCs w:val="22"/>
                <w:lang w:val="bg-BG"/>
              </w:rPr>
              <w:t>Snooping</w:t>
            </w:r>
            <w:proofErr w:type="spellEnd"/>
            <w:r w:rsidRPr="007E0859">
              <w:rPr>
                <w:rFonts w:ascii="Times New Roman" w:hAnsi="Times New Roman" w:cs="Times New Roman"/>
                <w:color w:val="000000"/>
                <w:sz w:val="22"/>
                <w:szCs w:val="22"/>
                <w:lang w:val="bg-BG"/>
              </w:rPr>
              <w:t xml:space="preserve"> за IPv4 и IPv6 MLD v1/2;</w:t>
            </w:r>
          </w:p>
          <w:p w14:paraId="19351D29"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Възможност за </w:t>
            </w:r>
            <w:proofErr w:type="spellStart"/>
            <w:r w:rsidRPr="007E0859">
              <w:rPr>
                <w:rFonts w:ascii="Times New Roman" w:hAnsi="Times New Roman" w:cs="Times New Roman"/>
                <w:color w:val="000000"/>
                <w:sz w:val="22"/>
                <w:szCs w:val="22"/>
                <w:lang w:val="bg-BG"/>
              </w:rPr>
              <w:t>стекване</w:t>
            </w:r>
            <w:proofErr w:type="spellEnd"/>
            <w:r w:rsidRPr="007E0859">
              <w:rPr>
                <w:rFonts w:ascii="Times New Roman" w:hAnsi="Times New Roman" w:cs="Times New Roman"/>
                <w:color w:val="000000"/>
                <w:sz w:val="22"/>
                <w:szCs w:val="22"/>
                <w:lang w:val="bg-BG"/>
              </w:rPr>
              <w:t xml:space="preserve"> на няколко устройства.</w:t>
            </w:r>
          </w:p>
        </w:tc>
        <w:tc>
          <w:tcPr>
            <w:tcW w:w="2977" w:type="dxa"/>
            <w:tcBorders>
              <w:top w:val="single" w:sz="4" w:space="0" w:color="auto"/>
              <w:left w:val="single" w:sz="4" w:space="0" w:color="auto"/>
              <w:bottom w:val="single" w:sz="4" w:space="0" w:color="auto"/>
              <w:right w:val="single" w:sz="4" w:space="0" w:color="auto"/>
            </w:tcBorders>
          </w:tcPr>
          <w:p w14:paraId="25AC78FA" w14:textId="77777777" w:rsidR="007B5598" w:rsidRPr="007E0859" w:rsidRDefault="007B5598" w:rsidP="0076654F">
            <w:pPr>
              <w:jc w:val="both"/>
              <w:rPr>
                <w:rFonts w:ascii="Times New Roman" w:hAnsi="Times New Roman" w:cs="Times New Roman"/>
                <w:color w:val="000000"/>
                <w:sz w:val="22"/>
                <w:szCs w:val="22"/>
                <w:lang w:val="bg-BG"/>
              </w:rPr>
            </w:pPr>
          </w:p>
        </w:tc>
      </w:tr>
      <w:tr w:rsidR="007B5598" w:rsidRPr="007E0859" w14:paraId="38DA317C" w14:textId="77777777" w:rsidTr="007B5598">
        <w:trPr>
          <w:trHeight w:val="300"/>
        </w:trPr>
        <w:tc>
          <w:tcPr>
            <w:tcW w:w="2977" w:type="dxa"/>
            <w:tcBorders>
              <w:top w:val="single" w:sz="4" w:space="0" w:color="auto"/>
              <w:left w:val="single" w:sz="4" w:space="0" w:color="auto"/>
              <w:bottom w:val="single" w:sz="4" w:space="0" w:color="auto"/>
              <w:right w:val="single" w:sz="4" w:space="0" w:color="auto"/>
            </w:tcBorders>
          </w:tcPr>
          <w:p w14:paraId="5F956F05"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Ограничаване на трафика за всеки порт по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10A55" w14:textId="77777777" w:rsidR="007B5598" w:rsidRPr="007E0859" w:rsidRDefault="007B5598" w:rsidP="0076654F">
            <w:pPr>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t>Unicast</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Broadcast</w:t>
            </w:r>
            <w:proofErr w:type="spellEnd"/>
            <w:r w:rsidRPr="007E0859">
              <w:rPr>
                <w:rFonts w:ascii="Times New Roman" w:hAnsi="Times New Roman" w:cs="Times New Roman"/>
                <w:color w:val="000000"/>
                <w:sz w:val="22"/>
                <w:szCs w:val="22"/>
                <w:lang w:val="bg-BG"/>
              </w:rPr>
              <w:t xml:space="preserve"> и </w:t>
            </w:r>
            <w:proofErr w:type="spellStart"/>
            <w:r w:rsidRPr="007E0859">
              <w:rPr>
                <w:rFonts w:ascii="Times New Roman" w:hAnsi="Times New Roman" w:cs="Times New Roman"/>
                <w:color w:val="000000"/>
                <w:sz w:val="22"/>
                <w:szCs w:val="22"/>
                <w:lang w:val="bg-BG"/>
              </w:rPr>
              <w:t>Multicast</w:t>
            </w:r>
            <w:proofErr w:type="spellEnd"/>
            <w:r w:rsidRPr="007E0859">
              <w:rPr>
                <w:rFonts w:ascii="Times New Roman" w:hAnsi="Times New Roman" w:cs="Times New Roman"/>
                <w:color w:val="000000"/>
                <w:sz w:val="22"/>
                <w:szCs w:val="22"/>
                <w:lang w:val="bg-BG"/>
              </w:rPr>
              <w:t xml:space="preserve">; </w:t>
            </w:r>
          </w:p>
        </w:tc>
        <w:tc>
          <w:tcPr>
            <w:tcW w:w="2977" w:type="dxa"/>
            <w:tcBorders>
              <w:top w:val="single" w:sz="4" w:space="0" w:color="auto"/>
              <w:left w:val="single" w:sz="4" w:space="0" w:color="auto"/>
              <w:bottom w:val="single" w:sz="4" w:space="0" w:color="auto"/>
              <w:right w:val="single" w:sz="4" w:space="0" w:color="auto"/>
            </w:tcBorders>
          </w:tcPr>
          <w:p w14:paraId="2886077E" w14:textId="77777777" w:rsidR="007B5598" w:rsidRPr="007E0859" w:rsidRDefault="007B5598" w:rsidP="0076654F">
            <w:pPr>
              <w:jc w:val="both"/>
              <w:rPr>
                <w:rFonts w:ascii="Times New Roman" w:hAnsi="Times New Roman" w:cs="Times New Roman"/>
                <w:color w:val="000000"/>
                <w:sz w:val="22"/>
                <w:szCs w:val="22"/>
                <w:lang w:val="bg-BG"/>
              </w:rPr>
            </w:pPr>
          </w:p>
        </w:tc>
      </w:tr>
      <w:tr w:rsidR="007B5598" w:rsidRPr="007E0859" w14:paraId="7B2DD2CE" w14:textId="77777777" w:rsidTr="007B5598">
        <w:trPr>
          <w:trHeight w:val="983"/>
        </w:trPr>
        <w:tc>
          <w:tcPr>
            <w:tcW w:w="2977" w:type="dxa"/>
            <w:tcBorders>
              <w:top w:val="single" w:sz="4" w:space="0" w:color="auto"/>
              <w:left w:val="single" w:sz="4" w:space="0" w:color="auto"/>
              <w:bottom w:val="single" w:sz="4" w:space="0" w:color="auto"/>
              <w:right w:val="single" w:sz="4" w:space="0" w:color="auto"/>
            </w:tcBorders>
          </w:tcPr>
          <w:p w14:paraId="25A9422F" w14:textId="77777777" w:rsidR="007A6614" w:rsidRPr="007E0859" w:rsidRDefault="007A6614" w:rsidP="007A6614">
            <w:pPr>
              <w:jc w:val="both"/>
              <w:rPr>
                <w:rFonts w:ascii="Times New Roman" w:hAnsi="Times New Roman" w:cs="Times New Roman"/>
                <w:sz w:val="22"/>
                <w:szCs w:val="22"/>
                <w:lang w:val="bg-BG"/>
              </w:rPr>
            </w:pPr>
            <w:r w:rsidRPr="007E0859">
              <w:rPr>
                <w:rFonts w:ascii="Times New Roman" w:hAnsi="Times New Roman" w:cs="Times New Roman"/>
                <w:color w:val="000000"/>
                <w:sz w:val="22"/>
                <w:szCs w:val="22"/>
                <w:lang w:val="bg-BG"/>
              </w:rPr>
              <w:t xml:space="preserve">Комутаторът да поддържа следните стандарти </w:t>
            </w:r>
            <w:r w:rsidRPr="007E0859">
              <w:rPr>
                <w:rFonts w:ascii="Times New Roman" w:hAnsi="Times New Roman" w:cs="Times New Roman"/>
                <w:sz w:val="22"/>
                <w:szCs w:val="22"/>
                <w:lang w:val="bg-BG"/>
              </w:rPr>
              <w:t>или техни еквиваленти:</w:t>
            </w:r>
          </w:p>
          <w:p w14:paraId="695CBA45" w14:textId="77777777" w:rsidR="007B5598" w:rsidRPr="007E0859" w:rsidRDefault="007B5598" w:rsidP="0076654F">
            <w:pPr>
              <w:jc w:val="both"/>
              <w:rPr>
                <w:rFonts w:ascii="Times New Roman" w:hAnsi="Times New Roman" w:cs="Times New Roman"/>
                <w:color w:val="000000"/>
                <w:sz w:val="22"/>
                <w:szCs w:val="22"/>
                <w:lang w:val="bg-BG"/>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2E7EC"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IEEE 802.1d - </w:t>
            </w:r>
            <w:proofErr w:type="spellStart"/>
            <w:r w:rsidRPr="007E0859">
              <w:rPr>
                <w:rFonts w:ascii="Times New Roman" w:hAnsi="Times New Roman" w:cs="Times New Roman"/>
                <w:color w:val="000000"/>
                <w:sz w:val="22"/>
                <w:szCs w:val="22"/>
                <w:lang w:val="bg-BG"/>
              </w:rPr>
              <w:t>Spanning</w:t>
            </w:r>
            <w:proofErr w:type="spellEnd"/>
            <w:r w:rsidRPr="007E0859">
              <w:rPr>
                <w:rFonts w:ascii="Times New Roman" w:hAnsi="Times New Roman" w:cs="Times New Roman"/>
                <w:color w:val="000000"/>
                <w:sz w:val="22"/>
                <w:szCs w:val="22"/>
                <w:lang w:val="bg-BG"/>
              </w:rPr>
              <w:t xml:space="preserve"> Tree;</w:t>
            </w:r>
          </w:p>
          <w:p w14:paraId="5E681011"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IEEE 802.3ad - </w:t>
            </w:r>
            <w:proofErr w:type="spellStart"/>
            <w:r w:rsidRPr="007E0859">
              <w:rPr>
                <w:rFonts w:ascii="Times New Roman" w:hAnsi="Times New Roman" w:cs="Times New Roman"/>
                <w:color w:val="000000"/>
                <w:sz w:val="22"/>
                <w:szCs w:val="22"/>
                <w:lang w:val="bg-BG"/>
              </w:rPr>
              <w:t>Link</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Aggregation</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Control</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Protocol</w:t>
            </w:r>
            <w:proofErr w:type="spellEnd"/>
            <w:r w:rsidRPr="007E0859">
              <w:rPr>
                <w:rFonts w:ascii="Times New Roman" w:hAnsi="Times New Roman" w:cs="Times New Roman"/>
                <w:color w:val="000000"/>
                <w:sz w:val="22"/>
                <w:szCs w:val="22"/>
                <w:lang w:val="bg-BG"/>
              </w:rPr>
              <w:t xml:space="preserve"> (LACP);</w:t>
            </w:r>
          </w:p>
          <w:p w14:paraId="593D3304"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IEEE 802. 1ab - </w:t>
            </w:r>
            <w:proofErr w:type="spellStart"/>
            <w:r w:rsidRPr="007E0859">
              <w:rPr>
                <w:rFonts w:ascii="Times New Roman" w:hAnsi="Times New Roman" w:cs="Times New Roman"/>
                <w:color w:val="000000"/>
                <w:sz w:val="22"/>
                <w:szCs w:val="22"/>
                <w:lang w:val="bg-BG"/>
              </w:rPr>
              <w:t>Link</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Layer</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Discovery</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Protocol</w:t>
            </w:r>
            <w:proofErr w:type="spellEnd"/>
            <w:r w:rsidRPr="007E0859">
              <w:rPr>
                <w:rFonts w:ascii="Times New Roman" w:hAnsi="Times New Roman" w:cs="Times New Roman"/>
                <w:color w:val="000000"/>
                <w:sz w:val="22"/>
                <w:szCs w:val="22"/>
                <w:lang w:val="bg-BG"/>
              </w:rPr>
              <w:t xml:space="preserve"> (LLDP);</w:t>
            </w:r>
          </w:p>
          <w:p w14:paraId="1BDB0E4D"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IEEE 802.1s  </w:t>
            </w:r>
            <w:proofErr w:type="spellStart"/>
            <w:r w:rsidRPr="007E0859">
              <w:rPr>
                <w:rFonts w:ascii="Times New Roman" w:hAnsi="Times New Roman" w:cs="Times New Roman"/>
                <w:color w:val="000000"/>
                <w:sz w:val="22"/>
                <w:szCs w:val="22"/>
                <w:lang w:val="bg-BG"/>
              </w:rPr>
              <w:t>Multiple</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Spanning</w:t>
            </w:r>
            <w:proofErr w:type="spellEnd"/>
            <w:r w:rsidRPr="007E0859">
              <w:rPr>
                <w:rFonts w:ascii="Times New Roman" w:hAnsi="Times New Roman" w:cs="Times New Roman"/>
                <w:color w:val="000000"/>
                <w:sz w:val="22"/>
                <w:szCs w:val="22"/>
                <w:lang w:val="bg-BG"/>
              </w:rPr>
              <w:t xml:space="preserve"> Tree </w:t>
            </w:r>
            <w:proofErr w:type="spellStart"/>
            <w:r w:rsidRPr="007E0859">
              <w:rPr>
                <w:rFonts w:ascii="Times New Roman" w:hAnsi="Times New Roman" w:cs="Times New Roman"/>
                <w:color w:val="000000"/>
                <w:sz w:val="22"/>
                <w:szCs w:val="22"/>
                <w:lang w:val="bg-BG"/>
              </w:rPr>
              <w:t>Protocol</w:t>
            </w:r>
            <w:proofErr w:type="spellEnd"/>
            <w:r w:rsidRPr="007E0859">
              <w:rPr>
                <w:rFonts w:ascii="Times New Roman" w:hAnsi="Times New Roman" w:cs="Times New Roman"/>
                <w:color w:val="000000"/>
                <w:sz w:val="22"/>
                <w:szCs w:val="22"/>
                <w:lang w:val="bg-BG"/>
              </w:rPr>
              <w:t xml:space="preserve"> (MSTP);</w:t>
            </w:r>
          </w:p>
          <w:p w14:paraId="3DC05E63"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IEEE 802.1w </w:t>
            </w:r>
            <w:proofErr w:type="spellStart"/>
            <w:r w:rsidRPr="007E0859">
              <w:rPr>
                <w:rFonts w:ascii="Times New Roman" w:hAnsi="Times New Roman" w:cs="Times New Roman"/>
                <w:color w:val="000000"/>
                <w:sz w:val="22"/>
                <w:szCs w:val="22"/>
                <w:lang w:val="bg-BG"/>
              </w:rPr>
              <w:t>Rapid</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Spanning</w:t>
            </w:r>
            <w:proofErr w:type="spellEnd"/>
            <w:r w:rsidRPr="007E0859">
              <w:rPr>
                <w:rFonts w:ascii="Times New Roman" w:hAnsi="Times New Roman" w:cs="Times New Roman"/>
                <w:color w:val="000000"/>
                <w:sz w:val="22"/>
                <w:szCs w:val="22"/>
                <w:lang w:val="bg-BG"/>
              </w:rPr>
              <w:t xml:space="preserve"> Tree </w:t>
            </w:r>
            <w:proofErr w:type="spellStart"/>
            <w:r w:rsidRPr="007E0859">
              <w:rPr>
                <w:rFonts w:ascii="Times New Roman" w:hAnsi="Times New Roman" w:cs="Times New Roman"/>
                <w:color w:val="000000"/>
                <w:sz w:val="22"/>
                <w:szCs w:val="22"/>
                <w:lang w:val="bg-BG"/>
              </w:rPr>
              <w:t>Protocol</w:t>
            </w:r>
            <w:proofErr w:type="spellEnd"/>
            <w:r w:rsidRPr="007E0859">
              <w:rPr>
                <w:rFonts w:ascii="Times New Roman" w:hAnsi="Times New Roman" w:cs="Times New Roman"/>
                <w:color w:val="000000"/>
                <w:sz w:val="22"/>
                <w:szCs w:val="22"/>
                <w:lang w:val="bg-BG"/>
              </w:rPr>
              <w:t>;</w:t>
            </w:r>
          </w:p>
          <w:p w14:paraId="17F1E192"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IEEE 802.1x - </w:t>
            </w:r>
            <w:proofErr w:type="spellStart"/>
            <w:r w:rsidRPr="007E0859">
              <w:rPr>
                <w:rFonts w:ascii="Times New Roman" w:hAnsi="Times New Roman" w:cs="Times New Roman"/>
                <w:color w:val="000000"/>
                <w:sz w:val="22"/>
                <w:szCs w:val="22"/>
                <w:lang w:val="bg-BG"/>
              </w:rPr>
              <w:t>Port</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Based</w:t>
            </w:r>
            <w:proofErr w:type="spellEnd"/>
            <w:r w:rsidRPr="007E0859">
              <w:rPr>
                <w:rFonts w:ascii="Times New Roman" w:hAnsi="Times New Roman" w:cs="Times New Roman"/>
                <w:color w:val="000000"/>
                <w:sz w:val="22"/>
                <w:szCs w:val="22"/>
                <w:lang w:val="bg-BG"/>
              </w:rPr>
              <w:t xml:space="preserve"> Access </w:t>
            </w:r>
            <w:proofErr w:type="spellStart"/>
            <w:r w:rsidRPr="007E0859">
              <w:rPr>
                <w:rFonts w:ascii="Times New Roman" w:hAnsi="Times New Roman" w:cs="Times New Roman"/>
                <w:color w:val="000000"/>
                <w:sz w:val="22"/>
                <w:szCs w:val="22"/>
                <w:lang w:val="bg-BG"/>
              </w:rPr>
              <w:t>Control</w:t>
            </w:r>
            <w:proofErr w:type="spellEnd"/>
            <w:r w:rsidRPr="007E0859">
              <w:rPr>
                <w:rFonts w:ascii="Times New Roman" w:hAnsi="Times New Roman" w:cs="Times New Roman"/>
                <w:color w:val="000000"/>
                <w:sz w:val="22"/>
                <w:szCs w:val="22"/>
                <w:lang w:val="bg-BG"/>
              </w:rPr>
              <w:t>;</w:t>
            </w:r>
          </w:p>
          <w:p w14:paraId="35675D34"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IEEE 802.1p-CoS </w:t>
            </w:r>
            <w:proofErr w:type="spellStart"/>
            <w:r w:rsidRPr="007E0859">
              <w:rPr>
                <w:rFonts w:ascii="Times New Roman" w:hAnsi="Times New Roman" w:cs="Times New Roman"/>
                <w:color w:val="000000"/>
                <w:sz w:val="22"/>
                <w:szCs w:val="22"/>
                <w:lang w:val="bg-BG"/>
              </w:rPr>
              <w:t>Prioritization</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Layer</w:t>
            </w:r>
            <w:proofErr w:type="spellEnd"/>
            <w:r w:rsidRPr="007E0859">
              <w:rPr>
                <w:rFonts w:ascii="Times New Roman" w:hAnsi="Times New Roman" w:cs="Times New Roman"/>
                <w:color w:val="000000"/>
                <w:sz w:val="22"/>
                <w:szCs w:val="22"/>
                <w:lang w:val="bg-BG"/>
              </w:rPr>
              <w:t xml:space="preserve"> 2 </w:t>
            </w:r>
            <w:proofErr w:type="spellStart"/>
            <w:r w:rsidRPr="007E0859">
              <w:rPr>
                <w:rFonts w:ascii="Times New Roman" w:hAnsi="Times New Roman" w:cs="Times New Roman"/>
                <w:color w:val="000000"/>
                <w:sz w:val="22"/>
                <w:szCs w:val="22"/>
                <w:lang w:val="bg-BG"/>
              </w:rPr>
              <w:t>Traffic</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Priority</w:t>
            </w:r>
            <w:proofErr w:type="spellEnd"/>
            <w:r w:rsidRPr="007E0859">
              <w:rPr>
                <w:rFonts w:ascii="Times New Roman" w:hAnsi="Times New Roman" w:cs="Times New Roman"/>
                <w:color w:val="000000"/>
                <w:sz w:val="22"/>
                <w:szCs w:val="22"/>
                <w:lang w:val="bg-BG"/>
              </w:rPr>
              <w:t>);</w:t>
            </w:r>
          </w:p>
          <w:p w14:paraId="596F7273"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IEEE 802.IQ VLAN </w:t>
            </w:r>
            <w:proofErr w:type="spellStart"/>
            <w:r w:rsidRPr="007E0859">
              <w:rPr>
                <w:rFonts w:ascii="Times New Roman" w:hAnsi="Times New Roman" w:cs="Times New Roman"/>
                <w:color w:val="000000"/>
                <w:sz w:val="22"/>
                <w:szCs w:val="22"/>
                <w:lang w:val="bg-BG"/>
              </w:rPr>
              <w:t>tagging</w:t>
            </w:r>
            <w:proofErr w:type="spellEnd"/>
          </w:p>
        </w:tc>
        <w:tc>
          <w:tcPr>
            <w:tcW w:w="2977" w:type="dxa"/>
            <w:tcBorders>
              <w:top w:val="single" w:sz="4" w:space="0" w:color="auto"/>
              <w:left w:val="single" w:sz="4" w:space="0" w:color="auto"/>
              <w:bottom w:val="single" w:sz="4" w:space="0" w:color="auto"/>
              <w:right w:val="single" w:sz="4" w:space="0" w:color="auto"/>
            </w:tcBorders>
          </w:tcPr>
          <w:p w14:paraId="23868876" w14:textId="77777777" w:rsidR="007B5598" w:rsidRPr="007E0859" w:rsidRDefault="007B5598" w:rsidP="0076654F">
            <w:pPr>
              <w:jc w:val="both"/>
              <w:rPr>
                <w:rFonts w:ascii="Times New Roman" w:hAnsi="Times New Roman" w:cs="Times New Roman"/>
                <w:color w:val="000000"/>
                <w:sz w:val="22"/>
                <w:szCs w:val="22"/>
                <w:lang w:val="bg-BG"/>
              </w:rPr>
            </w:pPr>
          </w:p>
        </w:tc>
      </w:tr>
      <w:tr w:rsidR="007B5598" w:rsidRPr="007E0859" w14:paraId="2F656321" w14:textId="77777777" w:rsidTr="007B5598">
        <w:trPr>
          <w:trHeight w:val="1200"/>
        </w:trPr>
        <w:tc>
          <w:tcPr>
            <w:tcW w:w="2977" w:type="dxa"/>
            <w:tcBorders>
              <w:top w:val="single" w:sz="4" w:space="0" w:color="auto"/>
              <w:left w:val="single" w:sz="4" w:space="0" w:color="auto"/>
              <w:bottom w:val="single" w:sz="4" w:space="0" w:color="auto"/>
              <w:right w:val="single" w:sz="4" w:space="0" w:color="auto"/>
            </w:tcBorders>
          </w:tcPr>
          <w:p w14:paraId="27FD3507"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Възможност за сигурно управление чрез</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821B0" w14:textId="77777777" w:rsidR="007B5598" w:rsidRPr="007E0859" w:rsidRDefault="007B5598" w:rsidP="0076654F">
            <w:pPr>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t>Secure</w:t>
            </w:r>
            <w:proofErr w:type="spellEnd"/>
            <w:r w:rsidRPr="007E0859">
              <w:rPr>
                <w:rFonts w:ascii="Times New Roman" w:hAnsi="Times New Roman" w:cs="Times New Roman"/>
                <w:color w:val="000000"/>
                <w:sz w:val="22"/>
                <w:szCs w:val="22"/>
                <w:lang w:val="bg-BG"/>
              </w:rPr>
              <w:t xml:space="preserve"> Shell (SSH) </w:t>
            </w:r>
            <w:proofErr w:type="spellStart"/>
            <w:r w:rsidRPr="007E0859">
              <w:rPr>
                <w:rFonts w:ascii="Times New Roman" w:hAnsi="Times New Roman" w:cs="Times New Roman"/>
                <w:color w:val="000000"/>
                <w:sz w:val="22"/>
                <w:szCs w:val="22"/>
                <w:lang w:val="bg-BG"/>
              </w:rPr>
              <w:t>Protocol</w:t>
            </w:r>
            <w:proofErr w:type="spellEnd"/>
            <w:r w:rsidRPr="007E0859">
              <w:rPr>
                <w:rFonts w:ascii="Times New Roman" w:hAnsi="Times New Roman" w:cs="Times New Roman"/>
                <w:color w:val="000000"/>
                <w:sz w:val="22"/>
                <w:szCs w:val="22"/>
                <w:lang w:val="bg-BG"/>
              </w:rPr>
              <w:t xml:space="preserve"> и </w:t>
            </w:r>
            <w:proofErr w:type="spellStart"/>
            <w:r w:rsidRPr="007E0859">
              <w:rPr>
                <w:rFonts w:ascii="Times New Roman" w:hAnsi="Times New Roman" w:cs="Times New Roman"/>
                <w:color w:val="000000"/>
                <w:sz w:val="22"/>
                <w:szCs w:val="22"/>
                <w:lang w:val="bg-BG"/>
              </w:rPr>
              <w:t>Simple</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Network</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Management</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Protocol</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Version</w:t>
            </w:r>
            <w:proofErr w:type="spellEnd"/>
            <w:r w:rsidRPr="007E0859">
              <w:rPr>
                <w:rFonts w:ascii="Times New Roman" w:hAnsi="Times New Roman" w:cs="Times New Roman"/>
                <w:color w:val="000000"/>
                <w:sz w:val="22"/>
                <w:szCs w:val="22"/>
                <w:lang w:val="bg-BG"/>
              </w:rPr>
              <w:t xml:space="preserve"> 3 (SNMPv3), c цел осигуряване на сигурност чрез криптиране на трафика по време на </w:t>
            </w:r>
            <w:proofErr w:type="spellStart"/>
            <w:r w:rsidRPr="007E0859">
              <w:rPr>
                <w:rFonts w:ascii="Times New Roman" w:hAnsi="Times New Roman" w:cs="Times New Roman"/>
                <w:color w:val="000000"/>
                <w:sz w:val="22"/>
                <w:szCs w:val="22"/>
                <w:lang w:val="bg-BG"/>
              </w:rPr>
              <w:t>Telnet</w:t>
            </w:r>
            <w:proofErr w:type="spellEnd"/>
            <w:r w:rsidRPr="007E0859">
              <w:rPr>
                <w:rFonts w:ascii="Times New Roman" w:hAnsi="Times New Roman" w:cs="Times New Roman"/>
                <w:color w:val="000000"/>
                <w:sz w:val="22"/>
                <w:szCs w:val="22"/>
                <w:lang w:val="bg-BG"/>
              </w:rPr>
              <w:t xml:space="preserve"> и SNMP сесиите;</w:t>
            </w:r>
          </w:p>
        </w:tc>
        <w:tc>
          <w:tcPr>
            <w:tcW w:w="2977" w:type="dxa"/>
            <w:tcBorders>
              <w:top w:val="single" w:sz="4" w:space="0" w:color="auto"/>
              <w:left w:val="single" w:sz="4" w:space="0" w:color="auto"/>
              <w:bottom w:val="single" w:sz="4" w:space="0" w:color="auto"/>
              <w:right w:val="single" w:sz="4" w:space="0" w:color="auto"/>
            </w:tcBorders>
          </w:tcPr>
          <w:p w14:paraId="5F61361A" w14:textId="77777777" w:rsidR="007B5598" w:rsidRPr="007E0859" w:rsidRDefault="007B5598" w:rsidP="0076654F">
            <w:pPr>
              <w:jc w:val="both"/>
              <w:rPr>
                <w:rFonts w:ascii="Times New Roman" w:hAnsi="Times New Roman" w:cs="Times New Roman"/>
                <w:color w:val="000000"/>
                <w:sz w:val="22"/>
                <w:szCs w:val="22"/>
                <w:lang w:val="bg-BG"/>
              </w:rPr>
            </w:pPr>
          </w:p>
        </w:tc>
      </w:tr>
      <w:tr w:rsidR="007B5598" w:rsidRPr="007E0859" w14:paraId="453F7514" w14:textId="77777777" w:rsidTr="007B5598">
        <w:trPr>
          <w:trHeight w:val="600"/>
        </w:trPr>
        <w:tc>
          <w:tcPr>
            <w:tcW w:w="2977" w:type="dxa"/>
            <w:tcBorders>
              <w:top w:val="single" w:sz="4" w:space="0" w:color="auto"/>
              <w:left w:val="single" w:sz="4" w:space="0" w:color="auto"/>
              <w:bottom w:val="single" w:sz="4" w:space="0" w:color="auto"/>
              <w:right w:val="single" w:sz="4" w:space="0" w:color="auto"/>
            </w:tcBorders>
          </w:tcPr>
          <w:p w14:paraId="5F98C11A"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Комутаторът да поддържа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4F3AB"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DNS, TFTP, NTP, RMON, </w:t>
            </w:r>
            <w:proofErr w:type="spellStart"/>
            <w:r w:rsidRPr="007E0859">
              <w:rPr>
                <w:rFonts w:ascii="Times New Roman" w:hAnsi="Times New Roman" w:cs="Times New Roman"/>
                <w:color w:val="000000"/>
                <w:sz w:val="22"/>
                <w:szCs w:val="22"/>
                <w:lang w:val="bg-BG"/>
              </w:rPr>
              <w:t>Telnet</w:t>
            </w:r>
            <w:proofErr w:type="spellEnd"/>
            <w:r w:rsidRPr="007E0859">
              <w:rPr>
                <w:rFonts w:ascii="Times New Roman" w:hAnsi="Times New Roman" w:cs="Times New Roman"/>
                <w:color w:val="000000"/>
                <w:sz w:val="22"/>
                <w:szCs w:val="22"/>
                <w:lang w:val="bg-BG"/>
              </w:rPr>
              <w:t>, SNMP, HTTP, HTTPS, IGMP;</w:t>
            </w:r>
          </w:p>
        </w:tc>
        <w:tc>
          <w:tcPr>
            <w:tcW w:w="2977" w:type="dxa"/>
            <w:tcBorders>
              <w:top w:val="single" w:sz="4" w:space="0" w:color="auto"/>
              <w:left w:val="single" w:sz="4" w:space="0" w:color="auto"/>
              <w:bottom w:val="single" w:sz="4" w:space="0" w:color="auto"/>
              <w:right w:val="single" w:sz="4" w:space="0" w:color="auto"/>
            </w:tcBorders>
          </w:tcPr>
          <w:p w14:paraId="447485D7" w14:textId="77777777" w:rsidR="007B5598" w:rsidRPr="007E0859" w:rsidRDefault="007B5598" w:rsidP="0076654F">
            <w:pPr>
              <w:jc w:val="both"/>
              <w:rPr>
                <w:rFonts w:ascii="Times New Roman" w:hAnsi="Times New Roman" w:cs="Times New Roman"/>
                <w:color w:val="000000"/>
                <w:sz w:val="22"/>
                <w:szCs w:val="22"/>
                <w:lang w:val="bg-BG"/>
              </w:rPr>
            </w:pPr>
          </w:p>
        </w:tc>
      </w:tr>
      <w:tr w:rsidR="007B5598" w:rsidRPr="007E0859" w14:paraId="69B339D0" w14:textId="77777777" w:rsidTr="007B5598">
        <w:trPr>
          <w:trHeight w:val="300"/>
        </w:trPr>
        <w:tc>
          <w:tcPr>
            <w:tcW w:w="2977" w:type="dxa"/>
            <w:tcBorders>
              <w:top w:val="nil"/>
              <w:left w:val="single" w:sz="4" w:space="0" w:color="auto"/>
              <w:bottom w:val="single" w:sz="4" w:space="0" w:color="auto"/>
              <w:right w:val="single" w:sz="4" w:space="0" w:color="auto"/>
            </w:tcBorders>
          </w:tcPr>
          <w:p w14:paraId="2E7B674B"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Комутаторът да поддържа</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4F3678B8" w14:textId="77777777" w:rsidR="007B5598" w:rsidRPr="007E0859" w:rsidRDefault="007B5598" w:rsidP="0076654F">
            <w:pPr>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t>Layer</w:t>
            </w:r>
            <w:proofErr w:type="spellEnd"/>
            <w:r w:rsidRPr="007E0859">
              <w:rPr>
                <w:rFonts w:ascii="Times New Roman" w:hAnsi="Times New Roman" w:cs="Times New Roman"/>
                <w:color w:val="000000"/>
                <w:sz w:val="22"/>
                <w:szCs w:val="22"/>
                <w:lang w:val="bg-BG"/>
              </w:rPr>
              <w:t xml:space="preserve"> 2 </w:t>
            </w:r>
            <w:proofErr w:type="spellStart"/>
            <w:r w:rsidRPr="007E0859">
              <w:rPr>
                <w:rFonts w:ascii="Times New Roman" w:hAnsi="Times New Roman" w:cs="Times New Roman"/>
                <w:color w:val="000000"/>
                <w:sz w:val="22"/>
                <w:szCs w:val="22"/>
                <w:lang w:val="bg-BG"/>
              </w:rPr>
              <w:t>trace</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route</w:t>
            </w:r>
            <w:proofErr w:type="spellEnd"/>
          </w:p>
        </w:tc>
        <w:tc>
          <w:tcPr>
            <w:tcW w:w="2977" w:type="dxa"/>
            <w:tcBorders>
              <w:top w:val="nil"/>
              <w:left w:val="single" w:sz="4" w:space="0" w:color="auto"/>
              <w:bottom w:val="single" w:sz="4" w:space="0" w:color="auto"/>
              <w:right w:val="single" w:sz="4" w:space="0" w:color="auto"/>
            </w:tcBorders>
          </w:tcPr>
          <w:p w14:paraId="77C207D4" w14:textId="77777777" w:rsidR="007B5598" w:rsidRPr="007E0859" w:rsidRDefault="007B5598" w:rsidP="0076654F">
            <w:pPr>
              <w:jc w:val="both"/>
              <w:rPr>
                <w:rFonts w:ascii="Times New Roman" w:hAnsi="Times New Roman" w:cs="Times New Roman"/>
                <w:color w:val="000000"/>
                <w:sz w:val="22"/>
                <w:szCs w:val="22"/>
                <w:lang w:val="bg-BG"/>
              </w:rPr>
            </w:pPr>
          </w:p>
        </w:tc>
      </w:tr>
      <w:tr w:rsidR="007B5598" w:rsidRPr="007E0859" w14:paraId="3623C916" w14:textId="77777777" w:rsidTr="007B5598">
        <w:trPr>
          <w:trHeight w:val="300"/>
        </w:trPr>
        <w:tc>
          <w:tcPr>
            <w:tcW w:w="2977" w:type="dxa"/>
            <w:tcBorders>
              <w:top w:val="nil"/>
              <w:left w:val="single" w:sz="4" w:space="0" w:color="auto"/>
              <w:bottom w:val="single" w:sz="4" w:space="0" w:color="auto"/>
              <w:right w:val="single" w:sz="4" w:space="0" w:color="auto"/>
            </w:tcBorders>
          </w:tcPr>
          <w:p w14:paraId="1BBDCCB0"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Управление чрез конзола</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5B623388"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HTTP и HTTPS;</w:t>
            </w:r>
          </w:p>
        </w:tc>
        <w:tc>
          <w:tcPr>
            <w:tcW w:w="2977" w:type="dxa"/>
            <w:tcBorders>
              <w:top w:val="nil"/>
              <w:left w:val="single" w:sz="4" w:space="0" w:color="auto"/>
              <w:bottom w:val="single" w:sz="4" w:space="0" w:color="auto"/>
              <w:right w:val="single" w:sz="4" w:space="0" w:color="auto"/>
            </w:tcBorders>
          </w:tcPr>
          <w:p w14:paraId="615FE011" w14:textId="77777777" w:rsidR="007B5598" w:rsidRPr="007E0859" w:rsidRDefault="007B5598" w:rsidP="0076654F">
            <w:pPr>
              <w:jc w:val="both"/>
              <w:rPr>
                <w:rFonts w:ascii="Times New Roman" w:hAnsi="Times New Roman" w:cs="Times New Roman"/>
                <w:color w:val="000000"/>
                <w:sz w:val="22"/>
                <w:szCs w:val="22"/>
                <w:lang w:val="bg-BG"/>
              </w:rPr>
            </w:pPr>
          </w:p>
        </w:tc>
      </w:tr>
      <w:tr w:rsidR="007B5598" w:rsidRPr="007E0859" w14:paraId="007D59BC" w14:textId="77777777" w:rsidTr="007B5598">
        <w:trPr>
          <w:trHeight w:val="600"/>
        </w:trPr>
        <w:tc>
          <w:tcPr>
            <w:tcW w:w="2977" w:type="dxa"/>
            <w:tcBorders>
              <w:top w:val="nil"/>
              <w:left w:val="single" w:sz="4" w:space="0" w:color="auto"/>
              <w:bottom w:val="single" w:sz="4" w:space="0" w:color="auto"/>
              <w:right w:val="single" w:sz="4" w:space="0" w:color="auto"/>
            </w:tcBorders>
          </w:tcPr>
          <w:p w14:paraId="15E633D3"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Окомплектовка</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3B5EEF88"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Конфигурация в отделен файл, позволяваща бързото и лесно преместване на конфигурацията върху ново у-во;</w:t>
            </w:r>
          </w:p>
          <w:p w14:paraId="441811FE"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lastRenderedPageBreak/>
              <w:t xml:space="preserve">Комутаторът да се достави с 2 бр. 1Gbps SFP модули за </w:t>
            </w:r>
            <w:proofErr w:type="spellStart"/>
            <w:r w:rsidRPr="007E0859">
              <w:rPr>
                <w:rFonts w:ascii="Times New Roman" w:hAnsi="Times New Roman" w:cs="Times New Roman"/>
                <w:color w:val="000000"/>
                <w:sz w:val="22"/>
                <w:szCs w:val="22"/>
                <w:lang w:val="bg-BG"/>
              </w:rPr>
              <w:t>single</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mode</w:t>
            </w:r>
            <w:proofErr w:type="spellEnd"/>
            <w:r w:rsidRPr="007E0859">
              <w:rPr>
                <w:rFonts w:ascii="Times New Roman" w:hAnsi="Times New Roman" w:cs="Times New Roman"/>
                <w:color w:val="000000"/>
                <w:sz w:val="22"/>
                <w:szCs w:val="22"/>
                <w:lang w:val="bg-BG"/>
              </w:rPr>
              <w:t xml:space="preserve"> оптично влакно</w:t>
            </w:r>
          </w:p>
          <w:p w14:paraId="6A771217"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Възможност за задаване ниво на достъп до системата за управление</w:t>
            </w:r>
          </w:p>
          <w:p w14:paraId="74FDEDDE"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Комутаторът да се достави с всички необходими елементи за монтаж в 19” шкаф (</w:t>
            </w:r>
            <w:proofErr w:type="spellStart"/>
            <w:r w:rsidRPr="007E0859">
              <w:rPr>
                <w:rFonts w:ascii="Times New Roman" w:hAnsi="Times New Roman" w:cs="Times New Roman"/>
                <w:color w:val="000000"/>
                <w:sz w:val="22"/>
                <w:szCs w:val="22"/>
                <w:lang w:val="bg-BG"/>
              </w:rPr>
              <w:t>rack</w:t>
            </w:r>
            <w:proofErr w:type="spellEnd"/>
            <w:r w:rsidRPr="007E0859">
              <w:rPr>
                <w:rFonts w:ascii="Times New Roman" w:hAnsi="Times New Roman" w:cs="Times New Roman"/>
                <w:color w:val="000000"/>
                <w:sz w:val="22"/>
                <w:szCs w:val="22"/>
                <w:lang w:val="bg-BG"/>
              </w:rPr>
              <w:t>), като заема  не повече от 1RU (</w:t>
            </w:r>
            <w:proofErr w:type="spellStart"/>
            <w:r w:rsidRPr="007E0859">
              <w:rPr>
                <w:rFonts w:ascii="Times New Roman" w:hAnsi="Times New Roman" w:cs="Times New Roman"/>
                <w:color w:val="000000"/>
                <w:sz w:val="22"/>
                <w:szCs w:val="22"/>
                <w:lang w:val="bg-BG"/>
              </w:rPr>
              <w:t>Rack</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unit</w:t>
            </w:r>
            <w:proofErr w:type="spellEnd"/>
            <w:r w:rsidRPr="007E0859">
              <w:rPr>
                <w:rFonts w:ascii="Times New Roman" w:hAnsi="Times New Roman" w:cs="Times New Roman"/>
                <w:color w:val="000000"/>
                <w:sz w:val="22"/>
                <w:szCs w:val="22"/>
                <w:lang w:val="bg-BG"/>
              </w:rPr>
              <w:t>);</w:t>
            </w:r>
          </w:p>
        </w:tc>
        <w:tc>
          <w:tcPr>
            <w:tcW w:w="2977" w:type="dxa"/>
            <w:tcBorders>
              <w:top w:val="nil"/>
              <w:left w:val="single" w:sz="4" w:space="0" w:color="auto"/>
              <w:bottom w:val="single" w:sz="4" w:space="0" w:color="auto"/>
              <w:right w:val="single" w:sz="4" w:space="0" w:color="auto"/>
            </w:tcBorders>
          </w:tcPr>
          <w:p w14:paraId="4C9B64F8" w14:textId="77777777" w:rsidR="007B5598" w:rsidRPr="007E0859" w:rsidRDefault="007B5598" w:rsidP="0076654F">
            <w:pPr>
              <w:jc w:val="both"/>
              <w:rPr>
                <w:rFonts w:ascii="Times New Roman" w:hAnsi="Times New Roman" w:cs="Times New Roman"/>
                <w:color w:val="000000"/>
                <w:sz w:val="22"/>
                <w:szCs w:val="22"/>
                <w:lang w:val="bg-BG"/>
              </w:rPr>
            </w:pPr>
          </w:p>
        </w:tc>
      </w:tr>
      <w:tr w:rsidR="007B5598" w:rsidRPr="007E0859" w14:paraId="73363EE3" w14:textId="77777777" w:rsidTr="007B5598">
        <w:trPr>
          <w:trHeight w:val="600"/>
        </w:trPr>
        <w:tc>
          <w:tcPr>
            <w:tcW w:w="2977" w:type="dxa"/>
            <w:tcBorders>
              <w:top w:val="single" w:sz="4" w:space="0" w:color="auto"/>
              <w:left w:val="single" w:sz="4" w:space="0" w:color="auto"/>
              <w:bottom w:val="single" w:sz="4" w:space="0" w:color="auto"/>
              <w:right w:val="single" w:sz="4" w:space="0" w:color="auto"/>
            </w:tcBorders>
          </w:tcPr>
          <w:p w14:paraId="63E83A64"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lastRenderedPageBreak/>
              <w:t>Гаранционна поддръжка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F14F7E7" w14:textId="77777777" w:rsidR="007B5598" w:rsidRPr="007E0859" w:rsidRDefault="007B5598"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36 месеца от производителя на оборудването на място</w:t>
            </w:r>
          </w:p>
        </w:tc>
        <w:tc>
          <w:tcPr>
            <w:tcW w:w="2977" w:type="dxa"/>
            <w:tcBorders>
              <w:top w:val="single" w:sz="4" w:space="0" w:color="auto"/>
              <w:left w:val="single" w:sz="4" w:space="0" w:color="auto"/>
              <w:bottom w:val="single" w:sz="4" w:space="0" w:color="auto"/>
              <w:right w:val="single" w:sz="4" w:space="0" w:color="auto"/>
            </w:tcBorders>
          </w:tcPr>
          <w:p w14:paraId="42773B99" w14:textId="77777777" w:rsidR="007B5598" w:rsidRPr="007E0859" w:rsidRDefault="007B5598" w:rsidP="0076654F">
            <w:pPr>
              <w:jc w:val="both"/>
              <w:rPr>
                <w:rFonts w:ascii="Times New Roman" w:hAnsi="Times New Roman" w:cs="Times New Roman"/>
                <w:color w:val="000000"/>
                <w:sz w:val="22"/>
                <w:szCs w:val="22"/>
                <w:lang w:val="bg-BG"/>
              </w:rPr>
            </w:pPr>
          </w:p>
        </w:tc>
      </w:tr>
    </w:tbl>
    <w:p w14:paraId="0317704C" w14:textId="77777777" w:rsidR="009A6B13" w:rsidRPr="007E0859" w:rsidRDefault="009A6B13" w:rsidP="00094C33">
      <w:pPr>
        <w:rPr>
          <w:rFonts w:ascii="Times New Roman" w:hAnsi="Times New Roman" w:cs="Times New Roman"/>
          <w:sz w:val="24"/>
          <w:lang w:val="bg-BG"/>
        </w:rPr>
      </w:pPr>
    </w:p>
    <w:p w14:paraId="353BC164" w14:textId="77777777" w:rsidR="00055FA6" w:rsidRPr="007E0859" w:rsidRDefault="009A6B13" w:rsidP="00094C33">
      <w:pPr>
        <w:tabs>
          <w:tab w:val="left" w:pos="709"/>
        </w:tabs>
        <w:jc w:val="both"/>
        <w:rPr>
          <w:rFonts w:ascii="Times New Roman" w:hAnsi="Times New Roman" w:cs="Times New Roman"/>
          <w:b/>
          <w:bCs/>
          <w:sz w:val="24"/>
          <w:lang w:val="bg-BG" w:eastAsia="bg-BG"/>
        </w:rPr>
      </w:pPr>
      <w:r w:rsidRPr="007E0859">
        <w:rPr>
          <w:rFonts w:ascii="Times New Roman" w:hAnsi="Times New Roman" w:cs="Times New Roman"/>
          <w:bCs/>
          <w:sz w:val="24"/>
          <w:lang w:val="bg-BG" w:eastAsia="bg-BG"/>
        </w:rPr>
        <w:t>3</w:t>
      </w:r>
      <w:r w:rsidR="00055FA6" w:rsidRPr="007E0859">
        <w:rPr>
          <w:rFonts w:ascii="Times New Roman" w:hAnsi="Times New Roman" w:cs="Times New Roman"/>
          <w:bCs/>
          <w:sz w:val="24"/>
          <w:lang w:val="bg-BG" w:eastAsia="bg-BG"/>
        </w:rPr>
        <w:t xml:space="preserve">.2 </w:t>
      </w:r>
      <w:r w:rsidR="00384425" w:rsidRPr="007E0859">
        <w:rPr>
          <w:rFonts w:ascii="Times New Roman" w:hAnsi="Times New Roman" w:cs="Times New Roman"/>
          <w:b/>
          <w:bCs/>
          <w:sz w:val="24"/>
          <w:lang w:val="bg-BG" w:eastAsia="bg-BG"/>
        </w:rPr>
        <w:t>М</w:t>
      </w:r>
      <w:r w:rsidR="00055FA6" w:rsidRPr="007E0859">
        <w:rPr>
          <w:rFonts w:ascii="Times New Roman" w:hAnsi="Times New Roman" w:cs="Times New Roman"/>
          <w:b/>
          <w:sz w:val="24"/>
          <w:lang w:val="bg-BG"/>
        </w:rPr>
        <w:t>аршрутизатор тип 1</w:t>
      </w:r>
      <w:r w:rsidR="00055FA6" w:rsidRPr="007E0859">
        <w:rPr>
          <w:rFonts w:ascii="Times New Roman" w:hAnsi="Times New Roman" w:cs="Times New Roman"/>
          <w:b/>
          <w:bCs/>
          <w:sz w:val="24"/>
          <w:lang w:val="bg-BG" w:eastAsia="bg-BG"/>
        </w:rPr>
        <w:t xml:space="preserve"> – 1 брой:</w:t>
      </w:r>
    </w:p>
    <w:tbl>
      <w:tblPr>
        <w:tblW w:w="9066" w:type="dxa"/>
        <w:tblInd w:w="-5" w:type="dxa"/>
        <w:tblLook w:val="04A0" w:firstRow="1" w:lastRow="0" w:firstColumn="1" w:lastColumn="0" w:noHBand="0" w:noVBand="1"/>
      </w:tblPr>
      <w:tblGrid>
        <w:gridCol w:w="2805"/>
        <w:gridCol w:w="3231"/>
        <w:gridCol w:w="3030"/>
      </w:tblGrid>
      <w:tr w:rsidR="0013121E" w:rsidRPr="007E0859" w14:paraId="67ACBE1F" w14:textId="77777777" w:rsidTr="0076654F">
        <w:trPr>
          <w:trHeight w:val="300"/>
        </w:trPr>
        <w:tc>
          <w:tcPr>
            <w:tcW w:w="2805" w:type="dxa"/>
            <w:tcBorders>
              <w:top w:val="single" w:sz="4" w:space="0" w:color="auto"/>
              <w:left w:val="single" w:sz="4" w:space="0" w:color="auto"/>
              <w:bottom w:val="single" w:sz="4" w:space="0" w:color="auto"/>
              <w:right w:val="single" w:sz="4" w:space="0" w:color="auto"/>
            </w:tcBorders>
          </w:tcPr>
          <w:p w14:paraId="5076F27F" w14:textId="77777777" w:rsidR="0013121E" w:rsidRPr="007E0859" w:rsidRDefault="0013121E" w:rsidP="0013121E">
            <w:pPr>
              <w:jc w:val="center"/>
              <w:rPr>
                <w:rFonts w:ascii="Times New Roman" w:hAnsi="Times New Roman" w:cs="Times New Roman"/>
                <w:b/>
                <w:sz w:val="22"/>
                <w:szCs w:val="22"/>
                <w:lang w:val="bg-BG"/>
              </w:rPr>
            </w:pPr>
            <w:r w:rsidRPr="007E0859">
              <w:rPr>
                <w:rFonts w:ascii="Times New Roman" w:hAnsi="Times New Roman" w:cs="Times New Roman"/>
                <w:b/>
                <w:color w:val="000000"/>
                <w:sz w:val="22"/>
                <w:szCs w:val="22"/>
                <w:lang w:val="bg-BG"/>
              </w:rPr>
              <w:t>параметър</w:t>
            </w:r>
          </w:p>
        </w:tc>
        <w:tc>
          <w:tcPr>
            <w:tcW w:w="3231" w:type="dxa"/>
            <w:tcBorders>
              <w:top w:val="single" w:sz="4" w:space="0" w:color="auto"/>
              <w:left w:val="single" w:sz="4" w:space="0" w:color="auto"/>
              <w:bottom w:val="single" w:sz="4" w:space="0" w:color="auto"/>
              <w:right w:val="single" w:sz="4" w:space="0" w:color="auto"/>
            </w:tcBorders>
            <w:shd w:val="clear" w:color="auto" w:fill="auto"/>
          </w:tcPr>
          <w:p w14:paraId="7E41C275" w14:textId="77777777" w:rsidR="0013121E" w:rsidRPr="007E0859" w:rsidRDefault="0013121E" w:rsidP="0013121E">
            <w:pPr>
              <w:jc w:val="center"/>
              <w:rPr>
                <w:rFonts w:ascii="Times New Roman" w:hAnsi="Times New Roman" w:cs="Times New Roman"/>
                <w:b/>
                <w:sz w:val="22"/>
                <w:szCs w:val="22"/>
                <w:lang w:val="bg-BG"/>
              </w:rPr>
            </w:pPr>
            <w:r w:rsidRPr="007E0859">
              <w:rPr>
                <w:rFonts w:ascii="Times New Roman" w:hAnsi="Times New Roman" w:cs="Times New Roman"/>
                <w:b/>
                <w:color w:val="000000"/>
                <w:sz w:val="22"/>
                <w:szCs w:val="22"/>
                <w:lang w:val="bg-BG"/>
              </w:rPr>
              <w:t>минимални изисквания на възложителя</w:t>
            </w:r>
          </w:p>
        </w:tc>
        <w:tc>
          <w:tcPr>
            <w:tcW w:w="3030" w:type="dxa"/>
            <w:tcBorders>
              <w:top w:val="single" w:sz="4" w:space="0" w:color="auto"/>
              <w:left w:val="single" w:sz="4" w:space="0" w:color="auto"/>
              <w:bottom w:val="single" w:sz="4" w:space="0" w:color="auto"/>
              <w:right w:val="single" w:sz="4" w:space="0" w:color="auto"/>
            </w:tcBorders>
          </w:tcPr>
          <w:p w14:paraId="3BCDF7EB" w14:textId="77777777" w:rsidR="0013121E" w:rsidRPr="007E0859" w:rsidRDefault="0013121E" w:rsidP="0013121E">
            <w:pPr>
              <w:jc w:val="center"/>
              <w:rPr>
                <w:rFonts w:ascii="Times New Roman" w:hAnsi="Times New Roman" w:cs="Times New Roman"/>
                <w:b/>
                <w:sz w:val="22"/>
                <w:szCs w:val="22"/>
                <w:lang w:val="bg-BG"/>
              </w:rPr>
            </w:pPr>
            <w:r w:rsidRPr="007E0859">
              <w:rPr>
                <w:rFonts w:ascii="Times New Roman" w:hAnsi="Times New Roman" w:cs="Times New Roman"/>
                <w:b/>
                <w:color w:val="000000"/>
                <w:sz w:val="22"/>
                <w:szCs w:val="22"/>
                <w:lang w:val="bg-BG"/>
              </w:rPr>
              <w:t>технически характеристики на предлаганото от участника оборудване</w:t>
            </w:r>
          </w:p>
        </w:tc>
      </w:tr>
      <w:tr w:rsidR="0013121E" w:rsidRPr="007E0859" w14:paraId="1E32976A" w14:textId="77777777" w:rsidTr="0076654F">
        <w:trPr>
          <w:trHeight w:val="300"/>
        </w:trPr>
        <w:tc>
          <w:tcPr>
            <w:tcW w:w="2805" w:type="dxa"/>
            <w:tcBorders>
              <w:top w:val="single" w:sz="4" w:space="0" w:color="auto"/>
              <w:left w:val="single" w:sz="4" w:space="0" w:color="auto"/>
              <w:bottom w:val="single" w:sz="4" w:space="0" w:color="auto"/>
              <w:right w:val="single" w:sz="4" w:space="0" w:color="auto"/>
            </w:tcBorders>
          </w:tcPr>
          <w:p w14:paraId="69069D9A" w14:textId="77777777" w:rsidR="0013121E" w:rsidRPr="007E0859" w:rsidRDefault="0013121E" w:rsidP="0013121E">
            <w:pPr>
              <w:jc w:val="both"/>
              <w:rPr>
                <w:rFonts w:ascii="Times New Roman" w:hAnsi="Times New Roman" w:cs="Times New Roman"/>
                <w:color w:val="000000"/>
                <w:sz w:val="22"/>
                <w:szCs w:val="22"/>
                <w:lang w:val="bg-BG"/>
              </w:rPr>
            </w:pPr>
            <w:r w:rsidRPr="007E0859">
              <w:rPr>
                <w:rFonts w:ascii="Times New Roman" w:hAnsi="Times New Roman" w:cs="Times New Roman"/>
                <w:b/>
                <w:color w:val="000000"/>
                <w:sz w:val="22"/>
                <w:szCs w:val="22"/>
                <w:lang w:val="bg-BG"/>
              </w:rPr>
              <w:t>Производител, модел и продуктов номер на производителя</w:t>
            </w:r>
          </w:p>
        </w:tc>
        <w:tc>
          <w:tcPr>
            <w:tcW w:w="3231" w:type="dxa"/>
            <w:tcBorders>
              <w:top w:val="single" w:sz="4" w:space="0" w:color="auto"/>
              <w:left w:val="single" w:sz="4" w:space="0" w:color="auto"/>
              <w:bottom w:val="single" w:sz="4" w:space="0" w:color="auto"/>
              <w:right w:val="single" w:sz="4" w:space="0" w:color="auto"/>
            </w:tcBorders>
            <w:shd w:val="clear" w:color="auto" w:fill="auto"/>
          </w:tcPr>
          <w:p w14:paraId="3DD8FDD4" w14:textId="77777777" w:rsidR="0013121E" w:rsidRPr="007E0859" w:rsidRDefault="0013121E" w:rsidP="0013121E">
            <w:pPr>
              <w:pStyle w:val="ListParagraph"/>
              <w:numPr>
                <w:ilvl w:val="0"/>
                <w:numId w:val="40"/>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1F497D"/>
                <w:sz w:val="22"/>
                <w:szCs w:val="22"/>
                <w:lang w:val="bg-BG"/>
              </w:rPr>
              <w:t>--------------------</w:t>
            </w:r>
          </w:p>
        </w:tc>
        <w:tc>
          <w:tcPr>
            <w:tcW w:w="3030" w:type="dxa"/>
            <w:tcBorders>
              <w:top w:val="single" w:sz="4" w:space="0" w:color="auto"/>
              <w:left w:val="single" w:sz="4" w:space="0" w:color="auto"/>
              <w:bottom w:val="single" w:sz="4" w:space="0" w:color="auto"/>
              <w:right w:val="single" w:sz="4" w:space="0" w:color="auto"/>
            </w:tcBorders>
          </w:tcPr>
          <w:p w14:paraId="488E8289" w14:textId="77777777" w:rsidR="0013121E" w:rsidRPr="007E0859" w:rsidRDefault="0013121E" w:rsidP="0013121E">
            <w:pPr>
              <w:suppressAutoHyphens w:val="0"/>
              <w:jc w:val="both"/>
              <w:rPr>
                <w:rFonts w:ascii="Times New Roman" w:hAnsi="Times New Roman" w:cs="Times New Roman"/>
                <w:color w:val="000000"/>
                <w:sz w:val="22"/>
                <w:szCs w:val="22"/>
                <w:lang w:val="bg-BG"/>
              </w:rPr>
            </w:pPr>
          </w:p>
        </w:tc>
      </w:tr>
      <w:tr w:rsidR="0013121E" w:rsidRPr="007E0859" w14:paraId="78B4F1D4" w14:textId="77777777" w:rsidTr="0013121E">
        <w:trPr>
          <w:trHeight w:val="300"/>
        </w:trPr>
        <w:tc>
          <w:tcPr>
            <w:tcW w:w="2805" w:type="dxa"/>
            <w:tcBorders>
              <w:top w:val="single" w:sz="4" w:space="0" w:color="auto"/>
              <w:left w:val="single" w:sz="4" w:space="0" w:color="auto"/>
              <w:bottom w:val="single" w:sz="4" w:space="0" w:color="auto"/>
              <w:right w:val="single" w:sz="4" w:space="0" w:color="auto"/>
            </w:tcBorders>
          </w:tcPr>
          <w:p w14:paraId="15E78897" w14:textId="77777777" w:rsidR="0013121E" w:rsidRPr="007E0859" w:rsidRDefault="0013121E"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Интерфейси</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6E6FBC7B" w14:textId="77777777" w:rsidR="0013121E" w:rsidRPr="007E0859" w:rsidRDefault="0013121E" w:rsidP="0076654F">
            <w:pPr>
              <w:pStyle w:val="ListParagraph"/>
              <w:numPr>
                <w:ilvl w:val="0"/>
                <w:numId w:val="40"/>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1 x 10/100/1000Mbps RJ-45 порт</w:t>
            </w:r>
          </w:p>
          <w:p w14:paraId="4F9E9A4B" w14:textId="77777777" w:rsidR="0013121E" w:rsidRPr="007E0859" w:rsidRDefault="0013121E" w:rsidP="0076654F">
            <w:pPr>
              <w:pStyle w:val="ListParagraph"/>
              <w:numPr>
                <w:ilvl w:val="0"/>
                <w:numId w:val="40"/>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1 x 1Gbps SFP слот</w:t>
            </w:r>
          </w:p>
          <w:p w14:paraId="12920066" w14:textId="77777777" w:rsidR="0013121E" w:rsidRPr="007E0859" w:rsidRDefault="0013121E" w:rsidP="0076654F">
            <w:pPr>
              <w:pStyle w:val="ListParagraph"/>
              <w:numPr>
                <w:ilvl w:val="0"/>
                <w:numId w:val="40"/>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1 x </w:t>
            </w:r>
            <w:proofErr w:type="spellStart"/>
            <w:r w:rsidRPr="007E0859">
              <w:rPr>
                <w:rFonts w:ascii="Times New Roman" w:hAnsi="Times New Roman" w:cs="Times New Roman"/>
                <w:color w:val="000000"/>
                <w:sz w:val="22"/>
                <w:szCs w:val="22"/>
                <w:lang w:val="bg-BG"/>
              </w:rPr>
              <w:t>dual-purpose</w:t>
            </w:r>
            <w:proofErr w:type="spellEnd"/>
            <w:r w:rsidRPr="007E0859">
              <w:rPr>
                <w:rFonts w:ascii="Times New Roman" w:hAnsi="Times New Roman" w:cs="Times New Roman"/>
                <w:color w:val="000000"/>
                <w:sz w:val="22"/>
                <w:szCs w:val="22"/>
                <w:lang w:val="bg-BG"/>
              </w:rPr>
              <w:t xml:space="preserve"> интерфейс (RJ-45 или SFP)</w:t>
            </w:r>
          </w:p>
        </w:tc>
        <w:tc>
          <w:tcPr>
            <w:tcW w:w="3030" w:type="dxa"/>
            <w:tcBorders>
              <w:top w:val="single" w:sz="4" w:space="0" w:color="auto"/>
              <w:left w:val="single" w:sz="4" w:space="0" w:color="auto"/>
              <w:bottom w:val="single" w:sz="4" w:space="0" w:color="auto"/>
              <w:right w:val="single" w:sz="4" w:space="0" w:color="auto"/>
            </w:tcBorders>
          </w:tcPr>
          <w:p w14:paraId="0625F1AB" w14:textId="77777777" w:rsidR="0013121E" w:rsidRPr="007E0859" w:rsidRDefault="0013121E" w:rsidP="0013121E">
            <w:pPr>
              <w:suppressAutoHyphens w:val="0"/>
              <w:jc w:val="both"/>
              <w:rPr>
                <w:rFonts w:ascii="Times New Roman" w:hAnsi="Times New Roman" w:cs="Times New Roman"/>
                <w:color w:val="000000"/>
                <w:sz w:val="22"/>
                <w:szCs w:val="22"/>
                <w:lang w:val="bg-BG"/>
              </w:rPr>
            </w:pPr>
          </w:p>
        </w:tc>
      </w:tr>
      <w:tr w:rsidR="0013121E" w:rsidRPr="007E0859" w14:paraId="1E7EB97B" w14:textId="77777777" w:rsidTr="0013121E">
        <w:trPr>
          <w:trHeight w:val="300"/>
        </w:trPr>
        <w:tc>
          <w:tcPr>
            <w:tcW w:w="2805" w:type="dxa"/>
            <w:tcBorders>
              <w:top w:val="single" w:sz="4" w:space="0" w:color="auto"/>
              <w:left w:val="single" w:sz="4" w:space="0" w:color="auto"/>
              <w:bottom w:val="single" w:sz="4" w:space="0" w:color="auto"/>
              <w:right w:val="single" w:sz="4" w:space="0" w:color="auto"/>
            </w:tcBorders>
          </w:tcPr>
          <w:p w14:paraId="50AE4182" w14:textId="77777777" w:rsidR="0013121E" w:rsidRPr="007E0859" w:rsidRDefault="0013121E"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Брой USB портове</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4813FCDB" w14:textId="77777777" w:rsidR="0013121E" w:rsidRPr="007E0859" w:rsidRDefault="0013121E"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1 брой</w:t>
            </w:r>
          </w:p>
        </w:tc>
        <w:tc>
          <w:tcPr>
            <w:tcW w:w="3030" w:type="dxa"/>
            <w:tcBorders>
              <w:top w:val="single" w:sz="4" w:space="0" w:color="auto"/>
              <w:left w:val="single" w:sz="4" w:space="0" w:color="auto"/>
              <w:bottom w:val="single" w:sz="4" w:space="0" w:color="auto"/>
              <w:right w:val="single" w:sz="4" w:space="0" w:color="auto"/>
            </w:tcBorders>
          </w:tcPr>
          <w:p w14:paraId="41D8353A" w14:textId="77777777" w:rsidR="0013121E" w:rsidRPr="007E0859" w:rsidRDefault="0013121E" w:rsidP="0076654F">
            <w:pPr>
              <w:jc w:val="both"/>
              <w:rPr>
                <w:rFonts w:ascii="Times New Roman" w:hAnsi="Times New Roman" w:cs="Times New Roman"/>
                <w:color w:val="000000"/>
                <w:sz w:val="22"/>
                <w:szCs w:val="22"/>
                <w:lang w:val="bg-BG"/>
              </w:rPr>
            </w:pPr>
          </w:p>
        </w:tc>
      </w:tr>
      <w:tr w:rsidR="0013121E" w:rsidRPr="007E0859" w14:paraId="74F77204" w14:textId="77777777" w:rsidTr="0013121E">
        <w:trPr>
          <w:trHeight w:val="300"/>
        </w:trPr>
        <w:tc>
          <w:tcPr>
            <w:tcW w:w="2805" w:type="dxa"/>
            <w:tcBorders>
              <w:top w:val="single" w:sz="4" w:space="0" w:color="auto"/>
              <w:left w:val="single" w:sz="4" w:space="0" w:color="auto"/>
              <w:bottom w:val="single" w:sz="4" w:space="0" w:color="auto"/>
              <w:right w:val="single" w:sz="4" w:space="0" w:color="auto"/>
            </w:tcBorders>
          </w:tcPr>
          <w:p w14:paraId="7E9E5B21" w14:textId="77777777" w:rsidR="0013121E" w:rsidRPr="007E0859" w:rsidRDefault="0013121E"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Сериен конзолен порт</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1C1AEAB7" w14:textId="77777777" w:rsidR="0013121E" w:rsidRPr="007E0859" w:rsidRDefault="0013121E"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RJ-45 </w:t>
            </w:r>
          </w:p>
        </w:tc>
        <w:tc>
          <w:tcPr>
            <w:tcW w:w="3030" w:type="dxa"/>
            <w:tcBorders>
              <w:top w:val="single" w:sz="4" w:space="0" w:color="auto"/>
              <w:left w:val="single" w:sz="4" w:space="0" w:color="auto"/>
              <w:bottom w:val="single" w:sz="4" w:space="0" w:color="auto"/>
              <w:right w:val="single" w:sz="4" w:space="0" w:color="auto"/>
            </w:tcBorders>
          </w:tcPr>
          <w:p w14:paraId="4FAB2D58" w14:textId="77777777" w:rsidR="0013121E" w:rsidRPr="007E0859" w:rsidRDefault="0013121E" w:rsidP="0076654F">
            <w:pPr>
              <w:jc w:val="both"/>
              <w:rPr>
                <w:rFonts w:ascii="Times New Roman" w:hAnsi="Times New Roman" w:cs="Times New Roman"/>
                <w:color w:val="000000"/>
                <w:sz w:val="22"/>
                <w:szCs w:val="22"/>
                <w:lang w:val="bg-BG"/>
              </w:rPr>
            </w:pPr>
          </w:p>
        </w:tc>
      </w:tr>
      <w:tr w:rsidR="0013121E" w:rsidRPr="007E0859" w14:paraId="003E747F" w14:textId="77777777" w:rsidTr="0013121E">
        <w:trPr>
          <w:trHeight w:val="300"/>
        </w:trPr>
        <w:tc>
          <w:tcPr>
            <w:tcW w:w="2805" w:type="dxa"/>
            <w:tcBorders>
              <w:top w:val="single" w:sz="4" w:space="0" w:color="auto"/>
              <w:left w:val="single" w:sz="4" w:space="0" w:color="auto"/>
              <w:bottom w:val="single" w:sz="4" w:space="0" w:color="auto"/>
              <w:right w:val="single" w:sz="4" w:space="0" w:color="auto"/>
            </w:tcBorders>
          </w:tcPr>
          <w:p w14:paraId="53DDF69E" w14:textId="77777777" w:rsidR="0013121E" w:rsidRPr="007E0859" w:rsidRDefault="0013121E"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Размер на кутията / шасито</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054AEC49" w14:textId="77777777" w:rsidR="0013121E" w:rsidRPr="007E0859" w:rsidRDefault="0013121E"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1 (</w:t>
            </w:r>
            <w:proofErr w:type="spellStart"/>
            <w:r w:rsidRPr="007E0859">
              <w:rPr>
                <w:rFonts w:ascii="Times New Roman" w:hAnsi="Times New Roman" w:cs="Times New Roman"/>
                <w:color w:val="000000"/>
                <w:sz w:val="22"/>
                <w:szCs w:val="22"/>
                <w:lang w:val="bg-BG"/>
              </w:rPr>
              <w:t>Rack</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Unit</w:t>
            </w:r>
            <w:proofErr w:type="spellEnd"/>
            <w:r w:rsidRPr="007E0859">
              <w:rPr>
                <w:rFonts w:ascii="Times New Roman" w:hAnsi="Times New Roman" w:cs="Times New Roman"/>
                <w:color w:val="000000"/>
                <w:sz w:val="22"/>
                <w:szCs w:val="22"/>
                <w:lang w:val="bg-BG"/>
              </w:rPr>
              <w:t>), 19“</w:t>
            </w:r>
          </w:p>
        </w:tc>
        <w:tc>
          <w:tcPr>
            <w:tcW w:w="3030" w:type="dxa"/>
            <w:tcBorders>
              <w:top w:val="single" w:sz="4" w:space="0" w:color="auto"/>
              <w:left w:val="single" w:sz="4" w:space="0" w:color="auto"/>
              <w:bottom w:val="single" w:sz="4" w:space="0" w:color="auto"/>
              <w:right w:val="single" w:sz="4" w:space="0" w:color="auto"/>
            </w:tcBorders>
          </w:tcPr>
          <w:p w14:paraId="26575AAD" w14:textId="77777777" w:rsidR="0013121E" w:rsidRPr="007E0859" w:rsidRDefault="0013121E" w:rsidP="0076654F">
            <w:pPr>
              <w:jc w:val="both"/>
              <w:rPr>
                <w:rFonts w:ascii="Times New Roman" w:hAnsi="Times New Roman" w:cs="Times New Roman"/>
                <w:color w:val="000000"/>
                <w:sz w:val="22"/>
                <w:szCs w:val="22"/>
                <w:lang w:val="bg-BG"/>
              </w:rPr>
            </w:pPr>
          </w:p>
        </w:tc>
      </w:tr>
      <w:tr w:rsidR="0013121E" w:rsidRPr="007E0859" w14:paraId="72DF50C3" w14:textId="77777777" w:rsidTr="0013121E">
        <w:trPr>
          <w:trHeight w:val="600"/>
        </w:trPr>
        <w:tc>
          <w:tcPr>
            <w:tcW w:w="2805" w:type="dxa"/>
            <w:tcBorders>
              <w:top w:val="single" w:sz="4" w:space="0" w:color="auto"/>
              <w:left w:val="single" w:sz="4" w:space="0" w:color="auto"/>
              <w:bottom w:val="single" w:sz="4" w:space="0" w:color="auto"/>
              <w:right w:val="single" w:sz="4" w:space="0" w:color="auto"/>
            </w:tcBorders>
          </w:tcPr>
          <w:p w14:paraId="7707D0D9" w14:textId="77777777" w:rsidR="0013121E" w:rsidRPr="007E0859" w:rsidRDefault="0013121E" w:rsidP="0076654F">
            <w:pPr>
              <w:jc w:val="both"/>
              <w:rPr>
                <w:rFonts w:ascii="Times New Roman" w:hAnsi="Times New Roman" w:cs="Times New Roman"/>
                <w:sz w:val="22"/>
                <w:szCs w:val="22"/>
                <w:lang w:val="bg-BG"/>
              </w:rPr>
            </w:pPr>
            <w:r w:rsidRPr="007E0859">
              <w:rPr>
                <w:rFonts w:ascii="Times New Roman" w:hAnsi="Times New Roman" w:cs="Times New Roman"/>
                <w:sz w:val="22"/>
                <w:szCs w:val="22"/>
                <w:lang w:val="bg-BG"/>
              </w:rPr>
              <w:t>Стандарти за безопасност или техни еквиваленти</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41531" w14:textId="77777777" w:rsidR="0013121E" w:rsidRPr="007E0859" w:rsidRDefault="0013121E"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UL 60950-1, EN 60950-1, IEC 60950-1, GB-4943, AS/NZS 60950-1</w:t>
            </w:r>
          </w:p>
        </w:tc>
        <w:tc>
          <w:tcPr>
            <w:tcW w:w="3030" w:type="dxa"/>
            <w:tcBorders>
              <w:top w:val="single" w:sz="4" w:space="0" w:color="auto"/>
              <w:left w:val="single" w:sz="4" w:space="0" w:color="auto"/>
              <w:bottom w:val="single" w:sz="4" w:space="0" w:color="auto"/>
              <w:right w:val="single" w:sz="4" w:space="0" w:color="auto"/>
            </w:tcBorders>
          </w:tcPr>
          <w:p w14:paraId="260D9A25" w14:textId="77777777" w:rsidR="0013121E" w:rsidRPr="007E0859" w:rsidRDefault="0013121E" w:rsidP="0076654F">
            <w:pPr>
              <w:jc w:val="both"/>
              <w:rPr>
                <w:rFonts w:ascii="Times New Roman" w:hAnsi="Times New Roman" w:cs="Times New Roman"/>
                <w:color w:val="000000"/>
                <w:sz w:val="22"/>
                <w:szCs w:val="22"/>
                <w:lang w:val="bg-BG"/>
              </w:rPr>
            </w:pPr>
          </w:p>
        </w:tc>
      </w:tr>
      <w:tr w:rsidR="0013121E" w:rsidRPr="007E0859" w14:paraId="2233395B" w14:textId="77777777" w:rsidTr="0013121E">
        <w:trPr>
          <w:trHeight w:val="600"/>
        </w:trPr>
        <w:tc>
          <w:tcPr>
            <w:tcW w:w="2805" w:type="dxa"/>
            <w:tcBorders>
              <w:top w:val="single" w:sz="4" w:space="0" w:color="auto"/>
              <w:left w:val="single" w:sz="4" w:space="0" w:color="auto"/>
              <w:bottom w:val="single" w:sz="4" w:space="0" w:color="auto"/>
              <w:right w:val="single" w:sz="4" w:space="0" w:color="auto"/>
            </w:tcBorders>
          </w:tcPr>
          <w:p w14:paraId="7C2A3914" w14:textId="77777777" w:rsidR="0013121E" w:rsidRPr="007E0859" w:rsidRDefault="0013121E" w:rsidP="0076654F">
            <w:pPr>
              <w:jc w:val="both"/>
              <w:rPr>
                <w:rFonts w:ascii="Times New Roman" w:hAnsi="Times New Roman" w:cs="Times New Roman"/>
                <w:sz w:val="22"/>
                <w:szCs w:val="22"/>
                <w:lang w:val="bg-BG"/>
              </w:rPr>
            </w:pPr>
            <w:r w:rsidRPr="007E0859">
              <w:rPr>
                <w:rFonts w:ascii="Times New Roman" w:hAnsi="Times New Roman" w:cs="Times New Roman"/>
                <w:sz w:val="22"/>
                <w:szCs w:val="22"/>
                <w:lang w:val="bg-BG"/>
              </w:rPr>
              <w:t>Стандарти за електромагнитна съвместимост или техни еквиваленти:</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7ADCB85C" w14:textId="77777777" w:rsidR="0013121E" w:rsidRPr="007E0859" w:rsidRDefault="0013121E"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EN 300-386, EN 61000 (</w:t>
            </w:r>
            <w:proofErr w:type="spellStart"/>
            <w:r w:rsidRPr="007E0859">
              <w:rPr>
                <w:rFonts w:ascii="Times New Roman" w:hAnsi="Times New Roman" w:cs="Times New Roman"/>
                <w:color w:val="000000"/>
                <w:sz w:val="22"/>
                <w:szCs w:val="22"/>
                <w:lang w:val="bg-BG"/>
              </w:rPr>
              <w:t>Immunity</w:t>
            </w:r>
            <w:proofErr w:type="spellEnd"/>
            <w:r w:rsidRPr="007E0859">
              <w:rPr>
                <w:rFonts w:ascii="Times New Roman" w:hAnsi="Times New Roman" w:cs="Times New Roman"/>
                <w:color w:val="000000"/>
                <w:sz w:val="22"/>
                <w:szCs w:val="22"/>
                <w:lang w:val="bg-BG"/>
              </w:rPr>
              <w:t xml:space="preserve">), EN 55024 , CISPR 24, EN50082-1, EN55022 </w:t>
            </w:r>
            <w:proofErr w:type="spellStart"/>
            <w:r w:rsidRPr="007E0859">
              <w:rPr>
                <w:rFonts w:ascii="Times New Roman" w:hAnsi="Times New Roman" w:cs="Times New Roman"/>
                <w:color w:val="000000"/>
                <w:sz w:val="22"/>
                <w:szCs w:val="22"/>
                <w:lang w:val="bg-BG"/>
              </w:rPr>
              <w:t>Class</w:t>
            </w:r>
            <w:proofErr w:type="spellEnd"/>
            <w:r w:rsidRPr="007E0859">
              <w:rPr>
                <w:rFonts w:ascii="Times New Roman" w:hAnsi="Times New Roman" w:cs="Times New Roman"/>
                <w:color w:val="000000"/>
                <w:sz w:val="22"/>
                <w:szCs w:val="22"/>
                <w:lang w:val="bg-BG"/>
              </w:rPr>
              <w:t xml:space="preserve"> A, CISPR22 </w:t>
            </w:r>
            <w:proofErr w:type="spellStart"/>
            <w:r w:rsidRPr="007E0859">
              <w:rPr>
                <w:rFonts w:ascii="Times New Roman" w:hAnsi="Times New Roman" w:cs="Times New Roman"/>
                <w:color w:val="000000"/>
                <w:sz w:val="22"/>
                <w:szCs w:val="22"/>
                <w:lang w:val="bg-BG"/>
              </w:rPr>
              <w:t>Class</w:t>
            </w:r>
            <w:proofErr w:type="spellEnd"/>
            <w:r w:rsidRPr="007E0859">
              <w:rPr>
                <w:rFonts w:ascii="Times New Roman" w:hAnsi="Times New Roman" w:cs="Times New Roman"/>
                <w:color w:val="000000"/>
                <w:sz w:val="22"/>
                <w:szCs w:val="22"/>
                <w:lang w:val="bg-BG"/>
              </w:rPr>
              <w:t xml:space="preserve"> A</w:t>
            </w:r>
          </w:p>
        </w:tc>
        <w:tc>
          <w:tcPr>
            <w:tcW w:w="3030" w:type="dxa"/>
            <w:tcBorders>
              <w:top w:val="single" w:sz="4" w:space="0" w:color="auto"/>
              <w:left w:val="single" w:sz="4" w:space="0" w:color="auto"/>
              <w:bottom w:val="single" w:sz="4" w:space="0" w:color="auto"/>
              <w:right w:val="single" w:sz="4" w:space="0" w:color="auto"/>
            </w:tcBorders>
          </w:tcPr>
          <w:p w14:paraId="0099AA9F" w14:textId="77777777" w:rsidR="0013121E" w:rsidRPr="007E0859" w:rsidRDefault="0013121E" w:rsidP="0076654F">
            <w:pPr>
              <w:jc w:val="both"/>
              <w:rPr>
                <w:rFonts w:ascii="Times New Roman" w:hAnsi="Times New Roman" w:cs="Times New Roman"/>
                <w:color w:val="000000"/>
                <w:sz w:val="22"/>
                <w:szCs w:val="22"/>
                <w:lang w:val="bg-BG"/>
              </w:rPr>
            </w:pPr>
          </w:p>
        </w:tc>
      </w:tr>
      <w:tr w:rsidR="0013121E" w:rsidRPr="007E0859" w14:paraId="4ED0C87D" w14:textId="77777777" w:rsidTr="0013121E">
        <w:trPr>
          <w:trHeight w:val="600"/>
        </w:trPr>
        <w:tc>
          <w:tcPr>
            <w:tcW w:w="2805" w:type="dxa"/>
            <w:tcBorders>
              <w:top w:val="nil"/>
              <w:left w:val="single" w:sz="4" w:space="0" w:color="auto"/>
              <w:bottom w:val="single" w:sz="4" w:space="0" w:color="auto"/>
              <w:right w:val="single" w:sz="4" w:space="0" w:color="auto"/>
            </w:tcBorders>
          </w:tcPr>
          <w:p w14:paraId="222C1641" w14:textId="77777777" w:rsidR="0013121E" w:rsidRPr="007E0859" w:rsidRDefault="0013121E" w:rsidP="0076654F">
            <w:pPr>
              <w:jc w:val="both"/>
              <w:rPr>
                <w:rFonts w:ascii="Times New Roman" w:hAnsi="Times New Roman" w:cs="Times New Roman"/>
                <w:sz w:val="22"/>
                <w:szCs w:val="22"/>
                <w:lang w:val="bg-BG"/>
              </w:rPr>
            </w:pPr>
            <w:r w:rsidRPr="007E0859">
              <w:rPr>
                <w:rFonts w:ascii="Times New Roman" w:hAnsi="Times New Roman" w:cs="Times New Roman"/>
                <w:sz w:val="22"/>
                <w:szCs w:val="22"/>
                <w:lang w:val="bg-BG"/>
              </w:rPr>
              <w:t>Телекомуникационни стандарти или техни еквиваленти</w:t>
            </w:r>
          </w:p>
        </w:tc>
        <w:tc>
          <w:tcPr>
            <w:tcW w:w="3231" w:type="dxa"/>
            <w:tcBorders>
              <w:top w:val="nil"/>
              <w:left w:val="single" w:sz="4" w:space="0" w:color="auto"/>
              <w:bottom w:val="single" w:sz="4" w:space="0" w:color="auto"/>
              <w:right w:val="single" w:sz="4" w:space="0" w:color="auto"/>
            </w:tcBorders>
            <w:shd w:val="clear" w:color="auto" w:fill="auto"/>
            <w:vAlign w:val="center"/>
          </w:tcPr>
          <w:p w14:paraId="105E7174" w14:textId="77777777" w:rsidR="0013121E" w:rsidRPr="007E0859" w:rsidRDefault="0013121E"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ITU-T G.823, G.824, RTTE </w:t>
            </w:r>
            <w:proofErr w:type="spellStart"/>
            <w:r w:rsidRPr="007E0859">
              <w:rPr>
                <w:rFonts w:ascii="Times New Roman" w:hAnsi="Times New Roman" w:cs="Times New Roman"/>
                <w:color w:val="000000"/>
                <w:sz w:val="22"/>
                <w:szCs w:val="22"/>
                <w:lang w:val="bg-BG"/>
              </w:rPr>
              <w:t>Directive</w:t>
            </w:r>
            <w:proofErr w:type="spellEnd"/>
            <w:r w:rsidRPr="007E0859">
              <w:rPr>
                <w:rFonts w:ascii="Times New Roman" w:hAnsi="Times New Roman" w:cs="Times New Roman"/>
                <w:color w:val="000000"/>
                <w:sz w:val="22"/>
                <w:szCs w:val="22"/>
                <w:lang w:val="bg-BG"/>
              </w:rPr>
              <w:t>, ANSI T1.101, IEEE 802.3, TIA-968-B, CS-03</w:t>
            </w:r>
          </w:p>
        </w:tc>
        <w:tc>
          <w:tcPr>
            <w:tcW w:w="3030" w:type="dxa"/>
            <w:tcBorders>
              <w:top w:val="nil"/>
              <w:left w:val="single" w:sz="4" w:space="0" w:color="auto"/>
              <w:bottom w:val="single" w:sz="4" w:space="0" w:color="auto"/>
              <w:right w:val="single" w:sz="4" w:space="0" w:color="auto"/>
            </w:tcBorders>
          </w:tcPr>
          <w:p w14:paraId="123322F5" w14:textId="77777777" w:rsidR="0013121E" w:rsidRPr="007E0859" w:rsidRDefault="0013121E" w:rsidP="0076654F">
            <w:pPr>
              <w:jc w:val="both"/>
              <w:rPr>
                <w:rFonts w:ascii="Times New Roman" w:hAnsi="Times New Roman" w:cs="Times New Roman"/>
                <w:color w:val="000000"/>
                <w:sz w:val="22"/>
                <w:szCs w:val="22"/>
                <w:lang w:val="bg-BG"/>
              </w:rPr>
            </w:pPr>
          </w:p>
        </w:tc>
      </w:tr>
      <w:tr w:rsidR="0013121E" w:rsidRPr="007E0859" w14:paraId="782C0169" w14:textId="77777777" w:rsidTr="0013121E">
        <w:trPr>
          <w:trHeight w:val="300"/>
        </w:trPr>
        <w:tc>
          <w:tcPr>
            <w:tcW w:w="2805" w:type="dxa"/>
            <w:tcBorders>
              <w:top w:val="single" w:sz="4" w:space="0" w:color="auto"/>
              <w:left w:val="single" w:sz="4" w:space="0" w:color="auto"/>
              <w:bottom w:val="single" w:sz="4" w:space="0" w:color="auto"/>
              <w:right w:val="single" w:sz="4" w:space="0" w:color="auto"/>
            </w:tcBorders>
          </w:tcPr>
          <w:p w14:paraId="3AA83D70" w14:textId="77777777" w:rsidR="0013121E" w:rsidRPr="007E0859" w:rsidRDefault="0013121E"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Защитна стена</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6349C18F" w14:textId="77777777" w:rsidR="0013121E" w:rsidRPr="007E0859" w:rsidRDefault="0013121E"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Да поддържа </w:t>
            </w:r>
            <w:proofErr w:type="spellStart"/>
            <w:r w:rsidRPr="007E0859">
              <w:rPr>
                <w:rFonts w:ascii="Times New Roman" w:hAnsi="Times New Roman" w:cs="Times New Roman"/>
                <w:color w:val="000000"/>
                <w:sz w:val="22"/>
                <w:szCs w:val="22"/>
                <w:lang w:val="bg-BG"/>
              </w:rPr>
              <w:t>stateful</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packet</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inspection</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Firewall</w:t>
            </w:r>
            <w:proofErr w:type="spellEnd"/>
            <w:r w:rsidRPr="007E0859">
              <w:rPr>
                <w:rFonts w:ascii="Times New Roman" w:hAnsi="Times New Roman" w:cs="Times New Roman"/>
                <w:color w:val="000000"/>
                <w:sz w:val="22"/>
                <w:szCs w:val="22"/>
                <w:lang w:val="bg-BG"/>
              </w:rPr>
              <w:t xml:space="preserve"> система с възможност за дефиниране на зони -  </w:t>
            </w:r>
            <w:proofErr w:type="spellStart"/>
            <w:r w:rsidRPr="007E0859">
              <w:rPr>
                <w:rFonts w:ascii="Times New Roman" w:hAnsi="Times New Roman" w:cs="Times New Roman"/>
                <w:color w:val="000000"/>
                <w:sz w:val="22"/>
                <w:szCs w:val="22"/>
                <w:lang w:val="bg-BG"/>
              </w:rPr>
              <w:t>Zone</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Based</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Firewall</w:t>
            </w:r>
            <w:proofErr w:type="spellEnd"/>
          </w:p>
        </w:tc>
        <w:tc>
          <w:tcPr>
            <w:tcW w:w="3030" w:type="dxa"/>
            <w:tcBorders>
              <w:top w:val="single" w:sz="4" w:space="0" w:color="auto"/>
              <w:left w:val="single" w:sz="4" w:space="0" w:color="auto"/>
              <w:bottom w:val="single" w:sz="4" w:space="0" w:color="auto"/>
              <w:right w:val="single" w:sz="4" w:space="0" w:color="auto"/>
            </w:tcBorders>
          </w:tcPr>
          <w:p w14:paraId="1F937CEB" w14:textId="77777777" w:rsidR="0013121E" w:rsidRPr="007E0859" w:rsidRDefault="0013121E" w:rsidP="0076654F">
            <w:pPr>
              <w:jc w:val="both"/>
              <w:rPr>
                <w:rFonts w:ascii="Times New Roman" w:hAnsi="Times New Roman" w:cs="Times New Roman"/>
                <w:color w:val="000000"/>
                <w:sz w:val="22"/>
                <w:szCs w:val="22"/>
                <w:lang w:val="bg-BG"/>
              </w:rPr>
            </w:pPr>
          </w:p>
        </w:tc>
      </w:tr>
      <w:tr w:rsidR="0013121E" w:rsidRPr="007E0859" w14:paraId="1C7D0075" w14:textId="77777777" w:rsidTr="0013121E">
        <w:trPr>
          <w:trHeight w:val="1200"/>
        </w:trPr>
        <w:tc>
          <w:tcPr>
            <w:tcW w:w="2805" w:type="dxa"/>
            <w:tcBorders>
              <w:top w:val="single" w:sz="4" w:space="0" w:color="auto"/>
              <w:left w:val="single" w:sz="4" w:space="0" w:color="auto"/>
              <w:bottom w:val="single" w:sz="4" w:space="0" w:color="auto"/>
              <w:right w:val="single" w:sz="4" w:space="0" w:color="auto"/>
            </w:tcBorders>
          </w:tcPr>
          <w:p w14:paraId="4B3F0245" w14:textId="77777777" w:rsidR="0013121E" w:rsidRPr="007E0859" w:rsidRDefault="0013121E"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Да поддържа </w:t>
            </w:r>
            <w:proofErr w:type="spellStart"/>
            <w:r w:rsidRPr="007E0859">
              <w:rPr>
                <w:rFonts w:ascii="Times New Roman" w:hAnsi="Times New Roman" w:cs="Times New Roman"/>
                <w:color w:val="000000"/>
                <w:sz w:val="22"/>
                <w:szCs w:val="22"/>
                <w:lang w:val="bg-BG"/>
              </w:rPr>
              <w:t>IPSec</w:t>
            </w:r>
            <w:proofErr w:type="spellEnd"/>
            <w:r w:rsidRPr="007E0859">
              <w:rPr>
                <w:rFonts w:ascii="Times New Roman" w:hAnsi="Times New Roman" w:cs="Times New Roman"/>
                <w:color w:val="000000"/>
                <w:sz w:val="22"/>
                <w:szCs w:val="22"/>
                <w:lang w:val="bg-BG"/>
              </w:rPr>
              <w:t xml:space="preserve"> тунели с IKE/IKEv2 управление на сесиите и следните методи за защита</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6E4E9" w14:textId="77777777" w:rsidR="0013121E" w:rsidRPr="007E0859" w:rsidRDefault="0013121E" w:rsidP="0076654F">
            <w:pPr>
              <w:numPr>
                <w:ilvl w:val="0"/>
                <w:numId w:val="38"/>
              </w:numPr>
              <w:suppressAutoHyphens w:val="0"/>
              <w:contextualSpacing/>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t>Encryption</w:t>
            </w:r>
            <w:proofErr w:type="spellEnd"/>
            <w:r w:rsidRPr="007E0859">
              <w:rPr>
                <w:rFonts w:ascii="Times New Roman" w:hAnsi="Times New Roman" w:cs="Times New Roman"/>
                <w:color w:val="000000"/>
                <w:sz w:val="22"/>
                <w:szCs w:val="22"/>
                <w:lang w:val="bg-BG"/>
              </w:rPr>
              <w:t>: DES, 3DES, AES-128 и AES-256;</w:t>
            </w:r>
          </w:p>
          <w:p w14:paraId="79C8A24C" w14:textId="77777777" w:rsidR="0013121E" w:rsidRPr="007E0859" w:rsidRDefault="0013121E" w:rsidP="0076654F">
            <w:pPr>
              <w:numPr>
                <w:ilvl w:val="0"/>
                <w:numId w:val="38"/>
              </w:numPr>
              <w:suppressAutoHyphens w:val="0"/>
              <w:contextualSpacing/>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t>Authentication</w:t>
            </w:r>
            <w:proofErr w:type="spellEnd"/>
            <w:r w:rsidRPr="007E0859">
              <w:rPr>
                <w:rFonts w:ascii="Times New Roman" w:hAnsi="Times New Roman" w:cs="Times New Roman"/>
                <w:color w:val="000000"/>
                <w:sz w:val="22"/>
                <w:szCs w:val="22"/>
                <w:lang w:val="bg-BG"/>
              </w:rPr>
              <w:t xml:space="preserve">: RSA (748/1024/2048bit), ECDSA (256/384 </w:t>
            </w:r>
            <w:proofErr w:type="spellStart"/>
            <w:r w:rsidRPr="007E0859">
              <w:rPr>
                <w:rFonts w:ascii="Times New Roman" w:hAnsi="Times New Roman" w:cs="Times New Roman"/>
                <w:color w:val="000000"/>
                <w:sz w:val="22"/>
                <w:szCs w:val="22"/>
                <w:lang w:val="bg-BG"/>
              </w:rPr>
              <w:t>bit</w:t>
            </w:r>
            <w:proofErr w:type="spellEnd"/>
            <w:r w:rsidRPr="007E0859">
              <w:rPr>
                <w:rFonts w:ascii="Times New Roman" w:hAnsi="Times New Roman" w:cs="Times New Roman"/>
                <w:color w:val="000000"/>
                <w:sz w:val="22"/>
                <w:szCs w:val="22"/>
                <w:lang w:val="bg-BG"/>
              </w:rPr>
              <w:t>);</w:t>
            </w:r>
          </w:p>
          <w:p w14:paraId="21072DC7" w14:textId="77777777" w:rsidR="0013121E" w:rsidRPr="007E0859" w:rsidRDefault="0013121E" w:rsidP="0076654F">
            <w:pPr>
              <w:numPr>
                <w:ilvl w:val="0"/>
                <w:numId w:val="38"/>
              </w:numPr>
              <w:suppressAutoHyphens w:val="0"/>
              <w:contextualSpacing/>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t>Integrity</w:t>
            </w:r>
            <w:proofErr w:type="spellEnd"/>
            <w:r w:rsidRPr="007E0859">
              <w:rPr>
                <w:rFonts w:ascii="Times New Roman" w:hAnsi="Times New Roman" w:cs="Times New Roman"/>
                <w:color w:val="000000"/>
                <w:sz w:val="22"/>
                <w:szCs w:val="22"/>
                <w:lang w:val="bg-BG"/>
              </w:rPr>
              <w:t>: MD5, SHA, SHA-256, SHA-384, SHA-512.</w:t>
            </w:r>
          </w:p>
        </w:tc>
        <w:tc>
          <w:tcPr>
            <w:tcW w:w="3030" w:type="dxa"/>
            <w:tcBorders>
              <w:top w:val="single" w:sz="4" w:space="0" w:color="auto"/>
              <w:left w:val="single" w:sz="4" w:space="0" w:color="auto"/>
              <w:bottom w:val="single" w:sz="4" w:space="0" w:color="auto"/>
              <w:right w:val="single" w:sz="4" w:space="0" w:color="auto"/>
            </w:tcBorders>
          </w:tcPr>
          <w:p w14:paraId="2B7401FD" w14:textId="77777777" w:rsidR="0013121E" w:rsidRPr="007E0859" w:rsidRDefault="0013121E" w:rsidP="00870204">
            <w:pPr>
              <w:suppressAutoHyphens w:val="0"/>
              <w:contextualSpacing/>
              <w:jc w:val="both"/>
              <w:rPr>
                <w:rFonts w:ascii="Times New Roman" w:hAnsi="Times New Roman" w:cs="Times New Roman"/>
                <w:color w:val="000000"/>
                <w:sz w:val="22"/>
                <w:szCs w:val="22"/>
                <w:lang w:val="bg-BG"/>
              </w:rPr>
            </w:pPr>
          </w:p>
        </w:tc>
      </w:tr>
      <w:tr w:rsidR="0013121E" w:rsidRPr="007E0859" w14:paraId="09DECA6B" w14:textId="77777777" w:rsidTr="0013121E">
        <w:trPr>
          <w:trHeight w:val="300"/>
        </w:trPr>
        <w:tc>
          <w:tcPr>
            <w:tcW w:w="2805" w:type="dxa"/>
            <w:tcBorders>
              <w:top w:val="nil"/>
              <w:left w:val="single" w:sz="4" w:space="0" w:color="auto"/>
              <w:bottom w:val="single" w:sz="4" w:space="0" w:color="auto"/>
              <w:right w:val="single" w:sz="4" w:space="0" w:color="auto"/>
            </w:tcBorders>
          </w:tcPr>
          <w:p w14:paraId="02874F2A" w14:textId="77777777" w:rsidR="0013121E" w:rsidRPr="007E0859" w:rsidRDefault="0013121E"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Филтриране на трафика</w:t>
            </w:r>
          </w:p>
        </w:tc>
        <w:tc>
          <w:tcPr>
            <w:tcW w:w="3231" w:type="dxa"/>
            <w:tcBorders>
              <w:top w:val="nil"/>
              <w:left w:val="single" w:sz="4" w:space="0" w:color="auto"/>
              <w:bottom w:val="single" w:sz="4" w:space="0" w:color="auto"/>
              <w:right w:val="single" w:sz="4" w:space="0" w:color="auto"/>
            </w:tcBorders>
            <w:shd w:val="clear" w:color="auto" w:fill="auto"/>
            <w:vAlign w:val="center"/>
            <w:hideMark/>
          </w:tcPr>
          <w:p w14:paraId="1BF4BCC0" w14:textId="77777777" w:rsidR="0013121E" w:rsidRPr="007E0859" w:rsidRDefault="0013121E"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ACL (листи за контрол на достъпа), които използват </w:t>
            </w:r>
            <w:r w:rsidRPr="007E0859">
              <w:rPr>
                <w:rFonts w:ascii="Times New Roman" w:hAnsi="Times New Roman" w:cs="Times New Roman"/>
                <w:color w:val="000000"/>
                <w:sz w:val="22"/>
                <w:szCs w:val="22"/>
                <w:lang w:val="bg-BG"/>
              </w:rPr>
              <w:lastRenderedPageBreak/>
              <w:t>произволни комбинации от L3 и L4 информация</w:t>
            </w:r>
          </w:p>
        </w:tc>
        <w:tc>
          <w:tcPr>
            <w:tcW w:w="3030" w:type="dxa"/>
            <w:tcBorders>
              <w:top w:val="nil"/>
              <w:left w:val="single" w:sz="4" w:space="0" w:color="auto"/>
              <w:bottom w:val="single" w:sz="4" w:space="0" w:color="auto"/>
              <w:right w:val="single" w:sz="4" w:space="0" w:color="auto"/>
            </w:tcBorders>
          </w:tcPr>
          <w:p w14:paraId="16F9D7F7" w14:textId="77777777" w:rsidR="0013121E" w:rsidRPr="007E0859" w:rsidRDefault="0013121E" w:rsidP="0076654F">
            <w:pPr>
              <w:jc w:val="both"/>
              <w:rPr>
                <w:rFonts w:ascii="Times New Roman" w:hAnsi="Times New Roman" w:cs="Times New Roman"/>
                <w:color w:val="000000"/>
                <w:sz w:val="22"/>
                <w:szCs w:val="22"/>
                <w:lang w:val="bg-BG"/>
              </w:rPr>
            </w:pPr>
          </w:p>
        </w:tc>
      </w:tr>
      <w:tr w:rsidR="0013121E" w:rsidRPr="007E0859" w14:paraId="7D99C097" w14:textId="77777777" w:rsidTr="0013121E">
        <w:trPr>
          <w:trHeight w:val="300"/>
        </w:trPr>
        <w:tc>
          <w:tcPr>
            <w:tcW w:w="2805" w:type="dxa"/>
            <w:tcBorders>
              <w:top w:val="nil"/>
              <w:left w:val="single" w:sz="4" w:space="0" w:color="auto"/>
              <w:bottom w:val="single" w:sz="4" w:space="0" w:color="auto"/>
              <w:right w:val="single" w:sz="4" w:space="0" w:color="auto"/>
            </w:tcBorders>
          </w:tcPr>
          <w:p w14:paraId="43081A60" w14:textId="77777777" w:rsidR="0013121E" w:rsidRPr="007E0859" w:rsidRDefault="0013121E"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lastRenderedPageBreak/>
              <w:t>Производителност</w:t>
            </w:r>
          </w:p>
        </w:tc>
        <w:tc>
          <w:tcPr>
            <w:tcW w:w="3231" w:type="dxa"/>
            <w:tcBorders>
              <w:top w:val="nil"/>
              <w:left w:val="single" w:sz="4" w:space="0" w:color="auto"/>
              <w:bottom w:val="single" w:sz="4" w:space="0" w:color="auto"/>
              <w:right w:val="single" w:sz="4" w:space="0" w:color="auto"/>
            </w:tcBorders>
            <w:shd w:val="clear" w:color="auto" w:fill="auto"/>
            <w:vAlign w:val="center"/>
            <w:hideMark/>
          </w:tcPr>
          <w:p w14:paraId="28E8B4DC" w14:textId="77777777" w:rsidR="0013121E" w:rsidRPr="007E0859" w:rsidRDefault="0013121E"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100Mbps – 300Mbps</w:t>
            </w:r>
          </w:p>
        </w:tc>
        <w:tc>
          <w:tcPr>
            <w:tcW w:w="3030" w:type="dxa"/>
            <w:tcBorders>
              <w:top w:val="nil"/>
              <w:left w:val="single" w:sz="4" w:space="0" w:color="auto"/>
              <w:bottom w:val="single" w:sz="4" w:space="0" w:color="auto"/>
              <w:right w:val="single" w:sz="4" w:space="0" w:color="auto"/>
            </w:tcBorders>
          </w:tcPr>
          <w:p w14:paraId="026F298D" w14:textId="77777777" w:rsidR="0013121E" w:rsidRPr="007E0859" w:rsidRDefault="0013121E" w:rsidP="0076654F">
            <w:pPr>
              <w:jc w:val="both"/>
              <w:rPr>
                <w:rFonts w:ascii="Times New Roman" w:hAnsi="Times New Roman" w:cs="Times New Roman"/>
                <w:color w:val="000000"/>
                <w:sz w:val="22"/>
                <w:szCs w:val="22"/>
                <w:lang w:val="bg-BG"/>
              </w:rPr>
            </w:pPr>
          </w:p>
        </w:tc>
      </w:tr>
      <w:tr w:rsidR="0013121E" w:rsidRPr="007E0859" w14:paraId="6AF0BB1B" w14:textId="77777777" w:rsidTr="0013121E">
        <w:trPr>
          <w:trHeight w:val="600"/>
        </w:trPr>
        <w:tc>
          <w:tcPr>
            <w:tcW w:w="2805" w:type="dxa"/>
            <w:tcBorders>
              <w:top w:val="nil"/>
              <w:left w:val="single" w:sz="4" w:space="0" w:color="auto"/>
              <w:bottom w:val="single" w:sz="4" w:space="0" w:color="auto"/>
              <w:right w:val="single" w:sz="4" w:space="0" w:color="auto"/>
            </w:tcBorders>
          </w:tcPr>
          <w:p w14:paraId="0E7E4DCF" w14:textId="77777777" w:rsidR="0013121E" w:rsidRPr="007E0859" w:rsidRDefault="0013121E"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Памет</w:t>
            </w:r>
          </w:p>
        </w:tc>
        <w:tc>
          <w:tcPr>
            <w:tcW w:w="3231" w:type="dxa"/>
            <w:tcBorders>
              <w:top w:val="nil"/>
              <w:left w:val="single" w:sz="4" w:space="0" w:color="auto"/>
              <w:bottom w:val="single" w:sz="4" w:space="0" w:color="auto"/>
              <w:right w:val="single" w:sz="4" w:space="0" w:color="auto"/>
            </w:tcBorders>
            <w:shd w:val="clear" w:color="auto" w:fill="auto"/>
            <w:vAlign w:val="center"/>
            <w:hideMark/>
          </w:tcPr>
          <w:p w14:paraId="1E7BA670" w14:textId="77777777" w:rsidR="0013121E" w:rsidRPr="007E0859" w:rsidRDefault="0013121E"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4 GB DRAM разширяема до 12 GB</w:t>
            </w:r>
          </w:p>
        </w:tc>
        <w:tc>
          <w:tcPr>
            <w:tcW w:w="3030" w:type="dxa"/>
            <w:tcBorders>
              <w:top w:val="nil"/>
              <w:left w:val="single" w:sz="4" w:space="0" w:color="auto"/>
              <w:bottom w:val="single" w:sz="4" w:space="0" w:color="auto"/>
              <w:right w:val="single" w:sz="4" w:space="0" w:color="auto"/>
            </w:tcBorders>
          </w:tcPr>
          <w:p w14:paraId="08ACDEEC" w14:textId="77777777" w:rsidR="0013121E" w:rsidRPr="007E0859" w:rsidRDefault="0013121E" w:rsidP="0076654F">
            <w:pPr>
              <w:jc w:val="both"/>
              <w:rPr>
                <w:rFonts w:ascii="Times New Roman" w:hAnsi="Times New Roman" w:cs="Times New Roman"/>
                <w:color w:val="000000"/>
                <w:sz w:val="22"/>
                <w:szCs w:val="22"/>
                <w:lang w:val="bg-BG"/>
              </w:rPr>
            </w:pPr>
          </w:p>
        </w:tc>
      </w:tr>
      <w:tr w:rsidR="0013121E" w:rsidRPr="007E0859" w14:paraId="0F892EC2" w14:textId="77777777" w:rsidTr="0013121E">
        <w:trPr>
          <w:trHeight w:val="600"/>
        </w:trPr>
        <w:tc>
          <w:tcPr>
            <w:tcW w:w="2805" w:type="dxa"/>
            <w:tcBorders>
              <w:top w:val="single" w:sz="4" w:space="0" w:color="auto"/>
              <w:left w:val="single" w:sz="4" w:space="0" w:color="auto"/>
              <w:bottom w:val="single" w:sz="4" w:space="0" w:color="auto"/>
              <w:right w:val="single" w:sz="4" w:space="0" w:color="auto"/>
            </w:tcBorders>
          </w:tcPr>
          <w:p w14:paraId="3046DD91" w14:textId="77777777" w:rsidR="0013121E" w:rsidRPr="007E0859" w:rsidRDefault="0013121E"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Flash памет</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29AEC6BD" w14:textId="77777777" w:rsidR="0013121E" w:rsidRPr="007E0859" w:rsidRDefault="0013121E"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4GB разширяема до 12 GB</w:t>
            </w:r>
          </w:p>
        </w:tc>
        <w:tc>
          <w:tcPr>
            <w:tcW w:w="3030" w:type="dxa"/>
            <w:tcBorders>
              <w:top w:val="single" w:sz="4" w:space="0" w:color="auto"/>
              <w:left w:val="single" w:sz="4" w:space="0" w:color="auto"/>
              <w:bottom w:val="single" w:sz="4" w:space="0" w:color="auto"/>
              <w:right w:val="single" w:sz="4" w:space="0" w:color="auto"/>
            </w:tcBorders>
          </w:tcPr>
          <w:p w14:paraId="310B09F1" w14:textId="77777777" w:rsidR="0013121E" w:rsidRPr="007E0859" w:rsidRDefault="0013121E" w:rsidP="0076654F">
            <w:pPr>
              <w:jc w:val="both"/>
              <w:rPr>
                <w:rFonts w:ascii="Times New Roman" w:hAnsi="Times New Roman" w:cs="Times New Roman"/>
                <w:color w:val="000000"/>
                <w:sz w:val="22"/>
                <w:szCs w:val="22"/>
                <w:lang w:val="bg-BG"/>
              </w:rPr>
            </w:pPr>
          </w:p>
        </w:tc>
      </w:tr>
      <w:tr w:rsidR="0013121E" w:rsidRPr="007E0859" w14:paraId="6ED1BB54" w14:textId="77777777" w:rsidTr="0013121E">
        <w:trPr>
          <w:trHeight w:val="600"/>
        </w:trPr>
        <w:tc>
          <w:tcPr>
            <w:tcW w:w="2805" w:type="dxa"/>
            <w:tcBorders>
              <w:top w:val="single" w:sz="4" w:space="0" w:color="auto"/>
              <w:left w:val="single" w:sz="4" w:space="0" w:color="auto"/>
              <w:bottom w:val="single" w:sz="4" w:space="0" w:color="auto"/>
              <w:right w:val="single" w:sz="4" w:space="0" w:color="auto"/>
            </w:tcBorders>
          </w:tcPr>
          <w:p w14:paraId="1CD3718A" w14:textId="77777777" w:rsidR="0013121E" w:rsidRPr="007E0859" w:rsidRDefault="0013121E"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Отделяне на мрежи</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76B78349" w14:textId="77777777" w:rsidR="0013121E" w:rsidRPr="007E0859" w:rsidRDefault="0013121E"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802.1Q VLAN</w:t>
            </w:r>
          </w:p>
        </w:tc>
        <w:tc>
          <w:tcPr>
            <w:tcW w:w="3030" w:type="dxa"/>
            <w:tcBorders>
              <w:top w:val="single" w:sz="4" w:space="0" w:color="auto"/>
              <w:left w:val="single" w:sz="4" w:space="0" w:color="auto"/>
              <w:bottom w:val="single" w:sz="4" w:space="0" w:color="auto"/>
              <w:right w:val="single" w:sz="4" w:space="0" w:color="auto"/>
            </w:tcBorders>
          </w:tcPr>
          <w:p w14:paraId="793484A6" w14:textId="77777777" w:rsidR="0013121E" w:rsidRPr="007E0859" w:rsidRDefault="0013121E" w:rsidP="0076654F">
            <w:pPr>
              <w:jc w:val="both"/>
              <w:rPr>
                <w:rFonts w:ascii="Times New Roman" w:hAnsi="Times New Roman" w:cs="Times New Roman"/>
                <w:color w:val="000000"/>
                <w:sz w:val="22"/>
                <w:szCs w:val="22"/>
                <w:lang w:val="bg-BG"/>
              </w:rPr>
            </w:pPr>
          </w:p>
        </w:tc>
      </w:tr>
      <w:tr w:rsidR="0013121E" w:rsidRPr="007E0859" w14:paraId="23DB3B4B" w14:textId="77777777" w:rsidTr="0013121E">
        <w:trPr>
          <w:trHeight w:val="600"/>
        </w:trPr>
        <w:tc>
          <w:tcPr>
            <w:tcW w:w="2805" w:type="dxa"/>
            <w:tcBorders>
              <w:top w:val="single" w:sz="4" w:space="0" w:color="auto"/>
              <w:left w:val="single" w:sz="4" w:space="0" w:color="auto"/>
              <w:bottom w:val="single" w:sz="4" w:space="0" w:color="auto"/>
              <w:right w:val="single" w:sz="4" w:space="0" w:color="auto"/>
            </w:tcBorders>
          </w:tcPr>
          <w:p w14:paraId="7F0C7C6C" w14:textId="77777777" w:rsidR="0013121E" w:rsidRPr="007E0859" w:rsidRDefault="0013121E"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Протоколи за </w:t>
            </w:r>
            <w:proofErr w:type="spellStart"/>
            <w:r w:rsidRPr="007E0859">
              <w:rPr>
                <w:rFonts w:ascii="Times New Roman" w:hAnsi="Times New Roman" w:cs="Times New Roman"/>
                <w:color w:val="000000"/>
                <w:sz w:val="22"/>
                <w:szCs w:val="22"/>
                <w:lang w:val="bg-BG"/>
              </w:rPr>
              <w:t>маршрутизация</w:t>
            </w:r>
            <w:proofErr w:type="spellEnd"/>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1D0E45A1" w14:textId="77777777" w:rsidR="0013121E" w:rsidRPr="007E0859" w:rsidRDefault="0013121E" w:rsidP="0076654F">
            <w:pPr>
              <w:numPr>
                <w:ilvl w:val="0"/>
                <w:numId w:val="38"/>
              </w:numPr>
              <w:suppressAutoHyphens w:val="0"/>
              <w:contextualSpacing/>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IPv4, IPv6, </w:t>
            </w:r>
            <w:proofErr w:type="spellStart"/>
            <w:r w:rsidRPr="007E0859">
              <w:rPr>
                <w:rFonts w:ascii="Times New Roman" w:hAnsi="Times New Roman" w:cs="Times New Roman"/>
                <w:color w:val="000000"/>
                <w:sz w:val="22"/>
                <w:szCs w:val="22"/>
                <w:lang w:val="bg-BG"/>
              </w:rPr>
              <w:t>static</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routes</w:t>
            </w:r>
            <w:proofErr w:type="spellEnd"/>
          </w:p>
          <w:p w14:paraId="4791F7D9" w14:textId="77777777" w:rsidR="0013121E" w:rsidRPr="007E0859" w:rsidRDefault="0013121E" w:rsidP="0076654F">
            <w:pPr>
              <w:numPr>
                <w:ilvl w:val="0"/>
                <w:numId w:val="38"/>
              </w:numPr>
              <w:suppressAutoHyphens w:val="0"/>
              <w:contextualSpacing/>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t>Routing</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Information</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Protocol</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Versions</w:t>
            </w:r>
            <w:proofErr w:type="spellEnd"/>
            <w:r w:rsidRPr="007E0859">
              <w:rPr>
                <w:rFonts w:ascii="Times New Roman" w:hAnsi="Times New Roman" w:cs="Times New Roman"/>
                <w:color w:val="000000"/>
                <w:sz w:val="22"/>
                <w:szCs w:val="22"/>
                <w:lang w:val="bg-BG"/>
              </w:rPr>
              <w:t xml:space="preserve"> 1 </w:t>
            </w:r>
            <w:proofErr w:type="spellStart"/>
            <w:r w:rsidRPr="007E0859">
              <w:rPr>
                <w:rFonts w:ascii="Times New Roman" w:hAnsi="Times New Roman" w:cs="Times New Roman"/>
                <w:color w:val="000000"/>
                <w:sz w:val="22"/>
                <w:szCs w:val="22"/>
                <w:lang w:val="bg-BG"/>
              </w:rPr>
              <w:t>and</w:t>
            </w:r>
            <w:proofErr w:type="spellEnd"/>
            <w:r w:rsidRPr="007E0859">
              <w:rPr>
                <w:rFonts w:ascii="Times New Roman" w:hAnsi="Times New Roman" w:cs="Times New Roman"/>
                <w:color w:val="000000"/>
                <w:sz w:val="22"/>
                <w:szCs w:val="22"/>
                <w:lang w:val="bg-BG"/>
              </w:rPr>
              <w:t xml:space="preserve"> 2 (RIP </w:t>
            </w:r>
            <w:proofErr w:type="spellStart"/>
            <w:r w:rsidRPr="007E0859">
              <w:rPr>
                <w:rFonts w:ascii="Times New Roman" w:hAnsi="Times New Roman" w:cs="Times New Roman"/>
                <w:color w:val="000000"/>
                <w:sz w:val="22"/>
                <w:szCs w:val="22"/>
                <w:lang w:val="bg-BG"/>
              </w:rPr>
              <w:t>and</w:t>
            </w:r>
            <w:proofErr w:type="spellEnd"/>
            <w:r w:rsidRPr="007E0859">
              <w:rPr>
                <w:rFonts w:ascii="Times New Roman" w:hAnsi="Times New Roman" w:cs="Times New Roman"/>
                <w:color w:val="000000"/>
                <w:sz w:val="22"/>
                <w:szCs w:val="22"/>
                <w:lang w:val="bg-BG"/>
              </w:rPr>
              <w:t xml:space="preserve"> RIPv2)</w:t>
            </w:r>
          </w:p>
          <w:p w14:paraId="45DE08D0" w14:textId="77777777" w:rsidR="0013121E" w:rsidRPr="007E0859" w:rsidRDefault="0013121E" w:rsidP="0076654F">
            <w:pPr>
              <w:numPr>
                <w:ilvl w:val="0"/>
                <w:numId w:val="38"/>
              </w:numPr>
              <w:suppressAutoHyphens w:val="0"/>
              <w:contextualSpacing/>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t>Open</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Shortest</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Path</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First</w:t>
            </w:r>
            <w:proofErr w:type="spellEnd"/>
            <w:r w:rsidRPr="007E0859">
              <w:rPr>
                <w:rFonts w:ascii="Times New Roman" w:hAnsi="Times New Roman" w:cs="Times New Roman"/>
                <w:color w:val="000000"/>
                <w:sz w:val="22"/>
                <w:szCs w:val="22"/>
                <w:lang w:val="bg-BG"/>
              </w:rPr>
              <w:t xml:space="preserve"> (OSPF)</w:t>
            </w:r>
          </w:p>
          <w:p w14:paraId="7204EA40" w14:textId="77777777" w:rsidR="0013121E" w:rsidRPr="007E0859" w:rsidRDefault="0013121E" w:rsidP="0076654F">
            <w:pPr>
              <w:numPr>
                <w:ilvl w:val="0"/>
                <w:numId w:val="38"/>
              </w:numPr>
              <w:suppressAutoHyphens w:val="0"/>
              <w:contextualSpacing/>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t>Border</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Gateway</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Protocol</w:t>
            </w:r>
            <w:proofErr w:type="spellEnd"/>
            <w:r w:rsidRPr="007E0859">
              <w:rPr>
                <w:rFonts w:ascii="Times New Roman" w:hAnsi="Times New Roman" w:cs="Times New Roman"/>
                <w:color w:val="000000"/>
                <w:sz w:val="22"/>
                <w:szCs w:val="22"/>
                <w:lang w:val="bg-BG"/>
              </w:rPr>
              <w:t xml:space="preserve"> (BGP)</w:t>
            </w:r>
          </w:p>
          <w:p w14:paraId="419B9F86" w14:textId="77777777" w:rsidR="0013121E" w:rsidRPr="007E0859" w:rsidRDefault="0013121E" w:rsidP="0076654F">
            <w:pPr>
              <w:numPr>
                <w:ilvl w:val="0"/>
                <w:numId w:val="38"/>
              </w:numPr>
              <w:suppressAutoHyphens w:val="0"/>
              <w:contextualSpacing/>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t>System-to-Intermediate</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System</w:t>
            </w:r>
            <w:proofErr w:type="spellEnd"/>
            <w:r w:rsidRPr="007E0859">
              <w:rPr>
                <w:rFonts w:ascii="Times New Roman" w:hAnsi="Times New Roman" w:cs="Times New Roman"/>
                <w:color w:val="000000"/>
                <w:sz w:val="22"/>
                <w:szCs w:val="22"/>
                <w:lang w:val="bg-BG"/>
              </w:rPr>
              <w:t xml:space="preserve"> (IS-IS)</w:t>
            </w:r>
          </w:p>
          <w:p w14:paraId="0A439E57" w14:textId="77777777" w:rsidR="0013121E" w:rsidRPr="007E0859" w:rsidRDefault="0013121E" w:rsidP="0076654F">
            <w:pPr>
              <w:numPr>
                <w:ilvl w:val="0"/>
                <w:numId w:val="38"/>
              </w:numPr>
              <w:suppressAutoHyphens w:val="0"/>
              <w:contextualSpacing/>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t>Multicast</w:t>
            </w:r>
            <w:proofErr w:type="spellEnd"/>
            <w:r w:rsidRPr="007E0859">
              <w:rPr>
                <w:rFonts w:ascii="Times New Roman" w:hAnsi="Times New Roman" w:cs="Times New Roman"/>
                <w:color w:val="000000"/>
                <w:sz w:val="22"/>
                <w:szCs w:val="22"/>
                <w:lang w:val="bg-BG"/>
              </w:rPr>
              <w:t xml:space="preserve"> Internet Group </w:t>
            </w:r>
            <w:proofErr w:type="spellStart"/>
            <w:r w:rsidRPr="007E0859">
              <w:rPr>
                <w:rFonts w:ascii="Times New Roman" w:hAnsi="Times New Roman" w:cs="Times New Roman"/>
                <w:color w:val="000000"/>
                <w:sz w:val="22"/>
                <w:szCs w:val="22"/>
                <w:lang w:val="bg-BG"/>
              </w:rPr>
              <w:t>Management</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Protocol</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Version</w:t>
            </w:r>
            <w:proofErr w:type="spellEnd"/>
            <w:r w:rsidRPr="007E0859">
              <w:rPr>
                <w:rFonts w:ascii="Times New Roman" w:hAnsi="Times New Roman" w:cs="Times New Roman"/>
                <w:color w:val="000000"/>
                <w:sz w:val="22"/>
                <w:szCs w:val="22"/>
                <w:lang w:val="bg-BG"/>
              </w:rPr>
              <w:t xml:space="preserve"> 3 (IGMPv3)</w:t>
            </w:r>
          </w:p>
        </w:tc>
        <w:tc>
          <w:tcPr>
            <w:tcW w:w="3030" w:type="dxa"/>
            <w:tcBorders>
              <w:top w:val="single" w:sz="4" w:space="0" w:color="auto"/>
              <w:left w:val="single" w:sz="4" w:space="0" w:color="auto"/>
              <w:bottom w:val="single" w:sz="4" w:space="0" w:color="auto"/>
              <w:right w:val="single" w:sz="4" w:space="0" w:color="auto"/>
            </w:tcBorders>
          </w:tcPr>
          <w:p w14:paraId="5F1E2E18" w14:textId="77777777" w:rsidR="0013121E" w:rsidRPr="007E0859" w:rsidRDefault="0013121E" w:rsidP="00870204">
            <w:pPr>
              <w:suppressAutoHyphens w:val="0"/>
              <w:contextualSpacing/>
              <w:jc w:val="both"/>
              <w:rPr>
                <w:rFonts w:ascii="Times New Roman" w:hAnsi="Times New Roman" w:cs="Times New Roman"/>
                <w:color w:val="000000"/>
                <w:sz w:val="22"/>
                <w:szCs w:val="22"/>
                <w:lang w:val="bg-BG"/>
              </w:rPr>
            </w:pPr>
          </w:p>
        </w:tc>
      </w:tr>
      <w:tr w:rsidR="0013121E" w:rsidRPr="007E0859" w14:paraId="41E67B4B" w14:textId="77777777" w:rsidTr="0013121E">
        <w:trPr>
          <w:trHeight w:val="600"/>
        </w:trPr>
        <w:tc>
          <w:tcPr>
            <w:tcW w:w="2805" w:type="dxa"/>
            <w:tcBorders>
              <w:top w:val="single" w:sz="4" w:space="0" w:color="auto"/>
              <w:left w:val="single" w:sz="4" w:space="0" w:color="auto"/>
              <w:bottom w:val="single" w:sz="4" w:space="0" w:color="auto"/>
              <w:right w:val="single" w:sz="4" w:space="0" w:color="auto"/>
            </w:tcBorders>
          </w:tcPr>
          <w:p w14:paraId="2C7E674B" w14:textId="77777777" w:rsidR="0013121E" w:rsidRPr="007E0859" w:rsidRDefault="0013121E"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Методи за управление и наблюдение. За всеки да има доставен необходимия лиценз</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084D60D2" w14:textId="77777777" w:rsidR="0013121E" w:rsidRPr="007E0859" w:rsidRDefault="0013121E" w:rsidP="0076654F">
            <w:pPr>
              <w:numPr>
                <w:ilvl w:val="0"/>
                <w:numId w:val="39"/>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Управление чрез конзола, HTTP и HTTPS</w:t>
            </w:r>
          </w:p>
          <w:p w14:paraId="1B881116" w14:textId="77777777" w:rsidR="0013121E" w:rsidRPr="007E0859" w:rsidRDefault="0013121E" w:rsidP="0076654F">
            <w:pPr>
              <w:numPr>
                <w:ilvl w:val="0"/>
                <w:numId w:val="39"/>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RMON.</w:t>
            </w:r>
          </w:p>
          <w:p w14:paraId="4E0446B1" w14:textId="77777777" w:rsidR="0013121E" w:rsidRPr="007E0859" w:rsidRDefault="0013121E" w:rsidP="0076654F">
            <w:pPr>
              <w:numPr>
                <w:ilvl w:val="0"/>
                <w:numId w:val="39"/>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IPv4/v6 </w:t>
            </w:r>
            <w:proofErr w:type="spellStart"/>
            <w:r w:rsidRPr="007E0859">
              <w:rPr>
                <w:rFonts w:ascii="Times New Roman" w:hAnsi="Times New Roman" w:cs="Times New Roman"/>
                <w:color w:val="000000"/>
                <w:sz w:val="22"/>
                <w:szCs w:val="22"/>
                <w:lang w:val="bg-BG"/>
              </w:rPr>
              <w:t>ping</w:t>
            </w:r>
            <w:proofErr w:type="spellEnd"/>
          </w:p>
          <w:p w14:paraId="1518DC01" w14:textId="77777777" w:rsidR="0013121E" w:rsidRPr="007E0859" w:rsidRDefault="0013121E" w:rsidP="0076654F">
            <w:pPr>
              <w:numPr>
                <w:ilvl w:val="0"/>
                <w:numId w:val="39"/>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DNS</w:t>
            </w:r>
          </w:p>
          <w:p w14:paraId="75BCD4D2" w14:textId="77777777" w:rsidR="0013121E" w:rsidRPr="007E0859" w:rsidRDefault="0013121E" w:rsidP="0076654F">
            <w:pPr>
              <w:numPr>
                <w:ilvl w:val="0"/>
                <w:numId w:val="39"/>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TFTP</w:t>
            </w:r>
          </w:p>
          <w:p w14:paraId="683D80E9" w14:textId="77777777" w:rsidR="0013121E" w:rsidRPr="007E0859" w:rsidRDefault="0013121E" w:rsidP="0076654F">
            <w:pPr>
              <w:numPr>
                <w:ilvl w:val="0"/>
                <w:numId w:val="39"/>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FTP</w:t>
            </w:r>
          </w:p>
          <w:p w14:paraId="1A8757F8" w14:textId="77777777" w:rsidR="0013121E" w:rsidRPr="007E0859" w:rsidRDefault="0013121E" w:rsidP="0076654F">
            <w:pPr>
              <w:numPr>
                <w:ilvl w:val="0"/>
                <w:numId w:val="39"/>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NTP</w:t>
            </w:r>
          </w:p>
          <w:p w14:paraId="55467918" w14:textId="77777777" w:rsidR="0013121E" w:rsidRPr="007E0859" w:rsidRDefault="0013121E" w:rsidP="0076654F">
            <w:pPr>
              <w:numPr>
                <w:ilvl w:val="0"/>
                <w:numId w:val="39"/>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SSHv2 и SNMPv3</w:t>
            </w:r>
          </w:p>
          <w:p w14:paraId="0BA069CF" w14:textId="77777777" w:rsidR="0013121E" w:rsidRPr="007E0859" w:rsidRDefault="0013121E" w:rsidP="0076654F">
            <w:pPr>
              <w:numPr>
                <w:ilvl w:val="0"/>
                <w:numId w:val="39"/>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Вграден DHCP сървър</w:t>
            </w:r>
          </w:p>
          <w:p w14:paraId="2407E6BE" w14:textId="77777777" w:rsidR="0013121E" w:rsidRPr="007E0859" w:rsidRDefault="0013121E" w:rsidP="0076654F">
            <w:pPr>
              <w:numPr>
                <w:ilvl w:val="0"/>
                <w:numId w:val="39"/>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Експортиране на </w:t>
            </w:r>
            <w:proofErr w:type="spellStart"/>
            <w:r w:rsidRPr="007E0859">
              <w:rPr>
                <w:rFonts w:ascii="Times New Roman" w:hAnsi="Times New Roman" w:cs="Times New Roman"/>
                <w:color w:val="000000"/>
                <w:sz w:val="22"/>
                <w:szCs w:val="22"/>
                <w:lang w:val="bg-BG"/>
              </w:rPr>
              <w:t>трафична</w:t>
            </w:r>
            <w:proofErr w:type="spellEnd"/>
            <w:r w:rsidRPr="007E0859">
              <w:rPr>
                <w:rFonts w:ascii="Times New Roman" w:hAnsi="Times New Roman" w:cs="Times New Roman"/>
                <w:color w:val="000000"/>
                <w:sz w:val="22"/>
                <w:szCs w:val="22"/>
                <w:lang w:val="bg-BG"/>
              </w:rPr>
              <w:t xml:space="preserve"> информация чрез IPFIX</w:t>
            </w:r>
          </w:p>
          <w:p w14:paraId="5E2BD7DF" w14:textId="77777777" w:rsidR="0013121E" w:rsidRPr="007E0859" w:rsidRDefault="0013121E" w:rsidP="0076654F">
            <w:pPr>
              <w:numPr>
                <w:ilvl w:val="0"/>
                <w:numId w:val="39"/>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Конфигурация в отделен, конфигурационен, файл позволяваща бързото и лесно преместване на конфигурацията върху ново у-во</w:t>
            </w:r>
          </w:p>
          <w:p w14:paraId="53055F7A" w14:textId="77777777" w:rsidR="0013121E" w:rsidRPr="007E0859" w:rsidRDefault="0013121E" w:rsidP="0076654F">
            <w:pPr>
              <w:numPr>
                <w:ilvl w:val="0"/>
                <w:numId w:val="39"/>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Задаване ниво на достъп до системата за управление за всеки потребител</w:t>
            </w:r>
          </w:p>
          <w:p w14:paraId="102CA084" w14:textId="77777777" w:rsidR="0013121E" w:rsidRPr="007E0859" w:rsidRDefault="0013121E" w:rsidP="0076654F">
            <w:pPr>
              <w:numPr>
                <w:ilvl w:val="0"/>
                <w:numId w:val="39"/>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Оторизация на потребителите за достъп до всяка команда</w:t>
            </w:r>
          </w:p>
          <w:p w14:paraId="1B16AF96" w14:textId="77777777" w:rsidR="0013121E" w:rsidRPr="007E0859" w:rsidRDefault="0013121E" w:rsidP="0076654F">
            <w:pPr>
              <w:numPr>
                <w:ilvl w:val="0"/>
                <w:numId w:val="39"/>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Работа с външна система за съхраняване на информация, за въведените от всеки потребител команди</w:t>
            </w:r>
          </w:p>
          <w:p w14:paraId="505AD9D8" w14:textId="77777777" w:rsidR="0013121E" w:rsidRPr="007E0859" w:rsidRDefault="0013121E" w:rsidP="0076654F">
            <w:pPr>
              <w:numPr>
                <w:ilvl w:val="0"/>
                <w:numId w:val="39"/>
              </w:numPr>
              <w:suppressAutoHyphens w:val="0"/>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lastRenderedPageBreak/>
              <w:t>Traffic</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policing</w:t>
            </w:r>
            <w:proofErr w:type="spellEnd"/>
            <w:r w:rsidRPr="007E0859">
              <w:rPr>
                <w:rFonts w:ascii="Times New Roman" w:hAnsi="Times New Roman" w:cs="Times New Roman"/>
                <w:color w:val="000000"/>
                <w:sz w:val="22"/>
                <w:szCs w:val="22"/>
                <w:lang w:val="bg-BG"/>
              </w:rPr>
              <w:t xml:space="preserve"> за контролиране на мрежови трафик до контролната система на маршрутизатора</w:t>
            </w:r>
          </w:p>
        </w:tc>
        <w:tc>
          <w:tcPr>
            <w:tcW w:w="3030" w:type="dxa"/>
            <w:tcBorders>
              <w:top w:val="single" w:sz="4" w:space="0" w:color="auto"/>
              <w:left w:val="single" w:sz="4" w:space="0" w:color="auto"/>
              <w:bottom w:val="single" w:sz="4" w:space="0" w:color="auto"/>
              <w:right w:val="single" w:sz="4" w:space="0" w:color="auto"/>
            </w:tcBorders>
          </w:tcPr>
          <w:p w14:paraId="486410D4" w14:textId="77777777" w:rsidR="0013121E" w:rsidRPr="007E0859" w:rsidRDefault="0013121E" w:rsidP="00870204">
            <w:pPr>
              <w:suppressAutoHyphens w:val="0"/>
              <w:jc w:val="both"/>
              <w:rPr>
                <w:rFonts w:ascii="Times New Roman" w:hAnsi="Times New Roman" w:cs="Times New Roman"/>
                <w:color w:val="000000"/>
                <w:sz w:val="22"/>
                <w:szCs w:val="22"/>
                <w:lang w:val="bg-BG"/>
              </w:rPr>
            </w:pPr>
          </w:p>
        </w:tc>
      </w:tr>
      <w:tr w:rsidR="0013121E" w:rsidRPr="007E0859" w14:paraId="413A93BF" w14:textId="77777777" w:rsidTr="0013121E">
        <w:trPr>
          <w:trHeight w:val="600"/>
        </w:trPr>
        <w:tc>
          <w:tcPr>
            <w:tcW w:w="2805" w:type="dxa"/>
            <w:tcBorders>
              <w:top w:val="single" w:sz="4" w:space="0" w:color="auto"/>
              <w:left w:val="single" w:sz="4" w:space="0" w:color="auto"/>
              <w:bottom w:val="single" w:sz="4" w:space="0" w:color="auto"/>
              <w:right w:val="single" w:sz="4" w:space="0" w:color="auto"/>
            </w:tcBorders>
          </w:tcPr>
          <w:p w14:paraId="4214C3C3" w14:textId="77777777" w:rsidR="0013121E" w:rsidRPr="007E0859" w:rsidRDefault="0013121E"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lastRenderedPageBreak/>
              <w:t>Лиценз</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31A6EFAD" w14:textId="77777777" w:rsidR="0013121E" w:rsidRPr="007E0859" w:rsidRDefault="0013121E"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Да има инсталирана и лицензирана с постоянен лиценз операционна система, която поддържа всички модули и функции</w:t>
            </w:r>
          </w:p>
        </w:tc>
        <w:tc>
          <w:tcPr>
            <w:tcW w:w="3030" w:type="dxa"/>
            <w:tcBorders>
              <w:top w:val="single" w:sz="4" w:space="0" w:color="auto"/>
              <w:left w:val="single" w:sz="4" w:space="0" w:color="auto"/>
              <w:bottom w:val="single" w:sz="4" w:space="0" w:color="auto"/>
              <w:right w:val="single" w:sz="4" w:space="0" w:color="auto"/>
            </w:tcBorders>
          </w:tcPr>
          <w:p w14:paraId="6C457F89" w14:textId="77777777" w:rsidR="0013121E" w:rsidRPr="007E0859" w:rsidRDefault="0013121E" w:rsidP="0076654F">
            <w:pPr>
              <w:jc w:val="both"/>
              <w:rPr>
                <w:rFonts w:ascii="Times New Roman" w:hAnsi="Times New Roman" w:cs="Times New Roman"/>
                <w:color w:val="000000"/>
                <w:sz w:val="22"/>
                <w:szCs w:val="22"/>
                <w:lang w:val="bg-BG"/>
              </w:rPr>
            </w:pPr>
          </w:p>
        </w:tc>
      </w:tr>
      <w:tr w:rsidR="0013121E" w:rsidRPr="007E0859" w14:paraId="2C2B96CC" w14:textId="77777777" w:rsidTr="0013121E">
        <w:trPr>
          <w:trHeight w:val="600"/>
        </w:trPr>
        <w:tc>
          <w:tcPr>
            <w:tcW w:w="2805" w:type="dxa"/>
            <w:tcBorders>
              <w:top w:val="single" w:sz="4" w:space="0" w:color="auto"/>
              <w:left w:val="single" w:sz="4" w:space="0" w:color="auto"/>
              <w:bottom w:val="single" w:sz="4" w:space="0" w:color="auto"/>
              <w:right w:val="single" w:sz="4" w:space="0" w:color="auto"/>
            </w:tcBorders>
          </w:tcPr>
          <w:p w14:paraId="7F42CC4B" w14:textId="77777777" w:rsidR="0013121E" w:rsidRPr="007E0859" w:rsidRDefault="0013121E"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Оптичен модул</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40A44525" w14:textId="77777777" w:rsidR="0013121E" w:rsidRPr="007E0859" w:rsidRDefault="0013121E"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1 бр. SFP модул 1000Base-T с RJ-45 конектор.</w:t>
            </w:r>
          </w:p>
        </w:tc>
        <w:tc>
          <w:tcPr>
            <w:tcW w:w="3030" w:type="dxa"/>
            <w:tcBorders>
              <w:top w:val="single" w:sz="4" w:space="0" w:color="auto"/>
              <w:left w:val="single" w:sz="4" w:space="0" w:color="auto"/>
              <w:bottom w:val="single" w:sz="4" w:space="0" w:color="auto"/>
              <w:right w:val="single" w:sz="4" w:space="0" w:color="auto"/>
            </w:tcBorders>
          </w:tcPr>
          <w:p w14:paraId="78FD657E" w14:textId="77777777" w:rsidR="0013121E" w:rsidRPr="007E0859" w:rsidRDefault="0013121E" w:rsidP="0076654F">
            <w:pPr>
              <w:jc w:val="both"/>
              <w:rPr>
                <w:rFonts w:ascii="Times New Roman" w:hAnsi="Times New Roman" w:cs="Times New Roman"/>
                <w:color w:val="000000"/>
                <w:sz w:val="22"/>
                <w:szCs w:val="22"/>
                <w:lang w:val="bg-BG"/>
              </w:rPr>
            </w:pPr>
          </w:p>
        </w:tc>
      </w:tr>
      <w:tr w:rsidR="0013121E" w:rsidRPr="007E0859" w14:paraId="5CED6B06" w14:textId="77777777" w:rsidTr="0013121E">
        <w:trPr>
          <w:trHeight w:val="600"/>
        </w:trPr>
        <w:tc>
          <w:tcPr>
            <w:tcW w:w="2805" w:type="dxa"/>
            <w:tcBorders>
              <w:top w:val="single" w:sz="4" w:space="0" w:color="auto"/>
              <w:left w:val="single" w:sz="4" w:space="0" w:color="auto"/>
              <w:bottom w:val="single" w:sz="4" w:space="0" w:color="auto"/>
              <w:right w:val="single" w:sz="4" w:space="0" w:color="auto"/>
            </w:tcBorders>
          </w:tcPr>
          <w:p w14:paraId="1F44EC0C" w14:textId="77777777" w:rsidR="0013121E" w:rsidRPr="007E0859" w:rsidRDefault="0013121E"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Монтаж</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32205D54" w14:textId="77777777" w:rsidR="0013121E" w:rsidRPr="007E0859" w:rsidRDefault="0013121E"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Маршрутизаторът да се достави с всички необходими елементи за монтаж в 19 инчов шкаф (</w:t>
            </w:r>
            <w:proofErr w:type="spellStart"/>
            <w:r w:rsidRPr="007E0859">
              <w:rPr>
                <w:rFonts w:ascii="Times New Roman" w:hAnsi="Times New Roman" w:cs="Times New Roman"/>
                <w:color w:val="000000"/>
                <w:sz w:val="22"/>
                <w:szCs w:val="22"/>
                <w:lang w:val="bg-BG"/>
              </w:rPr>
              <w:t>rack</w:t>
            </w:r>
            <w:proofErr w:type="spellEnd"/>
            <w:r w:rsidRPr="007E0859">
              <w:rPr>
                <w:rFonts w:ascii="Times New Roman" w:hAnsi="Times New Roman" w:cs="Times New Roman"/>
                <w:color w:val="000000"/>
                <w:sz w:val="22"/>
                <w:szCs w:val="22"/>
                <w:lang w:val="bg-BG"/>
              </w:rPr>
              <w:t>); Захранващ кабел – БДС стандарт или еквивалент и за захранване от UPS и всички необходими за монтаж болтове, гайки, аксесоари и др.</w:t>
            </w:r>
          </w:p>
        </w:tc>
        <w:tc>
          <w:tcPr>
            <w:tcW w:w="3030" w:type="dxa"/>
            <w:tcBorders>
              <w:top w:val="single" w:sz="4" w:space="0" w:color="auto"/>
              <w:left w:val="single" w:sz="4" w:space="0" w:color="auto"/>
              <w:bottom w:val="single" w:sz="4" w:space="0" w:color="auto"/>
              <w:right w:val="single" w:sz="4" w:space="0" w:color="auto"/>
            </w:tcBorders>
          </w:tcPr>
          <w:p w14:paraId="1EA9389C" w14:textId="77777777" w:rsidR="0013121E" w:rsidRPr="007E0859" w:rsidRDefault="0013121E" w:rsidP="0076654F">
            <w:pPr>
              <w:jc w:val="both"/>
              <w:rPr>
                <w:rFonts w:ascii="Times New Roman" w:hAnsi="Times New Roman" w:cs="Times New Roman"/>
                <w:color w:val="000000"/>
                <w:sz w:val="22"/>
                <w:szCs w:val="22"/>
                <w:lang w:val="bg-BG"/>
              </w:rPr>
            </w:pPr>
          </w:p>
        </w:tc>
      </w:tr>
      <w:tr w:rsidR="0013121E" w:rsidRPr="007E0859" w14:paraId="49004530" w14:textId="77777777" w:rsidTr="0013121E">
        <w:trPr>
          <w:trHeight w:val="600"/>
        </w:trPr>
        <w:tc>
          <w:tcPr>
            <w:tcW w:w="2805" w:type="dxa"/>
            <w:tcBorders>
              <w:top w:val="single" w:sz="4" w:space="0" w:color="auto"/>
              <w:left w:val="single" w:sz="4" w:space="0" w:color="auto"/>
              <w:bottom w:val="single" w:sz="4" w:space="0" w:color="auto"/>
              <w:right w:val="single" w:sz="4" w:space="0" w:color="auto"/>
            </w:tcBorders>
          </w:tcPr>
          <w:p w14:paraId="1B2FA16B" w14:textId="77777777" w:rsidR="0013121E" w:rsidRPr="007E0859" w:rsidRDefault="0013121E"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Гаранционна поддръжка</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0D50505A" w14:textId="77777777" w:rsidR="0013121E" w:rsidRPr="007E0859" w:rsidRDefault="0013121E"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36 месеца от производителя на оборудването на място</w:t>
            </w:r>
          </w:p>
        </w:tc>
        <w:tc>
          <w:tcPr>
            <w:tcW w:w="3030" w:type="dxa"/>
            <w:tcBorders>
              <w:top w:val="single" w:sz="4" w:space="0" w:color="auto"/>
              <w:left w:val="single" w:sz="4" w:space="0" w:color="auto"/>
              <w:bottom w:val="single" w:sz="4" w:space="0" w:color="auto"/>
              <w:right w:val="single" w:sz="4" w:space="0" w:color="auto"/>
            </w:tcBorders>
          </w:tcPr>
          <w:p w14:paraId="5D27554D" w14:textId="77777777" w:rsidR="0013121E" w:rsidRPr="007E0859" w:rsidRDefault="0013121E" w:rsidP="0076654F">
            <w:pPr>
              <w:jc w:val="both"/>
              <w:rPr>
                <w:rFonts w:ascii="Times New Roman" w:hAnsi="Times New Roman" w:cs="Times New Roman"/>
                <w:color w:val="000000"/>
                <w:sz w:val="22"/>
                <w:szCs w:val="22"/>
                <w:lang w:val="bg-BG"/>
              </w:rPr>
            </w:pPr>
          </w:p>
        </w:tc>
      </w:tr>
    </w:tbl>
    <w:p w14:paraId="2A6B1097" w14:textId="77777777" w:rsidR="009A6B13" w:rsidRPr="007E0859" w:rsidRDefault="009A6B13" w:rsidP="009A6B13">
      <w:pPr>
        <w:rPr>
          <w:rFonts w:ascii="Times New Roman" w:hAnsi="Times New Roman" w:cs="Times New Roman"/>
          <w:sz w:val="24"/>
          <w:lang w:val="bg-BG"/>
        </w:rPr>
      </w:pPr>
    </w:p>
    <w:p w14:paraId="686835A3" w14:textId="77777777" w:rsidR="00055FA6" w:rsidRPr="007E0859" w:rsidRDefault="009A6B13" w:rsidP="00094C33">
      <w:pPr>
        <w:tabs>
          <w:tab w:val="left" w:pos="709"/>
        </w:tabs>
        <w:jc w:val="both"/>
        <w:rPr>
          <w:rFonts w:ascii="Times New Roman" w:hAnsi="Times New Roman" w:cs="Times New Roman"/>
          <w:b/>
          <w:bCs/>
          <w:sz w:val="24"/>
          <w:lang w:val="bg-BG" w:eastAsia="bg-BG"/>
        </w:rPr>
      </w:pPr>
      <w:r w:rsidRPr="007E0859">
        <w:rPr>
          <w:rFonts w:ascii="Times New Roman" w:hAnsi="Times New Roman" w:cs="Times New Roman"/>
          <w:bCs/>
          <w:sz w:val="24"/>
          <w:lang w:val="bg-BG" w:eastAsia="bg-BG"/>
        </w:rPr>
        <w:t>3</w:t>
      </w:r>
      <w:r w:rsidR="00055FA6" w:rsidRPr="007E0859">
        <w:rPr>
          <w:rFonts w:ascii="Times New Roman" w:hAnsi="Times New Roman" w:cs="Times New Roman"/>
          <w:bCs/>
          <w:sz w:val="24"/>
          <w:lang w:val="bg-BG" w:eastAsia="bg-BG"/>
        </w:rPr>
        <w:t xml:space="preserve">.3 </w:t>
      </w:r>
      <w:r w:rsidR="00384425" w:rsidRPr="007E0859">
        <w:rPr>
          <w:rFonts w:ascii="Times New Roman" w:hAnsi="Times New Roman" w:cs="Times New Roman"/>
          <w:b/>
          <w:sz w:val="24"/>
          <w:lang w:val="bg-BG"/>
        </w:rPr>
        <w:t>М</w:t>
      </w:r>
      <w:r w:rsidR="00055FA6" w:rsidRPr="007E0859">
        <w:rPr>
          <w:rFonts w:ascii="Times New Roman" w:hAnsi="Times New Roman" w:cs="Times New Roman"/>
          <w:b/>
          <w:sz w:val="24"/>
          <w:lang w:val="bg-BG"/>
        </w:rPr>
        <w:t>аршрутизатор тип 2</w:t>
      </w:r>
      <w:r w:rsidR="00055FA6" w:rsidRPr="007E0859">
        <w:rPr>
          <w:rFonts w:ascii="Times New Roman" w:hAnsi="Times New Roman" w:cs="Times New Roman"/>
          <w:b/>
          <w:bCs/>
          <w:sz w:val="24"/>
          <w:lang w:val="bg-BG" w:eastAsia="bg-BG"/>
        </w:rPr>
        <w:t xml:space="preserve"> – 1 брой:</w:t>
      </w:r>
    </w:p>
    <w:tbl>
      <w:tblPr>
        <w:tblW w:w="9066" w:type="dxa"/>
        <w:tblInd w:w="-5" w:type="dxa"/>
        <w:tblLook w:val="04A0" w:firstRow="1" w:lastRow="0" w:firstColumn="1" w:lastColumn="0" w:noHBand="0" w:noVBand="1"/>
      </w:tblPr>
      <w:tblGrid>
        <w:gridCol w:w="2834"/>
        <w:gridCol w:w="3118"/>
        <w:gridCol w:w="3114"/>
      </w:tblGrid>
      <w:tr w:rsidR="00F51E01" w:rsidRPr="007E0859" w14:paraId="6C3A8CF1" w14:textId="77777777" w:rsidTr="0076654F">
        <w:trPr>
          <w:trHeight w:val="300"/>
        </w:trPr>
        <w:tc>
          <w:tcPr>
            <w:tcW w:w="2834" w:type="dxa"/>
            <w:tcBorders>
              <w:top w:val="single" w:sz="4" w:space="0" w:color="auto"/>
              <w:left w:val="single" w:sz="4" w:space="0" w:color="auto"/>
              <w:bottom w:val="single" w:sz="4" w:space="0" w:color="auto"/>
              <w:right w:val="single" w:sz="4" w:space="0" w:color="auto"/>
            </w:tcBorders>
          </w:tcPr>
          <w:p w14:paraId="00DEA4AE" w14:textId="77777777" w:rsidR="00F51E01" w:rsidRPr="007E0859" w:rsidRDefault="00F51E01" w:rsidP="00F51E01">
            <w:pPr>
              <w:jc w:val="center"/>
              <w:rPr>
                <w:rFonts w:ascii="Times New Roman" w:hAnsi="Times New Roman" w:cs="Times New Roman"/>
                <w:sz w:val="22"/>
                <w:szCs w:val="22"/>
                <w:lang w:val="bg-BG"/>
              </w:rPr>
            </w:pPr>
            <w:r w:rsidRPr="007E0859">
              <w:rPr>
                <w:rFonts w:ascii="Times New Roman" w:hAnsi="Times New Roman" w:cs="Times New Roman"/>
                <w:b/>
                <w:color w:val="000000"/>
                <w:sz w:val="22"/>
                <w:szCs w:val="22"/>
                <w:lang w:val="bg-BG"/>
              </w:rPr>
              <w:t>параметър</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60615A" w14:textId="77777777" w:rsidR="00F51E01" w:rsidRPr="007E0859" w:rsidRDefault="00F51E01" w:rsidP="00F51E01">
            <w:pPr>
              <w:suppressAutoHyphens w:val="0"/>
              <w:jc w:val="center"/>
              <w:rPr>
                <w:rFonts w:ascii="Times New Roman" w:hAnsi="Times New Roman" w:cs="Times New Roman"/>
                <w:color w:val="000000"/>
                <w:sz w:val="22"/>
                <w:szCs w:val="22"/>
                <w:lang w:val="bg-BG"/>
              </w:rPr>
            </w:pPr>
            <w:r w:rsidRPr="007E0859">
              <w:rPr>
                <w:rFonts w:ascii="Times New Roman" w:hAnsi="Times New Roman" w:cs="Times New Roman"/>
                <w:b/>
                <w:color w:val="000000"/>
                <w:sz w:val="22"/>
                <w:szCs w:val="22"/>
                <w:lang w:val="bg-BG"/>
              </w:rPr>
              <w:t>минимални изисквания на възложителя</w:t>
            </w:r>
          </w:p>
        </w:tc>
        <w:tc>
          <w:tcPr>
            <w:tcW w:w="3114" w:type="dxa"/>
            <w:tcBorders>
              <w:top w:val="single" w:sz="4" w:space="0" w:color="auto"/>
              <w:left w:val="single" w:sz="4" w:space="0" w:color="auto"/>
              <w:bottom w:val="single" w:sz="4" w:space="0" w:color="auto"/>
              <w:right w:val="single" w:sz="4" w:space="0" w:color="auto"/>
            </w:tcBorders>
          </w:tcPr>
          <w:p w14:paraId="2483B81A" w14:textId="77777777" w:rsidR="00F51E01" w:rsidRPr="007E0859" w:rsidRDefault="00F51E01" w:rsidP="00F51E01">
            <w:pPr>
              <w:suppressAutoHyphens w:val="0"/>
              <w:jc w:val="center"/>
              <w:rPr>
                <w:rFonts w:ascii="Times New Roman" w:hAnsi="Times New Roman" w:cs="Times New Roman"/>
                <w:color w:val="000000"/>
                <w:sz w:val="22"/>
                <w:szCs w:val="22"/>
                <w:lang w:val="bg-BG"/>
              </w:rPr>
            </w:pPr>
            <w:r w:rsidRPr="007E0859">
              <w:rPr>
                <w:rFonts w:ascii="Times New Roman" w:hAnsi="Times New Roman" w:cs="Times New Roman"/>
                <w:b/>
                <w:color w:val="000000"/>
                <w:sz w:val="22"/>
                <w:szCs w:val="22"/>
                <w:lang w:val="bg-BG"/>
              </w:rPr>
              <w:t>технически характеристики на предлаганото от участника оборудване</w:t>
            </w:r>
          </w:p>
        </w:tc>
      </w:tr>
      <w:tr w:rsidR="00F51E01" w:rsidRPr="007E0859" w14:paraId="61F41786" w14:textId="77777777" w:rsidTr="0076654F">
        <w:trPr>
          <w:trHeight w:val="300"/>
        </w:trPr>
        <w:tc>
          <w:tcPr>
            <w:tcW w:w="2834" w:type="dxa"/>
            <w:tcBorders>
              <w:top w:val="single" w:sz="4" w:space="0" w:color="auto"/>
              <w:left w:val="single" w:sz="4" w:space="0" w:color="auto"/>
              <w:bottom w:val="single" w:sz="4" w:space="0" w:color="auto"/>
              <w:right w:val="single" w:sz="4" w:space="0" w:color="auto"/>
            </w:tcBorders>
          </w:tcPr>
          <w:p w14:paraId="1D3DEF0A" w14:textId="77777777" w:rsidR="00F51E01" w:rsidRPr="007E0859" w:rsidRDefault="00F51E01" w:rsidP="00BA24BC">
            <w:pPr>
              <w:rPr>
                <w:rFonts w:ascii="Times New Roman" w:hAnsi="Times New Roman" w:cs="Times New Roman"/>
                <w:sz w:val="22"/>
                <w:szCs w:val="22"/>
                <w:lang w:val="bg-BG"/>
              </w:rPr>
            </w:pPr>
            <w:r w:rsidRPr="007E0859">
              <w:rPr>
                <w:rFonts w:ascii="Times New Roman" w:hAnsi="Times New Roman" w:cs="Times New Roman"/>
                <w:b/>
                <w:color w:val="000000"/>
                <w:sz w:val="22"/>
                <w:szCs w:val="22"/>
                <w:lang w:val="bg-BG"/>
              </w:rPr>
              <w:t>Производител, модел и продуктов номер на производителя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C082547" w14:textId="77777777" w:rsidR="00F51E01" w:rsidRPr="007E0859" w:rsidRDefault="00F51E01" w:rsidP="00F51E01">
            <w:p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1F497D"/>
                <w:sz w:val="22"/>
                <w:szCs w:val="22"/>
                <w:lang w:val="bg-BG"/>
              </w:rPr>
              <w:t>--------------------</w:t>
            </w:r>
          </w:p>
        </w:tc>
        <w:tc>
          <w:tcPr>
            <w:tcW w:w="3114" w:type="dxa"/>
            <w:tcBorders>
              <w:top w:val="single" w:sz="4" w:space="0" w:color="auto"/>
              <w:left w:val="single" w:sz="4" w:space="0" w:color="auto"/>
              <w:bottom w:val="single" w:sz="4" w:space="0" w:color="auto"/>
              <w:right w:val="single" w:sz="4" w:space="0" w:color="auto"/>
            </w:tcBorders>
          </w:tcPr>
          <w:p w14:paraId="0F8AFC0C" w14:textId="77777777" w:rsidR="00F51E01" w:rsidRPr="007E0859" w:rsidRDefault="00F51E01" w:rsidP="00F51E01">
            <w:pPr>
              <w:suppressAutoHyphens w:val="0"/>
              <w:jc w:val="both"/>
              <w:rPr>
                <w:rFonts w:ascii="Times New Roman" w:hAnsi="Times New Roman" w:cs="Times New Roman"/>
                <w:color w:val="000000"/>
                <w:sz w:val="22"/>
                <w:szCs w:val="22"/>
                <w:lang w:val="bg-BG"/>
              </w:rPr>
            </w:pPr>
          </w:p>
        </w:tc>
      </w:tr>
      <w:tr w:rsidR="00F51E01" w:rsidRPr="007E0859" w14:paraId="3307416B" w14:textId="77777777" w:rsidTr="00F51E01">
        <w:trPr>
          <w:trHeight w:val="300"/>
        </w:trPr>
        <w:tc>
          <w:tcPr>
            <w:tcW w:w="2834" w:type="dxa"/>
            <w:tcBorders>
              <w:top w:val="single" w:sz="4" w:space="0" w:color="auto"/>
              <w:left w:val="single" w:sz="4" w:space="0" w:color="auto"/>
              <w:bottom w:val="single" w:sz="4" w:space="0" w:color="auto"/>
              <w:right w:val="single" w:sz="4" w:space="0" w:color="auto"/>
            </w:tcBorders>
          </w:tcPr>
          <w:p w14:paraId="6C374E3D" w14:textId="77777777" w:rsidR="00F51E01" w:rsidRPr="007E0859" w:rsidRDefault="00F51E01" w:rsidP="0076654F">
            <w:pPr>
              <w:jc w:val="both"/>
              <w:rPr>
                <w:rFonts w:ascii="Times New Roman" w:hAnsi="Times New Roman" w:cs="Times New Roman"/>
                <w:sz w:val="22"/>
                <w:szCs w:val="22"/>
                <w:lang w:val="bg-BG"/>
              </w:rPr>
            </w:pPr>
            <w:r w:rsidRPr="007E0859">
              <w:rPr>
                <w:rFonts w:ascii="Times New Roman" w:hAnsi="Times New Roman" w:cs="Times New Roman"/>
                <w:sz w:val="22"/>
                <w:szCs w:val="22"/>
                <w:lang w:val="bg-BG"/>
              </w:rPr>
              <w:t>WAN интерфейси</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0C15CD8" w14:textId="77777777" w:rsidR="00F51E01" w:rsidRPr="007E0859" w:rsidRDefault="00F51E01" w:rsidP="0076654F">
            <w:pPr>
              <w:pStyle w:val="ListParagraph"/>
              <w:numPr>
                <w:ilvl w:val="0"/>
                <w:numId w:val="39"/>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1 x </w:t>
            </w:r>
            <w:proofErr w:type="spellStart"/>
            <w:r w:rsidRPr="007E0859">
              <w:rPr>
                <w:rFonts w:ascii="Times New Roman" w:hAnsi="Times New Roman" w:cs="Times New Roman"/>
                <w:color w:val="000000"/>
                <w:sz w:val="22"/>
                <w:szCs w:val="22"/>
                <w:lang w:val="bg-BG"/>
              </w:rPr>
              <w:t>Gigabit</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Ethernet</w:t>
            </w:r>
            <w:proofErr w:type="spellEnd"/>
            <w:r w:rsidRPr="007E0859">
              <w:rPr>
                <w:rFonts w:ascii="Times New Roman" w:hAnsi="Times New Roman" w:cs="Times New Roman"/>
                <w:color w:val="000000"/>
                <w:sz w:val="22"/>
                <w:szCs w:val="22"/>
                <w:lang w:val="bg-BG"/>
              </w:rPr>
              <w:t xml:space="preserve"> RJ-45 порт или 1 x SFP слот;</w:t>
            </w:r>
          </w:p>
          <w:p w14:paraId="3513867D" w14:textId="77777777" w:rsidR="00F51E01" w:rsidRPr="007E0859" w:rsidRDefault="00F51E01" w:rsidP="0076654F">
            <w:pPr>
              <w:pStyle w:val="ListParagraph"/>
              <w:numPr>
                <w:ilvl w:val="0"/>
                <w:numId w:val="39"/>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1 x </w:t>
            </w:r>
            <w:proofErr w:type="spellStart"/>
            <w:r w:rsidRPr="007E0859">
              <w:rPr>
                <w:rFonts w:ascii="Times New Roman" w:hAnsi="Times New Roman" w:cs="Times New Roman"/>
                <w:color w:val="000000"/>
                <w:sz w:val="22"/>
                <w:szCs w:val="22"/>
                <w:lang w:val="bg-BG"/>
              </w:rPr>
              <w:t>Fast</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Ethernet</w:t>
            </w:r>
            <w:proofErr w:type="spellEnd"/>
            <w:r w:rsidRPr="007E0859">
              <w:rPr>
                <w:rFonts w:ascii="Times New Roman" w:hAnsi="Times New Roman" w:cs="Times New Roman"/>
                <w:color w:val="000000"/>
                <w:sz w:val="22"/>
                <w:szCs w:val="22"/>
                <w:lang w:val="bg-BG"/>
              </w:rPr>
              <w:t xml:space="preserve"> RJ-45 порт;</w:t>
            </w:r>
          </w:p>
        </w:tc>
        <w:tc>
          <w:tcPr>
            <w:tcW w:w="3114" w:type="dxa"/>
            <w:tcBorders>
              <w:top w:val="single" w:sz="4" w:space="0" w:color="auto"/>
              <w:left w:val="single" w:sz="4" w:space="0" w:color="auto"/>
              <w:bottom w:val="single" w:sz="4" w:space="0" w:color="auto"/>
              <w:right w:val="single" w:sz="4" w:space="0" w:color="auto"/>
            </w:tcBorders>
          </w:tcPr>
          <w:p w14:paraId="491B2FD8" w14:textId="77777777" w:rsidR="00F51E01" w:rsidRPr="007E0859" w:rsidRDefault="00F51E01" w:rsidP="00F51E01">
            <w:pPr>
              <w:suppressAutoHyphens w:val="0"/>
              <w:jc w:val="both"/>
              <w:rPr>
                <w:rFonts w:ascii="Times New Roman" w:hAnsi="Times New Roman" w:cs="Times New Roman"/>
                <w:color w:val="000000"/>
                <w:sz w:val="22"/>
                <w:szCs w:val="22"/>
                <w:lang w:val="bg-BG"/>
              </w:rPr>
            </w:pPr>
          </w:p>
        </w:tc>
      </w:tr>
      <w:tr w:rsidR="00F51E01" w:rsidRPr="007E0859" w14:paraId="4706867D" w14:textId="77777777" w:rsidTr="00F51E01">
        <w:trPr>
          <w:trHeight w:val="300"/>
        </w:trPr>
        <w:tc>
          <w:tcPr>
            <w:tcW w:w="2834" w:type="dxa"/>
            <w:tcBorders>
              <w:top w:val="single" w:sz="4" w:space="0" w:color="auto"/>
              <w:left w:val="single" w:sz="4" w:space="0" w:color="auto"/>
              <w:bottom w:val="single" w:sz="4" w:space="0" w:color="auto"/>
              <w:right w:val="single" w:sz="4" w:space="0" w:color="auto"/>
            </w:tcBorders>
          </w:tcPr>
          <w:p w14:paraId="38657871" w14:textId="77777777" w:rsidR="00F51E01" w:rsidRPr="007E0859" w:rsidRDefault="00F51E01" w:rsidP="0076654F">
            <w:pPr>
              <w:jc w:val="both"/>
              <w:rPr>
                <w:rFonts w:ascii="Times New Roman" w:hAnsi="Times New Roman" w:cs="Times New Roman"/>
                <w:sz w:val="22"/>
                <w:szCs w:val="22"/>
                <w:lang w:val="bg-BG"/>
              </w:rPr>
            </w:pPr>
            <w:r w:rsidRPr="007E0859">
              <w:rPr>
                <w:rFonts w:ascii="Times New Roman" w:hAnsi="Times New Roman" w:cs="Times New Roman"/>
                <w:sz w:val="22"/>
                <w:szCs w:val="22"/>
                <w:lang w:val="bg-BG"/>
              </w:rPr>
              <w:t>LAN интерфейси:</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7CA6756" w14:textId="77777777" w:rsidR="00F51E01" w:rsidRPr="007E0859" w:rsidRDefault="00F51E01" w:rsidP="0076654F">
            <w:pPr>
              <w:pStyle w:val="ListParagraph"/>
              <w:numPr>
                <w:ilvl w:val="0"/>
                <w:numId w:val="39"/>
              </w:numPr>
              <w:suppressAutoHyphens w:val="0"/>
              <w:jc w:val="both"/>
              <w:rPr>
                <w:rFonts w:ascii="Times New Roman" w:hAnsi="Times New Roman" w:cs="Times New Roman"/>
                <w:sz w:val="22"/>
                <w:szCs w:val="22"/>
                <w:lang w:val="bg-BG"/>
              </w:rPr>
            </w:pPr>
            <w:r w:rsidRPr="007E0859">
              <w:rPr>
                <w:rFonts w:ascii="Times New Roman" w:hAnsi="Times New Roman" w:cs="Times New Roman"/>
                <w:sz w:val="22"/>
                <w:szCs w:val="22"/>
                <w:lang w:val="bg-BG"/>
              </w:rPr>
              <w:t>8 x 10/100/1000Mbps RJ-45 порта</w:t>
            </w:r>
          </w:p>
        </w:tc>
        <w:tc>
          <w:tcPr>
            <w:tcW w:w="3114" w:type="dxa"/>
            <w:tcBorders>
              <w:top w:val="single" w:sz="4" w:space="0" w:color="auto"/>
              <w:left w:val="single" w:sz="4" w:space="0" w:color="auto"/>
              <w:bottom w:val="single" w:sz="4" w:space="0" w:color="auto"/>
              <w:right w:val="single" w:sz="4" w:space="0" w:color="auto"/>
            </w:tcBorders>
          </w:tcPr>
          <w:p w14:paraId="1AEB1161" w14:textId="77777777" w:rsidR="00F51E01" w:rsidRPr="007E0859" w:rsidRDefault="00F51E01" w:rsidP="00F51E01">
            <w:pPr>
              <w:suppressAutoHyphens w:val="0"/>
              <w:jc w:val="both"/>
              <w:rPr>
                <w:rFonts w:ascii="Times New Roman" w:hAnsi="Times New Roman" w:cs="Times New Roman"/>
                <w:sz w:val="22"/>
                <w:szCs w:val="22"/>
                <w:lang w:val="bg-BG"/>
              </w:rPr>
            </w:pPr>
          </w:p>
        </w:tc>
      </w:tr>
      <w:tr w:rsidR="00F51E01" w:rsidRPr="007E0859" w14:paraId="5512E436" w14:textId="77777777" w:rsidTr="00F51E01">
        <w:trPr>
          <w:trHeight w:val="300"/>
        </w:trPr>
        <w:tc>
          <w:tcPr>
            <w:tcW w:w="2834" w:type="dxa"/>
            <w:tcBorders>
              <w:top w:val="single" w:sz="4" w:space="0" w:color="auto"/>
              <w:left w:val="single" w:sz="4" w:space="0" w:color="auto"/>
              <w:bottom w:val="single" w:sz="4" w:space="0" w:color="auto"/>
              <w:right w:val="single" w:sz="4" w:space="0" w:color="auto"/>
            </w:tcBorders>
          </w:tcPr>
          <w:p w14:paraId="6062317D" w14:textId="77777777" w:rsidR="00F51E01" w:rsidRPr="007E0859" w:rsidRDefault="00F51E01" w:rsidP="0076654F">
            <w:pPr>
              <w:jc w:val="both"/>
              <w:rPr>
                <w:rFonts w:ascii="Times New Roman" w:hAnsi="Times New Roman" w:cs="Times New Roman"/>
                <w:sz w:val="22"/>
                <w:szCs w:val="22"/>
                <w:lang w:val="bg-BG"/>
              </w:rPr>
            </w:pPr>
            <w:r w:rsidRPr="007E0859">
              <w:rPr>
                <w:rFonts w:ascii="Times New Roman" w:hAnsi="Times New Roman" w:cs="Times New Roman"/>
                <w:sz w:val="22"/>
                <w:szCs w:val="22"/>
                <w:lang w:val="bg-BG"/>
              </w:rPr>
              <w:t xml:space="preserve">Поддръжка на </w:t>
            </w:r>
            <w:proofErr w:type="spellStart"/>
            <w:r w:rsidRPr="007E0859">
              <w:rPr>
                <w:rFonts w:ascii="Times New Roman" w:hAnsi="Times New Roman" w:cs="Times New Roman"/>
                <w:sz w:val="22"/>
                <w:szCs w:val="22"/>
                <w:lang w:val="bg-BG"/>
              </w:rPr>
              <w:t>маршрутизиращи</w:t>
            </w:r>
            <w:proofErr w:type="spellEnd"/>
            <w:r w:rsidRPr="007E0859">
              <w:rPr>
                <w:rFonts w:ascii="Times New Roman" w:hAnsi="Times New Roman" w:cs="Times New Roman"/>
                <w:sz w:val="22"/>
                <w:szCs w:val="22"/>
                <w:lang w:val="bg-BG"/>
              </w:rPr>
              <w:t xml:space="preserve"> протоколи</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17E93" w14:textId="77777777" w:rsidR="00F51E01" w:rsidRPr="007E0859" w:rsidRDefault="00F51E01" w:rsidP="0076654F">
            <w:pPr>
              <w:numPr>
                <w:ilvl w:val="0"/>
                <w:numId w:val="39"/>
              </w:numPr>
              <w:suppressAutoHyphens w:val="0"/>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t>Routing</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Information</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Protocol</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Versions</w:t>
            </w:r>
            <w:proofErr w:type="spellEnd"/>
            <w:r w:rsidRPr="007E0859">
              <w:rPr>
                <w:rFonts w:ascii="Times New Roman" w:hAnsi="Times New Roman" w:cs="Times New Roman"/>
                <w:color w:val="000000"/>
                <w:sz w:val="22"/>
                <w:szCs w:val="22"/>
                <w:lang w:val="bg-BG"/>
              </w:rPr>
              <w:t xml:space="preserve"> 1 </w:t>
            </w:r>
            <w:proofErr w:type="spellStart"/>
            <w:r w:rsidRPr="007E0859">
              <w:rPr>
                <w:rFonts w:ascii="Times New Roman" w:hAnsi="Times New Roman" w:cs="Times New Roman"/>
                <w:color w:val="000000"/>
                <w:sz w:val="22"/>
                <w:szCs w:val="22"/>
                <w:lang w:val="bg-BG"/>
              </w:rPr>
              <w:t>and</w:t>
            </w:r>
            <w:proofErr w:type="spellEnd"/>
            <w:r w:rsidRPr="007E0859">
              <w:rPr>
                <w:rFonts w:ascii="Times New Roman" w:hAnsi="Times New Roman" w:cs="Times New Roman"/>
                <w:color w:val="000000"/>
                <w:sz w:val="22"/>
                <w:szCs w:val="22"/>
                <w:lang w:val="bg-BG"/>
              </w:rPr>
              <w:t xml:space="preserve"> 2 (RIPv1 </w:t>
            </w:r>
            <w:proofErr w:type="spellStart"/>
            <w:r w:rsidRPr="007E0859">
              <w:rPr>
                <w:rFonts w:ascii="Times New Roman" w:hAnsi="Times New Roman" w:cs="Times New Roman"/>
                <w:color w:val="000000"/>
                <w:sz w:val="22"/>
                <w:szCs w:val="22"/>
                <w:lang w:val="bg-BG"/>
              </w:rPr>
              <w:t>and</w:t>
            </w:r>
            <w:proofErr w:type="spellEnd"/>
            <w:r w:rsidRPr="007E0859">
              <w:rPr>
                <w:rFonts w:ascii="Times New Roman" w:hAnsi="Times New Roman" w:cs="Times New Roman"/>
                <w:color w:val="000000"/>
                <w:sz w:val="22"/>
                <w:szCs w:val="22"/>
                <w:lang w:val="bg-BG"/>
              </w:rPr>
              <w:t xml:space="preserve"> RIPv2) </w:t>
            </w:r>
          </w:p>
          <w:p w14:paraId="64319209" w14:textId="77777777" w:rsidR="00F51E01" w:rsidRPr="007E0859" w:rsidRDefault="00F51E01" w:rsidP="0076654F">
            <w:pPr>
              <w:numPr>
                <w:ilvl w:val="0"/>
                <w:numId w:val="39"/>
              </w:numPr>
              <w:suppressAutoHyphens w:val="0"/>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t>Generic</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routing</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encapsulation</w:t>
            </w:r>
            <w:proofErr w:type="spellEnd"/>
            <w:r w:rsidRPr="007E0859">
              <w:rPr>
                <w:rFonts w:ascii="Times New Roman" w:hAnsi="Times New Roman" w:cs="Times New Roman"/>
                <w:color w:val="000000"/>
                <w:sz w:val="22"/>
                <w:szCs w:val="22"/>
                <w:lang w:val="bg-BG"/>
              </w:rPr>
              <w:t xml:space="preserve"> (GRE) </w:t>
            </w:r>
            <w:proofErr w:type="spellStart"/>
            <w:r w:rsidRPr="007E0859">
              <w:rPr>
                <w:rFonts w:ascii="Times New Roman" w:hAnsi="Times New Roman" w:cs="Times New Roman"/>
                <w:color w:val="000000"/>
                <w:sz w:val="22"/>
                <w:szCs w:val="22"/>
                <w:lang w:val="bg-BG"/>
              </w:rPr>
              <w:t>and</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multipoint</w:t>
            </w:r>
            <w:proofErr w:type="spellEnd"/>
            <w:r w:rsidRPr="007E0859">
              <w:rPr>
                <w:rFonts w:ascii="Times New Roman" w:hAnsi="Times New Roman" w:cs="Times New Roman"/>
                <w:color w:val="000000"/>
                <w:sz w:val="22"/>
                <w:szCs w:val="22"/>
                <w:lang w:val="bg-BG"/>
              </w:rPr>
              <w:t xml:space="preserve"> GRE (MGRE) </w:t>
            </w:r>
          </w:p>
          <w:p w14:paraId="5CBC4BCB" w14:textId="77777777" w:rsidR="00F51E01" w:rsidRPr="007E0859" w:rsidRDefault="00F51E01" w:rsidP="0076654F">
            <w:pPr>
              <w:numPr>
                <w:ilvl w:val="0"/>
                <w:numId w:val="39"/>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Standard 802.1d </w:t>
            </w:r>
            <w:proofErr w:type="spellStart"/>
            <w:r w:rsidRPr="007E0859">
              <w:rPr>
                <w:rFonts w:ascii="Times New Roman" w:hAnsi="Times New Roman" w:cs="Times New Roman"/>
                <w:color w:val="000000"/>
                <w:sz w:val="22"/>
                <w:szCs w:val="22"/>
                <w:lang w:val="bg-BG"/>
              </w:rPr>
              <w:t>Spanning</w:t>
            </w:r>
            <w:proofErr w:type="spellEnd"/>
            <w:r w:rsidRPr="007E0859">
              <w:rPr>
                <w:rFonts w:ascii="Times New Roman" w:hAnsi="Times New Roman" w:cs="Times New Roman"/>
                <w:color w:val="000000"/>
                <w:sz w:val="22"/>
                <w:szCs w:val="22"/>
                <w:lang w:val="bg-BG"/>
              </w:rPr>
              <w:t xml:space="preserve"> Tree </w:t>
            </w:r>
            <w:proofErr w:type="spellStart"/>
            <w:r w:rsidRPr="007E0859">
              <w:rPr>
                <w:rFonts w:ascii="Times New Roman" w:hAnsi="Times New Roman" w:cs="Times New Roman"/>
                <w:color w:val="000000"/>
                <w:sz w:val="22"/>
                <w:szCs w:val="22"/>
                <w:lang w:val="bg-BG"/>
              </w:rPr>
              <w:t>Protocol</w:t>
            </w:r>
            <w:proofErr w:type="spellEnd"/>
            <w:r w:rsidRPr="007E0859">
              <w:rPr>
                <w:rFonts w:ascii="Times New Roman" w:hAnsi="Times New Roman" w:cs="Times New Roman"/>
                <w:color w:val="000000"/>
                <w:sz w:val="22"/>
                <w:szCs w:val="22"/>
                <w:lang w:val="bg-BG"/>
              </w:rPr>
              <w:t xml:space="preserve"> </w:t>
            </w:r>
          </w:p>
          <w:p w14:paraId="3EB4937F" w14:textId="77777777" w:rsidR="00F51E01" w:rsidRPr="007E0859" w:rsidRDefault="00F51E01" w:rsidP="0076654F">
            <w:pPr>
              <w:numPr>
                <w:ilvl w:val="0"/>
                <w:numId w:val="39"/>
              </w:numPr>
              <w:suppressAutoHyphens w:val="0"/>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t>Layer</w:t>
            </w:r>
            <w:proofErr w:type="spellEnd"/>
            <w:r w:rsidRPr="007E0859">
              <w:rPr>
                <w:rFonts w:ascii="Times New Roman" w:hAnsi="Times New Roman" w:cs="Times New Roman"/>
                <w:color w:val="000000"/>
                <w:sz w:val="22"/>
                <w:szCs w:val="22"/>
                <w:lang w:val="bg-BG"/>
              </w:rPr>
              <w:t xml:space="preserve"> 2 </w:t>
            </w:r>
            <w:proofErr w:type="spellStart"/>
            <w:r w:rsidRPr="007E0859">
              <w:rPr>
                <w:rFonts w:ascii="Times New Roman" w:hAnsi="Times New Roman" w:cs="Times New Roman"/>
                <w:color w:val="000000"/>
                <w:sz w:val="22"/>
                <w:szCs w:val="22"/>
                <w:lang w:val="bg-BG"/>
              </w:rPr>
              <w:t>Tunneling</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Protocol</w:t>
            </w:r>
            <w:proofErr w:type="spellEnd"/>
            <w:r w:rsidRPr="007E0859">
              <w:rPr>
                <w:rFonts w:ascii="Times New Roman" w:hAnsi="Times New Roman" w:cs="Times New Roman"/>
                <w:color w:val="000000"/>
                <w:sz w:val="22"/>
                <w:szCs w:val="22"/>
                <w:lang w:val="bg-BG"/>
              </w:rPr>
              <w:t xml:space="preserve"> (L2TP) </w:t>
            </w:r>
          </w:p>
          <w:p w14:paraId="308B466E" w14:textId="77777777" w:rsidR="00F51E01" w:rsidRPr="007E0859" w:rsidRDefault="00F51E01" w:rsidP="0076654F">
            <w:pPr>
              <w:numPr>
                <w:ilvl w:val="0"/>
                <w:numId w:val="39"/>
              </w:numPr>
              <w:suppressAutoHyphens w:val="0"/>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t>Layer</w:t>
            </w:r>
            <w:proofErr w:type="spellEnd"/>
            <w:r w:rsidRPr="007E0859">
              <w:rPr>
                <w:rFonts w:ascii="Times New Roman" w:hAnsi="Times New Roman" w:cs="Times New Roman"/>
                <w:color w:val="000000"/>
                <w:sz w:val="22"/>
                <w:szCs w:val="22"/>
                <w:lang w:val="bg-BG"/>
              </w:rPr>
              <w:t xml:space="preserve"> 2 </w:t>
            </w:r>
            <w:proofErr w:type="spellStart"/>
            <w:r w:rsidRPr="007E0859">
              <w:rPr>
                <w:rFonts w:ascii="Times New Roman" w:hAnsi="Times New Roman" w:cs="Times New Roman"/>
                <w:color w:val="000000"/>
                <w:sz w:val="22"/>
                <w:szCs w:val="22"/>
                <w:lang w:val="bg-BG"/>
              </w:rPr>
              <w:t>Tunneling</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Protocol</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Version</w:t>
            </w:r>
            <w:proofErr w:type="spellEnd"/>
            <w:r w:rsidRPr="007E0859">
              <w:rPr>
                <w:rFonts w:ascii="Times New Roman" w:hAnsi="Times New Roman" w:cs="Times New Roman"/>
                <w:color w:val="000000"/>
                <w:sz w:val="22"/>
                <w:szCs w:val="22"/>
                <w:lang w:val="bg-BG"/>
              </w:rPr>
              <w:t xml:space="preserve"> 3 (L2TPv3) </w:t>
            </w:r>
          </w:p>
          <w:p w14:paraId="6A19B4E3" w14:textId="77777777" w:rsidR="00F51E01" w:rsidRPr="007E0859" w:rsidRDefault="00F51E01" w:rsidP="0076654F">
            <w:pPr>
              <w:numPr>
                <w:ilvl w:val="0"/>
                <w:numId w:val="39"/>
              </w:numPr>
              <w:suppressAutoHyphens w:val="0"/>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t>Network</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Address</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Translation</w:t>
            </w:r>
            <w:proofErr w:type="spellEnd"/>
            <w:r w:rsidRPr="007E0859">
              <w:rPr>
                <w:rFonts w:ascii="Times New Roman" w:hAnsi="Times New Roman" w:cs="Times New Roman"/>
                <w:color w:val="000000"/>
                <w:sz w:val="22"/>
                <w:szCs w:val="22"/>
                <w:lang w:val="bg-BG"/>
              </w:rPr>
              <w:t xml:space="preserve"> (NAT) </w:t>
            </w:r>
          </w:p>
          <w:p w14:paraId="773D5AE1" w14:textId="77777777" w:rsidR="00F51E01" w:rsidRPr="007E0859" w:rsidRDefault="00F51E01" w:rsidP="0076654F">
            <w:pPr>
              <w:numPr>
                <w:ilvl w:val="0"/>
                <w:numId w:val="39"/>
              </w:numPr>
              <w:suppressAutoHyphens w:val="0"/>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t>Dynamic</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Host</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Configuration</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Protocol</w:t>
            </w:r>
            <w:proofErr w:type="spellEnd"/>
            <w:r w:rsidRPr="007E0859">
              <w:rPr>
                <w:rFonts w:ascii="Times New Roman" w:hAnsi="Times New Roman" w:cs="Times New Roman"/>
                <w:color w:val="000000"/>
                <w:sz w:val="22"/>
                <w:szCs w:val="22"/>
                <w:lang w:val="bg-BG"/>
              </w:rPr>
              <w:t xml:space="preserve"> </w:t>
            </w:r>
            <w:r w:rsidRPr="007E0859">
              <w:rPr>
                <w:rFonts w:ascii="Times New Roman" w:hAnsi="Times New Roman" w:cs="Times New Roman"/>
                <w:color w:val="000000"/>
                <w:sz w:val="22"/>
                <w:szCs w:val="22"/>
                <w:lang w:val="bg-BG"/>
              </w:rPr>
              <w:lastRenderedPageBreak/>
              <w:t xml:space="preserve">(DHCP) </w:t>
            </w:r>
            <w:proofErr w:type="spellStart"/>
            <w:r w:rsidRPr="007E0859">
              <w:rPr>
                <w:rFonts w:ascii="Times New Roman" w:hAnsi="Times New Roman" w:cs="Times New Roman"/>
                <w:color w:val="000000"/>
                <w:sz w:val="22"/>
                <w:szCs w:val="22"/>
                <w:lang w:val="bg-BG"/>
              </w:rPr>
              <w:t>server</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relay</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and</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client</w:t>
            </w:r>
            <w:proofErr w:type="spellEnd"/>
            <w:r w:rsidRPr="007E0859">
              <w:rPr>
                <w:rFonts w:ascii="Times New Roman" w:hAnsi="Times New Roman" w:cs="Times New Roman"/>
                <w:color w:val="000000"/>
                <w:sz w:val="22"/>
                <w:szCs w:val="22"/>
                <w:lang w:val="bg-BG"/>
              </w:rPr>
              <w:t xml:space="preserve"> </w:t>
            </w:r>
          </w:p>
          <w:p w14:paraId="07D45198" w14:textId="77777777" w:rsidR="00F51E01" w:rsidRPr="007E0859" w:rsidRDefault="00F51E01" w:rsidP="0076654F">
            <w:pPr>
              <w:numPr>
                <w:ilvl w:val="0"/>
                <w:numId w:val="39"/>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Access </w:t>
            </w:r>
            <w:proofErr w:type="spellStart"/>
            <w:r w:rsidRPr="007E0859">
              <w:rPr>
                <w:rFonts w:ascii="Times New Roman" w:hAnsi="Times New Roman" w:cs="Times New Roman"/>
                <w:color w:val="000000"/>
                <w:sz w:val="22"/>
                <w:szCs w:val="22"/>
                <w:lang w:val="bg-BG"/>
              </w:rPr>
              <w:t>control</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lists</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ACLs</w:t>
            </w:r>
            <w:proofErr w:type="spellEnd"/>
            <w:r w:rsidRPr="007E0859">
              <w:rPr>
                <w:rFonts w:ascii="Times New Roman" w:hAnsi="Times New Roman" w:cs="Times New Roman"/>
                <w:color w:val="000000"/>
                <w:sz w:val="22"/>
                <w:szCs w:val="22"/>
                <w:lang w:val="bg-BG"/>
              </w:rPr>
              <w:t xml:space="preserve">) </w:t>
            </w:r>
          </w:p>
          <w:p w14:paraId="774ADE66" w14:textId="77777777" w:rsidR="00F51E01" w:rsidRPr="007E0859" w:rsidRDefault="00F51E01" w:rsidP="0076654F">
            <w:pPr>
              <w:numPr>
                <w:ilvl w:val="0"/>
                <w:numId w:val="39"/>
              </w:numPr>
              <w:suppressAutoHyphens w:val="0"/>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t>Open</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Shortest</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Path</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First</w:t>
            </w:r>
            <w:proofErr w:type="spellEnd"/>
            <w:r w:rsidRPr="007E0859">
              <w:rPr>
                <w:rFonts w:ascii="Times New Roman" w:hAnsi="Times New Roman" w:cs="Times New Roman"/>
                <w:color w:val="000000"/>
                <w:sz w:val="22"/>
                <w:szCs w:val="22"/>
                <w:lang w:val="bg-BG"/>
              </w:rPr>
              <w:t xml:space="preserve"> (OSPF) </w:t>
            </w:r>
          </w:p>
          <w:p w14:paraId="0E42F960" w14:textId="77777777" w:rsidR="00F51E01" w:rsidRPr="007E0859" w:rsidRDefault="00F51E01" w:rsidP="0076654F">
            <w:pPr>
              <w:numPr>
                <w:ilvl w:val="0"/>
                <w:numId w:val="39"/>
              </w:numPr>
              <w:suppressAutoHyphens w:val="0"/>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t>Border</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Gateway</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Protocol</w:t>
            </w:r>
            <w:proofErr w:type="spellEnd"/>
            <w:r w:rsidRPr="007E0859">
              <w:rPr>
                <w:rFonts w:ascii="Times New Roman" w:hAnsi="Times New Roman" w:cs="Times New Roman"/>
                <w:color w:val="000000"/>
                <w:sz w:val="22"/>
                <w:szCs w:val="22"/>
                <w:lang w:val="bg-BG"/>
              </w:rPr>
              <w:t xml:space="preserve"> (BGP) </w:t>
            </w:r>
          </w:p>
          <w:p w14:paraId="3A659757" w14:textId="77777777" w:rsidR="00F51E01" w:rsidRPr="007E0859" w:rsidRDefault="00F51E01" w:rsidP="0076654F">
            <w:pPr>
              <w:numPr>
                <w:ilvl w:val="0"/>
                <w:numId w:val="39"/>
              </w:numPr>
              <w:suppressAutoHyphens w:val="0"/>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t>Performance</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Routing</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PfR</w:t>
            </w:r>
            <w:proofErr w:type="spellEnd"/>
            <w:r w:rsidRPr="007E0859">
              <w:rPr>
                <w:rFonts w:ascii="Times New Roman" w:hAnsi="Times New Roman" w:cs="Times New Roman"/>
                <w:color w:val="000000"/>
                <w:sz w:val="22"/>
                <w:szCs w:val="22"/>
                <w:lang w:val="bg-BG"/>
              </w:rPr>
              <w:t xml:space="preserve">) </w:t>
            </w:r>
          </w:p>
          <w:p w14:paraId="666BB8AC" w14:textId="77777777" w:rsidR="00F51E01" w:rsidRPr="007E0859" w:rsidRDefault="00F51E01" w:rsidP="0076654F">
            <w:pPr>
              <w:numPr>
                <w:ilvl w:val="0"/>
                <w:numId w:val="39"/>
              </w:numPr>
              <w:suppressAutoHyphens w:val="0"/>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t>Enhanced</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Interior</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Gateway</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Routing</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Protocol</w:t>
            </w:r>
            <w:proofErr w:type="spellEnd"/>
            <w:r w:rsidRPr="007E0859">
              <w:rPr>
                <w:rFonts w:ascii="Times New Roman" w:hAnsi="Times New Roman" w:cs="Times New Roman"/>
                <w:color w:val="000000"/>
                <w:sz w:val="22"/>
                <w:szCs w:val="22"/>
                <w:lang w:val="bg-BG"/>
              </w:rPr>
              <w:t xml:space="preserve"> (EIGRP) </w:t>
            </w:r>
          </w:p>
          <w:p w14:paraId="4D98970B" w14:textId="77777777" w:rsidR="00F51E01" w:rsidRPr="007E0859" w:rsidRDefault="00F51E01" w:rsidP="0076654F">
            <w:pPr>
              <w:numPr>
                <w:ilvl w:val="0"/>
                <w:numId w:val="39"/>
              </w:numPr>
              <w:suppressAutoHyphens w:val="0"/>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t>Web</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Cache</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Communication</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Protocol</w:t>
            </w:r>
            <w:proofErr w:type="spellEnd"/>
            <w:r w:rsidRPr="007E0859">
              <w:rPr>
                <w:rFonts w:ascii="Times New Roman" w:hAnsi="Times New Roman" w:cs="Times New Roman"/>
                <w:color w:val="000000"/>
                <w:sz w:val="22"/>
                <w:szCs w:val="22"/>
                <w:lang w:val="bg-BG"/>
              </w:rPr>
              <w:t xml:space="preserve"> (WCCP)</w:t>
            </w:r>
          </w:p>
        </w:tc>
        <w:tc>
          <w:tcPr>
            <w:tcW w:w="3114" w:type="dxa"/>
            <w:tcBorders>
              <w:top w:val="single" w:sz="4" w:space="0" w:color="auto"/>
              <w:left w:val="single" w:sz="4" w:space="0" w:color="auto"/>
              <w:bottom w:val="single" w:sz="4" w:space="0" w:color="auto"/>
              <w:right w:val="single" w:sz="4" w:space="0" w:color="auto"/>
            </w:tcBorders>
          </w:tcPr>
          <w:p w14:paraId="71E764CC" w14:textId="77777777" w:rsidR="00F51E01" w:rsidRPr="007E0859" w:rsidRDefault="00F51E01" w:rsidP="00F51E01">
            <w:pPr>
              <w:suppressAutoHyphens w:val="0"/>
              <w:jc w:val="both"/>
              <w:rPr>
                <w:rFonts w:ascii="Times New Roman" w:hAnsi="Times New Roman" w:cs="Times New Roman"/>
                <w:color w:val="000000"/>
                <w:sz w:val="22"/>
                <w:szCs w:val="22"/>
                <w:lang w:val="bg-BG"/>
              </w:rPr>
            </w:pPr>
          </w:p>
        </w:tc>
      </w:tr>
      <w:tr w:rsidR="00F51E01" w:rsidRPr="007E0859" w14:paraId="7F8B9D65" w14:textId="77777777" w:rsidTr="00F51E01">
        <w:trPr>
          <w:trHeight w:val="300"/>
        </w:trPr>
        <w:tc>
          <w:tcPr>
            <w:tcW w:w="2834" w:type="dxa"/>
            <w:tcBorders>
              <w:top w:val="nil"/>
              <w:left w:val="single" w:sz="4" w:space="0" w:color="auto"/>
              <w:bottom w:val="single" w:sz="4" w:space="0" w:color="auto"/>
              <w:right w:val="single" w:sz="4" w:space="0" w:color="auto"/>
            </w:tcBorders>
          </w:tcPr>
          <w:p w14:paraId="50C9E06E" w14:textId="77777777" w:rsidR="00F51E01" w:rsidRPr="007E0859" w:rsidRDefault="00F51E01" w:rsidP="0076654F">
            <w:pPr>
              <w:jc w:val="both"/>
              <w:rPr>
                <w:rFonts w:ascii="Times New Roman" w:hAnsi="Times New Roman" w:cs="Times New Roman"/>
                <w:sz w:val="22"/>
                <w:szCs w:val="22"/>
                <w:lang w:val="bg-BG"/>
              </w:rPr>
            </w:pPr>
            <w:r w:rsidRPr="007E0859">
              <w:rPr>
                <w:rFonts w:ascii="Times New Roman" w:hAnsi="Times New Roman" w:cs="Times New Roman"/>
                <w:sz w:val="22"/>
                <w:szCs w:val="22"/>
                <w:lang w:val="bg-BG"/>
              </w:rPr>
              <w:lastRenderedPageBreak/>
              <w:t>Функционалности:</w:t>
            </w:r>
          </w:p>
        </w:tc>
        <w:tc>
          <w:tcPr>
            <w:tcW w:w="3118" w:type="dxa"/>
            <w:tcBorders>
              <w:top w:val="nil"/>
              <w:left w:val="single" w:sz="4" w:space="0" w:color="auto"/>
              <w:bottom w:val="single" w:sz="4" w:space="0" w:color="auto"/>
              <w:right w:val="single" w:sz="4" w:space="0" w:color="auto"/>
            </w:tcBorders>
            <w:shd w:val="clear" w:color="auto" w:fill="auto"/>
            <w:vAlign w:val="center"/>
            <w:hideMark/>
          </w:tcPr>
          <w:p w14:paraId="6BB3BC9E" w14:textId="77777777" w:rsidR="00F51E01" w:rsidRPr="007E0859" w:rsidRDefault="00F51E01" w:rsidP="0076654F">
            <w:pPr>
              <w:numPr>
                <w:ilvl w:val="0"/>
                <w:numId w:val="39"/>
              </w:numPr>
              <w:suppressAutoHyphens w:val="0"/>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t>Auto</w:t>
            </w:r>
            <w:proofErr w:type="spellEnd"/>
            <w:r w:rsidRPr="007E0859">
              <w:rPr>
                <w:rFonts w:ascii="Times New Roman" w:hAnsi="Times New Roman" w:cs="Times New Roman"/>
                <w:color w:val="000000"/>
                <w:sz w:val="22"/>
                <w:szCs w:val="22"/>
                <w:lang w:val="bg-BG"/>
              </w:rPr>
              <w:t xml:space="preserve"> Media </w:t>
            </w:r>
            <w:proofErr w:type="spellStart"/>
            <w:r w:rsidRPr="007E0859">
              <w:rPr>
                <w:rFonts w:ascii="Times New Roman" w:hAnsi="Times New Roman" w:cs="Times New Roman"/>
                <w:color w:val="000000"/>
                <w:sz w:val="22"/>
                <w:szCs w:val="22"/>
                <w:lang w:val="bg-BG"/>
              </w:rPr>
              <w:t>Device</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In</w:t>
            </w:r>
            <w:proofErr w:type="spellEnd"/>
            <w:r w:rsidRPr="007E0859">
              <w:rPr>
                <w:rFonts w:ascii="Times New Roman" w:hAnsi="Times New Roman" w:cs="Times New Roman"/>
                <w:color w:val="000000"/>
                <w:sz w:val="22"/>
                <w:szCs w:val="22"/>
                <w:lang w:val="bg-BG"/>
              </w:rPr>
              <w:t xml:space="preserve">/Media </w:t>
            </w:r>
            <w:proofErr w:type="spellStart"/>
            <w:r w:rsidRPr="007E0859">
              <w:rPr>
                <w:rFonts w:ascii="Times New Roman" w:hAnsi="Times New Roman" w:cs="Times New Roman"/>
                <w:color w:val="000000"/>
                <w:sz w:val="22"/>
                <w:szCs w:val="22"/>
                <w:lang w:val="bg-BG"/>
              </w:rPr>
              <w:t>Device</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Cross</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Over</w:t>
            </w:r>
            <w:proofErr w:type="spellEnd"/>
            <w:r w:rsidRPr="007E0859">
              <w:rPr>
                <w:rFonts w:ascii="Times New Roman" w:hAnsi="Times New Roman" w:cs="Times New Roman"/>
                <w:color w:val="000000"/>
                <w:sz w:val="22"/>
                <w:szCs w:val="22"/>
                <w:lang w:val="bg-BG"/>
              </w:rPr>
              <w:t xml:space="preserve"> (MDI-MDX) </w:t>
            </w:r>
          </w:p>
          <w:p w14:paraId="6957DF60" w14:textId="77777777" w:rsidR="00F51E01" w:rsidRPr="007E0859" w:rsidRDefault="00F51E01" w:rsidP="0076654F">
            <w:pPr>
              <w:numPr>
                <w:ilvl w:val="0"/>
                <w:numId w:val="39"/>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25 x 802.1Q </w:t>
            </w:r>
            <w:proofErr w:type="spellStart"/>
            <w:r w:rsidRPr="007E0859">
              <w:rPr>
                <w:rFonts w:ascii="Times New Roman" w:hAnsi="Times New Roman" w:cs="Times New Roman"/>
                <w:color w:val="000000"/>
                <w:sz w:val="22"/>
                <w:szCs w:val="22"/>
                <w:lang w:val="bg-BG"/>
              </w:rPr>
              <w:t>VLANs</w:t>
            </w:r>
            <w:proofErr w:type="spellEnd"/>
            <w:r w:rsidRPr="007E0859">
              <w:rPr>
                <w:rFonts w:ascii="Times New Roman" w:hAnsi="Times New Roman" w:cs="Times New Roman"/>
                <w:color w:val="000000"/>
                <w:sz w:val="22"/>
                <w:szCs w:val="22"/>
                <w:lang w:val="bg-BG"/>
              </w:rPr>
              <w:t xml:space="preserve"> </w:t>
            </w:r>
          </w:p>
          <w:p w14:paraId="6B2147F4" w14:textId="77777777" w:rsidR="00F51E01" w:rsidRPr="007E0859" w:rsidRDefault="00F51E01" w:rsidP="0076654F">
            <w:pPr>
              <w:numPr>
                <w:ilvl w:val="0"/>
                <w:numId w:val="39"/>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MAC </w:t>
            </w:r>
            <w:proofErr w:type="spellStart"/>
            <w:r w:rsidRPr="007E0859">
              <w:rPr>
                <w:rFonts w:ascii="Times New Roman" w:hAnsi="Times New Roman" w:cs="Times New Roman"/>
                <w:color w:val="000000"/>
                <w:sz w:val="22"/>
                <w:szCs w:val="22"/>
                <w:lang w:val="bg-BG"/>
              </w:rPr>
              <w:t>filtering</w:t>
            </w:r>
            <w:proofErr w:type="spellEnd"/>
            <w:r w:rsidRPr="007E0859">
              <w:rPr>
                <w:rFonts w:ascii="Times New Roman" w:hAnsi="Times New Roman" w:cs="Times New Roman"/>
                <w:color w:val="000000"/>
                <w:sz w:val="22"/>
                <w:szCs w:val="22"/>
                <w:lang w:val="bg-BG"/>
              </w:rPr>
              <w:t xml:space="preserve"> </w:t>
            </w:r>
          </w:p>
          <w:p w14:paraId="76D252EC" w14:textId="77777777" w:rsidR="00F51E01" w:rsidRPr="007E0859" w:rsidRDefault="00F51E01" w:rsidP="0076654F">
            <w:pPr>
              <w:numPr>
                <w:ilvl w:val="0"/>
                <w:numId w:val="39"/>
              </w:numPr>
              <w:suppressAutoHyphens w:val="0"/>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t>Switched</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Port</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Analyzer</w:t>
            </w:r>
            <w:proofErr w:type="spellEnd"/>
            <w:r w:rsidRPr="007E0859">
              <w:rPr>
                <w:rFonts w:ascii="Times New Roman" w:hAnsi="Times New Roman" w:cs="Times New Roman"/>
                <w:color w:val="000000"/>
                <w:sz w:val="22"/>
                <w:szCs w:val="22"/>
                <w:lang w:val="bg-BG"/>
              </w:rPr>
              <w:t xml:space="preserve"> (SPAN) </w:t>
            </w:r>
          </w:p>
          <w:p w14:paraId="7DC42E87" w14:textId="77777777" w:rsidR="00F51E01" w:rsidRPr="007E0859" w:rsidRDefault="00F51E01" w:rsidP="0076654F">
            <w:pPr>
              <w:numPr>
                <w:ilvl w:val="0"/>
                <w:numId w:val="39"/>
              </w:numPr>
              <w:suppressAutoHyphens w:val="0"/>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t>Storm</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Control</w:t>
            </w:r>
            <w:proofErr w:type="spellEnd"/>
            <w:r w:rsidRPr="007E0859">
              <w:rPr>
                <w:rFonts w:ascii="Times New Roman" w:hAnsi="Times New Roman" w:cs="Times New Roman"/>
                <w:color w:val="000000"/>
                <w:sz w:val="22"/>
                <w:szCs w:val="22"/>
                <w:lang w:val="bg-BG"/>
              </w:rPr>
              <w:t xml:space="preserve"> </w:t>
            </w:r>
          </w:p>
          <w:p w14:paraId="6A39E88D" w14:textId="77777777" w:rsidR="00F51E01" w:rsidRPr="007E0859" w:rsidRDefault="00F51E01" w:rsidP="0076654F">
            <w:pPr>
              <w:numPr>
                <w:ilvl w:val="0"/>
                <w:numId w:val="39"/>
              </w:numPr>
              <w:suppressAutoHyphens w:val="0"/>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t>Secure</w:t>
            </w:r>
            <w:proofErr w:type="spellEnd"/>
            <w:r w:rsidRPr="007E0859">
              <w:rPr>
                <w:rFonts w:ascii="Times New Roman" w:hAnsi="Times New Roman" w:cs="Times New Roman"/>
                <w:color w:val="000000"/>
                <w:sz w:val="22"/>
                <w:szCs w:val="22"/>
                <w:lang w:val="bg-BG"/>
              </w:rPr>
              <w:t xml:space="preserve"> MAC </w:t>
            </w:r>
            <w:proofErr w:type="spellStart"/>
            <w:r w:rsidRPr="007E0859">
              <w:rPr>
                <w:rFonts w:ascii="Times New Roman" w:hAnsi="Times New Roman" w:cs="Times New Roman"/>
                <w:color w:val="000000"/>
                <w:sz w:val="22"/>
                <w:szCs w:val="22"/>
                <w:lang w:val="bg-BG"/>
              </w:rPr>
              <w:t>address</w:t>
            </w:r>
            <w:proofErr w:type="spellEnd"/>
            <w:r w:rsidRPr="007E0859">
              <w:rPr>
                <w:rFonts w:ascii="Times New Roman" w:hAnsi="Times New Roman" w:cs="Times New Roman"/>
                <w:color w:val="000000"/>
                <w:sz w:val="22"/>
                <w:szCs w:val="22"/>
                <w:lang w:val="bg-BG"/>
              </w:rPr>
              <w:t xml:space="preserve"> </w:t>
            </w:r>
          </w:p>
          <w:p w14:paraId="4A9B5EA3" w14:textId="77777777" w:rsidR="00F51E01" w:rsidRPr="007E0859" w:rsidRDefault="00F51E01" w:rsidP="0076654F">
            <w:pPr>
              <w:numPr>
                <w:ilvl w:val="0"/>
                <w:numId w:val="39"/>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Internet Group </w:t>
            </w:r>
            <w:proofErr w:type="spellStart"/>
            <w:r w:rsidRPr="007E0859">
              <w:rPr>
                <w:rFonts w:ascii="Times New Roman" w:hAnsi="Times New Roman" w:cs="Times New Roman"/>
                <w:color w:val="000000"/>
                <w:sz w:val="22"/>
                <w:szCs w:val="22"/>
                <w:lang w:val="bg-BG"/>
              </w:rPr>
              <w:t>Management</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Protocol</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Version</w:t>
            </w:r>
            <w:proofErr w:type="spellEnd"/>
            <w:r w:rsidRPr="007E0859">
              <w:rPr>
                <w:rFonts w:ascii="Times New Roman" w:hAnsi="Times New Roman" w:cs="Times New Roman"/>
                <w:color w:val="000000"/>
                <w:sz w:val="22"/>
                <w:szCs w:val="22"/>
                <w:lang w:val="bg-BG"/>
              </w:rPr>
              <w:t xml:space="preserve"> 3 (IGMPv3) </w:t>
            </w:r>
            <w:proofErr w:type="spellStart"/>
            <w:r w:rsidRPr="007E0859">
              <w:rPr>
                <w:rFonts w:ascii="Times New Roman" w:hAnsi="Times New Roman" w:cs="Times New Roman"/>
                <w:color w:val="000000"/>
                <w:sz w:val="22"/>
                <w:szCs w:val="22"/>
                <w:lang w:val="bg-BG"/>
              </w:rPr>
              <w:t>snooping</w:t>
            </w:r>
            <w:proofErr w:type="spellEnd"/>
            <w:r w:rsidRPr="007E0859">
              <w:rPr>
                <w:rFonts w:ascii="Times New Roman" w:hAnsi="Times New Roman" w:cs="Times New Roman"/>
                <w:color w:val="000000"/>
                <w:sz w:val="22"/>
                <w:szCs w:val="22"/>
                <w:lang w:val="bg-BG"/>
              </w:rPr>
              <w:t xml:space="preserve"> </w:t>
            </w:r>
          </w:p>
          <w:p w14:paraId="458A5EE4" w14:textId="77777777" w:rsidR="00F51E01" w:rsidRPr="007E0859" w:rsidRDefault="00F51E01" w:rsidP="0076654F">
            <w:pPr>
              <w:numPr>
                <w:ilvl w:val="0"/>
                <w:numId w:val="39"/>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802.1x</w:t>
            </w:r>
          </w:p>
          <w:p w14:paraId="68673C33" w14:textId="77777777" w:rsidR="00F51E01" w:rsidRPr="007E0859" w:rsidRDefault="00F51E01" w:rsidP="0076654F">
            <w:pPr>
              <w:numPr>
                <w:ilvl w:val="0"/>
                <w:numId w:val="39"/>
              </w:numPr>
              <w:suppressAutoHyphens w:val="0"/>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t>Secure</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Sockets</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Layer</w:t>
            </w:r>
            <w:proofErr w:type="spellEnd"/>
            <w:r w:rsidRPr="007E0859">
              <w:rPr>
                <w:rFonts w:ascii="Times New Roman" w:hAnsi="Times New Roman" w:cs="Times New Roman"/>
                <w:color w:val="000000"/>
                <w:sz w:val="22"/>
                <w:szCs w:val="22"/>
                <w:lang w:val="bg-BG"/>
              </w:rPr>
              <w:t xml:space="preserve"> (SSL) VPN </w:t>
            </w:r>
            <w:proofErr w:type="spellStart"/>
            <w:r w:rsidRPr="007E0859">
              <w:rPr>
                <w:rFonts w:ascii="Times New Roman" w:hAnsi="Times New Roman" w:cs="Times New Roman"/>
                <w:color w:val="000000"/>
                <w:sz w:val="22"/>
                <w:szCs w:val="22"/>
                <w:lang w:val="bg-BG"/>
              </w:rPr>
              <w:t>for</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secure</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remote</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access</w:t>
            </w:r>
            <w:proofErr w:type="spellEnd"/>
            <w:r w:rsidRPr="007E0859">
              <w:rPr>
                <w:rFonts w:ascii="Times New Roman" w:hAnsi="Times New Roman" w:cs="Times New Roman"/>
                <w:color w:val="000000"/>
                <w:sz w:val="22"/>
                <w:szCs w:val="22"/>
                <w:lang w:val="bg-BG"/>
              </w:rPr>
              <w:t xml:space="preserve"> </w:t>
            </w:r>
          </w:p>
          <w:p w14:paraId="5B7D5588" w14:textId="77777777" w:rsidR="00F51E01" w:rsidRPr="007E0859" w:rsidRDefault="00F51E01" w:rsidP="0076654F">
            <w:pPr>
              <w:numPr>
                <w:ilvl w:val="0"/>
                <w:numId w:val="39"/>
              </w:numPr>
              <w:pBdr>
                <w:bottom w:val="single" w:sz="4" w:space="1" w:color="auto"/>
              </w:pBdr>
              <w:suppressAutoHyphens w:val="0"/>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t>Hardware-accelerated</w:t>
            </w:r>
            <w:proofErr w:type="spellEnd"/>
            <w:r w:rsidRPr="007E0859">
              <w:rPr>
                <w:rFonts w:ascii="Times New Roman" w:hAnsi="Times New Roman" w:cs="Times New Roman"/>
                <w:color w:val="000000"/>
                <w:sz w:val="22"/>
                <w:szCs w:val="22"/>
                <w:lang w:val="bg-BG"/>
              </w:rPr>
              <w:t xml:space="preserve"> DES, 3DES, AES 128, AES 192, </w:t>
            </w:r>
            <w:proofErr w:type="spellStart"/>
            <w:r w:rsidRPr="007E0859">
              <w:rPr>
                <w:rFonts w:ascii="Times New Roman" w:hAnsi="Times New Roman" w:cs="Times New Roman"/>
                <w:color w:val="000000"/>
                <w:sz w:val="22"/>
                <w:szCs w:val="22"/>
                <w:lang w:val="bg-BG"/>
              </w:rPr>
              <w:t>and</w:t>
            </w:r>
            <w:proofErr w:type="spellEnd"/>
            <w:r w:rsidRPr="007E0859">
              <w:rPr>
                <w:rFonts w:ascii="Times New Roman" w:hAnsi="Times New Roman" w:cs="Times New Roman"/>
                <w:color w:val="000000"/>
                <w:sz w:val="22"/>
                <w:szCs w:val="22"/>
                <w:lang w:val="bg-BG"/>
              </w:rPr>
              <w:t xml:space="preserve"> AES 256 </w:t>
            </w:r>
          </w:p>
          <w:p w14:paraId="7247168C" w14:textId="77777777" w:rsidR="00F51E01" w:rsidRPr="007E0859" w:rsidRDefault="00F51E01" w:rsidP="0076654F">
            <w:pPr>
              <w:numPr>
                <w:ilvl w:val="0"/>
                <w:numId w:val="39"/>
              </w:numPr>
              <w:pBdr>
                <w:bottom w:val="single" w:sz="4" w:space="1" w:color="auto"/>
              </w:pBdr>
              <w:suppressAutoHyphens w:val="0"/>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t>Public-key-infrastructure</w:t>
            </w:r>
            <w:proofErr w:type="spellEnd"/>
            <w:r w:rsidRPr="007E0859">
              <w:rPr>
                <w:rFonts w:ascii="Times New Roman" w:hAnsi="Times New Roman" w:cs="Times New Roman"/>
                <w:color w:val="000000"/>
                <w:sz w:val="22"/>
                <w:szCs w:val="22"/>
                <w:lang w:val="bg-BG"/>
              </w:rPr>
              <w:t xml:space="preserve"> (PKI) </w:t>
            </w:r>
            <w:proofErr w:type="spellStart"/>
            <w:r w:rsidRPr="007E0859">
              <w:rPr>
                <w:rFonts w:ascii="Times New Roman" w:hAnsi="Times New Roman" w:cs="Times New Roman"/>
                <w:color w:val="000000"/>
                <w:sz w:val="22"/>
                <w:szCs w:val="22"/>
                <w:lang w:val="bg-BG"/>
              </w:rPr>
              <w:t>support</w:t>
            </w:r>
            <w:proofErr w:type="spellEnd"/>
            <w:r w:rsidRPr="007E0859">
              <w:rPr>
                <w:rFonts w:ascii="Times New Roman" w:hAnsi="Times New Roman" w:cs="Times New Roman"/>
                <w:color w:val="000000"/>
                <w:sz w:val="22"/>
                <w:szCs w:val="22"/>
                <w:lang w:val="bg-BG"/>
              </w:rPr>
              <w:t xml:space="preserve"> </w:t>
            </w:r>
          </w:p>
          <w:p w14:paraId="2C38F864" w14:textId="77777777" w:rsidR="00F51E01" w:rsidRPr="007E0859" w:rsidRDefault="00F51E01" w:rsidP="0076654F">
            <w:pPr>
              <w:numPr>
                <w:ilvl w:val="0"/>
                <w:numId w:val="39"/>
              </w:numPr>
              <w:pBdr>
                <w:bottom w:val="single" w:sz="4" w:space="1" w:color="auto"/>
              </w:pBd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50 </w:t>
            </w:r>
            <w:proofErr w:type="spellStart"/>
            <w:r w:rsidRPr="007E0859">
              <w:rPr>
                <w:rFonts w:ascii="Times New Roman" w:hAnsi="Times New Roman" w:cs="Times New Roman"/>
                <w:color w:val="000000"/>
                <w:sz w:val="22"/>
                <w:szCs w:val="22"/>
                <w:lang w:val="bg-BG"/>
              </w:rPr>
              <w:t>IPsec</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tunnels</w:t>
            </w:r>
            <w:proofErr w:type="spellEnd"/>
            <w:r w:rsidRPr="007E0859">
              <w:rPr>
                <w:rFonts w:ascii="Times New Roman" w:hAnsi="Times New Roman" w:cs="Times New Roman"/>
                <w:color w:val="000000"/>
                <w:sz w:val="22"/>
                <w:szCs w:val="22"/>
                <w:lang w:val="bg-BG"/>
              </w:rPr>
              <w:t xml:space="preserve"> </w:t>
            </w:r>
          </w:p>
          <w:p w14:paraId="209DCDCD" w14:textId="77777777" w:rsidR="00F51E01" w:rsidRPr="007E0859" w:rsidRDefault="00F51E01" w:rsidP="0076654F">
            <w:pPr>
              <w:numPr>
                <w:ilvl w:val="0"/>
                <w:numId w:val="39"/>
              </w:numPr>
              <w:pBdr>
                <w:bottom w:val="single" w:sz="4" w:space="1" w:color="auto"/>
              </w:pBd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NAT </w:t>
            </w:r>
            <w:proofErr w:type="spellStart"/>
            <w:r w:rsidRPr="007E0859">
              <w:rPr>
                <w:rFonts w:ascii="Times New Roman" w:hAnsi="Times New Roman" w:cs="Times New Roman"/>
                <w:color w:val="000000"/>
                <w:sz w:val="22"/>
                <w:szCs w:val="22"/>
                <w:lang w:val="bg-BG"/>
              </w:rPr>
              <w:t>transparency</w:t>
            </w:r>
            <w:proofErr w:type="spellEnd"/>
            <w:r w:rsidRPr="007E0859">
              <w:rPr>
                <w:rFonts w:ascii="Times New Roman" w:hAnsi="Times New Roman" w:cs="Times New Roman"/>
                <w:color w:val="000000"/>
                <w:sz w:val="22"/>
                <w:szCs w:val="22"/>
                <w:lang w:val="bg-BG"/>
              </w:rPr>
              <w:t xml:space="preserve"> </w:t>
            </w:r>
          </w:p>
          <w:p w14:paraId="60ECF129" w14:textId="77777777" w:rsidR="00F51E01" w:rsidRPr="007E0859" w:rsidRDefault="00F51E01" w:rsidP="0076654F">
            <w:pPr>
              <w:numPr>
                <w:ilvl w:val="0"/>
                <w:numId w:val="39"/>
              </w:numPr>
              <w:pBdr>
                <w:bottom w:val="single" w:sz="4" w:space="1" w:color="auto"/>
              </w:pBdr>
              <w:suppressAutoHyphens w:val="0"/>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t>Dynamic</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Multipoint</w:t>
            </w:r>
            <w:proofErr w:type="spellEnd"/>
            <w:r w:rsidRPr="007E0859">
              <w:rPr>
                <w:rFonts w:ascii="Times New Roman" w:hAnsi="Times New Roman" w:cs="Times New Roman"/>
                <w:color w:val="000000"/>
                <w:sz w:val="22"/>
                <w:szCs w:val="22"/>
                <w:lang w:val="bg-BG"/>
              </w:rPr>
              <w:t xml:space="preserve"> VPN (DMVPN) </w:t>
            </w:r>
          </w:p>
          <w:p w14:paraId="7CEC9ADE" w14:textId="77777777" w:rsidR="00F51E01" w:rsidRPr="007E0859" w:rsidRDefault="00F51E01" w:rsidP="0076654F">
            <w:pPr>
              <w:numPr>
                <w:ilvl w:val="0"/>
                <w:numId w:val="39"/>
              </w:numPr>
              <w:pBdr>
                <w:bottom w:val="single" w:sz="4" w:space="1" w:color="auto"/>
              </w:pBdr>
              <w:suppressAutoHyphens w:val="0"/>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t>IPsec</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over</w:t>
            </w:r>
            <w:proofErr w:type="spellEnd"/>
            <w:r w:rsidRPr="007E0859">
              <w:rPr>
                <w:rFonts w:ascii="Times New Roman" w:hAnsi="Times New Roman" w:cs="Times New Roman"/>
                <w:color w:val="000000"/>
                <w:sz w:val="22"/>
                <w:szCs w:val="22"/>
                <w:lang w:val="bg-BG"/>
              </w:rPr>
              <w:t xml:space="preserve"> IPv6</w:t>
            </w:r>
          </w:p>
        </w:tc>
        <w:tc>
          <w:tcPr>
            <w:tcW w:w="3114" w:type="dxa"/>
            <w:tcBorders>
              <w:top w:val="nil"/>
              <w:left w:val="single" w:sz="4" w:space="0" w:color="auto"/>
              <w:bottom w:val="single" w:sz="4" w:space="0" w:color="auto"/>
              <w:right w:val="single" w:sz="4" w:space="0" w:color="auto"/>
            </w:tcBorders>
          </w:tcPr>
          <w:p w14:paraId="1BFE22D9" w14:textId="77777777" w:rsidR="00F51E01" w:rsidRPr="007E0859" w:rsidRDefault="00F51E01" w:rsidP="00F51E01">
            <w:pPr>
              <w:suppressAutoHyphens w:val="0"/>
              <w:jc w:val="both"/>
              <w:rPr>
                <w:rFonts w:ascii="Times New Roman" w:hAnsi="Times New Roman" w:cs="Times New Roman"/>
                <w:color w:val="000000"/>
                <w:sz w:val="22"/>
                <w:szCs w:val="22"/>
                <w:lang w:val="bg-BG"/>
              </w:rPr>
            </w:pPr>
          </w:p>
        </w:tc>
      </w:tr>
      <w:tr w:rsidR="00F51E01" w:rsidRPr="007E0859" w14:paraId="53737A71" w14:textId="77777777" w:rsidTr="00F51E01">
        <w:trPr>
          <w:trHeight w:val="600"/>
        </w:trPr>
        <w:tc>
          <w:tcPr>
            <w:tcW w:w="2834" w:type="dxa"/>
            <w:tcBorders>
              <w:top w:val="single" w:sz="4" w:space="0" w:color="auto"/>
              <w:left w:val="single" w:sz="4" w:space="0" w:color="auto"/>
              <w:bottom w:val="single" w:sz="4" w:space="0" w:color="auto"/>
              <w:right w:val="single" w:sz="4" w:space="0" w:color="auto"/>
            </w:tcBorders>
          </w:tcPr>
          <w:p w14:paraId="2A221F3C" w14:textId="77777777" w:rsidR="00F51E01" w:rsidRPr="007E0859" w:rsidRDefault="00F51E01" w:rsidP="0076654F">
            <w:pPr>
              <w:jc w:val="both"/>
              <w:rPr>
                <w:rFonts w:ascii="Times New Roman" w:hAnsi="Times New Roman" w:cs="Times New Roman"/>
                <w:sz w:val="22"/>
                <w:szCs w:val="22"/>
                <w:lang w:val="bg-BG"/>
              </w:rPr>
            </w:pPr>
            <w:r w:rsidRPr="007E0859">
              <w:rPr>
                <w:rFonts w:ascii="Times New Roman" w:hAnsi="Times New Roman" w:cs="Times New Roman"/>
                <w:color w:val="000000"/>
                <w:sz w:val="22"/>
                <w:szCs w:val="22"/>
                <w:lang w:val="bg-BG"/>
              </w:rPr>
              <w:t>Управление и наблюдение</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4F7DE" w14:textId="77777777" w:rsidR="00F51E01" w:rsidRPr="007E0859" w:rsidRDefault="00F51E01" w:rsidP="0076654F">
            <w:pPr>
              <w:numPr>
                <w:ilvl w:val="0"/>
                <w:numId w:val="39"/>
              </w:numPr>
              <w:suppressAutoHyphens w:val="0"/>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t>Telnet</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Simple</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Network</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Management</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Protocol</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Version</w:t>
            </w:r>
            <w:proofErr w:type="spellEnd"/>
            <w:r w:rsidRPr="007E0859">
              <w:rPr>
                <w:rFonts w:ascii="Times New Roman" w:hAnsi="Times New Roman" w:cs="Times New Roman"/>
                <w:color w:val="000000"/>
                <w:sz w:val="22"/>
                <w:szCs w:val="22"/>
                <w:lang w:val="bg-BG"/>
              </w:rPr>
              <w:t xml:space="preserve"> 3 (SNMPv3), </w:t>
            </w:r>
            <w:proofErr w:type="spellStart"/>
            <w:r w:rsidRPr="007E0859">
              <w:rPr>
                <w:rFonts w:ascii="Times New Roman" w:hAnsi="Times New Roman" w:cs="Times New Roman"/>
                <w:color w:val="000000"/>
                <w:sz w:val="22"/>
                <w:szCs w:val="22"/>
                <w:lang w:val="bg-BG"/>
              </w:rPr>
              <w:t>Secure</w:t>
            </w:r>
            <w:proofErr w:type="spellEnd"/>
            <w:r w:rsidRPr="007E0859">
              <w:rPr>
                <w:rFonts w:ascii="Times New Roman" w:hAnsi="Times New Roman" w:cs="Times New Roman"/>
                <w:color w:val="000000"/>
                <w:sz w:val="22"/>
                <w:szCs w:val="22"/>
                <w:lang w:val="bg-BG"/>
              </w:rPr>
              <w:t xml:space="preserve"> Shell (SSH) </w:t>
            </w:r>
            <w:proofErr w:type="spellStart"/>
            <w:r w:rsidRPr="007E0859">
              <w:rPr>
                <w:rFonts w:ascii="Times New Roman" w:hAnsi="Times New Roman" w:cs="Times New Roman"/>
                <w:color w:val="000000"/>
                <w:sz w:val="22"/>
                <w:szCs w:val="22"/>
                <w:lang w:val="bg-BG"/>
              </w:rPr>
              <w:t>Protocol</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command-line</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interface</w:t>
            </w:r>
            <w:proofErr w:type="spellEnd"/>
            <w:r w:rsidRPr="007E0859">
              <w:rPr>
                <w:rFonts w:ascii="Times New Roman" w:hAnsi="Times New Roman" w:cs="Times New Roman"/>
                <w:color w:val="000000"/>
                <w:sz w:val="22"/>
                <w:szCs w:val="22"/>
                <w:lang w:val="bg-BG"/>
              </w:rPr>
              <w:t xml:space="preserve"> (CLI), </w:t>
            </w:r>
            <w:proofErr w:type="spellStart"/>
            <w:r w:rsidRPr="007E0859">
              <w:rPr>
                <w:rFonts w:ascii="Times New Roman" w:hAnsi="Times New Roman" w:cs="Times New Roman"/>
                <w:color w:val="000000"/>
                <w:sz w:val="22"/>
                <w:szCs w:val="22"/>
                <w:lang w:val="bg-BG"/>
              </w:rPr>
              <w:t>and</w:t>
            </w:r>
            <w:proofErr w:type="spellEnd"/>
            <w:r w:rsidRPr="007E0859">
              <w:rPr>
                <w:rFonts w:ascii="Times New Roman" w:hAnsi="Times New Roman" w:cs="Times New Roman"/>
                <w:color w:val="000000"/>
                <w:sz w:val="22"/>
                <w:szCs w:val="22"/>
                <w:lang w:val="bg-BG"/>
              </w:rPr>
              <w:t xml:space="preserve"> HTTP </w:t>
            </w:r>
            <w:proofErr w:type="spellStart"/>
            <w:r w:rsidRPr="007E0859">
              <w:rPr>
                <w:rFonts w:ascii="Times New Roman" w:hAnsi="Times New Roman" w:cs="Times New Roman"/>
                <w:color w:val="000000"/>
                <w:sz w:val="22"/>
                <w:szCs w:val="22"/>
                <w:lang w:val="bg-BG"/>
              </w:rPr>
              <w:t>management</w:t>
            </w:r>
            <w:proofErr w:type="spellEnd"/>
            <w:r w:rsidRPr="007E0859">
              <w:rPr>
                <w:rFonts w:ascii="Times New Roman" w:hAnsi="Times New Roman" w:cs="Times New Roman"/>
                <w:color w:val="000000"/>
                <w:sz w:val="22"/>
                <w:szCs w:val="22"/>
                <w:lang w:val="bg-BG"/>
              </w:rPr>
              <w:t xml:space="preserve"> </w:t>
            </w:r>
          </w:p>
          <w:p w14:paraId="1175ECE6" w14:textId="77777777" w:rsidR="00F51E01" w:rsidRPr="007E0859" w:rsidRDefault="00F51E01" w:rsidP="0076654F">
            <w:pPr>
              <w:numPr>
                <w:ilvl w:val="0"/>
                <w:numId w:val="39"/>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RADIUS </w:t>
            </w:r>
            <w:proofErr w:type="spellStart"/>
            <w:r w:rsidRPr="007E0859">
              <w:rPr>
                <w:rFonts w:ascii="Times New Roman" w:hAnsi="Times New Roman" w:cs="Times New Roman"/>
                <w:color w:val="000000"/>
                <w:sz w:val="22"/>
                <w:szCs w:val="22"/>
                <w:lang w:val="bg-BG"/>
              </w:rPr>
              <w:t>and</w:t>
            </w:r>
            <w:proofErr w:type="spellEnd"/>
            <w:r w:rsidRPr="007E0859">
              <w:rPr>
                <w:rFonts w:ascii="Times New Roman" w:hAnsi="Times New Roman" w:cs="Times New Roman"/>
                <w:color w:val="000000"/>
                <w:sz w:val="22"/>
                <w:szCs w:val="22"/>
                <w:lang w:val="bg-BG"/>
              </w:rPr>
              <w:t xml:space="preserve"> TACACS+</w:t>
            </w:r>
          </w:p>
        </w:tc>
        <w:tc>
          <w:tcPr>
            <w:tcW w:w="3114" w:type="dxa"/>
            <w:tcBorders>
              <w:top w:val="single" w:sz="4" w:space="0" w:color="auto"/>
              <w:left w:val="single" w:sz="4" w:space="0" w:color="auto"/>
              <w:bottom w:val="single" w:sz="4" w:space="0" w:color="auto"/>
              <w:right w:val="single" w:sz="4" w:space="0" w:color="auto"/>
            </w:tcBorders>
          </w:tcPr>
          <w:p w14:paraId="740DE0BC" w14:textId="77777777" w:rsidR="00F51E01" w:rsidRPr="007E0859" w:rsidRDefault="00F51E01" w:rsidP="00F51E01">
            <w:pPr>
              <w:suppressAutoHyphens w:val="0"/>
              <w:jc w:val="both"/>
              <w:rPr>
                <w:rFonts w:ascii="Times New Roman" w:hAnsi="Times New Roman" w:cs="Times New Roman"/>
                <w:color w:val="000000"/>
                <w:sz w:val="22"/>
                <w:szCs w:val="22"/>
                <w:lang w:val="bg-BG"/>
              </w:rPr>
            </w:pPr>
          </w:p>
        </w:tc>
      </w:tr>
      <w:tr w:rsidR="00F51E01" w:rsidRPr="007E0859" w14:paraId="7CA48666" w14:textId="77777777" w:rsidTr="00F51E01">
        <w:trPr>
          <w:trHeight w:val="600"/>
        </w:trPr>
        <w:tc>
          <w:tcPr>
            <w:tcW w:w="2834" w:type="dxa"/>
            <w:tcBorders>
              <w:top w:val="single" w:sz="4" w:space="0" w:color="auto"/>
              <w:left w:val="single" w:sz="4" w:space="0" w:color="auto"/>
              <w:bottom w:val="single" w:sz="4" w:space="0" w:color="auto"/>
              <w:right w:val="single" w:sz="4" w:space="0" w:color="auto"/>
            </w:tcBorders>
          </w:tcPr>
          <w:p w14:paraId="102D1B7E" w14:textId="77777777" w:rsidR="00F51E01" w:rsidRPr="007E0859" w:rsidRDefault="00F51E01"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Функционалности и стандарти за безжична </w:t>
            </w:r>
            <w:r w:rsidRPr="007E0859">
              <w:rPr>
                <w:rFonts w:ascii="Times New Roman" w:hAnsi="Times New Roman" w:cs="Times New Roman"/>
                <w:color w:val="000000"/>
                <w:sz w:val="22"/>
                <w:szCs w:val="22"/>
                <w:lang w:val="bg-BG"/>
              </w:rPr>
              <w:lastRenderedPageBreak/>
              <w:t>комуникация или техни еквивалентни стандарти:</w:t>
            </w:r>
          </w:p>
          <w:p w14:paraId="2D846D78" w14:textId="77777777" w:rsidR="00F51E01" w:rsidRPr="007E0859" w:rsidRDefault="00F51E01" w:rsidP="0076654F">
            <w:pPr>
              <w:jc w:val="both"/>
              <w:rPr>
                <w:rFonts w:ascii="Times New Roman" w:hAnsi="Times New Roman" w:cs="Times New Roman"/>
                <w:sz w:val="22"/>
                <w:szCs w:val="22"/>
                <w:lang w:val="bg-BG"/>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C684D04" w14:textId="77777777" w:rsidR="00F51E01" w:rsidRPr="007E0859" w:rsidRDefault="00F51E01" w:rsidP="0076654F">
            <w:pPr>
              <w:numPr>
                <w:ilvl w:val="0"/>
                <w:numId w:val="39"/>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lastRenderedPageBreak/>
              <w:t>802.11a/g/n;</w:t>
            </w:r>
          </w:p>
          <w:p w14:paraId="585F63AD" w14:textId="77777777" w:rsidR="00F51E01" w:rsidRPr="007E0859" w:rsidRDefault="00F51E01" w:rsidP="0076654F">
            <w:pPr>
              <w:numPr>
                <w:ilvl w:val="0"/>
                <w:numId w:val="39"/>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lastRenderedPageBreak/>
              <w:t xml:space="preserve">2 x 3 </w:t>
            </w:r>
            <w:proofErr w:type="spellStart"/>
            <w:r w:rsidRPr="007E0859">
              <w:rPr>
                <w:rFonts w:ascii="Times New Roman" w:hAnsi="Times New Roman" w:cs="Times New Roman"/>
                <w:color w:val="000000"/>
                <w:sz w:val="22"/>
                <w:szCs w:val="22"/>
                <w:lang w:val="bg-BG"/>
              </w:rPr>
              <w:t>multiple</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input</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multiple</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output</w:t>
            </w:r>
            <w:proofErr w:type="spellEnd"/>
            <w:r w:rsidRPr="007E0859">
              <w:rPr>
                <w:rFonts w:ascii="Times New Roman" w:hAnsi="Times New Roman" w:cs="Times New Roman"/>
                <w:color w:val="000000"/>
                <w:sz w:val="22"/>
                <w:szCs w:val="22"/>
                <w:lang w:val="bg-BG"/>
              </w:rPr>
              <w:t xml:space="preserve"> (MIMO);</w:t>
            </w:r>
          </w:p>
          <w:p w14:paraId="5E7FB9CA" w14:textId="77777777" w:rsidR="00F51E01" w:rsidRPr="007E0859" w:rsidRDefault="00F51E01" w:rsidP="0076654F">
            <w:pPr>
              <w:numPr>
                <w:ilvl w:val="0"/>
                <w:numId w:val="39"/>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Standard 802.11i </w:t>
            </w:r>
          </w:p>
          <w:p w14:paraId="65076155" w14:textId="77777777" w:rsidR="00F51E01" w:rsidRPr="007E0859" w:rsidRDefault="00F51E01" w:rsidP="0076654F">
            <w:pPr>
              <w:numPr>
                <w:ilvl w:val="0"/>
                <w:numId w:val="39"/>
              </w:numPr>
              <w:suppressAutoHyphens w:val="0"/>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t>Wi-Fi</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Protected</w:t>
            </w:r>
            <w:proofErr w:type="spellEnd"/>
            <w:r w:rsidRPr="007E0859">
              <w:rPr>
                <w:rFonts w:ascii="Times New Roman" w:hAnsi="Times New Roman" w:cs="Times New Roman"/>
                <w:color w:val="000000"/>
                <w:sz w:val="22"/>
                <w:szCs w:val="22"/>
                <w:lang w:val="bg-BG"/>
              </w:rPr>
              <w:t xml:space="preserve"> Access (WPA) </w:t>
            </w:r>
            <w:proofErr w:type="spellStart"/>
            <w:r w:rsidRPr="007E0859">
              <w:rPr>
                <w:rFonts w:ascii="Times New Roman" w:hAnsi="Times New Roman" w:cs="Times New Roman"/>
                <w:color w:val="000000"/>
                <w:sz w:val="22"/>
                <w:szCs w:val="22"/>
                <w:lang w:val="bg-BG"/>
              </w:rPr>
              <w:t>and</w:t>
            </w:r>
            <w:proofErr w:type="spellEnd"/>
            <w:r w:rsidRPr="007E0859">
              <w:rPr>
                <w:rFonts w:ascii="Times New Roman" w:hAnsi="Times New Roman" w:cs="Times New Roman"/>
                <w:color w:val="000000"/>
                <w:sz w:val="22"/>
                <w:szCs w:val="22"/>
                <w:lang w:val="bg-BG"/>
              </w:rPr>
              <w:t xml:space="preserve"> AES (WPA2) </w:t>
            </w:r>
          </w:p>
          <w:p w14:paraId="672DE9BF" w14:textId="77777777" w:rsidR="00F51E01" w:rsidRPr="007E0859" w:rsidRDefault="00F51E01" w:rsidP="0076654F">
            <w:pPr>
              <w:numPr>
                <w:ilvl w:val="0"/>
                <w:numId w:val="39"/>
              </w:numPr>
              <w:suppressAutoHyphens w:val="0"/>
              <w:jc w:val="both"/>
              <w:rPr>
                <w:rFonts w:ascii="Times New Roman" w:hAnsi="Times New Roman" w:cs="Times New Roman"/>
                <w:color w:val="000000"/>
                <w:sz w:val="22"/>
                <w:szCs w:val="22"/>
                <w:lang w:val="bg-BG"/>
              </w:rPr>
            </w:pPr>
            <w:proofErr w:type="spellStart"/>
            <w:r w:rsidRPr="007E0859">
              <w:rPr>
                <w:rFonts w:ascii="Times New Roman" w:hAnsi="Times New Roman" w:cs="Times New Roman"/>
                <w:color w:val="000000"/>
                <w:sz w:val="22"/>
                <w:szCs w:val="22"/>
                <w:lang w:val="bg-BG"/>
              </w:rPr>
              <w:t>Static</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and</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dynamic</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Wired</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Equivalent</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Privacy</w:t>
            </w:r>
            <w:proofErr w:type="spellEnd"/>
            <w:r w:rsidRPr="007E0859">
              <w:rPr>
                <w:rFonts w:ascii="Times New Roman" w:hAnsi="Times New Roman" w:cs="Times New Roman"/>
                <w:color w:val="000000"/>
                <w:sz w:val="22"/>
                <w:szCs w:val="22"/>
                <w:lang w:val="bg-BG"/>
              </w:rPr>
              <w:t xml:space="preserve"> (WEP) </w:t>
            </w:r>
          </w:p>
          <w:p w14:paraId="676D257E" w14:textId="77777777" w:rsidR="00F51E01" w:rsidRPr="007E0859" w:rsidRDefault="00F51E01" w:rsidP="0076654F">
            <w:pPr>
              <w:numPr>
                <w:ilvl w:val="0"/>
                <w:numId w:val="39"/>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MAC </w:t>
            </w:r>
            <w:proofErr w:type="spellStart"/>
            <w:r w:rsidRPr="007E0859">
              <w:rPr>
                <w:rFonts w:ascii="Times New Roman" w:hAnsi="Times New Roman" w:cs="Times New Roman"/>
                <w:color w:val="000000"/>
                <w:sz w:val="22"/>
                <w:szCs w:val="22"/>
                <w:lang w:val="bg-BG"/>
              </w:rPr>
              <w:t>authentication</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and</w:t>
            </w:r>
            <w:proofErr w:type="spellEnd"/>
            <w:r w:rsidRPr="007E0859">
              <w:rPr>
                <w:rFonts w:ascii="Times New Roman" w:hAnsi="Times New Roman" w:cs="Times New Roman"/>
                <w:color w:val="000000"/>
                <w:sz w:val="22"/>
                <w:szCs w:val="22"/>
                <w:lang w:val="bg-BG"/>
              </w:rPr>
              <w:t xml:space="preserve"> </w:t>
            </w:r>
            <w:proofErr w:type="spellStart"/>
            <w:r w:rsidRPr="007E0859">
              <w:rPr>
                <w:rFonts w:ascii="Times New Roman" w:hAnsi="Times New Roman" w:cs="Times New Roman"/>
                <w:color w:val="000000"/>
                <w:sz w:val="22"/>
                <w:szCs w:val="22"/>
                <w:lang w:val="bg-BG"/>
              </w:rPr>
              <w:t>filter</w:t>
            </w:r>
            <w:proofErr w:type="spellEnd"/>
            <w:r w:rsidRPr="007E0859">
              <w:rPr>
                <w:rFonts w:ascii="Times New Roman" w:hAnsi="Times New Roman" w:cs="Times New Roman"/>
                <w:sz w:val="22"/>
                <w:szCs w:val="22"/>
                <w:lang w:val="bg-BG"/>
              </w:rPr>
              <w:t xml:space="preserve">  </w:t>
            </w:r>
          </w:p>
          <w:p w14:paraId="61443C32" w14:textId="77777777" w:rsidR="00F51E01" w:rsidRPr="007E0859" w:rsidRDefault="00F51E01" w:rsidP="0076654F">
            <w:pPr>
              <w:numPr>
                <w:ilvl w:val="0"/>
                <w:numId w:val="39"/>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 xml:space="preserve">2.4 </w:t>
            </w:r>
            <w:proofErr w:type="spellStart"/>
            <w:r w:rsidRPr="007E0859">
              <w:rPr>
                <w:rFonts w:ascii="Times New Roman" w:hAnsi="Times New Roman" w:cs="Times New Roman"/>
                <w:color w:val="000000"/>
                <w:sz w:val="22"/>
                <w:szCs w:val="22"/>
                <w:lang w:val="bg-BG"/>
              </w:rPr>
              <w:t>and</w:t>
            </w:r>
            <w:proofErr w:type="spellEnd"/>
            <w:r w:rsidRPr="007E0859">
              <w:rPr>
                <w:rFonts w:ascii="Times New Roman" w:hAnsi="Times New Roman" w:cs="Times New Roman"/>
                <w:color w:val="000000"/>
                <w:sz w:val="22"/>
                <w:szCs w:val="22"/>
                <w:lang w:val="bg-BG"/>
              </w:rPr>
              <w:t xml:space="preserve"> 5 </w:t>
            </w:r>
            <w:proofErr w:type="spellStart"/>
            <w:r w:rsidRPr="007E0859">
              <w:rPr>
                <w:rFonts w:ascii="Times New Roman" w:hAnsi="Times New Roman" w:cs="Times New Roman"/>
                <w:color w:val="000000"/>
                <w:sz w:val="22"/>
                <w:szCs w:val="22"/>
                <w:lang w:val="bg-BG"/>
              </w:rPr>
              <w:t>GHz</w:t>
            </w:r>
            <w:proofErr w:type="spellEnd"/>
            <w:r w:rsidRPr="007E0859">
              <w:rPr>
                <w:rFonts w:ascii="Times New Roman" w:hAnsi="Times New Roman" w:cs="Times New Roman"/>
                <w:color w:val="000000"/>
                <w:sz w:val="22"/>
                <w:szCs w:val="22"/>
                <w:lang w:val="bg-BG"/>
              </w:rPr>
              <w:t>;</w:t>
            </w:r>
          </w:p>
        </w:tc>
        <w:tc>
          <w:tcPr>
            <w:tcW w:w="3114" w:type="dxa"/>
            <w:tcBorders>
              <w:top w:val="single" w:sz="4" w:space="0" w:color="auto"/>
              <w:left w:val="single" w:sz="4" w:space="0" w:color="auto"/>
              <w:bottom w:val="single" w:sz="4" w:space="0" w:color="auto"/>
              <w:right w:val="single" w:sz="4" w:space="0" w:color="auto"/>
            </w:tcBorders>
          </w:tcPr>
          <w:p w14:paraId="11C639CF" w14:textId="77777777" w:rsidR="00F51E01" w:rsidRPr="007E0859" w:rsidRDefault="00F51E01" w:rsidP="00F51E01">
            <w:pPr>
              <w:suppressAutoHyphens w:val="0"/>
              <w:jc w:val="both"/>
              <w:rPr>
                <w:rFonts w:ascii="Times New Roman" w:hAnsi="Times New Roman" w:cs="Times New Roman"/>
                <w:color w:val="000000"/>
                <w:sz w:val="22"/>
                <w:szCs w:val="22"/>
                <w:lang w:val="bg-BG"/>
              </w:rPr>
            </w:pPr>
          </w:p>
        </w:tc>
      </w:tr>
      <w:tr w:rsidR="00F51E01" w:rsidRPr="007E0859" w14:paraId="5A2813DA" w14:textId="77777777" w:rsidTr="00F51E01">
        <w:trPr>
          <w:trHeight w:val="452"/>
        </w:trPr>
        <w:tc>
          <w:tcPr>
            <w:tcW w:w="2834" w:type="dxa"/>
            <w:tcBorders>
              <w:top w:val="nil"/>
              <w:left w:val="single" w:sz="4" w:space="0" w:color="auto"/>
              <w:bottom w:val="single" w:sz="4" w:space="0" w:color="auto"/>
              <w:right w:val="single" w:sz="4" w:space="0" w:color="auto"/>
            </w:tcBorders>
          </w:tcPr>
          <w:p w14:paraId="4EC4ECD7" w14:textId="77777777" w:rsidR="00F51E01" w:rsidRPr="007E0859" w:rsidRDefault="00F51E01" w:rsidP="0076654F">
            <w:pPr>
              <w:jc w:val="both"/>
              <w:rPr>
                <w:rFonts w:ascii="Times New Roman" w:hAnsi="Times New Roman" w:cs="Times New Roman"/>
                <w:sz w:val="22"/>
                <w:szCs w:val="22"/>
                <w:lang w:val="bg-BG"/>
              </w:rPr>
            </w:pPr>
            <w:r w:rsidRPr="007E0859">
              <w:rPr>
                <w:rFonts w:ascii="Times New Roman" w:hAnsi="Times New Roman" w:cs="Times New Roman"/>
                <w:sz w:val="22"/>
                <w:szCs w:val="22"/>
                <w:lang w:val="bg-BG"/>
              </w:rPr>
              <w:lastRenderedPageBreak/>
              <w:t>Оперативна памет.</w:t>
            </w:r>
          </w:p>
        </w:tc>
        <w:tc>
          <w:tcPr>
            <w:tcW w:w="3118" w:type="dxa"/>
            <w:tcBorders>
              <w:top w:val="nil"/>
              <w:left w:val="single" w:sz="4" w:space="0" w:color="auto"/>
              <w:bottom w:val="single" w:sz="4" w:space="0" w:color="auto"/>
              <w:right w:val="single" w:sz="4" w:space="0" w:color="auto"/>
            </w:tcBorders>
            <w:shd w:val="clear" w:color="auto" w:fill="auto"/>
            <w:vAlign w:val="center"/>
          </w:tcPr>
          <w:p w14:paraId="73BEE29F" w14:textId="77777777" w:rsidR="00F51E01" w:rsidRPr="007E0859" w:rsidRDefault="00F51E01" w:rsidP="0076654F">
            <w:pPr>
              <w:jc w:val="both"/>
              <w:rPr>
                <w:rFonts w:ascii="Times New Roman" w:hAnsi="Times New Roman" w:cs="Times New Roman"/>
                <w:color w:val="000000"/>
                <w:sz w:val="22"/>
                <w:szCs w:val="22"/>
                <w:lang w:val="bg-BG"/>
              </w:rPr>
            </w:pPr>
            <w:r w:rsidRPr="007E0859">
              <w:rPr>
                <w:rFonts w:ascii="Times New Roman" w:hAnsi="Times New Roman" w:cs="Times New Roman"/>
                <w:sz w:val="22"/>
                <w:szCs w:val="22"/>
                <w:lang w:val="bg-BG"/>
              </w:rPr>
              <w:t xml:space="preserve">512 MB DRAM </w:t>
            </w:r>
          </w:p>
        </w:tc>
        <w:tc>
          <w:tcPr>
            <w:tcW w:w="3114" w:type="dxa"/>
            <w:tcBorders>
              <w:top w:val="nil"/>
              <w:left w:val="single" w:sz="4" w:space="0" w:color="auto"/>
              <w:bottom w:val="single" w:sz="4" w:space="0" w:color="auto"/>
              <w:right w:val="single" w:sz="4" w:space="0" w:color="auto"/>
            </w:tcBorders>
          </w:tcPr>
          <w:p w14:paraId="7D08EAE3" w14:textId="77777777" w:rsidR="00F51E01" w:rsidRPr="007E0859" w:rsidRDefault="00F51E01" w:rsidP="0076654F">
            <w:pPr>
              <w:jc w:val="both"/>
              <w:rPr>
                <w:rFonts w:ascii="Times New Roman" w:hAnsi="Times New Roman" w:cs="Times New Roman"/>
                <w:sz w:val="22"/>
                <w:szCs w:val="22"/>
                <w:lang w:val="bg-BG"/>
              </w:rPr>
            </w:pPr>
          </w:p>
        </w:tc>
      </w:tr>
      <w:tr w:rsidR="00F51E01" w:rsidRPr="007E0859" w14:paraId="1A70EE74" w14:textId="77777777" w:rsidTr="00F51E01">
        <w:trPr>
          <w:trHeight w:val="600"/>
        </w:trPr>
        <w:tc>
          <w:tcPr>
            <w:tcW w:w="2834" w:type="dxa"/>
            <w:tcBorders>
              <w:top w:val="nil"/>
              <w:left w:val="single" w:sz="4" w:space="0" w:color="auto"/>
              <w:bottom w:val="single" w:sz="4" w:space="0" w:color="auto"/>
              <w:right w:val="single" w:sz="4" w:space="0" w:color="auto"/>
            </w:tcBorders>
          </w:tcPr>
          <w:p w14:paraId="4E8E891B" w14:textId="77777777" w:rsidR="00F51E01" w:rsidRPr="007E0859" w:rsidRDefault="00F51E01" w:rsidP="0076654F">
            <w:pPr>
              <w:jc w:val="both"/>
              <w:rPr>
                <w:rFonts w:ascii="Times New Roman" w:hAnsi="Times New Roman" w:cs="Times New Roman"/>
                <w:sz w:val="22"/>
                <w:szCs w:val="22"/>
                <w:lang w:val="bg-BG"/>
              </w:rPr>
            </w:pPr>
            <w:r w:rsidRPr="007E0859">
              <w:rPr>
                <w:rFonts w:ascii="Times New Roman" w:hAnsi="Times New Roman" w:cs="Times New Roman"/>
                <w:sz w:val="22"/>
                <w:szCs w:val="22"/>
                <w:lang w:val="bg-BG"/>
              </w:rPr>
              <w:t>Памет за постоянно съхранение на данни.</w:t>
            </w:r>
          </w:p>
        </w:tc>
        <w:tc>
          <w:tcPr>
            <w:tcW w:w="3118" w:type="dxa"/>
            <w:tcBorders>
              <w:top w:val="nil"/>
              <w:left w:val="single" w:sz="4" w:space="0" w:color="auto"/>
              <w:bottom w:val="single" w:sz="4" w:space="0" w:color="auto"/>
              <w:right w:val="single" w:sz="4" w:space="0" w:color="auto"/>
            </w:tcBorders>
            <w:shd w:val="clear" w:color="auto" w:fill="auto"/>
            <w:vAlign w:val="center"/>
          </w:tcPr>
          <w:p w14:paraId="4D2EB4C3" w14:textId="77777777" w:rsidR="00F51E01" w:rsidRPr="007E0859" w:rsidRDefault="00F51E01" w:rsidP="0076654F">
            <w:pPr>
              <w:jc w:val="both"/>
              <w:rPr>
                <w:rFonts w:ascii="Times New Roman" w:hAnsi="Times New Roman" w:cs="Times New Roman"/>
                <w:color w:val="000000"/>
                <w:sz w:val="22"/>
                <w:szCs w:val="22"/>
                <w:lang w:val="bg-BG"/>
              </w:rPr>
            </w:pPr>
            <w:r w:rsidRPr="007E0859">
              <w:rPr>
                <w:rFonts w:ascii="Times New Roman" w:hAnsi="Times New Roman" w:cs="Times New Roman"/>
                <w:sz w:val="22"/>
                <w:szCs w:val="22"/>
                <w:lang w:val="bg-BG"/>
              </w:rPr>
              <w:t xml:space="preserve">256 MB </w:t>
            </w:r>
          </w:p>
        </w:tc>
        <w:tc>
          <w:tcPr>
            <w:tcW w:w="3114" w:type="dxa"/>
            <w:tcBorders>
              <w:top w:val="nil"/>
              <w:left w:val="single" w:sz="4" w:space="0" w:color="auto"/>
              <w:bottom w:val="single" w:sz="4" w:space="0" w:color="auto"/>
              <w:right w:val="single" w:sz="4" w:space="0" w:color="auto"/>
            </w:tcBorders>
          </w:tcPr>
          <w:p w14:paraId="13D98285" w14:textId="77777777" w:rsidR="00F51E01" w:rsidRPr="007E0859" w:rsidRDefault="00F51E01" w:rsidP="0076654F">
            <w:pPr>
              <w:jc w:val="both"/>
              <w:rPr>
                <w:rFonts w:ascii="Times New Roman" w:hAnsi="Times New Roman" w:cs="Times New Roman"/>
                <w:sz w:val="22"/>
                <w:szCs w:val="22"/>
                <w:lang w:val="bg-BG"/>
              </w:rPr>
            </w:pPr>
          </w:p>
        </w:tc>
      </w:tr>
      <w:tr w:rsidR="00F51E01" w:rsidRPr="007E0859" w14:paraId="783DA70C" w14:textId="77777777" w:rsidTr="00F51E01">
        <w:trPr>
          <w:trHeight w:val="300"/>
        </w:trPr>
        <w:tc>
          <w:tcPr>
            <w:tcW w:w="2834" w:type="dxa"/>
            <w:tcBorders>
              <w:top w:val="single" w:sz="4" w:space="0" w:color="auto"/>
              <w:left w:val="single" w:sz="4" w:space="0" w:color="auto"/>
              <w:bottom w:val="single" w:sz="4" w:space="0" w:color="auto"/>
              <w:right w:val="single" w:sz="4" w:space="0" w:color="auto"/>
            </w:tcBorders>
          </w:tcPr>
          <w:p w14:paraId="79788C36" w14:textId="77777777" w:rsidR="00F51E01" w:rsidRPr="007E0859" w:rsidRDefault="00F51E01" w:rsidP="0076654F">
            <w:pPr>
              <w:jc w:val="both"/>
              <w:rPr>
                <w:rFonts w:ascii="Times New Roman" w:hAnsi="Times New Roman" w:cs="Times New Roman"/>
                <w:sz w:val="22"/>
                <w:szCs w:val="22"/>
                <w:lang w:val="bg-BG"/>
              </w:rPr>
            </w:pPr>
            <w:r w:rsidRPr="007E0859">
              <w:rPr>
                <w:rFonts w:ascii="Times New Roman" w:hAnsi="Times New Roman" w:cs="Times New Roman"/>
                <w:sz w:val="22"/>
                <w:szCs w:val="22"/>
                <w:lang w:val="bg-BG"/>
              </w:rPr>
              <w:t>Порт</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0A7FD0A" w14:textId="77777777" w:rsidR="00F51E01" w:rsidRPr="007E0859" w:rsidRDefault="00F51E01" w:rsidP="0076654F">
            <w:pPr>
              <w:jc w:val="both"/>
              <w:rPr>
                <w:rFonts w:ascii="Times New Roman" w:hAnsi="Times New Roman" w:cs="Times New Roman"/>
                <w:color w:val="000000"/>
                <w:sz w:val="22"/>
                <w:szCs w:val="22"/>
                <w:lang w:val="bg-BG"/>
              </w:rPr>
            </w:pPr>
            <w:r w:rsidRPr="007E0859">
              <w:rPr>
                <w:rFonts w:ascii="Times New Roman" w:hAnsi="Times New Roman" w:cs="Times New Roman"/>
                <w:sz w:val="22"/>
                <w:szCs w:val="22"/>
                <w:lang w:val="bg-BG"/>
              </w:rPr>
              <w:t>1 x USB 2.0 порт</w:t>
            </w:r>
          </w:p>
        </w:tc>
        <w:tc>
          <w:tcPr>
            <w:tcW w:w="3114" w:type="dxa"/>
            <w:tcBorders>
              <w:top w:val="single" w:sz="4" w:space="0" w:color="auto"/>
              <w:left w:val="single" w:sz="4" w:space="0" w:color="auto"/>
              <w:bottom w:val="single" w:sz="4" w:space="0" w:color="auto"/>
              <w:right w:val="single" w:sz="4" w:space="0" w:color="auto"/>
            </w:tcBorders>
          </w:tcPr>
          <w:p w14:paraId="67A32134" w14:textId="77777777" w:rsidR="00F51E01" w:rsidRPr="007E0859" w:rsidRDefault="00F51E01" w:rsidP="0076654F">
            <w:pPr>
              <w:jc w:val="both"/>
              <w:rPr>
                <w:rFonts w:ascii="Times New Roman" w:hAnsi="Times New Roman" w:cs="Times New Roman"/>
                <w:sz w:val="22"/>
                <w:szCs w:val="22"/>
                <w:lang w:val="bg-BG"/>
              </w:rPr>
            </w:pPr>
          </w:p>
        </w:tc>
      </w:tr>
      <w:tr w:rsidR="00F51E01" w:rsidRPr="007E0859" w14:paraId="5FCB6BA0" w14:textId="77777777" w:rsidTr="00F51E01">
        <w:trPr>
          <w:trHeight w:val="300"/>
        </w:trPr>
        <w:tc>
          <w:tcPr>
            <w:tcW w:w="2834" w:type="dxa"/>
            <w:tcBorders>
              <w:top w:val="single" w:sz="4" w:space="0" w:color="auto"/>
              <w:left w:val="single" w:sz="4" w:space="0" w:color="auto"/>
              <w:bottom w:val="single" w:sz="4" w:space="0" w:color="auto"/>
              <w:right w:val="single" w:sz="4" w:space="0" w:color="auto"/>
            </w:tcBorders>
          </w:tcPr>
          <w:p w14:paraId="703E6B6C" w14:textId="77777777" w:rsidR="00F51E01" w:rsidRPr="007E0859" w:rsidRDefault="00F51E01" w:rsidP="0076654F">
            <w:pPr>
              <w:jc w:val="both"/>
              <w:rPr>
                <w:rFonts w:ascii="Times New Roman" w:hAnsi="Times New Roman" w:cs="Times New Roman"/>
                <w:sz w:val="22"/>
                <w:szCs w:val="22"/>
                <w:lang w:val="bg-BG"/>
              </w:rPr>
            </w:pPr>
            <w:r w:rsidRPr="007E0859">
              <w:rPr>
                <w:rFonts w:ascii="Times New Roman" w:hAnsi="Times New Roman" w:cs="Times New Roman"/>
                <w:sz w:val="22"/>
                <w:szCs w:val="22"/>
                <w:lang w:val="bg-BG"/>
              </w:rPr>
              <w:t>Стандарти или техни еквиваленти</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5ABF603" w14:textId="77777777" w:rsidR="00F51E01" w:rsidRPr="007E0859" w:rsidRDefault="00F51E01" w:rsidP="0076654F">
            <w:pPr>
              <w:numPr>
                <w:ilvl w:val="0"/>
                <w:numId w:val="39"/>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CISPR22: 2005;</w:t>
            </w:r>
          </w:p>
          <w:p w14:paraId="51099A98" w14:textId="77777777" w:rsidR="00F51E01" w:rsidRPr="007E0859" w:rsidRDefault="00F51E01" w:rsidP="0076654F">
            <w:pPr>
              <w:numPr>
                <w:ilvl w:val="0"/>
                <w:numId w:val="39"/>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EN55022: 2006;</w:t>
            </w:r>
          </w:p>
          <w:p w14:paraId="787C9A53" w14:textId="77777777" w:rsidR="00F51E01" w:rsidRPr="007E0859" w:rsidRDefault="00F51E01" w:rsidP="0076654F">
            <w:pPr>
              <w:numPr>
                <w:ilvl w:val="0"/>
                <w:numId w:val="39"/>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CISPR24: 1997;</w:t>
            </w:r>
          </w:p>
          <w:p w14:paraId="5F394B93" w14:textId="77777777" w:rsidR="00F51E01" w:rsidRPr="007E0859" w:rsidRDefault="00F51E01" w:rsidP="0076654F">
            <w:pPr>
              <w:numPr>
                <w:ilvl w:val="0"/>
                <w:numId w:val="39"/>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EN300386: V1.3.3: 2005;</w:t>
            </w:r>
          </w:p>
          <w:p w14:paraId="3415361F" w14:textId="77777777" w:rsidR="00F51E01" w:rsidRPr="007E0859" w:rsidRDefault="00F51E01" w:rsidP="0076654F">
            <w:pPr>
              <w:numPr>
                <w:ilvl w:val="0"/>
                <w:numId w:val="39"/>
              </w:numPr>
              <w:suppressAutoHyphens w:val="0"/>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EN61000-6-1: 2001;</w:t>
            </w:r>
          </w:p>
        </w:tc>
        <w:tc>
          <w:tcPr>
            <w:tcW w:w="3114" w:type="dxa"/>
            <w:tcBorders>
              <w:top w:val="single" w:sz="4" w:space="0" w:color="auto"/>
              <w:left w:val="single" w:sz="4" w:space="0" w:color="auto"/>
              <w:bottom w:val="single" w:sz="4" w:space="0" w:color="auto"/>
              <w:right w:val="single" w:sz="4" w:space="0" w:color="auto"/>
            </w:tcBorders>
          </w:tcPr>
          <w:p w14:paraId="2CCA166F" w14:textId="77777777" w:rsidR="00F51E01" w:rsidRPr="007E0859" w:rsidRDefault="00F51E01" w:rsidP="00F51E01">
            <w:pPr>
              <w:suppressAutoHyphens w:val="0"/>
              <w:jc w:val="both"/>
              <w:rPr>
                <w:rFonts w:ascii="Times New Roman" w:hAnsi="Times New Roman" w:cs="Times New Roman"/>
                <w:color w:val="000000"/>
                <w:sz w:val="22"/>
                <w:szCs w:val="22"/>
                <w:lang w:val="bg-BG"/>
              </w:rPr>
            </w:pPr>
          </w:p>
        </w:tc>
      </w:tr>
      <w:tr w:rsidR="00F51E01" w:rsidRPr="007E0859" w14:paraId="77F6BB66" w14:textId="77777777" w:rsidTr="00F51E01">
        <w:trPr>
          <w:trHeight w:val="300"/>
        </w:trPr>
        <w:tc>
          <w:tcPr>
            <w:tcW w:w="2834" w:type="dxa"/>
            <w:tcBorders>
              <w:top w:val="single" w:sz="4" w:space="0" w:color="auto"/>
              <w:left w:val="single" w:sz="4" w:space="0" w:color="auto"/>
              <w:bottom w:val="single" w:sz="4" w:space="0" w:color="auto"/>
              <w:right w:val="single" w:sz="4" w:space="0" w:color="auto"/>
            </w:tcBorders>
          </w:tcPr>
          <w:p w14:paraId="19ECC806" w14:textId="77777777" w:rsidR="00F51E01" w:rsidRPr="007E0859" w:rsidRDefault="00F51E01"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Гаранционна поддръжка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BC23B10" w14:textId="77777777" w:rsidR="00F51E01" w:rsidRPr="007E0859" w:rsidRDefault="00F51E01" w:rsidP="0076654F">
            <w:pPr>
              <w:jc w:val="both"/>
              <w:rPr>
                <w:rFonts w:ascii="Times New Roman" w:hAnsi="Times New Roman" w:cs="Times New Roman"/>
                <w:color w:val="000000"/>
                <w:sz w:val="22"/>
                <w:szCs w:val="22"/>
                <w:lang w:val="bg-BG"/>
              </w:rPr>
            </w:pPr>
            <w:r w:rsidRPr="007E0859">
              <w:rPr>
                <w:rFonts w:ascii="Times New Roman" w:hAnsi="Times New Roman" w:cs="Times New Roman"/>
                <w:color w:val="000000"/>
                <w:sz w:val="22"/>
                <w:szCs w:val="22"/>
                <w:lang w:val="bg-BG"/>
              </w:rPr>
              <w:t>36 месеца от производителя на оборудването</w:t>
            </w:r>
          </w:p>
        </w:tc>
        <w:tc>
          <w:tcPr>
            <w:tcW w:w="3114" w:type="dxa"/>
            <w:tcBorders>
              <w:top w:val="single" w:sz="4" w:space="0" w:color="auto"/>
              <w:left w:val="single" w:sz="4" w:space="0" w:color="auto"/>
              <w:bottom w:val="single" w:sz="4" w:space="0" w:color="auto"/>
              <w:right w:val="single" w:sz="4" w:space="0" w:color="auto"/>
            </w:tcBorders>
          </w:tcPr>
          <w:p w14:paraId="5560A715" w14:textId="77777777" w:rsidR="00F51E01" w:rsidRPr="007E0859" w:rsidRDefault="00F51E01" w:rsidP="0076654F">
            <w:pPr>
              <w:jc w:val="both"/>
              <w:rPr>
                <w:rFonts w:ascii="Times New Roman" w:hAnsi="Times New Roman" w:cs="Times New Roman"/>
                <w:color w:val="000000"/>
                <w:sz w:val="22"/>
                <w:szCs w:val="22"/>
                <w:lang w:val="bg-BG"/>
              </w:rPr>
            </w:pPr>
          </w:p>
        </w:tc>
      </w:tr>
    </w:tbl>
    <w:p w14:paraId="4F80320A" w14:textId="77777777" w:rsidR="009A6B13" w:rsidRPr="007E0859" w:rsidRDefault="009A6B13" w:rsidP="009A6B13">
      <w:pPr>
        <w:rPr>
          <w:rFonts w:ascii="Times New Roman" w:hAnsi="Times New Roman" w:cs="Times New Roman"/>
          <w:bCs/>
          <w:sz w:val="24"/>
          <w:lang w:val="bg-BG" w:eastAsia="bg-BG"/>
        </w:rPr>
      </w:pPr>
    </w:p>
    <w:p w14:paraId="040C7863" w14:textId="77777777" w:rsidR="00BF0A9A" w:rsidRPr="007E0859" w:rsidRDefault="00BF0A9A" w:rsidP="00094C33">
      <w:pPr>
        <w:ind w:firstLine="708"/>
        <w:jc w:val="both"/>
        <w:rPr>
          <w:rFonts w:ascii="Times New Roman" w:hAnsi="Times New Roman" w:cs="Times New Roman"/>
          <w:bCs/>
          <w:i/>
          <w:sz w:val="24"/>
          <w:u w:val="single"/>
          <w:lang w:val="bg-BG"/>
        </w:rPr>
      </w:pPr>
      <w:r w:rsidRPr="007E0859">
        <w:rPr>
          <w:rFonts w:ascii="Times New Roman" w:hAnsi="Times New Roman" w:cs="Times New Roman"/>
          <w:i/>
          <w:sz w:val="24"/>
          <w:u w:val="single"/>
          <w:lang w:val="bg-BG"/>
        </w:rPr>
        <w:t xml:space="preserve">Забележка: </w:t>
      </w:r>
      <w:r w:rsidRPr="007E0859">
        <w:rPr>
          <w:rFonts w:ascii="Times New Roman" w:hAnsi="Times New Roman" w:cs="Times New Roman"/>
          <w:bCs/>
          <w:i/>
          <w:sz w:val="24"/>
          <w:u w:val="single"/>
          <w:lang w:val="bg-BG"/>
        </w:rPr>
        <w:t>Участниците трябва да посочат производител, модел и продуктов номер на производителя за всяко предложено устройство. Не се допуска предлагане на повече от един модел за всеки вид устройство.</w:t>
      </w:r>
    </w:p>
    <w:p w14:paraId="6D731DC4" w14:textId="77777777" w:rsidR="00BF0A9A" w:rsidRPr="007E0859" w:rsidRDefault="00BF0A9A" w:rsidP="00094C33">
      <w:pPr>
        <w:ind w:firstLine="708"/>
        <w:jc w:val="both"/>
        <w:rPr>
          <w:rFonts w:ascii="Times New Roman" w:hAnsi="Times New Roman" w:cs="Times New Roman"/>
          <w:bCs/>
          <w:i/>
          <w:sz w:val="24"/>
          <w:u w:val="single"/>
          <w:lang w:val="bg-BG"/>
        </w:rPr>
      </w:pPr>
    </w:p>
    <w:p w14:paraId="7449E40F" w14:textId="77777777" w:rsidR="003C1193" w:rsidRPr="007E0859" w:rsidRDefault="00BF0A9A"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На следния интернет адрес ............................................ </w:t>
      </w:r>
      <w:r w:rsidRPr="007E0859">
        <w:rPr>
          <w:rFonts w:ascii="Times New Roman" w:hAnsi="Times New Roman" w:cs="Times New Roman"/>
          <w:i/>
          <w:sz w:val="24"/>
          <w:lang w:val="bg-BG"/>
        </w:rPr>
        <w:t>(при възможност се изписва  интернет адрес, съдържащ достоверна информация на производителя или друг източник)</w:t>
      </w:r>
      <w:r w:rsidRPr="007E0859">
        <w:rPr>
          <w:rFonts w:ascii="Times New Roman" w:hAnsi="Times New Roman" w:cs="Times New Roman"/>
          <w:sz w:val="24"/>
          <w:lang w:val="bg-BG"/>
        </w:rPr>
        <w:t>, се намира информация, потвърждаваща техническото съответствие на предложеното оборудване.</w:t>
      </w:r>
    </w:p>
    <w:p w14:paraId="51BEF707" w14:textId="77777777" w:rsidR="003C1193" w:rsidRPr="007E0859" w:rsidRDefault="003C1193" w:rsidP="00094C33">
      <w:pPr>
        <w:ind w:firstLine="708"/>
        <w:jc w:val="both"/>
        <w:rPr>
          <w:rFonts w:ascii="Times New Roman" w:hAnsi="Times New Roman" w:cs="Times New Roman"/>
          <w:sz w:val="24"/>
          <w:lang w:val="bg-BG"/>
        </w:rPr>
      </w:pPr>
    </w:p>
    <w:p w14:paraId="2617B0D2" w14:textId="77777777" w:rsidR="00581D29" w:rsidRPr="007E0859" w:rsidRDefault="00055FA6" w:rsidP="005F265A">
      <w:pPr>
        <w:ind w:firstLine="708"/>
        <w:jc w:val="both"/>
        <w:rPr>
          <w:rFonts w:ascii="Times New Roman" w:hAnsi="Times New Roman" w:cs="Times New Roman"/>
          <w:bCs/>
          <w:noProof/>
          <w:sz w:val="24"/>
          <w:lang w:val="bg-BG" w:eastAsia="bg-BG"/>
        </w:rPr>
      </w:pPr>
      <w:r w:rsidRPr="007E0859">
        <w:rPr>
          <w:rFonts w:ascii="Times New Roman" w:hAnsi="Times New Roman" w:cs="Times New Roman"/>
          <w:b/>
          <w:sz w:val="24"/>
          <w:lang w:val="bg-BG"/>
        </w:rPr>
        <w:t xml:space="preserve">1. </w:t>
      </w:r>
      <w:r w:rsidR="005F265A" w:rsidRPr="007E0859">
        <w:rPr>
          <w:rFonts w:ascii="Times New Roman" w:hAnsi="Times New Roman" w:cs="Times New Roman"/>
          <w:sz w:val="24"/>
          <w:lang w:val="bg-BG"/>
        </w:rPr>
        <w:t xml:space="preserve">Съгласни сме </w:t>
      </w:r>
      <w:r w:rsidR="005F265A" w:rsidRPr="007E0859">
        <w:rPr>
          <w:rFonts w:ascii="Times New Roman" w:hAnsi="Times New Roman" w:cs="Times New Roman"/>
          <w:b/>
          <w:sz w:val="24"/>
          <w:lang w:val="bg-BG"/>
        </w:rPr>
        <w:t xml:space="preserve">срокът за доставка, монтаж и пускане в експлоатация на оборудването </w:t>
      </w:r>
      <w:r w:rsidR="005F265A" w:rsidRPr="007E0859">
        <w:rPr>
          <w:rFonts w:ascii="Times New Roman" w:hAnsi="Times New Roman" w:cs="Times New Roman"/>
          <w:sz w:val="24"/>
          <w:lang w:val="bg-BG"/>
        </w:rPr>
        <w:t xml:space="preserve">да е </w:t>
      </w:r>
      <w:r w:rsidR="005F265A" w:rsidRPr="007E0859">
        <w:rPr>
          <w:rFonts w:ascii="Times New Roman" w:hAnsi="Times New Roman" w:cs="Times New Roman"/>
          <w:b/>
          <w:sz w:val="24"/>
          <w:lang w:val="bg-BG"/>
        </w:rPr>
        <w:t>45 календарни дни</w:t>
      </w:r>
      <w:r w:rsidR="005F265A" w:rsidRPr="007E0859">
        <w:rPr>
          <w:rFonts w:ascii="Times New Roman" w:hAnsi="Times New Roman" w:cs="Times New Roman"/>
          <w:sz w:val="24"/>
          <w:lang w:val="bg-BG"/>
        </w:rPr>
        <w:t xml:space="preserve">, </w:t>
      </w:r>
      <w:r w:rsidR="005F265A" w:rsidRPr="007E0859">
        <w:rPr>
          <w:rFonts w:ascii="Times New Roman" w:hAnsi="Times New Roman" w:cs="Times New Roman"/>
          <w:bCs/>
          <w:noProof/>
          <w:sz w:val="24"/>
          <w:lang w:val="bg-BG" w:eastAsia="bg-BG"/>
        </w:rPr>
        <w:t>считано от деня, следващ деня на подписване на договора.</w:t>
      </w:r>
    </w:p>
    <w:p w14:paraId="75E723A1" w14:textId="77777777" w:rsidR="00055FA6" w:rsidRPr="007E0859" w:rsidRDefault="000659C8"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Съгласни сме </w:t>
      </w:r>
      <w:r w:rsidR="00F93092" w:rsidRPr="007E0859">
        <w:rPr>
          <w:rFonts w:ascii="Times New Roman" w:hAnsi="Times New Roman" w:cs="Times New Roman"/>
          <w:b/>
          <w:sz w:val="24"/>
          <w:lang w:val="bg-BG"/>
        </w:rPr>
        <w:t>мя</w:t>
      </w:r>
      <w:r w:rsidR="00581D29" w:rsidRPr="007E0859">
        <w:rPr>
          <w:rFonts w:ascii="Times New Roman" w:hAnsi="Times New Roman" w:cs="Times New Roman"/>
          <w:b/>
          <w:sz w:val="24"/>
          <w:lang w:val="bg-BG"/>
        </w:rPr>
        <w:t>сто</w:t>
      </w:r>
      <w:r w:rsidR="00F93092" w:rsidRPr="007E0859">
        <w:rPr>
          <w:rFonts w:ascii="Times New Roman" w:hAnsi="Times New Roman" w:cs="Times New Roman"/>
          <w:b/>
          <w:sz w:val="24"/>
          <w:lang w:val="bg-BG"/>
        </w:rPr>
        <w:t>то</w:t>
      </w:r>
      <w:r w:rsidR="00581D29" w:rsidRPr="007E0859">
        <w:rPr>
          <w:rFonts w:ascii="Times New Roman" w:hAnsi="Times New Roman" w:cs="Times New Roman"/>
          <w:b/>
          <w:sz w:val="24"/>
          <w:lang w:val="bg-BG"/>
        </w:rPr>
        <w:t xml:space="preserve"> на изпълнение</w:t>
      </w:r>
      <w:r w:rsidRPr="007E0859">
        <w:rPr>
          <w:rFonts w:ascii="Times New Roman" w:hAnsi="Times New Roman" w:cs="Times New Roman"/>
          <w:b/>
          <w:sz w:val="24"/>
          <w:lang w:val="bg-BG"/>
        </w:rPr>
        <w:t xml:space="preserve"> </w:t>
      </w:r>
      <w:r w:rsidRPr="007E0859">
        <w:rPr>
          <w:rFonts w:ascii="Times New Roman" w:hAnsi="Times New Roman" w:cs="Times New Roman"/>
          <w:sz w:val="24"/>
          <w:lang w:val="bg-BG"/>
        </w:rPr>
        <w:t>да е</w:t>
      </w:r>
      <w:r w:rsidR="00581D29" w:rsidRPr="007E0859">
        <w:rPr>
          <w:rFonts w:ascii="Times New Roman" w:hAnsi="Times New Roman" w:cs="Times New Roman"/>
          <w:sz w:val="24"/>
          <w:lang w:val="bg-BG"/>
        </w:rPr>
        <w:t xml:space="preserve"> административната сграда на Комисията за финансов надзор, находяща се на адрес: гр. София, ул. Будапеща № 16.</w:t>
      </w:r>
    </w:p>
    <w:p w14:paraId="3F4ED24C" w14:textId="77777777" w:rsidR="00055FA6" w:rsidRPr="007E0859" w:rsidRDefault="00055FA6" w:rsidP="00094C33">
      <w:pPr>
        <w:ind w:firstLine="708"/>
        <w:jc w:val="both"/>
        <w:rPr>
          <w:rFonts w:ascii="Times New Roman" w:hAnsi="Times New Roman" w:cs="Times New Roman"/>
          <w:sz w:val="24"/>
          <w:lang w:val="bg-BG"/>
        </w:rPr>
      </w:pPr>
    </w:p>
    <w:p w14:paraId="4DE67C5C" w14:textId="77777777" w:rsidR="00055FA6" w:rsidRPr="007E0859" w:rsidRDefault="00055FA6" w:rsidP="00094C33">
      <w:pPr>
        <w:ind w:firstLine="708"/>
        <w:jc w:val="both"/>
        <w:rPr>
          <w:rFonts w:ascii="Times New Roman" w:hAnsi="Times New Roman" w:cs="Times New Roman"/>
          <w:sz w:val="24"/>
          <w:lang w:val="bg-BG"/>
        </w:rPr>
      </w:pPr>
      <w:r w:rsidRPr="007E0859">
        <w:rPr>
          <w:rFonts w:ascii="Times New Roman" w:hAnsi="Times New Roman" w:cs="Times New Roman"/>
          <w:b/>
          <w:sz w:val="24"/>
          <w:lang w:val="bg-BG"/>
        </w:rPr>
        <w:t xml:space="preserve">2. </w:t>
      </w:r>
      <w:r w:rsidR="00C91ED9" w:rsidRPr="007E0859">
        <w:rPr>
          <w:rFonts w:ascii="Times New Roman" w:hAnsi="Times New Roman" w:cs="Times New Roman"/>
          <w:sz w:val="24"/>
          <w:lang w:val="bg-BG"/>
        </w:rPr>
        <w:t>Декларираме, че п</w:t>
      </w:r>
      <w:r w:rsidRPr="007E0859">
        <w:rPr>
          <w:rFonts w:ascii="Times New Roman" w:hAnsi="Times New Roman" w:cs="Times New Roman"/>
          <w:noProof/>
          <w:sz w:val="24"/>
          <w:lang w:val="bg-BG" w:eastAsia="bg-BG"/>
        </w:rPr>
        <w:t xml:space="preserve">редлаганото оборудване е ново, оригинално, неупотребявано, в производствената листа на производителя за текущата година, с официална гаранционна поддръжка от производителя. </w:t>
      </w:r>
    </w:p>
    <w:p w14:paraId="1E3DAB98" w14:textId="77777777" w:rsidR="00055FA6" w:rsidRPr="007E0859" w:rsidRDefault="00055FA6" w:rsidP="00094C33">
      <w:pPr>
        <w:ind w:firstLine="708"/>
        <w:jc w:val="both"/>
        <w:rPr>
          <w:rFonts w:ascii="Times New Roman" w:hAnsi="Times New Roman" w:cs="Times New Roman"/>
          <w:sz w:val="24"/>
          <w:lang w:val="bg-BG"/>
        </w:rPr>
      </w:pPr>
    </w:p>
    <w:p w14:paraId="3EEC9559" w14:textId="77777777" w:rsidR="00055FA6" w:rsidRPr="007E0859" w:rsidRDefault="00055FA6" w:rsidP="00094C33">
      <w:pPr>
        <w:ind w:firstLine="708"/>
        <w:jc w:val="both"/>
        <w:rPr>
          <w:rFonts w:ascii="Times New Roman" w:hAnsi="Times New Roman" w:cs="Times New Roman"/>
          <w:sz w:val="24"/>
          <w:lang w:val="bg-BG"/>
        </w:rPr>
      </w:pPr>
      <w:r w:rsidRPr="007E0859">
        <w:rPr>
          <w:rFonts w:ascii="Times New Roman" w:hAnsi="Times New Roman" w:cs="Times New Roman"/>
          <w:b/>
          <w:sz w:val="24"/>
          <w:lang w:val="bg-BG"/>
        </w:rPr>
        <w:t xml:space="preserve">3. </w:t>
      </w:r>
      <w:r w:rsidR="00C91ED9" w:rsidRPr="007E0859">
        <w:rPr>
          <w:rFonts w:ascii="Times New Roman" w:hAnsi="Times New Roman" w:cs="Times New Roman"/>
          <w:noProof/>
          <w:spacing w:val="-3"/>
          <w:sz w:val="24"/>
          <w:lang w:val="bg-BG" w:eastAsia="bg-BG"/>
        </w:rPr>
        <w:t>Декларираме, че з</w:t>
      </w:r>
      <w:r w:rsidRPr="007E0859">
        <w:rPr>
          <w:rFonts w:ascii="Times New Roman" w:hAnsi="Times New Roman" w:cs="Times New Roman"/>
          <w:noProof/>
          <w:spacing w:val="-3"/>
          <w:sz w:val="24"/>
          <w:lang w:val="bg-BG" w:eastAsia="bg-BG"/>
        </w:rPr>
        <w:t>ахранването на всички елементи е съобразено с Българските държавни стандарти БДС – 230+/-10%, 50Hz +/-0.5%.</w:t>
      </w:r>
    </w:p>
    <w:p w14:paraId="152A5AD7" w14:textId="77777777" w:rsidR="00581D29" w:rsidRPr="007E0859" w:rsidRDefault="00581D29" w:rsidP="00094C33">
      <w:pPr>
        <w:tabs>
          <w:tab w:val="left" w:pos="709"/>
        </w:tabs>
        <w:jc w:val="both"/>
        <w:rPr>
          <w:rFonts w:ascii="Times New Roman" w:hAnsi="Times New Roman" w:cs="Times New Roman"/>
          <w:b/>
          <w:bCs/>
          <w:sz w:val="24"/>
          <w:lang w:val="bg-BG"/>
        </w:rPr>
      </w:pPr>
    </w:p>
    <w:p w14:paraId="14EBA5FA" w14:textId="77777777" w:rsidR="00055FA6" w:rsidRPr="007E0859" w:rsidRDefault="00055FA6" w:rsidP="00094C33">
      <w:pPr>
        <w:ind w:firstLine="708"/>
        <w:jc w:val="both"/>
        <w:rPr>
          <w:rFonts w:ascii="Times New Roman" w:hAnsi="Times New Roman" w:cs="Times New Roman"/>
          <w:b/>
          <w:bCs/>
          <w:i/>
          <w:sz w:val="24"/>
          <w:u w:val="single"/>
          <w:lang w:val="bg-BG"/>
        </w:rPr>
      </w:pPr>
      <w:r w:rsidRPr="007E0859">
        <w:rPr>
          <w:rFonts w:ascii="Times New Roman" w:hAnsi="Times New Roman" w:cs="Times New Roman"/>
          <w:b/>
          <w:sz w:val="24"/>
          <w:lang w:val="bg-BG"/>
        </w:rPr>
        <w:t>4.</w:t>
      </w:r>
      <w:r w:rsidRPr="007E0859">
        <w:rPr>
          <w:rFonts w:ascii="Times New Roman" w:hAnsi="Times New Roman" w:cs="Times New Roman"/>
          <w:bCs/>
          <w:sz w:val="24"/>
          <w:lang w:val="bg-BG"/>
        </w:rPr>
        <w:t xml:space="preserve"> Декларираме, че участникът е оторизиран</w:t>
      </w:r>
      <w:r w:rsidRPr="007E0859">
        <w:rPr>
          <w:rFonts w:ascii="Times New Roman" w:hAnsi="Times New Roman" w:cs="Times New Roman"/>
          <w:bCs/>
          <w:i/>
          <w:sz w:val="24"/>
          <w:lang w:val="bg-BG"/>
        </w:rPr>
        <w:t xml:space="preserve"> </w:t>
      </w:r>
      <w:r w:rsidRPr="007E0859">
        <w:rPr>
          <w:rFonts w:ascii="Times New Roman" w:hAnsi="Times New Roman" w:cs="Times New Roman"/>
          <w:bCs/>
          <w:sz w:val="24"/>
          <w:lang w:val="bg-BG"/>
        </w:rPr>
        <w:t>от</w:t>
      </w:r>
      <w:r w:rsidRPr="007E0859">
        <w:rPr>
          <w:rFonts w:ascii="Times New Roman" w:hAnsi="Times New Roman" w:cs="Times New Roman"/>
          <w:bCs/>
          <w:i/>
          <w:sz w:val="24"/>
          <w:lang w:val="bg-BG"/>
        </w:rPr>
        <w:t xml:space="preserve"> производителя</w:t>
      </w:r>
      <w:r w:rsidRPr="007E0859">
        <w:rPr>
          <w:rFonts w:ascii="Times New Roman" w:hAnsi="Times New Roman" w:cs="Times New Roman"/>
          <w:bCs/>
          <w:sz w:val="24"/>
          <w:lang w:val="bg-BG"/>
        </w:rPr>
        <w:t xml:space="preserve"> / </w:t>
      </w:r>
      <w:r w:rsidRPr="007E0859">
        <w:rPr>
          <w:rFonts w:ascii="Times New Roman" w:hAnsi="Times New Roman" w:cs="Times New Roman"/>
          <w:bCs/>
          <w:i/>
          <w:sz w:val="24"/>
          <w:lang w:val="bg-BG"/>
        </w:rPr>
        <w:t xml:space="preserve">официален представител на производителя </w:t>
      </w:r>
      <w:r w:rsidRPr="007E0859">
        <w:rPr>
          <w:rFonts w:ascii="Times New Roman" w:hAnsi="Times New Roman" w:cs="Times New Roman"/>
          <w:b/>
          <w:bCs/>
          <w:i/>
          <w:sz w:val="24"/>
          <w:u w:val="single"/>
          <w:lang w:val="bg-BG"/>
        </w:rPr>
        <w:t>(невярното се зачертава)</w:t>
      </w:r>
      <w:r w:rsidRPr="007E0859">
        <w:rPr>
          <w:rFonts w:ascii="Times New Roman" w:hAnsi="Times New Roman" w:cs="Times New Roman"/>
          <w:bCs/>
          <w:sz w:val="24"/>
          <w:lang w:val="bg-BG"/>
        </w:rPr>
        <w:t xml:space="preserve">, за извършване на продажба и сервизно обслужване на предлаганото оборудване за територията на Република България. </w:t>
      </w:r>
    </w:p>
    <w:p w14:paraId="2F4B2051" w14:textId="77777777" w:rsidR="00055FA6" w:rsidRPr="007E0859" w:rsidRDefault="00055FA6" w:rsidP="00094C33">
      <w:pPr>
        <w:ind w:firstLine="708"/>
        <w:jc w:val="both"/>
        <w:rPr>
          <w:rFonts w:ascii="Times New Roman" w:hAnsi="Times New Roman" w:cs="Times New Roman"/>
          <w:bCs/>
          <w:i/>
          <w:sz w:val="24"/>
          <w:u w:val="single"/>
          <w:lang w:val="bg-BG"/>
        </w:rPr>
      </w:pPr>
      <w:r w:rsidRPr="007E0859">
        <w:rPr>
          <w:rFonts w:ascii="Times New Roman" w:hAnsi="Times New Roman" w:cs="Times New Roman"/>
          <w:bCs/>
          <w:i/>
          <w:sz w:val="24"/>
          <w:u w:val="single"/>
          <w:lang w:val="bg-BG"/>
        </w:rPr>
        <w:lastRenderedPageBreak/>
        <w:t xml:space="preserve">Забележка: Този текст се вписва когато участникът не е производител или официален представител на производителя на предлаганото оборудване, като в този случай към предложението за изпълнение на поръчката се представя </w:t>
      </w:r>
      <w:r w:rsidRPr="007E0859">
        <w:rPr>
          <w:rFonts w:ascii="Times New Roman" w:hAnsi="Times New Roman" w:cs="Times New Roman"/>
          <w:i/>
          <w:sz w:val="24"/>
          <w:u w:val="single"/>
          <w:lang w:val="bg-BG"/>
        </w:rPr>
        <w:t xml:space="preserve">заверено копие на </w:t>
      </w:r>
      <w:proofErr w:type="spellStart"/>
      <w:r w:rsidRPr="007E0859">
        <w:rPr>
          <w:rFonts w:ascii="Times New Roman" w:hAnsi="Times New Roman" w:cs="Times New Roman"/>
          <w:bCs/>
          <w:i/>
          <w:sz w:val="24"/>
          <w:u w:val="single"/>
          <w:lang w:val="bg-BG"/>
        </w:rPr>
        <w:t>оторизационно</w:t>
      </w:r>
      <w:proofErr w:type="spellEnd"/>
      <w:r w:rsidRPr="007E0859">
        <w:rPr>
          <w:rFonts w:ascii="Times New Roman" w:hAnsi="Times New Roman" w:cs="Times New Roman"/>
          <w:bCs/>
          <w:i/>
          <w:sz w:val="24"/>
          <w:u w:val="single"/>
          <w:lang w:val="bg-BG"/>
        </w:rPr>
        <w:t xml:space="preserve"> писмо, фирмен сертификат или друг еквивалентен документ от производителя или негов официален представител, удостоверяващ право на участника да извършва продажба и сервизно обслужване на предлаганото оборудване за територията на Република България.</w:t>
      </w:r>
    </w:p>
    <w:p w14:paraId="70239B9D" w14:textId="77777777" w:rsidR="00055FA6" w:rsidRPr="007E0859" w:rsidRDefault="00055FA6" w:rsidP="00094C33">
      <w:pPr>
        <w:ind w:firstLine="708"/>
        <w:jc w:val="both"/>
        <w:rPr>
          <w:rFonts w:ascii="Times New Roman" w:hAnsi="Times New Roman" w:cs="Times New Roman"/>
          <w:b/>
          <w:sz w:val="24"/>
          <w:lang w:val="bg-BG" w:eastAsia="bg-BG"/>
        </w:rPr>
      </w:pPr>
    </w:p>
    <w:p w14:paraId="2115CE39" w14:textId="77777777" w:rsidR="00055FA6" w:rsidRPr="007E0859" w:rsidRDefault="00055FA6" w:rsidP="00094C33">
      <w:pPr>
        <w:ind w:firstLine="708"/>
        <w:jc w:val="both"/>
        <w:rPr>
          <w:rFonts w:ascii="Times New Roman" w:hAnsi="Times New Roman" w:cs="Times New Roman"/>
          <w:sz w:val="24"/>
          <w:lang w:val="bg-BG" w:eastAsia="bg-BG"/>
        </w:rPr>
      </w:pPr>
      <w:r w:rsidRPr="007E0859">
        <w:rPr>
          <w:rFonts w:ascii="Times New Roman" w:hAnsi="Times New Roman" w:cs="Times New Roman"/>
          <w:b/>
          <w:sz w:val="24"/>
          <w:lang w:val="bg-BG" w:eastAsia="bg-BG"/>
        </w:rPr>
        <w:t>5.</w:t>
      </w:r>
      <w:r w:rsidRPr="007E0859">
        <w:rPr>
          <w:rFonts w:ascii="Times New Roman" w:hAnsi="Times New Roman" w:cs="Times New Roman"/>
          <w:sz w:val="24"/>
          <w:lang w:val="bg-BG" w:eastAsia="bg-BG"/>
        </w:rPr>
        <w:t xml:space="preserve"> Декларираме, че участникът има на разположение център за техническа поддръжка.</w:t>
      </w:r>
    </w:p>
    <w:p w14:paraId="5C9521AB" w14:textId="77777777" w:rsidR="00055FA6" w:rsidRPr="007E0859" w:rsidRDefault="00055FA6" w:rsidP="00094C33">
      <w:pPr>
        <w:ind w:firstLine="708"/>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 </w:t>
      </w:r>
    </w:p>
    <w:p w14:paraId="60398977" w14:textId="77777777" w:rsidR="00055FA6" w:rsidRPr="007E0859" w:rsidRDefault="00055FA6" w:rsidP="00094C33">
      <w:pPr>
        <w:ind w:firstLine="708"/>
        <w:jc w:val="both"/>
        <w:rPr>
          <w:rFonts w:ascii="Times New Roman" w:hAnsi="Times New Roman" w:cs="Times New Roman"/>
          <w:sz w:val="24"/>
          <w:u w:val="single"/>
          <w:lang w:val="bg-BG" w:eastAsia="bg-BG"/>
        </w:rPr>
      </w:pPr>
      <w:r w:rsidRPr="007E0859">
        <w:rPr>
          <w:rFonts w:ascii="Times New Roman" w:hAnsi="Times New Roman" w:cs="Times New Roman"/>
          <w:bCs/>
          <w:i/>
          <w:sz w:val="24"/>
          <w:u w:val="single"/>
          <w:lang w:val="bg-BG"/>
        </w:rPr>
        <w:t>Забележка:</w:t>
      </w:r>
      <w:r w:rsidRPr="007E0859">
        <w:rPr>
          <w:rFonts w:ascii="Times New Roman" w:hAnsi="Times New Roman" w:cs="Times New Roman"/>
          <w:i/>
          <w:sz w:val="24"/>
          <w:u w:val="single"/>
          <w:lang w:val="bg-BG" w:eastAsia="bg-BG"/>
        </w:rPr>
        <w:t xml:space="preserve"> Участникът представя документ, съдържащ детайлно описание на предлаганата от него поддръжка с описани начин на заявяване на проблеми и варианти за ескалирането им</w:t>
      </w:r>
      <w:r w:rsidR="00C91ED9" w:rsidRPr="007E0859">
        <w:rPr>
          <w:rFonts w:ascii="Times New Roman" w:hAnsi="Times New Roman" w:cs="Times New Roman"/>
          <w:i/>
          <w:sz w:val="24"/>
          <w:u w:val="single"/>
          <w:lang w:val="bg-BG" w:eastAsia="bg-BG"/>
        </w:rPr>
        <w:t xml:space="preserve"> на по-високо ниво</w:t>
      </w:r>
      <w:r w:rsidRPr="007E0859">
        <w:rPr>
          <w:rFonts w:ascii="Times New Roman" w:hAnsi="Times New Roman" w:cs="Times New Roman"/>
          <w:i/>
          <w:sz w:val="24"/>
          <w:u w:val="single"/>
          <w:lang w:val="bg-BG" w:eastAsia="bg-BG"/>
        </w:rPr>
        <w:t>, или в предложението за изпълнение на поръчката прави такова детайлно описание на предлаганата от него  поддръжка.</w:t>
      </w:r>
    </w:p>
    <w:p w14:paraId="1A5B8D19" w14:textId="77777777" w:rsidR="00055FA6" w:rsidRPr="007E0859" w:rsidRDefault="00055FA6" w:rsidP="00094C33">
      <w:pPr>
        <w:ind w:firstLine="708"/>
        <w:jc w:val="both"/>
        <w:rPr>
          <w:rFonts w:ascii="Times New Roman" w:hAnsi="Times New Roman" w:cs="Times New Roman"/>
          <w:b/>
          <w:bCs/>
          <w:i/>
          <w:sz w:val="24"/>
          <w:u w:val="single"/>
          <w:lang w:val="bg-BG"/>
        </w:rPr>
      </w:pPr>
    </w:p>
    <w:p w14:paraId="4540BD04" w14:textId="77777777" w:rsidR="00055FA6" w:rsidRPr="007E0859" w:rsidRDefault="00055FA6" w:rsidP="00094C33">
      <w:pPr>
        <w:ind w:firstLine="708"/>
        <w:jc w:val="both"/>
        <w:rPr>
          <w:rFonts w:ascii="Times New Roman" w:hAnsi="Times New Roman" w:cs="Times New Roman"/>
          <w:sz w:val="24"/>
          <w:lang w:val="bg-BG" w:eastAsia="bg-BG"/>
        </w:rPr>
      </w:pPr>
      <w:r w:rsidRPr="007E0859">
        <w:rPr>
          <w:rFonts w:ascii="Times New Roman" w:hAnsi="Times New Roman" w:cs="Times New Roman"/>
          <w:b/>
          <w:sz w:val="24"/>
          <w:lang w:val="bg-BG" w:eastAsia="bg-BG"/>
        </w:rPr>
        <w:t>6.</w:t>
      </w:r>
      <w:r w:rsidRPr="007E0859">
        <w:rPr>
          <w:rFonts w:ascii="Times New Roman" w:hAnsi="Times New Roman" w:cs="Times New Roman"/>
          <w:sz w:val="24"/>
          <w:lang w:val="bg-BG" w:eastAsia="bg-BG"/>
        </w:rPr>
        <w:t xml:space="preserve"> </w:t>
      </w:r>
      <w:r w:rsidRPr="007E0859">
        <w:rPr>
          <w:rFonts w:ascii="Times New Roman" w:hAnsi="Times New Roman" w:cs="Times New Roman"/>
          <w:sz w:val="24"/>
          <w:lang w:val="bg-BG"/>
        </w:rPr>
        <w:t>Предлаганото от нас сервизно обслужване е със следните параметри:</w:t>
      </w:r>
    </w:p>
    <w:p w14:paraId="5FA0207D" w14:textId="77777777" w:rsidR="00055FA6" w:rsidRPr="007E0859" w:rsidRDefault="00055FA6" w:rsidP="00094C33">
      <w:pPr>
        <w:ind w:firstLine="708"/>
        <w:jc w:val="both"/>
        <w:rPr>
          <w:rFonts w:ascii="Times New Roman" w:hAnsi="Times New Roman" w:cs="Times New Roman"/>
          <w:bCs/>
          <w:sz w:val="24"/>
          <w:lang w:val="bg-BG" w:eastAsia="en-US"/>
        </w:rPr>
      </w:pPr>
      <w:r w:rsidRPr="007E0859">
        <w:rPr>
          <w:rFonts w:ascii="Times New Roman" w:hAnsi="Times New Roman" w:cs="Times New Roman"/>
          <w:b/>
          <w:bCs/>
          <w:sz w:val="24"/>
          <w:lang w:val="bg-BG" w:eastAsia="en-US"/>
        </w:rPr>
        <w:t>6.1.</w:t>
      </w:r>
      <w:r w:rsidRPr="007E0859">
        <w:rPr>
          <w:rFonts w:ascii="Times New Roman" w:hAnsi="Times New Roman" w:cs="Times New Roman"/>
          <w:bCs/>
          <w:sz w:val="24"/>
          <w:lang w:val="bg-BG" w:eastAsia="en-US"/>
        </w:rPr>
        <w:t xml:space="preserve"> Време за реакция – до 2 ч. на място. </w:t>
      </w:r>
    </w:p>
    <w:p w14:paraId="1D0B33AE" w14:textId="77777777" w:rsidR="00055FA6" w:rsidRPr="007E0859" w:rsidRDefault="00055FA6" w:rsidP="00094C33">
      <w:pPr>
        <w:ind w:firstLine="708"/>
        <w:jc w:val="both"/>
        <w:rPr>
          <w:rFonts w:ascii="Times New Roman" w:hAnsi="Times New Roman" w:cs="Times New Roman"/>
          <w:bCs/>
          <w:sz w:val="24"/>
          <w:lang w:val="bg-BG" w:eastAsia="en-US"/>
        </w:rPr>
      </w:pPr>
      <w:r w:rsidRPr="007E0859">
        <w:rPr>
          <w:rFonts w:ascii="Times New Roman" w:hAnsi="Times New Roman" w:cs="Times New Roman"/>
          <w:b/>
          <w:bCs/>
          <w:sz w:val="24"/>
          <w:lang w:val="bg-BG" w:eastAsia="en-US"/>
        </w:rPr>
        <w:t>6.2.</w:t>
      </w:r>
      <w:r w:rsidRPr="007E0859">
        <w:rPr>
          <w:rFonts w:ascii="Times New Roman" w:hAnsi="Times New Roman" w:cs="Times New Roman"/>
          <w:bCs/>
          <w:sz w:val="24"/>
          <w:lang w:val="bg-BG" w:eastAsia="en-US"/>
        </w:rPr>
        <w:t xml:space="preserve"> Време </w:t>
      </w:r>
      <w:r w:rsidR="002635BF" w:rsidRPr="007E0859">
        <w:rPr>
          <w:rFonts w:ascii="Times New Roman" w:hAnsi="Times New Roman" w:cs="Times New Roman"/>
          <w:bCs/>
          <w:sz w:val="24"/>
          <w:lang w:val="bg-BG" w:eastAsia="en-US"/>
        </w:rPr>
        <w:t>за диагностициране и отстраняване на проблема на място, ако дефектът е довел до спиране на устройството</w:t>
      </w:r>
      <w:r w:rsidRPr="007E0859">
        <w:rPr>
          <w:rFonts w:ascii="Times New Roman" w:hAnsi="Times New Roman" w:cs="Times New Roman"/>
          <w:bCs/>
          <w:sz w:val="24"/>
          <w:lang w:val="bg-BG" w:eastAsia="en-US"/>
        </w:rPr>
        <w:t xml:space="preserve"> – до 24 часа</w:t>
      </w:r>
      <w:r w:rsidR="00C245F5" w:rsidRPr="007E0859">
        <w:rPr>
          <w:rFonts w:ascii="Times New Roman" w:hAnsi="Times New Roman" w:cs="Times New Roman"/>
          <w:bCs/>
          <w:sz w:val="24"/>
          <w:lang w:val="bg-BG" w:eastAsia="en-US"/>
        </w:rPr>
        <w:t xml:space="preserve"> след времето по т. 6.1</w:t>
      </w:r>
      <w:r w:rsidRPr="007E0859">
        <w:rPr>
          <w:rFonts w:ascii="Times New Roman" w:hAnsi="Times New Roman" w:cs="Times New Roman"/>
          <w:bCs/>
          <w:sz w:val="24"/>
          <w:lang w:val="bg-BG" w:eastAsia="en-US"/>
        </w:rPr>
        <w:t xml:space="preserve">. </w:t>
      </w:r>
    </w:p>
    <w:p w14:paraId="51CA4CA3" w14:textId="77777777" w:rsidR="00055FA6" w:rsidRPr="007E0859" w:rsidRDefault="00055FA6" w:rsidP="00094C33">
      <w:pPr>
        <w:ind w:firstLine="708"/>
        <w:jc w:val="both"/>
        <w:rPr>
          <w:rFonts w:ascii="Times New Roman" w:hAnsi="Times New Roman" w:cs="Times New Roman"/>
          <w:bCs/>
          <w:sz w:val="24"/>
          <w:lang w:val="bg-BG" w:eastAsia="en-US"/>
        </w:rPr>
      </w:pPr>
      <w:r w:rsidRPr="007E0859">
        <w:rPr>
          <w:rFonts w:ascii="Times New Roman" w:hAnsi="Times New Roman" w:cs="Times New Roman"/>
          <w:b/>
          <w:bCs/>
          <w:sz w:val="24"/>
          <w:lang w:val="bg-BG" w:eastAsia="en-US"/>
        </w:rPr>
        <w:t xml:space="preserve">6.3. </w:t>
      </w:r>
      <w:r w:rsidRPr="007E0859">
        <w:rPr>
          <w:rFonts w:ascii="Times New Roman" w:hAnsi="Times New Roman" w:cs="Times New Roman"/>
          <w:bCs/>
          <w:sz w:val="24"/>
          <w:lang w:val="bg-BG" w:eastAsia="en-US"/>
        </w:rPr>
        <w:t xml:space="preserve">Време </w:t>
      </w:r>
      <w:r w:rsidR="002635BF" w:rsidRPr="007E0859">
        <w:rPr>
          <w:rFonts w:ascii="Times New Roman" w:hAnsi="Times New Roman" w:cs="Times New Roman"/>
          <w:bCs/>
          <w:sz w:val="24"/>
          <w:lang w:val="bg-BG" w:eastAsia="en-US"/>
        </w:rPr>
        <w:t>за диагностициране и отстраняване на проблема на място, ако дефектът е довел до понижаване на параметрите на устройството</w:t>
      </w:r>
      <w:r w:rsidRPr="007E0859">
        <w:rPr>
          <w:rFonts w:ascii="Times New Roman" w:hAnsi="Times New Roman" w:cs="Times New Roman"/>
          <w:bCs/>
          <w:sz w:val="24"/>
          <w:lang w:val="bg-BG" w:eastAsia="en-US"/>
        </w:rPr>
        <w:t xml:space="preserve"> – до 48 часа</w:t>
      </w:r>
      <w:r w:rsidR="00C245F5" w:rsidRPr="007E0859">
        <w:rPr>
          <w:rFonts w:ascii="Times New Roman" w:hAnsi="Times New Roman" w:cs="Times New Roman"/>
          <w:bCs/>
          <w:sz w:val="24"/>
          <w:lang w:val="bg-BG" w:eastAsia="en-US"/>
        </w:rPr>
        <w:t xml:space="preserve"> след времето по т. 6.1</w:t>
      </w:r>
      <w:r w:rsidRPr="007E0859">
        <w:rPr>
          <w:rFonts w:ascii="Times New Roman" w:hAnsi="Times New Roman" w:cs="Times New Roman"/>
          <w:bCs/>
          <w:sz w:val="24"/>
          <w:lang w:val="bg-BG" w:eastAsia="en-US"/>
        </w:rPr>
        <w:t>.</w:t>
      </w:r>
    </w:p>
    <w:p w14:paraId="58EAEC6B" w14:textId="77777777" w:rsidR="00055FA6" w:rsidRPr="007E0859" w:rsidRDefault="00055FA6" w:rsidP="00094C33">
      <w:pPr>
        <w:ind w:firstLine="708"/>
        <w:jc w:val="both"/>
        <w:rPr>
          <w:rFonts w:ascii="Times New Roman" w:hAnsi="Times New Roman" w:cs="Times New Roman"/>
          <w:bCs/>
          <w:sz w:val="24"/>
          <w:lang w:val="bg-BG" w:eastAsia="en-US"/>
        </w:rPr>
      </w:pPr>
      <w:r w:rsidRPr="007E0859">
        <w:rPr>
          <w:rFonts w:ascii="Times New Roman" w:hAnsi="Times New Roman" w:cs="Times New Roman"/>
          <w:b/>
          <w:bCs/>
          <w:sz w:val="24"/>
          <w:lang w:val="bg-BG" w:eastAsia="en-US"/>
        </w:rPr>
        <w:t xml:space="preserve">6.4. </w:t>
      </w:r>
      <w:r w:rsidRPr="007E0859">
        <w:rPr>
          <w:rFonts w:ascii="Times New Roman" w:hAnsi="Times New Roman" w:cs="Times New Roman"/>
          <w:bCs/>
          <w:sz w:val="24"/>
          <w:lang w:val="bg-BG" w:eastAsia="en-US"/>
        </w:rPr>
        <w:t xml:space="preserve">При невъзможност за отстраняване на проблема в срока по т. 6.2, съответно т. 6.3, се задължаваме да предоставяме същото или оборудване с по-високи характеристики и да съдействаме при необходимост на възложителя за прехвърляне на инфраструктурата и за възстановяване на работоспособността на </w:t>
      </w:r>
      <w:r w:rsidR="00210274" w:rsidRPr="007E0859">
        <w:rPr>
          <w:rFonts w:ascii="Times New Roman" w:hAnsi="Times New Roman" w:cs="Times New Roman"/>
          <w:bCs/>
          <w:sz w:val="24"/>
          <w:lang w:val="bg-BG" w:eastAsia="en-US"/>
        </w:rPr>
        <w:t>оборудването</w:t>
      </w:r>
      <w:r w:rsidRPr="007E0859">
        <w:rPr>
          <w:rFonts w:ascii="Times New Roman" w:hAnsi="Times New Roman" w:cs="Times New Roman"/>
          <w:bCs/>
          <w:sz w:val="24"/>
          <w:lang w:val="bg-BG" w:eastAsia="en-US"/>
        </w:rPr>
        <w:t>.</w:t>
      </w:r>
    </w:p>
    <w:p w14:paraId="477CB198" w14:textId="77777777" w:rsidR="00055FA6" w:rsidRPr="007E0859" w:rsidRDefault="00055FA6" w:rsidP="00094C33">
      <w:pPr>
        <w:ind w:firstLine="708"/>
        <w:jc w:val="both"/>
        <w:rPr>
          <w:rFonts w:ascii="Times New Roman" w:hAnsi="Times New Roman" w:cs="Times New Roman"/>
          <w:bCs/>
          <w:sz w:val="24"/>
          <w:lang w:val="bg-BG" w:eastAsia="en-US"/>
        </w:rPr>
      </w:pPr>
      <w:r w:rsidRPr="007E0859">
        <w:rPr>
          <w:rFonts w:ascii="Times New Roman" w:hAnsi="Times New Roman" w:cs="Times New Roman"/>
          <w:b/>
          <w:bCs/>
          <w:sz w:val="24"/>
          <w:lang w:val="bg-BG" w:eastAsia="en-US"/>
        </w:rPr>
        <w:t xml:space="preserve">6.5. </w:t>
      </w:r>
      <w:r w:rsidRPr="007E0859">
        <w:rPr>
          <w:rFonts w:ascii="Times New Roman" w:hAnsi="Times New Roman" w:cs="Times New Roman"/>
          <w:bCs/>
          <w:sz w:val="24"/>
          <w:lang w:val="bg-BG" w:eastAsia="en-US"/>
        </w:rPr>
        <w:t>По време на гаранционния срок за своя сметка и съгласувано с възложителя ще осигуряваме профилактика на устройствата, доставени по договора, веднъж годишно.</w:t>
      </w:r>
    </w:p>
    <w:p w14:paraId="15B5DD34" w14:textId="77777777" w:rsidR="00AE37BD" w:rsidRPr="007E0859" w:rsidRDefault="00AE37BD" w:rsidP="00094C33">
      <w:pPr>
        <w:ind w:firstLine="708"/>
        <w:jc w:val="both"/>
        <w:rPr>
          <w:rFonts w:ascii="Times New Roman" w:hAnsi="Times New Roman" w:cs="Times New Roman"/>
          <w:bCs/>
          <w:sz w:val="24"/>
          <w:lang w:val="bg-BG" w:eastAsia="en-US"/>
        </w:rPr>
      </w:pPr>
    </w:p>
    <w:p w14:paraId="7CF3C437" w14:textId="77777777" w:rsidR="00055FA6" w:rsidRPr="007E0859" w:rsidRDefault="00055FA6" w:rsidP="00094C33">
      <w:pPr>
        <w:ind w:firstLine="708"/>
        <w:jc w:val="both"/>
        <w:rPr>
          <w:rFonts w:ascii="Times New Roman" w:hAnsi="Times New Roman" w:cs="Times New Roman"/>
          <w:b/>
          <w:bCs/>
          <w:sz w:val="24"/>
          <w:lang w:val="bg-BG"/>
        </w:rPr>
      </w:pPr>
      <w:r w:rsidRPr="007E0859">
        <w:rPr>
          <w:rFonts w:ascii="Times New Roman" w:hAnsi="Times New Roman" w:cs="Times New Roman"/>
          <w:b/>
          <w:bCs/>
          <w:sz w:val="24"/>
          <w:lang w:val="bg-BG"/>
        </w:rPr>
        <w:t xml:space="preserve">ПРИЛОЖЕНИЕ: </w:t>
      </w:r>
    </w:p>
    <w:p w14:paraId="2EBB7841" w14:textId="77777777" w:rsidR="00055FA6" w:rsidRPr="007E0859" w:rsidRDefault="00055FA6" w:rsidP="00094C33">
      <w:pPr>
        <w:ind w:firstLine="708"/>
        <w:jc w:val="both"/>
        <w:rPr>
          <w:rFonts w:ascii="Times New Roman" w:hAnsi="Times New Roman" w:cs="Times New Roman"/>
          <w:b/>
          <w:bCs/>
          <w:sz w:val="24"/>
          <w:lang w:val="bg-BG"/>
        </w:rPr>
      </w:pPr>
      <w:r w:rsidRPr="007E0859">
        <w:rPr>
          <w:rFonts w:ascii="Times New Roman" w:hAnsi="Times New Roman" w:cs="Times New Roman"/>
          <w:bCs/>
          <w:i/>
          <w:sz w:val="24"/>
          <w:lang w:val="bg-BG"/>
        </w:rPr>
        <w:t>(описват се документите, които се прилагат към предложението за изпълнение на поръчката, като долното изброяване е за улеснение на участниците)</w:t>
      </w:r>
    </w:p>
    <w:p w14:paraId="69011C45" w14:textId="77777777" w:rsidR="00055FA6" w:rsidRPr="007E0859" w:rsidRDefault="00055FA6" w:rsidP="00094C33">
      <w:pPr>
        <w:ind w:firstLine="708"/>
        <w:jc w:val="both"/>
        <w:rPr>
          <w:rFonts w:ascii="Times New Roman" w:hAnsi="Times New Roman" w:cs="Times New Roman"/>
          <w:i/>
          <w:sz w:val="24"/>
          <w:u w:val="single"/>
          <w:lang w:val="bg-BG"/>
        </w:rPr>
      </w:pPr>
      <w:r w:rsidRPr="007E0859">
        <w:rPr>
          <w:rFonts w:ascii="Times New Roman" w:hAnsi="Times New Roman" w:cs="Times New Roman"/>
          <w:sz w:val="24"/>
          <w:lang w:val="bg-BG"/>
        </w:rPr>
        <w:t xml:space="preserve">1. Документ за упълномощаване </w:t>
      </w:r>
      <w:r w:rsidRPr="007E0859">
        <w:rPr>
          <w:rFonts w:ascii="Times New Roman" w:hAnsi="Times New Roman" w:cs="Times New Roman"/>
          <w:i/>
          <w:sz w:val="24"/>
          <w:u w:val="single"/>
          <w:lang w:val="bg-BG"/>
        </w:rPr>
        <w:t>(Прилага се когато лицето, което подава офертата не е законният представител на участника.)</w:t>
      </w:r>
    </w:p>
    <w:p w14:paraId="6AA667EB" w14:textId="77777777" w:rsidR="0076654F" w:rsidRPr="007E0859" w:rsidRDefault="00055FA6" w:rsidP="0076654F">
      <w:pPr>
        <w:ind w:firstLine="708"/>
        <w:jc w:val="both"/>
        <w:rPr>
          <w:rFonts w:ascii="Times New Roman" w:hAnsi="Times New Roman" w:cs="Times New Roman"/>
          <w:i/>
          <w:sz w:val="24"/>
          <w:u w:val="single"/>
          <w:lang w:val="bg-BG"/>
        </w:rPr>
      </w:pPr>
      <w:r w:rsidRPr="007E0859">
        <w:rPr>
          <w:rFonts w:ascii="Times New Roman" w:hAnsi="Times New Roman" w:cs="Times New Roman"/>
          <w:sz w:val="24"/>
          <w:lang w:val="bg-BG"/>
        </w:rPr>
        <w:t xml:space="preserve">2. Заверено копие на </w:t>
      </w:r>
      <w:proofErr w:type="spellStart"/>
      <w:r w:rsidRPr="007E0859">
        <w:rPr>
          <w:rFonts w:ascii="Times New Roman" w:hAnsi="Times New Roman" w:cs="Times New Roman"/>
          <w:sz w:val="24"/>
          <w:lang w:val="bg-BG"/>
        </w:rPr>
        <w:t>о</w:t>
      </w:r>
      <w:r w:rsidRPr="007E0859">
        <w:rPr>
          <w:rFonts w:ascii="Times New Roman" w:hAnsi="Times New Roman" w:cs="Times New Roman"/>
          <w:bCs/>
          <w:sz w:val="24"/>
          <w:lang w:val="bg-BG"/>
        </w:rPr>
        <w:t>торизационно</w:t>
      </w:r>
      <w:proofErr w:type="spellEnd"/>
      <w:r w:rsidRPr="007E0859">
        <w:rPr>
          <w:rFonts w:ascii="Times New Roman" w:hAnsi="Times New Roman" w:cs="Times New Roman"/>
          <w:bCs/>
          <w:sz w:val="24"/>
          <w:lang w:val="bg-BG"/>
        </w:rPr>
        <w:t xml:space="preserve"> писмо, фирмен сертификат или друг еквивалентен документ от производителя или негов официален представител, удостоверяващ право на участника да извършва продажба и сервизно обслужване на предлаганото оборудване за територията на Република България </w:t>
      </w:r>
      <w:r w:rsidRPr="007E0859">
        <w:rPr>
          <w:rFonts w:ascii="Times New Roman" w:hAnsi="Times New Roman" w:cs="Times New Roman"/>
          <w:noProof/>
          <w:sz w:val="24"/>
          <w:lang w:val="bg-BG"/>
        </w:rPr>
        <w:t xml:space="preserve">(отнася се за оборудването по </w:t>
      </w:r>
      <w:r w:rsidR="002635BF" w:rsidRPr="007E0859">
        <w:rPr>
          <w:rFonts w:ascii="Times New Roman" w:hAnsi="Times New Roman" w:cs="Times New Roman"/>
          <w:noProof/>
          <w:sz w:val="24"/>
          <w:lang w:val="bg-BG"/>
        </w:rPr>
        <w:t>подпозиции</w:t>
      </w:r>
      <w:r w:rsidRPr="007E0859">
        <w:rPr>
          <w:rFonts w:ascii="Times New Roman" w:hAnsi="Times New Roman" w:cs="Times New Roman"/>
          <w:noProof/>
          <w:sz w:val="24"/>
          <w:lang w:val="bg-BG"/>
        </w:rPr>
        <w:t xml:space="preserve"> </w:t>
      </w:r>
      <w:r w:rsidR="002635BF" w:rsidRPr="007E0859">
        <w:rPr>
          <w:rFonts w:ascii="Times New Roman" w:hAnsi="Times New Roman" w:cs="Times New Roman"/>
          <w:noProof/>
          <w:sz w:val="24"/>
          <w:lang w:val="bg-BG"/>
        </w:rPr>
        <w:t>3.1, 3.2 и 3</w:t>
      </w:r>
      <w:r w:rsidRPr="007E0859">
        <w:rPr>
          <w:rFonts w:ascii="Times New Roman" w:hAnsi="Times New Roman" w:cs="Times New Roman"/>
          <w:noProof/>
          <w:sz w:val="24"/>
          <w:lang w:val="bg-BG"/>
        </w:rPr>
        <w:t>.3 на техническата спецификация)</w:t>
      </w:r>
      <w:r w:rsidRPr="007E0859">
        <w:rPr>
          <w:rFonts w:ascii="Times New Roman" w:hAnsi="Times New Roman" w:cs="Times New Roman"/>
          <w:bCs/>
          <w:sz w:val="24"/>
          <w:lang w:val="bg-BG"/>
        </w:rPr>
        <w:t xml:space="preserve">. </w:t>
      </w:r>
      <w:r w:rsidRPr="007E0859">
        <w:rPr>
          <w:rFonts w:ascii="Times New Roman" w:hAnsi="Times New Roman" w:cs="Times New Roman"/>
          <w:i/>
          <w:sz w:val="24"/>
          <w:u w:val="single"/>
          <w:lang w:val="bg-BG"/>
        </w:rPr>
        <w:t>(Прилага се, когато участникът не е производител на оборудването или негов официален представите</w:t>
      </w:r>
      <w:r w:rsidR="005D7EBA" w:rsidRPr="007E0859">
        <w:rPr>
          <w:rFonts w:ascii="Times New Roman" w:hAnsi="Times New Roman" w:cs="Times New Roman"/>
          <w:i/>
          <w:sz w:val="24"/>
          <w:u w:val="single"/>
          <w:lang w:val="bg-BG"/>
        </w:rPr>
        <w:t>л</w:t>
      </w:r>
      <w:r w:rsidRPr="007E0859">
        <w:rPr>
          <w:rFonts w:ascii="Times New Roman" w:hAnsi="Times New Roman" w:cs="Times New Roman"/>
          <w:i/>
          <w:sz w:val="24"/>
          <w:u w:val="single"/>
          <w:lang w:val="bg-BG"/>
        </w:rPr>
        <w:t>. Следва да бъдат описани и приложени документи в пълно съответствие с декларираното обстоятелство по т. 4 от предложението</w:t>
      </w:r>
      <w:r w:rsidR="0076654F" w:rsidRPr="007E0859">
        <w:rPr>
          <w:rFonts w:ascii="Times New Roman" w:hAnsi="Times New Roman" w:cs="Times New Roman"/>
          <w:i/>
          <w:sz w:val="24"/>
          <w:u w:val="single"/>
          <w:lang w:val="bg-BG"/>
        </w:rPr>
        <w:t xml:space="preserve"> за изпълнение на поръчката.)</w:t>
      </w:r>
    </w:p>
    <w:p w14:paraId="0CED8EF2" w14:textId="77777777" w:rsidR="00581D29" w:rsidRPr="007E0859" w:rsidRDefault="00055FA6" w:rsidP="0076654F">
      <w:pPr>
        <w:ind w:firstLine="708"/>
        <w:jc w:val="both"/>
        <w:rPr>
          <w:rFonts w:ascii="Times New Roman" w:hAnsi="Times New Roman" w:cs="Times New Roman"/>
          <w:i/>
          <w:sz w:val="24"/>
          <w:u w:val="single"/>
          <w:lang w:val="bg-BG"/>
        </w:rPr>
      </w:pPr>
      <w:r w:rsidRPr="007E0859">
        <w:rPr>
          <w:rFonts w:ascii="Times New Roman" w:hAnsi="Times New Roman" w:cs="Times New Roman"/>
          <w:sz w:val="24"/>
          <w:lang w:val="bg-BG"/>
        </w:rPr>
        <w:t xml:space="preserve">3. Документ, съдържащ детайлно описание на предлаганата от участника поддръжка. </w:t>
      </w:r>
      <w:r w:rsidRPr="007E0859">
        <w:rPr>
          <w:rFonts w:ascii="Times New Roman" w:hAnsi="Times New Roman" w:cs="Times New Roman"/>
          <w:i/>
          <w:sz w:val="24"/>
          <w:u w:val="single"/>
          <w:lang w:val="bg-BG"/>
        </w:rPr>
        <w:t>(Прилага се, когато участникът не е описал предлаганата от него поддръжка в предложението за изпълнение на поръчката.)</w:t>
      </w:r>
    </w:p>
    <w:p w14:paraId="109194F6" w14:textId="77777777" w:rsidR="00055FA6" w:rsidRPr="007E0859" w:rsidRDefault="00055FA6" w:rsidP="00094C33">
      <w:pPr>
        <w:tabs>
          <w:tab w:val="left" w:pos="709"/>
        </w:tabs>
        <w:jc w:val="both"/>
        <w:rPr>
          <w:rFonts w:ascii="Times New Roman" w:hAnsi="Times New Roman" w:cs="Times New Roman"/>
          <w:b/>
          <w:bCs/>
          <w:sz w:val="24"/>
          <w:lang w:val="bg-BG"/>
        </w:rPr>
      </w:pPr>
    </w:p>
    <w:tbl>
      <w:tblPr>
        <w:tblW w:w="9278" w:type="dxa"/>
        <w:tblLayout w:type="fixed"/>
        <w:tblLook w:val="04A0" w:firstRow="1" w:lastRow="0" w:firstColumn="1" w:lastColumn="0" w:noHBand="0" w:noVBand="1"/>
      </w:tblPr>
      <w:tblGrid>
        <w:gridCol w:w="5688"/>
        <w:gridCol w:w="3590"/>
      </w:tblGrid>
      <w:tr w:rsidR="00581D29" w:rsidRPr="007E0859" w14:paraId="6602C308" w14:textId="77777777" w:rsidTr="00BF0A9A">
        <w:trPr>
          <w:trHeight w:val="414"/>
        </w:trPr>
        <w:tc>
          <w:tcPr>
            <w:tcW w:w="5688" w:type="dxa"/>
            <w:hideMark/>
          </w:tcPr>
          <w:p w14:paraId="3C0C59F0" w14:textId="77777777" w:rsidR="00581D29" w:rsidRPr="007E0859" w:rsidRDefault="00581D29" w:rsidP="00094C33">
            <w:pPr>
              <w:widowControl w:val="0"/>
              <w:suppressAutoHyphens w:val="0"/>
              <w:jc w:val="right"/>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Дата:</w:t>
            </w:r>
          </w:p>
        </w:tc>
        <w:tc>
          <w:tcPr>
            <w:tcW w:w="3590" w:type="dxa"/>
            <w:hideMark/>
          </w:tcPr>
          <w:p w14:paraId="40E32B59" w14:textId="77777777" w:rsidR="00581D29" w:rsidRPr="007E0859" w:rsidRDefault="00581D29" w:rsidP="00094C33">
            <w:pPr>
              <w:widowControl w:val="0"/>
              <w:suppressAutoHyphens w:val="0"/>
              <w:jc w:val="right"/>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w:t>
            </w:r>
          </w:p>
        </w:tc>
      </w:tr>
      <w:tr w:rsidR="00581D29" w:rsidRPr="007E0859" w14:paraId="410EE69D" w14:textId="77777777" w:rsidTr="00BF0A9A">
        <w:trPr>
          <w:trHeight w:val="414"/>
        </w:trPr>
        <w:tc>
          <w:tcPr>
            <w:tcW w:w="5688" w:type="dxa"/>
            <w:hideMark/>
          </w:tcPr>
          <w:p w14:paraId="1300F19C" w14:textId="77777777" w:rsidR="00581D29" w:rsidRPr="007E0859" w:rsidRDefault="00581D29" w:rsidP="00094C33">
            <w:pPr>
              <w:widowControl w:val="0"/>
              <w:suppressAutoHyphens w:val="0"/>
              <w:jc w:val="right"/>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Име и фамилия:</w:t>
            </w:r>
          </w:p>
        </w:tc>
        <w:tc>
          <w:tcPr>
            <w:tcW w:w="3590" w:type="dxa"/>
            <w:hideMark/>
          </w:tcPr>
          <w:p w14:paraId="2641B023" w14:textId="77777777" w:rsidR="00581D29" w:rsidRPr="007E0859" w:rsidRDefault="00581D29" w:rsidP="00094C33">
            <w:pPr>
              <w:widowControl w:val="0"/>
              <w:suppressAutoHyphens w:val="0"/>
              <w:jc w:val="right"/>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w:t>
            </w:r>
          </w:p>
        </w:tc>
      </w:tr>
      <w:tr w:rsidR="00581D29" w:rsidRPr="007E0859" w14:paraId="39276A85" w14:textId="77777777" w:rsidTr="00BF0A9A">
        <w:trPr>
          <w:trHeight w:val="379"/>
        </w:trPr>
        <w:tc>
          <w:tcPr>
            <w:tcW w:w="5688" w:type="dxa"/>
            <w:hideMark/>
          </w:tcPr>
          <w:p w14:paraId="73B1DBD7" w14:textId="77777777" w:rsidR="00581D29" w:rsidRPr="007E0859" w:rsidRDefault="00581D29" w:rsidP="00094C33">
            <w:pPr>
              <w:widowControl w:val="0"/>
              <w:suppressAutoHyphens w:val="0"/>
              <w:jc w:val="right"/>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lastRenderedPageBreak/>
              <w:t xml:space="preserve">Подпис и печат: </w:t>
            </w:r>
          </w:p>
        </w:tc>
        <w:tc>
          <w:tcPr>
            <w:tcW w:w="3590" w:type="dxa"/>
            <w:hideMark/>
          </w:tcPr>
          <w:p w14:paraId="094BB9E6" w14:textId="77777777" w:rsidR="00581D29" w:rsidRPr="007E0859" w:rsidRDefault="00581D29" w:rsidP="00094C33">
            <w:pPr>
              <w:widowControl w:val="0"/>
              <w:suppressAutoHyphens w:val="0"/>
              <w:jc w:val="right"/>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w:t>
            </w:r>
          </w:p>
        </w:tc>
      </w:tr>
    </w:tbl>
    <w:p w14:paraId="382E5279" w14:textId="77777777" w:rsidR="00581D29" w:rsidRPr="007E0859" w:rsidRDefault="00581D29" w:rsidP="00094C33">
      <w:pPr>
        <w:jc w:val="both"/>
        <w:rPr>
          <w:rFonts w:ascii="Times New Roman" w:hAnsi="Times New Roman" w:cs="Times New Roman"/>
          <w:sz w:val="24"/>
          <w:lang w:val="bg-BG"/>
        </w:rPr>
      </w:pPr>
    </w:p>
    <w:p w14:paraId="641EC3D9" w14:textId="77777777" w:rsidR="00581D29" w:rsidRPr="007E0859" w:rsidRDefault="00581D29" w:rsidP="00094C33">
      <w:pPr>
        <w:widowControl w:val="0"/>
        <w:tabs>
          <w:tab w:val="left" w:pos="567"/>
          <w:tab w:val="left" w:pos="851"/>
        </w:tabs>
        <w:autoSpaceDE w:val="0"/>
        <w:autoSpaceDN w:val="0"/>
        <w:adjustRightInd w:val="0"/>
        <w:jc w:val="both"/>
        <w:rPr>
          <w:rFonts w:ascii="Times New Roman" w:hAnsi="Times New Roman" w:cs="Times New Roman"/>
          <w:b/>
          <w:sz w:val="24"/>
          <w:u w:val="single"/>
          <w:lang w:val="bg-BG"/>
        </w:rPr>
      </w:pPr>
      <w:r w:rsidRPr="007E0859">
        <w:rPr>
          <w:rFonts w:ascii="Times New Roman" w:hAnsi="Times New Roman" w:cs="Times New Roman"/>
          <w:b/>
          <w:sz w:val="24"/>
          <w:u w:val="single"/>
          <w:lang w:val="bg-BG"/>
        </w:rPr>
        <w:t>Забележка:</w:t>
      </w:r>
    </w:p>
    <w:p w14:paraId="0B4C3826" w14:textId="77777777" w:rsidR="00581D29" w:rsidRPr="007E0859" w:rsidRDefault="00581D29" w:rsidP="00094C33">
      <w:pPr>
        <w:widowControl w:val="0"/>
        <w:tabs>
          <w:tab w:val="left" w:pos="567"/>
          <w:tab w:val="left" w:pos="851"/>
        </w:tabs>
        <w:autoSpaceDE w:val="0"/>
        <w:autoSpaceDN w:val="0"/>
        <w:adjustRightInd w:val="0"/>
        <w:jc w:val="both"/>
        <w:rPr>
          <w:rFonts w:ascii="Times New Roman" w:hAnsi="Times New Roman" w:cs="Times New Roman"/>
          <w:sz w:val="24"/>
          <w:lang w:val="bg-BG"/>
        </w:rPr>
      </w:pPr>
      <w:r w:rsidRPr="007E0859">
        <w:rPr>
          <w:rFonts w:ascii="Times New Roman" w:hAnsi="Times New Roman" w:cs="Times New Roman"/>
          <w:sz w:val="24"/>
          <w:lang w:val="bg-BG"/>
        </w:rPr>
        <w:tab/>
        <w:t>Предложението за изпълнение на поръчката се подписва от законния представител на участника или от надлежно упълномощено лице, като във втория случай се прилага документ за упълномощаване.</w:t>
      </w:r>
    </w:p>
    <w:p w14:paraId="0612B4E4" w14:textId="77777777" w:rsidR="00581D29" w:rsidRPr="007E0859" w:rsidRDefault="00581D2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Ако участникът е обединение, предложението за изпълнение на поръчката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14:paraId="16B25351" w14:textId="77777777" w:rsidR="00FE10B1" w:rsidRPr="007E0859" w:rsidRDefault="00FE10B1" w:rsidP="00094C33">
      <w:pPr>
        <w:ind w:firstLine="708"/>
        <w:jc w:val="both"/>
        <w:rPr>
          <w:rFonts w:ascii="Times New Roman" w:hAnsi="Times New Roman" w:cs="Times New Roman"/>
          <w:sz w:val="24"/>
          <w:lang w:val="bg-BG"/>
        </w:rPr>
      </w:pPr>
    </w:p>
    <w:p w14:paraId="5232FEA6" w14:textId="77777777" w:rsidR="00FE10B1" w:rsidRPr="007E0859" w:rsidRDefault="00FE10B1" w:rsidP="00094C33">
      <w:pPr>
        <w:ind w:firstLine="708"/>
        <w:jc w:val="both"/>
        <w:rPr>
          <w:rFonts w:ascii="Times New Roman" w:hAnsi="Times New Roman" w:cs="Times New Roman"/>
          <w:sz w:val="24"/>
          <w:lang w:val="bg-BG"/>
        </w:rPr>
        <w:sectPr w:rsidR="00FE10B1" w:rsidRPr="007E0859" w:rsidSect="00921C63">
          <w:pgSz w:w="11906" w:h="16838"/>
          <w:pgMar w:top="993" w:right="1417" w:bottom="1417" w:left="1418" w:header="708" w:footer="708" w:gutter="0"/>
          <w:cols w:space="708"/>
          <w:docGrid w:linePitch="360"/>
        </w:sectPr>
      </w:pPr>
    </w:p>
    <w:p w14:paraId="0960174D" w14:textId="77777777" w:rsidR="00581D29" w:rsidRPr="007E0859" w:rsidRDefault="00581D29" w:rsidP="00094C33">
      <w:pPr>
        <w:ind w:firstLine="8"/>
        <w:jc w:val="right"/>
        <w:rPr>
          <w:rFonts w:ascii="Times New Roman" w:hAnsi="Times New Roman" w:cs="Times New Roman"/>
          <w:b/>
          <w:sz w:val="24"/>
          <w:lang w:val="bg-BG"/>
        </w:rPr>
      </w:pPr>
      <w:r w:rsidRPr="007E0859">
        <w:rPr>
          <w:rFonts w:ascii="Times New Roman" w:hAnsi="Times New Roman" w:cs="Times New Roman"/>
          <w:b/>
          <w:sz w:val="24"/>
          <w:lang w:val="bg-BG"/>
        </w:rPr>
        <w:lastRenderedPageBreak/>
        <w:t xml:space="preserve">ОБРАЗЕЦ № </w:t>
      </w:r>
      <w:r w:rsidR="00257AED" w:rsidRPr="007E0859">
        <w:rPr>
          <w:rFonts w:ascii="Times New Roman" w:hAnsi="Times New Roman" w:cs="Times New Roman"/>
          <w:b/>
          <w:sz w:val="24"/>
          <w:lang w:val="bg-BG"/>
        </w:rPr>
        <w:t>6</w:t>
      </w:r>
      <w:r w:rsidRPr="007E0859">
        <w:rPr>
          <w:rFonts w:ascii="Times New Roman" w:hAnsi="Times New Roman" w:cs="Times New Roman"/>
          <w:b/>
          <w:sz w:val="24"/>
          <w:lang w:val="bg-BG"/>
        </w:rPr>
        <w:t>.</w:t>
      </w:r>
      <w:r w:rsidR="00FD7064" w:rsidRPr="007E0859">
        <w:rPr>
          <w:rFonts w:ascii="Times New Roman" w:hAnsi="Times New Roman" w:cs="Times New Roman"/>
          <w:b/>
          <w:sz w:val="24"/>
          <w:lang w:val="bg-BG"/>
        </w:rPr>
        <w:t>4</w:t>
      </w:r>
    </w:p>
    <w:p w14:paraId="466A9527" w14:textId="77777777" w:rsidR="00581D29" w:rsidRPr="007E0859" w:rsidRDefault="00FE10B1" w:rsidP="00094C33">
      <w:pPr>
        <w:widowControl w:val="0"/>
        <w:suppressAutoHyphens w:val="0"/>
        <w:jc w:val="right"/>
        <w:rPr>
          <w:rFonts w:ascii="Times New Roman" w:hAnsi="Times New Roman" w:cs="Times New Roman"/>
          <w:b/>
          <w:sz w:val="24"/>
          <w:lang w:val="bg-BG" w:eastAsia="bg-BG"/>
        </w:rPr>
      </w:pPr>
      <w:r w:rsidRPr="007E0859">
        <w:rPr>
          <w:rFonts w:ascii="Times New Roman" w:hAnsi="Times New Roman" w:cs="Times New Roman"/>
          <w:b/>
          <w:sz w:val="24"/>
          <w:lang w:val="bg-BG"/>
        </w:rPr>
        <w:t>/</w:t>
      </w:r>
      <w:r w:rsidRPr="007E0859">
        <w:rPr>
          <w:rFonts w:ascii="Times New Roman" w:hAnsi="Times New Roman" w:cs="Times New Roman"/>
          <w:b/>
          <w:sz w:val="24"/>
          <w:u w:val="single"/>
          <w:lang w:val="bg-BG"/>
        </w:rPr>
        <w:t xml:space="preserve">за обособена позиция № </w:t>
      </w:r>
      <w:r w:rsidR="00FD7064" w:rsidRPr="007E0859">
        <w:rPr>
          <w:rFonts w:ascii="Times New Roman" w:hAnsi="Times New Roman" w:cs="Times New Roman"/>
          <w:b/>
          <w:sz w:val="24"/>
          <w:u w:val="single"/>
          <w:lang w:val="bg-BG"/>
        </w:rPr>
        <w:t>4</w:t>
      </w:r>
      <w:r w:rsidRPr="007E0859">
        <w:rPr>
          <w:rFonts w:ascii="Times New Roman" w:hAnsi="Times New Roman" w:cs="Times New Roman"/>
          <w:b/>
          <w:sz w:val="24"/>
          <w:lang w:val="bg-BG"/>
        </w:rPr>
        <w:t>/</w:t>
      </w:r>
    </w:p>
    <w:p w14:paraId="01E8CB25" w14:textId="77777777" w:rsidR="00581D29" w:rsidRPr="007E0859" w:rsidRDefault="00581D29" w:rsidP="00094C33">
      <w:pPr>
        <w:widowControl w:val="0"/>
        <w:suppressAutoHyphens w:val="0"/>
        <w:jc w:val="center"/>
        <w:rPr>
          <w:rFonts w:ascii="Times New Roman" w:hAnsi="Times New Roman" w:cs="Times New Roman"/>
          <w:b/>
          <w:bCs/>
          <w:sz w:val="24"/>
          <w:lang w:val="bg-BG" w:eastAsia="bg-BG"/>
        </w:rPr>
      </w:pPr>
    </w:p>
    <w:p w14:paraId="5AC5F2FA" w14:textId="77777777" w:rsidR="00581D29" w:rsidRPr="007E0859" w:rsidRDefault="00581D29" w:rsidP="00094C33">
      <w:pPr>
        <w:suppressAutoHyphens w:val="0"/>
        <w:ind w:left="4395"/>
        <w:rPr>
          <w:rFonts w:ascii="Times New Roman" w:hAnsi="Times New Roman" w:cs="Times New Roman"/>
          <w:b/>
          <w:sz w:val="24"/>
          <w:lang w:val="bg-BG" w:eastAsia="en-US"/>
        </w:rPr>
      </w:pPr>
      <w:r w:rsidRPr="007E0859">
        <w:rPr>
          <w:rFonts w:ascii="Times New Roman" w:hAnsi="Times New Roman" w:cs="Times New Roman"/>
          <w:b/>
          <w:sz w:val="24"/>
          <w:lang w:val="bg-BG" w:eastAsia="en-US"/>
        </w:rPr>
        <w:t>ДО</w:t>
      </w:r>
    </w:p>
    <w:p w14:paraId="770744EC" w14:textId="77777777" w:rsidR="00581D29" w:rsidRPr="007E0859" w:rsidRDefault="00581D29" w:rsidP="00094C33">
      <w:pPr>
        <w:suppressAutoHyphens w:val="0"/>
        <w:ind w:left="4395"/>
        <w:rPr>
          <w:rFonts w:ascii="Times New Roman" w:hAnsi="Times New Roman" w:cs="Times New Roman"/>
          <w:b/>
          <w:sz w:val="24"/>
          <w:lang w:val="bg-BG" w:eastAsia="en-US"/>
        </w:rPr>
      </w:pPr>
      <w:r w:rsidRPr="007E0859">
        <w:rPr>
          <w:rFonts w:ascii="Times New Roman" w:hAnsi="Times New Roman" w:cs="Times New Roman"/>
          <w:b/>
          <w:sz w:val="24"/>
          <w:lang w:val="bg-BG" w:eastAsia="en-US"/>
        </w:rPr>
        <w:t>КОМИСИЯТА ЗА ФИНАНСОВ НАДЗОР</w:t>
      </w:r>
    </w:p>
    <w:p w14:paraId="6CEC1C59" w14:textId="77777777" w:rsidR="00581D29" w:rsidRPr="007E0859" w:rsidRDefault="00581D29" w:rsidP="00094C33">
      <w:pPr>
        <w:widowControl w:val="0"/>
        <w:suppressAutoHyphens w:val="0"/>
        <w:ind w:left="4395"/>
        <w:jc w:val="both"/>
        <w:rPr>
          <w:rFonts w:ascii="Times New Roman" w:hAnsi="Times New Roman" w:cs="Times New Roman"/>
          <w:b/>
          <w:bCs/>
          <w:sz w:val="24"/>
          <w:lang w:val="bg-BG" w:eastAsia="bg-BG"/>
        </w:rPr>
      </w:pPr>
      <w:r w:rsidRPr="007E0859">
        <w:rPr>
          <w:rFonts w:ascii="Times New Roman" w:hAnsi="Times New Roman" w:cs="Times New Roman"/>
          <w:sz w:val="24"/>
          <w:lang w:val="bg-BG" w:eastAsia="en-US"/>
        </w:rPr>
        <w:t>ГР. СОФИЯ, УЛ. „БУДАПЕЩА” № 16</w:t>
      </w:r>
    </w:p>
    <w:p w14:paraId="39088409" w14:textId="77777777" w:rsidR="00581D29" w:rsidRPr="007E0859" w:rsidRDefault="00581D29" w:rsidP="00094C33">
      <w:pPr>
        <w:jc w:val="right"/>
        <w:rPr>
          <w:rFonts w:ascii="Times New Roman" w:hAnsi="Times New Roman" w:cs="Times New Roman"/>
          <w:b/>
          <w:bCs/>
          <w:spacing w:val="20"/>
          <w:sz w:val="24"/>
          <w:lang w:val="bg-BG"/>
        </w:rPr>
      </w:pPr>
    </w:p>
    <w:p w14:paraId="16BE10EF" w14:textId="77777777" w:rsidR="00581D29" w:rsidRPr="007E0859" w:rsidRDefault="00581D29" w:rsidP="00094C33">
      <w:pPr>
        <w:jc w:val="right"/>
        <w:rPr>
          <w:rFonts w:ascii="Times New Roman" w:hAnsi="Times New Roman" w:cs="Times New Roman"/>
          <w:b/>
          <w:bCs/>
          <w:spacing w:val="20"/>
          <w:sz w:val="24"/>
          <w:lang w:val="bg-BG"/>
        </w:rPr>
      </w:pPr>
    </w:p>
    <w:p w14:paraId="149C5521" w14:textId="77777777" w:rsidR="00581D29" w:rsidRPr="007E0859" w:rsidRDefault="00581D29" w:rsidP="00094C33">
      <w:pPr>
        <w:jc w:val="center"/>
        <w:rPr>
          <w:rFonts w:ascii="Times New Roman" w:hAnsi="Times New Roman" w:cs="Times New Roman"/>
          <w:b/>
          <w:bCs/>
          <w:spacing w:val="20"/>
          <w:sz w:val="24"/>
          <w:lang w:val="bg-BG"/>
        </w:rPr>
      </w:pPr>
      <w:r w:rsidRPr="007E0859">
        <w:rPr>
          <w:rFonts w:ascii="Times New Roman" w:hAnsi="Times New Roman" w:cs="Times New Roman"/>
          <w:b/>
          <w:bCs/>
          <w:spacing w:val="20"/>
          <w:sz w:val="24"/>
          <w:lang w:val="bg-BG"/>
        </w:rPr>
        <w:t>ПРЕДЛОЖЕНИЕ ЗА ИЗПЪЛНЕНИЕ НА ПОРЪЧКАТА</w:t>
      </w:r>
    </w:p>
    <w:p w14:paraId="4C7A7E39" w14:textId="77777777" w:rsidR="00581D29" w:rsidRPr="007E0859" w:rsidRDefault="00581D29" w:rsidP="00094C33">
      <w:pPr>
        <w:jc w:val="center"/>
        <w:rPr>
          <w:rFonts w:ascii="Times New Roman" w:hAnsi="Times New Roman" w:cs="Times New Roman"/>
          <w:b/>
          <w:bCs/>
          <w:spacing w:val="20"/>
          <w:sz w:val="24"/>
          <w:lang w:val="bg-BG"/>
        </w:rPr>
      </w:pPr>
    </w:p>
    <w:p w14:paraId="12492322" w14:textId="77777777" w:rsidR="00581D29" w:rsidRPr="007E0859" w:rsidRDefault="00581D29" w:rsidP="00094C33">
      <w:pPr>
        <w:jc w:val="center"/>
        <w:rPr>
          <w:rFonts w:ascii="Times New Roman" w:hAnsi="Times New Roman" w:cs="Times New Roman"/>
          <w:b/>
          <w:bCs/>
          <w:spacing w:val="20"/>
          <w:sz w:val="24"/>
          <w:lang w:val="bg-BG"/>
        </w:rPr>
      </w:pPr>
    </w:p>
    <w:p w14:paraId="1AD57B56" w14:textId="77777777" w:rsidR="00581D29" w:rsidRPr="007E0859" w:rsidRDefault="00581D29"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от: .........................................................………………………..................................................</w:t>
      </w:r>
    </w:p>
    <w:p w14:paraId="0AE95DA0" w14:textId="77777777" w:rsidR="00581D29" w:rsidRPr="007E0859" w:rsidRDefault="00581D29" w:rsidP="00094C33">
      <w:pPr>
        <w:widowControl w:val="0"/>
        <w:suppressAutoHyphens w:val="0"/>
        <w:jc w:val="center"/>
        <w:rPr>
          <w:rFonts w:ascii="Times New Roman" w:hAnsi="Times New Roman" w:cs="Times New Roman"/>
          <w:sz w:val="24"/>
          <w:lang w:val="bg-BG" w:eastAsia="bg-BG"/>
        </w:rPr>
      </w:pPr>
      <w:r w:rsidRPr="007E0859">
        <w:rPr>
          <w:rFonts w:ascii="Times New Roman" w:hAnsi="Times New Roman" w:cs="Times New Roman"/>
          <w:i/>
          <w:iCs/>
          <w:sz w:val="24"/>
          <w:lang w:val="bg-BG" w:eastAsia="bg-BG"/>
        </w:rPr>
        <w:t>/наименование на участника, ЕИК/БУЛСТАТ/ЕГН или друга идентифицираща информация /</w:t>
      </w:r>
    </w:p>
    <w:p w14:paraId="35B96C43" w14:textId="77777777" w:rsidR="00581D29" w:rsidRPr="007E0859" w:rsidRDefault="00581D29"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представлявано от: ………………………………………......................................................</w:t>
      </w:r>
    </w:p>
    <w:p w14:paraId="257B1577" w14:textId="77777777" w:rsidR="00581D29" w:rsidRPr="007E0859" w:rsidRDefault="00581D29" w:rsidP="00094C33">
      <w:pPr>
        <w:widowControl w:val="0"/>
        <w:suppressAutoHyphens w:val="0"/>
        <w:jc w:val="center"/>
        <w:rPr>
          <w:rFonts w:ascii="Times New Roman" w:hAnsi="Times New Roman" w:cs="Times New Roman"/>
          <w:sz w:val="24"/>
          <w:lang w:val="bg-BG" w:eastAsia="bg-BG"/>
        </w:rPr>
      </w:pPr>
      <w:r w:rsidRPr="007E0859">
        <w:rPr>
          <w:rFonts w:ascii="Times New Roman" w:hAnsi="Times New Roman" w:cs="Times New Roman"/>
          <w:i/>
          <w:iCs/>
          <w:sz w:val="24"/>
          <w:lang w:val="bg-BG" w:eastAsia="bg-BG"/>
        </w:rPr>
        <w:t>/трите имена/</w:t>
      </w:r>
    </w:p>
    <w:p w14:paraId="7DF348DF" w14:textId="77777777" w:rsidR="00581D29" w:rsidRPr="007E0859" w:rsidRDefault="00581D29"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в качеството му на: …………………………………………………………...........................</w:t>
      </w:r>
    </w:p>
    <w:p w14:paraId="793FA09F" w14:textId="77777777" w:rsidR="00581D29" w:rsidRPr="007E0859" w:rsidRDefault="00581D29" w:rsidP="00094C33">
      <w:pPr>
        <w:widowControl w:val="0"/>
        <w:suppressAutoHyphens w:val="0"/>
        <w:jc w:val="center"/>
        <w:rPr>
          <w:rFonts w:ascii="Times New Roman" w:hAnsi="Times New Roman" w:cs="Times New Roman"/>
          <w:sz w:val="24"/>
          <w:lang w:val="bg-BG" w:eastAsia="bg-BG"/>
        </w:rPr>
      </w:pPr>
      <w:r w:rsidRPr="007E0859">
        <w:rPr>
          <w:rFonts w:ascii="Times New Roman" w:hAnsi="Times New Roman" w:cs="Times New Roman"/>
          <w:i/>
          <w:iCs/>
          <w:sz w:val="24"/>
          <w:lang w:val="bg-BG" w:eastAsia="bg-BG"/>
        </w:rPr>
        <w:t>/длъжност/</w:t>
      </w:r>
    </w:p>
    <w:p w14:paraId="1901FFA8" w14:textId="77777777" w:rsidR="00581D29" w:rsidRPr="007E0859" w:rsidRDefault="00581D29"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адрес на участника: ………………………………………….................................................</w:t>
      </w:r>
    </w:p>
    <w:p w14:paraId="7CB9884D" w14:textId="77777777" w:rsidR="00581D29" w:rsidRPr="007E0859" w:rsidRDefault="00581D29" w:rsidP="00094C33">
      <w:pPr>
        <w:widowControl w:val="0"/>
        <w:suppressAutoHyphens w:val="0"/>
        <w:jc w:val="center"/>
        <w:rPr>
          <w:rFonts w:ascii="Times New Roman" w:hAnsi="Times New Roman" w:cs="Times New Roman"/>
          <w:sz w:val="24"/>
          <w:lang w:val="bg-BG" w:eastAsia="bg-BG"/>
        </w:rPr>
      </w:pPr>
      <w:r w:rsidRPr="007E0859">
        <w:rPr>
          <w:rFonts w:ascii="Times New Roman" w:hAnsi="Times New Roman" w:cs="Times New Roman"/>
          <w:i/>
          <w:iCs/>
          <w:sz w:val="24"/>
          <w:lang w:val="bg-BG" w:eastAsia="bg-BG"/>
        </w:rPr>
        <w:t>/</w:t>
      </w:r>
      <w:proofErr w:type="spellStart"/>
      <w:r w:rsidRPr="007E0859">
        <w:rPr>
          <w:rFonts w:ascii="Times New Roman" w:hAnsi="Times New Roman" w:cs="Times New Roman"/>
          <w:i/>
          <w:iCs/>
          <w:sz w:val="24"/>
          <w:lang w:val="bg-BG" w:eastAsia="bg-BG"/>
        </w:rPr>
        <w:t>п.код</w:t>
      </w:r>
      <w:proofErr w:type="spellEnd"/>
      <w:r w:rsidRPr="007E0859">
        <w:rPr>
          <w:rFonts w:ascii="Times New Roman" w:hAnsi="Times New Roman" w:cs="Times New Roman"/>
          <w:i/>
          <w:iCs/>
          <w:sz w:val="24"/>
          <w:lang w:val="bg-BG" w:eastAsia="bg-BG"/>
        </w:rPr>
        <w:t>, град, община, квартал, бул./ул. № бл. ап./</w:t>
      </w:r>
    </w:p>
    <w:p w14:paraId="74AEDB9E" w14:textId="77777777" w:rsidR="00581D29" w:rsidRPr="007E0859" w:rsidRDefault="00581D29" w:rsidP="00094C33">
      <w:pPr>
        <w:widowControl w:val="0"/>
        <w:suppressAutoHyphens w:val="0"/>
        <w:rPr>
          <w:rFonts w:ascii="Times New Roman" w:hAnsi="Times New Roman" w:cs="Times New Roman"/>
          <w:sz w:val="24"/>
          <w:lang w:val="bg-BG" w:eastAsia="bg-BG"/>
        </w:rPr>
      </w:pPr>
    </w:p>
    <w:p w14:paraId="732C4118" w14:textId="77777777" w:rsidR="00581D29" w:rsidRPr="007E0859" w:rsidRDefault="00581D29" w:rsidP="00094C33">
      <w:pPr>
        <w:jc w:val="both"/>
        <w:rPr>
          <w:rFonts w:ascii="Times New Roman" w:hAnsi="Times New Roman" w:cs="Times New Roman"/>
          <w:sz w:val="24"/>
          <w:lang w:val="bg-BG"/>
        </w:rPr>
      </w:pPr>
    </w:p>
    <w:p w14:paraId="03CA29F0" w14:textId="77777777" w:rsidR="00581D29" w:rsidRPr="007E0859" w:rsidRDefault="00931D1D" w:rsidP="00094C33">
      <w:pPr>
        <w:ind w:firstLine="708"/>
        <w:jc w:val="both"/>
        <w:rPr>
          <w:rFonts w:ascii="Times New Roman" w:hAnsi="Times New Roman" w:cs="Times New Roman"/>
          <w:b/>
          <w:sz w:val="24"/>
          <w:lang w:val="bg-BG"/>
        </w:rPr>
      </w:pPr>
      <w:r w:rsidRPr="007E0859">
        <w:rPr>
          <w:rFonts w:ascii="Times New Roman" w:hAnsi="Times New Roman" w:cs="Times New Roman"/>
          <w:b/>
          <w:sz w:val="24"/>
          <w:lang w:val="bg-BG"/>
        </w:rPr>
        <w:t xml:space="preserve">УВАЖАЕМИ </w:t>
      </w:r>
      <w:r w:rsidR="00581D29" w:rsidRPr="007E0859">
        <w:rPr>
          <w:rFonts w:ascii="Times New Roman" w:hAnsi="Times New Roman" w:cs="Times New Roman"/>
          <w:b/>
          <w:sz w:val="24"/>
          <w:lang w:val="bg-BG"/>
        </w:rPr>
        <w:t>ДАМИ И ГОСПОДА,</w:t>
      </w:r>
    </w:p>
    <w:p w14:paraId="7DB7852B" w14:textId="77777777" w:rsidR="00581D29" w:rsidRPr="007E0859" w:rsidRDefault="00581D29" w:rsidP="00094C33">
      <w:pPr>
        <w:jc w:val="both"/>
        <w:rPr>
          <w:rFonts w:ascii="Times New Roman" w:hAnsi="Times New Roman" w:cs="Times New Roman"/>
          <w:sz w:val="24"/>
          <w:lang w:val="bg-BG"/>
        </w:rPr>
      </w:pPr>
    </w:p>
    <w:p w14:paraId="047CD08A" w14:textId="77777777" w:rsidR="00581D29" w:rsidRPr="007E0859" w:rsidRDefault="00581D29" w:rsidP="00094C33">
      <w:pPr>
        <w:ind w:firstLine="708"/>
        <w:jc w:val="both"/>
        <w:rPr>
          <w:rFonts w:ascii="Times New Roman" w:hAnsi="Times New Roman" w:cs="Times New Roman"/>
          <w:b/>
          <w:sz w:val="24"/>
          <w:lang w:val="bg-BG"/>
        </w:rPr>
      </w:pPr>
      <w:r w:rsidRPr="007E0859">
        <w:rPr>
          <w:rFonts w:ascii="Times New Roman" w:hAnsi="Times New Roman" w:cs="Times New Roman"/>
          <w:sz w:val="24"/>
          <w:lang w:val="bg-BG"/>
        </w:rPr>
        <w:t>След запознаване с всички документи и образци към документацията за участие в обществената поръчка, представяме на Вашето внимание предложение за изпълнение на обществената поръчка с предмет „</w:t>
      </w:r>
      <w:r w:rsidRPr="007E0859">
        <w:rPr>
          <w:rFonts w:ascii="Times New Roman" w:hAnsi="Times New Roman" w:cs="Times New Roman"/>
          <w:bCs/>
          <w:sz w:val="24"/>
          <w:lang w:val="bg-BG"/>
        </w:rPr>
        <w:t>Доставка на компютърна и комуникационна техника и техника за съхранение на данни за нуждите на Комисията за финансов надзор</w:t>
      </w:r>
      <w:r w:rsidRPr="007E0859">
        <w:rPr>
          <w:rFonts w:ascii="Times New Roman" w:hAnsi="Times New Roman" w:cs="Times New Roman"/>
          <w:sz w:val="24"/>
          <w:lang w:val="bg-BG"/>
        </w:rPr>
        <w:t xml:space="preserve">“, </w:t>
      </w:r>
      <w:r w:rsidRPr="007E0859">
        <w:rPr>
          <w:rFonts w:ascii="Times New Roman" w:hAnsi="Times New Roman" w:cs="Times New Roman"/>
          <w:b/>
          <w:sz w:val="24"/>
          <w:u w:val="single"/>
          <w:lang w:val="bg-BG"/>
        </w:rPr>
        <w:t xml:space="preserve">обособена позиция № </w:t>
      </w:r>
      <w:r w:rsidR="00FD7064" w:rsidRPr="007E0859">
        <w:rPr>
          <w:rFonts w:ascii="Times New Roman" w:hAnsi="Times New Roman" w:cs="Times New Roman"/>
          <w:b/>
          <w:sz w:val="24"/>
          <w:u w:val="single"/>
          <w:lang w:val="bg-BG"/>
        </w:rPr>
        <w:t>4</w:t>
      </w:r>
      <w:r w:rsidR="00931D1D" w:rsidRPr="007E0859">
        <w:rPr>
          <w:rFonts w:ascii="Times New Roman" w:hAnsi="Times New Roman" w:cs="Times New Roman"/>
          <w:b/>
          <w:bCs/>
          <w:sz w:val="24"/>
          <w:u w:val="single"/>
          <w:lang w:val="bg-BG" w:eastAsia="bg-BG"/>
        </w:rPr>
        <w:t xml:space="preserve"> „</w:t>
      </w:r>
      <w:r w:rsidR="004B11AE" w:rsidRPr="007E0859">
        <w:rPr>
          <w:rFonts w:ascii="Times New Roman" w:hAnsi="Times New Roman" w:cs="Times New Roman"/>
          <w:b/>
          <w:bCs/>
          <w:sz w:val="24"/>
          <w:u w:val="single"/>
          <w:lang w:val="bg-BG" w:eastAsia="bg-BG"/>
        </w:rPr>
        <w:t>Преносими компютри“</w:t>
      </w:r>
      <w:r w:rsidRPr="007E0859">
        <w:rPr>
          <w:rFonts w:ascii="Times New Roman" w:hAnsi="Times New Roman" w:cs="Times New Roman"/>
          <w:b/>
          <w:sz w:val="24"/>
          <w:lang w:val="bg-BG"/>
        </w:rPr>
        <w:t>.</w:t>
      </w:r>
    </w:p>
    <w:p w14:paraId="4358F2CF" w14:textId="77777777" w:rsidR="00581D29" w:rsidRPr="007E0859" w:rsidRDefault="00581D2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В случай че бъдем определени за изпълнител на обществената поръчка по посочената обособена позиция, декларираме, че ще изпълним същата в съответствие с всички изисквания на документацията за участие в обществената поръчка, включително на техническата спецификация по обособената позиция, и съобразно всички </w:t>
      </w:r>
      <w:proofErr w:type="spellStart"/>
      <w:r w:rsidRPr="007E0859">
        <w:rPr>
          <w:rFonts w:ascii="Times New Roman" w:hAnsi="Times New Roman" w:cs="Times New Roman"/>
          <w:sz w:val="24"/>
          <w:lang w:val="bg-BG"/>
        </w:rPr>
        <w:t>относими</w:t>
      </w:r>
      <w:proofErr w:type="spellEnd"/>
      <w:r w:rsidRPr="007E0859">
        <w:rPr>
          <w:rFonts w:ascii="Times New Roman" w:hAnsi="Times New Roman" w:cs="Times New Roman"/>
          <w:sz w:val="24"/>
          <w:lang w:val="bg-BG"/>
        </w:rPr>
        <w:t xml:space="preserve"> изисквания, произтичащи от действащата нормативна уредба.</w:t>
      </w:r>
    </w:p>
    <w:p w14:paraId="4667BD46" w14:textId="77777777" w:rsidR="00581D29" w:rsidRPr="007E0859" w:rsidRDefault="00581D2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Предложението за изпълнение на поръчката е, както следва:</w:t>
      </w:r>
    </w:p>
    <w:p w14:paraId="14D50A9D" w14:textId="77777777" w:rsidR="00581D29" w:rsidRPr="007E0859" w:rsidRDefault="00581D29" w:rsidP="00094C33">
      <w:pPr>
        <w:ind w:firstLine="708"/>
        <w:jc w:val="both"/>
        <w:rPr>
          <w:rFonts w:ascii="Times New Roman" w:hAnsi="Times New Roman" w:cs="Times New Roman"/>
          <w:sz w:val="24"/>
          <w:lang w:val="bg-BG"/>
        </w:rPr>
      </w:pPr>
    </w:p>
    <w:p w14:paraId="4C04D6E4" w14:textId="77777777" w:rsidR="00DB5173" w:rsidRPr="007E0859" w:rsidRDefault="003C1193" w:rsidP="00094C33">
      <w:pPr>
        <w:tabs>
          <w:tab w:val="left" w:pos="709"/>
        </w:tabs>
        <w:jc w:val="both"/>
        <w:rPr>
          <w:rFonts w:ascii="Times New Roman" w:hAnsi="Times New Roman" w:cs="Times New Roman"/>
          <w:b/>
          <w:bCs/>
          <w:sz w:val="24"/>
          <w:u w:val="single"/>
          <w:lang w:val="bg-BG"/>
        </w:rPr>
      </w:pPr>
      <w:r w:rsidRPr="007E0859">
        <w:rPr>
          <w:rFonts w:ascii="Times New Roman" w:hAnsi="Times New Roman" w:cs="Times New Roman"/>
          <w:b/>
          <w:bCs/>
          <w:sz w:val="24"/>
          <w:u w:val="single"/>
          <w:lang w:val="bg-BG"/>
        </w:rPr>
        <w:t xml:space="preserve">ТЕХНИЧЕСКИ СПЕЦИФИКАЦИИ НА ПРЕДЛАГАНИТЕ </w:t>
      </w:r>
      <w:r w:rsidR="00DB5173" w:rsidRPr="007E0859">
        <w:rPr>
          <w:rFonts w:ascii="Times New Roman" w:hAnsi="Times New Roman" w:cs="Times New Roman"/>
          <w:b/>
          <w:bCs/>
          <w:sz w:val="24"/>
          <w:u w:val="single"/>
          <w:lang w:val="bg-BG"/>
        </w:rPr>
        <w:t>УСТРОЙСТВА:</w:t>
      </w:r>
    </w:p>
    <w:p w14:paraId="70B4C8F5" w14:textId="77777777" w:rsidR="00DB5173" w:rsidRPr="007E0859" w:rsidRDefault="00DB5173" w:rsidP="00094C33">
      <w:pPr>
        <w:tabs>
          <w:tab w:val="left" w:pos="709"/>
        </w:tabs>
        <w:jc w:val="both"/>
        <w:rPr>
          <w:rFonts w:ascii="Times New Roman" w:hAnsi="Times New Roman" w:cs="Times New Roman"/>
          <w:b/>
          <w:bCs/>
          <w:sz w:val="24"/>
          <w:u w:val="single"/>
          <w:lang w:val="bg-BG"/>
        </w:rPr>
      </w:pPr>
    </w:p>
    <w:p w14:paraId="628E60EE" w14:textId="77777777" w:rsidR="00BF0A9A" w:rsidRPr="007E0859" w:rsidRDefault="00FD7064" w:rsidP="00094C33">
      <w:pPr>
        <w:tabs>
          <w:tab w:val="left" w:pos="709"/>
        </w:tabs>
        <w:jc w:val="both"/>
        <w:rPr>
          <w:rFonts w:ascii="Times New Roman" w:hAnsi="Times New Roman" w:cs="Times New Roman"/>
          <w:sz w:val="24"/>
          <w:lang w:val="bg-BG"/>
        </w:rPr>
      </w:pPr>
      <w:r w:rsidRPr="007E0859">
        <w:rPr>
          <w:rFonts w:ascii="Times New Roman" w:hAnsi="Times New Roman" w:cs="Times New Roman"/>
          <w:sz w:val="24"/>
          <w:lang w:val="bg-BG"/>
        </w:rPr>
        <w:t>4</w:t>
      </w:r>
      <w:r w:rsidR="00DB5173" w:rsidRPr="007E0859">
        <w:rPr>
          <w:rFonts w:ascii="Times New Roman" w:hAnsi="Times New Roman" w:cs="Times New Roman"/>
          <w:sz w:val="24"/>
          <w:lang w:val="bg-BG"/>
        </w:rPr>
        <w:t xml:space="preserve">.1 </w:t>
      </w:r>
      <w:r w:rsidR="00384425" w:rsidRPr="007E0859">
        <w:rPr>
          <w:rFonts w:ascii="Times New Roman" w:hAnsi="Times New Roman" w:cs="Times New Roman"/>
          <w:b/>
          <w:sz w:val="24"/>
          <w:lang w:val="bg-BG"/>
        </w:rPr>
        <w:t>К</w:t>
      </w:r>
      <w:r w:rsidR="00DB5173" w:rsidRPr="007E0859">
        <w:rPr>
          <w:rFonts w:ascii="Times New Roman" w:hAnsi="Times New Roman" w:cs="Times New Roman"/>
          <w:b/>
          <w:sz w:val="24"/>
          <w:lang w:val="bg-BG"/>
        </w:rPr>
        <w:t xml:space="preserve">омпютри </w:t>
      </w:r>
      <w:proofErr w:type="spellStart"/>
      <w:r w:rsidR="00DB5173" w:rsidRPr="007E0859">
        <w:rPr>
          <w:rFonts w:ascii="Times New Roman" w:hAnsi="Times New Roman" w:cs="Times New Roman"/>
          <w:b/>
          <w:sz w:val="24"/>
          <w:lang w:val="bg-BG"/>
        </w:rPr>
        <w:t>ултракомпактен</w:t>
      </w:r>
      <w:proofErr w:type="spellEnd"/>
      <w:r w:rsidR="00DB5173" w:rsidRPr="007E0859">
        <w:rPr>
          <w:rFonts w:ascii="Times New Roman" w:hAnsi="Times New Roman" w:cs="Times New Roman"/>
          <w:b/>
          <w:sz w:val="24"/>
          <w:lang w:val="bg-BG"/>
        </w:rPr>
        <w:t xml:space="preserve"> клас - 10 броя:</w:t>
      </w:r>
      <w:r w:rsidR="00BF0A9A" w:rsidRPr="007E0859">
        <w:rPr>
          <w:rFonts w:ascii="Times New Roman" w:hAnsi="Times New Roman" w:cs="Times New Roman"/>
          <w:sz w:val="24"/>
          <w:lang w:val="bg-BG"/>
        </w:rPr>
        <w:t xml:space="preserve"> </w:t>
      </w:r>
    </w:p>
    <w:tbl>
      <w:tblPr>
        <w:tblW w:w="9061" w:type="dxa"/>
        <w:tblCellMar>
          <w:left w:w="70" w:type="dxa"/>
          <w:right w:w="70" w:type="dxa"/>
        </w:tblCellMar>
        <w:tblLook w:val="04A0" w:firstRow="1" w:lastRow="0" w:firstColumn="1" w:lastColumn="0" w:noHBand="0" w:noVBand="1"/>
      </w:tblPr>
      <w:tblGrid>
        <w:gridCol w:w="2830"/>
        <w:gridCol w:w="3119"/>
        <w:gridCol w:w="3112"/>
      </w:tblGrid>
      <w:tr w:rsidR="00974CD8" w:rsidRPr="007E0859" w14:paraId="770A55DB" w14:textId="77777777" w:rsidTr="00DB1CDE">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14:paraId="0B29631B" w14:textId="77777777" w:rsidR="00974CD8" w:rsidRPr="007E0859" w:rsidRDefault="00974CD8" w:rsidP="00974CD8">
            <w:pPr>
              <w:rPr>
                <w:rFonts w:ascii="Times New Roman" w:hAnsi="Times New Roman" w:cs="Times New Roman"/>
                <w:b/>
                <w:sz w:val="22"/>
                <w:szCs w:val="22"/>
                <w:lang w:val="bg-BG"/>
              </w:rPr>
            </w:pPr>
            <w:r w:rsidRPr="007E0859">
              <w:rPr>
                <w:rFonts w:ascii="Times New Roman" w:hAnsi="Times New Roman" w:cs="Times New Roman"/>
                <w:b/>
                <w:color w:val="000000"/>
                <w:sz w:val="22"/>
                <w:szCs w:val="22"/>
                <w:lang w:val="bg-BG"/>
              </w:rPr>
              <w:t>параметър</w:t>
            </w:r>
          </w:p>
        </w:tc>
        <w:tc>
          <w:tcPr>
            <w:tcW w:w="3119" w:type="dxa"/>
            <w:tcBorders>
              <w:top w:val="single" w:sz="4" w:space="0" w:color="auto"/>
              <w:left w:val="nil"/>
              <w:bottom w:val="single" w:sz="4" w:space="0" w:color="auto"/>
              <w:right w:val="single" w:sz="4" w:space="0" w:color="auto"/>
            </w:tcBorders>
            <w:shd w:val="clear" w:color="auto" w:fill="auto"/>
            <w:noWrap/>
            <w:hideMark/>
          </w:tcPr>
          <w:p w14:paraId="4DCBB1B7" w14:textId="77777777" w:rsidR="00974CD8" w:rsidRPr="007E0859" w:rsidRDefault="00974CD8" w:rsidP="00974CD8">
            <w:pPr>
              <w:rPr>
                <w:rFonts w:ascii="Times New Roman" w:hAnsi="Times New Roman" w:cs="Times New Roman"/>
                <w:b/>
                <w:sz w:val="22"/>
                <w:szCs w:val="22"/>
                <w:lang w:val="bg-BG"/>
              </w:rPr>
            </w:pPr>
            <w:r w:rsidRPr="007E0859">
              <w:rPr>
                <w:rFonts w:ascii="Times New Roman" w:hAnsi="Times New Roman" w:cs="Times New Roman"/>
                <w:b/>
                <w:color w:val="000000"/>
                <w:sz w:val="22"/>
                <w:szCs w:val="22"/>
                <w:lang w:val="bg-BG"/>
              </w:rPr>
              <w:t>минимални изисквания на възложителя</w:t>
            </w:r>
          </w:p>
        </w:tc>
        <w:tc>
          <w:tcPr>
            <w:tcW w:w="3112" w:type="dxa"/>
            <w:tcBorders>
              <w:top w:val="single" w:sz="4" w:space="0" w:color="auto"/>
              <w:left w:val="nil"/>
              <w:bottom w:val="single" w:sz="4" w:space="0" w:color="auto"/>
              <w:right w:val="single" w:sz="4" w:space="0" w:color="auto"/>
            </w:tcBorders>
          </w:tcPr>
          <w:p w14:paraId="1A6D8815" w14:textId="77777777" w:rsidR="00974CD8" w:rsidRPr="007E0859" w:rsidRDefault="00974CD8" w:rsidP="00974CD8">
            <w:pPr>
              <w:rPr>
                <w:rFonts w:ascii="Times New Roman" w:hAnsi="Times New Roman" w:cs="Times New Roman"/>
                <w:b/>
                <w:sz w:val="22"/>
                <w:szCs w:val="22"/>
                <w:lang w:val="bg-BG"/>
              </w:rPr>
            </w:pPr>
            <w:r w:rsidRPr="007E0859">
              <w:rPr>
                <w:rFonts w:ascii="Times New Roman" w:hAnsi="Times New Roman" w:cs="Times New Roman"/>
                <w:b/>
                <w:color w:val="000000"/>
                <w:sz w:val="22"/>
                <w:szCs w:val="22"/>
                <w:lang w:val="bg-BG"/>
              </w:rPr>
              <w:t>технически характеристики на предлаганото от участника оборудване</w:t>
            </w:r>
          </w:p>
        </w:tc>
      </w:tr>
      <w:tr w:rsidR="00974CD8" w:rsidRPr="007E0859" w14:paraId="4314C5D8" w14:textId="77777777" w:rsidTr="00DB1CDE">
        <w:trPr>
          <w:trHeight w:val="300"/>
        </w:trPr>
        <w:tc>
          <w:tcPr>
            <w:tcW w:w="2830" w:type="dxa"/>
            <w:tcBorders>
              <w:top w:val="nil"/>
              <w:left w:val="single" w:sz="4" w:space="0" w:color="auto"/>
              <w:bottom w:val="single" w:sz="4" w:space="0" w:color="auto"/>
              <w:right w:val="single" w:sz="4" w:space="0" w:color="auto"/>
            </w:tcBorders>
            <w:shd w:val="clear" w:color="auto" w:fill="auto"/>
          </w:tcPr>
          <w:p w14:paraId="628CB6A8" w14:textId="77777777" w:rsidR="00974CD8" w:rsidRPr="007E0859" w:rsidRDefault="00974CD8" w:rsidP="00974CD8">
            <w:pPr>
              <w:rPr>
                <w:rFonts w:ascii="Times New Roman" w:hAnsi="Times New Roman" w:cs="Times New Roman"/>
                <w:bCs/>
                <w:color w:val="000000"/>
                <w:sz w:val="22"/>
                <w:szCs w:val="22"/>
                <w:lang w:val="bg-BG" w:eastAsia="bg-BG"/>
              </w:rPr>
            </w:pPr>
            <w:r w:rsidRPr="007E0859">
              <w:rPr>
                <w:rFonts w:ascii="Times New Roman" w:hAnsi="Times New Roman" w:cs="Times New Roman"/>
                <w:b/>
                <w:color w:val="000000"/>
                <w:sz w:val="22"/>
                <w:szCs w:val="22"/>
                <w:lang w:val="bg-BG"/>
              </w:rPr>
              <w:t>Производител, модел и продуктов номер на производителя</w:t>
            </w:r>
          </w:p>
        </w:tc>
        <w:tc>
          <w:tcPr>
            <w:tcW w:w="3119" w:type="dxa"/>
            <w:tcBorders>
              <w:top w:val="nil"/>
              <w:left w:val="nil"/>
              <w:bottom w:val="single" w:sz="4" w:space="0" w:color="auto"/>
              <w:right w:val="single" w:sz="4" w:space="0" w:color="auto"/>
            </w:tcBorders>
            <w:shd w:val="clear" w:color="auto" w:fill="auto"/>
            <w:noWrap/>
          </w:tcPr>
          <w:p w14:paraId="4B482DDC" w14:textId="77777777" w:rsidR="00974CD8" w:rsidRPr="007E0859" w:rsidRDefault="00974CD8" w:rsidP="00974CD8">
            <w:pPr>
              <w:rPr>
                <w:rFonts w:ascii="Times New Roman" w:hAnsi="Times New Roman" w:cs="Times New Roman"/>
                <w:color w:val="000000"/>
                <w:sz w:val="22"/>
                <w:szCs w:val="22"/>
                <w:lang w:val="bg-BG" w:eastAsia="bg-BG"/>
              </w:rPr>
            </w:pPr>
            <w:r w:rsidRPr="007E0859">
              <w:rPr>
                <w:rFonts w:ascii="Times New Roman" w:hAnsi="Times New Roman" w:cs="Times New Roman"/>
                <w:color w:val="1F497D"/>
                <w:sz w:val="22"/>
                <w:szCs w:val="22"/>
                <w:lang w:val="bg-BG"/>
              </w:rPr>
              <w:t>--------------------</w:t>
            </w:r>
          </w:p>
        </w:tc>
        <w:tc>
          <w:tcPr>
            <w:tcW w:w="3112" w:type="dxa"/>
            <w:tcBorders>
              <w:top w:val="nil"/>
              <w:left w:val="nil"/>
              <w:bottom w:val="single" w:sz="4" w:space="0" w:color="auto"/>
              <w:right w:val="single" w:sz="4" w:space="0" w:color="auto"/>
            </w:tcBorders>
          </w:tcPr>
          <w:p w14:paraId="2B14412B" w14:textId="77777777" w:rsidR="00974CD8" w:rsidRPr="007E0859" w:rsidRDefault="00974CD8" w:rsidP="00974CD8">
            <w:pPr>
              <w:rPr>
                <w:rFonts w:ascii="Times New Roman" w:hAnsi="Times New Roman" w:cs="Times New Roman"/>
                <w:color w:val="000000"/>
                <w:sz w:val="22"/>
                <w:szCs w:val="22"/>
                <w:lang w:val="bg-BG" w:eastAsia="bg-BG"/>
              </w:rPr>
            </w:pPr>
          </w:p>
        </w:tc>
      </w:tr>
      <w:tr w:rsidR="00974CD8" w:rsidRPr="007E0859" w14:paraId="3168E48F" w14:textId="77777777" w:rsidTr="00974CD8">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0EF6C44A" w14:textId="77777777" w:rsidR="00974CD8" w:rsidRPr="007E0859" w:rsidRDefault="007A6614" w:rsidP="00DB1CDE">
            <w:pPr>
              <w:rPr>
                <w:rFonts w:ascii="Times New Roman" w:hAnsi="Times New Roman" w:cs="Times New Roman"/>
                <w:bCs/>
                <w:color w:val="000000"/>
                <w:sz w:val="22"/>
                <w:szCs w:val="22"/>
                <w:lang w:val="bg-BG" w:eastAsia="bg-BG"/>
              </w:rPr>
            </w:pPr>
            <w:r w:rsidRPr="007E0859">
              <w:rPr>
                <w:rFonts w:ascii="Times New Roman" w:hAnsi="Times New Roman" w:cs="Times New Roman"/>
                <w:bCs/>
                <w:color w:val="000000"/>
                <w:sz w:val="22"/>
                <w:szCs w:val="22"/>
                <w:lang w:val="bg-BG" w:eastAsia="bg-BG"/>
              </w:rPr>
              <w:t>Конфигурация:</w:t>
            </w:r>
          </w:p>
        </w:tc>
        <w:tc>
          <w:tcPr>
            <w:tcW w:w="3119" w:type="dxa"/>
            <w:tcBorders>
              <w:top w:val="nil"/>
              <w:left w:val="nil"/>
              <w:bottom w:val="single" w:sz="4" w:space="0" w:color="auto"/>
              <w:right w:val="single" w:sz="4" w:space="0" w:color="auto"/>
            </w:tcBorders>
            <w:shd w:val="clear" w:color="auto" w:fill="auto"/>
            <w:noWrap/>
            <w:vAlign w:val="center"/>
            <w:hideMark/>
          </w:tcPr>
          <w:p w14:paraId="2BD5160A" w14:textId="77777777" w:rsidR="00974CD8" w:rsidRPr="007E0859" w:rsidRDefault="00974CD8" w:rsidP="00DB1CDE">
            <w:pPr>
              <w:rPr>
                <w:rFonts w:ascii="Times New Roman" w:hAnsi="Times New Roman" w:cs="Times New Roman"/>
                <w:color w:val="000000"/>
                <w:sz w:val="22"/>
                <w:szCs w:val="22"/>
                <w:lang w:val="bg-BG" w:eastAsia="bg-BG"/>
              </w:rPr>
            </w:pPr>
            <w:r w:rsidRPr="007E0859">
              <w:rPr>
                <w:rFonts w:ascii="Times New Roman" w:hAnsi="Times New Roman" w:cs="Times New Roman"/>
                <w:color w:val="000000"/>
                <w:sz w:val="22"/>
                <w:szCs w:val="22"/>
                <w:lang w:val="bg-BG" w:eastAsia="bg-BG"/>
              </w:rPr>
              <w:t xml:space="preserve">2 в 1 / </w:t>
            </w:r>
            <w:proofErr w:type="spellStart"/>
            <w:r w:rsidRPr="007E0859">
              <w:rPr>
                <w:rFonts w:ascii="Times New Roman" w:hAnsi="Times New Roman" w:cs="Times New Roman"/>
                <w:color w:val="000000"/>
                <w:sz w:val="22"/>
                <w:szCs w:val="22"/>
                <w:lang w:val="bg-BG" w:eastAsia="bg-BG"/>
              </w:rPr>
              <w:t>Detachable</w:t>
            </w:r>
            <w:proofErr w:type="spellEnd"/>
          </w:p>
        </w:tc>
        <w:tc>
          <w:tcPr>
            <w:tcW w:w="3112" w:type="dxa"/>
            <w:tcBorders>
              <w:top w:val="nil"/>
              <w:left w:val="nil"/>
              <w:bottom w:val="single" w:sz="4" w:space="0" w:color="auto"/>
              <w:right w:val="single" w:sz="4" w:space="0" w:color="auto"/>
            </w:tcBorders>
          </w:tcPr>
          <w:p w14:paraId="28BB383A" w14:textId="77777777" w:rsidR="00974CD8" w:rsidRPr="007E0859" w:rsidRDefault="00974CD8" w:rsidP="00DB1CDE">
            <w:pPr>
              <w:rPr>
                <w:rFonts w:ascii="Times New Roman" w:hAnsi="Times New Roman" w:cs="Times New Roman"/>
                <w:color w:val="000000"/>
                <w:sz w:val="22"/>
                <w:szCs w:val="22"/>
                <w:lang w:val="bg-BG" w:eastAsia="bg-BG"/>
              </w:rPr>
            </w:pPr>
          </w:p>
        </w:tc>
      </w:tr>
      <w:tr w:rsidR="00974CD8" w:rsidRPr="007E0859" w14:paraId="65B3D009" w14:textId="77777777" w:rsidTr="00974CD8">
        <w:trPr>
          <w:trHeight w:val="9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0151379" w14:textId="77777777" w:rsidR="00974CD8" w:rsidRPr="007E0859" w:rsidRDefault="00974CD8" w:rsidP="00DB1CDE">
            <w:pPr>
              <w:rPr>
                <w:rFonts w:ascii="Times New Roman" w:hAnsi="Times New Roman" w:cs="Times New Roman"/>
                <w:bCs/>
                <w:color w:val="000000"/>
                <w:sz w:val="22"/>
                <w:szCs w:val="22"/>
                <w:lang w:val="bg-BG" w:eastAsia="bg-BG"/>
              </w:rPr>
            </w:pPr>
            <w:r w:rsidRPr="007E0859">
              <w:rPr>
                <w:rFonts w:ascii="Times New Roman" w:hAnsi="Times New Roman" w:cs="Times New Roman"/>
                <w:bCs/>
                <w:color w:val="000000"/>
                <w:sz w:val="22"/>
                <w:szCs w:val="22"/>
                <w:lang w:val="bg-BG" w:eastAsia="bg-BG"/>
              </w:rPr>
              <w:t>Процесор:</w:t>
            </w:r>
          </w:p>
        </w:tc>
        <w:tc>
          <w:tcPr>
            <w:tcW w:w="3119" w:type="dxa"/>
            <w:tcBorders>
              <w:top w:val="nil"/>
              <w:left w:val="nil"/>
              <w:bottom w:val="single" w:sz="4" w:space="0" w:color="auto"/>
              <w:right w:val="single" w:sz="4" w:space="0" w:color="auto"/>
            </w:tcBorders>
            <w:shd w:val="clear" w:color="auto" w:fill="auto"/>
            <w:vAlign w:val="center"/>
            <w:hideMark/>
          </w:tcPr>
          <w:p w14:paraId="6398D468" w14:textId="77777777" w:rsidR="00974CD8" w:rsidRPr="007E0859" w:rsidRDefault="00974CD8" w:rsidP="00DB1CDE">
            <w:pPr>
              <w:rPr>
                <w:rFonts w:ascii="Times New Roman" w:hAnsi="Times New Roman" w:cs="Times New Roman"/>
                <w:color w:val="000000"/>
                <w:sz w:val="22"/>
                <w:szCs w:val="22"/>
                <w:lang w:val="bg-BG" w:eastAsia="bg-BG"/>
              </w:rPr>
            </w:pPr>
            <w:r w:rsidRPr="007E0859">
              <w:rPr>
                <w:rFonts w:ascii="Times New Roman" w:hAnsi="Times New Roman" w:cs="Times New Roman"/>
                <w:color w:val="000000"/>
                <w:sz w:val="22"/>
                <w:szCs w:val="22"/>
                <w:lang w:val="bg-BG" w:eastAsia="bg-BG"/>
              </w:rPr>
              <w:t xml:space="preserve">минимум 2 физически ядра,  2.50 </w:t>
            </w:r>
            <w:proofErr w:type="spellStart"/>
            <w:r w:rsidRPr="007E0859">
              <w:rPr>
                <w:rFonts w:ascii="Times New Roman" w:hAnsi="Times New Roman" w:cs="Times New Roman"/>
                <w:color w:val="000000"/>
                <w:sz w:val="22"/>
                <w:szCs w:val="22"/>
                <w:lang w:val="bg-BG" w:eastAsia="bg-BG"/>
              </w:rPr>
              <w:t>GHz</w:t>
            </w:r>
            <w:proofErr w:type="spellEnd"/>
            <w:r w:rsidRPr="007E0859">
              <w:rPr>
                <w:rFonts w:ascii="Times New Roman" w:hAnsi="Times New Roman" w:cs="Times New Roman"/>
                <w:color w:val="000000"/>
                <w:sz w:val="22"/>
                <w:szCs w:val="22"/>
                <w:lang w:val="bg-BG" w:eastAsia="bg-BG"/>
              </w:rPr>
              <w:t xml:space="preserve"> базова </w:t>
            </w:r>
            <w:proofErr w:type="spellStart"/>
            <w:r w:rsidRPr="007E0859">
              <w:rPr>
                <w:rFonts w:ascii="Times New Roman" w:hAnsi="Times New Roman" w:cs="Times New Roman"/>
                <w:color w:val="000000"/>
                <w:sz w:val="22"/>
                <w:szCs w:val="22"/>
                <w:lang w:val="bg-BG" w:eastAsia="bg-BG"/>
              </w:rPr>
              <w:t>честота,с</w:t>
            </w:r>
            <w:proofErr w:type="spellEnd"/>
            <w:r w:rsidRPr="007E0859">
              <w:rPr>
                <w:rFonts w:ascii="Times New Roman" w:hAnsi="Times New Roman" w:cs="Times New Roman"/>
                <w:color w:val="000000"/>
                <w:sz w:val="22"/>
                <w:szCs w:val="22"/>
                <w:lang w:val="bg-BG" w:eastAsia="bg-BG"/>
              </w:rPr>
              <w:t xml:space="preserve"> поддръжка на </w:t>
            </w:r>
            <w:proofErr w:type="spellStart"/>
            <w:r w:rsidRPr="007E0859">
              <w:rPr>
                <w:rFonts w:ascii="Times New Roman" w:hAnsi="Times New Roman" w:cs="Times New Roman"/>
                <w:color w:val="000000"/>
                <w:sz w:val="22"/>
                <w:szCs w:val="22"/>
                <w:lang w:val="bg-BG" w:eastAsia="bg-BG"/>
              </w:rPr>
              <w:t>turbo</w:t>
            </w:r>
            <w:proofErr w:type="spellEnd"/>
            <w:r w:rsidRPr="007E0859">
              <w:rPr>
                <w:rFonts w:ascii="Times New Roman" w:hAnsi="Times New Roman" w:cs="Times New Roman"/>
                <w:color w:val="000000"/>
                <w:sz w:val="22"/>
                <w:szCs w:val="22"/>
                <w:lang w:val="bg-BG" w:eastAsia="bg-BG"/>
              </w:rPr>
              <w:t>/</w:t>
            </w:r>
            <w:proofErr w:type="spellStart"/>
            <w:r w:rsidRPr="007E0859">
              <w:rPr>
                <w:rFonts w:ascii="Times New Roman" w:hAnsi="Times New Roman" w:cs="Times New Roman"/>
                <w:color w:val="000000"/>
                <w:sz w:val="22"/>
                <w:szCs w:val="22"/>
                <w:lang w:val="bg-BG" w:eastAsia="bg-BG"/>
              </w:rPr>
              <w:t>boost</w:t>
            </w:r>
            <w:proofErr w:type="spellEnd"/>
            <w:r w:rsidRPr="007E0859">
              <w:rPr>
                <w:rFonts w:ascii="Times New Roman" w:hAnsi="Times New Roman" w:cs="Times New Roman"/>
                <w:color w:val="000000"/>
                <w:sz w:val="22"/>
                <w:szCs w:val="22"/>
                <w:lang w:val="bg-BG" w:eastAsia="bg-BG"/>
              </w:rPr>
              <w:t xml:space="preserve"> честота, 3MB </w:t>
            </w:r>
            <w:proofErr w:type="spellStart"/>
            <w:r w:rsidRPr="007E0859">
              <w:rPr>
                <w:rFonts w:ascii="Times New Roman" w:hAnsi="Times New Roman" w:cs="Times New Roman"/>
                <w:color w:val="000000"/>
                <w:sz w:val="22"/>
                <w:szCs w:val="22"/>
                <w:lang w:val="bg-BG" w:eastAsia="bg-BG"/>
              </w:rPr>
              <w:t>Cache</w:t>
            </w:r>
            <w:proofErr w:type="spellEnd"/>
          </w:p>
        </w:tc>
        <w:tc>
          <w:tcPr>
            <w:tcW w:w="3112" w:type="dxa"/>
            <w:tcBorders>
              <w:top w:val="nil"/>
              <w:left w:val="nil"/>
              <w:bottom w:val="single" w:sz="4" w:space="0" w:color="auto"/>
              <w:right w:val="single" w:sz="4" w:space="0" w:color="auto"/>
            </w:tcBorders>
          </w:tcPr>
          <w:p w14:paraId="7919969C" w14:textId="77777777" w:rsidR="00974CD8" w:rsidRPr="007E0859" w:rsidRDefault="00974CD8" w:rsidP="00DB1CDE">
            <w:pPr>
              <w:rPr>
                <w:rFonts w:ascii="Times New Roman" w:hAnsi="Times New Roman" w:cs="Times New Roman"/>
                <w:color w:val="000000"/>
                <w:sz w:val="22"/>
                <w:szCs w:val="22"/>
                <w:lang w:val="bg-BG" w:eastAsia="bg-BG"/>
              </w:rPr>
            </w:pPr>
          </w:p>
        </w:tc>
      </w:tr>
      <w:tr w:rsidR="00974CD8" w:rsidRPr="007E0859" w14:paraId="35BF20B7" w14:textId="77777777" w:rsidTr="00974CD8">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E40E2BB" w14:textId="77777777" w:rsidR="00974CD8" w:rsidRPr="007E0859" w:rsidRDefault="00974CD8" w:rsidP="00DB1CDE">
            <w:pPr>
              <w:rPr>
                <w:rFonts w:ascii="Times New Roman" w:hAnsi="Times New Roman" w:cs="Times New Roman"/>
                <w:bCs/>
                <w:color w:val="000000"/>
                <w:sz w:val="22"/>
                <w:szCs w:val="22"/>
                <w:lang w:val="bg-BG" w:eastAsia="bg-BG"/>
              </w:rPr>
            </w:pPr>
            <w:r w:rsidRPr="007E0859">
              <w:rPr>
                <w:rFonts w:ascii="Times New Roman" w:hAnsi="Times New Roman" w:cs="Times New Roman"/>
                <w:bCs/>
                <w:color w:val="000000"/>
                <w:sz w:val="22"/>
                <w:szCs w:val="22"/>
                <w:lang w:val="bg-BG" w:eastAsia="bg-BG"/>
              </w:rPr>
              <w:t>Памет:</w:t>
            </w:r>
          </w:p>
        </w:tc>
        <w:tc>
          <w:tcPr>
            <w:tcW w:w="3119" w:type="dxa"/>
            <w:tcBorders>
              <w:top w:val="nil"/>
              <w:left w:val="nil"/>
              <w:bottom w:val="single" w:sz="4" w:space="0" w:color="auto"/>
              <w:right w:val="single" w:sz="4" w:space="0" w:color="auto"/>
            </w:tcBorders>
            <w:shd w:val="clear" w:color="auto" w:fill="auto"/>
            <w:noWrap/>
            <w:vAlign w:val="bottom"/>
            <w:hideMark/>
          </w:tcPr>
          <w:p w14:paraId="5A46E444" w14:textId="77777777" w:rsidR="00974CD8" w:rsidRPr="007E0859" w:rsidRDefault="00974CD8" w:rsidP="00DB1CDE">
            <w:pPr>
              <w:rPr>
                <w:rFonts w:ascii="Times New Roman" w:hAnsi="Times New Roman" w:cs="Times New Roman"/>
                <w:color w:val="000000"/>
                <w:sz w:val="22"/>
                <w:szCs w:val="22"/>
                <w:lang w:val="bg-BG" w:eastAsia="bg-BG"/>
              </w:rPr>
            </w:pPr>
            <w:r w:rsidRPr="007E0859">
              <w:rPr>
                <w:rFonts w:ascii="Times New Roman" w:hAnsi="Times New Roman" w:cs="Times New Roman"/>
                <w:color w:val="000000"/>
                <w:sz w:val="22"/>
                <w:szCs w:val="22"/>
                <w:lang w:val="bg-BG" w:eastAsia="bg-BG"/>
              </w:rPr>
              <w:t>минимум 8GB, LPDDR3 1866MHz</w:t>
            </w:r>
          </w:p>
        </w:tc>
        <w:tc>
          <w:tcPr>
            <w:tcW w:w="3112" w:type="dxa"/>
            <w:tcBorders>
              <w:top w:val="nil"/>
              <w:left w:val="nil"/>
              <w:bottom w:val="single" w:sz="4" w:space="0" w:color="auto"/>
              <w:right w:val="single" w:sz="4" w:space="0" w:color="auto"/>
            </w:tcBorders>
          </w:tcPr>
          <w:p w14:paraId="6CAFF7B7" w14:textId="77777777" w:rsidR="00974CD8" w:rsidRPr="007E0859" w:rsidRDefault="00974CD8" w:rsidP="00DB1CDE">
            <w:pPr>
              <w:rPr>
                <w:rFonts w:ascii="Times New Roman" w:hAnsi="Times New Roman" w:cs="Times New Roman"/>
                <w:color w:val="000000"/>
                <w:sz w:val="22"/>
                <w:szCs w:val="22"/>
                <w:lang w:val="bg-BG" w:eastAsia="bg-BG"/>
              </w:rPr>
            </w:pPr>
          </w:p>
        </w:tc>
      </w:tr>
      <w:tr w:rsidR="00974CD8" w:rsidRPr="007E0859" w14:paraId="3DE58F0B" w14:textId="77777777" w:rsidTr="00974CD8">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056E26D" w14:textId="77777777" w:rsidR="00974CD8" w:rsidRPr="007E0859" w:rsidRDefault="00974CD8" w:rsidP="00DB1CDE">
            <w:pPr>
              <w:rPr>
                <w:rFonts w:ascii="Times New Roman" w:hAnsi="Times New Roman" w:cs="Times New Roman"/>
                <w:bCs/>
                <w:color w:val="000000"/>
                <w:sz w:val="22"/>
                <w:szCs w:val="22"/>
                <w:lang w:val="bg-BG" w:eastAsia="bg-BG"/>
              </w:rPr>
            </w:pPr>
            <w:r w:rsidRPr="007E0859">
              <w:rPr>
                <w:rFonts w:ascii="Times New Roman" w:hAnsi="Times New Roman" w:cs="Times New Roman"/>
                <w:bCs/>
                <w:color w:val="000000"/>
                <w:sz w:val="22"/>
                <w:szCs w:val="22"/>
                <w:lang w:val="bg-BG" w:eastAsia="bg-BG"/>
              </w:rPr>
              <w:lastRenderedPageBreak/>
              <w:t>SSD:</w:t>
            </w:r>
          </w:p>
        </w:tc>
        <w:tc>
          <w:tcPr>
            <w:tcW w:w="3119" w:type="dxa"/>
            <w:tcBorders>
              <w:top w:val="nil"/>
              <w:left w:val="nil"/>
              <w:bottom w:val="single" w:sz="4" w:space="0" w:color="auto"/>
              <w:right w:val="single" w:sz="4" w:space="0" w:color="auto"/>
            </w:tcBorders>
            <w:shd w:val="clear" w:color="auto" w:fill="auto"/>
            <w:noWrap/>
            <w:vAlign w:val="bottom"/>
            <w:hideMark/>
          </w:tcPr>
          <w:p w14:paraId="20393030" w14:textId="77777777" w:rsidR="00974CD8" w:rsidRPr="007E0859" w:rsidRDefault="00974CD8" w:rsidP="00DB1CDE">
            <w:pPr>
              <w:rPr>
                <w:rFonts w:ascii="Times New Roman" w:hAnsi="Times New Roman" w:cs="Times New Roman"/>
                <w:color w:val="000000"/>
                <w:sz w:val="22"/>
                <w:szCs w:val="22"/>
                <w:lang w:val="bg-BG" w:eastAsia="bg-BG"/>
              </w:rPr>
            </w:pPr>
            <w:r w:rsidRPr="007E0859">
              <w:rPr>
                <w:rFonts w:ascii="Times New Roman" w:hAnsi="Times New Roman" w:cs="Times New Roman"/>
                <w:color w:val="000000"/>
                <w:sz w:val="22"/>
                <w:szCs w:val="22"/>
                <w:lang w:val="bg-BG" w:eastAsia="bg-BG"/>
              </w:rPr>
              <w:t xml:space="preserve">минимум 512GB </w:t>
            </w:r>
            <w:proofErr w:type="spellStart"/>
            <w:r w:rsidRPr="007E0859">
              <w:rPr>
                <w:rFonts w:ascii="Times New Roman" w:hAnsi="Times New Roman" w:cs="Times New Roman"/>
                <w:color w:val="000000"/>
                <w:sz w:val="22"/>
                <w:szCs w:val="22"/>
                <w:lang w:val="bg-BG" w:eastAsia="bg-BG"/>
              </w:rPr>
              <w:t>PCIe</w:t>
            </w:r>
            <w:proofErr w:type="spellEnd"/>
            <w:r w:rsidRPr="007E0859">
              <w:rPr>
                <w:rFonts w:ascii="Times New Roman" w:hAnsi="Times New Roman" w:cs="Times New Roman"/>
                <w:color w:val="000000"/>
                <w:sz w:val="22"/>
                <w:szCs w:val="22"/>
                <w:lang w:val="bg-BG" w:eastAsia="bg-BG"/>
              </w:rPr>
              <w:t xml:space="preserve"> </w:t>
            </w:r>
            <w:proofErr w:type="spellStart"/>
            <w:r w:rsidRPr="007E0859">
              <w:rPr>
                <w:rFonts w:ascii="Times New Roman" w:hAnsi="Times New Roman" w:cs="Times New Roman"/>
                <w:color w:val="000000"/>
                <w:sz w:val="22"/>
                <w:szCs w:val="22"/>
                <w:lang w:val="bg-BG" w:eastAsia="bg-BG"/>
              </w:rPr>
              <w:t>NVMe</w:t>
            </w:r>
            <w:proofErr w:type="spellEnd"/>
          </w:p>
        </w:tc>
        <w:tc>
          <w:tcPr>
            <w:tcW w:w="3112" w:type="dxa"/>
            <w:tcBorders>
              <w:top w:val="nil"/>
              <w:left w:val="nil"/>
              <w:bottom w:val="single" w:sz="4" w:space="0" w:color="auto"/>
              <w:right w:val="single" w:sz="4" w:space="0" w:color="auto"/>
            </w:tcBorders>
          </w:tcPr>
          <w:p w14:paraId="4CFA6AF1" w14:textId="77777777" w:rsidR="00974CD8" w:rsidRPr="007E0859" w:rsidRDefault="00974CD8" w:rsidP="00DB1CDE">
            <w:pPr>
              <w:rPr>
                <w:rFonts w:ascii="Times New Roman" w:hAnsi="Times New Roman" w:cs="Times New Roman"/>
                <w:color w:val="000000"/>
                <w:sz w:val="22"/>
                <w:szCs w:val="22"/>
                <w:lang w:val="bg-BG" w:eastAsia="bg-BG"/>
              </w:rPr>
            </w:pPr>
          </w:p>
        </w:tc>
      </w:tr>
      <w:tr w:rsidR="00974CD8" w:rsidRPr="007E0859" w14:paraId="3696C6FB" w14:textId="77777777" w:rsidTr="00974CD8">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AAD7DA0" w14:textId="77777777" w:rsidR="00974CD8" w:rsidRPr="007E0859" w:rsidRDefault="00974CD8" w:rsidP="00DB1CDE">
            <w:pPr>
              <w:rPr>
                <w:rFonts w:ascii="Times New Roman" w:hAnsi="Times New Roman" w:cs="Times New Roman"/>
                <w:bCs/>
                <w:color w:val="000000"/>
                <w:sz w:val="22"/>
                <w:szCs w:val="22"/>
                <w:lang w:val="bg-BG" w:eastAsia="bg-BG"/>
              </w:rPr>
            </w:pPr>
            <w:r w:rsidRPr="007E0859">
              <w:rPr>
                <w:rFonts w:ascii="Times New Roman" w:hAnsi="Times New Roman" w:cs="Times New Roman"/>
                <w:bCs/>
                <w:color w:val="000000"/>
                <w:sz w:val="22"/>
                <w:szCs w:val="22"/>
                <w:lang w:val="bg-BG" w:eastAsia="bg-BG"/>
              </w:rPr>
              <w:t>Дисплей:</w:t>
            </w:r>
          </w:p>
        </w:tc>
        <w:tc>
          <w:tcPr>
            <w:tcW w:w="3119" w:type="dxa"/>
            <w:tcBorders>
              <w:top w:val="nil"/>
              <w:left w:val="nil"/>
              <w:bottom w:val="single" w:sz="4" w:space="0" w:color="auto"/>
              <w:right w:val="single" w:sz="4" w:space="0" w:color="auto"/>
            </w:tcBorders>
            <w:shd w:val="clear" w:color="auto" w:fill="auto"/>
            <w:noWrap/>
            <w:vAlign w:val="bottom"/>
            <w:hideMark/>
          </w:tcPr>
          <w:p w14:paraId="5CB93ACA" w14:textId="77777777" w:rsidR="00974CD8" w:rsidRPr="007E0859" w:rsidRDefault="00974CD8" w:rsidP="00DB1CDE">
            <w:pPr>
              <w:rPr>
                <w:rFonts w:ascii="Times New Roman" w:hAnsi="Times New Roman" w:cs="Times New Roman"/>
                <w:color w:val="000000"/>
                <w:sz w:val="22"/>
                <w:szCs w:val="22"/>
                <w:lang w:val="bg-BG" w:eastAsia="bg-BG"/>
              </w:rPr>
            </w:pPr>
            <w:r w:rsidRPr="007E0859">
              <w:rPr>
                <w:rFonts w:ascii="Times New Roman" w:hAnsi="Times New Roman" w:cs="Times New Roman"/>
                <w:color w:val="000000"/>
                <w:sz w:val="22"/>
                <w:szCs w:val="22"/>
                <w:lang w:val="bg-BG" w:eastAsia="bg-BG"/>
              </w:rPr>
              <w:t xml:space="preserve">минимум 12.3" 2736x1824  </w:t>
            </w:r>
            <w:proofErr w:type="spellStart"/>
            <w:r w:rsidRPr="007E0859">
              <w:rPr>
                <w:rFonts w:ascii="Times New Roman" w:hAnsi="Times New Roman" w:cs="Times New Roman"/>
                <w:color w:val="000000"/>
                <w:sz w:val="22"/>
                <w:szCs w:val="22"/>
                <w:lang w:val="bg-BG" w:eastAsia="bg-BG"/>
              </w:rPr>
              <w:t>Touchscreen</w:t>
            </w:r>
            <w:proofErr w:type="spellEnd"/>
            <w:r w:rsidRPr="007E0859">
              <w:rPr>
                <w:rFonts w:ascii="Times New Roman" w:hAnsi="Times New Roman" w:cs="Times New Roman"/>
                <w:color w:val="000000"/>
                <w:sz w:val="22"/>
                <w:szCs w:val="22"/>
                <w:lang w:val="bg-BG" w:eastAsia="bg-BG"/>
              </w:rPr>
              <w:t>, максимум 13.5"</w:t>
            </w:r>
          </w:p>
        </w:tc>
        <w:tc>
          <w:tcPr>
            <w:tcW w:w="3112" w:type="dxa"/>
            <w:tcBorders>
              <w:top w:val="nil"/>
              <w:left w:val="nil"/>
              <w:bottom w:val="single" w:sz="4" w:space="0" w:color="auto"/>
              <w:right w:val="single" w:sz="4" w:space="0" w:color="auto"/>
            </w:tcBorders>
          </w:tcPr>
          <w:p w14:paraId="49114527" w14:textId="77777777" w:rsidR="00974CD8" w:rsidRPr="007E0859" w:rsidRDefault="00974CD8" w:rsidP="00DB1CDE">
            <w:pPr>
              <w:rPr>
                <w:rFonts w:ascii="Times New Roman" w:hAnsi="Times New Roman" w:cs="Times New Roman"/>
                <w:color w:val="000000"/>
                <w:sz w:val="22"/>
                <w:szCs w:val="22"/>
                <w:lang w:val="bg-BG" w:eastAsia="bg-BG"/>
              </w:rPr>
            </w:pPr>
          </w:p>
        </w:tc>
      </w:tr>
      <w:tr w:rsidR="00974CD8" w:rsidRPr="007E0859" w14:paraId="4A6BE7E3" w14:textId="77777777" w:rsidTr="00974CD8">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15C4E8B" w14:textId="77777777" w:rsidR="00974CD8" w:rsidRPr="007E0859" w:rsidRDefault="00974CD8" w:rsidP="00DB1CDE">
            <w:pPr>
              <w:rPr>
                <w:rFonts w:ascii="Times New Roman" w:hAnsi="Times New Roman" w:cs="Times New Roman"/>
                <w:bCs/>
                <w:color w:val="000000"/>
                <w:sz w:val="22"/>
                <w:szCs w:val="22"/>
                <w:lang w:val="bg-BG" w:eastAsia="bg-BG"/>
              </w:rPr>
            </w:pPr>
            <w:r w:rsidRPr="007E0859">
              <w:rPr>
                <w:rFonts w:ascii="Times New Roman" w:hAnsi="Times New Roman" w:cs="Times New Roman"/>
                <w:bCs/>
                <w:color w:val="000000"/>
                <w:sz w:val="22"/>
                <w:szCs w:val="22"/>
                <w:lang w:val="bg-BG" w:eastAsia="bg-BG"/>
              </w:rPr>
              <w:t>Видео карта:</w:t>
            </w:r>
          </w:p>
        </w:tc>
        <w:tc>
          <w:tcPr>
            <w:tcW w:w="3119" w:type="dxa"/>
            <w:tcBorders>
              <w:top w:val="nil"/>
              <w:left w:val="nil"/>
              <w:bottom w:val="single" w:sz="4" w:space="0" w:color="auto"/>
              <w:right w:val="single" w:sz="4" w:space="0" w:color="auto"/>
            </w:tcBorders>
            <w:shd w:val="clear" w:color="auto" w:fill="auto"/>
            <w:vAlign w:val="center"/>
            <w:hideMark/>
          </w:tcPr>
          <w:p w14:paraId="5D3E0FA6" w14:textId="77777777" w:rsidR="00974CD8" w:rsidRPr="007E0859" w:rsidRDefault="00974CD8" w:rsidP="00DB1CDE">
            <w:pPr>
              <w:rPr>
                <w:rFonts w:ascii="Times New Roman" w:hAnsi="Times New Roman" w:cs="Times New Roman"/>
                <w:color w:val="000000"/>
                <w:sz w:val="22"/>
                <w:szCs w:val="22"/>
                <w:lang w:val="bg-BG" w:eastAsia="bg-BG"/>
              </w:rPr>
            </w:pPr>
            <w:r w:rsidRPr="007E0859">
              <w:rPr>
                <w:rFonts w:ascii="Times New Roman" w:hAnsi="Times New Roman" w:cs="Times New Roman"/>
                <w:color w:val="000000"/>
                <w:sz w:val="22"/>
                <w:szCs w:val="22"/>
                <w:lang w:val="bg-BG" w:eastAsia="bg-BG"/>
              </w:rPr>
              <w:t>Вградена</w:t>
            </w:r>
          </w:p>
        </w:tc>
        <w:tc>
          <w:tcPr>
            <w:tcW w:w="3112" w:type="dxa"/>
            <w:tcBorders>
              <w:top w:val="nil"/>
              <w:left w:val="nil"/>
              <w:bottom w:val="single" w:sz="4" w:space="0" w:color="auto"/>
              <w:right w:val="single" w:sz="4" w:space="0" w:color="auto"/>
            </w:tcBorders>
          </w:tcPr>
          <w:p w14:paraId="30EB3563" w14:textId="77777777" w:rsidR="00974CD8" w:rsidRPr="007E0859" w:rsidRDefault="00974CD8" w:rsidP="00DB1CDE">
            <w:pPr>
              <w:rPr>
                <w:rFonts w:ascii="Times New Roman" w:hAnsi="Times New Roman" w:cs="Times New Roman"/>
                <w:color w:val="000000"/>
                <w:sz w:val="22"/>
                <w:szCs w:val="22"/>
                <w:lang w:val="bg-BG" w:eastAsia="bg-BG"/>
              </w:rPr>
            </w:pPr>
          </w:p>
        </w:tc>
      </w:tr>
      <w:tr w:rsidR="00974CD8" w:rsidRPr="007E0859" w14:paraId="0C52ABF8" w14:textId="77777777" w:rsidTr="00974CD8">
        <w:trPr>
          <w:trHeight w:val="9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8ABCFE6" w14:textId="77777777" w:rsidR="00974CD8" w:rsidRPr="007E0859" w:rsidRDefault="00974CD8" w:rsidP="00DB1CDE">
            <w:pPr>
              <w:rPr>
                <w:rFonts w:ascii="Times New Roman" w:hAnsi="Times New Roman" w:cs="Times New Roman"/>
                <w:bCs/>
                <w:color w:val="000000"/>
                <w:sz w:val="22"/>
                <w:szCs w:val="22"/>
                <w:lang w:val="bg-BG" w:eastAsia="bg-BG"/>
              </w:rPr>
            </w:pPr>
            <w:r w:rsidRPr="007E0859">
              <w:rPr>
                <w:rFonts w:ascii="Times New Roman" w:hAnsi="Times New Roman" w:cs="Times New Roman"/>
                <w:bCs/>
                <w:color w:val="000000"/>
                <w:sz w:val="22"/>
                <w:szCs w:val="22"/>
                <w:lang w:val="bg-BG" w:eastAsia="bg-BG"/>
              </w:rPr>
              <w:t>Свързаност:</w:t>
            </w:r>
          </w:p>
        </w:tc>
        <w:tc>
          <w:tcPr>
            <w:tcW w:w="3119" w:type="dxa"/>
            <w:tcBorders>
              <w:top w:val="nil"/>
              <w:left w:val="nil"/>
              <w:bottom w:val="single" w:sz="4" w:space="0" w:color="auto"/>
              <w:right w:val="single" w:sz="4" w:space="0" w:color="auto"/>
            </w:tcBorders>
            <w:shd w:val="clear" w:color="auto" w:fill="auto"/>
            <w:vAlign w:val="center"/>
            <w:hideMark/>
          </w:tcPr>
          <w:p w14:paraId="62537BA0" w14:textId="77777777" w:rsidR="00974CD8" w:rsidRPr="007E0859" w:rsidRDefault="00974CD8" w:rsidP="00DB1CDE">
            <w:pPr>
              <w:rPr>
                <w:rFonts w:ascii="Times New Roman" w:hAnsi="Times New Roman" w:cs="Times New Roman"/>
                <w:color w:val="000000"/>
                <w:sz w:val="22"/>
                <w:szCs w:val="22"/>
                <w:lang w:val="bg-BG" w:eastAsia="bg-BG"/>
              </w:rPr>
            </w:pPr>
            <w:r w:rsidRPr="007E0859">
              <w:rPr>
                <w:rFonts w:ascii="Times New Roman" w:hAnsi="Times New Roman" w:cs="Times New Roman"/>
                <w:color w:val="000000"/>
                <w:sz w:val="22"/>
                <w:szCs w:val="22"/>
                <w:lang w:val="bg-BG" w:eastAsia="bg-BG"/>
              </w:rPr>
              <w:t xml:space="preserve">минимум 1x USB </w:t>
            </w:r>
            <w:proofErr w:type="spellStart"/>
            <w:r w:rsidRPr="007E0859">
              <w:rPr>
                <w:rFonts w:ascii="Times New Roman" w:hAnsi="Times New Roman" w:cs="Times New Roman"/>
                <w:color w:val="000000"/>
                <w:sz w:val="22"/>
                <w:szCs w:val="22"/>
                <w:lang w:val="bg-BG" w:eastAsia="bg-BG"/>
              </w:rPr>
              <w:t>Type</w:t>
            </w:r>
            <w:proofErr w:type="spellEnd"/>
            <w:r w:rsidRPr="007E0859">
              <w:rPr>
                <w:rFonts w:ascii="Times New Roman" w:hAnsi="Times New Roman" w:cs="Times New Roman"/>
                <w:color w:val="000000"/>
                <w:sz w:val="22"/>
                <w:szCs w:val="22"/>
                <w:lang w:val="bg-BG" w:eastAsia="bg-BG"/>
              </w:rPr>
              <w:t xml:space="preserve">-C с поддръжка на </w:t>
            </w:r>
            <w:proofErr w:type="spellStart"/>
            <w:r w:rsidRPr="007E0859">
              <w:rPr>
                <w:rFonts w:ascii="Times New Roman" w:hAnsi="Times New Roman" w:cs="Times New Roman"/>
                <w:color w:val="000000"/>
                <w:sz w:val="22"/>
                <w:szCs w:val="22"/>
                <w:lang w:val="bg-BG" w:eastAsia="bg-BG"/>
              </w:rPr>
              <w:t>Thunderbolt</w:t>
            </w:r>
            <w:proofErr w:type="spellEnd"/>
            <w:r w:rsidRPr="007E0859">
              <w:rPr>
                <w:rFonts w:ascii="Times New Roman" w:hAnsi="Times New Roman" w:cs="Times New Roman"/>
                <w:color w:val="000000"/>
                <w:sz w:val="22"/>
                <w:szCs w:val="22"/>
                <w:lang w:val="bg-BG" w:eastAsia="bg-BG"/>
              </w:rPr>
              <w:t xml:space="preserve"> 3, 1x USB 3.0, </w:t>
            </w:r>
            <w:proofErr w:type="spellStart"/>
            <w:r w:rsidRPr="007E0859">
              <w:rPr>
                <w:rFonts w:ascii="Times New Roman" w:hAnsi="Times New Roman" w:cs="Times New Roman"/>
                <w:color w:val="000000"/>
                <w:sz w:val="22"/>
                <w:szCs w:val="22"/>
                <w:lang w:val="bg-BG" w:eastAsia="bg-BG"/>
              </w:rPr>
              <w:t>CardReader</w:t>
            </w:r>
            <w:proofErr w:type="spellEnd"/>
          </w:p>
        </w:tc>
        <w:tc>
          <w:tcPr>
            <w:tcW w:w="3112" w:type="dxa"/>
            <w:tcBorders>
              <w:top w:val="nil"/>
              <w:left w:val="nil"/>
              <w:bottom w:val="single" w:sz="4" w:space="0" w:color="auto"/>
              <w:right w:val="single" w:sz="4" w:space="0" w:color="auto"/>
            </w:tcBorders>
          </w:tcPr>
          <w:p w14:paraId="37BA977F" w14:textId="77777777" w:rsidR="00974CD8" w:rsidRPr="007E0859" w:rsidRDefault="00974CD8" w:rsidP="00DB1CDE">
            <w:pPr>
              <w:rPr>
                <w:rFonts w:ascii="Times New Roman" w:hAnsi="Times New Roman" w:cs="Times New Roman"/>
                <w:color w:val="000000"/>
                <w:sz w:val="22"/>
                <w:szCs w:val="22"/>
                <w:lang w:val="bg-BG" w:eastAsia="bg-BG"/>
              </w:rPr>
            </w:pPr>
          </w:p>
        </w:tc>
      </w:tr>
      <w:tr w:rsidR="00974CD8" w:rsidRPr="007E0859" w14:paraId="258A340A" w14:textId="77777777" w:rsidTr="00974CD8">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A9C11D9" w14:textId="77777777" w:rsidR="00974CD8" w:rsidRPr="007E0859" w:rsidRDefault="00974CD8" w:rsidP="00DB1CDE">
            <w:pPr>
              <w:rPr>
                <w:rFonts w:ascii="Times New Roman" w:hAnsi="Times New Roman" w:cs="Times New Roman"/>
                <w:bCs/>
                <w:color w:val="000000"/>
                <w:sz w:val="22"/>
                <w:szCs w:val="22"/>
                <w:lang w:val="bg-BG" w:eastAsia="bg-BG"/>
              </w:rPr>
            </w:pPr>
            <w:r w:rsidRPr="007E0859">
              <w:rPr>
                <w:rFonts w:ascii="Times New Roman" w:hAnsi="Times New Roman" w:cs="Times New Roman"/>
                <w:bCs/>
                <w:color w:val="000000"/>
                <w:sz w:val="22"/>
                <w:szCs w:val="22"/>
                <w:lang w:val="bg-BG" w:eastAsia="bg-BG"/>
              </w:rPr>
              <w:t>Оптично у-во</w:t>
            </w:r>
          </w:p>
        </w:tc>
        <w:tc>
          <w:tcPr>
            <w:tcW w:w="3119" w:type="dxa"/>
            <w:tcBorders>
              <w:top w:val="nil"/>
              <w:left w:val="nil"/>
              <w:bottom w:val="single" w:sz="4" w:space="0" w:color="auto"/>
              <w:right w:val="single" w:sz="4" w:space="0" w:color="auto"/>
            </w:tcBorders>
            <w:shd w:val="clear" w:color="auto" w:fill="auto"/>
            <w:vAlign w:val="center"/>
            <w:hideMark/>
          </w:tcPr>
          <w:p w14:paraId="306599FC" w14:textId="77777777" w:rsidR="00974CD8" w:rsidRPr="007E0859" w:rsidRDefault="00974CD8" w:rsidP="00DB1CDE">
            <w:pPr>
              <w:rPr>
                <w:rFonts w:ascii="Times New Roman" w:hAnsi="Times New Roman" w:cs="Times New Roman"/>
                <w:color w:val="000000"/>
                <w:sz w:val="22"/>
                <w:szCs w:val="22"/>
                <w:lang w:val="bg-BG" w:eastAsia="bg-BG"/>
              </w:rPr>
            </w:pPr>
            <w:r w:rsidRPr="007E0859">
              <w:rPr>
                <w:rFonts w:ascii="Times New Roman" w:hAnsi="Times New Roman" w:cs="Times New Roman"/>
                <w:color w:val="000000"/>
                <w:sz w:val="22"/>
                <w:szCs w:val="22"/>
                <w:lang w:val="bg-BG" w:eastAsia="bg-BG"/>
              </w:rPr>
              <w:t>без</w:t>
            </w:r>
          </w:p>
        </w:tc>
        <w:tc>
          <w:tcPr>
            <w:tcW w:w="3112" w:type="dxa"/>
            <w:tcBorders>
              <w:top w:val="nil"/>
              <w:left w:val="nil"/>
              <w:bottom w:val="single" w:sz="4" w:space="0" w:color="auto"/>
              <w:right w:val="single" w:sz="4" w:space="0" w:color="auto"/>
            </w:tcBorders>
          </w:tcPr>
          <w:p w14:paraId="44D11E74" w14:textId="77777777" w:rsidR="00974CD8" w:rsidRPr="007E0859" w:rsidRDefault="00974CD8" w:rsidP="00DB1CDE">
            <w:pPr>
              <w:rPr>
                <w:rFonts w:ascii="Times New Roman" w:hAnsi="Times New Roman" w:cs="Times New Roman"/>
                <w:color w:val="000000"/>
                <w:sz w:val="22"/>
                <w:szCs w:val="22"/>
                <w:lang w:val="bg-BG" w:eastAsia="bg-BG"/>
              </w:rPr>
            </w:pPr>
          </w:p>
        </w:tc>
      </w:tr>
      <w:tr w:rsidR="00974CD8" w:rsidRPr="007E0859" w14:paraId="5C10C98B" w14:textId="77777777" w:rsidTr="00974CD8">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1FB2CB0" w14:textId="77777777" w:rsidR="00974CD8" w:rsidRPr="007E0859" w:rsidRDefault="00974CD8" w:rsidP="00DB1CDE">
            <w:pPr>
              <w:rPr>
                <w:rFonts w:ascii="Times New Roman" w:hAnsi="Times New Roman" w:cs="Times New Roman"/>
                <w:bCs/>
                <w:color w:val="000000"/>
                <w:sz w:val="22"/>
                <w:szCs w:val="22"/>
                <w:lang w:val="bg-BG" w:eastAsia="bg-BG"/>
              </w:rPr>
            </w:pPr>
            <w:r w:rsidRPr="007E0859">
              <w:rPr>
                <w:rFonts w:ascii="Times New Roman" w:hAnsi="Times New Roman" w:cs="Times New Roman"/>
                <w:bCs/>
                <w:color w:val="000000"/>
                <w:sz w:val="22"/>
                <w:szCs w:val="22"/>
                <w:lang w:val="bg-BG" w:eastAsia="bg-BG"/>
              </w:rPr>
              <w:t>Мрежа:</w:t>
            </w:r>
          </w:p>
        </w:tc>
        <w:tc>
          <w:tcPr>
            <w:tcW w:w="3119" w:type="dxa"/>
            <w:tcBorders>
              <w:top w:val="nil"/>
              <w:left w:val="nil"/>
              <w:bottom w:val="single" w:sz="4" w:space="0" w:color="auto"/>
              <w:right w:val="single" w:sz="4" w:space="0" w:color="auto"/>
            </w:tcBorders>
            <w:shd w:val="clear" w:color="auto" w:fill="auto"/>
            <w:vAlign w:val="center"/>
            <w:hideMark/>
          </w:tcPr>
          <w:p w14:paraId="5BEE3999" w14:textId="77777777" w:rsidR="00974CD8" w:rsidRPr="007E0859" w:rsidRDefault="00974CD8" w:rsidP="00DB1CDE">
            <w:pPr>
              <w:rPr>
                <w:rFonts w:ascii="Times New Roman" w:hAnsi="Times New Roman" w:cs="Times New Roman"/>
                <w:color w:val="000000"/>
                <w:sz w:val="22"/>
                <w:szCs w:val="22"/>
                <w:lang w:val="bg-BG" w:eastAsia="bg-BG"/>
              </w:rPr>
            </w:pPr>
            <w:r w:rsidRPr="007E0859">
              <w:rPr>
                <w:rFonts w:ascii="Times New Roman" w:hAnsi="Times New Roman" w:cs="Times New Roman"/>
                <w:color w:val="000000"/>
                <w:sz w:val="22"/>
                <w:szCs w:val="22"/>
                <w:lang w:val="bg-BG" w:eastAsia="bg-BG"/>
              </w:rPr>
              <w:t>802.11a/b/g/n/</w:t>
            </w:r>
            <w:proofErr w:type="spellStart"/>
            <w:r w:rsidRPr="007E0859">
              <w:rPr>
                <w:rFonts w:ascii="Times New Roman" w:hAnsi="Times New Roman" w:cs="Times New Roman"/>
                <w:color w:val="000000"/>
                <w:sz w:val="22"/>
                <w:szCs w:val="22"/>
                <w:lang w:val="bg-BG" w:eastAsia="bg-BG"/>
              </w:rPr>
              <w:t>ac</w:t>
            </w:r>
            <w:proofErr w:type="spellEnd"/>
            <w:r w:rsidRPr="007E0859">
              <w:rPr>
                <w:rFonts w:ascii="Times New Roman" w:hAnsi="Times New Roman" w:cs="Times New Roman"/>
                <w:color w:val="000000"/>
                <w:sz w:val="22"/>
                <w:szCs w:val="22"/>
                <w:lang w:val="bg-BG" w:eastAsia="bg-BG"/>
              </w:rPr>
              <w:t xml:space="preserve">, </w:t>
            </w:r>
            <w:proofErr w:type="spellStart"/>
            <w:r w:rsidRPr="007E0859">
              <w:rPr>
                <w:rFonts w:ascii="Times New Roman" w:hAnsi="Times New Roman" w:cs="Times New Roman"/>
                <w:color w:val="000000"/>
                <w:sz w:val="22"/>
                <w:szCs w:val="22"/>
                <w:lang w:val="bg-BG" w:eastAsia="bg-BG"/>
              </w:rPr>
              <w:t>Bluetooth</w:t>
            </w:r>
            <w:proofErr w:type="spellEnd"/>
          </w:p>
        </w:tc>
        <w:tc>
          <w:tcPr>
            <w:tcW w:w="3112" w:type="dxa"/>
            <w:tcBorders>
              <w:top w:val="nil"/>
              <w:left w:val="nil"/>
              <w:bottom w:val="single" w:sz="4" w:space="0" w:color="auto"/>
              <w:right w:val="single" w:sz="4" w:space="0" w:color="auto"/>
            </w:tcBorders>
          </w:tcPr>
          <w:p w14:paraId="5D247E5E" w14:textId="77777777" w:rsidR="00974CD8" w:rsidRPr="007E0859" w:rsidRDefault="00974CD8" w:rsidP="00DB1CDE">
            <w:pPr>
              <w:rPr>
                <w:rFonts w:ascii="Times New Roman" w:hAnsi="Times New Roman" w:cs="Times New Roman"/>
                <w:color w:val="000000"/>
                <w:sz w:val="22"/>
                <w:szCs w:val="22"/>
                <w:lang w:val="bg-BG" w:eastAsia="bg-BG"/>
              </w:rPr>
            </w:pPr>
          </w:p>
        </w:tc>
      </w:tr>
      <w:tr w:rsidR="00974CD8" w:rsidRPr="007E0859" w14:paraId="3B4D408F" w14:textId="77777777" w:rsidTr="00974CD8">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B10BAD5" w14:textId="77777777" w:rsidR="00974CD8" w:rsidRPr="007E0859" w:rsidRDefault="00974CD8" w:rsidP="00DB1CDE">
            <w:pPr>
              <w:rPr>
                <w:rFonts w:ascii="Times New Roman" w:hAnsi="Times New Roman" w:cs="Times New Roman"/>
                <w:bCs/>
                <w:color w:val="000000"/>
                <w:sz w:val="22"/>
                <w:szCs w:val="22"/>
                <w:lang w:val="bg-BG" w:eastAsia="bg-BG"/>
              </w:rPr>
            </w:pPr>
            <w:r w:rsidRPr="007E0859">
              <w:rPr>
                <w:rFonts w:ascii="Times New Roman" w:hAnsi="Times New Roman" w:cs="Times New Roman"/>
                <w:bCs/>
                <w:color w:val="000000"/>
                <w:sz w:val="22"/>
                <w:szCs w:val="22"/>
                <w:lang w:val="bg-BG" w:eastAsia="bg-BG"/>
              </w:rPr>
              <w:t>Аудио:</w:t>
            </w:r>
          </w:p>
        </w:tc>
        <w:tc>
          <w:tcPr>
            <w:tcW w:w="3119" w:type="dxa"/>
            <w:tcBorders>
              <w:top w:val="nil"/>
              <w:left w:val="nil"/>
              <w:bottom w:val="single" w:sz="4" w:space="0" w:color="auto"/>
              <w:right w:val="single" w:sz="4" w:space="0" w:color="auto"/>
            </w:tcBorders>
            <w:shd w:val="clear" w:color="auto" w:fill="auto"/>
            <w:vAlign w:val="center"/>
            <w:hideMark/>
          </w:tcPr>
          <w:p w14:paraId="1BDC2EFC" w14:textId="77777777" w:rsidR="00974CD8" w:rsidRPr="007E0859" w:rsidRDefault="00974CD8" w:rsidP="00DB1CDE">
            <w:pPr>
              <w:rPr>
                <w:rFonts w:ascii="Times New Roman" w:hAnsi="Times New Roman" w:cs="Times New Roman"/>
                <w:color w:val="000000"/>
                <w:sz w:val="22"/>
                <w:szCs w:val="22"/>
                <w:lang w:val="bg-BG" w:eastAsia="bg-BG"/>
              </w:rPr>
            </w:pPr>
            <w:r w:rsidRPr="007E0859">
              <w:rPr>
                <w:rFonts w:ascii="Times New Roman" w:hAnsi="Times New Roman" w:cs="Times New Roman"/>
                <w:color w:val="000000"/>
                <w:sz w:val="22"/>
                <w:szCs w:val="22"/>
                <w:lang w:val="bg-BG" w:eastAsia="bg-BG"/>
              </w:rPr>
              <w:t>Да</w:t>
            </w:r>
          </w:p>
        </w:tc>
        <w:tc>
          <w:tcPr>
            <w:tcW w:w="3112" w:type="dxa"/>
            <w:tcBorders>
              <w:top w:val="nil"/>
              <w:left w:val="nil"/>
              <w:bottom w:val="single" w:sz="4" w:space="0" w:color="auto"/>
              <w:right w:val="single" w:sz="4" w:space="0" w:color="auto"/>
            </w:tcBorders>
          </w:tcPr>
          <w:p w14:paraId="69033676" w14:textId="77777777" w:rsidR="00974CD8" w:rsidRPr="007E0859" w:rsidRDefault="00974CD8" w:rsidP="00DB1CDE">
            <w:pPr>
              <w:rPr>
                <w:rFonts w:ascii="Times New Roman" w:hAnsi="Times New Roman" w:cs="Times New Roman"/>
                <w:color w:val="000000"/>
                <w:sz w:val="22"/>
                <w:szCs w:val="22"/>
                <w:lang w:val="bg-BG" w:eastAsia="bg-BG"/>
              </w:rPr>
            </w:pPr>
          </w:p>
        </w:tc>
      </w:tr>
      <w:tr w:rsidR="00974CD8" w:rsidRPr="007E0859" w14:paraId="2CC5F9C6" w14:textId="77777777" w:rsidTr="00974CD8">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DB272D0" w14:textId="77777777" w:rsidR="00974CD8" w:rsidRPr="007E0859" w:rsidRDefault="00974CD8" w:rsidP="00DB1CDE">
            <w:pPr>
              <w:rPr>
                <w:rFonts w:ascii="Times New Roman" w:hAnsi="Times New Roman" w:cs="Times New Roman"/>
                <w:bCs/>
                <w:color w:val="000000"/>
                <w:sz w:val="22"/>
                <w:szCs w:val="22"/>
                <w:lang w:val="bg-BG" w:eastAsia="bg-BG"/>
              </w:rPr>
            </w:pPr>
            <w:r w:rsidRPr="007E0859">
              <w:rPr>
                <w:rFonts w:ascii="Times New Roman" w:hAnsi="Times New Roman" w:cs="Times New Roman"/>
                <w:bCs/>
                <w:color w:val="000000"/>
                <w:sz w:val="22"/>
                <w:szCs w:val="22"/>
                <w:lang w:val="bg-BG" w:eastAsia="bg-BG"/>
              </w:rPr>
              <w:t>Камера:</w:t>
            </w:r>
          </w:p>
        </w:tc>
        <w:tc>
          <w:tcPr>
            <w:tcW w:w="3119" w:type="dxa"/>
            <w:tcBorders>
              <w:top w:val="nil"/>
              <w:left w:val="nil"/>
              <w:bottom w:val="single" w:sz="4" w:space="0" w:color="auto"/>
              <w:right w:val="single" w:sz="4" w:space="0" w:color="auto"/>
            </w:tcBorders>
            <w:shd w:val="clear" w:color="auto" w:fill="auto"/>
            <w:vAlign w:val="center"/>
            <w:hideMark/>
          </w:tcPr>
          <w:p w14:paraId="61EB4644" w14:textId="77777777" w:rsidR="00974CD8" w:rsidRPr="007E0859" w:rsidRDefault="00974CD8" w:rsidP="00DB1CDE">
            <w:pPr>
              <w:rPr>
                <w:rFonts w:ascii="Times New Roman" w:hAnsi="Times New Roman" w:cs="Times New Roman"/>
                <w:color w:val="000000"/>
                <w:sz w:val="22"/>
                <w:szCs w:val="22"/>
                <w:lang w:val="bg-BG" w:eastAsia="bg-BG"/>
              </w:rPr>
            </w:pPr>
            <w:r w:rsidRPr="007E0859">
              <w:rPr>
                <w:rFonts w:ascii="Times New Roman" w:hAnsi="Times New Roman" w:cs="Times New Roman"/>
                <w:color w:val="000000"/>
                <w:sz w:val="22"/>
                <w:szCs w:val="22"/>
                <w:lang w:val="bg-BG" w:eastAsia="bg-BG"/>
              </w:rPr>
              <w:t>IR камера</w:t>
            </w:r>
          </w:p>
        </w:tc>
        <w:tc>
          <w:tcPr>
            <w:tcW w:w="3112" w:type="dxa"/>
            <w:tcBorders>
              <w:top w:val="nil"/>
              <w:left w:val="nil"/>
              <w:bottom w:val="single" w:sz="4" w:space="0" w:color="auto"/>
              <w:right w:val="single" w:sz="4" w:space="0" w:color="auto"/>
            </w:tcBorders>
          </w:tcPr>
          <w:p w14:paraId="19F37B18" w14:textId="77777777" w:rsidR="00974CD8" w:rsidRPr="007E0859" w:rsidRDefault="00974CD8" w:rsidP="00DB1CDE">
            <w:pPr>
              <w:rPr>
                <w:rFonts w:ascii="Times New Roman" w:hAnsi="Times New Roman" w:cs="Times New Roman"/>
                <w:color w:val="000000"/>
                <w:sz w:val="22"/>
                <w:szCs w:val="22"/>
                <w:lang w:val="bg-BG" w:eastAsia="bg-BG"/>
              </w:rPr>
            </w:pPr>
          </w:p>
        </w:tc>
      </w:tr>
      <w:tr w:rsidR="00974CD8" w:rsidRPr="007E0859" w14:paraId="07578483" w14:textId="77777777" w:rsidTr="00974CD8">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20BE14B" w14:textId="77777777" w:rsidR="00974CD8" w:rsidRPr="007E0859" w:rsidRDefault="00974CD8" w:rsidP="00DB1CDE">
            <w:pPr>
              <w:rPr>
                <w:rFonts w:ascii="Times New Roman" w:hAnsi="Times New Roman" w:cs="Times New Roman"/>
                <w:bCs/>
                <w:color w:val="000000"/>
                <w:sz w:val="22"/>
                <w:szCs w:val="22"/>
                <w:lang w:val="bg-BG" w:eastAsia="bg-BG"/>
              </w:rPr>
            </w:pPr>
            <w:r w:rsidRPr="007E0859">
              <w:rPr>
                <w:rFonts w:ascii="Times New Roman" w:hAnsi="Times New Roman" w:cs="Times New Roman"/>
                <w:bCs/>
                <w:color w:val="000000"/>
                <w:sz w:val="22"/>
                <w:szCs w:val="22"/>
                <w:lang w:val="bg-BG" w:eastAsia="bg-BG"/>
              </w:rPr>
              <w:t>Аксесоари:</w:t>
            </w:r>
          </w:p>
        </w:tc>
        <w:tc>
          <w:tcPr>
            <w:tcW w:w="3119" w:type="dxa"/>
            <w:tcBorders>
              <w:top w:val="nil"/>
              <w:left w:val="nil"/>
              <w:bottom w:val="single" w:sz="4" w:space="0" w:color="auto"/>
              <w:right w:val="single" w:sz="4" w:space="0" w:color="auto"/>
            </w:tcBorders>
            <w:shd w:val="clear" w:color="auto" w:fill="auto"/>
            <w:vAlign w:val="center"/>
            <w:hideMark/>
          </w:tcPr>
          <w:p w14:paraId="5CCED535" w14:textId="77777777" w:rsidR="00974CD8" w:rsidRPr="007E0859" w:rsidRDefault="00974CD8" w:rsidP="00DB1CDE">
            <w:pPr>
              <w:rPr>
                <w:rFonts w:ascii="Times New Roman" w:hAnsi="Times New Roman" w:cs="Times New Roman"/>
                <w:color w:val="000000"/>
                <w:sz w:val="22"/>
                <w:szCs w:val="22"/>
                <w:lang w:val="bg-BG" w:eastAsia="bg-BG"/>
              </w:rPr>
            </w:pPr>
            <w:r w:rsidRPr="007E0859">
              <w:rPr>
                <w:rFonts w:ascii="Times New Roman" w:hAnsi="Times New Roman" w:cs="Times New Roman"/>
                <w:color w:val="000000"/>
                <w:sz w:val="22"/>
                <w:szCs w:val="22"/>
                <w:lang w:val="bg-BG" w:eastAsia="bg-BG"/>
              </w:rPr>
              <w:t>Клавиатура, надписана по БДС; писалка</w:t>
            </w:r>
            <w:r w:rsidRPr="007E0859">
              <w:rPr>
                <w:rFonts w:ascii="Times New Roman" w:hAnsi="Times New Roman" w:cs="Times New Roman"/>
                <w:sz w:val="22"/>
                <w:szCs w:val="22"/>
                <w:lang w:val="bg-BG" w:eastAsia="bg-BG"/>
              </w:rPr>
              <w:t>; чанта/калъф;</w:t>
            </w:r>
          </w:p>
        </w:tc>
        <w:tc>
          <w:tcPr>
            <w:tcW w:w="3112" w:type="dxa"/>
            <w:tcBorders>
              <w:top w:val="nil"/>
              <w:left w:val="nil"/>
              <w:bottom w:val="single" w:sz="4" w:space="0" w:color="auto"/>
              <w:right w:val="single" w:sz="4" w:space="0" w:color="auto"/>
            </w:tcBorders>
          </w:tcPr>
          <w:p w14:paraId="05D63FBA" w14:textId="77777777" w:rsidR="00974CD8" w:rsidRPr="007E0859" w:rsidRDefault="00974CD8" w:rsidP="00DB1CDE">
            <w:pPr>
              <w:rPr>
                <w:rFonts w:ascii="Times New Roman" w:hAnsi="Times New Roman" w:cs="Times New Roman"/>
                <w:color w:val="000000"/>
                <w:sz w:val="22"/>
                <w:szCs w:val="22"/>
                <w:lang w:val="bg-BG" w:eastAsia="bg-BG"/>
              </w:rPr>
            </w:pPr>
          </w:p>
        </w:tc>
      </w:tr>
      <w:tr w:rsidR="00974CD8" w:rsidRPr="007E0859" w14:paraId="35FCE0B6" w14:textId="77777777" w:rsidTr="00974CD8">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3834312" w14:textId="77777777" w:rsidR="00974CD8" w:rsidRPr="007E0859" w:rsidRDefault="00974CD8" w:rsidP="00DB1CDE">
            <w:pPr>
              <w:rPr>
                <w:rFonts w:ascii="Times New Roman" w:hAnsi="Times New Roman" w:cs="Times New Roman"/>
                <w:bCs/>
                <w:color w:val="000000"/>
                <w:sz w:val="22"/>
                <w:szCs w:val="22"/>
                <w:lang w:val="bg-BG" w:eastAsia="bg-BG"/>
              </w:rPr>
            </w:pPr>
            <w:r w:rsidRPr="007E0859">
              <w:rPr>
                <w:rFonts w:ascii="Times New Roman" w:hAnsi="Times New Roman" w:cs="Times New Roman"/>
                <w:bCs/>
                <w:color w:val="000000"/>
                <w:sz w:val="22"/>
                <w:szCs w:val="22"/>
                <w:lang w:val="bg-BG" w:eastAsia="bg-BG"/>
              </w:rPr>
              <w:t>Батерия:</w:t>
            </w:r>
          </w:p>
        </w:tc>
        <w:tc>
          <w:tcPr>
            <w:tcW w:w="3119" w:type="dxa"/>
            <w:tcBorders>
              <w:top w:val="nil"/>
              <w:left w:val="nil"/>
              <w:bottom w:val="single" w:sz="4" w:space="0" w:color="auto"/>
              <w:right w:val="single" w:sz="4" w:space="0" w:color="auto"/>
            </w:tcBorders>
            <w:shd w:val="clear" w:color="auto" w:fill="auto"/>
            <w:noWrap/>
            <w:vAlign w:val="bottom"/>
            <w:hideMark/>
          </w:tcPr>
          <w:p w14:paraId="1DB0ED32" w14:textId="77777777" w:rsidR="00974CD8" w:rsidRPr="007E0859" w:rsidRDefault="00974CD8" w:rsidP="00DB1CDE">
            <w:pPr>
              <w:rPr>
                <w:rFonts w:ascii="Times New Roman" w:hAnsi="Times New Roman" w:cs="Times New Roman"/>
                <w:color w:val="000000"/>
                <w:sz w:val="22"/>
                <w:szCs w:val="22"/>
                <w:lang w:val="bg-BG" w:eastAsia="bg-BG"/>
              </w:rPr>
            </w:pPr>
            <w:r w:rsidRPr="007E0859">
              <w:rPr>
                <w:rFonts w:ascii="Times New Roman" w:hAnsi="Times New Roman" w:cs="Times New Roman"/>
                <w:color w:val="000000"/>
                <w:sz w:val="22"/>
                <w:szCs w:val="22"/>
                <w:lang w:val="bg-BG" w:eastAsia="bg-BG"/>
              </w:rPr>
              <w:t>минимум 42Whr</w:t>
            </w:r>
          </w:p>
        </w:tc>
        <w:tc>
          <w:tcPr>
            <w:tcW w:w="3112" w:type="dxa"/>
            <w:tcBorders>
              <w:top w:val="nil"/>
              <w:left w:val="nil"/>
              <w:bottom w:val="single" w:sz="4" w:space="0" w:color="auto"/>
              <w:right w:val="single" w:sz="4" w:space="0" w:color="auto"/>
            </w:tcBorders>
          </w:tcPr>
          <w:p w14:paraId="278860F8" w14:textId="77777777" w:rsidR="00974CD8" w:rsidRPr="007E0859" w:rsidRDefault="00974CD8" w:rsidP="00DB1CDE">
            <w:pPr>
              <w:rPr>
                <w:rFonts w:ascii="Times New Roman" w:hAnsi="Times New Roman" w:cs="Times New Roman"/>
                <w:color w:val="000000"/>
                <w:sz w:val="22"/>
                <w:szCs w:val="22"/>
                <w:lang w:val="bg-BG" w:eastAsia="bg-BG"/>
              </w:rPr>
            </w:pPr>
          </w:p>
        </w:tc>
      </w:tr>
      <w:tr w:rsidR="00974CD8" w:rsidRPr="007E0859" w14:paraId="33DB60F4" w14:textId="77777777" w:rsidTr="00974CD8">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1457F0F" w14:textId="77777777" w:rsidR="00974CD8" w:rsidRPr="007E0859" w:rsidRDefault="00974CD8" w:rsidP="00DB1CDE">
            <w:pPr>
              <w:rPr>
                <w:rFonts w:ascii="Times New Roman" w:hAnsi="Times New Roman" w:cs="Times New Roman"/>
                <w:bCs/>
                <w:color w:val="000000"/>
                <w:sz w:val="22"/>
                <w:szCs w:val="22"/>
                <w:lang w:val="bg-BG" w:eastAsia="bg-BG"/>
              </w:rPr>
            </w:pPr>
            <w:r w:rsidRPr="007E0859">
              <w:rPr>
                <w:rFonts w:ascii="Times New Roman" w:hAnsi="Times New Roman" w:cs="Times New Roman"/>
                <w:bCs/>
                <w:color w:val="000000"/>
                <w:sz w:val="22"/>
                <w:szCs w:val="22"/>
                <w:lang w:val="bg-BG" w:eastAsia="bg-BG"/>
              </w:rPr>
              <w:t>Тегло:</w:t>
            </w:r>
          </w:p>
        </w:tc>
        <w:tc>
          <w:tcPr>
            <w:tcW w:w="3119" w:type="dxa"/>
            <w:tcBorders>
              <w:top w:val="nil"/>
              <w:left w:val="nil"/>
              <w:bottom w:val="single" w:sz="4" w:space="0" w:color="auto"/>
              <w:right w:val="single" w:sz="4" w:space="0" w:color="auto"/>
            </w:tcBorders>
            <w:shd w:val="clear" w:color="auto" w:fill="auto"/>
            <w:vAlign w:val="center"/>
            <w:hideMark/>
          </w:tcPr>
          <w:p w14:paraId="22282D3B" w14:textId="77777777" w:rsidR="00974CD8" w:rsidRPr="007E0859" w:rsidRDefault="00974CD8" w:rsidP="00DB1CDE">
            <w:pPr>
              <w:rPr>
                <w:rFonts w:ascii="Times New Roman" w:hAnsi="Times New Roman" w:cs="Times New Roman"/>
                <w:color w:val="000000"/>
                <w:sz w:val="22"/>
                <w:szCs w:val="22"/>
                <w:lang w:val="bg-BG" w:eastAsia="bg-BG"/>
              </w:rPr>
            </w:pPr>
            <w:r w:rsidRPr="007E0859">
              <w:rPr>
                <w:rFonts w:ascii="Times New Roman" w:hAnsi="Times New Roman" w:cs="Times New Roman"/>
                <w:color w:val="000000"/>
                <w:sz w:val="22"/>
                <w:szCs w:val="22"/>
                <w:lang w:val="bg-BG" w:eastAsia="bg-BG"/>
              </w:rPr>
              <w:t>до 1.5 кг</w:t>
            </w:r>
          </w:p>
        </w:tc>
        <w:tc>
          <w:tcPr>
            <w:tcW w:w="3112" w:type="dxa"/>
            <w:tcBorders>
              <w:top w:val="nil"/>
              <w:left w:val="nil"/>
              <w:bottom w:val="single" w:sz="4" w:space="0" w:color="auto"/>
              <w:right w:val="single" w:sz="4" w:space="0" w:color="auto"/>
            </w:tcBorders>
          </w:tcPr>
          <w:p w14:paraId="7A5BEE8C" w14:textId="77777777" w:rsidR="00974CD8" w:rsidRPr="007E0859" w:rsidRDefault="00974CD8" w:rsidP="00DB1CDE">
            <w:pPr>
              <w:rPr>
                <w:rFonts w:ascii="Times New Roman" w:hAnsi="Times New Roman" w:cs="Times New Roman"/>
                <w:color w:val="000000"/>
                <w:sz w:val="22"/>
                <w:szCs w:val="22"/>
                <w:lang w:val="bg-BG" w:eastAsia="bg-BG"/>
              </w:rPr>
            </w:pPr>
          </w:p>
        </w:tc>
      </w:tr>
      <w:tr w:rsidR="00974CD8" w:rsidRPr="007E0859" w14:paraId="59E4436E" w14:textId="77777777" w:rsidTr="00974CD8">
        <w:trPr>
          <w:trHeight w:val="9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223404B" w14:textId="77777777" w:rsidR="00974CD8" w:rsidRPr="007E0859" w:rsidRDefault="00974CD8" w:rsidP="00DB1CDE">
            <w:pPr>
              <w:rPr>
                <w:rFonts w:ascii="Times New Roman" w:hAnsi="Times New Roman" w:cs="Times New Roman"/>
                <w:bCs/>
                <w:color w:val="000000"/>
                <w:sz w:val="22"/>
                <w:szCs w:val="22"/>
                <w:lang w:val="bg-BG" w:eastAsia="bg-BG"/>
              </w:rPr>
            </w:pPr>
            <w:r w:rsidRPr="007E0859">
              <w:rPr>
                <w:rFonts w:ascii="Times New Roman" w:hAnsi="Times New Roman" w:cs="Times New Roman"/>
                <w:bCs/>
                <w:color w:val="000000"/>
                <w:sz w:val="22"/>
                <w:szCs w:val="22"/>
                <w:lang w:val="bg-BG" w:eastAsia="bg-BG"/>
              </w:rPr>
              <w:t>Сигурност</w:t>
            </w:r>
          </w:p>
        </w:tc>
        <w:tc>
          <w:tcPr>
            <w:tcW w:w="3119" w:type="dxa"/>
            <w:tcBorders>
              <w:top w:val="nil"/>
              <w:left w:val="nil"/>
              <w:bottom w:val="single" w:sz="4" w:space="0" w:color="auto"/>
              <w:right w:val="single" w:sz="4" w:space="0" w:color="auto"/>
            </w:tcBorders>
            <w:shd w:val="clear" w:color="auto" w:fill="auto"/>
            <w:vAlign w:val="center"/>
            <w:hideMark/>
          </w:tcPr>
          <w:p w14:paraId="1D6633F2" w14:textId="77777777" w:rsidR="00974CD8" w:rsidRPr="007E0859" w:rsidRDefault="00974CD8" w:rsidP="00DB1CDE">
            <w:pPr>
              <w:rPr>
                <w:rFonts w:ascii="Times New Roman" w:hAnsi="Times New Roman" w:cs="Times New Roman"/>
                <w:color w:val="000000"/>
                <w:sz w:val="22"/>
                <w:szCs w:val="22"/>
                <w:lang w:val="bg-BG" w:eastAsia="bg-BG"/>
              </w:rPr>
            </w:pPr>
            <w:r w:rsidRPr="007E0859">
              <w:rPr>
                <w:rFonts w:ascii="Times New Roman" w:hAnsi="Times New Roman" w:cs="Times New Roman"/>
                <w:color w:val="000000"/>
                <w:sz w:val="22"/>
                <w:szCs w:val="22"/>
                <w:lang w:val="bg-BG" w:eastAsia="bg-BG"/>
              </w:rPr>
              <w:t xml:space="preserve">TPM 2.0 от производителя на преносимия компютър, </w:t>
            </w:r>
            <w:proofErr w:type="spellStart"/>
            <w:r w:rsidRPr="007E0859">
              <w:rPr>
                <w:rFonts w:ascii="Times New Roman" w:hAnsi="Times New Roman" w:cs="Times New Roman"/>
                <w:color w:val="000000"/>
                <w:sz w:val="22"/>
                <w:szCs w:val="22"/>
                <w:lang w:val="bg-BG" w:eastAsia="bg-BG"/>
              </w:rPr>
              <w:t>Fingerprint</w:t>
            </w:r>
            <w:proofErr w:type="spellEnd"/>
            <w:r w:rsidRPr="007E0859">
              <w:rPr>
                <w:rFonts w:ascii="Times New Roman" w:hAnsi="Times New Roman" w:cs="Times New Roman"/>
                <w:color w:val="000000"/>
                <w:sz w:val="22"/>
                <w:szCs w:val="22"/>
                <w:lang w:val="bg-BG" w:eastAsia="bg-BG"/>
              </w:rPr>
              <w:t xml:space="preserve"> </w:t>
            </w:r>
            <w:proofErr w:type="spellStart"/>
            <w:r w:rsidRPr="007E0859">
              <w:rPr>
                <w:rFonts w:ascii="Times New Roman" w:hAnsi="Times New Roman" w:cs="Times New Roman"/>
                <w:color w:val="000000"/>
                <w:sz w:val="22"/>
                <w:szCs w:val="22"/>
                <w:lang w:val="bg-BG" w:eastAsia="bg-BG"/>
              </w:rPr>
              <w:t>Sensor</w:t>
            </w:r>
            <w:proofErr w:type="spellEnd"/>
            <w:r w:rsidRPr="007E0859">
              <w:rPr>
                <w:rFonts w:ascii="Times New Roman" w:hAnsi="Times New Roman" w:cs="Times New Roman"/>
                <w:color w:val="000000"/>
                <w:sz w:val="22"/>
                <w:szCs w:val="22"/>
                <w:lang w:val="bg-BG" w:eastAsia="bg-BG"/>
              </w:rPr>
              <w:t xml:space="preserve">, </w:t>
            </w:r>
            <w:proofErr w:type="spellStart"/>
            <w:r w:rsidRPr="007E0859">
              <w:rPr>
                <w:rFonts w:ascii="Times New Roman" w:hAnsi="Times New Roman" w:cs="Times New Roman"/>
                <w:color w:val="000000"/>
                <w:sz w:val="22"/>
                <w:szCs w:val="22"/>
                <w:lang w:val="bg-BG" w:eastAsia="bg-BG"/>
              </w:rPr>
              <w:t>SmartCard</w:t>
            </w:r>
            <w:proofErr w:type="spellEnd"/>
            <w:r w:rsidRPr="007E0859">
              <w:rPr>
                <w:rFonts w:ascii="Times New Roman" w:hAnsi="Times New Roman" w:cs="Times New Roman"/>
                <w:color w:val="000000"/>
                <w:sz w:val="22"/>
                <w:szCs w:val="22"/>
                <w:lang w:val="bg-BG" w:eastAsia="bg-BG"/>
              </w:rPr>
              <w:t xml:space="preserve"> </w:t>
            </w:r>
            <w:proofErr w:type="spellStart"/>
            <w:r w:rsidRPr="007E0859">
              <w:rPr>
                <w:rFonts w:ascii="Times New Roman" w:hAnsi="Times New Roman" w:cs="Times New Roman"/>
                <w:color w:val="000000"/>
                <w:sz w:val="22"/>
                <w:szCs w:val="22"/>
                <w:lang w:val="bg-BG" w:eastAsia="bg-BG"/>
              </w:rPr>
              <w:t>Reader</w:t>
            </w:r>
            <w:proofErr w:type="spellEnd"/>
            <w:r w:rsidRPr="007E0859">
              <w:rPr>
                <w:rFonts w:ascii="Times New Roman" w:hAnsi="Times New Roman" w:cs="Times New Roman"/>
                <w:color w:val="000000"/>
                <w:sz w:val="22"/>
                <w:szCs w:val="22"/>
                <w:lang w:val="bg-BG" w:eastAsia="bg-BG"/>
              </w:rPr>
              <w:t>, IR камера</w:t>
            </w:r>
          </w:p>
        </w:tc>
        <w:tc>
          <w:tcPr>
            <w:tcW w:w="3112" w:type="dxa"/>
            <w:tcBorders>
              <w:top w:val="nil"/>
              <w:left w:val="nil"/>
              <w:bottom w:val="single" w:sz="4" w:space="0" w:color="auto"/>
              <w:right w:val="single" w:sz="4" w:space="0" w:color="auto"/>
            </w:tcBorders>
          </w:tcPr>
          <w:p w14:paraId="74E39551" w14:textId="77777777" w:rsidR="00974CD8" w:rsidRPr="007E0859" w:rsidRDefault="00974CD8" w:rsidP="00DB1CDE">
            <w:pPr>
              <w:rPr>
                <w:rFonts w:ascii="Times New Roman" w:hAnsi="Times New Roman" w:cs="Times New Roman"/>
                <w:color w:val="000000"/>
                <w:sz w:val="22"/>
                <w:szCs w:val="22"/>
                <w:lang w:val="bg-BG" w:eastAsia="bg-BG"/>
              </w:rPr>
            </w:pPr>
          </w:p>
        </w:tc>
      </w:tr>
      <w:tr w:rsidR="00974CD8" w:rsidRPr="007E0859" w14:paraId="712BF76F" w14:textId="77777777" w:rsidTr="00974CD8">
        <w:trPr>
          <w:trHeight w:val="6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4FBA84E" w14:textId="77777777" w:rsidR="00974CD8" w:rsidRPr="007E0859" w:rsidRDefault="00974CD8" w:rsidP="00DB1CDE">
            <w:pPr>
              <w:rPr>
                <w:rFonts w:ascii="Times New Roman" w:hAnsi="Times New Roman" w:cs="Times New Roman"/>
                <w:bCs/>
                <w:color w:val="000000"/>
                <w:sz w:val="22"/>
                <w:szCs w:val="22"/>
                <w:lang w:val="bg-BG" w:eastAsia="bg-BG"/>
              </w:rPr>
            </w:pPr>
            <w:r w:rsidRPr="007E0859">
              <w:rPr>
                <w:rFonts w:ascii="Times New Roman" w:hAnsi="Times New Roman" w:cs="Times New Roman"/>
                <w:bCs/>
                <w:color w:val="000000"/>
                <w:sz w:val="22"/>
                <w:szCs w:val="22"/>
                <w:lang w:val="bg-BG" w:eastAsia="bg-BG"/>
              </w:rPr>
              <w:t>ОС:</w:t>
            </w:r>
          </w:p>
        </w:tc>
        <w:tc>
          <w:tcPr>
            <w:tcW w:w="3119" w:type="dxa"/>
            <w:tcBorders>
              <w:top w:val="nil"/>
              <w:left w:val="nil"/>
              <w:bottom w:val="single" w:sz="4" w:space="0" w:color="auto"/>
              <w:right w:val="single" w:sz="4" w:space="0" w:color="auto"/>
            </w:tcBorders>
            <w:shd w:val="clear" w:color="auto" w:fill="auto"/>
            <w:vAlign w:val="center"/>
            <w:hideMark/>
          </w:tcPr>
          <w:p w14:paraId="65748DE7" w14:textId="77777777" w:rsidR="00974CD8" w:rsidRPr="007E0859" w:rsidRDefault="00974CD8" w:rsidP="00DB1CDE">
            <w:pPr>
              <w:rPr>
                <w:rFonts w:ascii="Times New Roman" w:hAnsi="Times New Roman" w:cs="Times New Roman"/>
                <w:color w:val="000000"/>
                <w:sz w:val="22"/>
                <w:szCs w:val="22"/>
                <w:lang w:val="bg-BG" w:eastAsia="bg-BG"/>
              </w:rPr>
            </w:pPr>
            <w:r w:rsidRPr="007E0859">
              <w:rPr>
                <w:rFonts w:ascii="Times New Roman" w:hAnsi="Times New Roman" w:cs="Times New Roman"/>
                <w:color w:val="000000"/>
                <w:sz w:val="22"/>
                <w:szCs w:val="22"/>
                <w:lang w:val="bg-BG" w:eastAsia="bg-BG"/>
              </w:rPr>
              <w:t>инсталирана Windows 10 Pro 64bit от производителя на преносимия компютър</w:t>
            </w:r>
          </w:p>
        </w:tc>
        <w:tc>
          <w:tcPr>
            <w:tcW w:w="3112" w:type="dxa"/>
            <w:tcBorders>
              <w:top w:val="nil"/>
              <w:left w:val="nil"/>
              <w:bottom w:val="single" w:sz="4" w:space="0" w:color="auto"/>
              <w:right w:val="single" w:sz="4" w:space="0" w:color="auto"/>
            </w:tcBorders>
          </w:tcPr>
          <w:p w14:paraId="4374C164" w14:textId="77777777" w:rsidR="00974CD8" w:rsidRPr="007E0859" w:rsidRDefault="00974CD8" w:rsidP="00DB1CDE">
            <w:pPr>
              <w:rPr>
                <w:rFonts w:ascii="Times New Roman" w:hAnsi="Times New Roman" w:cs="Times New Roman"/>
                <w:color w:val="000000"/>
                <w:sz w:val="22"/>
                <w:szCs w:val="22"/>
                <w:lang w:val="bg-BG" w:eastAsia="bg-BG"/>
              </w:rPr>
            </w:pPr>
          </w:p>
        </w:tc>
      </w:tr>
      <w:tr w:rsidR="00974CD8" w:rsidRPr="007E0859" w14:paraId="1F027FE1" w14:textId="77777777" w:rsidTr="00974CD8">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EC062EC" w14:textId="77777777" w:rsidR="00974CD8" w:rsidRPr="007E0859" w:rsidRDefault="00974CD8" w:rsidP="00DB1CDE">
            <w:pPr>
              <w:rPr>
                <w:rFonts w:ascii="Times New Roman" w:hAnsi="Times New Roman" w:cs="Times New Roman"/>
                <w:bCs/>
                <w:color w:val="000000"/>
                <w:sz w:val="22"/>
                <w:szCs w:val="22"/>
                <w:lang w:val="bg-BG" w:eastAsia="bg-BG"/>
              </w:rPr>
            </w:pPr>
            <w:r w:rsidRPr="007E0859">
              <w:rPr>
                <w:rFonts w:ascii="Times New Roman" w:hAnsi="Times New Roman" w:cs="Times New Roman"/>
                <w:bCs/>
                <w:color w:val="000000"/>
                <w:sz w:val="22"/>
                <w:szCs w:val="22"/>
                <w:lang w:val="bg-BG" w:eastAsia="bg-BG"/>
              </w:rPr>
              <w:t>Сертификати:</w:t>
            </w:r>
          </w:p>
        </w:tc>
        <w:tc>
          <w:tcPr>
            <w:tcW w:w="3119" w:type="dxa"/>
            <w:tcBorders>
              <w:top w:val="nil"/>
              <w:left w:val="nil"/>
              <w:bottom w:val="single" w:sz="4" w:space="0" w:color="auto"/>
              <w:right w:val="single" w:sz="4" w:space="0" w:color="auto"/>
            </w:tcBorders>
            <w:shd w:val="clear" w:color="auto" w:fill="auto"/>
            <w:vAlign w:val="center"/>
            <w:hideMark/>
          </w:tcPr>
          <w:p w14:paraId="759FCC7A" w14:textId="77777777" w:rsidR="00974CD8" w:rsidRPr="007E0859" w:rsidRDefault="00974CD8" w:rsidP="00DB1CDE">
            <w:pPr>
              <w:rPr>
                <w:rFonts w:ascii="Times New Roman" w:hAnsi="Times New Roman" w:cs="Times New Roman"/>
                <w:color w:val="000000"/>
                <w:sz w:val="22"/>
                <w:szCs w:val="22"/>
                <w:lang w:val="bg-BG" w:eastAsia="bg-BG"/>
              </w:rPr>
            </w:pPr>
            <w:r w:rsidRPr="007E0859">
              <w:rPr>
                <w:rFonts w:ascii="Times New Roman" w:hAnsi="Times New Roman" w:cs="Times New Roman"/>
                <w:color w:val="000000"/>
                <w:sz w:val="22"/>
                <w:szCs w:val="22"/>
                <w:lang w:val="bg-BG" w:eastAsia="bg-BG"/>
              </w:rPr>
              <w:t xml:space="preserve">ENERGY STAR, EPEAT </w:t>
            </w:r>
            <w:proofErr w:type="spellStart"/>
            <w:r w:rsidRPr="007E0859">
              <w:rPr>
                <w:rFonts w:ascii="Times New Roman" w:hAnsi="Times New Roman" w:cs="Times New Roman"/>
                <w:color w:val="000000"/>
                <w:sz w:val="22"/>
                <w:szCs w:val="22"/>
                <w:lang w:val="bg-BG" w:eastAsia="bg-BG"/>
              </w:rPr>
              <w:t>Gold</w:t>
            </w:r>
            <w:proofErr w:type="spellEnd"/>
            <w:r w:rsidRPr="007E0859">
              <w:rPr>
                <w:rFonts w:ascii="Times New Roman" w:hAnsi="Times New Roman" w:cs="Times New Roman"/>
                <w:color w:val="000000"/>
                <w:sz w:val="22"/>
                <w:szCs w:val="22"/>
                <w:lang w:val="bg-BG" w:eastAsia="bg-BG"/>
              </w:rPr>
              <w:t xml:space="preserve"> или еквивалентни</w:t>
            </w:r>
          </w:p>
        </w:tc>
        <w:tc>
          <w:tcPr>
            <w:tcW w:w="3112" w:type="dxa"/>
            <w:tcBorders>
              <w:top w:val="nil"/>
              <w:left w:val="nil"/>
              <w:bottom w:val="single" w:sz="4" w:space="0" w:color="auto"/>
              <w:right w:val="single" w:sz="4" w:space="0" w:color="auto"/>
            </w:tcBorders>
          </w:tcPr>
          <w:p w14:paraId="0E744EDF" w14:textId="77777777" w:rsidR="00974CD8" w:rsidRPr="007E0859" w:rsidRDefault="00974CD8" w:rsidP="00DB1CDE">
            <w:pPr>
              <w:rPr>
                <w:rFonts w:ascii="Times New Roman" w:hAnsi="Times New Roman" w:cs="Times New Roman"/>
                <w:color w:val="000000"/>
                <w:sz w:val="22"/>
                <w:szCs w:val="22"/>
                <w:lang w:val="bg-BG" w:eastAsia="bg-BG"/>
              </w:rPr>
            </w:pPr>
          </w:p>
        </w:tc>
      </w:tr>
      <w:tr w:rsidR="00974CD8" w:rsidRPr="007E0859" w14:paraId="63D393D6" w14:textId="77777777" w:rsidTr="00974CD8">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DF09D6D" w14:textId="77777777" w:rsidR="00974CD8" w:rsidRPr="007E0859" w:rsidRDefault="00974CD8" w:rsidP="00DB1CDE">
            <w:pPr>
              <w:rPr>
                <w:rFonts w:ascii="Times New Roman" w:hAnsi="Times New Roman" w:cs="Times New Roman"/>
                <w:bCs/>
                <w:color w:val="000000"/>
                <w:sz w:val="22"/>
                <w:szCs w:val="22"/>
                <w:lang w:val="bg-BG" w:eastAsia="bg-BG"/>
              </w:rPr>
            </w:pPr>
            <w:r w:rsidRPr="007E0859">
              <w:rPr>
                <w:rFonts w:ascii="Times New Roman" w:hAnsi="Times New Roman" w:cs="Times New Roman"/>
                <w:bCs/>
                <w:color w:val="000000"/>
                <w:sz w:val="22"/>
                <w:szCs w:val="22"/>
                <w:lang w:val="bg-BG" w:eastAsia="bg-BG"/>
              </w:rPr>
              <w:t>Гаранция:</w:t>
            </w:r>
          </w:p>
        </w:tc>
        <w:tc>
          <w:tcPr>
            <w:tcW w:w="3119" w:type="dxa"/>
            <w:tcBorders>
              <w:top w:val="nil"/>
              <w:left w:val="nil"/>
              <w:bottom w:val="single" w:sz="4" w:space="0" w:color="auto"/>
              <w:right w:val="single" w:sz="4" w:space="0" w:color="auto"/>
            </w:tcBorders>
            <w:shd w:val="clear" w:color="auto" w:fill="auto"/>
            <w:vAlign w:val="center"/>
            <w:hideMark/>
          </w:tcPr>
          <w:p w14:paraId="52D42B66" w14:textId="77777777" w:rsidR="00974CD8" w:rsidRPr="007E0859" w:rsidRDefault="00974CD8" w:rsidP="00DB1CDE">
            <w:pPr>
              <w:rPr>
                <w:rFonts w:ascii="Times New Roman" w:hAnsi="Times New Roman" w:cs="Times New Roman"/>
                <w:color w:val="000000"/>
                <w:sz w:val="22"/>
                <w:szCs w:val="22"/>
                <w:lang w:val="bg-BG" w:eastAsia="bg-BG"/>
              </w:rPr>
            </w:pPr>
            <w:r w:rsidRPr="007E0859">
              <w:rPr>
                <w:rFonts w:ascii="Times New Roman" w:hAnsi="Times New Roman" w:cs="Times New Roman"/>
                <w:color w:val="000000"/>
                <w:sz w:val="22"/>
                <w:szCs w:val="22"/>
                <w:lang w:val="bg-BG" w:eastAsia="bg-BG"/>
              </w:rPr>
              <w:t>минимум 3 години от производителя на място, доказана с партиден номер</w:t>
            </w:r>
          </w:p>
        </w:tc>
        <w:tc>
          <w:tcPr>
            <w:tcW w:w="3112" w:type="dxa"/>
            <w:tcBorders>
              <w:top w:val="nil"/>
              <w:left w:val="nil"/>
              <w:bottom w:val="single" w:sz="4" w:space="0" w:color="auto"/>
              <w:right w:val="single" w:sz="4" w:space="0" w:color="auto"/>
            </w:tcBorders>
          </w:tcPr>
          <w:p w14:paraId="3091C8DD" w14:textId="77777777" w:rsidR="00974CD8" w:rsidRPr="007E0859" w:rsidRDefault="00974CD8" w:rsidP="00DB1CDE">
            <w:pPr>
              <w:rPr>
                <w:rFonts w:ascii="Times New Roman" w:hAnsi="Times New Roman" w:cs="Times New Roman"/>
                <w:color w:val="000000"/>
                <w:sz w:val="22"/>
                <w:szCs w:val="22"/>
                <w:lang w:val="bg-BG" w:eastAsia="bg-BG"/>
              </w:rPr>
            </w:pPr>
          </w:p>
        </w:tc>
      </w:tr>
    </w:tbl>
    <w:p w14:paraId="46DB5282" w14:textId="77777777" w:rsidR="00590DC6" w:rsidRPr="007E0859" w:rsidRDefault="00590DC6" w:rsidP="00094C33">
      <w:pPr>
        <w:tabs>
          <w:tab w:val="left" w:pos="709"/>
        </w:tabs>
        <w:jc w:val="both"/>
        <w:rPr>
          <w:rFonts w:ascii="Times New Roman" w:hAnsi="Times New Roman" w:cs="Times New Roman"/>
          <w:b/>
          <w:color w:val="000000"/>
          <w:sz w:val="24"/>
          <w:lang w:val="bg-BG"/>
        </w:rPr>
      </w:pPr>
    </w:p>
    <w:p w14:paraId="66F90FEE" w14:textId="77777777" w:rsidR="00590DC6" w:rsidRPr="007E0859" w:rsidRDefault="00590DC6" w:rsidP="00094C33">
      <w:pPr>
        <w:tabs>
          <w:tab w:val="left" w:pos="709"/>
        </w:tabs>
        <w:jc w:val="both"/>
        <w:rPr>
          <w:rFonts w:ascii="Times New Roman" w:hAnsi="Times New Roman" w:cs="Times New Roman"/>
          <w:b/>
          <w:color w:val="000000"/>
          <w:sz w:val="24"/>
          <w:lang w:val="bg-BG"/>
        </w:rPr>
      </w:pPr>
    </w:p>
    <w:p w14:paraId="7BE4FAF8" w14:textId="77777777" w:rsidR="00DB5173" w:rsidRPr="007E0859" w:rsidRDefault="00FD7064" w:rsidP="00094C33">
      <w:pPr>
        <w:tabs>
          <w:tab w:val="left" w:pos="709"/>
        </w:tabs>
        <w:jc w:val="both"/>
        <w:rPr>
          <w:rFonts w:ascii="Times New Roman" w:hAnsi="Times New Roman" w:cs="Times New Roman"/>
          <w:b/>
          <w:sz w:val="24"/>
          <w:lang w:val="bg-BG"/>
        </w:rPr>
      </w:pPr>
      <w:r w:rsidRPr="007E0859">
        <w:rPr>
          <w:rFonts w:ascii="Times New Roman" w:hAnsi="Times New Roman" w:cs="Times New Roman"/>
          <w:sz w:val="24"/>
          <w:lang w:val="bg-BG"/>
        </w:rPr>
        <w:t>4</w:t>
      </w:r>
      <w:r w:rsidR="00DB5173" w:rsidRPr="007E0859">
        <w:rPr>
          <w:rFonts w:ascii="Times New Roman" w:hAnsi="Times New Roman" w:cs="Times New Roman"/>
          <w:sz w:val="24"/>
          <w:lang w:val="bg-BG"/>
        </w:rPr>
        <w:t xml:space="preserve">.2 </w:t>
      </w:r>
      <w:r w:rsidR="00384425" w:rsidRPr="007E0859">
        <w:rPr>
          <w:rFonts w:ascii="Times New Roman" w:hAnsi="Times New Roman" w:cs="Times New Roman"/>
          <w:b/>
          <w:sz w:val="24"/>
          <w:lang w:val="bg-BG"/>
        </w:rPr>
        <w:t>П</w:t>
      </w:r>
      <w:r w:rsidR="00DB5173" w:rsidRPr="007E0859">
        <w:rPr>
          <w:rFonts w:ascii="Times New Roman" w:hAnsi="Times New Roman" w:cs="Times New Roman"/>
          <w:b/>
          <w:sz w:val="24"/>
          <w:lang w:val="bg-BG"/>
        </w:rPr>
        <w:t>реносими компютри - 5 броя:</w:t>
      </w:r>
    </w:p>
    <w:tbl>
      <w:tblPr>
        <w:tblW w:w="9061" w:type="dxa"/>
        <w:tblCellMar>
          <w:left w:w="70" w:type="dxa"/>
          <w:right w:w="70" w:type="dxa"/>
        </w:tblCellMar>
        <w:tblLook w:val="04A0" w:firstRow="1" w:lastRow="0" w:firstColumn="1" w:lastColumn="0" w:noHBand="0" w:noVBand="1"/>
      </w:tblPr>
      <w:tblGrid>
        <w:gridCol w:w="2830"/>
        <w:gridCol w:w="3119"/>
        <w:gridCol w:w="3112"/>
      </w:tblGrid>
      <w:tr w:rsidR="00974CD8" w:rsidRPr="00385C70" w14:paraId="60F1D288" w14:textId="77777777" w:rsidTr="00DB1CDE">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14:paraId="1A7CF04F" w14:textId="77777777" w:rsidR="00974CD8" w:rsidRPr="00385C70" w:rsidRDefault="00974CD8" w:rsidP="00974CD8">
            <w:pPr>
              <w:jc w:val="center"/>
              <w:rPr>
                <w:rFonts w:ascii="Times New Roman" w:hAnsi="Times New Roman" w:cs="Times New Roman"/>
                <w:b/>
                <w:sz w:val="22"/>
                <w:szCs w:val="22"/>
                <w:lang w:val="bg-BG"/>
              </w:rPr>
            </w:pPr>
            <w:r w:rsidRPr="00385C70">
              <w:rPr>
                <w:rFonts w:ascii="Times New Roman" w:hAnsi="Times New Roman" w:cs="Times New Roman"/>
                <w:b/>
                <w:color w:val="000000"/>
                <w:sz w:val="22"/>
                <w:szCs w:val="22"/>
                <w:lang w:val="bg-BG"/>
              </w:rPr>
              <w:t>параметър</w:t>
            </w:r>
          </w:p>
        </w:tc>
        <w:tc>
          <w:tcPr>
            <w:tcW w:w="3119" w:type="dxa"/>
            <w:tcBorders>
              <w:top w:val="single" w:sz="4" w:space="0" w:color="auto"/>
              <w:left w:val="nil"/>
              <w:bottom w:val="single" w:sz="4" w:space="0" w:color="auto"/>
              <w:right w:val="single" w:sz="4" w:space="0" w:color="auto"/>
            </w:tcBorders>
            <w:shd w:val="clear" w:color="auto" w:fill="auto"/>
            <w:noWrap/>
            <w:hideMark/>
          </w:tcPr>
          <w:p w14:paraId="461BD60C" w14:textId="77777777" w:rsidR="00974CD8" w:rsidRPr="00385C70" w:rsidRDefault="00974CD8" w:rsidP="00974CD8">
            <w:pPr>
              <w:jc w:val="center"/>
              <w:rPr>
                <w:rFonts w:ascii="Times New Roman" w:hAnsi="Times New Roman" w:cs="Times New Roman"/>
                <w:b/>
                <w:sz w:val="22"/>
                <w:szCs w:val="22"/>
                <w:lang w:val="bg-BG"/>
              </w:rPr>
            </w:pPr>
            <w:r w:rsidRPr="00385C70">
              <w:rPr>
                <w:rFonts w:ascii="Times New Roman" w:hAnsi="Times New Roman" w:cs="Times New Roman"/>
                <w:b/>
                <w:color w:val="000000"/>
                <w:sz w:val="22"/>
                <w:szCs w:val="22"/>
                <w:lang w:val="bg-BG"/>
              </w:rPr>
              <w:t>минимални изисквания на възложителя</w:t>
            </w:r>
          </w:p>
        </w:tc>
        <w:tc>
          <w:tcPr>
            <w:tcW w:w="3112" w:type="dxa"/>
            <w:tcBorders>
              <w:top w:val="single" w:sz="4" w:space="0" w:color="auto"/>
              <w:left w:val="nil"/>
              <w:bottom w:val="single" w:sz="4" w:space="0" w:color="auto"/>
              <w:right w:val="single" w:sz="4" w:space="0" w:color="auto"/>
            </w:tcBorders>
          </w:tcPr>
          <w:p w14:paraId="34EF71E9" w14:textId="77777777" w:rsidR="00974CD8" w:rsidRPr="00385C70" w:rsidRDefault="00974CD8" w:rsidP="00974CD8">
            <w:pPr>
              <w:jc w:val="center"/>
              <w:rPr>
                <w:rFonts w:ascii="Times New Roman" w:hAnsi="Times New Roman" w:cs="Times New Roman"/>
                <w:b/>
                <w:sz w:val="22"/>
                <w:szCs w:val="22"/>
                <w:lang w:val="bg-BG"/>
              </w:rPr>
            </w:pPr>
            <w:r w:rsidRPr="00385C70">
              <w:rPr>
                <w:rFonts w:ascii="Times New Roman" w:hAnsi="Times New Roman" w:cs="Times New Roman"/>
                <w:b/>
                <w:color w:val="000000"/>
                <w:sz w:val="22"/>
                <w:szCs w:val="22"/>
                <w:lang w:val="bg-BG"/>
              </w:rPr>
              <w:t>технически характеристики на предлаганото от участника оборудване</w:t>
            </w:r>
          </w:p>
        </w:tc>
      </w:tr>
      <w:tr w:rsidR="00974CD8" w:rsidRPr="00385C70" w14:paraId="7B550018" w14:textId="77777777" w:rsidTr="00DB1CDE">
        <w:trPr>
          <w:trHeight w:val="300"/>
        </w:trPr>
        <w:tc>
          <w:tcPr>
            <w:tcW w:w="2830" w:type="dxa"/>
            <w:tcBorders>
              <w:top w:val="nil"/>
              <w:left w:val="single" w:sz="4" w:space="0" w:color="auto"/>
              <w:bottom w:val="single" w:sz="4" w:space="0" w:color="auto"/>
              <w:right w:val="single" w:sz="4" w:space="0" w:color="auto"/>
            </w:tcBorders>
            <w:shd w:val="clear" w:color="auto" w:fill="auto"/>
          </w:tcPr>
          <w:p w14:paraId="382691E9" w14:textId="77777777" w:rsidR="00974CD8" w:rsidRPr="00385C70" w:rsidRDefault="00974CD8" w:rsidP="00974CD8">
            <w:pPr>
              <w:rPr>
                <w:rFonts w:ascii="Times New Roman" w:hAnsi="Times New Roman" w:cs="Times New Roman"/>
                <w:bCs/>
                <w:color w:val="000000"/>
                <w:sz w:val="22"/>
                <w:szCs w:val="22"/>
                <w:lang w:val="bg-BG" w:eastAsia="bg-BG"/>
              </w:rPr>
            </w:pPr>
            <w:r w:rsidRPr="00385C70">
              <w:rPr>
                <w:rFonts w:ascii="Times New Roman" w:hAnsi="Times New Roman" w:cs="Times New Roman"/>
                <w:b/>
                <w:color w:val="000000"/>
                <w:sz w:val="22"/>
                <w:szCs w:val="22"/>
                <w:lang w:val="bg-BG"/>
              </w:rPr>
              <w:t>Производител, модел и продуктов номер на производителя</w:t>
            </w:r>
          </w:p>
        </w:tc>
        <w:tc>
          <w:tcPr>
            <w:tcW w:w="3119" w:type="dxa"/>
            <w:tcBorders>
              <w:top w:val="nil"/>
              <w:left w:val="nil"/>
              <w:bottom w:val="single" w:sz="4" w:space="0" w:color="auto"/>
              <w:right w:val="single" w:sz="4" w:space="0" w:color="auto"/>
            </w:tcBorders>
            <w:shd w:val="clear" w:color="auto" w:fill="auto"/>
            <w:noWrap/>
          </w:tcPr>
          <w:p w14:paraId="3AB85DB4" w14:textId="77777777" w:rsidR="00974CD8" w:rsidRPr="00385C70" w:rsidRDefault="00974CD8" w:rsidP="00974CD8">
            <w:pPr>
              <w:rPr>
                <w:rFonts w:ascii="Times New Roman" w:hAnsi="Times New Roman" w:cs="Times New Roman"/>
                <w:color w:val="000000"/>
                <w:sz w:val="22"/>
                <w:szCs w:val="22"/>
                <w:lang w:val="bg-BG" w:eastAsia="bg-BG"/>
              </w:rPr>
            </w:pPr>
            <w:r w:rsidRPr="00385C70">
              <w:rPr>
                <w:rFonts w:ascii="Times New Roman" w:hAnsi="Times New Roman" w:cs="Times New Roman"/>
                <w:color w:val="1F497D"/>
                <w:sz w:val="22"/>
                <w:szCs w:val="22"/>
                <w:lang w:val="bg-BG"/>
              </w:rPr>
              <w:t>--------------------</w:t>
            </w:r>
          </w:p>
        </w:tc>
        <w:tc>
          <w:tcPr>
            <w:tcW w:w="3112" w:type="dxa"/>
            <w:tcBorders>
              <w:top w:val="nil"/>
              <w:left w:val="nil"/>
              <w:bottom w:val="single" w:sz="4" w:space="0" w:color="auto"/>
              <w:right w:val="single" w:sz="4" w:space="0" w:color="auto"/>
            </w:tcBorders>
          </w:tcPr>
          <w:p w14:paraId="4DEF95DC" w14:textId="77777777" w:rsidR="00974CD8" w:rsidRPr="00385C70" w:rsidRDefault="00974CD8" w:rsidP="00974CD8">
            <w:pPr>
              <w:rPr>
                <w:rFonts w:ascii="Times New Roman" w:hAnsi="Times New Roman" w:cs="Times New Roman"/>
                <w:color w:val="000000"/>
                <w:sz w:val="22"/>
                <w:szCs w:val="22"/>
                <w:lang w:val="bg-BG" w:eastAsia="bg-BG"/>
              </w:rPr>
            </w:pPr>
          </w:p>
        </w:tc>
      </w:tr>
      <w:tr w:rsidR="00974CD8" w:rsidRPr="00385C70" w14:paraId="1C10B4BB" w14:textId="77777777" w:rsidTr="00974CD8">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06F19D7F" w14:textId="77777777" w:rsidR="00974CD8" w:rsidRPr="00385C70" w:rsidRDefault="00E90AFE" w:rsidP="00DB1CDE">
            <w:pPr>
              <w:rPr>
                <w:rFonts w:ascii="Times New Roman" w:hAnsi="Times New Roman" w:cs="Times New Roman"/>
                <w:bCs/>
                <w:color w:val="000000"/>
                <w:sz w:val="22"/>
                <w:szCs w:val="22"/>
                <w:lang w:val="bg-BG" w:eastAsia="bg-BG"/>
              </w:rPr>
            </w:pPr>
            <w:r w:rsidRPr="00385C70">
              <w:rPr>
                <w:rFonts w:ascii="Times New Roman" w:hAnsi="Times New Roman" w:cs="Times New Roman"/>
                <w:bCs/>
                <w:color w:val="000000"/>
                <w:sz w:val="22"/>
                <w:szCs w:val="22"/>
                <w:lang w:val="bg-BG" w:eastAsia="bg-BG"/>
              </w:rPr>
              <w:t>Конфигурация:</w:t>
            </w:r>
          </w:p>
        </w:tc>
        <w:tc>
          <w:tcPr>
            <w:tcW w:w="3119" w:type="dxa"/>
            <w:tcBorders>
              <w:top w:val="nil"/>
              <w:left w:val="nil"/>
              <w:bottom w:val="single" w:sz="4" w:space="0" w:color="auto"/>
              <w:right w:val="single" w:sz="4" w:space="0" w:color="auto"/>
            </w:tcBorders>
            <w:shd w:val="clear" w:color="auto" w:fill="auto"/>
            <w:noWrap/>
            <w:vAlign w:val="center"/>
            <w:hideMark/>
          </w:tcPr>
          <w:p w14:paraId="7E33BF84" w14:textId="77777777" w:rsidR="00974CD8" w:rsidRPr="00385C70" w:rsidRDefault="00974CD8" w:rsidP="00DB1CDE">
            <w:pPr>
              <w:rPr>
                <w:rFonts w:ascii="Times New Roman" w:hAnsi="Times New Roman" w:cs="Times New Roman"/>
                <w:color w:val="000000"/>
                <w:sz w:val="22"/>
                <w:szCs w:val="22"/>
                <w:lang w:val="bg-BG" w:eastAsia="bg-BG"/>
              </w:rPr>
            </w:pPr>
            <w:r w:rsidRPr="00385C70">
              <w:rPr>
                <w:rFonts w:ascii="Times New Roman" w:hAnsi="Times New Roman" w:cs="Times New Roman"/>
                <w:color w:val="000000"/>
                <w:sz w:val="22"/>
                <w:szCs w:val="22"/>
                <w:lang w:val="bg-BG" w:eastAsia="bg-BG"/>
              </w:rPr>
              <w:t>Лаптоп</w:t>
            </w:r>
          </w:p>
        </w:tc>
        <w:tc>
          <w:tcPr>
            <w:tcW w:w="3112" w:type="dxa"/>
            <w:tcBorders>
              <w:top w:val="nil"/>
              <w:left w:val="nil"/>
              <w:bottom w:val="single" w:sz="4" w:space="0" w:color="auto"/>
              <w:right w:val="single" w:sz="4" w:space="0" w:color="auto"/>
            </w:tcBorders>
          </w:tcPr>
          <w:p w14:paraId="22471581" w14:textId="77777777" w:rsidR="00974CD8" w:rsidRPr="00385C70" w:rsidRDefault="00974CD8" w:rsidP="00DB1CDE">
            <w:pPr>
              <w:rPr>
                <w:rFonts w:ascii="Times New Roman" w:hAnsi="Times New Roman" w:cs="Times New Roman"/>
                <w:color w:val="000000"/>
                <w:sz w:val="22"/>
                <w:szCs w:val="22"/>
                <w:lang w:val="bg-BG" w:eastAsia="bg-BG"/>
              </w:rPr>
            </w:pPr>
          </w:p>
        </w:tc>
      </w:tr>
      <w:tr w:rsidR="00974CD8" w:rsidRPr="00385C70" w14:paraId="2BF06FD0" w14:textId="77777777" w:rsidTr="00974CD8">
        <w:trPr>
          <w:trHeight w:val="9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7F22C9F" w14:textId="77777777" w:rsidR="00974CD8" w:rsidRPr="00385C70" w:rsidRDefault="00974CD8" w:rsidP="00DB1CDE">
            <w:pPr>
              <w:rPr>
                <w:rFonts w:ascii="Times New Roman" w:hAnsi="Times New Roman" w:cs="Times New Roman"/>
                <w:bCs/>
                <w:color w:val="000000"/>
                <w:sz w:val="22"/>
                <w:szCs w:val="22"/>
                <w:lang w:val="bg-BG" w:eastAsia="bg-BG"/>
              </w:rPr>
            </w:pPr>
            <w:r w:rsidRPr="00385C70">
              <w:rPr>
                <w:rFonts w:ascii="Times New Roman" w:hAnsi="Times New Roman" w:cs="Times New Roman"/>
                <w:bCs/>
                <w:color w:val="000000"/>
                <w:sz w:val="22"/>
                <w:szCs w:val="22"/>
                <w:lang w:val="bg-BG" w:eastAsia="bg-BG"/>
              </w:rPr>
              <w:t>Процесор:</w:t>
            </w:r>
          </w:p>
        </w:tc>
        <w:tc>
          <w:tcPr>
            <w:tcW w:w="3119" w:type="dxa"/>
            <w:tcBorders>
              <w:top w:val="nil"/>
              <w:left w:val="nil"/>
              <w:bottom w:val="single" w:sz="4" w:space="0" w:color="auto"/>
              <w:right w:val="single" w:sz="4" w:space="0" w:color="auto"/>
            </w:tcBorders>
            <w:shd w:val="clear" w:color="auto" w:fill="auto"/>
            <w:vAlign w:val="center"/>
            <w:hideMark/>
          </w:tcPr>
          <w:p w14:paraId="30A69C91" w14:textId="77777777" w:rsidR="00974CD8" w:rsidRPr="00385C70" w:rsidRDefault="00974CD8" w:rsidP="00DB1CDE">
            <w:pPr>
              <w:rPr>
                <w:rFonts w:ascii="Times New Roman" w:hAnsi="Times New Roman" w:cs="Times New Roman"/>
                <w:color w:val="000000"/>
                <w:sz w:val="22"/>
                <w:szCs w:val="22"/>
                <w:lang w:val="bg-BG" w:eastAsia="bg-BG"/>
              </w:rPr>
            </w:pPr>
            <w:r w:rsidRPr="00385C70">
              <w:rPr>
                <w:rFonts w:ascii="Times New Roman" w:hAnsi="Times New Roman" w:cs="Times New Roman"/>
                <w:color w:val="000000"/>
                <w:sz w:val="22"/>
                <w:szCs w:val="22"/>
                <w:lang w:val="bg-BG" w:eastAsia="bg-BG"/>
              </w:rPr>
              <w:t xml:space="preserve">минимум 4 физически ядра, 1.60 </w:t>
            </w:r>
            <w:proofErr w:type="spellStart"/>
            <w:r w:rsidRPr="00385C70">
              <w:rPr>
                <w:rFonts w:ascii="Times New Roman" w:hAnsi="Times New Roman" w:cs="Times New Roman"/>
                <w:color w:val="000000"/>
                <w:sz w:val="22"/>
                <w:szCs w:val="22"/>
                <w:lang w:val="bg-BG" w:eastAsia="bg-BG"/>
              </w:rPr>
              <w:t>GHz</w:t>
            </w:r>
            <w:proofErr w:type="spellEnd"/>
            <w:r w:rsidRPr="00385C70">
              <w:rPr>
                <w:rFonts w:ascii="Times New Roman" w:hAnsi="Times New Roman" w:cs="Times New Roman"/>
                <w:color w:val="000000"/>
                <w:sz w:val="22"/>
                <w:szCs w:val="22"/>
                <w:lang w:val="bg-BG" w:eastAsia="bg-BG"/>
              </w:rPr>
              <w:t xml:space="preserve"> базова честота, с поддръжка на </w:t>
            </w:r>
            <w:proofErr w:type="spellStart"/>
            <w:r w:rsidRPr="00385C70">
              <w:rPr>
                <w:rFonts w:ascii="Times New Roman" w:hAnsi="Times New Roman" w:cs="Times New Roman"/>
                <w:color w:val="000000"/>
                <w:sz w:val="22"/>
                <w:szCs w:val="22"/>
                <w:lang w:val="bg-BG" w:eastAsia="bg-BG"/>
              </w:rPr>
              <w:t>turbo</w:t>
            </w:r>
            <w:proofErr w:type="spellEnd"/>
            <w:r w:rsidRPr="00385C70">
              <w:rPr>
                <w:rFonts w:ascii="Times New Roman" w:hAnsi="Times New Roman" w:cs="Times New Roman"/>
                <w:color w:val="000000"/>
                <w:sz w:val="22"/>
                <w:szCs w:val="22"/>
                <w:lang w:val="bg-BG" w:eastAsia="bg-BG"/>
              </w:rPr>
              <w:t>/</w:t>
            </w:r>
            <w:proofErr w:type="spellStart"/>
            <w:r w:rsidRPr="00385C70">
              <w:rPr>
                <w:rFonts w:ascii="Times New Roman" w:hAnsi="Times New Roman" w:cs="Times New Roman"/>
                <w:color w:val="000000"/>
                <w:sz w:val="22"/>
                <w:szCs w:val="22"/>
                <w:lang w:val="bg-BG" w:eastAsia="bg-BG"/>
              </w:rPr>
              <w:t>boost</w:t>
            </w:r>
            <w:proofErr w:type="spellEnd"/>
            <w:r w:rsidRPr="00385C70">
              <w:rPr>
                <w:rFonts w:ascii="Times New Roman" w:hAnsi="Times New Roman" w:cs="Times New Roman"/>
                <w:color w:val="000000"/>
                <w:sz w:val="22"/>
                <w:szCs w:val="22"/>
                <w:lang w:val="bg-BG" w:eastAsia="bg-BG"/>
              </w:rPr>
              <w:t xml:space="preserve"> честота, 6MB </w:t>
            </w:r>
            <w:proofErr w:type="spellStart"/>
            <w:r w:rsidRPr="00385C70">
              <w:rPr>
                <w:rFonts w:ascii="Times New Roman" w:hAnsi="Times New Roman" w:cs="Times New Roman"/>
                <w:color w:val="000000"/>
                <w:sz w:val="22"/>
                <w:szCs w:val="22"/>
                <w:lang w:val="bg-BG" w:eastAsia="bg-BG"/>
              </w:rPr>
              <w:t>Cache</w:t>
            </w:r>
            <w:proofErr w:type="spellEnd"/>
          </w:p>
        </w:tc>
        <w:tc>
          <w:tcPr>
            <w:tcW w:w="3112" w:type="dxa"/>
            <w:tcBorders>
              <w:top w:val="nil"/>
              <w:left w:val="nil"/>
              <w:bottom w:val="single" w:sz="4" w:space="0" w:color="auto"/>
              <w:right w:val="single" w:sz="4" w:space="0" w:color="auto"/>
            </w:tcBorders>
          </w:tcPr>
          <w:p w14:paraId="02D12120" w14:textId="77777777" w:rsidR="00974CD8" w:rsidRPr="00385C70" w:rsidRDefault="00974CD8" w:rsidP="00DB1CDE">
            <w:pPr>
              <w:rPr>
                <w:rFonts w:ascii="Times New Roman" w:hAnsi="Times New Roman" w:cs="Times New Roman"/>
                <w:color w:val="000000"/>
                <w:sz w:val="22"/>
                <w:szCs w:val="22"/>
                <w:lang w:val="bg-BG" w:eastAsia="bg-BG"/>
              </w:rPr>
            </w:pPr>
          </w:p>
        </w:tc>
      </w:tr>
      <w:tr w:rsidR="00974CD8" w:rsidRPr="00385C70" w14:paraId="413F19D8" w14:textId="77777777" w:rsidTr="00974CD8">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1FE5854" w14:textId="77777777" w:rsidR="00974CD8" w:rsidRPr="00385C70" w:rsidRDefault="00974CD8" w:rsidP="00DB1CDE">
            <w:pPr>
              <w:rPr>
                <w:rFonts w:ascii="Times New Roman" w:hAnsi="Times New Roman" w:cs="Times New Roman"/>
                <w:bCs/>
                <w:color w:val="000000"/>
                <w:sz w:val="22"/>
                <w:szCs w:val="22"/>
                <w:lang w:val="bg-BG" w:eastAsia="bg-BG"/>
              </w:rPr>
            </w:pPr>
            <w:r w:rsidRPr="00385C70">
              <w:rPr>
                <w:rFonts w:ascii="Times New Roman" w:hAnsi="Times New Roman" w:cs="Times New Roman"/>
                <w:bCs/>
                <w:color w:val="000000"/>
                <w:sz w:val="22"/>
                <w:szCs w:val="22"/>
                <w:lang w:val="bg-BG" w:eastAsia="bg-BG"/>
              </w:rPr>
              <w:t>Памет:</w:t>
            </w:r>
          </w:p>
        </w:tc>
        <w:tc>
          <w:tcPr>
            <w:tcW w:w="3119" w:type="dxa"/>
            <w:tcBorders>
              <w:top w:val="nil"/>
              <w:left w:val="nil"/>
              <w:bottom w:val="single" w:sz="4" w:space="0" w:color="auto"/>
              <w:right w:val="single" w:sz="4" w:space="0" w:color="auto"/>
            </w:tcBorders>
            <w:shd w:val="clear" w:color="auto" w:fill="auto"/>
            <w:noWrap/>
            <w:vAlign w:val="bottom"/>
            <w:hideMark/>
          </w:tcPr>
          <w:p w14:paraId="558F7039" w14:textId="77777777" w:rsidR="00974CD8" w:rsidRPr="00385C70" w:rsidRDefault="00974CD8" w:rsidP="00DB1CDE">
            <w:pPr>
              <w:rPr>
                <w:rFonts w:ascii="Times New Roman" w:hAnsi="Times New Roman" w:cs="Times New Roman"/>
                <w:color w:val="000000"/>
                <w:sz w:val="22"/>
                <w:szCs w:val="22"/>
                <w:lang w:val="bg-BG" w:eastAsia="bg-BG"/>
              </w:rPr>
            </w:pPr>
            <w:r w:rsidRPr="00385C70">
              <w:rPr>
                <w:rFonts w:ascii="Times New Roman" w:hAnsi="Times New Roman" w:cs="Times New Roman"/>
                <w:color w:val="000000"/>
                <w:sz w:val="22"/>
                <w:szCs w:val="22"/>
                <w:lang w:val="bg-BG" w:eastAsia="bg-BG"/>
              </w:rPr>
              <w:t>минимум 8GB, DDR4 2133MHz</w:t>
            </w:r>
          </w:p>
        </w:tc>
        <w:tc>
          <w:tcPr>
            <w:tcW w:w="3112" w:type="dxa"/>
            <w:tcBorders>
              <w:top w:val="nil"/>
              <w:left w:val="nil"/>
              <w:bottom w:val="single" w:sz="4" w:space="0" w:color="auto"/>
              <w:right w:val="single" w:sz="4" w:space="0" w:color="auto"/>
            </w:tcBorders>
          </w:tcPr>
          <w:p w14:paraId="7AD10F26" w14:textId="77777777" w:rsidR="00974CD8" w:rsidRPr="00385C70" w:rsidRDefault="00974CD8" w:rsidP="00DB1CDE">
            <w:pPr>
              <w:rPr>
                <w:rFonts w:ascii="Times New Roman" w:hAnsi="Times New Roman" w:cs="Times New Roman"/>
                <w:color w:val="000000"/>
                <w:sz w:val="22"/>
                <w:szCs w:val="22"/>
                <w:lang w:val="bg-BG" w:eastAsia="bg-BG"/>
              </w:rPr>
            </w:pPr>
          </w:p>
        </w:tc>
      </w:tr>
      <w:tr w:rsidR="00974CD8" w:rsidRPr="00385C70" w14:paraId="490099C1" w14:textId="77777777" w:rsidTr="00974CD8">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CCF42D2" w14:textId="77777777" w:rsidR="00974CD8" w:rsidRPr="00385C70" w:rsidRDefault="00974CD8" w:rsidP="00DB1CDE">
            <w:pPr>
              <w:rPr>
                <w:rFonts w:ascii="Times New Roman" w:hAnsi="Times New Roman" w:cs="Times New Roman"/>
                <w:bCs/>
                <w:color w:val="000000"/>
                <w:sz w:val="22"/>
                <w:szCs w:val="22"/>
                <w:lang w:val="bg-BG" w:eastAsia="bg-BG"/>
              </w:rPr>
            </w:pPr>
            <w:r w:rsidRPr="00385C70">
              <w:rPr>
                <w:rFonts w:ascii="Times New Roman" w:hAnsi="Times New Roman" w:cs="Times New Roman"/>
                <w:bCs/>
                <w:color w:val="000000"/>
                <w:sz w:val="22"/>
                <w:szCs w:val="22"/>
                <w:lang w:val="bg-BG" w:eastAsia="bg-BG"/>
              </w:rPr>
              <w:t>SSD:</w:t>
            </w:r>
          </w:p>
        </w:tc>
        <w:tc>
          <w:tcPr>
            <w:tcW w:w="3119" w:type="dxa"/>
            <w:tcBorders>
              <w:top w:val="nil"/>
              <w:left w:val="nil"/>
              <w:bottom w:val="single" w:sz="4" w:space="0" w:color="auto"/>
              <w:right w:val="single" w:sz="4" w:space="0" w:color="auto"/>
            </w:tcBorders>
            <w:shd w:val="clear" w:color="auto" w:fill="auto"/>
            <w:noWrap/>
            <w:vAlign w:val="bottom"/>
            <w:hideMark/>
          </w:tcPr>
          <w:p w14:paraId="2643337B" w14:textId="77777777" w:rsidR="00974CD8" w:rsidRPr="00385C70" w:rsidRDefault="00974CD8" w:rsidP="00DB1CDE">
            <w:pPr>
              <w:rPr>
                <w:rFonts w:ascii="Times New Roman" w:hAnsi="Times New Roman" w:cs="Times New Roman"/>
                <w:color w:val="000000"/>
                <w:sz w:val="22"/>
                <w:szCs w:val="22"/>
                <w:lang w:val="bg-BG" w:eastAsia="bg-BG"/>
              </w:rPr>
            </w:pPr>
            <w:r w:rsidRPr="00385C70">
              <w:rPr>
                <w:rFonts w:ascii="Times New Roman" w:hAnsi="Times New Roman" w:cs="Times New Roman"/>
                <w:color w:val="000000"/>
                <w:sz w:val="22"/>
                <w:szCs w:val="22"/>
                <w:lang w:val="bg-BG" w:eastAsia="bg-BG"/>
              </w:rPr>
              <w:t xml:space="preserve">минимум 512GB </w:t>
            </w:r>
            <w:proofErr w:type="spellStart"/>
            <w:r w:rsidRPr="00385C70">
              <w:rPr>
                <w:rFonts w:ascii="Times New Roman" w:hAnsi="Times New Roman" w:cs="Times New Roman"/>
                <w:color w:val="000000"/>
                <w:sz w:val="22"/>
                <w:szCs w:val="22"/>
                <w:lang w:val="bg-BG" w:eastAsia="bg-BG"/>
              </w:rPr>
              <w:t>PCIe</w:t>
            </w:r>
            <w:proofErr w:type="spellEnd"/>
            <w:r w:rsidRPr="00385C70">
              <w:rPr>
                <w:rFonts w:ascii="Times New Roman" w:hAnsi="Times New Roman" w:cs="Times New Roman"/>
                <w:color w:val="000000"/>
                <w:sz w:val="22"/>
                <w:szCs w:val="22"/>
                <w:lang w:val="bg-BG" w:eastAsia="bg-BG"/>
              </w:rPr>
              <w:t xml:space="preserve"> </w:t>
            </w:r>
            <w:proofErr w:type="spellStart"/>
            <w:r w:rsidRPr="00385C70">
              <w:rPr>
                <w:rFonts w:ascii="Times New Roman" w:hAnsi="Times New Roman" w:cs="Times New Roman"/>
                <w:color w:val="000000"/>
                <w:sz w:val="22"/>
                <w:szCs w:val="22"/>
                <w:lang w:val="bg-BG" w:eastAsia="bg-BG"/>
              </w:rPr>
              <w:t>NVMe</w:t>
            </w:r>
            <w:proofErr w:type="spellEnd"/>
          </w:p>
        </w:tc>
        <w:tc>
          <w:tcPr>
            <w:tcW w:w="3112" w:type="dxa"/>
            <w:tcBorders>
              <w:top w:val="nil"/>
              <w:left w:val="nil"/>
              <w:bottom w:val="single" w:sz="4" w:space="0" w:color="auto"/>
              <w:right w:val="single" w:sz="4" w:space="0" w:color="auto"/>
            </w:tcBorders>
          </w:tcPr>
          <w:p w14:paraId="7B1AAA34" w14:textId="77777777" w:rsidR="00974CD8" w:rsidRPr="00385C70" w:rsidRDefault="00974CD8" w:rsidP="00DB1CDE">
            <w:pPr>
              <w:rPr>
                <w:rFonts w:ascii="Times New Roman" w:hAnsi="Times New Roman" w:cs="Times New Roman"/>
                <w:color w:val="000000"/>
                <w:sz w:val="22"/>
                <w:szCs w:val="22"/>
                <w:lang w:val="bg-BG" w:eastAsia="bg-BG"/>
              </w:rPr>
            </w:pPr>
          </w:p>
        </w:tc>
      </w:tr>
      <w:tr w:rsidR="00974CD8" w:rsidRPr="00385C70" w14:paraId="41BA54A7" w14:textId="77777777" w:rsidTr="00974CD8">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7176D89" w14:textId="77777777" w:rsidR="00974CD8" w:rsidRPr="00385C70" w:rsidRDefault="00974CD8" w:rsidP="00DB1CDE">
            <w:pPr>
              <w:rPr>
                <w:rFonts w:ascii="Times New Roman" w:hAnsi="Times New Roman" w:cs="Times New Roman"/>
                <w:bCs/>
                <w:color w:val="000000"/>
                <w:sz w:val="22"/>
                <w:szCs w:val="22"/>
                <w:lang w:val="bg-BG" w:eastAsia="bg-BG"/>
              </w:rPr>
            </w:pPr>
            <w:r w:rsidRPr="00385C70">
              <w:rPr>
                <w:rFonts w:ascii="Times New Roman" w:hAnsi="Times New Roman" w:cs="Times New Roman"/>
                <w:bCs/>
                <w:color w:val="000000"/>
                <w:sz w:val="22"/>
                <w:szCs w:val="22"/>
                <w:lang w:val="bg-BG" w:eastAsia="bg-BG"/>
              </w:rPr>
              <w:t>Дисплей:</w:t>
            </w:r>
          </w:p>
        </w:tc>
        <w:tc>
          <w:tcPr>
            <w:tcW w:w="3119" w:type="dxa"/>
            <w:tcBorders>
              <w:top w:val="nil"/>
              <w:left w:val="nil"/>
              <w:bottom w:val="single" w:sz="4" w:space="0" w:color="auto"/>
              <w:right w:val="single" w:sz="4" w:space="0" w:color="auto"/>
            </w:tcBorders>
            <w:shd w:val="clear" w:color="auto" w:fill="auto"/>
            <w:vAlign w:val="bottom"/>
            <w:hideMark/>
          </w:tcPr>
          <w:p w14:paraId="18D1F43E" w14:textId="77777777" w:rsidR="00974CD8" w:rsidRPr="00385C70" w:rsidRDefault="00974CD8" w:rsidP="00DB1CDE">
            <w:pPr>
              <w:rPr>
                <w:rFonts w:ascii="Times New Roman" w:hAnsi="Times New Roman" w:cs="Times New Roman"/>
                <w:color w:val="000000"/>
                <w:sz w:val="22"/>
                <w:szCs w:val="22"/>
                <w:lang w:val="bg-BG" w:eastAsia="bg-BG"/>
              </w:rPr>
            </w:pPr>
            <w:r w:rsidRPr="00385C70">
              <w:rPr>
                <w:rFonts w:ascii="Times New Roman" w:hAnsi="Times New Roman" w:cs="Times New Roman"/>
                <w:color w:val="000000"/>
                <w:sz w:val="22"/>
                <w:szCs w:val="22"/>
                <w:lang w:val="bg-BG" w:eastAsia="bg-BG"/>
              </w:rPr>
              <w:t>минимум 15.6" 1920x1080 матов</w:t>
            </w:r>
          </w:p>
        </w:tc>
        <w:tc>
          <w:tcPr>
            <w:tcW w:w="3112" w:type="dxa"/>
            <w:tcBorders>
              <w:top w:val="nil"/>
              <w:left w:val="nil"/>
              <w:bottom w:val="single" w:sz="4" w:space="0" w:color="auto"/>
              <w:right w:val="single" w:sz="4" w:space="0" w:color="auto"/>
            </w:tcBorders>
          </w:tcPr>
          <w:p w14:paraId="4993AF56" w14:textId="77777777" w:rsidR="00974CD8" w:rsidRPr="00385C70" w:rsidRDefault="00974CD8" w:rsidP="00DB1CDE">
            <w:pPr>
              <w:rPr>
                <w:rFonts w:ascii="Times New Roman" w:hAnsi="Times New Roman" w:cs="Times New Roman"/>
                <w:color w:val="000000"/>
                <w:sz w:val="22"/>
                <w:szCs w:val="22"/>
                <w:lang w:val="bg-BG" w:eastAsia="bg-BG"/>
              </w:rPr>
            </w:pPr>
          </w:p>
        </w:tc>
      </w:tr>
      <w:tr w:rsidR="00974CD8" w:rsidRPr="00385C70" w14:paraId="591B746D" w14:textId="77777777" w:rsidTr="00974CD8">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44E5F6A" w14:textId="77777777" w:rsidR="00974CD8" w:rsidRPr="00385C70" w:rsidRDefault="00974CD8" w:rsidP="00DB1CDE">
            <w:pPr>
              <w:rPr>
                <w:rFonts w:ascii="Times New Roman" w:hAnsi="Times New Roman" w:cs="Times New Roman"/>
                <w:bCs/>
                <w:color w:val="000000"/>
                <w:sz w:val="22"/>
                <w:szCs w:val="22"/>
                <w:lang w:val="bg-BG" w:eastAsia="bg-BG"/>
              </w:rPr>
            </w:pPr>
            <w:r w:rsidRPr="00385C70">
              <w:rPr>
                <w:rFonts w:ascii="Times New Roman" w:hAnsi="Times New Roman" w:cs="Times New Roman"/>
                <w:bCs/>
                <w:color w:val="000000"/>
                <w:sz w:val="22"/>
                <w:szCs w:val="22"/>
                <w:lang w:val="bg-BG" w:eastAsia="bg-BG"/>
              </w:rPr>
              <w:t>Видео карта:</w:t>
            </w:r>
          </w:p>
        </w:tc>
        <w:tc>
          <w:tcPr>
            <w:tcW w:w="3119" w:type="dxa"/>
            <w:tcBorders>
              <w:top w:val="nil"/>
              <w:left w:val="nil"/>
              <w:bottom w:val="single" w:sz="4" w:space="0" w:color="auto"/>
              <w:right w:val="single" w:sz="4" w:space="0" w:color="auto"/>
            </w:tcBorders>
            <w:shd w:val="clear" w:color="auto" w:fill="auto"/>
            <w:vAlign w:val="center"/>
            <w:hideMark/>
          </w:tcPr>
          <w:p w14:paraId="6DAF29B1" w14:textId="77777777" w:rsidR="00974CD8" w:rsidRPr="00385C70" w:rsidRDefault="00974CD8" w:rsidP="00DB1CDE">
            <w:pPr>
              <w:rPr>
                <w:rFonts w:ascii="Times New Roman" w:hAnsi="Times New Roman" w:cs="Times New Roman"/>
                <w:color w:val="000000"/>
                <w:sz w:val="22"/>
                <w:szCs w:val="22"/>
                <w:lang w:val="bg-BG" w:eastAsia="bg-BG"/>
              </w:rPr>
            </w:pPr>
            <w:r w:rsidRPr="00385C70">
              <w:rPr>
                <w:rFonts w:ascii="Times New Roman" w:hAnsi="Times New Roman" w:cs="Times New Roman"/>
                <w:color w:val="000000"/>
                <w:sz w:val="22"/>
                <w:szCs w:val="22"/>
                <w:lang w:val="bg-BG" w:eastAsia="bg-BG"/>
              </w:rPr>
              <w:t>Вградена</w:t>
            </w:r>
          </w:p>
        </w:tc>
        <w:tc>
          <w:tcPr>
            <w:tcW w:w="3112" w:type="dxa"/>
            <w:tcBorders>
              <w:top w:val="nil"/>
              <w:left w:val="nil"/>
              <w:bottom w:val="single" w:sz="4" w:space="0" w:color="auto"/>
              <w:right w:val="single" w:sz="4" w:space="0" w:color="auto"/>
            </w:tcBorders>
          </w:tcPr>
          <w:p w14:paraId="73DF5060" w14:textId="77777777" w:rsidR="00974CD8" w:rsidRPr="00385C70" w:rsidRDefault="00974CD8" w:rsidP="00DB1CDE">
            <w:pPr>
              <w:rPr>
                <w:rFonts w:ascii="Times New Roman" w:hAnsi="Times New Roman" w:cs="Times New Roman"/>
                <w:color w:val="000000"/>
                <w:sz w:val="22"/>
                <w:szCs w:val="22"/>
                <w:lang w:val="bg-BG" w:eastAsia="bg-BG"/>
              </w:rPr>
            </w:pPr>
          </w:p>
        </w:tc>
      </w:tr>
      <w:tr w:rsidR="00974CD8" w:rsidRPr="00385C70" w14:paraId="3225C2DF" w14:textId="77777777" w:rsidTr="00974CD8">
        <w:trPr>
          <w:trHeight w:val="900"/>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0D4E55B0" w14:textId="77777777" w:rsidR="00974CD8" w:rsidRPr="00385C70" w:rsidRDefault="00974CD8" w:rsidP="00DB1CDE">
            <w:pPr>
              <w:rPr>
                <w:rFonts w:ascii="Times New Roman" w:hAnsi="Times New Roman" w:cs="Times New Roman"/>
                <w:bCs/>
                <w:color w:val="000000"/>
                <w:sz w:val="22"/>
                <w:szCs w:val="22"/>
                <w:lang w:val="bg-BG" w:eastAsia="bg-BG"/>
              </w:rPr>
            </w:pPr>
            <w:r w:rsidRPr="00385C70">
              <w:rPr>
                <w:rFonts w:ascii="Times New Roman" w:hAnsi="Times New Roman" w:cs="Times New Roman"/>
                <w:bCs/>
                <w:color w:val="000000"/>
                <w:sz w:val="22"/>
                <w:szCs w:val="22"/>
                <w:lang w:val="bg-BG" w:eastAsia="bg-BG"/>
              </w:rPr>
              <w:t>Клавиатура, мишка</w:t>
            </w:r>
          </w:p>
        </w:tc>
        <w:tc>
          <w:tcPr>
            <w:tcW w:w="3119" w:type="dxa"/>
            <w:tcBorders>
              <w:top w:val="nil"/>
              <w:left w:val="nil"/>
              <w:bottom w:val="single" w:sz="4" w:space="0" w:color="auto"/>
              <w:right w:val="single" w:sz="4" w:space="0" w:color="auto"/>
            </w:tcBorders>
            <w:shd w:val="clear" w:color="auto" w:fill="auto"/>
            <w:vAlign w:val="center"/>
          </w:tcPr>
          <w:p w14:paraId="1139FD7C" w14:textId="77777777" w:rsidR="00974CD8" w:rsidRPr="00385C70" w:rsidRDefault="00974CD8" w:rsidP="00DB1CDE">
            <w:pPr>
              <w:rPr>
                <w:rFonts w:ascii="Times New Roman" w:hAnsi="Times New Roman" w:cs="Times New Roman"/>
                <w:color w:val="000000"/>
                <w:sz w:val="22"/>
                <w:szCs w:val="22"/>
                <w:lang w:val="bg-BG" w:eastAsia="bg-BG"/>
              </w:rPr>
            </w:pPr>
            <w:r w:rsidRPr="00385C70">
              <w:rPr>
                <w:rFonts w:ascii="Times New Roman" w:hAnsi="Times New Roman" w:cs="Times New Roman"/>
                <w:color w:val="000000"/>
                <w:sz w:val="22"/>
                <w:szCs w:val="22"/>
                <w:lang w:val="bg-BG" w:eastAsia="bg-BG"/>
              </w:rPr>
              <w:t>Клавиатура надписана по БДС; безжична оптична мишка</w:t>
            </w:r>
          </w:p>
        </w:tc>
        <w:tc>
          <w:tcPr>
            <w:tcW w:w="3112" w:type="dxa"/>
            <w:tcBorders>
              <w:top w:val="nil"/>
              <w:left w:val="nil"/>
              <w:bottom w:val="single" w:sz="4" w:space="0" w:color="auto"/>
              <w:right w:val="single" w:sz="4" w:space="0" w:color="auto"/>
            </w:tcBorders>
          </w:tcPr>
          <w:p w14:paraId="78BE2887" w14:textId="77777777" w:rsidR="00974CD8" w:rsidRPr="00385C70" w:rsidRDefault="00974CD8" w:rsidP="00DB1CDE">
            <w:pPr>
              <w:rPr>
                <w:rFonts w:ascii="Times New Roman" w:hAnsi="Times New Roman" w:cs="Times New Roman"/>
                <w:color w:val="000000"/>
                <w:sz w:val="22"/>
                <w:szCs w:val="22"/>
                <w:lang w:val="bg-BG" w:eastAsia="bg-BG"/>
              </w:rPr>
            </w:pPr>
          </w:p>
        </w:tc>
      </w:tr>
      <w:tr w:rsidR="00974CD8" w:rsidRPr="00385C70" w14:paraId="17913970" w14:textId="77777777" w:rsidTr="00974CD8">
        <w:trPr>
          <w:trHeight w:val="9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DB1BA5A" w14:textId="77777777" w:rsidR="00974CD8" w:rsidRPr="00385C70" w:rsidRDefault="00974CD8" w:rsidP="00DB1CDE">
            <w:pPr>
              <w:rPr>
                <w:rFonts w:ascii="Times New Roman" w:hAnsi="Times New Roman" w:cs="Times New Roman"/>
                <w:bCs/>
                <w:color w:val="000000"/>
                <w:sz w:val="22"/>
                <w:szCs w:val="22"/>
                <w:lang w:val="bg-BG" w:eastAsia="bg-BG"/>
              </w:rPr>
            </w:pPr>
            <w:r w:rsidRPr="00385C70">
              <w:rPr>
                <w:rFonts w:ascii="Times New Roman" w:hAnsi="Times New Roman" w:cs="Times New Roman"/>
                <w:bCs/>
                <w:color w:val="000000"/>
                <w:sz w:val="22"/>
                <w:szCs w:val="22"/>
                <w:lang w:val="bg-BG" w:eastAsia="bg-BG"/>
              </w:rPr>
              <w:lastRenderedPageBreak/>
              <w:t>Свързаност:</w:t>
            </w:r>
          </w:p>
        </w:tc>
        <w:tc>
          <w:tcPr>
            <w:tcW w:w="3119" w:type="dxa"/>
            <w:tcBorders>
              <w:top w:val="nil"/>
              <w:left w:val="nil"/>
              <w:bottom w:val="single" w:sz="4" w:space="0" w:color="auto"/>
              <w:right w:val="single" w:sz="4" w:space="0" w:color="auto"/>
            </w:tcBorders>
            <w:shd w:val="clear" w:color="auto" w:fill="auto"/>
            <w:vAlign w:val="center"/>
            <w:hideMark/>
          </w:tcPr>
          <w:p w14:paraId="56470AA0" w14:textId="77777777" w:rsidR="00974CD8" w:rsidRPr="00385C70" w:rsidRDefault="00974CD8" w:rsidP="00DB1CDE">
            <w:pPr>
              <w:rPr>
                <w:rFonts w:ascii="Times New Roman" w:hAnsi="Times New Roman" w:cs="Times New Roman"/>
                <w:color w:val="000000"/>
                <w:sz w:val="22"/>
                <w:szCs w:val="22"/>
                <w:lang w:val="bg-BG" w:eastAsia="bg-BG"/>
              </w:rPr>
            </w:pPr>
            <w:r w:rsidRPr="00385C70">
              <w:rPr>
                <w:rFonts w:ascii="Times New Roman" w:hAnsi="Times New Roman" w:cs="Times New Roman"/>
                <w:color w:val="000000"/>
                <w:sz w:val="22"/>
                <w:szCs w:val="22"/>
                <w:lang w:val="bg-BG" w:eastAsia="bg-BG"/>
              </w:rPr>
              <w:t xml:space="preserve">минимум 2 USB 3.1, 1x USB </w:t>
            </w:r>
            <w:proofErr w:type="spellStart"/>
            <w:r w:rsidRPr="00385C70">
              <w:rPr>
                <w:rFonts w:ascii="Times New Roman" w:hAnsi="Times New Roman" w:cs="Times New Roman"/>
                <w:color w:val="000000"/>
                <w:sz w:val="22"/>
                <w:szCs w:val="22"/>
                <w:lang w:val="bg-BG" w:eastAsia="bg-BG"/>
              </w:rPr>
              <w:t>Type</w:t>
            </w:r>
            <w:proofErr w:type="spellEnd"/>
            <w:r w:rsidRPr="00385C70">
              <w:rPr>
                <w:rFonts w:ascii="Times New Roman" w:hAnsi="Times New Roman" w:cs="Times New Roman"/>
                <w:color w:val="000000"/>
                <w:sz w:val="22"/>
                <w:szCs w:val="22"/>
                <w:lang w:val="bg-BG" w:eastAsia="bg-BG"/>
              </w:rPr>
              <w:t xml:space="preserve">-C, 1x HDMI, 1x RJ-45, </w:t>
            </w:r>
            <w:proofErr w:type="spellStart"/>
            <w:r w:rsidRPr="00385C70">
              <w:rPr>
                <w:rFonts w:ascii="Times New Roman" w:hAnsi="Times New Roman" w:cs="Times New Roman"/>
                <w:color w:val="000000"/>
                <w:sz w:val="22"/>
                <w:szCs w:val="22"/>
                <w:lang w:val="bg-BG" w:eastAsia="bg-BG"/>
              </w:rPr>
              <w:t>CardReader</w:t>
            </w:r>
            <w:proofErr w:type="spellEnd"/>
          </w:p>
        </w:tc>
        <w:tc>
          <w:tcPr>
            <w:tcW w:w="3112" w:type="dxa"/>
            <w:tcBorders>
              <w:top w:val="nil"/>
              <w:left w:val="nil"/>
              <w:bottom w:val="single" w:sz="4" w:space="0" w:color="auto"/>
              <w:right w:val="single" w:sz="4" w:space="0" w:color="auto"/>
            </w:tcBorders>
          </w:tcPr>
          <w:p w14:paraId="7E6F86BF" w14:textId="77777777" w:rsidR="00974CD8" w:rsidRPr="00385C70" w:rsidRDefault="00974CD8" w:rsidP="00DB1CDE">
            <w:pPr>
              <w:rPr>
                <w:rFonts w:ascii="Times New Roman" w:hAnsi="Times New Roman" w:cs="Times New Roman"/>
                <w:color w:val="000000"/>
                <w:sz w:val="22"/>
                <w:szCs w:val="22"/>
                <w:lang w:val="bg-BG" w:eastAsia="bg-BG"/>
              </w:rPr>
            </w:pPr>
          </w:p>
        </w:tc>
      </w:tr>
      <w:tr w:rsidR="00974CD8" w:rsidRPr="00385C70" w14:paraId="0A22BA20" w14:textId="77777777" w:rsidTr="00974CD8">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9552E77" w14:textId="77777777" w:rsidR="00974CD8" w:rsidRPr="00385C70" w:rsidRDefault="00974CD8" w:rsidP="00DB1CDE">
            <w:pPr>
              <w:rPr>
                <w:rFonts w:ascii="Times New Roman" w:hAnsi="Times New Roman" w:cs="Times New Roman"/>
                <w:bCs/>
                <w:color w:val="000000"/>
                <w:sz w:val="22"/>
                <w:szCs w:val="22"/>
                <w:lang w:val="bg-BG" w:eastAsia="bg-BG"/>
              </w:rPr>
            </w:pPr>
            <w:r w:rsidRPr="00385C70">
              <w:rPr>
                <w:rFonts w:ascii="Times New Roman" w:hAnsi="Times New Roman" w:cs="Times New Roman"/>
                <w:bCs/>
                <w:color w:val="000000"/>
                <w:sz w:val="22"/>
                <w:szCs w:val="22"/>
                <w:lang w:val="bg-BG" w:eastAsia="bg-BG"/>
              </w:rPr>
              <w:t>Оптично у-во</w:t>
            </w:r>
          </w:p>
        </w:tc>
        <w:tc>
          <w:tcPr>
            <w:tcW w:w="3119" w:type="dxa"/>
            <w:tcBorders>
              <w:top w:val="nil"/>
              <w:left w:val="nil"/>
              <w:bottom w:val="single" w:sz="4" w:space="0" w:color="auto"/>
              <w:right w:val="single" w:sz="4" w:space="0" w:color="auto"/>
            </w:tcBorders>
            <w:shd w:val="clear" w:color="auto" w:fill="auto"/>
            <w:vAlign w:val="center"/>
            <w:hideMark/>
          </w:tcPr>
          <w:p w14:paraId="13E46E97" w14:textId="77777777" w:rsidR="00974CD8" w:rsidRPr="00385C70" w:rsidRDefault="00974CD8" w:rsidP="00DB1CDE">
            <w:pPr>
              <w:rPr>
                <w:rFonts w:ascii="Times New Roman" w:hAnsi="Times New Roman" w:cs="Times New Roman"/>
                <w:color w:val="000000"/>
                <w:sz w:val="22"/>
                <w:szCs w:val="22"/>
                <w:lang w:val="bg-BG" w:eastAsia="bg-BG"/>
              </w:rPr>
            </w:pPr>
            <w:r w:rsidRPr="00385C70">
              <w:rPr>
                <w:rFonts w:ascii="Times New Roman" w:hAnsi="Times New Roman" w:cs="Times New Roman"/>
                <w:color w:val="000000"/>
                <w:sz w:val="22"/>
                <w:szCs w:val="22"/>
                <w:lang w:val="bg-BG" w:eastAsia="bg-BG"/>
              </w:rPr>
              <w:t>без</w:t>
            </w:r>
          </w:p>
        </w:tc>
        <w:tc>
          <w:tcPr>
            <w:tcW w:w="3112" w:type="dxa"/>
            <w:tcBorders>
              <w:top w:val="nil"/>
              <w:left w:val="nil"/>
              <w:bottom w:val="single" w:sz="4" w:space="0" w:color="auto"/>
              <w:right w:val="single" w:sz="4" w:space="0" w:color="auto"/>
            </w:tcBorders>
          </w:tcPr>
          <w:p w14:paraId="3D7344C9" w14:textId="77777777" w:rsidR="00974CD8" w:rsidRPr="00385C70" w:rsidRDefault="00974CD8" w:rsidP="00DB1CDE">
            <w:pPr>
              <w:rPr>
                <w:rFonts w:ascii="Times New Roman" w:hAnsi="Times New Roman" w:cs="Times New Roman"/>
                <w:color w:val="000000"/>
                <w:sz w:val="22"/>
                <w:szCs w:val="22"/>
                <w:lang w:val="bg-BG" w:eastAsia="bg-BG"/>
              </w:rPr>
            </w:pPr>
          </w:p>
        </w:tc>
      </w:tr>
      <w:tr w:rsidR="00974CD8" w:rsidRPr="00385C70" w14:paraId="18EA9A5D" w14:textId="77777777" w:rsidTr="00974CD8">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14B0EB3" w14:textId="77777777" w:rsidR="00974CD8" w:rsidRPr="00385C70" w:rsidRDefault="00974CD8" w:rsidP="00DB1CDE">
            <w:pPr>
              <w:rPr>
                <w:rFonts w:ascii="Times New Roman" w:hAnsi="Times New Roman" w:cs="Times New Roman"/>
                <w:bCs/>
                <w:color w:val="000000"/>
                <w:sz w:val="22"/>
                <w:szCs w:val="22"/>
                <w:lang w:val="bg-BG" w:eastAsia="bg-BG"/>
              </w:rPr>
            </w:pPr>
            <w:r w:rsidRPr="00385C70">
              <w:rPr>
                <w:rFonts w:ascii="Times New Roman" w:hAnsi="Times New Roman" w:cs="Times New Roman"/>
                <w:bCs/>
                <w:color w:val="000000"/>
                <w:sz w:val="22"/>
                <w:szCs w:val="22"/>
                <w:lang w:val="bg-BG" w:eastAsia="bg-BG"/>
              </w:rPr>
              <w:t>Мрежа:</w:t>
            </w:r>
          </w:p>
        </w:tc>
        <w:tc>
          <w:tcPr>
            <w:tcW w:w="3119" w:type="dxa"/>
            <w:tcBorders>
              <w:top w:val="nil"/>
              <w:left w:val="nil"/>
              <w:bottom w:val="single" w:sz="4" w:space="0" w:color="auto"/>
              <w:right w:val="single" w:sz="4" w:space="0" w:color="auto"/>
            </w:tcBorders>
            <w:shd w:val="clear" w:color="auto" w:fill="auto"/>
            <w:vAlign w:val="center"/>
            <w:hideMark/>
          </w:tcPr>
          <w:p w14:paraId="677FE841" w14:textId="77777777" w:rsidR="00974CD8" w:rsidRPr="00385C70" w:rsidRDefault="00974CD8" w:rsidP="00DB1CDE">
            <w:pPr>
              <w:rPr>
                <w:rFonts w:ascii="Times New Roman" w:hAnsi="Times New Roman" w:cs="Times New Roman"/>
                <w:color w:val="000000"/>
                <w:sz w:val="22"/>
                <w:szCs w:val="22"/>
                <w:lang w:val="bg-BG" w:eastAsia="bg-BG"/>
              </w:rPr>
            </w:pPr>
            <w:r w:rsidRPr="00385C70">
              <w:rPr>
                <w:rFonts w:ascii="Times New Roman" w:hAnsi="Times New Roman" w:cs="Times New Roman"/>
                <w:color w:val="000000"/>
                <w:sz w:val="22"/>
                <w:szCs w:val="22"/>
                <w:lang w:val="bg-BG" w:eastAsia="bg-BG"/>
              </w:rPr>
              <w:t>802.11a/b/g/n/</w:t>
            </w:r>
            <w:proofErr w:type="spellStart"/>
            <w:r w:rsidRPr="00385C70">
              <w:rPr>
                <w:rFonts w:ascii="Times New Roman" w:hAnsi="Times New Roman" w:cs="Times New Roman"/>
                <w:color w:val="000000"/>
                <w:sz w:val="22"/>
                <w:szCs w:val="22"/>
                <w:lang w:val="bg-BG" w:eastAsia="bg-BG"/>
              </w:rPr>
              <w:t>ac</w:t>
            </w:r>
            <w:proofErr w:type="spellEnd"/>
            <w:r w:rsidRPr="00385C70">
              <w:rPr>
                <w:rFonts w:ascii="Times New Roman" w:hAnsi="Times New Roman" w:cs="Times New Roman"/>
                <w:color w:val="000000"/>
                <w:sz w:val="22"/>
                <w:szCs w:val="22"/>
                <w:lang w:val="bg-BG" w:eastAsia="bg-BG"/>
              </w:rPr>
              <w:t xml:space="preserve">, </w:t>
            </w:r>
            <w:proofErr w:type="spellStart"/>
            <w:r w:rsidRPr="00385C70">
              <w:rPr>
                <w:rFonts w:ascii="Times New Roman" w:hAnsi="Times New Roman" w:cs="Times New Roman"/>
                <w:color w:val="000000"/>
                <w:sz w:val="22"/>
                <w:szCs w:val="22"/>
                <w:lang w:val="bg-BG" w:eastAsia="bg-BG"/>
              </w:rPr>
              <w:t>Bluetooth</w:t>
            </w:r>
            <w:proofErr w:type="spellEnd"/>
          </w:p>
        </w:tc>
        <w:tc>
          <w:tcPr>
            <w:tcW w:w="3112" w:type="dxa"/>
            <w:tcBorders>
              <w:top w:val="nil"/>
              <w:left w:val="nil"/>
              <w:bottom w:val="single" w:sz="4" w:space="0" w:color="auto"/>
              <w:right w:val="single" w:sz="4" w:space="0" w:color="auto"/>
            </w:tcBorders>
          </w:tcPr>
          <w:p w14:paraId="30FDEFF0" w14:textId="77777777" w:rsidR="00974CD8" w:rsidRPr="00385C70" w:rsidRDefault="00974CD8" w:rsidP="00DB1CDE">
            <w:pPr>
              <w:rPr>
                <w:rFonts w:ascii="Times New Roman" w:hAnsi="Times New Roman" w:cs="Times New Roman"/>
                <w:color w:val="000000"/>
                <w:sz w:val="22"/>
                <w:szCs w:val="22"/>
                <w:lang w:val="bg-BG" w:eastAsia="bg-BG"/>
              </w:rPr>
            </w:pPr>
          </w:p>
        </w:tc>
      </w:tr>
      <w:tr w:rsidR="00974CD8" w:rsidRPr="00385C70" w14:paraId="353682D0" w14:textId="77777777" w:rsidTr="00974CD8">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B30A2E5" w14:textId="77777777" w:rsidR="00974CD8" w:rsidRPr="00385C70" w:rsidRDefault="00974CD8" w:rsidP="00DB1CDE">
            <w:pPr>
              <w:rPr>
                <w:rFonts w:ascii="Times New Roman" w:hAnsi="Times New Roman" w:cs="Times New Roman"/>
                <w:bCs/>
                <w:color w:val="000000"/>
                <w:sz w:val="22"/>
                <w:szCs w:val="22"/>
                <w:lang w:val="bg-BG" w:eastAsia="bg-BG"/>
              </w:rPr>
            </w:pPr>
            <w:r w:rsidRPr="00385C70">
              <w:rPr>
                <w:rFonts w:ascii="Times New Roman" w:hAnsi="Times New Roman" w:cs="Times New Roman"/>
                <w:bCs/>
                <w:color w:val="000000"/>
                <w:sz w:val="22"/>
                <w:szCs w:val="22"/>
                <w:lang w:val="bg-BG" w:eastAsia="bg-BG"/>
              </w:rPr>
              <w:t>Аудио:</w:t>
            </w:r>
          </w:p>
        </w:tc>
        <w:tc>
          <w:tcPr>
            <w:tcW w:w="3119" w:type="dxa"/>
            <w:tcBorders>
              <w:top w:val="nil"/>
              <w:left w:val="nil"/>
              <w:bottom w:val="single" w:sz="4" w:space="0" w:color="auto"/>
              <w:right w:val="single" w:sz="4" w:space="0" w:color="auto"/>
            </w:tcBorders>
            <w:shd w:val="clear" w:color="auto" w:fill="auto"/>
            <w:vAlign w:val="center"/>
            <w:hideMark/>
          </w:tcPr>
          <w:p w14:paraId="13E6257A" w14:textId="77777777" w:rsidR="00974CD8" w:rsidRPr="00385C70" w:rsidRDefault="00974CD8" w:rsidP="00DB1CDE">
            <w:pPr>
              <w:rPr>
                <w:rFonts w:ascii="Times New Roman" w:hAnsi="Times New Roman" w:cs="Times New Roman"/>
                <w:color w:val="000000"/>
                <w:sz w:val="22"/>
                <w:szCs w:val="22"/>
                <w:lang w:val="bg-BG" w:eastAsia="bg-BG"/>
              </w:rPr>
            </w:pPr>
            <w:r w:rsidRPr="00385C70">
              <w:rPr>
                <w:rFonts w:ascii="Times New Roman" w:hAnsi="Times New Roman" w:cs="Times New Roman"/>
                <w:color w:val="000000"/>
                <w:sz w:val="22"/>
                <w:szCs w:val="22"/>
                <w:lang w:val="bg-BG" w:eastAsia="bg-BG"/>
              </w:rPr>
              <w:t>Да</w:t>
            </w:r>
          </w:p>
        </w:tc>
        <w:tc>
          <w:tcPr>
            <w:tcW w:w="3112" w:type="dxa"/>
            <w:tcBorders>
              <w:top w:val="nil"/>
              <w:left w:val="nil"/>
              <w:bottom w:val="single" w:sz="4" w:space="0" w:color="auto"/>
              <w:right w:val="single" w:sz="4" w:space="0" w:color="auto"/>
            </w:tcBorders>
          </w:tcPr>
          <w:p w14:paraId="7F387D94" w14:textId="77777777" w:rsidR="00974CD8" w:rsidRPr="00385C70" w:rsidRDefault="00974CD8" w:rsidP="00DB1CDE">
            <w:pPr>
              <w:rPr>
                <w:rFonts w:ascii="Times New Roman" w:hAnsi="Times New Roman" w:cs="Times New Roman"/>
                <w:color w:val="000000"/>
                <w:sz w:val="22"/>
                <w:szCs w:val="22"/>
                <w:lang w:val="bg-BG" w:eastAsia="bg-BG"/>
              </w:rPr>
            </w:pPr>
          </w:p>
        </w:tc>
      </w:tr>
      <w:tr w:rsidR="00974CD8" w:rsidRPr="00385C70" w14:paraId="3339A950" w14:textId="77777777" w:rsidTr="00974CD8">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7453CB5" w14:textId="77777777" w:rsidR="00974CD8" w:rsidRPr="00385C70" w:rsidRDefault="00974CD8" w:rsidP="00DB1CDE">
            <w:pPr>
              <w:rPr>
                <w:rFonts w:ascii="Times New Roman" w:hAnsi="Times New Roman" w:cs="Times New Roman"/>
                <w:bCs/>
                <w:color w:val="000000"/>
                <w:sz w:val="22"/>
                <w:szCs w:val="22"/>
                <w:lang w:val="bg-BG" w:eastAsia="bg-BG"/>
              </w:rPr>
            </w:pPr>
            <w:r w:rsidRPr="00385C70">
              <w:rPr>
                <w:rFonts w:ascii="Times New Roman" w:hAnsi="Times New Roman" w:cs="Times New Roman"/>
                <w:bCs/>
                <w:color w:val="000000"/>
                <w:sz w:val="22"/>
                <w:szCs w:val="22"/>
                <w:lang w:val="bg-BG" w:eastAsia="bg-BG"/>
              </w:rPr>
              <w:t>Камера:</w:t>
            </w:r>
          </w:p>
        </w:tc>
        <w:tc>
          <w:tcPr>
            <w:tcW w:w="3119" w:type="dxa"/>
            <w:tcBorders>
              <w:top w:val="nil"/>
              <w:left w:val="nil"/>
              <w:bottom w:val="single" w:sz="4" w:space="0" w:color="auto"/>
              <w:right w:val="single" w:sz="4" w:space="0" w:color="auto"/>
            </w:tcBorders>
            <w:shd w:val="clear" w:color="auto" w:fill="auto"/>
            <w:vAlign w:val="center"/>
            <w:hideMark/>
          </w:tcPr>
          <w:p w14:paraId="0636A8C0" w14:textId="77777777" w:rsidR="00974CD8" w:rsidRPr="00385C70" w:rsidRDefault="00974CD8" w:rsidP="00DB1CDE">
            <w:pPr>
              <w:rPr>
                <w:rFonts w:ascii="Times New Roman" w:hAnsi="Times New Roman" w:cs="Times New Roman"/>
                <w:color w:val="000000"/>
                <w:sz w:val="22"/>
                <w:szCs w:val="22"/>
                <w:lang w:val="bg-BG" w:eastAsia="bg-BG"/>
              </w:rPr>
            </w:pPr>
            <w:r w:rsidRPr="00385C70">
              <w:rPr>
                <w:rFonts w:ascii="Times New Roman" w:hAnsi="Times New Roman" w:cs="Times New Roman"/>
                <w:color w:val="000000"/>
                <w:sz w:val="22"/>
                <w:szCs w:val="22"/>
                <w:lang w:val="bg-BG" w:eastAsia="bg-BG"/>
              </w:rPr>
              <w:t>Да</w:t>
            </w:r>
          </w:p>
        </w:tc>
        <w:tc>
          <w:tcPr>
            <w:tcW w:w="3112" w:type="dxa"/>
            <w:tcBorders>
              <w:top w:val="nil"/>
              <w:left w:val="nil"/>
              <w:bottom w:val="single" w:sz="4" w:space="0" w:color="auto"/>
              <w:right w:val="single" w:sz="4" w:space="0" w:color="auto"/>
            </w:tcBorders>
          </w:tcPr>
          <w:p w14:paraId="79F47BAE" w14:textId="77777777" w:rsidR="00974CD8" w:rsidRPr="00385C70" w:rsidRDefault="00974CD8" w:rsidP="00DB1CDE">
            <w:pPr>
              <w:rPr>
                <w:rFonts w:ascii="Times New Roman" w:hAnsi="Times New Roman" w:cs="Times New Roman"/>
                <w:color w:val="000000"/>
                <w:sz w:val="22"/>
                <w:szCs w:val="22"/>
                <w:lang w:val="bg-BG" w:eastAsia="bg-BG"/>
              </w:rPr>
            </w:pPr>
          </w:p>
        </w:tc>
      </w:tr>
      <w:tr w:rsidR="00974CD8" w:rsidRPr="00385C70" w14:paraId="757AD89F" w14:textId="77777777" w:rsidTr="00974CD8">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6213981" w14:textId="77777777" w:rsidR="00974CD8" w:rsidRPr="00385C70" w:rsidRDefault="00974CD8" w:rsidP="00DB1CDE">
            <w:pPr>
              <w:rPr>
                <w:rFonts w:ascii="Times New Roman" w:hAnsi="Times New Roman" w:cs="Times New Roman"/>
                <w:bCs/>
                <w:color w:val="000000"/>
                <w:sz w:val="22"/>
                <w:szCs w:val="22"/>
                <w:lang w:val="bg-BG" w:eastAsia="bg-BG"/>
              </w:rPr>
            </w:pPr>
            <w:r w:rsidRPr="00385C70">
              <w:rPr>
                <w:rFonts w:ascii="Times New Roman" w:hAnsi="Times New Roman" w:cs="Times New Roman"/>
                <w:bCs/>
                <w:color w:val="000000"/>
                <w:sz w:val="22"/>
                <w:szCs w:val="22"/>
                <w:lang w:val="bg-BG" w:eastAsia="bg-BG"/>
              </w:rPr>
              <w:t>Аксесоари:</w:t>
            </w:r>
          </w:p>
        </w:tc>
        <w:tc>
          <w:tcPr>
            <w:tcW w:w="3119" w:type="dxa"/>
            <w:tcBorders>
              <w:top w:val="nil"/>
              <w:left w:val="nil"/>
              <w:bottom w:val="single" w:sz="4" w:space="0" w:color="auto"/>
              <w:right w:val="single" w:sz="4" w:space="0" w:color="auto"/>
            </w:tcBorders>
            <w:shd w:val="clear" w:color="auto" w:fill="auto"/>
            <w:vAlign w:val="center"/>
            <w:hideMark/>
          </w:tcPr>
          <w:p w14:paraId="03A7E2BB" w14:textId="77777777" w:rsidR="00974CD8" w:rsidRPr="00385C70" w:rsidRDefault="00974CD8" w:rsidP="00DB1CDE">
            <w:pPr>
              <w:rPr>
                <w:rFonts w:ascii="Times New Roman" w:hAnsi="Times New Roman" w:cs="Times New Roman"/>
                <w:color w:val="000000"/>
                <w:sz w:val="22"/>
                <w:szCs w:val="22"/>
                <w:lang w:val="bg-BG" w:eastAsia="bg-BG"/>
              </w:rPr>
            </w:pPr>
            <w:r w:rsidRPr="00385C70">
              <w:rPr>
                <w:rFonts w:ascii="Times New Roman" w:hAnsi="Times New Roman" w:cs="Times New Roman"/>
                <w:color w:val="000000"/>
                <w:sz w:val="22"/>
                <w:szCs w:val="22"/>
                <w:lang w:val="bg-BG" w:eastAsia="bg-BG"/>
              </w:rPr>
              <w:t>Чанта с логото на производителя на лаптопа</w:t>
            </w:r>
          </w:p>
        </w:tc>
        <w:tc>
          <w:tcPr>
            <w:tcW w:w="3112" w:type="dxa"/>
            <w:tcBorders>
              <w:top w:val="nil"/>
              <w:left w:val="nil"/>
              <w:bottom w:val="single" w:sz="4" w:space="0" w:color="auto"/>
              <w:right w:val="single" w:sz="4" w:space="0" w:color="auto"/>
            </w:tcBorders>
          </w:tcPr>
          <w:p w14:paraId="5AB1E3BE" w14:textId="77777777" w:rsidR="00974CD8" w:rsidRPr="00385C70" w:rsidRDefault="00974CD8" w:rsidP="00DB1CDE">
            <w:pPr>
              <w:rPr>
                <w:rFonts w:ascii="Times New Roman" w:hAnsi="Times New Roman" w:cs="Times New Roman"/>
                <w:color w:val="000000"/>
                <w:sz w:val="22"/>
                <w:szCs w:val="22"/>
                <w:lang w:val="bg-BG" w:eastAsia="bg-BG"/>
              </w:rPr>
            </w:pPr>
          </w:p>
        </w:tc>
      </w:tr>
      <w:tr w:rsidR="00974CD8" w:rsidRPr="00385C70" w14:paraId="5AF72CB5" w14:textId="77777777" w:rsidTr="00974CD8">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4D53B7C" w14:textId="77777777" w:rsidR="00974CD8" w:rsidRPr="00385C70" w:rsidRDefault="00974CD8" w:rsidP="00DB1CDE">
            <w:pPr>
              <w:rPr>
                <w:rFonts w:ascii="Times New Roman" w:hAnsi="Times New Roman" w:cs="Times New Roman"/>
                <w:bCs/>
                <w:color w:val="000000"/>
                <w:sz w:val="22"/>
                <w:szCs w:val="22"/>
                <w:lang w:val="bg-BG" w:eastAsia="bg-BG"/>
              </w:rPr>
            </w:pPr>
            <w:r w:rsidRPr="00385C70">
              <w:rPr>
                <w:rFonts w:ascii="Times New Roman" w:hAnsi="Times New Roman" w:cs="Times New Roman"/>
                <w:bCs/>
                <w:color w:val="000000"/>
                <w:sz w:val="22"/>
                <w:szCs w:val="22"/>
                <w:lang w:val="bg-BG" w:eastAsia="bg-BG"/>
              </w:rPr>
              <w:t>Батерия:</w:t>
            </w:r>
          </w:p>
        </w:tc>
        <w:tc>
          <w:tcPr>
            <w:tcW w:w="3119" w:type="dxa"/>
            <w:tcBorders>
              <w:top w:val="nil"/>
              <w:left w:val="nil"/>
              <w:bottom w:val="single" w:sz="4" w:space="0" w:color="auto"/>
              <w:right w:val="single" w:sz="4" w:space="0" w:color="auto"/>
            </w:tcBorders>
            <w:shd w:val="clear" w:color="auto" w:fill="auto"/>
            <w:noWrap/>
            <w:vAlign w:val="bottom"/>
            <w:hideMark/>
          </w:tcPr>
          <w:p w14:paraId="0357B0EF" w14:textId="77777777" w:rsidR="00974CD8" w:rsidRPr="00385C70" w:rsidRDefault="00974CD8" w:rsidP="00DB1CDE">
            <w:pPr>
              <w:rPr>
                <w:rFonts w:ascii="Times New Roman" w:hAnsi="Times New Roman" w:cs="Times New Roman"/>
                <w:color w:val="000000"/>
                <w:sz w:val="22"/>
                <w:szCs w:val="22"/>
                <w:lang w:val="bg-BG" w:eastAsia="bg-BG"/>
              </w:rPr>
            </w:pPr>
            <w:r w:rsidRPr="00385C70">
              <w:rPr>
                <w:rFonts w:ascii="Times New Roman" w:hAnsi="Times New Roman" w:cs="Times New Roman"/>
                <w:color w:val="000000"/>
                <w:sz w:val="22"/>
                <w:szCs w:val="22"/>
                <w:lang w:val="bg-BG" w:eastAsia="bg-BG"/>
              </w:rPr>
              <w:t>минимум 45Whr</w:t>
            </w:r>
          </w:p>
        </w:tc>
        <w:tc>
          <w:tcPr>
            <w:tcW w:w="3112" w:type="dxa"/>
            <w:tcBorders>
              <w:top w:val="nil"/>
              <w:left w:val="nil"/>
              <w:bottom w:val="single" w:sz="4" w:space="0" w:color="auto"/>
              <w:right w:val="single" w:sz="4" w:space="0" w:color="auto"/>
            </w:tcBorders>
          </w:tcPr>
          <w:p w14:paraId="562B6CBB" w14:textId="77777777" w:rsidR="00974CD8" w:rsidRPr="00385C70" w:rsidRDefault="00974CD8" w:rsidP="00DB1CDE">
            <w:pPr>
              <w:rPr>
                <w:rFonts w:ascii="Times New Roman" w:hAnsi="Times New Roman" w:cs="Times New Roman"/>
                <w:color w:val="000000"/>
                <w:sz w:val="22"/>
                <w:szCs w:val="22"/>
                <w:lang w:val="bg-BG" w:eastAsia="bg-BG"/>
              </w:rPr>
            </w:pPr>
          </w:p>
        </w:tc>
      </w:tr>
      <w:tr w:rsidR="00974CD8" w:rsidRPr="00385C70" w14:paraId="15FCC6BE" w14:textId="77777777" w:rsidTr="00974CD8">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77AEF5F" w14:textId="77777777" w:rsidR="00974CD8" w:rsidRPr="00385C70" w:rsidRDefault="00974CD8" w:rsidP="00DB1CDE">
            <w:pPr>
              <w:rPr>
                <w:rFonts w:ascii="Times New Roman" w:hAnsi="Times New Roman" w:cs="Times New Roman"/>
                <w:bCs/>
                <w:color w:val="000000"/>
                <w:sz w:val="22"/>
                <w:szCs w:val="22"/>
                <w:lang w:val="bg-BG" w:eastAsia="bg-BG"/>
              </w:rPr>
            </w:pPr>
            <w:r w:rsidRPr="00385C70">
              <w:rPr>
                <w:rFonts w:ascii="Times New Roman" w:hAnsi="Times New Roman" w:cs="Times New Roman"/>
                <w:bCs/>
                <w:color w:val="000000"/>
                <w:sz w:val="22"/>
                <w:szCs w:val="22"/>
                <w:lang w:val="bg-BG" w:eastAsia="bg-BG"/>
              </w:rPr>
              <w:t>Тегло:</w:t>
            </w:r>
          </w:p>
        </w:tc>
        <w:tc>
          <w:tcPr>
            <w:tcW w:w="3119" w:type="dxa"/>
            <w:tcBorders>
              <w:top w:val="nil"/>
              <w:left w:val="nil"/>
              <w:bottom w:val="single" w:sz="4" w:space="0" w:color="auto"/>
              <w:right w:val="single" w:sz="4" w:space="0" w:color="auto"/>
            </w:tcBorders>
            <w:shd w:val="clear" w:color="auto" w:fill="auto"/>
            <w:vAlign w:val="center"/>
            <w:hideMark/>
          </w:tcPr>
          <w:p w14:paraId="223E04A0" w14:textId="77777777" w:rsidR="00974CD8" w:rsidRPr="00385C70" w:rsidRDefault="00974CD8" w:rsidP="00DB1CDE">
            <w:pPr>
              <w:rPr>
                <w:rFonts w:ascii="Times New Roman" w:hAnsi="Times New Roman" w:cs="Times New Roman"/>
                <w:color w:val="000000"/>
                <w:sz w:val="22"/>
                <w:szCs w:val="22"/>
                <w:lang w:val="bg-BG" w:eastAsia="bg-BG"/>
              </w:rPr>
            </w:pPr>
            <w:r w:rsidRPr="00385C70">
              <w:rPr>
                <w:rFonts w:ascii="Times New Roman" w:hAnsi="Times New Roman" w:cs="Times New Roman"/>
                <w:color w:val="000000"/>
                <w:sz w:val="22"/>
                <w:szCs w:val="22"/>
                <w:lang w:val="bg-BG" w:eastAsia="bg-BG"/>
              </w:rPr>
              <w:t>до 2.1 кг</w:t>
            </w:r>
          </w:p>
        </w:tc>
        <w:tc>
          <w:tcPr>
            <w:tcW w:w="3112" w:type="dxa"/>
            <w:tcBorders>
              <w:top w:val="nil"/>
              <w:left w:val="nil"/>
              <w:bottom w:val="single" w:sz="4" w:space="0" w:color="auto"/>
              <w:right w:val="single" w:sz="4" w:space="0" w:color="auto"/>
            </w:tcBorders>
          </w:tcPr>
          <w:p w14:paraId="4044444B" w14:textId="77777777" w:rsidR="00974CD8" w:rsidRPr="00385C70" w:rsidRDefault="00974CD8" w:rsidP="00DB1CDE">
            <w:pPr>
              <w:rPr>
                <w:rFonts w:ascii="Times New Roman" w:hAnsi="Times New Roman" w:cs="Times New Roman"/>
                <w:color w:val="000000"/>
                <w:sz w:val="22"/>
                <w:szCs w:val="22"/>
                <w:lang w:val="bg-BG" w:eastAsia="bg-BG"/>
              </w:rPr>
            </w:pPr>
          </w:p>
        </w:tc>
      </w:tr>
      <w:tr w:rsidR="00974CD8" w:rsidRPr="00385C70" w14:paraId="46BB2A42" w14:textId="77777777" w:rsidTr="00974CD8">
        <w:trPr>
          <w:trHeight w:val="9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D61242B" w14:textId="77777777" w:rsidR="00974CD8" w:rsidRPr="00385C70" w:rsidRDefault="00974CD8" w:rsidP="00DB1CDE">
            <w:pPr>
              <w:rPr>
                <w:rFonts w:ascii="Times New Roman" w:hAnsi="Times New Roman" w:cs="Times New Roman"/>
                <w:bCs/>
                <w:color w:val="000000"/>
                <w:sz w:val="22"/>
                <w:szCs w:val="22"/>
                <w:lang w:val="bg-BG" w:eastAsia="bg-BG"/>
              </w:rPr>
            </w:pPr>
            <w:r w:rsidRPr="00385C70">
              <w:rPr>
                <w:rFonts w:ascii="Times New Roman" w:hAnsi="Times New Roman" w:cs="Times New Roman"/>
                <w:bCs/>
                <w:color w:val="000000"/>
                <w:sz w:val="22"/>
                <w:szCs w:val="22"/>
                <w:lang w:val="bg-BG" w:eastAsia="bg-BG"/>
              </w:rPr>
              <w:t>Сигурност</w:t>
            </w:r>
          </w:p>
        </w:tc>
        <w:tc>
          <w:tcPr>
            <w:tcW w:w="3119" w:type="dxa"/>
            <w:tcBorders>
              <w:top w:val="nil"/>
              <w:left w:val="nil"/>
              <w:bottom w:val="single" w:sz="4" w:space="0" w:color="auto"/>
              <w:right w:val="single" w:sz="4" w:space="0" w:color="auto"/>
            </w:tcBorders>
            <w:shd w:val="clear" w:color="auto" w:fill="auto"/>
            <w:vAlign w:val="center"/>
            <w:hideMark/>
          </w:tcPr>
          <w:p w14:paraId="32B5417D" w14:textId="77777777" w:rsidR="00974CD8" w:rsidRPr="00385C70" w:rsidRDefault="00974CD8" w:rsidP="00DB1CDE">
            <w:pPr>
              <w:rPr>
                <w:rFonts w:ascii="Times New Roman" w:hAnsi="Times New Roman" w:cs="Times New Roman"/>
                <w:color w:val="000000"/>
                <w:sz w:val="22"/>
                <w:szCs w:val="22"/>
                <w:lang w:val="bg-BG" w:eastAsia="bg-BG"/>
              </w:rPr>
            </w:pPr>
            <w:r w:rsidRPr="00385C70">
              <w:rPr>
                <w:rFonts w:ascii="Times New Roman" w:hAnsi="Times New Roman" w:cs="Times New Roman"/>
                <w:color w:val="000000"/>
                <w:sz w:val="22"/>
                <w:szCs w:val="22"/>
                <w:lang w:val="bg-BG" w:eastAsia="bg-BG"/>
              </w:rPr>
              <w:t xml:space="preserve">TPM 2.0 от производителя на преносимия компютър, </w:t>
            </w:r>
            <w:proofErr w:type="spellStart"/>
            <w:r w:rsidRPr="00385C70">
              <w:rPr>
                <w:rFonts w:ascii="Times New Roman" w:hAnsi="Times New Roman" w:cs="Times New Roman"/>
                <w:color w:val="000000"/>
                <w:sz w:val="22"/>
                <w:szCs w:val="22"/>
                <w:lang w:val="bg-BG" w:eastAsia="bg-BG"/>
              </w:rPr>
              <w:t>Fingerprint</w:t>
            </w:r>
            <w:proofErr w:type="spellEnd"/>
            <w:r w:rsidRPr="00385C70">
              <w:rPr>
                <w:rFonts w:ascii="Times New Roman" w:hAnsi="Times New Roman" w:cs="Times New Roman"/>
                <w:color w:val="000000"/>
                <w:sz w:val="22"/>
                <w:szCs w:val="22"/>
                <w:lang w:val="bg-BG" w:eastAsia="bg-BG"/>
              </w:rPr>
              <w:t xml:space="preserve"> </w:t>
            </w:r>
            <w:proofErr w:type="spellStart"/>
            <w:r w:rsidRPr="00385C70">
              <w:rPr>
                <w:rFonts w:ascii="Times New Roman" w:hAnsi="Times New Roman" w:cs="Times New Roman"/>
                <w:color w:val="000000"/>
                <w:sz w:val="22"/>
                <w:szCs w:val="22"/>
                <w:lang w:val="bg-BG" w:eastAsia="bg-BG"/>
              </w:rPr>
              <w:t>Sensor</w:t>
            </w:r>
            <w:proofErr w:type="spellEnd"/>
          </w:p>
        </w:tc>
        <w:tc>
          <w:tcPr>
            <w:tcW w:w="3112" w:type="dxa"/>
            <w:tcBorders>
              <w:top w:val="nil"/>
              <w:left w:val="nil"/>
              <w:bottom w:val="single" w:sz="4" w:space="0" w:color="auto"/>
              <w:right w:val="single" w:sz="4" w:space="0" w:color="auto"/>
            </w:tcBorders>
          </w:tcPr>
          <w:p w14:paraId="6E9E3744" w14:textId="77777777" w:rsidR="00974CD8" w:rsidRPr="00385C70" w:rsidRDefault="00974CD8" w:rsidP="00DB1CDE">
            <w:pPr>
              <w:rPr>
                <w:rFonts w:ascii="Times New Roman" w:hAnsi="Times New Roman" w:cs="Times New Roman"/>
                <w:color w:val="000000"/>
                <w:sz w:val="22"/>
                <w:szCs w:val="22"/>
                <w:lang w:val="bg-BG" w:eastAsia="bg-BG"/>
              </w:rPr>
            </w:pPr>
          </w:p>
        </w:tc>
      </w:tr>
      <w:tr w:rsidR="00974CD8" w:rsidRPr="00385C70" w14:paraId="50474D30" w14:textId="77777777" w:rsidTr="00974CD8">
        <w:trPr>
          <w:trHeight w:val="6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550F7E0" w14:textId="77777777" w:rsidR="00974CD8" w:rsidRPr="00385C70" w:rsidRDefault="00974CD8" w:rsidP="00DB1CDE">
            <w:pPr>
              <w:rPr>
                <w:rFonts w:ascii="Times New Roman" w:hAnsi="Times New Roman" w:cs="Times New Roman"/>
                <w:bCs/>
                <w:color w:val="000000"/>
                <w:sz w:val="22"/>
                <w:szCs w:val="22"/>
                <w:lang w:val="bg-BG" w:eastAsia="bg-BG"/>
              </w:rPr>
            </w:pPr>
            <w:r w:rsidRPr="00385C70">
              <w:rPr>
                <w:rFonts w:ascii="Times New Roman" w:hAnsi="Times New Roman" w:cs="Times New Roman"/>
                <w:bCs/>
                <w:color w:val="000000"/>
                <w:sz w:val="22"/>
                <w:szCs w:val="22"/>
                <w:lang w:val="bg-BG" w:eastAsia="bg-BG"/>
              </w:rPr>
              <w:t>ОС:</w:t>
            </w:r>
          </w:p>
        </w:tc>
        <w:tc>
          <w:tcPr>
            <w:tcW w:w="3119" w:type="dxa"/>
            <w:tcBorders>
              <w:top w:val="nil"/>
              <w:left w:val="nil"/>
              <w:bottom w:val="single" w:sz="4" w:space="0" w:color="auto"/>
              <w:right w:val="single" w:sz="4" w:space="0" w:color="auto"/>
            </w:tcBorders>
            <w:shd w:val="clear" w:color="auto" w:fill="auto"/>
            <w:vAlign w:val="center"/>
            <w:hideMark/>
          </w:tcPr>
          <w:p w14:paraId="5E42144E" w14:textId="77777777" w:rsidR="00974CD8" w:rsidRPr="00385C70" w:rsidRDefault="00974CD8" w:rsidP="00DB1CDE">
            <w:pPr>
              <w:rPr>
                <w:rFonts w:ascii="Times New Roman" w:hAnsi="Times New Roman" w:cs="Times New Roman"/>
                <w:color w:val="000000"/>
                <w:sz w:val="22"/>
                <w:szCs w:val="22"/>
                <w:lang w:val="bg-BG" w:eastAsia="bg-BG"/>
              </w:rPr>
            </w:pPr>
            <w:r w:rsidRPr="00385C70">
              <w:rPr>
                <w:rFonts w:ascii="Times New Roman" w:hAnsi="Times New Roman" w:cs="Times New Roman"/>
                <w:color w:val="000000"/>
                <w:sz w:val="22"/>
                <w:szCs w:val="22"/>
                <w:lang w:val="bg-BG" w:eastAsia="bg-BG"/>
              </w:rPr>
              <w:t>инсталирана Windows 10 Pro 64bit от производителя на преносимия компютър</w:t>
            </w:r>
          </w:p>
        </w:tc>
        <w:tc>
          <w:tcPr>
            <w:tcW w:w="3112" w:type="dxa"/>
            <w:tcBorders>
              <w:top w:val="nil"/>
              <w:left w:val="nil"/>
              <w:bottom w:val="single" w:sz="4" w:space="0" w:color="auto"/>
              <w:right w:val="single" w:sz="4" w:space="0" w:color="auto"/>
            </w:tcBorders>
          </w:tcPr>
          <w:p w14:paraId="2811DC90" w14:textId="77777777" w:rsidR="00974CD8" w:rsidRPr="00385C70" w:rsidRDefault="00974CD8" w:rsidP="00DB1CDE">
            <w:pPr>
              <w:rPr>
                <w:rFonts w:ascii="Times New Roman" w:hAnsi="Times New Roman" w:cs="Times New Roman"/>
                <w:color w:val="000000"/>
                <w:sz w:val="22"/>
                <w:szCs w:val="22"/>
                <w:lang w:val="bg-BG" w:eastAsia="bg-BG"/>
              </w:rPr>
            </w:pPr>
          </w:p>
        </w:tc>
      </w:tr>
      <w:tr w:rsidR="00974CD8" w:rsidRPr="00385C70" w14:paraId="65890EB3" w14:textId="77777777" w:rsidTr="00974CD8">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A691236" w14:textId="77777777" w:rsidR="00974CD8" w:rsidRPr="00385C70" w:rsidRDefault="00974CD8" w:rsidP="00DB1CDE">
            <w:pPr>
              <w:rPr>
                <w:rFonts w:ascii="Times New Roman" w:hAnsi="Times New Roman" w:cs="Times New Roman"/>
                <w:bCs/>
                <w:color w:val="000000"/>
                <w:sz w:val="22"/>
                <w:szCs w:val="22"/>
                <w:lang w:val="bg-BG" w:eastAsia="bg-BG"/>
              </w:rPr>
            </w:pPr>
            <w:r w:rsidRPr="00385C70">
              <w:rPr>
                <w:rFonts w:ascii="Times New Roman" w:hAnsi="Times New Roman" w:cs="Times New Roman"/>
                <w:bCs/>
                <w:color w:val="000000"/>
                <w:sz w:val="22"/>
                <w:szCs w:val="22"/>
                <w:lang w:val="bg-BG" w:eastAsia="bg-BG"/>
              </w:rPr>
              <w:t>Сертификати:</w:t>
            </w:r>
          </w:p>
        </w:tc>
        <w:tc>
          <w:tcPr>
            <w:tcW w:w="3119" w:type="dxa"/>
            <w:tcBorders>
              <w:top w:val="nil"/>
              <w:left w:val="nil"/>
              <w:bottom w:val="single" w:sz="4" w:space="0" w:color="auto"/>
              <w:right w:val="single" w:sz="4" w:space="0" w:color="auto"/>
            </w:tcBorders>
            <w:shd w:val="clear" w:color="auto" w:fill="auto"/>
            <w:vAlign w:val="center"/>
            <w:hideMark/>
          </w:tcPr>
          <w:p w14:paraId="0BEC916A" w14:textId="77777777" w:rsidR="00974CD8" w:rsidRPr="00385C70" w:rsidRDefault="00974CD8" w:rsidP="00DB1CDE">
            <w:pPr>
              <w:rPr>
                <w:rFonts w:ascii="Times New Roman" w:hAnsi="Times New Roman" w:cs="Times New Roman"/>
                <w:color w:val="000000"/>
                <w:sz w:val="22"/>
                <w:szCs w:val="22"/>
                <w:lang w:val="bg-BG" w:eastAsia="bg-BG"/>
              </w:rPr>
            </w:pPr>
            <w:r w:rsidRPr="00385C70">
              <w:rPr>
                <w:rFonts w:ascii="Times New Roman" w:hAnsi="Times New Roman" w:cs="Times New Roman"/>
                <w:color w:val="000000"/>
                <w:sz w:val="22"/>
                <w:szCs w:val="22"/>
                <w:lang w:val="bg-BG" w:eastAsia="bg-BG"/>
              </w:rPr>
              <w:t xml:space="preserve">ENERGY STAR, EPEAT </w:t>
            </w:r>
            <w:proofErr w:type="spellStart"/>
            <w:r w:rsidRPr="00385C70">
              <w:rPr>
                <w:rFonts w:ascii="Times New Roman" w:hAnsi="Times New Roman" w:cs="Times New Roman"/>
                <w:color w:val="000000"/>
                <w:sz w:val="22"/>
                <w:szCs w:val="22"/>
                <w:lang w:val="bg-BG" w:eastAsia="bg-BG"/>
              </w:rPr>
              <w:t>Gold</w:t>
            </w:r>
            <w:proofErr w:type="spellEnd"/>
            <w:r w:rsidRPr="00385C70">
              <w:rPr>
                <w:rFonts w:ascii="Times New Roman" w:hAnsi="Times New Roman" w:cs="Times New Roman"/>
                <w:color w:val="000000"/>
                <w:sz w:val="22"/>
                <w:szCs w:val="22"/>
                <w:lang w:val="bg-BG" w:eastAsia="bg-BG"/>
              </w:rPr>
              <w:t xml:space="preserve"> или еквивалент</w:t>
            </w:r>
            <w:r w:rsidR="00117294" w:rsidRPr="00385C70">
              <w:rPr>
                <w:rFonts w:ascii="Times New Roman" w:hAnsi="Times New Roman" w:cs="Times New Roman"/>
                <w:color w:val="000000"/>
                <w:sz w:val="22"/>
                <w:szCs w:val="22"/>
                <w:lang w:val="bg-BG" w:eastAsia="bg-BG"/>
              </w:rPr>
              <w:t>ни</w:t>
            </w:r>
          </w:p>
        </w:tc>
        <w:tc>
          <w:tcPr>
            <w:tcW w:w="3112" w:type="dxa"/>
            <w:tcBorders>
              <w:top w:val="nil"/>
              <w:left w:val="nil"/>
              <w:bottom w:val="single" w:sz="4" w:space="0" w:color="auto"/>
              <w:right w:val="single" w:sz="4" w:space="0" w:color="auto"/>
            </w:tcBorders>
          </w:tcPr>
          <w:p w14:paraId="0D934349" w14:textId="77777777" w:rsidR="00974CD8" w:rsidRPr="00385C70" w:rsidRDefault="00974CD8" w:rsidP="00DB1CDE">
            <w:pPr>
              <w:rPr>
                <w:rFonts w:ascii="Times New Roman" w:hAnsi="Times New Roman" w:cs="Times New Roman"/>
                <w:color w:val="000000"/>
                <w:sz w:val="22"/>
                <w:szCs w:val="22"/>
                <w:lang w:val="bg-BG" w:eastAsia="bg-BG"/>
              </w:rPr>
            </w:pPr>
          </w:p>
        </w:tc>
      </w:tr>
      <w:tr w:rsidR="00974CD8" w:rsidRPr="00385C70" w14:paraId="38C313EE" w14:textId="77777777" w:rsidTr="00974CD8">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605D84B" w14:textId="77777777" w:rsidR="00974CD8" w:rsidRPr="00385C70" w:rsidRDefault="00974CD8" w:rsidP="00DB1CDE">
            <w:pPr>
              <w:rPr>
                <w:rFonts w:ascii="Times New Roman" w:hAnsi="Times New Roman" w:cs="Times New Roman"/>
                <w:bCs/>
                <w:color w:val="000000"/>
                <w:sz w:val="22"/>
                <w:szCs w:val="22"/>
                <w:lang w:val="bg-BG" w:eastAsia="bg-BG"/>
              </w:rPr>
            </w:pPr>
            <w:r w:rsidRPr="00385C70">
              <w:rPr>
                <w:rFonts w:ascii="Times New Roman" w:hAnsi="Times New Roman" w:cs="Times New Roman"/>
                <w:bCs/>
                <w:color w:val="000000"/>
                <w:sz w:val="22"/>
                <w:szCs w:val="22"/>
                <w:lang w:val="bg-BG" w:eastAsia="bg-BG"/>
              </w:rPr>
              <w:t>Гаранция:</w:t>
            </w:r>
          </w:p>
        </w:tc>
        <w:tc>
          <w:tcPr>
            <w:tcW w:w="3119" w:type="dxa"/>
            <w:tcBorders>
              <w:top w:val="nil"/>
              <w:left w:val="nil"/>
              <w:bottom w:val="single" w:sz="4" w:space="0" w:color="auto"/>
              <w:right w:val="single" w:sz="4" w:space="0" w:color="auto"/>
            </w:tcBorders>
            <w:shd w:val="clear" w:color="auto" w:fill="auto"/>
            <w:vAlign w:val="center"/>
            <w:hideMark/>
          </w:tcPr>
          <w:p w14:paraId="3947AB55" w14:textId="77777777" w:rsidR="00974CD8" w:rsidRPr="00385C70" w:rsidRDefault="00974CD8" w:rsidP="00DB1CDE">
            <w:pPr>
              <w:rPr>
                <w:rFonts w:ascii="Times New Roman" w:hAnsi="Times New Roman" w:cs="Times New Roman"/>
                <w:color w:val="000000"/>
                <w:sz w:val="22"/>
                <w:szCs w:val="22"/>
                <w:lang w:val="bg-BG" w:eastAsia="bg-BG"/>
              </w:rPr>
            </w:pPr>
            <w:r w:rsidRPr="00385C70">
              <w:rPr>
                <w:rFonts w:ascii="Times New Roman" w:hAnsi="Times New Roman" w:cs="Times New Roman"/>
                <w:color w:val="000000"/>
                <w:sz w:val="22"/>
                <w:szCs w:val="22"/>
                <w:lang w:val="bg-BG" w:eastAsia="bg-BG"/>
              </w:rPr>
              <w:t>36 месеца от производителя на място, доказана с партиден номер</w:t>
            </w:r>
          </w:p>
        </w:tc>
        <w:tc>
          <w:tcPr>
            <w:tcW w:w="3112" w:type="dxa"/>
            <w:tcBorders>
              <w:top w:val="nil"/>
              <w:left w:val="nil"/>
              <w:bottom w:val="single" w:sz="4" w:space="0" w:color="auto"/>
              <w:right w:val="single" w:sz="4" w:space="0" w:color="auto"/>
            </w:tcBorders>
          </w:tcPr>
          <w:p w14:paraId="0D84BFE9" w14:textId="77777777" w:rsidR="00974CD8" w:rsidRPr="00385C70" w:rsidRDefault="00974CD8" w:rsidP="00DB1CDE">
            <w:pPr>
              <w:rPr>
                <w:rFonts w:ascii="Times New Roman" w:hAnsi="Times New Roman" w:cs="Times New Roman"/>
                <w:color w:val="000000"/>
                <w:sz w:val="22"/>
                <w:szCs w:val="22"/>
                <w:lang w:val="bg-BG" w:eastAsia="bg-BG"/>
              </w:rPr>
            </w:pPr>
          </w:p>
        </w:tc>
      </w:tr>
    </w:tbl>
    <w:p w14:paraId="2EE05379" w14:textId="77777777" w:rsidR="00590DC6" w:rsidRPr="007E0859" w:rsidRDefault="00590DC6" w:rsidP="00094C33">
      <w:pPr>
        <w:ind w:firstLine="708"/>
        <w:jc w:val="both"/>
        <w:rPr>
          <w:rFonts w:ascii="Times New Roman" w:hAnsi="Times New Roman" w:cs="Times New Roman"/>
          <w:b/>
          <w:color w:val="000000"/>
          <w:sz w:val="24"/>
          <w:lang w:val="bg-BG"/>
        </w:rPr>
      </w:pPr>
    </w:p>
    <w:p w14:paraId="6EEF23C5" w14:textId="77777777" w:rsidR="00590DC6" w:rsidRPr="007E0859" w:rsidRDefault="00590DC6" w:rsidP="00094C33">
      <w:pPr>
        <w:ind w:firstLine="708"/>
        <w:jc w:val="both"/>
        <w:rPr>
          <w:rFonts w:ascii="Times New Roman" w:hAnsi="Times New Roman" w:cs="Times New Roman"/>
          <w:b/>
          <w:color w:val="000000"/>
          <w:sz w:val="24"/>
          <w:lang w:val="bg-BG"/>
        </w:rPr>
      </w:pPr>
    </w:p>
    <w:p w14:paraId="673C1C19" w14:textId="77777777" w:rsidR="00BF0A9A" w:rsidRPr="007E0859" w:rsidRDefault="00BF0A9A" w:rsidP="00094C33">
      <w:pPr>
        <w:ind w:firstLine="708"/>
        <w:jc w:val="both"/>
        <w:rPr>
          <w:rFonts w:ascii="Times New Roman" w:hAnsi="Times New Roman" w:cs="Times New Roman"/>
          <w:bCs/>
          <w:i/>
          <w:sz w:val="24"/>
          <w:u w:val="single"/>
          <w:lang w:val="bg-BG"/>
        </w:rPr>
      </w:pPr>
      <w:r w:rsidRPr="007E0859">
        <w:rPr>
          <w:rFonts w:ascii="Times New Roman" w:hAnsi="Times New Roman" w:cs="Times New Roman"/>
          <w:i/>
          <w:sz w:val="24"/>
          <w:u w:val="single"/>
          <w:lang w:val="bg-BG"/>
        </w:rPr>
        <w:t xml:space="preserve">Забележка: </w:t>
      </w:r>
      <w:r w:rsidRPr="007E0859">
        <w:rPr>
          <w:rFonts w:ascii="Times New Roman" w:hAnsi="Times New Roman" w:cs="Times New Roman"/>
          <w:bCs/>
          <w:i/>
          <w:sz w:val="24"/>
          <w:u w:val="single"/>
          <w:lang w:val="bg-BG"/>
        </w:rPr>
        <w:t>Участниците трябва да посочат производител, модел и продуктов номер на производителя за всяко предложено устройство. Не се допуска предлагане на повече от един модел за всеки вид устройство.</w:t>
      </w:r>
    </w:p>
    <w:p w14:paraId="080EDBB4" w14:textId="77777777" w:rsidR="00BF0A9A" w:rsidRPr="007E0859" w:rsidRDefault="00BF0A9A" w:rsidP="00094C33">
      <w:pPr>
        <w:ind w:firstLine="708"/>
        <w:jc w:val="both"/>
        <w:rPr>
          <w:rFonts w:ascii="Times New Roman" w:hAnsi="Times New Roman" w:cs="Times New Roman"/>
          <w:bCs/>
          <w:i/>
          <w:sz w:val="24"/>
          <w:u w:val="single"/>
          <w:lang w:val="bg-BG"/>
        </w:rPr>
      </w:pPr>
    </w:p>
    <w:p w14:paraId="3D0F3C17" w14:textId="77777777" w:rsidR="003C1193" w:rsidRPr="007E0859" w:rsidRDefault="00BF0A9A"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На следния интернет адрес ............................................ </w:t>
      </w:r>
      <w:r w:rsidRPr="007E0859">
        <w:rPr>
          <w:rFonts w:ascii="Times New Roman" w:hAnsi="Times New Roman" w:cs="Times New Roman"/>
          <w:i/>
          <w:sz w:val="24"/>
          <w:lang w:val="bg-BG"/>
        </w:rPr>
        <w:t>(при възможност се изписва  интернет адрес, съдържащ достоверна информация на производителя или друг източник)</w:t>
      </w:r>
      <w:r w:rsidRPr="007E0859">
        <w:rPr>
          <w:rFonts w:ascii="Times New Roman" w:hAnsi="Times New Roman" w:cs="Times New Roman"/>
          <w:sz w:val="24"/>
          <w:lang w:val="bg-BG"/>
        </w:rPr>
        <w:t>, се намира информация, потвърждаваща техническото съответствие на предложеното оборудване.</w:t>
      </w:r>
    </w:p>
    <w:p w14:paraId="0C8124F0" w14:textId="77777777" w:rsidR="003C1193" w:rsidRPr="007E0859" w:rsidRDefault="003C1193" w:rsidP="00094C33">
      <w:pPr>
        <w:ind w:firstLine="708"/>
        <w:jc w:val="both"/>
        <w:rPr>
          <w:rFonts w:ascii="Times New Roman" w:hAnsi="Times New Roman" w:cs="Times New Roman"/>
          <w:sz w:val="24"/>
          <w:lang w:val="bg-BG"/>
        </w:rPr>
      </w:pPr>
    </w:p>
    <w:p w14:paraId="5172B1DA" w14:textId="77777777" w:rsidR="00581D29" w:rsidRPr="007E0859" w:rsidRDefault="0066472B" w:rsidP="005F265A">
      <w:pPr>
        <w:ind w:firstLine="708"/>
        <w:jc w:val="both"/>
        <w:rPr>
          <w:rFonts w:ascii="Times New Roman" w:hAnsi="Times New Roman" w:cs="Times New Roman"/>
          <w:bCs/>
          <w:noProof/>
          <w:sz w:val="24"/>
          <w:lang w:val="bg-BG" w:eastAsia="bg-BG"/>
        </w:rPr>
      </w:pPr>
      <w:r w:rsidRPr="007E0859">
        <w:rPr>
          <w:rFonts w:ascii="Times New Roman" w:hAnsi="Times New Roman" w:cs="Times New Roman"/>
          <w:b/>
          <w:sz w:val="24"/>
          <w:lang w:val="bg-BG"/>
        </w:rPr>
        <w:t xml:space="preserve">1. </w:t>
      </w:r>
      <w:r w:rsidR="005F265A" w:rsidRPr="007E0859">
        <w:rPr>
          <w:rFonts w:ascii="Times New Roman" w:hAnsi="Times New Roman" w:cs="Times New Roman"/>
          <w:sz w:val="24"/>
          <w:lang w:val="bg-BG"/>
        </w:rPr>
        <w:t xml:space="preserve">Съгласни сме </w:t>
      </w:r>
      <w:r w:rsidR="005F265A" w:rsidRPr="007E0859">
        <w:rPr>
          <w:rFonts w:ascii="Times New Roman" w:hAnsi="Times New Roman" w:cs="Times New Roman"/>
          <w:b/>
          <w:sz w:val="24"/>
          <w:lang w:val="bg-BG"/>
        </w:rPr>
        <w:t xml:space="preserve">срокът за доставка, монтаж и пускане в експлоатация на оборудването </w:t>
      </w:r>
      <w:r w:rsidR="005F265A" w:rsidRPr="007E0859">
        <w:rPr>
          <w:rFonts w:ascii="Times New Roman" w:hAnsi="Times New Roman" w:cs="Times New Roman"/>
          <w:sz w:val="24"/>
          <w:lang w:val="bg-BG"/>
        </w:rPr>
        <w:t xml:space="preserve">да е </w:t>
      </w:r>
      <w:r w:rsidR="005F265A" w:rsidRPr="007E0859">
        <w:rPr>
          <w:rFonts w:ascii="Times New Roman" w:hAnsi="Times New Roman" w:cs="Times New Roman"/>
          <w:b/>
          <w:sz w:val="24"/>
          <w:lang w:val="bg-BG"/>
        </w:rPr>
        <w:t>45 календарни дни</w:t>
      </w:r>
      <w:r w:rsidR="005F265A" w:rsidRPr="007E0859">
        <w:rPr>
          <w:rFonts w:ascii="Times New Roman" w:hAnsi="Times New Roman" w:cs="Times New Roman"/>
          <w:sz w:val="24"/>
          <w:lang w:val="bg-BG"/>
        </w:rPr>
        <w:t xml:space="preserve">, </w:t>
      </w:r>
      <w:r w:rsidR="005F265A" w:rsidRPr="007E0859">
        <w:rPr>
          <w:rFonts w:ascii="Times New Roman" w:hAnsi="Times New Roman" w:cs="Times New Roman"/>
          <w:bCs/>
          <w:noProof/>
          <w:sz w:val="24"/>
          <w:lang w:val="bg-BG" w:eastAsia="bg-BG"/>
        </w:rPr>
        <w:t>считано от деня, следващ деня на подписване на договора.</w:t>
      </w:r>
    </w:p>
    <w:p w14:paraId="381DC78C" w14:textId="77777777" w:rsidR="0066472B" w:rsidRPr="007E0859" w:rsidRDefault="00F93092"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Съгласни сме</w:t>
      </w:r>
      <w:r w:rsidR="000659C8" w:rsidRPr="007E0859">
        <w:rPr>
          <w:rFonts w:ascii="Times New Roman" w:hAnsi="Times New Roman" w:cs="Times New Roman"/>
          <w:sz w:val="24"/>
          <w:lang w:val="bg-BG"/>
        </w:rPr>
        <w:t xml:space="preserve"> </w:t>
      </w:r>
      <w:r w:rsidRPr="007E0859">
        <w:rPr>
          <w:rFonts w:ascii="Times New Roman" w:hAnsi="Times New Roman" w:cs="Times New Roman"/>
          <w:b/>
          <w:sz w:val="24"/>
          <w:lang w:val="bg-BG"/>
        </w:rPr>
        <w:t>м</w:t>
      </w:r>
      <w:r w:rsidR="00581D29" w:rsidRPr="007E0859">
        <w:rPr>
          <w:rFonts w:ascii="Times New Roman" w:hAnsi="Times New Roman" w:cs="Times New Roman"/>
          <w:b/>
          <w:sz w:val="24"/>
          <w:lang w:val="bg-BG"/>
        </w:rPr>
        <w:t>ясто</w:t>
      </w:r>
      <w:r w:rsidRPr="007E0859">
        <w:rPr>
          <w:rFonts w:ascii="Times New Roman" w:hAnsi="Times New Roman" w:cs="Times New Roman"/>
          <w:b/>
          <w:sz w:val="24"/>
          <w:lang w:val="bg-BG"/>
        </w:rPr>
        <w:t>то</w:t>
      </w:r>
      <w:r w:rsidR="00581D29" w:rsidRPr="007E0859">
        <w:rPr>
          <w:rFonts w:ascii="Times New Roman" w:hAnsi="Times New Roman" w:cs="Times New Roman"/>
          <w:b/>
          <w:sz w:val="24"/>
          <w:lang w:val="bg-BG"/>
        </w:rPr>
        <w:t xml:space="preserve"> на изпълнение</w:t>
      </w:r>
      <w:r w:rsidR="000659C8" w:rsidRPr="007E0859">
        <w:rPr>
          <w:rFonts w:ascii="Times New Roman" w:hAnsi="Times New Roman" w:cs="Times New Roman"/>
          <w:b/>
          <w:sz w:val="24"/>
          <w:lang w:val="bg-BG"/>
        </w:rPr>
        <w:t xml:space="preserve"> </w:t>
      </w:r>
      <w:r w:rsidR="000659C8" w:rsidRPr="007E0859">
        <w:rPr>
          <w:rFonts w:ascii="Times New Roman" w:hAnsi="Times New Roman" w:cs="Times New Roman"/>
          <w:sz w:val="24"/>
          <w:lang w:val="bg-BG"/>
        </w:rPr>
        <w:t>да е</w:t>
      </w:r>
      <w:r w:rsidR="00581D29" w:rsidRPr="007E0859">
        <w:rPr>
          <w:rFonts w:ascii="Times New Roman" w:hAnsi="Times New Roman" w:cs="Times New Roman"/>
          <w:sz w:val="24"/>
          <w:lang w:val="bg-BG"/>
        </w:rPr>
        <w:t xml:space="preserve"> административната сграда на Комисията за финансов надзор, находяща се на адрес: гр. София, ул. Будапеща № 16.</w:t>
      </w:r>
    </w:p>
    <w:p w14:paraId="697D070B" w14:textId="77777777" w:rsidR="0066472B" w:rsidRPr="007E0859" w:rsidRDefault="0066472B" w:rsidP="00094C33">
      <w:pPr>
        <w:ind w:firstLine="708"/>
        <w:jc w:val="both"/>
        <w:rPr>
          <w:rFonts w:ascii="Times New Roman" w:hAnsi="Times New Roman" w:cs="Times New Roman"/>
          <w:sz w:val="24"/>
          <w:lang w:val="bg-BG"/>
        </w:rPr>
      </w:pPr>
    </w:p>
    <w:p w14:paraId="7C84323E" w14:textId="77777777" w:rsidR="0066472B" w:rsidRPr="007E0859" w:rsidRDefault="0066472B" w:rsidP="00094C33">
      <w:pPr>
        <w:ind w:firstLine="708"/>
        <w:jc w:val="both"/>
        <w:rPr>
          <w:rFonts w:ascii="Times New Roman" w:hAnsi="Times New Roman" w:cs="Times New Roman"/>
          <w:sz w:val="24"/>
          <w:lang w:val="bg-BG"/>
        </w:rPr>
      </w:pPr>
      <w:r w:rsidRPr="007E0859">
        <w:rPr>
          <w:rFonts w:ascii="Times New Roman" w:hAnsi="Times New Roman" w:cs="Times New Roman"/>
          <w:b/>
          <w:bCs/>
          <w:sz w:val="24"/>
          <w:lang w:val="bg-BG"/>
        </w:rPr>
        <w:t xml:space="preserve">2. </w:t>
      </w:r>
      <w:r w:rsidR="0076654F" w:rsidRPr="007E0859">
        <w:rPr>
          <w:rFonts w:ascii="Times New Roman" w:hAnsi="Times New Roman" w:cs="Times New Roman"/>
          <w:bCs/>
          <w:sz w:val="24"/>
          <w:lang w:val="bg-BG"/>
        </w:rPr>
        <w:t>Декларираме, че п</w:t>
      </w:r>
      <w:r w:rsidRPr="007E0859">
        <w:rPr>
          <w:rFonts w:ascii="Times New Roman" w:hAnsi="Times New Roman" w:cs="Times New Roman"/>
          <w:noProof/>
          <w:sz w:val="24"/>
          <w:lang w:val="bg-BG" w:eastAsia="bg-BG"/>
        </w:rPr>
        <w:t xml:space="preserve">редлаганото оборудване е ново, оригинално, неупотребявано, в производствената листа на производителя за текущата година, с официална гаранционна поддръжка от производителя. </w:t>
      </w:r>
    </w:p>
    <w:p w14:paraId="76888163" w14:textId="77777777" w:rsidR="0066472B" w:rsidRPr="007E0859" w:rsidRDefault="0066472B" w:rsidP="00094C33">
      <w:pPr>
        <w:ind w:firstLine="708"/>
        <w:jc w:val="both"/>
        <w:rPr>
          <w:rFonts w:ascii="Times New Roman" w:hAnsi="Times New Roman" w:cs="Times New Roman"/>
          <w:noProof/>
          <w:spacing w:val="-3"/>
          <w:sz w:val="24"/>
          <w:lang w:val="bg-BG" w:eastAsia="bg-BG"/>
        </w:rPr>
      </w:pPr>
    </w:p>
    <w:p w14:paraId="6DD89F62" w14:textId="77777777" w:rsidR="0066472B" w:rsidRPr="007E0859" w:rsidRDefault="0066472B" w:rsidP="00094C33">
      <w:pPr>
        <w:ind w:firstLine="708"/>
        <w:jc w:val="both"/>
        <w:rPr>
          <w:rFonts w:ascii="Times New Roman" w:hAnsi="Times New Roman" w:cs="Times New Roman"/>
          <w:noProof/>
          <w:spacing w:val="-3"/>
          <w:sz w:val="24"/>
          <w:lang w:val="bg-BG" w:eastAsia="bg-BG"/>
        </w:rPr>
      </w:pPr>
      <w:r w:rsidRPr="007E0859">
        <w:rPr>
          <w:rFonts w:ascii="Times New Roman" w:hAnsi="Times New Roman" w:cs="Times New Roman"/>
          <w:b/>
          <w:noProof/>
          <w:spacing w:val="-3"/>
          <w:sz w:val="24"/>
          <w:lang w:val="bg-BG" w:eastAsia="bg-BG"/>
        </w:rPr>
        <w:t xml:space="preserve">3. </w:t>
      </w:r>
      <w:r w:rsidR="0076654F" w:rsidRPr="007E0859">
        <w:rPr>
          <w:rFonts w:ascii="Times New Roman" w:hAnsi="Times New Roman" w:cs="Times New Roman"/>
          <w:noProof/>
          <w:spacing w:val="-3"/>
          <w:sz w:val="24"/>
          <w:lang w:val="bg-BG" w:eastAsia="bg-BG"/>
        </w:rPr>
        <w:t>Декларираме, че з</w:t>
      </w:r>
      <w:r w:rsidRPr="007E0859">
        <w:rPr>
          <w:rFonts w:ascii="Times New Roman" w:hAnsi="Times New Roman" w:cs="Times New Roman"/>
          <w:noProof/>
          <w:spacing w:val="-3"/>
          <w:sz w:val="24"/>
          <w:lang w:val="bg-BG" w:eastAsia="bg-BG"/>
        </w:rPr>
        <w:t>ахранването на всички елементи е съобразено с Българските държавни стандарти БДС – 230+/-10%, 50Hz +/-0.5%.</w:t>
      </w:r>
    </w:p>
    <w:p w14:paraId="2A676C83" w14:textId="77777777" w:rsidR="0066472B" w:rsidRPr="007E0859" w:rsidRDefault="0066472B" w:rsidP="00094C33">
      <w:pPr>
        <w:ind w:firstLine="708"/>
        <w:jc w:val="both"/>
        <w:rPr>
          <w:rFonts w:ascii="Times New Roman" w:hAnsi="Times New Roman" w:cs="Times New Roman"/>
          <w:noProof/>
          <w:spacing w:val="-3"/>
          <w:sz w:val="24"/>
          <w:lang w:val="bg-BG" w:eastAsia="bg-BG"/>
        </w:rPr>
      </w:pPr>
    </w:p>
    <w:p w14:paraId="5CBAA572" w14:textId="77777777" w:rsidR="0066472B" w:rsidRPr="007E0859" w:rsidRDefault="0066472B" w:rsidP="00094C33">
      <w:pPr>
        <w:ind w:firstLine="708"/>
        <w:jc w:val="both"/>
        <w:rPr>
          <w:rFonts w:ascii="Times New Roman" w:hAnsi="Times New Roman" w:cs="Times New Roman"/>
          <w:noProof/>
          <w:spacing w:val="-3"/>
          <w:sz w:val="24"/>
          <w:lang w:val="bg-BG" w:eastAsia="bg-BG"/>
        </w:rPr>
      </w:pPr>
      <w:r w:rsidRPr="007E0859">
        <w:rPr>
          <w:rFonts w:ascii="Times New Roman" w:hAnsi="Times New Roman" w:cs="Times New Roman"/>
          <w:b/>
          <w:noProof/>
          <w:spacing w:val="-3"/>
          <w:sz w:val="24"/>
          <w:lang w:val="bg-BG" w:eastAsia="bg-BG"/>
        </w:rPr>
        <w:t xml:space="preserve">4. </w:t>
      </w:r>
      <w:r w:rsidR="00D772AC" w:rsidRPr="007E0859">
        <w:rPr>
          <w:rFonts w:ascii="Times New Roman" w:hAnsi="Times New Roman" w:cs="Times New Roman"/>
          <w:noProof/>
          <w:spacing w:val="-3"/>
          <w:sz w:val="24"/>
          <w:lang w:val="bg-BG" w:eastAsia="bg-BG"/>
        </w:rPr>
        <w:t>Декларираме, че о</w:t>
      </w:r>
      <w:r w:rsidRPr="007E0859">
        <w:rPr>
          <w:rFonts w:ascii="Times New Roman" w:hAnsi="Times New Roman" w:cs="Times New Roman"/>
          <w:noProof/>
          <w:spacing w:val="-3"/>
          <w:sz w:val="24"/>
          <w:lang w:val="bg-BG" w:eastAsia="bg-BG"/>
        </w:rPr>
        <w:t>борудването отговаря на всички стандарти в Република България относно ергономичност, пожаро-безопасност, норми  за безопасност и включване към електрическата мрежа.</w:t>
      </w:r>
    </w:p>
    <w:p w14:paraId="7F69E7AB" w14:textId="77777777" w:rsidR="0066472B" w:rsidRPr="007E0859" w:rsidRDefault="0066472B" w:rsidP="00094C33">
      <w:pPr>
        <w:ind w:firstLine="708"/>
        <w:jc w:val="both"/>
        <w:rPr>
          <w:rFonts w:ascii="Times New Roman" w:hAnsi="Times New Roman" w:cs="Times New Roman"/>
          <w:noProof/>
          <w:spacing w:val="-3"/>
          <w:sz w:val="24"/>
          <w:lang w:val="bg-BG" w:eastAsia="bg-BG"/>
        </w:rPr>
      </w:pPr>
    </w:p>
    <w:p w14:paraId="1CE9827C" w14:textId="77777777" w:rsidR="0066472B" w:rsidRPr="007E0859" w:rsidRDefault="0066472B" w:rsidP="00094C33">
      <w:pPr>
        <w:ind w:firstLine="708"/>
        <w:jc w:val="both"/>
        <w:rPr>
          <w:rFonts w:ascii="Times New Roman" w:hAnsi="Times New Roman" w:cs="Times New Roman"/>
          <w:noProof/>
          <w:spacing w:val="-3"/>
          <w:sz w:val="24"/>
          <w:lang w:val="bg-BG" w:eastAsia="bg-BG"/>
        </w:rPr>
      </w:pPr>
      <w:r w:rsidRPr="007E0859">
        <w:rPr>
          <w:rFonts w:ascii="Times New Roman" w:hAnsi="Times New Roman" w:cs="Times New Roman"/>
          <w:b/>
          <w:noProof/>
          <w:spacing w:val="-3"/>
          <w:sz w:val="24"/>
          <w:lang w:val="bg-BG" w:eastAsia="bg-BG"/>
        </w:rPr>
        <w:lastRenderedPageBreak/>
        <w:t xml:space="preserve">5. </w:t>
      </w:r>
      <w:r w:rsidRPr="007E0859">
        <w:rPr>
          <w:rFonts w:ascii="Times New Roman" w:hAnsi="Times New Roman" w:cs="Times New Roman"/>
          <w:noProof/>
          <w:spacing w:val="-3"/>
          <w:sz w:val="24"/>
          <w:lang w:val="bg-BG" w:eastAsia="bg-BG"/>
        </w:rPr>
        <w:t xml:space="preserve">Предлаганата компютърна техника фигурира в Microsoft Compatible Lists. Предлаганата техника ще бъде доставена с всички необходими драйвери за работа с Microsoft Windows 10. </w:t>
      </w:r>
    </w:p>
    <w:p w14:paraId="453F9029" w14:textId="77777777" w:rsidR="00581D29" w:rsidRPr="007E0859" w:rsidRDefault="00581D29" w:rsidP="00094C33">
      <w:pPr>
        <w:tabs>
          <w:tab w:val="left" w:pos="709"/>
        </w:tabs>
        <w:jc w:val="both"/>
        <w:rPr>
          <w:rFonts w:ascii="Times New Roman" w:hAnsi="Times New Roman" w:cs="Times New Roman"/>
          <w:b/>
          <w:bCs/>
          <w:sz w:val="24"/>
          <w:lang w:val="bg-BG"/>
        </w:rPr>
      </w:pPr>
    </w:p>
    <w:p w14:paraId="328A48D1" w14:textId="77777777" w:rsidR="009C0996" w:rsidRPr="007E0859" w:rsidRDefault="00F3467E" w:rsidP="00094C33">
      <w:pPr>
        <w:ind w:firstLine="708"/>
        <w:jc w:val="both"/>
        <w:rPr>
          <w:rStyle w:val="inputvalue"/>
          <w:rFonts w:ascii="Times New Roman" w:hAnsi="Times New Roman" w:cs="Times New Roman"/>
          <w:sz w:val="24"/>
          <w:lang w:val="bg-BG"/>
        </w:rPr>
      </w:pPr>
      <w:r w:rsidRPr="007E0859">
        <w:rPr>
          <w:rFonts w:ascii="Times New Roman" w:hAnsi="Times New Roman" w:cs="Times New Roman"/>
          <w:b/>
          <w:sz w:val="24"/>
          <w:lang w:val="bg-BG" w:eastAsia="bg-BG"/>
        </w:rPr>
        <w:t>6</w:t>
      </w:r>
      <w:r w:rsidR="009C0996" w:rsidRPr="007E0859">
        <w:rPr>
          <w:rFonts w:ascii="Times New Roman" w:hAnsi="Times New Roman" w:cs="Times New Roman"/>
          <w:b/>
          <w:sz w:val="24"/>
          <w:lang w:val="bg-BG" w:eastAsia="bg-BG"/>
        </w:rPr>
        <w:t xml:space="preserve">. </w:t>
      </w:r>
      <w:r w:rsidR="009C0996" w:rsidRPr="007E0859">
        <w:rPr>
          <w:rFonts w:ascii="Times New Roman" w:hAnsi="Times New Roman" w:cs="Times New Roman"/>
          <w:sz w:val="24"/>
          <w:lang w:val="bg-BG" w:eastAsia="bg-BG"/>
        </w:rPr>
        <w:t>Предлаганото оборудване е произведено съгласно прилагането на стандарта за качество</w:t>
      </w:r>
      <w:r w:rsidR="009C0996" w:rsidRPr="007E0859">
        <w:rPr>
          <w:rStyle w:val="inputvalue"/>
          <w:rFonts w:ascii="Times New Roman" w:hAnsi="Times New Roman" w:cs="Times New Roman"/>
          <w:sz w:val="24"/>
          <w:lang w:val="bg-BG"/>
        </w:rPr>
        <w:t xml:space="preserve"> ....................................... </w:t>
      </w:r>
      <w:r w:rsidR="009C0996" w:rsidRPr="007E0859">
        <w:rPr>
          <w:rStyle w:val="inputvalue"/>
          <w:rFonts w:ascii="Times New Roman" w:hAnsi="Times New Roman" w:cs="Times New Roman"/>
          <w:i/>
          <w:sz w:val="24"/>
          <w:u w:val="single"/>
          <w:lang w:val="bg-BG"/>
        </w:rPr>
        <w:t>(посочва се стандарта за качество, който следва да е БДС EN ISO 9001:2015 или еквивалентен)</w:t>
      </w:r>
      <w:r w:rsidR="009C0996" w:rsidRPr="007E0859">
        <w:rPr>
          <w:rStyle w:val="inputvalue"/>
          <w:rFonts w:ascii="Times New Roman" w:hAnsi="Times New Roman" w:cs="Times New Roman"/>
          <w:sz w:val="24"/>
          <w:lang w:val="bg-BG"/>
        </w:rPr>
        <w:t>.</w:t>
      </w:r>
    </w:p>
    <w:p w14:paraId="7E183E2F" w14:textId="77777777" w:rsidR="009C0996" w:rsidRPr="007E0859" w:rsidRDefault="009C0996" w:rsidP="00094C33">
      <w:pPr>
        <w:ind w:firstLine="708"/>
        <w:jc w:val="both"/>
        <w:rPr>
          <w:rStyle w:val="inputvalue"/>
          <w:rFonts w:ascii="Times New Roman" w:hAnsi="Times New Roman" w:cs="Times New Roman"/>
          <w:i/>
          <w:sz w:val="24"/>
          <w:u w:val="single"/>
          <w:lang w:val="bg-BG"/>
        </w:rPr>
      </w:pPr>
      <w:r w:rsidRPr="007E0859">
        <w:rPr>
          <w:rStyle w:val="inputvalue"/>
          <w:rFonts w:ascii="Times New Roman" w:hAnsi="Times New Roman" w:cs="Times New Roman"/>
          <w:i/>
          <w:sz w:val="24"/>
          <w:u w:val="single"/>
          <w:lang w:val="bg-BG"/>
        </w:rPr>
        <w:t>Забележка: Участникът представя заверено копие</w:t>
      </w:r>
      <w:r w:rsidRPr="007E0859">
        <w:rPr>
          <w:rFonts w:ascii="Times New Roman" w:hAnsi="Times New Roman" w:cs="Times New Roman"/>
          <w:bCs/>
          <w:i/>
          <w:sz w:val="24"/>
          <w:u w:val="single"/>
          <w:lang w:val="bg-BG"/>
        </w:rPr>
        <w:t xml:space="preserve"> на </w:t>
      </w:r>
      <w:r w:rsidRPr="007E0859">
        <w:rPr>
          <w:rStyle w:val="inputvalue"/>
          <w:rFonts w:ascii="Times New Roman" w:hAnsi="Times New Roman" w:cs="Times New Roman"/>
          <w:i/>
          <w:sz w:val="24"/>
          <w:u w:val="single"/>
          <w:lang w:val="bg-BG"/>
        </w:rPr>
        <w:t>сертификат БДС EN ISO 9001:2015 или еквивалентен за съответния производител на предлаганото оборудване.</w:t>
      </w:r>
    </w:p>
    <w:p w14:paraId="03167D20" w14:textId="77777777" w:rsidR="00F3467E" w:rsidRPr="007E0859" w:rsidRDefault="00F3467E" w:rsidP="00094C33">
      <w:pPr>
        <w:ind w:firstLine="708"/>
        <w:jc w:val="both"/>
        <w:rPr>
          <w:rFonts w:ascii="Times New Roman" w:hAnsi="Times New Roman" w:cs="Times New Roman"/>
          <w:b/>
          <w:sz w:val="24"/>
          <w:lang w:val="bg-BG"/>
        </w:rPr>
      </w:pPr>
    </w:p>
    <w:p w14:paraId="10CAE568" w14:textId="77777777" w:rsidR="009C0996" w:rsidRPr="007E0859" w:rsidRDefault="00F3467E" w:rsidP="00094C33">
      <w:pPr>
        <w:ind w:firstLine="708"/>
        <w:jc w:val="both"/>
        <w:rPr>
          <w:rFonts w:ascii="Times New Roman" w:hAnsi="Times New Roman" w:cs="Times New Roman"/>
          <w:b/>
          <w:bCs/>
          <w:i/>
          <w:sz w:val="24"/>
          <w:u w:val="single"/>
          <w:lang w:val="bg-BG"/>
        </w:rPr>
      </w:pPr>
      <w:r w:rsidRPr="007E0859">
        <w:rPr>
          <w:rFonts w:ascii="Times New Roman" w:hAnsi="Times New Roman" w:cs="Times New Roman"/>
          <w:b/>
          <w:sz w:val="24"/>
          <w:lang w:val="bg-BG"/>
        </w:rPr>
        <w:t>7</w:t>
      </w:r>
      <w:r w:rsidR="009C0996" w:rsidRPr="007E0859">
        <w:rPr>
          <w:rFonts w:ascii="Times New Roman" w:hAnsi="Times New Roman" w:cs="Times New Roman"/>
          <w:b/>
          <w:sz w:val="24"/>
          <w:lang w:val="bg-BG"/>
        </w:rPr>
        <w:t>.</w:t>
      </w:r>
      <w:r w:rsidR="009C0996" w:rsidRPr="007E0859">
        <w:rPr>
          <w:rFonts w:ascii="Times New Roman" w:hAnsi="Times New Roman" w:cs="Times New Roman"/>
          <w:bCs/>
          <w:sz w:val="24"/>
          <w:lang w:val="bg-BG"/>
        </w:rPr>
        <w:t xml:space="preserve"> Декларираме, че участникът е оторизиран</w:t>
      </w:r>
      <w:r w:rsidR="009C0996" w:rsidRPr="007E0859">
        <w:rPr>
          <w:rFonts w:ascii="Times New Roman" w:hAnsi="Times New Roman" w:cs="Times New Roman"/>
          <w:bCs/>
          <w:i/>
          <w:sz w:val="24"/>
          <w:lang w:val="bg-BG"/>
        </w:rPr>
        <w:t xml:space="preserve"> </w:t>
      </w:r>
      <w:r w:rsidR="009C0996" w:rsidRPr="007E0859">
        <w:rPr>
          <w:rFonts w:ascii="Times New Roman" w:hAnsi="Times New Roman" w:cs="Times New Roman"/>
          <w:bCs/>
          <w:sz w:val="24"/>
          <w:lang w:val="bg-BG"/>
        </w:rPr>
        <w:t>от</w:t>
      </w:r>
      <w:r w:rsidR="009C0996" w:rsidRPr="007E0859">
        <w:rPr>
          <w:rFonts w:ascii="Times New Roman" w:hAnsi="Times New Roman" w:cs="Times New Roman"/>
          <w:bCs/>
          <w:i/>
          <w:sz w:val="24"/>
          <w:lang w:val="bg-BG"/>
        </w:rPr>
        <w:t xml:space="preserve"> производителя</w:t>
      </w:r>
      <w:r w:rsidR="009C0996" w:rsidRPr="007E0859">
        <w:rPr>
          <w:rFonts w:ascii="Times New Roman" w:hAnsi="Times New Roman" w:cs="Times New Roman"/>
          <w:bCs/>
          <w:sz w:val="24"/>
          <w:lang w:val="bg-BG"/>
        </w:rPr>
        <w:t xml:space="preserve"> / </w:t>
      </w:r>
      <w:r w:rsidR="009C0996" w:rsidRPr="007E0859">
        <w:rPr>
          <w:rFonts w:ascii="Times New Roman" w:hAnsi="Times New Roman" w:cs="Times New Roman"/>
          <w:bCs/>
          <w:i/>
          <w:sz w:val="24"/>
          <w:lang w:val="bg-BG"/>
        </w:rPr>
        <w:t xml:space="preserve">официален представител на производителя </w:t>
      </w:r>
      <w:r w:rsidR="009C0996" w:rsidRPr="007E0859">
        <w:rPr>
          <w:rFonts w:ascii="Times New Roman" w:hAnsi="Times New Roman" w:cs="Times New Roman"/>
          <w:b/>
          <w:bCs/>
          <w:i/>
          <w:sz w:val="24"/>
          <w:u w:val="single"/>
          <w:lang w:val="bg-BG"/>
        </w:rPr>
        <w:t>(невярното се зачертава)</w:t>
      </w:r>
      <w:r w:rsidR="009C0996" w:rsidRPr="007E0859">
        <w:rPr>
          <w:rFonts w:ascii="Times New Roman" w:hAnsi="Times New Roman" w:cs="Times New Roman"/>
          <w:bCs/>
          <w:sz w:val="24"/>
          <w:lang w:val="bg-BG"/>
        </w:rPr>
        <w:t xml:space="preserve">, за извършване на продажба и сервизно обслужване на предлаганото оборудване за територията на Република България. </w:t>
      </w:r>
    </w:p>
    <w:p w14:paraId="52CF83C6" w14:textId="77777777" w:rsidR="009C0996" w:rsidRPr="007E0859" w:rsidRDefault="009C0996" w:rsidP="00094C33">
      <w:pPr>
        <w:ind w:firstLine="708"/>
        <w:jc w:val="both"/>
        <w:rPr>
          <w:rFonts w:ascii="Times New Roman" w:hAnsi="Times New Roman" w:cs="Times New Roman"/>
          <w:bCs/>
          <w:i/>
          <w:sz w:val="24"/>
          <w:u w:val="single"/>
          <w:lang w:val="bg-BG"/>
        </w:rPr>
      </w:pPr>
      <w:r w:rsidRPr="007E0859">
        <w:rPr>
          <w:rFonts w:ascii="Times New Roman" w:hAnsi="Times New Roman" w:cs="Times New Roman"/>
          <w:bCs/>
          <w:i/>
          <w:sz w:val="24"/>
          <w:u w:val="single"/>
          <w:lang w:val="bg-BG"/>
        </w:rPr>
        <w:t xml:space="preserve">Забележка: Този текст се вписва когато участникът не е производител или официален представител на производителя на предлаганото оборудване, като в този случай към предложението за изпълнение на поръчката се представя </w:t>
      </w:r>
      <w:r w:rsidRPr="007E0859">
        <w:rPr>
          <w:rFonts w:ascii="Times New Roman" w:hAnsi="Times New Roman" w:cs="Times New Roman"/>
          <w:i/>
          <w:sz w:val="24"/>
          <w:u w:val="single"/>
          <w:lang w:val="bg-BG"/>
        </w:rPr>
        <w:t xml:space="preserve">заверено копие на </w:t>
      </w:r>
      <w:proofErr w:type="spellStart"/>
      <w:r w:rsidRPr="007E0859">
        <w:rPr>
          <w:rFonts w:ascii="Times New Roman" w:hAnsi="Times New Roman" w:cs="Times New Roman"/>
          <w:bCs/>
          <w:i/>
          <w:sz w:val="24"/>
          <w:u w:val="single"/>
          <w:lang w:val="bg-BG"/>
        </w:rPr>
        <w:t>оторизационно</w:t>
      </w:r>
      <w:proofErr w:type="spellEnd"/>
      <w:r w:rsidRPr="007E0859">
        <w:rPr>
          <w:rFonts w:ascii="Times New Roman" w:hAnsi="Times New Roman" w:cs="Times New Roman"/>
          <w:bCs/>
          <w:i/>
          <w:sz w:val="24"/>
          <w:u w:val="single"/>
          <w:lang w:val="bg-BG"/>
        </w:rPr>
        <w:t xml:space="preserve"> писмо, фирмен сертификат или друг еквивалентен документ от производителя или негов официален представител, удостоверяващ право на участника да извършва продажба и сервизно обслужване на предлаганото оборудване за територията на Република България.</w:t>
      </w:r>
    </w:p>
    <w:p w14:paraId="7DFF2E39" w14:textId="77777777" w:rsidR="00F3467E" w:rsidRPr="007E0859" w:rsidRDefault="00F3467E" w:rsidP="00094C33">
      <w:pPr>
        <w:ind w:firstLine="708"/>
        <w:jc w:val="both"/>
        <w:rPr>
          <w:rFonts w:ascii="Times New Roman" w:hAnsi="Times New Roman" w:cs="Times New Roman"/>
          <w:b/>
          <w:sz w:val="24"/>
          <w:lang w:val="bg-BG" w:eastAsia="bg-BG"/>
        </w:rPr>
      </w:pPr>
    </w:p>
    <w:p w14:paraId="419D451B" w14:textId="77777777" w:rsidR="009C0996" w:rsidRPr="007E0859" w:rsidRDefault="00F3467E" w:rsidP="00094C33">
      <w:pPr>
        <w:ind w:firstLine="708"/>
        <w:jc w:val="both"/>
        <w:rPr>
          <w:rFonts w:ascii="Times New Roman" w:hAnsi="Times New Roman" w:cs="Times New Roman"/>
          <w:sz w:val="24"/>
          <w:lang w:val="bg-BG" w:eastAsia="bg-BG"/>
        </w:rPr>
      </w:pPr>
      <w:r w:rsidRPr="007E0859">
        <w:rPr>
          <w:rFonts w:ascii="Times New Roman" w:hAnsi="Times New Roman" w:cs="Times New Roman"/>
          <w:b/>
          <w:sz w:val="24"/>
          <w:lang w:val="bg-BG" w:eastAsia="bg-BG"/>
        </w:rPr>
        <w:t>8</w:t>
      </w:r>
      <w:r w:rsidR="009C0996" w:rsidRPr="007E0859">
        <w:rPr>
          <w:rFonts w:ascii="Times New Roman" w:hAnsi="Times New Roman" w:cs="Times New Roman"/>
          <w:b/>
          <w:sz w:val="24"/>
          <w:lang w:val="bg-BG" w:eastAsia="bg-BG"/>
        </w:rPr>
        <w:t>.</w:t>
      </w:r>
      <w:r w:rsidR="009C0996" w:rsidRPr="007E0859">
        <w:rPr>
          <w:rFonts w:ascii="Times New Roman" w:hAnsi="Times New Roman" w:cs="Times New Roman"/>
          <w:sz w:val="24"/>
          <w:lang w:val="bg-BG" w:eastAsia="bg-BG"/>
        </w:rPr>
        <w:t xml:space="preserve"> Декларирам, че имам на разположение център за техническа поддръжка.</w:t>
      </w:r>
    </w:p>
    <w:p w14:paraId="4970F526" w14:textId="77777777" w:rsidR="009C0996" w:rsidRPr="007E0859" w:rsidRDefault="009C0996" w:rsidP="00094C33">
      <w:pPr>
        <w:ind w:firstLine="708"/>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 </w:t>
      </w:r>
    </w:p>
    <w:p w14:paraId="0D799291" w14:textId="77777777" w:rsidR="009C0996" w:rsidRPr="007E0859" w:rsidRDefault="009C0996" w:rsidP="00094C33">
      <w:pPr>
        <w:ind w:firstLine="708"/>
        <w:jc w:val="both"/>
        <w:rPr>
          <w:rFonts w:ascii="Times New Roman" w:hAnsi="Times New Roman" w:cs="Times New Roman"/>
          <w:sz w:val="24"/>
          <w:u w:val="single"/>
          <w:lang w:val="bg-BG" w:eastAsia="bg-BG"/>
        </w:rPr>
      </w:pPr>
      <w:r w:rsidRPr="007E0859">
        <w:rPr>
          <w:rFonts w:ascii="Times New Roman" w:hAnsi="Times New Roman" w:cs="Times New Roman"/>
          <w:bCs/>
          <w:i/>
          <w:sz w:val="24"/>
          <w:u w:val="single"/>
          <w:lang w:val="bg-BG"/>
        </w:rPr>
        <w:t>Забележка:</w:t>
      </w:r>
      <w:r w:rsidRPr="007E0859">
        <w:rPr>
          <w:rFonts w:ascii="Times New Roman" w:hAnsi="Times New Roman" w:cs="Times New Roman"/>
          <w:i/>
          <w:sz w:val="24"/>
          <w:u w:val="single"/>
          <w:lang w:val="bg-BG" w:eastAsia="bg-BG"/>
        </w:rPr>
        <w:t xml:space="preserve"> Участникът представя документ, съдържащ детайлно описание на предлаганата от него поддръжка с описани начин на заявяване на проблеми, или в предложението за изпълнение на поръчката прави такова детайлно описание на предлаганата от него  поддръжка.</w:t>
      </w:r>
    </w:p>
    <w:p w14:paraId="0BF87D66" w14:textId="77777777" w:rsidR="009C0996" w:rsidRPr="007E0859" w:rsidRDefault="009C0996" w:rsidP="00094C33">
      <w:pPr>
        <w:ind w:firstLine="708"/>
        <w:jc w:val="both"/>
        <w:rPr>
          <w:rFonts w:ascii="Times New Roman" w:hAnsi="Times New Roman" w:cs="Times New Roman"/>
          <w:b/>
          <w:bCs/>
          <w:i/>
          <w:sz w:val="24"/>
          <w:u w:val="single"/>
          <w:lang w:val="bg-BG"/>
        </w:rPr>
      </w:pPr>
    </w:p>
    <w:p w14:paraId="56EF78C9" w14:textId="77777777" w:rsidR="009C0996" w:rsidRPr="007E0859" w:rsidRDefault="00F3467E" w:rsidP="00094C33">
      <w:pPr>
        <w:ind w:firstLine="708"/>
        <w:jc w:val="both"/>
        <w:rPr>
          <w:rFonts w:ascii="Times New Roman" w:hAnsi="Times New Roman" w:cs="Times New Roman"/>
          <w:sz w:val="24"/>
          <w:lang w:val="bg-BG" w:eastAsia="bg-BG"/>
        </w:rPr>
      </w:pPr>
      <w:r w:rsidRPr="007E0859">
        <w:rPr>
          <w:rFonts w:ascii="Times New Roman" w:hAnsi="Times New Roman" w:cs="Times New Roman"/>
          <w:b/>
          <w:sz w:val="24"/>
          <w:lang w:val="bg-BG" w:eastAsia="bg-BG"/>
        </w:rPr>
        <w:t>9</w:t>
      </w:r>
      <w:r w:rsidR="009C0996" w:rsidRPr="007E0859">
        <w:rPr>
          <w:rFonts w:ascii="Times New Roman" w:hAnsi="Times New Roman" w:cs="Times New Roman"/>
          <w:b/>
          <w:sz w:val="24"/>
          <w:lang w:val="bg-BG" w:eastAsia="bg-BG"/>
        </w:rPr>
        <w:t>.</w:t>
      </w:r>
      <w:r w:rsidR="009C0996" w:rsidRPr="007E0859">
        <w:rPr>
          <w:rFonts w:ascii="Times New Roman" w:hAnsi="Times New Roman" w:cs="Times New Roman"/>
          <w:sz w:val="24"/>
          <w:lang w:val="bg-BG" w:eastAsia="bg-BG"/>
        </w:rPr>
        <w:t xml:space="preserve"> </w:t>
      </w:r>
      <w:r w:rsidR="009C0996" w:rsidRPr="007E0859">
        <w:rPr>
          <w:rFonts w:ascii="Times New Roman" w:hAnsi="Times New Roman" w:cs="Times New Roman"/>
          <w:sz w:val="24"/>
          <w:lang w:val="bg-BG"/>
        </w:rPr>
        <w:t>Предлаганото от нас сервизно обслужване е със следните параметри:</w:t>
      </w:r>
    </w:p>
    <w:p w14:paraId="3BF9A2D8" w14:textId="77777777" w:rsidR="009C0996" w:rsidRPr="007E0859" w:rsidRDefault="00F3467E" w:rsidP="00094C33">
      <w:pPr>
        <w:ind w:firstLine="708"/>
        <w:jc w:val="both"/>
        <w:rPr>
          <w:rFonts w:ascii="Times New Roman" w:hAnsi="Times New Roman" w:cs="Times New Roman"/>
          <w:bCs/>
          <w:sz w:val="24"/>
          <w:lang w:val="bg-BG" w:eastAsia="en-US"/>
        </w:rPr>
      </w:pPr>
      <w:r w:rsidRPr="007E0859">
        <w:rPr>
          <w:rFonts w:ascii="Times New Roman" w:hAnsi="Times New Roman" w:cs="Times New Roman"/>
          <w:bCs/>
          <w:sz w:val="24"/>
          <w:lang w:val="bg-BG" w:eastAsia="en-US"/>
        </w:rPr>
        <w:t>9</w:t>
      </w:r>
      <w:r w:rsidR="009C0996" w:rsidRPr="007E0859">
        <w:rPr>
          <w:rFonts w:ascii="Times New Roman" w:hAnsi="Times New Roman" w:cs="Times New Roman"/>
          <w:bCs/>
          <w:sz w:val="24"/>
          <w:lang w:val="bg-BG" w:eastAsia="en-US"/>
        </w:rPr>
        <w:t>.1. Време за реакция след подаване на заявка – до 4 ч. на място.</w:t>
      </w:r>
    </w:p>
    <w:p w14:paraId="72E8FA8D" w14:textId="77777777" w:rsidR="00D772AC" w:rsidRPr="007E0859" w:rsidRDefault="00D772AC" w:rsidP="00094C33">
      <w:pPr>
        <w:ind w:firstLine="708"/>
        <w:jc w:val="both"/>
        <w:rPr>
          <w:rFonts w:ascii="Times New Roman" w:hAnsi="Times New Roman" w:cs="Times New Roman"/>
          <w:bCs/>
          <w:sz w:val="24"/>
          <w:lang w:val="bg-BG" w:eastAsia="en-US"/>
        </w:rPr>
      </w:pPr>
      <w:r w:rsidRPr="007E0859">
        <w:rPr>
          <w:rFonts w:ascii="Times New Roman" w:hAnsi="Times New Roman" w:cs="Times New Roman"/>
          <w:bCs/>
          <w:sz w:val="24"/>
          <w:lang w:val="bg-BG" w:eastAsia="en-US"/>
        </w:rPr>
        <w:t>9.2. Време за диагностициране и отстраняване на проблема – до 5 дни след времето по т. 9.1.</w:t>
      </w:r>
    </w:p>
    <w:p w14:paraId="6EE0FB5D" w14:textId="77777777" w:rsidR="009C0996" w:rsidRPr="007E0859" w:rsidRDefault="00F3467E" w:rsidP="00094C33">
      <w:pPr>
        <w:ind w:firstLine="708"/>
        <w:jc w:val="both"/>
        <w:rPr>
          <w:rFonts w:ascii="Times New Roman" w:hAnsi="Times New Roman" w:cs="Times New Roman"/>
          <w:bCs/>
          <w:sz w:val="24"/>
          <w:lang w:val="bg-BG" w:eastAsia="en-US"/>
        </w:rPr>
      </w:pPr>
      <w:r w:rsidRPr="007E0859">
        <w:rPr>
          <w:rFonts w:ascii="Times New Roman" w:hAnsi="Times New Roman" w:cs="Times New Roman"/>
          <w:bCs/>
          <w:sz w:val="24"/>
          <w:lang w:val="bg-BG" w:eastAsia="en-US"/>
        </w:rPr>
        <w:t>9</w:t>
      </w:r>
      <w:r w:rsidR="00D772AC" w:rsidRPr="007E0859">
        <w:rPr>
          <w:rFonts w:ascii="Times New Roman" w:hAnsi="Times New Roman" w:cs="Times New Roman"/>
          <w:bCs/>
          <w:sz w:val="24"/>
          <w:lang w:val="bg-BG" w:eastAsia="en-US"/>
        </w:rPr>
        <w:t>.3</w:t>
      </w:r>
      <w:r w:rsidR="009C0996" w:rsidRPr="007E0859">
        <w:rPr>
          <w:rFonts w:ascii="Times New Roman" w:hAnsi="Times New Roman" w:cs="Times New Roman"/>
          <w:bCs/>
          <w:sz w:val="24"/>
          <w:lang w:val="bg-BG" w:eastAsia="en-US"/>
        </w:rPr>
        <w:t>. При невъзможност за отстраняване на проблема се задължаваме да предоставяме същото или оборудване с по-високи характеристики.</w:t>
      </w:r>
    </w:p>
    <w:p w14:paraId="481820A3" w14:textId="77777777" w:rsidR="009C0996" w:rsidRPr="007E0859" w:rsidRDefault="009C0996" w:rsidP="00094C33">
      <w:pPr>
        <w:ind w:firstLine="708"/>
        <w:jc w:val="both"/>
        <w:rPr>
          <w:rFonts w:ascii="Times New Roman" w:hAnsi="Times New Roman" w:cs="Times New Roman"/>
          <w:b/>
          <w:bCs/>
          <w:i/>
          <w:sz w:val="24"/>
          <w:u w:val="single"/>
          <w:lang w:val="bg-BG"/>
        </w:rPr>
      </w:pPr>
    </w:p>
    <w:p w14:paraId="60A8DECF" w14:textId="77777777" w:rsidR="009C0996" w:rsidRPr="007E0859" w:rsidRDefault="009C0996" w:rsidP="00094C33">
      <w:pPr>
        <w:ind w:firstLine="708"/>
        <w:jc w:val="both"/>
        <w:rPr>
          <w:rFonts w:ascii="Times New Roman" w:hAnsi="Times New Roman" w:cs="Times New Roman"/>
          <w:b/>
          <w:bCs/>
          <w:sz w:val="24"/>
          <w:lang w:val="bg-BG"/>
        </w:rPr>
      </w:pPr>
      <w:r w:rsidRPr="007E0859">
        <w:rPr>
          <w:rFonts w:ascii="Times New Roman" w:hAnsi="Times New Roman" w:cs="Times New Roman"/>
          <w:b/>
          <w:bCs/>
          <w:sz w:val="24"/>
          <w:lang w:val="bg-BG"/>
        </w:rPr>
        <w:t xml:space="preserve">ПРИЛОЖЕНИЕ: </w:t>
      </w:r>
    </w:p>
    <w:p w14:paraId="4978A3FC" w14:textId="77777777" w:rsidR="009C0996" w:rsidRPr="007E0859" w:rsidRDefault="009C0996" w:rsidP="00094C33">
      <w:pPr>
        <w:ind w:firstLine="708"/>
        <w:jc w:val="both"/>
        <w:rPr>
          <w:rFonts w:ascii="Times New Roman" w:hAnsi="Times New Roman" w:cs="Times New Roman"/>
          <w:b/>
          <w:bCs/>
          <w:sz w:val="24"/>
          <w:lang w:val="bg-BG"/>
        </w:rPr>
      </w:pPr>
      <w:r w:rsidRPr="007E0859">
        <w:rPr>
          <w:rFonts w:ascii="Times New Roman" w:hAnsi="Times New Roman" w:cs="Times New Roman"/>
          <w:bCs/>
          <w:i/>
          <w:sz w:val="24"/>
          <w:lang w:val="bg-BG"/>
        </w:rPr>
        <w:t>(описват се документите, които се прилагат към предложението за изпълнение на поръчката, като долното изброяване е за улеснение на участниците)</w:t>
      </w:r>
    </w:p>
    <w:p w14:paraId="3437CCE5" w14:textId="77777777" w:rsidR="009C0996" w:rsidRPr="007E0859" w:rsidRDefault="009C0996" w:rsidP="00094C33">
      <w:pPr>
        <w:ind w:firstLine="708"/>
        <w:jc w:val="both"/>
        <w:rPr>
          <w:rFonts w:ascii="Times New Roman" w:hAnsi="Times New Roman" w:cs="Times New Roman"/>
          <w:i/>
          <w:sz w:val="24"/>
          <w:u w:val="single"/>
          <w:lang w:val="bg-BG"/>
        </w:rPr>
      </w:pPr>
      <w:r w:rsidRPr="007E0859">
        <w:rPr>
          <w:rFonts w:ascii="Times New Roman" w:hAnsi="Times New Roman" w:cs="Times New Roman"/>
          <w:sz w:val="24"/>
          <w:lang w:val="bg-BG"/>
        </w:rPr>
        <w:t xml:space="preserve">1. Документ за упълномощаване </w:t>
      </w:r>
      <w:r w:rsidRPr="007E0859">
        <w:rPr>
          <w:rFonts w:ascii="Times New Roman" w:hAnsi="Times New Roman" w:cs="Times New Roman"/>
          <w:i/>
          <w:sz w:val="24"/>
          <w:u w:val="single"/>
          <w:lang w:val="bg-BG"/>
        </w:rPr>
        <w:t>(Прилага се когато лицето, което подава офертата не е законният представител на участника.)</w:t>
      </w:r>
    </w:p>
    <w:p w14:paraId="5BBC3891" w14:textId="77777777" w:rsidR="009C0996" w:rsidRPr="007E0859" w:rsidRDefault="009C0996" w:rsidP="00094C33">
      <w:pPr>
        <w:ind w:firstLine="708"/>
        <w:jc w:val="both"/>
        <w:rPr>
          <w:rFonts w:ascii="Times New Roman" w:hAnsi="Times New Roman" w:cs="Times New Roman"/>
          <w:b/>
          <w:bCs/>
          <w:sz w:val="24"/>
          <w:lang w:val="bg-BG"/>
        </w:rPr>
      </w:pPr>
      <w:r w:rsidRPr="007E0859">
        <w:rPr>
          <w:rFonts w:ascii="Times New Roman" w:hAnsi="Times New Roman" w:cs="Times New Roman"/>
          <w:bCs/>
          <w:sz w:val="24"/>
          <w:lang w:val="bg-BG"/>
        </w:rPr>
        <w:t>2. З</w:t>
      </w:r>
      <w:r w:rsidRPr="007E0859">
        <w:rPr>
          <w:rStyle w:val="inputvalue"/>
          <w:rFonts w:ascii="Times New Roman" w:hAnsi="Times New Roman" w:cs="Times New Roman"/>
          <w:sz w:val="24"/>
          <w:lang w:val="bg-BG"/>
        </w:rPr>
        <w:t>аверено копие</w:t>
      </w:r>
      <w:r w:rsidRPr="007E0859">
        <w:rPr>
          <w:rFonts w:ascii="Times New Roman" w:hAnsi="Times New Roman" w:cs="Times New Roman"/>
          <w:bCs/>
          <w:sz w:val="24"/>
          <w:lang w:val="bg-BG"/>
        </w:rPr>
        <w:t xml:space="preserve"> на </w:t>
      </w:r>
      <w:r w:rsidRPr="007E0859">
        <w:rPr>
          <w:rStyle w:val="inputvalue"/>
          <w:rFonts w:ascii="Times New Roman" w:hAnsi="Times New Roman" w:cs="Times New Roman"/>
          <w:sz w:val="24"/>
          <w:lang w:val="bg-BG"/>
        </w:rPr>
        <w:t>сертификат БДС EN ISO 9001:2015 или еквивалентен за съответния производител на предлаганото оборудване.</w:t>
      </w:r>
    </w:p>
    <w:p w14:paraId="5ED30889" w14:textId="77777777" w:rsidR="009C0996" w:rsidRPr="007E0859" w:rsidRDefault="009C0996" w:rsidP="00094C33">
      <w:pPr>
        <w:ind w:firstLine="708"/>
        <w:jc w:val="both"/>
        <w:rPr>
          <w:rFonts w:ascii="Times New Roman" w:hAnsi="Times New Roman" w:cs="Times New Roman"/>
          <w:i/>
          <w:sz w:val="24"/>
          <w:u w:val="single"/>
          <w:lang w:val="bg-BG"/>
        </w:rPr>
      </w:pPr>
      <w:r w:rsidRPr="007E0859">
        <w:rPr>
          <w:rFonts w:ascii="Times New Roman" w:hAnsi="Times New Roman" w:cs="Times New Roman"/>
          <w:sz w:val="24"/>
          <w:lang w:val="bg-BG"/>
        </w:rPr>
        <w:t xml:space="preserve">3. Заверено копие на </w:t>
      </w:r>
      <w:proofErr w:type="spellStart"/>
      <w:r w:rsidRPr="007E0859">
        <w:rPr>
          <w:rFonts w:ascii="Times New Roman" w:hAnsi="Times New Roman" w:cs="Times New Roman"/>
          <w:sz w:val="24"/>
          <w:lang w:val="bg-BG"/>
        </w:rPr>
        <w:t>о</w:t>
      </w:r>
      <w:r w:rsidRPr="007E0859">
        <w:rPr>
          <w:rFonts w:ascii="Times New Roman" w:hAnsi="Times New Roman" w:cs="Times New Roman"/>
          <w:bCs/>
          <w:sz w:val="24"/>
          <w:lang w:val="bg-BG"/>
        </w:rPr>
        <w:t>торизационно</w:t>
      </w:r>
      <w:proofErr w:type="spellEnd"/>
      <w:r w:rsidRPr="007E0859">
        <w:rPr>
          <w:rFonts w:ascii="Times New Roman" w:hAnsi="Times New Roman" w:cs="Times New Roman"/>
          <w:bCs/>
          <w:sz w:val="24"/>
          <w:lang w:val="bg-BG"/>
        </w:rPr>
        <w:t xml:space="preserve"> писмо, фирмен сертификат или друг еквивалентен документ от производителя или негов официален представител, удостоверяващ право на участника да извършва продажба и сервизно обслужване на предлаганото оборудване за територията на Република България </w:t>
      </w:r>
      <w:r w:rsidRPr="007E0859">
        <w:rPr>
          <w:rFonts w:ascii="Times New Roman" w:hAnsi="Times New Roman" w:cs="Times New Roman"/>
          <w:noProof/>
          <w:sz w:val="24"/>
          <w:lang w:val="bg-BG"/>
        </w:rPr>
        <w:t xml:space="preserve">(отнася се за оборудването по </w:t>
      </w:r>
      <w:r w:rsidR="00D772AC" w:rsidRPr="007E0859">
        <w:rPr>
          <w:rFonts w:ascii="Times New Roman" w:hAnsi="Times New Roman" w:cs="Times New Roman"/>
          <w:noProof/>
          <w:sz w:val="24"/>
          <w:lang w:val="bg-BG"/>
        </w:rPr>
        <w:t>подпозиции 4.1 и 4</w:t>
      </w:r>
      <w:r w:rsidRPr="007E0859">
        <w:rPr>
          <w:rFonts w:ascii="Times New Roman" w:hAnsi="Times New Roman" w:cs="Times New Roman"/>
          <w:noProof/>
          <w:sz w:val="24"/>
          <w:lang w:val="bg-BG"/>
        </w:rPr>
        <w:t>.2 на техническата спецификация)</w:t>
      </w:r>
      <w:r w:rsidRPr="007E0859">
        <w:rPr>
          <w:rFonts w:ascii="Times New Roman" w:hAnsi="Times New Roman" w:cs="Times New Roman"/>
          <w:bCs/>
          <w:sz w:val="24"/>
          <w:lang w:val="bg-BG"/>
        </w:rPr>
        <w:t xml:space="preserve">. </w:t>
      </w:r>
      <w:r w:rsidRPr="007E0859">
        <w:rPr>
          <w:rFonts w:ascii="Times New Roman" w:hAnsi="Times New Roman" w:cs="Times New Roman"/>
          <w:i/>
          <w:sz w:val="24"/>
          <w:u w:val="single"/>
          <w:lang w:val="bg-BG"/>
        </w:rPr>
        <w:t>(Прилага се, когато участникът не е производител на оборудването или негов официален представите</w:t>
      </w:r>
      <w:r w:rsidR="005D7EBA" w:rsidRPr="007E0859">
        <w:rPr>
          <w:rFonts w:ascii="Times New Roman" w:hAnsi="Times New Roman" w:cs="Times New Roman"/>
          <w:i/>
          <w:sz w:val="24"/>
          <w:u w:val="single"/>
          <w:lang w:val="bg-BG"/>
        </w:rPr>
        <w:t>л</w:t>
      </w:r>
      <w:r w:rsidRPr="007E0859">
        <w:rPr>
          <w:rFonts w:ascii="Times New Roman" w:hAnsi="Times New Roman" w:cs="Times New Roman"/>
          <w:i/>
          <w:sz w:val="24"/>
          <w:u w:val="single"/>
          <w:lang w:val="bg-BG"/>
        </w:rPr>
        <w:t xml:space="preserve">. Следва да бъдат описани и приложени документи в пълно съответствие с декларираното обстоятелство по т. </w:t>
      </w:r>
      <w:r w:rsidR="00F3467E" w:rsidRPr="007E0859">
        <w:rPr>
          <w:rFonts w:ascii="Times New Roman" w:hAnsi="Times New Roman" w:cs="Times New Roman"/>
          <w:i/>
          <w:sz w:val="24"/>
          <w:u w:val="single"/>
          <w:lang w:val="bg-BG"/>
        </w:rPr>
        <w:t xml:space="preserve">7 </w:t>
      </w:r>
      <w:r w:rsidRPr="007E0859">
        <w:rPr>
          <w:rFonts w:ascii="Times New Roman" w:hAnsi="Times New Roman" w:cs="Times New Roman"/>
          <w:i/>
          <w:sz w:val="24"/>
          <w:u w:val="single"/>
          <w:lang w:val="bg-BG"/>
        </w:rPr>
        <w:t>от предложението за изпълнение на поръчката.)</w:t>
      </w:r>
    </w:p>
    <w:p w14:paraId="60FB6541" w14:textId="77777777" w:rsidR="009C0996" w:rsidRPr="007E0859" w:rsidRDefault="009C0996" w:rsidP="00094C33">
      <w:pPr>
        <w:ind w:firstLine="708"/>
        <w:jc w:val="both"/>
        <w:rPr>
          <w:rFonts w:ascii="Times New Roman" w:hAnsi="Times New Roman" w:cs="Times New Roman"/>
          <w:i/>
          <w:sz w:val="24"/>
          <w:u w:val="single"/>
          <w:lang w:val="bg-BG"/>
        </w:rPr>
      </w:pPr>
      <w:r w:rsidRPr="007E0859">
        <w:rPr>
          <w:rFonts w:ascii="Times New Roman" w:hAnsi="Times New Roman" w:cs="Times New Roman"/>
          <w:sz w:val="24"/>
          <w:lang w:val="bg-BG"/>
        </w:rPr>
        <w:lastRenderedPageBreak/>
        <w:t xml:space="preserve">4. Документ, съдържащ детайлно описание на предлаганата от участника поддръжка. </w:t>
      </w:r>
      <w:r w:rsidRPr="007E0859">
        <w:rPr>
          <w:rFonts w:ascii="Times New Roman" w:hAnsi="Times New Roman" w:cs="Times New Roman"/>
          <w:i/>
          <w:sz w:val="24"/>
          <w:u w:val="single"/>
          <w:lang w:val="bg-BG"/>
        </w:rPr>
        <w:t>(Прилага се, когато участникът не е описал предлаганата от него поддръжка в предложението за изпълнение на поръчката.)</w:t>
      </w:r>
    </w:p>
    <w:p w14:paraId="276867A0" w14:textId="77777777" w:rsidR="009C0996" w:rsidRPr="007E0859" w:rsidRDefault="009C0996" w:rsidP="00094C33">
      <w:pPr>
        <w:ind w:firstLine="708"/>
        <w:jc w:val="both"/>
        <w:rPr>
          <w:rFonts w:ascii="Times New Roman" w:hAnsi="Times New Roman" w:cs="Times New Roman"/>
          <w:i/>
          <w:sz w:val="24"/>
          <w:u w:val="single"/>
          <w:lang w:val="bg-BG"/>
        </w:rPr>
      </w:pPr>
    </w:p>
    <w:tbl>
      <w:tblPr>
        <w:tblW w:w="9278" w:type="dxa"/>
        <w:tblLayout w:type="fixed"/>
        <w:tblLook w:val="04A0" w:firstRow="1" w:lastRow="0" w:firstColumn="1" w:lastColumn="0" w:noHBand="0" w:noVBand="1"/>
      </w:tblPr>
      <w:tblGrid>
        <w:gridCol w:w="5688"/>
        <w:gridCol w:w="3590"/>
      </w:tblGrid>
      <w:tr w:rsidR="00581D29" w:rsidRPr="007E0859" w14:paraId="176F9A4B" w14:textId="77777777" w:rsidTr="00BF0A9A">
        <w:trPr>
          <w:trHeight w:val="414"/>
        </w:trPr>
        <w:tc>
          <w:tcPr>
            <w:tcW w:w="5688" w:type="dxa"/>
            <w:hideMark/>
          </w:tcPr>
          <w:p w14:paraId="6B5C2603" w14:textId="77777777" w:rsidR="00581D29" w:rsidRPr="007E0859" w:rsidRDefault="00581D29" w:rsidP="00094C33">
            <w:pPr>
              <w:widowControl w:val="0"/>
              <w:suppressAutoHyphens w:val="0"/>
              <w:jc w:val="right"/>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Дата:</w:t>
            </w:r>
          </w:p>
        </w:tc>
        <w:tc>
          <w:tcPr>
            <w:tcW w:w="3590" w:type="dxa"/>
            <w:hideMark/>
          </w:tcPr>
          <w:p w14:paraId="492B2678" w14:textId="77777777" w:rsidR="00581D29" w:rsidRPr="007E0859" w:rsidRDefault="00581D29" w:rsidP="00094C33">
            <w:pPr>
              <w:widowControl w:val="0"/>
              <w:suppressAutoHyphens w:val="0"/>
              <w:jc w:val="right"/>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w:t>
            </w:r>
          </w:p>
        </w:tc>
      </w:tr>
      <w:tr w:rsidR="00581D29" w:rsidRPr="007E0859" w14:paraId="5928EC08" w14:textId="77777777" w:rsidTr="00BF0A9A">
        <w:trPr>
          <w:trHeight w:val="414"/>
        </w:trPr>
        <w:tc>
          <w:tcPr>
            <w:tcW w:w="5688" w:type="dxa"/>
            <w:hideMark/>
          </w:tcPr>
          <w:p w14:paraId="2F7EFAC6" w14:textId="77777777" w:rsidR="00581D29" w:rsidRPr="007E0859" w:rsidRDefault="00581D29" w:rsidP="00094C33">
            <w:pPr>
              <w:widowControl w:val="0"/>
              <w:suppressAutoHyphens w:val="0"/>
              <w:jc w:val="right"/>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Име и фамилия:</w:t>
            </w:r>
          </w:p>
        </w:tc>
        <w:tc>
          <w:tcPr>
            <w:tcW w:w="3590" w:type="dxa"/>
            <w:hideMark/>
          </w:tcPr>
          <w:p w14:paraId="35675B5E" w14:textId="77777777" w:rsidR="00581D29" w:rsidRPr="007E0859" w:rsidRDefault="00581D29" w:rsidP="00094C33">
            <w:pPr>
              <w:widowControl w:val="0"/>
              <w:suppressAutoHyphens w:val="0"/>
              <w:jc w:val="right"/>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w:t>
            </w:r>
          </w:p>
        </w:tc>
      </w:tr>
      <w:tr w:rsidR="00581D29" w:rsidRPr="007E0859" w14:paraId="5F4B9B3D" w14:textId="77777777" w:rsidTr="00BF0A9A">
        <w:trPr>
          <w:trHeight w:val="379"/>
        </w:trPr>
        <w:tc>
          <w:tcPr>
            <w:tcW w:w="5688" w:type="dxa"/>
            <w:hideMark/>
          </w:tcPr>
          <w:p w14:paraId="11F3C24E" w14:textId="77777777" w:rsidR="00581D29" w:rsidRPr="007E0859" w:rsidRDefault="00581D29" w:rsidP="00094C33">
            <w:pPr>
              <w:widowControl w:val="0"/>
              <w:suppressAutoHyphens w:val="0"/>
              <w:jc w:val="right"/>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 xml:space="preserve">Подпис и печат: </w:t>
            </w:r>
          </w:p>
        </w:tc>
        <w:tc>
          <w:tcPr>
            <w:tcW w:w="3590" w:type="dxa"/>
            <w:hideMark/>
          </w:tcPr>
          <w:p w14:paraId="4F71E42E" w14:textId="77777777" w:rsidR="00581D29" w:rsidRPr="007E0859" w:rsidRDefault="00581D29" w:rsidP="00094C33">
            <w:pPr>
              <w:widowControl w:val="0"/>
              <w:suppressAutoHyphens w:val="0"/>
              <w:jc w:val="right"/>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w:t>
            </w:r>
          </w:p>
        </w:tc>
      </w:tr>
    </w:tbl>
    <w:p w14:paraId="728F6DE4" w14:textId="77777777" w:rsidR="00581D29" w:rsidRPr="007E0859" w:rsidRDefault="00581D29" w:rsidP="00094C33">
      <w:pPr>
        <w:jc w:val="both"/>
        <w:rPr>
          <w:rFonts w:ascii="Times New Roman" w:hAnsi="Times New Roman" w:cs="Times New Roman"/>
          <w:sz w:val="24"/>
          <w:lang w:val="bg-BG"/>
        </w:rPr>
      </w:pPr>
    </w:p>
    <w:p w14:paraId="0377B1E7" w14:textId="77777777" w:rsidR="00581D29" w:rsidRPr="007E0859" w:rsidRDefault="00581D29" w:rsidP="00094C33">
      <w:pPr>
        <w:widowControl w:val="0"/>
        <w:tabs>
          <w:tab w:val="left" w:pos="567"/>
          <w:tab w:val="left" w:pos="851"/>
        </w:tabs>
        <w:autoSpaceDE w:val="0"/>
        <w:autoSpaceDN w:val="0"/>
        <w:adjustRightInd w:val="0"/>
        <w:jc w:val="both"/>
        <w:rPr>
          <w:rFonts w:ascii="Times New Roman" w:hAnsi="Times New Roman" w:cs="Times New Roman"/>
          <w:b/>
          <w:sz w:val="24"/>
          <w:u w:val="single"/>
          <w:lang w:val="bg-BG"/>
        </w:rPr>
      </w:pPr>
      <w:r w:rsidRPr="007E0859">
        <w:rPr>
          <w:rFonts w:ascii="Times New Roman" w:hAnsi="Times New Roman" w:cs="Times New Roman"/>
          <w:b/>
          <w:sz w:val="24"/>
          <w:u w:val="single"/>
          <w:lang w:val="bg-BG"/>
        </w:rPr>
        <w:t>Забележка:</w:t>
      </w:r>
    </w:p>
    <w:p w14:paraId="21F097F4" w14:textId="77777777" w:rsidR="00581D29" w:rsidRPr="007E0859" w:rsidRDefault="00581D29" w:rsidP="00094C33">
      <w:pPr>
        <w:widowControl w:val="0"/>
        <w:tabs>
          <w:tab w:val="left" w:pos="567"/>
          <w:tab w:val="left" w:pos="851"/>
        </w:tabs>
        <w:autoSpaceDE w:val="0"/>
        <w:autoSpaceDN w:val="0"/>
        <w:adjustRightInd w:val="0"/>
        <w:jc w:val="both"/>
        <w:rPr>
          <w:rFonts w:ascii="Times New Roman" w:hAnsi="Times New Roman" w:cs="Times New Roman"/>
          <w:sz w:val="24"/>
          <w:lang w:val="bg-BG"/>
        </w:rPr>
      </w:pPr>
      <w:r w:rsidRPr="007E0859">
        <w:rPr>
          <w:rFonts w:ascii="Times New Roman" w:hAnsi="Times New Roman" w:cs="Times New Roman"/>
          <w:sz w:val="24"/>
          <w:lang w:val="bg-BG"/>
        </w:rPr>
        <w:tab/>
        <w:t>Предложението за изпълнение на поръчката се подписва от законния представител на участника или от надлежно упълномощено лице, като във втория случай се прилага документ за упълномощаване.</w:t>
      </w:r>
    </w:p>
    <w:p w14:paraId="2602257D" w14:textId="77777777" w:rsidR="00581D29" w:rsidRPr="007E0859" w:rsidRDefault="00581D2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Ако участникът е обединение, предложението за изпълнение на поръчката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14:paraId="3B64E894" w14:textId="77777777" w:rsidR="00FE10B1" w:rsidRPr="007E0859" w:rsidRDefault="00FE10B1" w:rsidP="00094C33">
      <w:pPr>
        <w:ind w:firstLine="708"/>
        <w:jc w:val="both"/>
        <w:rPr>
          <w:rFonts w:ascii="Times New Roman" w:hAnsi="Times New Roman" w:cs="Times New Roman"/>
          <w:sz w:val="24"/>
          <w:lang w:val="bg-BG"/>
        </w:rPr>
        <w:sectPr w:rsidR="00FE10B1" w:rsidRPr="007E0859" w:rsidSect="00921C63">
          <w:pgSz w:w="11906" w:h="16838"/>
          <w:pgMar w:top="993" w:right="1417" w:bottom="1417" w:left="1418" w:header="708" w:footer="708" w:gutter="0"/>
          <w:cols w:space="708"/>
          <w:docGrid w:linePitch="360"/>
        </w:sectPr>
      </w:pPr>
    </w:p>
    <w:p w14:paraId="293B4A23" w14:textId="77777777" w:rsidR="00581D29" w:rsidRPr="007E0859" w:rsidRDefault="00257AED" w:rsidP="00094C33">
      <w:pPr>
        <w:ind w:firstLine="8"/>
        <w:jc w:val="right"/>
        <w:rPr>
          <w:rFonts w:ascii="Times New Roman" w:hAnsi="Times New Roman" w:cs="Times New Roman"/>
          <w:b/>
          <w:sz w:val="24"/>
          <w:lang w:val="bg-BG"/>
        </w:rPr>
      </w:pPr>
      <w:r w:rsidRPr="007E0859">
        <w:rPr>
          <w:rFonts w:ascii="Times New Roman" w:hAnsi="Times New Roman" w:cs="Times New Roman"/>
          <w:b/>
          <w:sz w:val="24"/>
          <w:lang w:val="bg-BG"/>
        </w:rPr>
        <w:lastRenderedPageBreak/>
        <w:t>ОБРАЗЕЦ № 6</w:t>
      </w:r>
      <w:r w:rsidR="00581D29" w:rsidRPr="007E0859">
        <w:rPr>
          <w:rFonts w:ascii="Times New Roman" w:hAnsi="Times New Roman" w:cs="Times New Roman"/>
          <w:b/>
          <w:sz w:val="24"/>
          <w:lang w:val="bg-BG"/>
        </w:rPr>
        <w:t>.</w:t>
      </w:r>
      <w:r w:rsidR="00FD7064" w:rsidRPr="007E0859">
        <w:rPr>
          <w:rFonts w:ascii="Times New Roman" w:hAnsi="Times New Roman" w:cs="Times New Roman"/>
          <w:b/>
          <w:sz w:val="24"/>
          <w:lang w:val="bg-BG"/>
        </w:rPr>
        <w:t>5</w:t>
      </w:r>
    </w:p>
    <w:p w14:paraId="6297E86B" w14:textId="77777777" w:rsidR="00931D1D" w:rsidRPr="007E0859" w:rsidRDefault="00931D1D" w:rsidP="00094C33">
      <w:pPr>
        <w:ind w:firstLine="8"/>
        <w:jc w:val="right"/>
        <w:rPr>
          <w:rFonts w:ascii="Times New Roman" w:hAnsi="Times New Roman" w:cs="Times New Roman"/>
          <w:b/>
          <w:sz w:val="24"/>
          <w:lang w:val="bg-BG"/>
        </w:rPr>
      </w:pPr>
      <w:r w:rsidRPr="007E0859">
        <w:rPr>
          <w:rFonts w:ascii="Times New Roman" w:hAnsi="Times New Roman" w:cs="Times New Roman"/>
          <w:b/>
          <w:sz w:val="24"/>
          <w:lang w:val="bg-BG"/>
        </w:rPr>
        <w:t>/</w:t>
      </w:r>
      <w:r w:rsidRPr="007E0859">
        <w:rPr>
          <w:rFonts w:ascii="Times New Roman" w:hAnsi="Times New Roman" w:cs="Times New Roman"/>
          <w:b/>
          <w:sz w:val="24"/>
          <w:u w:val="single"/>
          <w:lang w:val="bg-BG"/>
        </w:rPr>
        <w:t xml:space="preserve">за обособена позиция № </w:t>
      </w:r>
      <w:r w:rsidR="00FD7064" w:rsidRPr="007E0859">
        <w:rPr>
          <w:rFonts w:ascii="Times New Roman" w:hAnsi="Times New Roman" w:cs="Times New Roman"/>
          <w:b/>
          <w:sz w:val="24"/>
          <w:u w:val="single"/>
          <w:lang w:val="bg-BG"/>
        </w:rPr>
        <w:t>5</w:t>
      </w:r>
      <w:r w:rsidRPr="007E0859">
        <w:rPr>
          <w:rFonts w:ascii="Times New Roman" w:hAnsi="Times New Roman" w:cs="Times New Roman"/>
          <w:b/>
          <w:sz w:val="24"/>
          <w:lang w:val="bg-BG"/>
        </w:rPr>
        <w:t>/</w:t>
      </w:r>
    </w:p>
    <w:p w14:paraId="78BC4A8D" w14:textId="77777777" w:rsidR="00581D29" w:rsidRPr="007E0859" w:rsidRDefault="00581D29" w:rsidP="00094C33">
      <w:pPr>
        <w:widowControl w:val="0"/>
        <w:suppressAutoHyphens w:val="0"/>
        <w:jc w:val="right"/>
        <w:rPr>
          <w:rFonts w:ascii="Times New Roman" w:hAnsi="Times New Roman" w:cs="Times New Roman"/>
          <w:b/>
          <w:sz w:val="24"/>
          <w:lang w:val="bg-BG" w:eastAsia="bg-BG"/>
        </w:rPr>
      </w:pPr>
    </w:p>
    <w:p w14:paraId="6A8502D3" w14:textId="77777777" w:rsidR="00581D29" w:rsidRPr="007E0859" w:rsidRDefault="00581D29" w:rsidP="00094C33">
      <w:pPr>
        <w:suppressAutoHyphens w:val="0"/>
        <w:ind w:left="4395"/>
        <w:rPr>
          <w:rFonts w:ascii="Times New Roman" w:hAnsi="Times New Roman" w:cs="Times New Roman"/>
          <w:b/>
          <w:sz w:val="24"/>
          <w:lang w:val="bg-BG" w:eastAsia="en-US"/>
        </w:rPr>
      </w:pPr>
      <w:r w:rsidRPr="007E0859">
        <w:rPr>
          <w:rFonts w:ascii="Times New Roman" w:hAnsi="Times New Roman" w:cs="Times New Roman"/>
          <w:b/>
          <w:sz w:val="24"/>
          <w:lang w:val="bg-BG" w:eastAsia="en-US"/>
        </w:rPr>
        <w:t>ДО</w:t>
      </w:r>
    </w:p>
    <w:p w14:paraId="0BCA3F62" w14:textId="77777777" w:rsidR="00581D29" w:rsidRPr="007E0859" w:rsidRDefault="00581D29" w:rsidP="00094C33">
      <w:pPr>
        <w:suppressAutoHyphens w:val="0"/>
        <w:ind w:left="4395"/>
        <w:rPr>
          <w:rFonts w:ascii="Times New Roman" w:hAnsi="Times New Roman" w:cs="Times New Roman"/>
          <w:b/>
          <w:sz w:val="24"/>
          <w:lang w:val="bg-BG" w:eastAsia="en-US"/>
        </w:rPr>
      </w:pPr>
      <w:r w:rsidRPr="007E0859">
        <w:rPr>
          <w:rFonts w:ascii="Times New Roman" w:hAnsi="Times New Roman" w:cs="Times New Roman"/>
          <w:b/>
          <w:sz w:val="24"/>
          <w:lang w:val="bg-BG" w:eastAsia="en-US"/>
        </w:rPr>
        <w:t>КОМИСИЯТА ЗА ФИНАНСОВ НАДЗОР</w:t>
      </w:r>
    </w:p>
    <w:p w14:paraId="68EE4733" w14:textId="77777777" w:rsidR="00581D29" w:rsidRPr="007E0859" w:rsidRDefault="00581D29" w:rsidP="00094C33">
      <w:pPr>
        <w:widowControl w:val="0"/>
        <w:suppressAutoHyphens w:val="0"/>
        <w:ind w:left="4395"/>
        <w:jc w:val="both"/>
        <w:rPr>
          <w:rFonts w:ascii="Times New Roman" w:hAnsi="Times New Roman" w:cs="Times New Roman"/>
          <w:b/>
          <w:bCs/>
          <w:sz w:val="24"/>
          <w:lang w:val="bg-BG" w:eastAsia="bg-BG"/>
        </w:rPr>
      </w:pPr>
      <w:r w:rsidRPr="007E0859">
        <w:rPr>
          <w:rFonts w:ascii="Times New Roman" w:hAnsi="Times New Roman" w:cs="Times New Roman"/>
          <w:sz w:val="24"/>
          <w:lang w:val="bg-BG" w:eastAsia="en-US"/>
        </w:rPr>
        <w:t>ГР. СОФИЯ, УЛ. „БУДАПЕЩА” № 16</w:t>
      </w:r>
    </w:p>
    <w:p w14:paraId="182E5D00" w14:textId="77777777" w:rsidR="00581D29" w:rsidRPr="007E0859" w:rsidRDefault="00581D29" w:rsidP="00094C33">
      <w:pPr>
        <w:jc w:val="right"/>
        <w:rPr>
          <w:rFonts w:ascii="Times New Roman" w:hAnsi="Times New Roman" w:cs="Times New Roman"/>
          <w:b/>
          <w:bCs/>
          <w:spacing w:val="20"/>
          <w:sz w:val="24"/>
          <w:lang w:val="bg-BG"/>
        </w:rPr>
      </w:pPr>
    </w:p>
    <w:p w14:paraId="45B28AF0" w14:textId="77777777" w:rsidR="00581D29" w:rsidRPr="007E0859" w:rsidRDefault="00581D29" w:rsidP="00094C33">
      <w:pPr>
        <w:jc w:val="right"/>
        <w:rPr>
          <w:rFonts w:ascii="Times New Roman" w:hAnsi="Times New Roman" w:cs="Times New Roman"/>
          <w:b/>
          <w:bCs/>
          <w:spacing w:val="20"/>
          <w:sz w:val="24"/>
          <w:lang w:val="bg-BG"/>
        </w:rPr>
      </w:pPr>
    </w:p>
    <w:p w14:paraId="6D88ED08" w14:textId="77777777" w:rsidR="00581D29" w:rsidRPr="007E0859" w:rsidRDefault="00581D29" w:rsidP="00094C33">
      <w:pPr>
        <w:jc w:val="center"/>
        <w:rPr>
          <w:rFonts w:ascii="Times New Roman" w:hAnsi="Times New Roman" w:cs="Times New Roman"/>
          <w:b/>
          <w:bCs/>
          <w:spacing w:val="20"/>
          <w:sz w:val="24"/>
          <w:lang w:val="bg-BG"/>
        </w:rPr>
      </w:pPr>
      <w:r w:rsidRPr="007E0859">
        <w:rPr>
          <w:rFonts w:ascii="Times New Roman" w:hAnsi="Times New Roman" w:cs="Times New Roman"/>
          <w:b/>
          <w:bCs/>
          <w:spacing w:val="20"/>
          <w:sz w:val="24"/>
          <w:lang w:val="bg-BG"/>
        </w:rPr>
        <w:t>ПРЕДЛОЖЕНИЕ ЗА ИЗПЪЛНЕНИЕ НА ПОРЪЧКАТА</w:t>
      </w:r>
    </w:p>
    <w:p w14:paraId="38FA2F90" w14:textId="77777777" w:rsidR="00581D29" w:rsidRPr="007E0859" w:rsidRDefault="00581D29" w:rsidP="00094C33">
      <w:pPr>
        <w:jc w:val="center"/>
        <w:rPr>
          <w:rFonts w:ascii="Times New Roman" w:hAnsi="Times New Roman" w:cs="Times New Roman"/>
          <w:b/>
          <w:bCs/>
          <w:spacing w:val="20"/>
          <w:sz w:val="24"/>
          <w:lang w:val="bg-BG"/>
        </w:rPr>
      </w:pPr>
    </w:p>
    <w:p w14:paraId="70FF7144" w14:textId="77777777" w:rsidR="00581D29" w:rsidRPr="007E0859" w:rsidRDefault="00581D29" w:rsidP="00094C33">
      <w:pPr>
        <w:jc w:val="center"/>
        <w:rPr>
          <w:rFonts w:ascii="Times New Roman" w:hAnsi="Times New Roman" w:cs="Times New Roman"/>
          <w:b/>
          <w:bCs/>
          <w:spacing w:val="20"/>
          <w:sz w:val="24"/>
          <w:lang w:val="bg-BG"/>
        </w:rPr>
      </w:pPr>
    </w:p>
    <w:p w14:paraId="12A92243" w14:textId="77777777" w:rsidR="00581D29" w:rsidRPr="007E0859" w:rsidRDefault="00581D29"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от: .........................................................………………………..................................................</w:t>
      </w:r>
    </w:p>
    <w:p w14:paraId="7D940ED2" w14:textId="77777777" w:rsidR="00581D29" w:rsidRPr="007E0859" w:rsidRDefault="00581D29" w:rsidP="00094C33">
      <w:pPr>
        <w:widowControl w:val="0"/>
        <w:suppressAutoHyphens w:val="0"/>
        <w:jc w:val="center"/>
        <w:rPr>
          <w:rFonts w:ascii="Times New Roman" w:hAnsi="Times New Roman" w:cs="Times New Roman"/>
          <w:sz w:val="24"/>
          <w:lang w:val="bg-BG" w:eastAsia="bg-BG"/>
        </w:rPr>
      </w:pPr>
      <w:r w:rsidRPr="007E0859">
        <w:rPr>
          <w:rFonts w:ascii="Times New Roman" w:hAnsi="Times New Roman" w:cs="Times New Roman"/>
          <w:i/>
          <w:iCs/>
          <w:sz w:val="24"/>
          <w:lang w:val="bg-BG" w:eastAsia="bg-BG"/>
        </w:rPr>
        <w:t>/наименование на участника, ЕИК/БУЛСТАТ/ЕГН или друга идентифицираща информация /</w:t>
      </w:r>
    </w:p>
    <w:p w14:paraId="34098E1E" w14:textId="77777777" w:rsidR="00581D29" w:rsidRPr="007E0859" w:rsidRDefault="00581D29"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представлявано от: ………………………………………......................................................</w:t>
      </w:r>
    </w:p>
    <w:p w14:paraId="6D9DEA3D" w14:textId="77777777" w:rsidR="00581D29" w:rsidRPr="007E0859" w:rsidRDefault="00581D29" w:rsidP="00094C33">
      <w:pPr>
        <w:widowControl w:val="0"/>
        <w:suppressAutoHyphens w:val="0"/>
        <w:jc w:val="center"/>
        <w:rPr>
          <w:rFonts w:ascii="Times New Roman" w:hAnsi="Times New Roman" w:cs="Times New Roman"/>
          <w:sz w:val="24"/>
          <w:lang w:val="bg-BG" w:eastAsia="bg-BG"/>
        </w:rPr>
      </w:pPr>
      <w:r w:rsidRPr="007E0859">
        <w:rPr>
          <w:rFonts w:ascii="Times New Roman" w:hAnsi="Times New Roman" w:cs="Times New Roman"/>
          <w:i/>
          <w:iCs/>
          <w:sz w:val="24"/>
          <w:lang w:val="bg-BG" w:eastAsia="bg-BG"/>
        </w:rPr>
        <w:t>/трите имена/</w:t>
      </w:r>
    </w:p>
    <w:p w14:paraId="5E302217" w14:textId="77777777" w:rsidR="00581D29" w:rsidRPr="007E0859" w:rsidRDefault="00581D29"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в качеството му на: …………………………………………………………...........................</w:t>
      </w:r>
    </w:p>
    <w:p w14:paraId="7798B6FA" w14:textId="77777777" w:rsidR="00581D29" w:rsidRPr="007E0859" w:rsidRDefault="00581D29" w:rsidP="00094C33">
      <w:pPr>
        <w:widowControl w:val="0"/>
        <w:suppressAutoHyphens w:val="0"/>
        <w:jc w:val="center"/>
        <w:rPr>
          <w:rFonts w:ascii="Times New Roman" w:hAnsi="Times New Roman" w:cs="Times New Roman"/>
          <w:sz w:val="24"/>
          <w:lang w:val="bg-BG" w:eastAsia="bg-BG"/>
        </w:rPr>
      </w:pPr>
      <w:r w:rsidRPr="007E0859">
        <w:rPr>
          <w:rFonts w:ascii="Times New Roman" w:hAnsi="Times New Roman" w:cs="Times New Roman"/>
          <w:i/>
          <w:iCs/>
          <w:sz w:val="24"/>
          <w:lang w:val="bg-BG" w:eastAsia="bg-BG"/>
        </w:rPr>
        <w:t>/длъжност/</w:t>
      </w:r>
    </w:p>
    <w:p w14:paraId="38B080DE" w14:textId="77777777" w:rsidR="00581D29" w:rsidRPr="007E0859" w:rsidRDefault="00581D29"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адрес на участника: ………………………………………….................................................</w:t>
      </w:r>
    </w:p>
    <w:p w14:paraId="664C9BCA" w14:textId="77777777" w:rsidR="00581D29" w:rsidRPr="007E0859" w:rsidRDefault="00581D29" w:rsidP="00094C33">
      <w:pPr>
        <w:widowControl w:val="0"/>
        <w:suppressAutoHyphens w:val="0"/>
        <w:jc w:val="center"/>
        <w:rPr>
          <w:rFonts w:ascii="Times New Roman" w:hAnsi="Times New Roman" w:cs="Times New Roman"/>
          <w:sz w:val="24"/>
          <w:lang w:val="bg-BG" w:eastAsia="bg-BG"/>
        </w:rPr>
      </w:pPr>
      <w:r w:rsidRPr="007E0859">
        <w:rPr>
          <w:rFonts w:ascii="Times New Roman" w:hAnsi="Times New Roman" w:cs="Times New Roman"/>
          <w:i/>
          <w:iCs/>
          <w:sz w:val="24"/>
          <w:lang w:val="bg-BG" w:eastAsia="bg-BG"/>
        </w:rPr>
        <w:t>/</w:t>
      </w:r>
      <w:proofErr w:type="spellStart"/>
      <w:r w:rsidRPr="007E0859">
        <w:rPr>
          <w:rFonts w:ascii="Times New Roman" w:hAnsi="Times New Roman" w:cs="Times New Roman"/>
          <w:i/>
          <w:iCs/>
          <w:sz w:val="24"/>
          <w:lang w:val="bg-BG" w:eastAsia="bg-BG"/>
        </w:rPr>
        <w:t>п.код</w:t>
      </w:r>
      <w:proofErr w:type="spellEnd"/>
      <w:r w:rsidRPr="007E0859">
        <w:rPr>
          <w:rFonts w:ascii="Times New Roman" w:hAnsi="Times New Roman" w:cs="Times New Roman"/>
          <w:i/>
          <w:iCs/>
          <w:sz w:val="24"/>
          <w:lang w:val="bg-BG" w:eastAsia="bg-BG"/>
        </w:rPr>
        <w:t>, град, община, квартал, бул./ул. № бл. ап./</w:t>
      </w:r>
    </w:p>
    <w:p w14:paraId="240177BD" w14:textId="77777777" w:rsidR="00581D29" w:rsidRPr="007E0859" w:rsidRDefault="00581D29" w:rsidP="00094C33">
      <w:pPr>
        <w:widowControl w:val="0"/>
        <w:suppressAutoHyphens w:val="0"/>
        <w:rPr>
          <w:rFonts w:ascii="Times New Roman" w:hAnsi="Times New Roman" w:cs="Times New Roman"/>
          <w:sz w:val="24"/>
          <w:lang w:val="bg-BG" w:eastAsia="bg-BG"/>
        </w:rPr>
      </w:pPr>
    </w:p>
    <w:p w14:paraId="675B61F4" w14:textId="77777777" w:rsidR="00581D29" w:rsidRPr="007E0859" w:rsidRDefault="00581D29" w:rsidP="00094C33">
      <w:pPr>
        <w:jc w:val="both"/>
        <w:rPr>
          <w:rFonts w:ascii="Times New Roman" w:hAnsi="Times New Roman" w:cs="Times New Roman"/>
          <w:sz w:val="24"/>
          <w:lang w:val="bg-BG"/>
        </w:rPr>
      </w:pPr>
    </w:p>
    <w:p w14:paraId="37C9B4BE" w14:textId="77777777" w:rsidR="00581D29" w:rsidRPr="007E0859" w:rsidRDefault="00581D29" w:rsidP="00094C33">
      <w:pPr>
        <w:ind w:firstLine="708"/>
        <w:jc w:val="both"/>
        <w:rPr>
          <w:rFonts w:ascii="Times New Roman" w:hAnsi="Times New Roman" w:cs="Times New Roman"/>
          <w:b/>
          <w:sz w:val="24"/>
          <w:lang w:val="bg-BG"/>
        </w:rPr>
      </w:pPr>
      <w:r w:rsidRPr="007E0859">
        <w:rPr>
          <w:rFonts w:ascii="Times New Roman" w:hAnsi="Times New Roman" w:cs="Times New Roman"/>
          <w:b/>
          <w:sz w:val="24"/>
          <w:lang w:val="bg-BG"/>
        </w:rPr>
        <w:t>УВАЖАЕМИ ДАМИ И ГОСПОДА,</w:t>
      </w:r>
    </w:p>
    <w:p w14:paraId="5027B477" w14:textId="77777777" w:rsidR="00581D29" w:rsidRPr="007E0859" w:rsidRDefault="00581D29" w:rsidP="00094C33">
      <w:pPr>
        <w:jc w:val="both"/>
        <w:rPr>
          <w:rFonts w:ascii="Times New Roman" w:hAnsi="Times New Roman" w:cs="Times New Roman"/>
          <w:sz w:val="24"/>
          <w:lang w:val="bg-BG"/>
        </w:rPr>
      </w:pPr>
    </w:p>
    <w:p w14:paraId="1E431219" w14:textId="77777777" w:rsidR="00581D29" w:rsidRPr="007E0859" w:rsidRDefault="00581D29" w:rsidP="00094C33">
      <w:pPr>
        <w:ind w:firstLine="708"/>
        <w:jc w:val="both"/>
        <w:rPr>
          <w:rFonts w:ascii="Times New Roman" w:hAnsi="Times New Roman" w:cs="Times New Roman"/>
          <w:b/>
          <w:sz w:val="24"/>
          <w:lang w:val="bg-BG"/>
        </w:rPr>
      </w:pPr>
      <w:r w:rsidRPr="007E0859">
        <w:rPr>
          <w:rFonts w:ascii="Times New Roman" w:hAnsi="Times New Roman" w:cs="Times New Roman"/>
          <w:sz w:val="24"/>
          <w:lang w:val="bg-BG"/>
        </w:rPr>
        <w:t>След запознаване с всички документи и образци към документацията за участие в обществената поръчка, представяме на Вашето внимание предложение за изпълнение на обществената поръчка с предмет „</w:t>
      </w:r>
      <w:r w:rsidRPr="007E0859">
        <w:rPr>
          <w:rFonts w:ascii="Times New Roman" w:hAnsi="Times New Roman" w:cs="Times New Roman"/>
          <w:bCs/>
          <w:sz w:val="24"/>
          <w:lang w:val="bg-BG"/>
        </w:rPr>
        <w:t>Доставка на компютърна и комуникационна техника и техника за съхранение на данни за нуждите на Комисията за финансов надзор</w:t>
      </w:r>
      <w:r w:rsidRPr="007E0859">
        <w:rPr>
          <w:rFonts w:ascii="Times New Roman" w:hAnsi="Times New Roman" w:cs="Times New Roman"/>
          <w:sz w:val="24"/>
          <w:lang w:val="bg-BG"/>
        </w:rPr>
        <w:t xml:space="preserve">“, </w:t>
      </w:r>
      <w:r w:rsidRPr="007E0859">
        <w:rPr>
          <w:rFonts w:ascii="Times New Roman" w:hAnsi="Times New Roman" w:cs="Times New Roman"/>
          <w:b/>
          <w:sz w:val="24"/>
          <w:u w:val="single"/>
          <w:lang w:val="bg-BG"/>
        </w:rPr>
        <w:t xml:space="preserve">обособена позиция № </w:t>
      </w:r>
      <w:r w:rsidR="00FD7064" w:rsidRPr="007E0859">
        <w:rPr>
          <w:rFonts w:ascii="Times New Roman" w:hAnsi="Times New Roman" w:cs="Times New Roman"/>
          <w:b/>
          <w:sz w:val="24"/>
          <w:u w:val="single"/>
          <w:lang w:val="bg-BG"/>
        </w:rPr>
        <w:t>5</w:t>
      </w:r>
      <w:r w:rsidR="00483996" w:rsidRPr="007E0859">
        <w:rPr>
          <w:rFonts w:ascii="Times New Roman" w:hAnsi="Times New Roman" w:cs="Times New Roman"/>
          <w:b/>
          <w:bCs/>
          <w:sz w:val="24"/>
          <w:u w:val="single"/>
          <w:lang w:val="bg-BG" w:eastAsia="bg-BG"/>
        </w:rPr>
        <w:t xml:space="preserve"> „Персонални компютри“</w:t>
      </w:r>
      <w:r w:rsidR="00483996" w:rsidRPr="007E0859">
        <w:rPr>
          <w:rFonts w:ascii="Times New Roman" w:hAnsi="Times New Roman" w:cs="Times New Roman"/>
          <w:b/>
          <w:bCs/>
          <w:sz w:val="24"/>
          <w:lang w:val="bg-BG" w:eastAsia="bg-BG"/>
        </w:rPr>
        <w:t>.</w:t>
      </w:r>
    </w:p>
    <w:p w14:paraId="0E1A0CE5" w14:textId="77777777" w:rsidR="00581D29" w:rsidRPr="007E0859" w:rsidRDefault="00581D2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В случай че бъдем определени за изпълнител на обществената поръчка по посочената обособена позиция, декларираме, че ще изпълним същата в съответствие с всички изисквания на документацията за участие в обществената поръчка, включително на техническата спецификация по обособената позиция, и съобразно всички </w:t>
      </w:r>
      <w:proofErr w:type="spellStart"/>
      <w:r w:rsidRPr="007E0859">
        <w:rPr>
          <w:rFonts w:ascii="Times New Roman" w:hAnsi="Times New Roman" w:cs="Times New Roman"/>
          <w:sz w:val="24"/>
          <w:lang w:val="bg-BG"/>
        </w:rPr>
        <w:t>относими</w:t>
      </w:r>
      <w:proofErr w:type="spellEnd"/>
      <w:r w:rsidRPr="007E0859">
        <w:rPr>
          <w:rFonts w:ascii="Times New Roman" w:hAnsi="Times New Roman" w:cs="Times New Roman"/>
          <w:sz w:val="24"/>
          <w:lang w:val="bg-BG"/>
        </w:rPr>
        <w:t xml:space="preserve"> изисквания, произтичащи от действащата нормативна уредба.</w:t>
      </w:r>
    </w:p>
    <w:p w14:paraId="186D6F6E" w14:textId="77777777" w:rsidR="00581D29" w:rsidRPr="007E0859" w:rsidRDefault="00581D2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Предложението за изпълнение на поръчката е, както следва:</w:t>
      </w:r>
    </w:p>
    <w:p w14:paraId="39589851" w14:textId="77777777" w:rsidR="00581D29" w:rsidRPr="007E0859" w:rsidRDefault="00581D29" w:rsidP="00094C33">
      <w:pPr>
        <w:ind w:firstLine="708"/>
        <w:jc w:val="both"/>
        <w:rPr>
          <w:rFonts w:ascii="Times New Roman" w:hAnsi="Times New Roman" w:cs="Times New Roman"/>
          <w:sz w:val="24"/>
          <w:lang w:val="bg-BG"/>
        </w:rPr>
      </w:pPr>
    </w:p>
    <w:p w14:paraId="16D82E99" w14:textId="77777777" w:rsidR="003C1193" w:rsidRPr="007E0859" w:rsidRDefault="003C1193" w:rsidP="00094C33">
      <w:pPr>
        <w:tabs>
          <w:tab w:val="left" w:pos="709"/>
        </w:tabs>
        <w:jc w:val="both"/>
        <w:rPr>
          <w:rFonts w:ascii="Times New Roman" w:hAnsi="Times New Roman" w:cs="Times New Roman"/>
          <w:b/>
          <w:bCs/>
          <w:sz w:val="24"/>
          <w:u w:val="single"/>
          <w:lang w:val="bg-BG"/>
        </w:rPr>
      </w:pPr>
      <w:r w:rsidRPr="007E0859">
        <w:rPr>
          <w:rFonts w:ascii="Times New Roman" w:hAnsi="Times New Roman" w:cs="Times New Roman"/>
          <w:b/>
          <w:bCs/>
          <w:sz w:val="24"/>
          <w:u w:val="single"/>
          <w:lang w:val="bg-BG"/>
        </w:rPr>
        <w:t>ТЕХНИЧЕСКИ СПЕЦИФИКАЦИИ НА ПРЕДЛАГАНИТЕ УСТРОЙСТВА:</w:t>
      </w:r>
    </w:p>
    <w:p w14:paraId="7E806EE2" w14:textId="77777777" w:rsidR="003C1193" w:rsidRPr="007E0859" w:rsidRDefault="003C1193" w:rsidP="00094C33">
      <w:pPr>
        <w:tabs>
          <w:tab w:val="left" w:pos="709"/>
        </w:tabs>
        <w:jc w:val="both"/>
        <w:rPr>
          <w:rFonts w:ascii="Times New Roman" w:hAnsi="Times New Roman" w:cs="Times New Roman"/>
          <w:b/>
          <w:bCs/>
          <w:sz w:val="24"/>
          <w:lang w:val="bg-BG"/>
        </w:rPr>
      </w:pPr>
    </w:p>
    <w:p w14:paraId="202AC2FF" w14:textId="77777777" w:rsidR="00385D14" w:rsidRPr="007E0859" w:rsidRDefault="00644DE9" w:rsidP="00094C33">
      <w:pPr>
        <w:rPr>
          <w:rFonts w:ascii="Times New Roman" w:hAnsi="Times New Roman" w:cs="Times New Roman"/>
          <w:b/>
          <w:sz w:val="24"/>
          <w:lang w:val="bg-BG"/>
        </w:rPr>
      </w:pPr>
      <w:r w:rsidRPr="007E0859">
        <w:rPr>
          <w:rFonts w:ascii="Times New Roman" w:hAnsi="Times New Roman" w:cs="Times New Roman"/>
          <w:sz w:val="24"/>
          <w:lang w:val="bg-BG"/>
        </w:rPr>
        <w:t>5</w:t>
      </w:r>
      <w:r w:rsidR="00385D14" w:rsidRPr="007E0859">
        <w:rPr>
          <w:rFonts w:ascii="Times New Roman" w:hAnsi="Times New Roman" w:cs="Times New Roman"/>
          <w:sz w:val="24"/>
          <w:lang w:val="bg-BG"/>
        </w:rPr>
        <w:t xml:space="preserve">.1 </w:t>
      </w:r>
      <w:r w:rsidR="00385D14" w:rsidRPr="007E0859">
        <w:rPr>
          <w:rFonts w:ascii="Times New Roman" w:hAnsi="Times New Roman" w:cs="Times New Roman"/>
          <w:b/>
          <w:sz w:val="24"/>
          <w:lang w:val="bg-BG"/>
        </w:rPr>
        <w:t>Персонални компютри - 200 броя:</w:t>
      </w:r>
    </w:p>
    <w:tbl>
      <w:tblPr>
        <w:tblW w:w="5000" w:type="pct"/>
        <w:tblLayout w:type="fixed"/>
        <w:tblCellMar>
          <w:left w:w="70" w:type="dxa"/>
          <w:right w:w="70" w:type="dxa"/>
        </w:tblCellMar>
        <w:tblLook w:val="04A0" w:firstRow="1" w:lastRow="0" w:firstColumn="1" w:lastColumn="0" w:noHBand="0" w:noVBand="1"/>
      </w:tblPr>
      <w:tblGrid>
        <w:gridCol w:w="2830"/>
        <w:gridCol w:w="3119"/>
        <w:gridCol w:w="3112"/>
      </w:tblGrid>
      <w:tr w:rsidR="00644DE9" w:rsidRPr="00385C70" w14:paraId="2454AE24" w14:textId="77777777" w:rsidTr="00644DE9">
        <w:trPr>
          <w:trHeight w:val="300"/>
        </w:trPr>
        <w:tc>
          <w:tcPr>
            <w:tcW w:w="1562" w:type="pct"/>
            <w:tcBorders>
              <w:top w:val="single" w:sz="4" w:space="0" w:color="auto"/>
              <w:left w:val="single" w:sz="4" w:space="0" w:color="auto"/>
              <w:bottom w:val="single" w:sz="4" w:space="0" w:color="auto"/>
              <w:right w:val="single" w:sz="4" w:space="0" w:color="auto"/>
            </w:tcBorders>
            <w:shd w:val="clear" w:color="auto" w:fill="auto"/>
            <w:noWrap/>
            <w:hideMark/>
          </w:tcPr>
          <w:p w14:paraId="238783E2" w14:textId="77777777" w:rsidR="00644DE9" w:rsidRPr="00385C70" w:rsidRDefault="00644DE9" w:rsidP="00644DE9">
            <w:pPr>
              <w:jc w:val="center"/>
              <w:rPr>
                <w:rFonts w:ascii="Times New Roman" w:hAnsi="Times New Roman" w:cs="Times New Roman"/>
                <w:b/>
                <w:sz w:val="22"/>
                <w:szCs w:val="22"/>
                <w:lang w:val="bg-BG"/>
              </w:rPr>
            </w:pPr>
            <w:r w:rsidRPr="00385C70">
              <w:rPr>
                <w:rFonts w:ascii="Times New Roman" w:hAnsi="Times New Roman" w:cs="Times New Roman"/>
                <w:b/>
                <w:color w:val="000000"/>
                <w:sz w:val="22"/>
                <w:szCs w:val="22"/>
                <w:lang w:val="bg-BG"/>
              </w:rPr>
              <w:t>параметър</w:t>
            </w:r>
          </w:p>
        </w:tc>
        <w:tc>
          <w:tcPr>
            <w:tcW w:w="1721" w:type="pct"/>
            <w:tcBorders>
              <w:top w:val="single" w:sz="4" w:space="0" w:color="auto"/>
              <w:left w:val="nil"/>
              <w:bottom w:val="single" w:sz="4" w:space="0" w:color="auto"/>
              <w:right w:val="single" w:sz="4" w:space="0" w:color="auto"/>
            </w:tcBorders>
            <w:shd w:val="clear" w:color="auto" w:fill="auto"/>
            <w:noWrap/>
            <w:hideMark/>
          </w:tcPr>
          <w:p w14:paraId="20DB4760" w14:textId="77777777" w:rsidR="00644DE9" w:rsidRPr="00385C70" w:rsidRDefault="00644DE9" w:rsidP="00644DE9">
            <w:pPr>
              <w:jc w:val="center"/>
              <w:rPr>
                <w:rFonts w:ascii="Times New Roman" w:hAnsi="Times New Roman" w:cs="Times New Roman"/>
                <w:b/>
                <w:sz w:val="22"/>
                <w:szCs w:val="22"/>
                <w:lang w:val="bg-BG"/>
              </w:rPr>
            </w:pPr>
            <w:r w:rsidRPr="00385C70">
              <w:rPr>
                <w:rFonts w:ascii="Times New Roman" w:hAnsi="Times New Roman" w:cs="Times New Roman"/>
                <w:b/>
                <w:color w:val="000000"/>
                <w:sz w:val="22"/>
                <w:szCs w:val="22"/>
                <w:lang w:val="bg-BG"/>
              </w:rPr>
              <w:t>минимални изисквания на възложителя</w:t>
            </w:r>
          </w:p>
        </w:tc>
        <w:tc>
          <w:tcPr>
            <w:tcW w:w="1717" w:type="pct"/>
            <w:tcBorders>
              <w:top w:val="single" w:sz="4" w:space="0" w:color="auto"/>
              <w:left w:val="nil"/>
              <w:bottom w:val="single" w:sz="4" w:space="0" w:color="auto"/>
              <w:right w:val="single" w:sz="4" w:space="0" w:color="auto"/>
            </w:tcBorders>
          </w:tcPr>
          <w:p w14:paraId="174DF24A" w14:textId="77777777" w:rsidR="00644DE9" w:rsidRPr="00385C70" w:rsidRDefault="00644DE9" w:rsidP="00644DE9">
            <w:pPr>
              <w:jc w:val="center"/>
              <w:rPr>
                <w:rFonts w:ascii="Times New Roman" w:hAnsi="Times New Roman" w:cs="Times New Roman"/>
                <w:b/>
                <w:sz w:val="22"/>
                <w:szCs w:val="22"/>
                <w:lang w:val="bg-BG"/>
              </w:rPr>
            </w:pPr>
            <w:r w:rsidRPr="00385C70">
              <w:rPr>
                <w:rFonts w:ascii="Times New Roman" w:hAnsi="Times New Roman" w:cs="Times New Roman"/>
                <w:b/>
                <w:color w:val="000000"/>
                <w:sz w:val="22"/>
                <w:szCs w:val="22"/>
                <w:lang w:val="bg-BG"/>
              </w:rPr>
              <w:t>технически характеристики на предлаганото от участника оборудване</w:t>
            </w:r>
          </w:p>
        </w:tc>
      </w:tr>
      <w:tr w:rsidR="00644DE9" w:rsidRPr="00385C70" w14:paraId="1166BE2F" w14:textId="77777777" w:rsidTr="00644DE9">
        <w:trPr>
          <w:trHeight w:val="600"/>
        </w:trPr>
        <w:tc>
          <w:tcPr>
            <w:tcW w:w="1562" w:type="pct"/>
            <w:tcBorders>
              <w:top w:val="nil"/>
              <w:left w:val="single" w:sz="4" w:space="0" w:color="auto"/>
              <w:bottom w:val="single" w:sz="4" w:space="0" w:color="auto"/>
              <w:right w:val="single" w:sz="4" w:space="0" w:color="auto"/>
            </w:tcBorders>
            <w:shd w:val="clear" w:color="auto" w:fill="auto"/>
            <w:noWrap/>
          </w:tcPr>
          <w:p w14:paraId="5FA969D3" w14:textId="77777777" w:rsidR="00644DE9" w:rsidRPr="00385C70" w:rsidRDefault="00644DE9" w:rsidP="00644DE9">
            <w:pPr>
              <w:rPr>
                <w:rFonts w:ascii="Times New Roman" w:hAnsi="Times New Roman" w:cs="Times New Roman"/>
                <w:bCs/>
                <w:sz w:val="22"/>
                <w:szCs w:val="22"/>
                <w:lang w:val="bg-BG" w:eastAsia="bg-BG"/>
              </w:rPr>
            </w:pPr>
            <w:r w:rsidRPr="00385C70">
              <w:rPr>
                <w:rFonts w:ascii="Times New Roman" w:hAnsi="Times New Roman" w:cs="Times New Roman"/>
                <w:b/>
                <w:color w:val="000000"/>
                <w:sz w:val="22"/>
                <w:szCs w:val="22"/>
                <w:lang w:val="bg-BG"/>
              </w:rPr>
              <w:t>Производител, модел и продуктов номер на производителя</w:t>
            </w:r>
          </w:p>
        </w:tc>
        <w:tc>
          <w:tcPr>
            <w:tcW w:w="1721" w:type="pct"/>
            <w:tcBorders>
              <w:top w:val="nil"/>
              <w:left w:val="nil"/>
              <w:bottom w:val="single" w:sz="4" w:space="0" w:color="auto"/>
              <w:right w:val="single" w:sz="4" w:space="0" w:color="auto"/>
            </w:tcBorders>
            <w:shd w:val="clear" w:color="auto" w:fill="auto"/>
          </w:tcPr>
          <w:p w14:paraId="014DC030" w14:textId="77777777" w:rsidR="00644DE9" w:rsidRPr="00385C70" w:rsidRDefault="00644DE9" w:rsidP="00644DE9">
            <w:pPr>
              <w:rPr>
                <w:rFonts w:ascii="Times New Roman" w:hAnsi="Times New Roman" w:cs="Times New Roman"/>
                <w:sz w:val="22"/>
                <w:szCs w:val="22"/>
                <w:lang w:val="bg-BG" w:eastAsia="bg-BG"/>
              </w:rPr>
            </w:pPr>
            <w:r w:rsidRPr="00385C70">
              <w:rPr>
                <w:rFonts w:ascii="Times New Roman" w:hAnsi="Times New Roman" w:cs="Times New Roman"/>
                <w:color w:val="1F497D"/>
                <w:sz w:val="22"/>
                <w:szCs w:val="22"/>
                <w:lang w:val="bg-BG"/>
              </w:rPr>
              <w:t>--------------------</w:t>
            </w:r>
          </w:p>
        </w:tc>
        <w:tc>
          <w:tcPr>
            <w:tcW w:w="1717" w:type="pct"/>
            <w:tcBorders>
              <w:top w:val="nil"/>
              <w:left w:val="nil"/>
              <w:bottom w:val="single" w:sz="4" w:space="0" w:color="auto"/>
              <w:right w:val="single" w:sz="4" w:space="0" w:color="auto"/>
            </w:tcBorders>
          </w:tcPr>
          <w:p w14:paraId="1ED2A092" w14:textId="77777777" w:rsidR="00644DE9" w:rsidRPr="00385C70" w:rsidRDefault="00644DE9" w:rsidP="00644DE9">
            <w:pPr>
              <w:rPr>
                <w:rFonts w:ascii="Times New Roman" w:hAnsi="Times New Roman" w:cs="Times New Roman"/>
                <w:sz w:val="22"/>
                <w:szCs w:val="22"/>
                <w:lang w:val="bg-BG" w:eastAsia="bg-BG"/>
              </w:rPr>
            </w:pPr>
          </w:p>
        </w:tc>
      </w:tr>
      <w:tr w:rsidR="00644DE9" w:rsidRPr="00385C70" w14:paraId="6B9D6830" w14:textId="77777777" w:rsidTr="00644DE9">
        <w:trPr>
          <w:trHeight w:val="600"/>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14:paraId="2D9AD872" w14:textId="77777777" w:rsidR="00644DE9" w:rsidRPr="00385C70" w:rsidRDefault="00644DE9" w:rsidP="00DB1CDE">
            <w:pPr>
              <w:rPr>
                <w:rFonts w:ascii="Times New Roman" w:hAnsi="Times New Roman" w:cs="Times New Roman"/>
                <w:bCs/>
                <w:sz w:val="22"/>
                <w:szCs w:val="22"/>
                <w:lang w:val="bg-BG" w:eastAsia="bg-BG"/>
              </w:rPr>
            </w:pPr>
            <w:r w:rsidRPr="00385C70">
              <w:rPr>
                <w:rFonts w:ascii="Times New Roman" w:hAnsi="Times New Roman" w:cs="Times New Roman"/>
                <w:bCs/>
                <w:sz w:val="22"/>
                <w:szCs w:val="22"/>
                <w:lang w:val="bg-BG" w:eastAsia="bg-BG"/>
              </w:rPr>
              <w:t>Процесор:</w:t>
            </w:r>
          </w:p>
        </w:tc>
        <w:tc>
          <w:tcPr>
            <w:tcW w:w="1721" w:type="pct"/>
            <w:tcBorders>
              <w:top w:val="nil"/>
              <w:left w:val="nil"/>
              <w:bottom w:val="single" w:sz="4" w:space="0" w:color="auto"/>
              <w:right w:val="single" w:sz="4" w:space="0" w:color="auto"/>
            </w:tcBorders>
            <w:shd w:val="clear" w:color="auto" w:fill="auto"/>
            <w:vAlign w:val="center"/>
            <w:hideMark/>
          </w:tcPr>
          <w:p w14:paraId="286E548F" w14:textId="77777777" w:rsidR="00644DE9" w:rsidRPr="00385C70" w:rsidRDefault="00644DE9" w:rsidP="00DB1CDE">
            <w:pPr>
              <w:rPr>
                <w:rFonts w:ascii="Times New Roman" w:hAnsi="Times New Roman" w:cs="Times New Roman"/>
                <w:sz w:val="22"/>
                <w:szCs w:val="22"/>
                <w:lang w:val="bg-BG" w:eastAsia="bg-BG"/>
              </w:rPr>
            </w:pPr>
            <w:r w:rsidRPr="00385C70">
              <w:rPr>
                <w:rFonts w:ascii="Times New Roman" w:hAnsi="Times New Roman" w:cs="Times New Roman"/>
                <w:sz w:val="22"/>
                <w:szCs w:val="22"/>
                <w:lang w:val="bg-BG" w:eastAsia="bg-BG"/>
              </w:rPr>
              <w:t xml:space="preserve">минимум 4 физически ядра, 3.00 </w:t>
            </w:r>
            <w:proofErr w:type="spellStart"/>
            <w:r w:rsidRPr="00385C70">
              <w:rPr>
                <w:rFonts w:ascii="Times New Roman" w:hAnsi="Times New Roman" w:cs="Times New Roman"/>
                <w:sz w:val="22"/>
                <w:szCs w:val="22"/>
                <w:lang w:val="bg-BG" w:eastAsia="bg-BG"/>
              </w:rPr>
              <w:t>GHz</w:t>
            </w:r>
            <w:proofErr w:type="spellEnd"/>
            <w:r w:rsidRPr="00385C70">
              <w:rPr>
                <w:rFonts w:ascii="Times New Roman" w:hAnsi="Times New Roman" w:cs="Times New Roman"/>
                <w:sz w:val="22"/>
                <w:szCs w:val="22"/>
                <w:lang w:val="bg-BG" w:eastAsia="bg-BG"/>
              </w:rPr>
              <w:t xml:space="preserve"> базова честота, с поддръжка на </w:t>
            </w:r>
            <w:proofErr w:type="spellStart"/>
            <w:r w:rsidRPr="00385C70">
              <w:rPr>
                <w:rFonts w:ascii="Times New Roman" w:hAnsi="Times New Roman" w:cs="Times New Roman"/>
                <w:sz w:val="22"/>
                <w:szCs w:val="22"/>
                <w:lang w:val="bg-BG" w:eastAsia="bg-BG"/>
              </w:rPr>
              <w:t>turbo</w:t>
            </w:r>
            <w:proofErr w:type="spellEnd"/>
            <w:r w:rsidRPr="00385C70">
              <w:rPr>
                <w:rFonts w:ascii="Times New Roman" w:hAnsi="Times New Roman" w:cs="Times New Roman"/>
                <w:sz w:val="22"/>
                <w:szCs w:val="22"/>
                <w:lang w:val="bg-BG" w:eastAsia="bg-BG"/>
              </w:rPr>
              <w:t>/</w:t>
            </w:r>
            <w:proofErr w:type="spellStart"/>
            <w:r w:rsidRPr="00385C70">
              <w:rPr>
                <w:rFonts w:ascii="Times New Roman" w:hAnsi="Times New Roman" w:cs="Times New Roman"/>
                <w:sz w:val="22"/>
                <w:szCs w:val="22"/>
                <w:lang w:val="bg-BG" w:eastAsia="bg-BG"/>
              </w:rPr>
              <w:t>boost</w:t>
            </w:r>
            <w:proofErr w:type="spellEnd"/>
            <w:r w:rsidRPr="00385C70">
              <w:rPr>
                <w:rFonts w:ascii="Times New Roman" w:hAnsi="Times New Roman" w:cs="Times New Roman"/>
                <w:sz w:val="22"/>
                <w:szCs w:val="22"/>
                <w:lang w:val="bg-BG" w:eastAsia="bg-BG"/>
              </w:rPr>
              <w:t xml:space="preserve"> честота </w:t>
            </w:r>
          </w:p>
        </w:tc>
        <w:tc>
          <w:tcPr>
            <w:tcW w:w="1717" w:type="pct"/>
            <w:tcBorders>
              <w:top w:val="nil"/>
              <w:left w:val="nil"/>
              <w:bottom w:val="single" w:sz="4" w:space="0" w:color="auto"/>
              <w:right w:val="single" w:sz="4" w:space="0" w:color="auto"/>
            </w:tcBorders>
          </w:tcPr>
          <w:p w14:paraId="2BAECA8E" w14:textId="77777777" w:rsidR="00644DE9" w:rsidRPr="00385C70" w:rsidRDefault="00644DE9" w:rsidP="00DB1CDE">
            <w:pPr>
              <w:rPr>
                <w:rFonts w:ascii="Times New Roman" w:hAnsi="Times New Roman" w:cs="Times New Roman"/>
                <w:sz w:val="22"/>
                <w:szCs w:val="22"/>
                <w:lang w:val="bg-BG" w:eastAsia="bg-BG"/>
              </w:rPr>
            </w:pPr>
          </w:p>
        </w:tc>
      </w:tr>
      <w:tr w:rsidR="00644DE9" w:rsidRPr="00385C70" w14:paraId="73F545E4" w14:textId="77777777" w:rsidTr="00644DE9">
        <w:trPr>
          <w:trHeight w:val="300"/>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14:paraId="10B2DD48" w14:textId="77777777" w:rsidR="00644DE9" w:rsidRPr="00385C70" w:rsidRDefault="00644DE9" w:rsidP="00DB1CDE">
            <w:pPr>
              <w:rPr>
                <w:rFonts w:ascii="Times New Roman" w:hAnsi="Times New Roman" w:cs="Times New Roman"/>
                <w:bCs/>
                <w:sz w:val="22"/>
                <w:szCs w:val="22"/>
                <w:lang w:val="bg-BG" w:eastAsia="bg-BG"/>
              </w:rPr>
            </w:pPr>
            <w:r w:rsidRPr="00385C70">
              <w:rPr>
                <w:rFonts w:ascii="Times New Roman" w:hAnsi="Times New Roman" w:cs="Times New Roman"/>
                <w:bCs/>
                <w:sz w:val="22"/>
                <w:szCs w:val="22"/>
                <w:lang w:val="bg-BG" w:eastAsia="bg-BG"/>
              </w:rPr>
              <w:t>Ниво на шум:</w:t>
            </w:r>
          </w:p>
        </w:tc>
        <w:tc>
          <w:tcPr>
            <w:tcW w:w="1721" w:type="pct"/>
            <w:tcBorders>
              <w:top w:val="nil"/>
              <w:left w:val="nil"/>
              <w:bottom w:val="single" w:sz="4" w:space="0" w:color="auto"/>
              <w:right w:val="single" w:sz="4" w:space="0" w:color="auto"/>
            </w:tcBorders>
            <w:shd w:val="clear" w:color="auto" w:fill="auto"/>
            <w:noWrap/>
            <w:vAlign w:val="bottom"/>
            <w:hideMark/>
          </w:tcPr>
          <w:p w14:paraId="38DFDB50" w14:textId="77777777" w:rsidR="00644DE9" w:rsidRPr="00385C70" w:rsidRDefault="00644DE9" w:rsidP="00DB1CDE">
            <w:pPr>
              <w:rPr>
                <w:rFonts w:ascii="Times New Roman" w:hAnsi="Times New Roman" w:cs="Times New Roman"/>
                <w:sz w:val="22"/>
                <w:szCs w:val="22"/>
                <w:lang w:val="bg-BG" w:eastAsia="bg-BG"/>
              </w:rPr>
            </w:pPr>
            <w:r w:rsidRPr="00385C70">
              <w:rPr>
                <w:rFonts w:ascii="Times New Roman" w:hAnsi="Times New Roman" w:cs="Times New Roman"/>
                <w:sz w:val="22"/>
                <w:szCs w:val="22"/>
                <w:lang w:val="bg-BG" w:eastAsia="bg-BG"/>
              </w:rPr>
              <w:t>SO 7779, ISO 9296</w:t>
            </w:r>
          </w:p>
        </w:tc>
        <w:tc>
          <w:tcPr>
            <w:tcW w:w="1717" w:type="pct"/>
            <w:tcBorders>
              <w:top w:val="nil"/>
              <w:left w:val="nil"/>
              <w:bottom w:val="single" w:sz="4" w:space="0" w:color="auto"/>
              <w:right w:val="single" w:sz="4" w:space="0" w:color="auto"/>
            </w:tcBorders>
          </w:tcPr>
          <w:p w14:paraId="7EED62D3" w14:textId="77777777" w:rsidR="00644DE9" w:rsidRPr="00385C70" w:rsidRDefault="00644DE9" w:rsidP="00DB1CDE">
            <w:pPr>
              <w:rPr>
                <w:rFonts w:ascii="Times New Roman" w:hAnsi="Times New Roman" w:cs="Times New Roman"/>
                <w:sz w:val="22"/>
                <w:szCs w:val="22"/>
                <w:lang w:val="bg-BG" w:eastAsia="bg-BG"/>
              </w:rPr>
            </w:pPr>
          </w:p>
        </w:tc>
      </w:tr>
      <w:tr w:rsidR="00644DE9" w:rsidRPr="00385C70" w14:paraId="792CF2C9" w14:textId="77777777" w:rsidTr="00644DE9">
        <w:trPr>
          <w:trHeight w:val="600"/>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14:paraId="238724CE" w14:textId="77777777" w:rsidR="00644DE9" w:rsidRPr="00385C70" w:rsidRDefault="00644DE9" w:rsidP="00DB1CDE">
            <w:pPr>
              <w:rPr>
                <w:rFonts w:ascii="Times New Roman" w:hAnsi="Times New Roman" w:cs="Times New Roman"/>
                <w:bCs/>
                <w:sz w:val="22"/>
                <w:szCs w:val="22"/>
                <w:lang w:val="bg-BG" w:eastAsia="bg-BG"/>
              </w:rPr>
            </w:pPr>
            <w:r w:rsidRPr="00385C70">
              <w:rPr>
                <w:rFonts w:ascii="Times New Roman" w:hAnsi="Times New Roman" w:cs="Times New Roman"/>
                <w:bCs/>
                <w:sz w:val="22"/>
                <w:szCs w:val="22"/>
                <w:lang w:val="bg-BG" w:eastAsia="bg-BG"/>
              </w:rPr>
              <w:t>Управление:</w:t>
            </w:r>
          </w:p>
        </w:tc>
        <w:tc>
          <w:tcPr>
            <w:tcW w:w="1721" w:type="pct"/>
            <w:tcBorders>
              <w:top w:val="nil"/>
              <w:left w:val="nil"/>
              <w:bottom w:val="single" w:sz="4" w:space="0" w:color="auto"/>
              <w:right w:val="single" w:sz="4" w:space="0" w:color="auto"/>
            </w:tcBorders>
            <w:shd w:val="clear" w:color="auto" w:fill="auto"/>
            <w:vAlign w:val="bottom"/>
            <w:hideMark/>
          </w:tcPr>
          <w:p w14:paraId="129BB8BF" w14:textId="77777777" w:rsidR="00644DE9" w:rsidRPr="00385C70" w:rsidRDefault="00644DE9" w:rsidP="00DB1CDE">
            <w:pPr>
              <w:rPr>
                <w:rFonts w:ascii="Times New Roman" w:hAnsi="Times New Roman" w:cs="Times New Roman"/>
                <w:sz w:val="22"/>
                <w:szCs w:val="22"/>
                <w:lang w:val="bg-BG" w:eastAsia="bg-BG"/>
              </w:rPr>
            </w:pPr>
            <w:r w:rsidRPr="00385C70">
              <w:rPr>
                <w:rFonts w:ascii="Times New Roman" w:hAnsi="Times New Roman" w:cs="Times New Roman"/>
                <w:sz w:val="22"/>
                <w:szCs w:val="22"/>
                <w:lang w:val="bg-BG" w:eastAsia="bg-BG"/>
              </w:rPr>
              <w:t xml:space="preserve">Процесор и </w:t>
            </w:r>
            <w:proofErr w:type="spellStart"/>
            <w:r w:rsidRPr="00385C70">
              <w:rPr>
                <w:rFonts w:ascii="Times New Roman" w:hAnsi="Times New Roman" w:cs="Times New Roman"/>
                <w:sz w:val="22"/>
                <w:szCs w:val="22"/>
                <w:lang w:val="bg-BG" w:eastAsia="bg-BG"/>
              </w:rPr>
              <w:t>чипсет</w:t>
            </w:r>
            <w:proofErr w:type="spellEnd"/>
            <w:r w:rsidRPr="00385C70">
              <w:rPr>
                <w:rFonts w:ascii="Times New Roman" w:hAnsi="Times New Roman" w:cs="Times New Roman"/>
                <w:sz w:val="22"/>
                <w:szCs w:val="22"/>
                <w:lang w:val="bg-BG" w:eastAsia="bg-BG"/>
              </w:rPr>
              <w:t xml:space="preserve">, поддържащ Intel Standard </w:t>
            </w:r>
            <w:proofErr w:type="spellStart"/>
            <w:r w:rsidRPr="00385C70">
              <w:rPr>
                <w:rFonts w:ascii="Times New Roman" w:hAnsi="Times New Roman" w:cs="Times New Roman"/>
                <w:sz w:val="22"/>
                <w:szCs w:val="22"/>
                <w:lang w:val="bg-BG" w:eastAsia="bg-BG"/>
              </w:rPr>
              <w:lastRenderedPageBreak/>
              <w:t>Manageability</w:t>
            </w:r>
            <w:proofErr w:type="spellEnd"/>
            <w:r w:rsidRPr="00385C70">
              <w:rPr>
                <w:rFonts w:ascii="Times New Roman" w:hAnsi="Times New Roman" w:cs="Times New Roman"/>
                <w:sz w:val="22"/>
                <w:szCs w:val="22"/>
                <w:lang w:val="bg-BG" w:eastAsia="bg-BG"/>
              </w:rPr>
              <w:t>, DASH или еквивалент</w:t>
            </w:r>
          </w:p>
        </w:tc>
        <w:tc>
          <w:tcPr>
            <w:tcW w:w="1717" w:type="pct"/>
            <w:tcBorders>
              <w:top w:val="nil"/>
              <w:left w:val="nil"/>
              <w:bottom w:val="single" w:sz="4" w:space="0" w:color="auto"/>
              <w:right w:val="single" w:sz="4" w:space="0" w:color="auto"/>
            </w:tcBorders>
          </w:tcPr>
          <w:p w14:paraId="7B0B3CEB" w14:textId="77777777" w:rsidR="00644DE9" w:rsidRPr="00385C70" w:rsidRDefault="00644DE9" w:rsidP="00DB1CDE">
            <w:pPr>
              <w:rPr>
                <w:rFonts w:ascii="Times New Roman" w:hAnsi="Times New Roman" w:cs="Times New Roman"/>
                <w:sz w:val="22"/>
                <w:szCs w:val="22"/>
                <w:lang w:val="bg-BG" w:eastAsia="bg-BG"/>
              </w:rPr>
            </w:pPr>
          </w:p>
        </w:tc>
      </w:tr>
      <w:tr w:rsidR="00644DE9" w:rsidRPr="00385C70" w14:paraId="533AA626" w14:textId="77777777" w:rsidTr="00644DE9">
        <w:trPr>
          <w:trHeight w:val="600"/>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14:paraId="4C6B0D1E" w14:textId="77777777" w:rsidR="00644DE9" w:rsidRPr="00385C70" w:rsidRDefault="00644DE9" w:rsidP="00DB1CDE">
            <w:pPr>
              <w:rPr>
                <w:rFonts w:ascii="Times New Roman" w:hAnsi="Times New Roman" w:cs="Times New Roman"/>
                <w:bCs/>
                <w:sz w:val="22"/>
                <w:szCs w:val="22"/>
                <w:lang w:val="bg-BG" w:eastAsia="bg-BG"/>
              </w:rPr>
            </w:pPr>
            <w:r w:rsidRPr="00385C70">
              <w:rPr>
                <w:rFonts w:ascii="Times New Roman" w:hAnsi="Times New Roman" w:cs="Times New Roman"/>
                <w:bCs/>
                <w:sz w:val="22"/>
                <w:szCs w:val="22"/>
                <w:lang w:val="bg-BG" w:eastAsia="bg-BG"/>
              </w:rPr>
              <w:lastRenderedPageBreak/>
              <w:t>Памет:</w:t>
            </w:r>
          </w:p>
        </w:tc>
        <w:tc>
          <w:tcPr>
            <w:tcW w:w="1721" w:type="pct"/>
            <w:tcBorders>
              <w:top w:val="nil"/>
              <w:left w:val="nil"/>
              <w:bottom w:val="single" w:sz="4" w:space="0" w:color="auto"/>
              <w:right w:val="single" w:sz="4" w:space="0" w:color="auto"/>
            </w:tcBorders>
            <w:shd w:val="clear" w:color="auto" w:fill="auto"/>
            <w:vAlign w:val="center"/>
            <w:hideMark/>
          </w:tcPr>
          <w:p w14:paraId="41E31ABB" w14:textId="77777777" w:rsidR="00644DE9" w:rsidRPr="00385C70" w:rsidRDefault="00644DE9" w:rsidP="00DB1CDE">
            <w:pPr>
              <w:rPr>
                <w:rFonts w:ascii="Times New Roman" w:hAnsi="Times New Roman" w:cs="Times New Roman"/>
                <w:sz w:val="22"/>
                <w:szCs w:val="22"/>
                <w:lang w:val="bg-BG" w:eastAsia="bg-BG"/>
              </w:rPr>
            </w:pPr>
            <w:r w:rsidRPr="00385C70">
              <w:rPr>
                <w:rFonts w:ascii="Times New Roman" w:hAnsi="Times New Roman" w:cs="Times New Roman"/>
                <w:sz w:val="22"/>
                <w:szCs w:val="22"/>
                <w:lang w:val="bg-BG" w:eastAsia="bg-BG"/>
              </w:rPr>
              <w:t>минимум 4GB DDR4 2400MHz, наличие на 1 свободен DIMM слота за бъдещо разширяване на паметта</w:t>
            </w:r>
          </w:p>
        </w:tc>
        <w:tc>
          <w:tcPr>
            <w:tcW w:w="1717" w:type="pct"/>
            <w:tcBorders>
              <w:top w:val="nil"/>
              <w:left w:val="nil"/>
              <w:bottom w:val="single" w:sz="4" w:space="0" w:color="auto"/>
              <w:right w:val="single" w:sz="4" w:space="0" w:color="auto"/>
            </w:tcBorders>
          </w:tcPr>
          <w:p w14:paraId="408541D0" w14:textId="77777777" w:rsidR="00644DE9" w:rsidRPr="00385C70" w:rsidRDefault="00644DE9" w:rsidP="00DB1CDE">
            <w:pPr>
              <w:rPr>
                <w:rFonts w:ascii="Times New Roman" w:hAnsi="Times New Roman" w:cs="Times New Roman"/>
                <w:sz w:val="22"/>
                <w:szCs w:val="22"/>
                <w:lang w:val="bg-BG" w:eastAsia="bg-BG"/>
              </w:rPr>
            </w:pPr>
          </w:p>
        </w:tc>
      </w:tr>
      <w:tr w:rsidR="00644DE9" w:rsidRPr="00385C70" w14:paraId="1E54663D" w14:textId="77777777" w:rsidTr="00644DE9">
        <w:trPr>
          <w:trHeight w:val="300"/>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14:paraId="0C04D4A1" w14:textId="77777777" w:rsidR="00644DE9" w:rsidRPr="00385C70" w:rsidRDefault="00644DE9" w:rsidP="00DB1CDE">
            <w:pPr>
              <w:rPr>
                <w:rFonts w:ascii="Times New Roman" w:hAnsi="Times New Roman" w:cs="Times New Roman"/>
                <w:bCs/>
                <w:sz w:val="22"/>
                <w:szCs w:val="22"/>
                <w:lang w:val="bg-BG" w:eastAsia="bg-BG"/>
              </w:rPr>
            </w:pPr>
            <w:r w:rsidRPr="00385C70">
              <w:rPr>
                <w:rFonts w:ascii="Times New Roman" w:hAnsi="Times New Roman" w:cs="Times New Roman"/>
                <w:bCs/>
                <w:sz w:val="22"/>
                <w:szCs w:val="22"/>
                <w:lang w:val="bg-BG" w:eastAsia="bg-BG"/>
              </w:rPr>
              <w:t>Твърд диск:</w:t>
            </w:r>
          </w:p>
        </w:tc>
        <w:tc>
          <w:tcPr>
            <w:tcW w:w="1721" w:type="pct"/>
            <w:tcBorders>
              <w:top w:val="nil"/>
              <w:left w:val="nil"/>
              <w:bottom w:val="single" w:sz="4" w:space="0" w:color="auto"/>
              <w:right w:val="single" w:sz="4" w:space="0" w:color="auto"/>
            </w:tcBorders>
            <w:shd w:val="clear" w:color="auto" w:fill="auto"/>
            <w:vAlign w:val="center"/>
            <w:hideMark/>
          </w:tcPr>
          <w:p w14:paraId="305DC948" w14:textId="77777777" w:rsidR="00644DE9" w:rsidRPr="00385C70" w:rsidRDefault="00644DE9" w:rsidP="00DB1CDE">
            <w:pPr>
              <w:rPr>
                <w:rFonts w:ascii="Times New Roman" w:hAnsi="Times New Roman" w:cs="Times New Roman"/>
                <w:sz w:val="22"/>
                <w:szCs w:val="22"/>
                <w:lang w:val="bg-BG" w:eastAsia="bg-BG"/>
              </w:rPr>
            </w:pPr>
            <w:r w:rsidRPr="00385C70">
              <w:rPr>
                <w:rFonts w:ascii="Times New Roman" w:hAnsi="Times New Roman" w:cs="Times New Roman"/>
                <w:sz w:val="22"/>
                <w:szCs w:val="22"/>
                <w:lang w:val="bg-BG" w:eastAsia="bg-BG"/>
              </w:rPr>
              <w:t>минимум 500GB 7200RPM</w:t>
            </w:r>
          </w:p>
        </w:tc>
        <w:tc>
          <w:tcPr>
            <w:tcW w:w="1717" w:type="pct"/>
            <w:tcBorders>
              <w:top w:val="nil"/>
              <w:left w:val="nil"/>
              <w:bottom w:val="single" w:sz="4" w:space="0" w:color="auto"/>
              <w:right w:val="single" w:sz="4" w:space="0" w:color="auto"/>
            </w:tcBorders>
          </w:tcPr>
          <w:p w14:paraId="18FF89C1" w14:textId="77777777" w:rsidR="00644DE9" w:rsidRPr="00385C70" w:rsidRDefault="00644DE9" w:rsidP="00DB1CDE">
            <w:pPr>
              <w:rPr>
                <w:rFonts w:ascii="Times New Roman" w:hAnsi="Times New Roman" w:cs="Times New Roman"/>
                <w:sz w:val="22"/>
                <w:szCs w:val="22"/>
                <w:lang w:val="bg-BG" w:eastAsia="bg-BG"/>
              </w:rPr>
            </w:pPr>
          </w:p>
        </w:tc>
      </w:tr>
      <w:tr w:rsidR="00644DE9" w:rsidRPr="00385C70" w14:paraId="6FE5B13E" w14:textId="77777777" w:rsidTr="00644DE9">
        <w:trPr>
          <w:trHeight w:val="300"/>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14:paraId="26E303AF" w14:textId="77777777" w:rsidR="00644DE9" w:rsidRPr="00385C70" w:rsidRDefault="00644DE9" w:rsidP="00DB1CDE">
            <w:pPr>
              <w:rPr>
                <w:rFonts w:ascii="Times New Roman" w:hAnsi="Times New Roman" w:cs="Times New Roman"/>
                <w:bCs/>
                <w:sz w:val="22"/>
                <w:szCs w:val="22"/>
                <w:lang w:val="bg-BG" w:eastAsia="bg-BG"/>
              </w:rPr>
            </w:pPr>
            <w:r w:rsidRPr="00385C70">
              <w:rPr>
                <w:rFonts w:ascii="Times New Roman" w:hAnsi="Times New Roman" w:cs="Times New Roman"/>
                <w:bCs/>
                <w:sz w:val="22"/>
                <w:szCs w:val="22"/>
                <w:lang w:val="bg-BG" w:eastAsia="bg-BG"/>
              </w:rPr>
              <w:t>Видео карта</w:t>
            </w:r>
          </w:p>
        </w:tc>
        <w:tc>
          <w:tcPr>
            <w:tcW w:w="1721" w:type="pct"/>
            <w:tcBorders>
              <w:top w:val="nil"/>
              <w:left w:val="nil"/>
              <w:bottom w:val="single" w:sz="4" w:space="0" w:color="auto"/>
              <w:right w:val="single" w:sz="4" w:space="0" w:color="auto"/>
            </w:tcBorders>
            <w:shd w:val="clear" w:color="auto" w:fill="auto"/>
            <w:vAlign w:val="center"/>
            <w:hideMark/>
          </w:tcPr>
          <w:p w14:paraId="6E111C06" w14:textId="77777777" w:rsidR="00644DE9" w:rsidRPr="00385C70" w:rsidRDefault="00644DE9" w:rsidP="00DB1CDE">
            <w:pPr>
              <w:rPr>
                <w:rFonts w:ascii="Times New Roman" w:hAnsi="Times New Roman" w:cs="Times New Roman"/>
                <w:sz w:val="22"/>
                <w:szCs w:val="22"/>
                <w:lang w:val="bg-BG" w:eastAsia="bg-BG"/>
              </w:rPr>
            </w:pPr>
            <w:r w:rsidRPr="00385C70">
              <w:rPr>
                <w:rFonts w:ascii="Times New Roman" w:hAnsi="Times New Roman" w:cs="Times New Roman"/>
                <w:sz w:val="22"/>
                <w:szCs w:val="22"/>
                <w:lang w:val="bg-BG" w:eastAsia="bg-BG"/>
              </w:rPr>
              <w:t>Вградена</w:t>
            </w:r>
          </w:p>
        </w:tc>
        <w:tc>
          <w:tcPr>
            <w:tcW w:w="1717" w:type="pct"/>
            <w:tcBorders>
              <w:top w:val="nil"/>
              <w:left w:val="nil"/>
              <w:bottom w:val="single" w:sz="4" w:space="0" w:color="auto"/>
              <w:right w:val="single" w:sz="4" w:space="0" w:color="auto"/>
            </w:tcBorders>
          </w:tcPr>
          <w:p w14:paraId="216D0F03" w14:textId="77777777" w:rsidR="00644DE9" w:rsidRPr="00385C70" w:rsidRDefault="00644DE9" w:rsidP="00DB1CDE">
            <w:pPr>
              <w:rPr>
                <w:rFonts w:ascii="Times New Roman" w:hAnsi="Times New Roman" w:cs="Times New Roman"/>
                <w:sz w:val="22"/>
                <w:szCs w:val="22"/>
                <w:lang w:val="bg-BG" w:eastAsia="bg-BG"/>
              </w:rPr>
            </w:pPr>
          </w:p>
        </w:tc>
      </w:tr>
      <w:tr w:rsidR="00644DE9" w:rsidRPr="00385C70" w14:paraId="7946B175" w14:textId="77777777" w:rsidTr="00644DE9">
        <w:trPr>
          <w:trHeight w:val="300"/>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14:paraId="59CD787B" w14:textId="77777777" w:rsidR="00644DE9" w:rsidRPr="00385C70" w:rsidRDefault="00644DE9" w:rsidP="00DB1CDE">
            <w:pPr>
              <w:rPr>
                <w:rFonts w:ascii="Times New Roman" w:hAnsi="Times New Roman" w:cs="Times New Roman"/>
                <w:bCs/>
                <w:sz w:val="22"/>
                <w:szCs w:val="22"/>
                <w:lang w:val="bg-BG" w:eastAsia="bg-BG"/>
              </w:rPr>
            </w:pPr>
            <w:r w:rsidRPr="00385C70">
              <w:rPr>
                <w:rFonts w:ascii="Times New Roman" w:hAnsi="Times New Roman" w:cs="Times New Roman"/>
                <w:bCs/>
                <w:sz w:val="22"/>
                <w:szCs w:val="22"/>
                <w:lang w:val="bg-BG" w:eastAsia="bg-BG"/>
              </w:rPr>
              <w:t>Мрежа:</w:t>
            </w:r>
          </w:p>
        </w:tc>
        <w:tc>
          <w:tcPr>
            <w:tcW w:w="1721" w:type="pct"/>
            <w:tcBorders>
              <w:top w:val="nil"/>
              <w:left w:val="nil"/>
              <w:bottom w:val="single" w:sz="4" w:space="0" w:color="auto"/>
              <w:right w:val="single" w:sz="4" w:space="0" w:color="auto"/>
            </w:tcBorders>
            <w:shd w:val="clear" w:color="auto" w:fill="auto"/>
            <w:vAlign w:val="center"/>
            <w:hideMark/>
          </w:tcPr>
          <w:p w14:paraId="3A93E252" w14:textId="77777777" w:rsidR="00644DE9" w:rsidRPr="00385C70" w:rsidRDefault="00644DE9" w:rsidP="00DB1CDE">
            <w:pPr>
              <w:rPr>
                <w:rFonts w:ascii="Times New Roman" w:hAnsi="Times New Roman" w:cs="Times New Roman"/>
                <w:sz w:val="22"/>
                <w:szCs w:val="22"/>
                <w:lang w:val="bg-BG" w:eastAsia="bg-BG"/>
              </w:rPr>
            </w:pPr>
            <w:r w:rsidRPr="00385C70">
              <w:rPr>
                <w:rFonts w:ascii="Times New Roman" w:hAnsi="Times New Roman" w:cs="Times New Roman"/>
                <w:sz w:val="22"/>
                <w:szCs w:val="22"/>
                <w:lang w:val="bg-BG" w:eastAsia="bg-BG"/>
              </w:rPr>
              <w:t xml:space="preserve">10/100/1000 </w:t>
            </w:r>
            <w:proofErr w:type="spellStart"/>
            <w:r w:rsidRPr="00385C70">
              <w:rPr>
                <w:rFonts w:ascii="Times New Roman" w:hAnsi="Times New Roman" w:cs="Times New Roman"/>
                <w:sz w:val="22"/>
                <w:szCs w:val="22"/>
                <w:lang w:val="bg-BG" w:eastAsia="bg-BG"/>
              </w:rPr>
              <w:t>Ethernet</w:t>
            </w:r>
            <w:proofErr w:type="spellEnd"/>
          </w:p>
        </w:tc>
        <w:tc>
          <w:tcPr>
            <w:tcW w:w="1717" w:type="pct"/>
            <w:tcBorders>
              <w:top w:val="nil"/>
              <w:left w:val="nil"/>
              <w:bottom w:val="single" w:sz="4" w:space="0" w:color="auto"/>
              <w:right w:val="single" w:sz="4" w:space="0" w:color="auto"/>
            </w:tcBorders>
          </w:tcPr>
          <w:p w14:paraId="565E433F" w14:textId="77777777" w:rsidR="00644DE9" w:rsidRPr="00385C70" w:rsidRDefault="00644DE9" w:rsidP="00DB1CDE">
            <w:pPr>
              <w:rPr>
                <w:rFonts w:ascii="Times New Roman" w:hAnsi="Times New Roman" w:cs="Times New Roman"/>
                <w:sz w:val="22"/>
                <w:szCs w:val="22"/>
                <w:lang w:val="bg-BG" w:eastAsia="bg-BG"/>
              </w:rPr>
            </w:pPr>
          </w:p>
        </w:tc>
      </w:tr>
      <w:tr w:rsidR="00644DE9" w:rsidRPr="00385C70" w14:paraId="0240D931" w14:textId="77777777" w:rsidTr="00644DE9">
        <w:trPr>
          <w:trHeight w:val="300"/>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14:paraId="2812D316" w14:textId="77777777" w:rsidR="00644DE9" w:rsidRPr="00385C70" w:rsidRDefault="00644DE9" w:rsidP="00DB1CDE">
            <w:pPr>
              <w:rPr>
                <w:rFonts w:ascii="Times New Roman" w:hAnsi="Times New Roman" w:cs="Times New Roman"/>
                <w:bCs/>
                <w:sz w:val="22"/>
                <w:szCs w:val="22"/>
                <w:lang w:val="bg-BG" w:eastAsia="bg-BG"/>
              </w:rPr>
            </w:pPr>
            <w:r w:rsidRPr="00385C70">
              <w:rPr>
                <w:rFonts w:ascii="Times New Roman" w:hAnsi="Times New Roman" w:cs="Times New Roman"/>
                <w:bCs/>
                <w:sz w:val="22"/>
                <w:szCs w:val="22"/>
                <w:lang w:val="bg-BG" w:eastAsia="bg-BG"/>
              </w:rPr>
              <w:t>Свързаност:</w:t>
            </w:r>
          </w:p>
        </w:tc>
        <w:tc>
          <w:tcPr>
            <w:tcW w:w="1721" w:type="pct"/>
            <w:tcBorders>
              <w:top w:val="nil"/>
              <w:left w:val="nil"/>
              <w:bottom w:val="single" w:sz="4" w:space="0" w:color="auto"/>
              <w:right w:val="single" w:sz="4" w:space="0" w:color="auto"/>
            </w:tcBorders>
            <w:shd w:val="clear" w:color="auto" w:fill="auto"/>
            <w:vAlign w:val="center"/>
            <w:hideMark/>
          </w:tcPr>
          <w:p w14:paraId="7538B6F3" w14:textId="77777777" w:rsidR="00644DE9" w:rsidRPr="00385C70" w:rsidRDefault="00644DE9" w:rsidP="00DB1CDE">
            <w:pPr>
              <w:rPr>
                <w:rFonts w:ascii="Times New Roman" w:hAnsi="Times New Roman" w:cs="Times New Roman"/>
                <w:sz w:val="22"/>
                <w:szCs w:val="22"/>
                <w:lang w:val="bg-BG" w:eastAsia="bg-BG"/>
              </w:rPr>
            </w:pPr>
            <w:r w:rsidRPr="00385C70">
              <w:rPr>
                <w:rFonts w:ascii="Times New Roman" w:hAnsi="Times New Roman" w:cs="Times New Roman"/>
                <w:sz w:val="22"/>
                <w:szCs w:val="22"/>
                <w:lang w:val="bg-BG" w:eastAsia="bg-BG"/>
              </w:rPr>
              <w:t xml:space="preserve">минимум 4x USB 3.1, </w:t>
            </w:r>
            <w:proofErr w:type="spellStart"/>
            <w:r w:rsidRPr="00385C70">
              <w:rPr>
                <w:rFonts w:ascii="Times New Roman" w:hAnsi="Times New Roman" w:cs="Times New Roman"/>
                <w:sz w:val="22"/>
                <w:szCs w:val="22"/>
                <w:lang w:val="bg-BG" w:eastAsia="bg-BG"/>
              </w:rPr>
              <w:t>DisplayPort</w:t>
            </w:r>
            <w:proofErr w:type="spellEnd"/>
            <w:r w:rsidRPr="00385C70">
              <w:rPr>
                <w:rFonts w:ascii="Times New Roman" w:hAnsi="Times New Roman" w:cs="Times New Roman"/>
                <w:sz w:val="22"/>
                <w:szCs w:val="22"/>
                <w:lang w:val="bg-BG" w:eastAsia="bg-BG"/>
              </w:rPr>
              <w:t xml:space="preserve">, VGA, </w:t>
            </w:r>
            <w:proofErr w:type="spellStart"/>
            <w:r w:rsidRPr="00385C70">
              <w:rPr>
                <w:rFonts w:ascii="Times New Roman" w:hAnsi="Times New Roman" w:cs="Times New Roman"/>
                <w:sz w:val="22"/>
                <w:szCs w:val="22"/>
                <w:lang w:val="bg-BG" w:eastAsia="bg-BG"/>
              </w:rPr>
              <w:t>Serial</w:t>
            </w:r>
            <w:proofErr w:type="spellEnd"/>
            <w:r w:rsidRPr="00385C70">
              <w:rPr>
                <w:rFonts w:ascii="Times New Roman" w:hAnsi="Times New Roman" w:cs="Times New Roman"/>
                <w:sz w:val="22"/>
                <w:szCs w:val="22"/>
                <w:lang w:val="bg-BG" w:eastAsia="bg-BG"/>
              </w:rPr>
              <w:t xml:space="preserve"> </w:t>
            </w:r>
            <w:proofErr w:type="spellStart"/>
            <w:r w:rsidRPr="00385C70">
              <w:rPr>
                <w:rFonts w:ascii="Times New Roman" w:hAnsi="Times New Roman" w:cs="Times New Roman"/>
                <w:sz w:val="22"/>
                <w:szCs w:val="22"/>
                <w:lang w:val="bg-BG" w:eastAsia="bg-BG"/>
              </w:rPr>
              <w:t>Port</w:t>
            </w:r>
            <w:proofErr w:type="spellEnd"/>
          </w:p>
        </w:tc>
        <w:tc>
          <w:tcPr>
            <w:tcW w:w="1717" w:type="pct"/>
            <w:tcBorders>
              <w:top w:val="nil"/>
              <w:left w:val="nil"/>
              <w:bottom w:val="single" w:sz="4" w:space="0" w:color="auto"/>
              <w:right w:val="single" w:sz="4" w:space="0" w:color="auto"/>
            </w:tcBorders>
          </w:tcPr>
          <w:p w14:paraId="1BCF7ED1" w14:textId="77777777" w:rsidR="00644DE9" w:rsidRPr="00385C70" w:rsidRDefault="00644DE9" w:rsidP="00DB1CDE">
            <w:pPr>
              <w:rPr>
                <w:rFonts w:ascii="Times New Roman" w:hAnsi="Times New Roman" w:cs="Times New Roman"/>
                <w:sz w:val="22"/>
                <w:szCs w:val="22"/>
                <w:lang w:val="bg-BG" w:eastAsia="bg-BG"/>
              </w:rPr>
            </w:pPr>
          </w:p>
        </w:tc>
      </w:tr>
      <w:tr w:rsidR="00644DE9" w:rsidRPr="00385C70" w14:paraId="187DB70C" w14:textId="77777777" w:rsidTr="00644DE9">
        <w:trPr>
          <w:trHeight w:val="300"/>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14:paraId="0CD8E84C" w14:textId="77777777" w:rsidR="00644DE9" w:rsidRPr="00385C70" w:rsidRDefault="00644DE9" w:rsidP="00DB1CDE">
            <w:pPr>
              <w:rPr>
                <w:rFonts w:ascii="Times New Roman" w:hAnsi="Times New Roman" w:cs="Times New Roman"/>
                <w:bCs/>
                <w:sz w:val="22"/>
                <w:szCs w:val="22"/>
                <w:lang w:val="bg-BG" w:eastAsia="bg-BG"/>
              </w:rPr>
            </w:pPr>
            <w:r w:rsidRPr="00385C70">
              <w:rPr>
                <w:rFonts w:ascii="Times New Roman" w:hAnsi="Times New Roman" w:cs="Times New Roman"/>
                <w:bCs/>
                <w:sz w:val="22"/>
                <w:szCs w:val="22"/>
                <w:lang w:val="bg-BG" w:eastAsia="bg-BG"/>
              </w:rPr>
              <w:t>Аудио:</w:t>
            </w:r>
          </w:p>
        </w:tc>
        <w:tc>
          <w:tcPr>
            <w:tcW w:w="1721" w:type="pct"/>
            <w:tcBorders>
              <w:top w:val="nil"/>
              <w:left w:val="nil"/>
              <w:bottom w:val="single" w:sz="4" w:space="0" w:color="auto"/>
              <w:right w:val="single" w:sz="4" w:space="0" w:color="auto"/>
            </w:tcBorders>
            <w:shd w:val="clear" w:color="auto" w:fill="auto"/>
            <w:vAlign w:val="center"/>
            <w:hideMark/>
          </w:tcPr>
          <w:p w14:paraId="785467A0" w14:textId="77777777" w:rsidR="00644DE9" w:rsidRPr="00385C70" w:rsidRDefault="00644DE9" w:rsidP="00DB1CDE">
            <w:pPr>
              <w:rPr>
                <w:rFonts w:ascii="Times New Roman" w:hAnsi="Times New Roman" w:cs="Times New Roman"/>
                <w:sz w:val="22"/>
                <w:szCs w:val="22"/>
                <w:lang w:val="bg-BG" w:eastAsia="bg-BG"/>
              </w:rPr>
            </w:pPr>
            <w:r w:rsidRPr="00385C70">
              <w:rPr>
                <w:rFonts w:ascii="Times New Roman" w:hAnsi="Times New Roman" w:cs="Times New Roman"/>
                <w:sz w:val="22"/>
                <w:szCs w:val="22"/>
                <w:lang w:val="bg-BG" w:eastAsia="bg-BG"/>
              </w:rPr>
              <w:t>Вградена карта, аудио порт, включени в комплекта слушалки</w:t>
            </w:r>
          </w:p>
        </w:tc>
        <w:tc>
          <w:tcPr>
            <w:tcW w:w="1717" w:type="pct"/>
            <w:tcBorders>
              <w:top w:val="nil"/>
              <w:left w:val="nil"/>
              <w:bottom w:val="single" w:sz="4" w:space="0" w:color="auto"/>
              <w:right w:val="single" w:sz="4" w:space="0" w:color="auto"/>
            </w:tcBorders>
          </w:tcPr>
          <w:p w14:paraId="591868EA" w14:textId="77777777" w:rsidR="00644DE9" w:rsidRPr="00385C70" w:rsidRDefault="00644DE9" w:rsidP="00DB1CDE">
            <w:pPr>
              <w:rPr>
                <w:rFonts w:ascii="Times New Roman" w:hAnsi="Times New Roman" w:cs="Times New Roman"/>
                <w:sz w:val="22"/>
                <w:szCs w:val="22"/>
                <w:lang w:val="bg-BG" w:eastAsia="bg-BG"/>
              </w:rPr>
            </w:pPr>
          </w:p>
        </w:tc>
      </w:tr>
      <w:tr w:rsidR="00644DE9" w:rsidRPr="00385C70" w14:paraId="44B7BD86" w14:textId="77777777" w:rsidTr="00644DE9">
        <w:trPr>
          <w:trHeight w:val="600"/>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14:paraId="29E3F943" w14:textId="77777777" w:rsidR="00644DE9" w:rsidRPr="00385C70" w:rsidRDefault="00644DE9" w:rsidP="00DB1CDE">
            <w:pPr>
              <w:rPr>
                <w:rFonts w:ascii="Times New Roman" w:hAnsi="Times New Roman" w:cs="Times New Roman"/>
                <w:bCs/>
                <w:sz w:val="22"/>
                <w:szCs w:val="22"/>
                <w:lang w:val="bg-BG" w:eastAsia="bg-BG"/>
              </w:rPr>
            </w:pPr>
            <w:r w:rsidRPr="00385C70">
              <w:rPr>
                <w:rFonts w:ascii="Times New Roman" w:hAnsi="Times New Roman" w:cs="Times New Roman"/>
                <w:bCs/>
                <w:sz w:val="22"/>
                <w:szCs w:val="22"/>
                <w:lang w:val="bg-BG" w:eastAsia="bg-BG"/>
              </w:rPr>
              <w:t>Кутия:</w:t>
            </w:r>
          </w:p>
        </w:tc>
        <w:tc>
          <w:tcPr>
            <w:tcW w:w="1721" w:type="pct"/>
            <w:tcBorders>
              <w:top w:val="nil"/>
              <w:left w:val="nil"/>
              <w:bottom w:val="single" w:sz="4" w:space="0" w:color="auto"/>
              <w:right w:val="single" w:sz="4" w:space="0" w:color="auto"/>
            </w:tcBorders>
            <w:shd w:val="clear" w:color="auto" w:fill="auto"/>
            <w:vAlign w:val="center"/>
            <w:hideMark/>
          </w:tcPr>
          <w:p w14:paraId="29DE5822" w14:textId="77777777" w:rsidR="00644DE9" w:rsidRPr="00385C70" w:rsidRDefault="00644DE9" w:rsidP="00DB1CDE">
            <w:pPr>
              <w:rPr>
                <w:rFonts w:ascii="Times New Roman" w:hAnsi="Times New Roman" w:cs="Times New Roman"/>
                <w:sz w:val="22"/>
                <w:szCs w:val="22"/>
                <w:lang w:val="bg-BG" w:eastAsia="bg-BG"/>
              </w:rPr>
            </w:pPr>
            <w:r w:rsidRPr="00385C70">
              <w:rPr>
                <w:rFonts w:ascii="Times New Roman" w:hAnsi="Times New Roman" w:cs="Times New Roman"/>
                <w:sz w:val="22"/>
                <w:szCs w:val="22"/>
                <w:lang w:val="bg-BG" w:eastAsia="bg-BG"/>
              </w:rPr>
              <w:t>Компактна до 2 литра. В комплекта да има включено приспособление за монтиране на монитор.</w:t>
            </w:r>
          </w:p>
        </w:tc>
        <w:tc>
          <w:tcPr>
            <w:tcW w:w="1717" w:type="pct"/>
            <w:tcBorders>
              <w:top w:val="nil"/>
              <w:left w:val="nil"/>
              <w:bottom w:val="single" w:sz="4" w:space="0" w:color="auto"/>
              <w:right w:val="single" w:sz="4" w:space="0" w:color="auto"/>
            </w:tcBorders>
          </w:tcPr>
          <w:p w14:paraId="51E7CD31" w14:textId="77777777" w:rsidR="00644DE9" w:rsidRPr="00385C70" w:rsidRDefault="00644DE9" w:rsidP="00DB1CDE">
            <w:pPr>
              <w:rPr>
                <w:rFonts w:ascii="Times New Roman" w:hAnsi="Times New Roman" w:cs="Times New Roman"/>
                <w:sz w:val="22"/>
                <w:szCs w:val="22"/>
                <w:lang w:val="bg-BG" w:eastAsia="bg-BG"/>
              </w:rPr>
            </w:pPr>
          </w:p>
        </w:tc>
      </w:tr>
      <w:tr w:rsidR="00644DE9" w:rsidRPr="00385C70" w14:paraId="2CC29B94" w14:textId="77777777" w:rsidTr="00644DE9">
        <w:trPr>
          <w:trHeight w:val="600"/>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14:paraId="57EE86A9" w14:textId="77777777" w:rsidR="00644DE9" w:rsidRPr="00385C70" w:rsidRDefault="00644DE9" w:rsidP="00DB1CDE">
            <w:pPr>
              <w:rPr>
                <w:rFonts w:ascii="Times New Roman" w:hAnsi="Times New Roman" w:cs="Times New Roman"/>
                <w:bCs/>
                <w:sz w:val="22"/>
                <w:szCs w:val="22"/>
                <w:lang w:val="bg-BG" w:eastAsia="bg-BG"/>
              </w:rPr>
            </w:pPr>
            <w:r w:rsidRPr="00385C70">
              <w:rPr>
                <w:rFonts w:ascii="Times New Roman" w:hAnsi="Times New Roman" w:cs="Times New Roman"/>
                <w:bCs/>
                <w:sz w:val="22"/>
                <w:szCs w:val="22"/>
                <w:lang w:val="bg-BG" w:eastAsia="bg-BG"/>
              </w:rPr>
              <w:t>Захранване:</w:t>
            </w:r>
          </w:p>
        </w:tc>
        <w:tc>
          <w:tcPr>
            <w:tcW w:w="1721" w:type="pct"/>
            <w:tcBorders>
              <w:top w:val="nil"/>
              <w:left w:val="nil"/>
              <w:bottom w:val="single" w:sz="4" w:space="0" w:color="auto"/>
              <w:right w:val="single" w:sz="4" w:space="0" w:color="auto"/>
            </w:tcBorders>
            <w:shd w:val="clear" w:color="auto" w:fill="auto"/>
            <w:vAlign w:val="center"/>
            <w:hideMark/>
          </w:tcPr>
          <w:p w14:paraId="74B0D815" w14:textId="77777777" w:rsidR="00644DE9" w:rsidRPr="00385C70" w:rsidRDefault="00644DE9" w:rsidP="00DB1CDE">
            <w:pPr>
              <w:rPr>
                <w:rFonts w:ascii="Times New Roman" w:hAnsi="Times New Roman" w:cs="Times New Roman"/>
                <w:sz w:val="22"/>
                <w:szCs w:val="22"/>
                <w:lang w:val="bg-BG" w:eastAsia="bg-BG"/>
              </w:rPr>
            </w:pPr>
            <w:r w:rsidRPr="00385C70">
              <w:rPr>
                <w:rFonts w:ascii="Times New Roman" w:hAnsi="Times New Roman" w:cs="Times New Roman"/>
                <w:sz w:val="22"/>
                <w:szCs w:val="22"/>
                <w:lang w:val="bg-BG" w:eastAsia="bg-BG"/>
              </w:rPr>
              <w:t>Максимум 90W при минимум 85% ефективност окомплектовано с кабел по БДС.</w:t>
            </w:r>
          </w:p>
        </w:tc>
        <w:tc>
          <w:tcPr>
            <w:tcW w:w="1717" w:type="pct"/>
            <w:tcBorders>
              <w:top w:val="nil"/>
              <w:left w:val="nil"/>
              <w:bottom w:val="single" w:sz="4" w:space="0" w:color="auto"/>
              <w:right w:val="single" w:sz="4" w:space="0" w:color="auto"/>
            </w:tcBorders>
          </w:tcPr>
          <w:p w14:paraId="3F5EA3E7" w14:textId="77777777" w:rsidR="00644DE9" w:rsidRPr="00385C70" w:rsidRDefault="00644DE9" w:rsidP="00DB1CDE">
            <w:pPr>
              <w:rPr>
                <w:rFonts w:ascii="Times New Roman" w:hAnsi="Times New Roman" w:cs="Times New Roman"/>
                <w:sz w:val="22"/>
                <w:szCs w:val="22"/>
                <w:lang w:val="bg-BG" w:eastAsia="bg-BG"/>
              </w:rPr>
            </w:pPr>
          </w:p>
        </w:tc>
      </w:tr>
      <w:tr w:rsidR="00644DE9" w:rsidRPr="00385C70" w14:paraId="47FDAA9E" w14:textId="77777777" w:rsidTr="00644DE9">
        <w:trPr>
          <w:trHeight w:val="600"/>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14:paraId="40D73B42" w14:textId="77777777" w:rsidR="00644DE9" w:rsidRPr="00385C70" w:rsidRDefault="00644DE9" w:rsidP="00DB1CDE">
            <w:pPr>
              <w:rPr>
                <w:rFonts w:ascii="Times New Roman" w:hAnsi="Times New Roman" w:cs="Times New Roman"/>
                <w:bCs/>
                <w:sz w:val="22"/>
                <w:szCs w:val="22"/>
                <w:lang w:val="bg-BG" w:eastAsia="bg-BG"/>
              </w:rPr>
            </w:pPr>
            <w:r w:rsidRPr="00385C70">
              <w:rPr>
                <w:rFonts w:ascii="Times New Roman" w:hAnsi="Times New Roman" w:cs="Times New Roman"/>
                <w:bCs/>
                <w:sz w:val="22"/>
                <w:szCs w:val="22"/>
                <w:lang w:val="bg-BG" w:eastAsia="bg-BG"/>
              </w:rPr>
              <w:t>Клавиатура:</w:t>
            </w:r>
          </w:p>
        </w:tc>
        <w:tc>
          <w:tcPr>
            <w:tcW w:w="1721" w:type="pct"/>
            <w:tcBorders>
              <w:top w:val="nil"/>
              <w:left w:val="nil"/>
              <w:bottom w:val="single" w:sz="4" w:space="0" w:color="auto"/>
              <w:right w:val="single" w:sz="4" w:space="0" w:color="auto"/>
            </w:tcBorders>
            <w:shd w:val="clear" w:color="auto" w:fill="auto"/>
            <w:vAlign w:val="center"/>
            <w:hideMark/>
          </w:tcPr>
          <w:p w14:paraId="1C091930" w14:textId="77777777" w:rsidR="00644DE9" w:rsidRPr="00385C70" w:rsidRDefault="00644DE9" w:rsidP="00DB1CDE">
            <w:pPr>
              <w:rPr>
                <w:rFonts w:ascii="Times New Roman" w:hAnsi="Times New Roman" w:cs="Times New Roman"/>
                <w:sz w:val="22"/>
                <w:szCs w:val="22"/>
                <w:lang w:val="bg-BG" w:eastAsia="bg-BG"/>
              </w:rPr>
            </w:pPr>
            <w:r w:rsidRPr="00385C70">
              <w:rPr>
                <w:rFonts w:ascii="Times New Roman" w:hAnsi="Times New Roman" w:cs="Times New Roman"/>
                <w:sz w:val="22"/>
                <w:szCs w:val="22"/>
                <w:lang w:val="bg-BG" w:eastAsia="bg-BG"/>
              </w:rPr>
              <w:t xml:space="preserve">USB с вграден </w:t>
            </w:r>
            <w:proofErr w:type="spellStart"/>
            <w:r w:rsidRPr="00385C70">
              <w:rPr>
                <w:rFonts w:ascii="Times New Roman" w:hAnsi="Times New Roman" w:cs="Times New Roman"/>
                <w:sz w:val="22"/>
                <w:szCs w:val="22"/>
                <w:lang w:val="bg-BG" w:eastAsia="bg-BG"/>
              </w:rPr>
              <w:t>SmartCard</w:t>
            </w:r>
            <w:proofErr w:type="spellEnd"/>
            <w:r w:rsidRPr="00385C70">
              <w:rPr>
                <w:rFonts w:ascii="Times New Roman" w:hAnsi="Times New Roman" w:cs="Times New Roman"/>
                <w:sz w:val="22"/>
                <w:szCs w:val="22"/>
                <w:lang w:val="bg-BG" w:eastAsia="bg-BG"/>
              </w:rPr>
              <w:t xml:space="preserve"> </w:t>
            </w:r>
            <w:proofErr w:type="spellStart"/>
            <w:r w:rsidRPr="00385C70">
              <w:rPr>
                <w:rFonts w:ascii="Times New Roman" w:hAnsi="Times New Roman" w:cs="Times New Roman"/>
                <w:sz w:val="22"/>
                <w:szCs w:val="22"/>
                <w:lang w:val="bg-BG" w:eastAsia="bg-BG"/>
              </w:rPr>
              <w:t>Reader</w:t>
            </w:r>
            <w:proofErr w:type="spellEnd"/>
            <w:r w:rsidRPr="00385C70">
              <w:rPr>
                <w:rFonts w:ascii="Times New Roman" w:hAnsi="Times New Roman" w:cs="Times New Roman"/>
                <w:sz w:val="22"/>
                <w:szCs w:val="22"/>
                <w:lang w:val="bg-BG" w:eastAsia="bg-BG"/>
              </w:rPr>
              <w:t>, от производителя на настолния компютър, надписана с БДС кирилица</w:t>
            </w:r>
          </w:p>
        </w:tc>
        <w:tc>
          <w:tcPr>
            <w:tcW w:w="1717" w:type="pct"/>
            <w:tcBorders>
              <w:top w:val="nil"/>
              <w:left w:val="nil"/>
              <w:bottom w:val="single" w:sz="4" w:space="0" w:color="auto"/>
              <w:right w:val="single" w:sz="4" w:space="0" w:color="auto"/>
            </w:tcBorders>
          </w:tcPr>
          <w:p w14:paraId="2418017C" w14:textId="77777777" w:rsidR="00644DE9" w:rsidRPr="00385C70" w:rsidRDefault="00644DE9" w:rsidP="00DB1CDE">
            <w:pPr>
              <w:rPr>
                <w:rFonts w:ascii="Times New Roman" w:hAnsi="Times New Roman" w:cs="Times New Roman"/>
                <w:sz w:val="22"/>
                <w:szCs w:val="22"/>
                <w:lang w:val="bg-BG" w:eastAsia="bg-BG"/>
              </w:rPr>
            </w:pPr>
          </w:p>
        </w:tc>
      </w:tr>
      <w:tr w:rsidR="00644DE9" w:rsidRPr="00385C70" w14:paraId="3A7A9030" w14:textId="77777777" w:rsidTr="00644DE9">
        <w:trPr>
          <w:trHeight w:val="300"/>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14:paraId="69874E8E" w14:textId="77777777" w:rsidR="00644DE9" w:rsidRPr="00385C70" w:rsidRDefault="00644DE9" w:rsidP="00DB1CDE">
            <w:pPr>
              <w:rPr>
                <w:rFonts w:ascii="Times New Roman" w:hAnsi="Times New Roman" w:cs="Times New Roman"/>
                <w:bCs/>
                <w:sz w:val="22"/>
                <w:szCs w:val="22"/>
                <w:lang w:val="bg-BG" w:eastAsia="bg-BG"/>
              </w:rPr>
            </w:pPr>
            <w:r w:rsidRPr="00385C70">
              <w:rPr>
                <w:rFonts w:ascii="Times New Roman" w:hAnsi="Times New Roman" w:cs="Times New Roman"/>
                <w:bCs/>
                <w:sz w:val="22"/>
                <w:szCs w:val="22"/>
                <w:lang w:val="bg-BG" w:eastAsia="bg-BG"/>
              </w:rPr>
              <w:t>Мишка:</w:t>
            </w:r>
          </w:p>
        </w:tc>
        <w:tc>
          <w:tcPr>
            <w:tcW w:w="1721" w:type="pct"/>
            <w:tcBorders>
              <w:top w:val="nil"/>
              <w:left w:val="nil"/>
              <w:bottom w:val="single" w:sz="4" w:space="0" w:color="auto"/>
              <w:right w:val="single" w:sz="4" w:space="0" w:color="auto"/>
            </w:tcBorders>
            <w:shd w:val="clear" w:color="auto" w:fill="auto"/>
            <w:vAlign w:val="center"/>
            <w:hideMark/>
          </w:tcPr>
          <w:p w14:paraId="06DD91A7" w14:textId="77777777" w:rsidR="00644DE9" w:rsidRPr="00385C70" w:rsidRDefault="00644DE9" w:rsidP="00DB1CDE">
            <w:pPr>
              <w:rPr>
                <w:rFonts w:ascii="Times New Roman" w:hAnsi="Times New Roman" w:cs="Times New Roman"/>
                <w:sz w:val="22"/>
                <w:szCs w:val="22"/>
                <w:lang w:val="bg-BG" w:eastAsia="bg-BG"/>
              </w:rPr>
            </w:pPr>
            <w:r w:rsidRPr="00385C70">
              <w:rPr>
                <w:rFonts w:ascii="Times New Roman" w:hAnsi="Times New Roman" w:cs="Times New Roman"/>
                <w:sz w:val="22"/>
                <w:szCs w:val="22"/>
                <w:lang w:val="bg-BG" w:eastAsia="bg-BG"/>
              </w:rPr>
              <w:t>оптична USB, от производителя на настолния компютър</w:t>
            </w:r>
          </w:p>
        </w:tc>
        <w:tc>
          <w:tcPr>
            <w:tcW w:w="1717" w:type="pct"/>
            <w:tcBorders>
              <w:top w:val="nil"/>
              <w:left w:val="nil"/>
              <w:bottom w:val="single" w:sz="4" w:space="0" w:color="auto"/>
              <w:right w:val="single" w:sz="4" w:space="0" w:color="auto"/>
            </w:tcBorders>
          </w:tcPr>
          <w:p w14:paraId="7D297501" w14:textId="77777777" w:rsidR="00644DE9" w:rsidRPr="00385C70" w:rsidRDefault="00644DE9" w:rsidP="00DB1CDE">
            <w:pPr>
              <w:rPr>
                <w:rFonts w:ascii="Times New Roman" w:hAnsi="Times New Roman" w:cs="Times New Roman"/>
                <w:sz w:val="22"/>
                <w:szCs w:val="22"/>
                <w:lang w:val="bg-BG" w:eastAsia="bg-BG"/>
              </w:rPr>
            </w:pPr>
          </w:p>
        </w:tc>
      </w:tr>
      <w:tr w:rsidR="00644DE9" w:rsidRPr="00385C70" w14:paraId="79C84826" w14:textId="77777777" w:rsidTr="00644DE9">
        <w:trPr>
          <w:trHeight w:val="300"/>
        </w:trPr>
        <w:tc>
          <w:tcPr>
            <w:tcW w:w="156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AFA5FC7" w14:textId="77777777" w:rsidR="00644DE9" w:rsidRPr="00385C70" w:rsidRDefault="00644DE9" w:rsidP="00DB1CDE">
            <w:pPr>
              <w:rPr>
                <w:rFonts w:ascii="Times New Roman" w:hAnsi="Times New Roman" w:cs="Times New Roman"/>
                <w:bCs/>
                <w:sz w:val="22"/>
                <w:szCs w:val="22"/>
                <w:lang w:val="bg-BG" w:eastAsia="bg-BG"/>
              </w:rPr>
            </w:pPr>
            <w:r w:rsidRPr="00385C70">
              <w:rPr>
                <w:rFonts w:ascii="Times New Roman" w:hAnsi="Times New Roman" w:cs="Times New Roman"/>
                <w:bCs/>
                <w:sz w:val="22"/>
                <w:szCs w:val="22"/>
                <w:lang w:val="bg-BG" w:eastAsia="bg-BG"/>
              </w:rPr>
              <w:t>Сигурност</w:t>
            </w:r>
          </w:p>
        </w:tc>
        <w:tc>
          <w:tcPr>
            <w:tcW w:w="1721" w:type="pct"/>
            <w:tcBorders>
              <w:top w:val="nil"/>
              <w:left w:val="nil"/>
              <w:bottom w:val="single" w:sz="4" w:space="0" w:color="auto"/>
              <w:right w:val="single" w:sz="4" w:space="0" w:color="auto"/>
            </w:tcBorders>
            <w:shd w:val="clear" w:color="auto" w:fill="auto"/>
            <w:vAlign w:val="center"/>
            <w:hideMark/>
          </w:tcPr>
          <w:p w14:paraId="4238FCB5" w14:textId="77777777" w:rsidR="00644DE9" w:rsidRPr="00385C70" w:rsidRDefault="00644DE9" w:rsidP="00DB1CDE">
            <w:pPr>
              <w:rPr>
                <w:rFonts w:ascii="Times New Roman" w:hAnsi="Times New Roman" w:cs="Times New Roman"/>
                <w:sz w:val="22"/>
                <w:szCs w:val="22"/>
                <w:lang w:val="bg-BG" w:eastAsia="bg-BG"/>
              </w:rPr>
            </w:pPr>
            <w:r w:rsidRPr="00385C70">
              <w:rPr>
                <w:rFonts w:ascii="Times New Roman" w:hAnsi="Times New Roman" w:cs="Times New Roman"/>
                <w:sz w:val="22"/>
                <w:szCs w:val="22"/>
                <w:lang w:val="bg-BG" w:eastAsia="bg-BG"/>
              </w:rPr>
              <w:t xml:space="preserve">TPM 2.0 от производителя на настолния компютър, </w:t>
            </w:r>
          </w:p>
        </w:tc>
        <w:tc>
          <w:tcPr>
            <w:tcW w:w="1717" w:type="pct"/>
            <w:tcBorders>
              <w:top w:val="nil"/>
              <w:left w:val="nil"/>
              <w:bottom w:val="single" w:sz="4" w:space="0" w:color="auto"/>
              <w:right w:val="single" w:sz="4" w:space="0" w:color="auto"/>
            </w:tcBorders>
          </w:tcPr>
          <w:p w14:paraId="1F437410" w14:textId="77777777" w:rsidR="00644DE9" w:rsidRPr="00385C70" w:rsidRDefault="00644DE9" w:rsidP="00DB1CDE">
            <w:pPr>
              <w:rPr>
                <w:rFonts w:ascii="Times New Roman" w:hAnsi="Times New Roman" w:cs="Times New Roman"/>
                <w:sz w:val="22"/>
                <w:szCs w:val="22"/>
                <w:lang w:val="bg-BG" w:eastAsia="bg-BG"/>
              </w:rPr>
            </w:pPr>
          </w:p>
        </w:tc>
      </w:tr>
      <w:tr w:rsidR="00644DE9" w:rsidRPr="00385C70" w14:paraId="0B1784A9" w14:textId="77777777" w:rsidTr="00644DE9">
        <w:trPr>
          <w:trHeight w:val="300"/>
        </w:trPr>
        <w:tc>
          <w:tcPr>
            <w:tcW w:w="1562" w:type="pct"/>
            <w:vMerge/>
            <w:tcBorders>
              <w:top w:val="nil"/>
              <w:left w:val="single" w:sz="4" w:space="0" w:color="auto"/>
              <w:bottom w:val="single" w:sz="4" w:space="0" w:color="auto"/>
              <w:right w:val="single" w:sz="4" w:space="0" w:color="auto"/>
            </w:tcBorders>
            <w:vAlign w:val="center"/>
            <w:hideMark/>
          </w:tcPr>
          <w:p w14:paraId="1384DECE" w14:textId="77777777" w:rsidR="00644DE9" w:rsidRPr="00385C70" w:rsidRDefault="00644DE9" w:rsidP="00DB1CDE">
            <w:pPr>
              <w:rPr>
                <w:rFonts w:ascii="Times New Roman" w:hAnsi="Times New Roman" w:cs="Times New Roman"/>
                <w:bCs/>
                <w:sz w:val="22"/>
                <w:szCs w:val="22"/>
                <w:lang w:val="bg-BG" w:eastAsia="bg-BG"/>
              </w:rPr>
            </w:pPr>
          </w:p>
        </w:tc>
        <w:tc>
          <w:tcPr>
            <w:tcW w:w="1721" w:type="pct"/>
            <w:tcBorders>
              <w:top w:val="nil"/>
              <w:left w:val="nil"/>
              <w:bottom w:val="single" w:sz="4" w:space="0" w:color="auto"/>
              <w:right w:val="single" w:sz="4" w:space="0" w:color="auto"/>
            </w:tcBorders>
            <w:shd w:val="clear" w:color="auto" w:fill="auto"/>
            <w:noWrap/>
            <w:vAlign w:val="bottom"/>
            <w:hideMark/>
          </w:tcPr>
          <w:p w14:paraId="6B644832" w14:textId="77777777" w:rsidR="00644DE9" w:rsidRPr="00385C70" w:rsidRDefault="00644DE9" w:rsidP="00DB1CDE">
            <w:pPr>
              <w:rPr>
                <w:rFonts w:ascii="Times New Roman" w:hAnsi="Times New Roman" w:cs="Times New Roman"/>
                <w:sz w:val="22"/>
                <w:szCs w:val="22"/>
                <w:lang w:val="bg-BG" w:eastAsia="bg-BG"/>
              </w:rPr>
            </w:pPr>
            <w:proofErr w:type="spellStart"/>
            <w:r w:rsidRPr="00385C70">
              <w:rPr>
                <w:rFonts w:ascii="Times New Roman" w:hAnsi="Times New Roman" w:cs="Times New Roman"/>
                <w:sz w:val="22"/>
                <w:szCs w:val="22"/>
                <w:lang w:val="bg-BG" w:eastAsia="bg-BG"/>
              </w:rPr>
              <w:t>SmartCard</w:t>
            </w:r>
            <w:proofErr w:type="spellEnd"/>
            <w:r w:rsidRPr="00385C70">
              <w:rPr>
                <w:rFonts w:ascii="Times New Roman" w:hAnsi="Times New Roman" w:cs="Times New Roman"/>
                <w:sz w:val="22"/>
                <w:szCs w:val="22"/>
                <w:lang w:val="bg-BG" w:eastAsia="bg-BG"/>
              </w:rPr>
              <w:t xml:space="preserve"> </w:t>
            </w:r>
            <w:proofErr w:type="spellStart"/>
            <w:r w:rsidRPr="00385C70">
              <w:rPr>
                <w:rFonts w:ascii="Times New Roman" w:hAnsi="Times New Roman" w:cs="Times New Roman"/>
                <w:sz w:val="22"/>
                <w:szCs w:val="22"/>
                <w:lang w:val="bg-BG" w:eastAsia="bg-BG"/>
              </w:rPr>
              <w:t>Reader</w:t>
            </w:r>
            <w:proofErr w:type="spellEnd"/>
            <w:r w:rsidRPr="00385C70">
              <w:rPr>
                <w:rFonts w:ascii="Times New Roman" w:hAnsi="Times New Roman" w:cs="Times New Roman"/>
                <w:sz w:val="22"/>
                <w:szCs w:val="22"/>
                <w:lang w:val="bg-BG" w:eastAsia="bg-BG"/>
              </w:rPr>
              <w:t xml:space="preserve">, </w:t>
            </w:r>
            <w:proofErr w:type="spellStart"/>
            <w:r w:rsidRPr="00385C70">
              <w:rPr>
                <w:rFonts w:ascii="Times New Roman" w:hAnsi="Times New Roman" w:cs="Times New Roman"/>
                <w:sz w:val="22"/>
                <w:szCs w:val="22"/>
                <w:lang w:val="bg-BG" w:eastAsia="bg-BG"/>
              </w:rPr>
              <w:t>fingerprint</w:t>
            </w:r>
            <w:proofErr w:type="spellEnd"/>
          </w:p>
        </w:tc>
        <w:tc>
          <w:tcPr>
            <w:tcW w:w="1717" w:type="pct"/>
            <w:tcBorders>
              <w:top w:val="nil"/>
              <w:left w:val="nil"/>
              <w:bottom w:val="single" w:sz="4" w:space="0" w:color="auto"/>
              <w:right w:val="single" w:sz="4" w:space="0" w:color="auto"/>
            </w:tcBorders>
          </w:tcPr>
          <w:p w14:paraId="01328B52" w14:textId="77777777" w:rsidR="00644DE9" w:rsidRPr="00385C70" w:rsidRDefault="00644DE9" w:rsidP="00DB1CDE">
            <w:pPr>
              <w:rPr>
                <w:rFonts w:ascii="Times New Roman" w:hAnsi="Times New Roman" w:cs="Times New Roman"/>
                <w:sz w:val="22"/>
                <w:szCs w:val="22"/>
                <w:lang w:val="bg-BG" w:eastAsia="bg-BG"/>
              </w:rPr>
            </w:pPr>
          </w:p>
        </w:tc>
      </w:tr>
      <w:tr w:rsidR="00644DE9" w:rsidRPr="00385C70" w14:paraId="3196D5C2" w14:textId="77777777" w:rsidTr="00644DE9">
        <w:trPr>
          <w:trHeight w:val="600"/>
        </w:trPr>
        <w:tc>
          <w:tcPr>
            <w:tcW w:w="1562" w:type="pct"/>
            <w:vMerge/>
            <w:tcBorders>
              <w:top w:val="nil"/>
              <w:left w:val="single" w:sz="4" w:space="0" w:color="auto"/>
              <w:bottom w:val="single" w:sz="4" w:space="0" w:color="auto"/>
              <w:right w:val="single" w:sz="4" w:space="0" w:color="auto"/>
            </w:tcBorders>
            <w:vAlign w:val="center"/>
            <w:hideMark/>
          </w:tcPr>
          <w:p w14:paraId="2048FFE5" w14:textId="77777777" w:rsidR="00644DE9" w:rsidRPr="00385C70" w:rsidRDefault="00644DE9" w:rsidP="00DB1CDE">
            <w:pPr>
              <w:rPr>
                <w:rFonts w:ascii="Times New Roman" w:hAnsi="Times New Roman" w:cs="Times New Roman"/>
                <w:bCs/>
                <w:sz w:val="22"/>
                <w:szCs w:val="22"/>
                <w:lang w:val="bg-BG" w:eastAsia="bg-BG"/>
              </w:rPr>
            </w:pPr>
          </w:p>
        </w:tc>
        <w:tc>
          <w:tcPr>
            <w:tcW w:w="1721" w:type="pct"/>
            <w:tcBorders>
              <w:top w:val="nil"/>
              <w:left w:val="nil"/>
              <w:bottom w:val="single" w:sz="4" w:space="0" w:color="auto"/>
              <w:right w:val="single" w:sz="4" w:space="0" w:color="auto"/>
            </w:tcBorders>
            <w:shd w:val="clear" w:color="auto" w:fill="auto"/>
            <w:vAlign w:val="center"/>
            <w:hideMark/>
          </w:tcPr>
          <w:p w14:paraId="2B8DB186" w14:textId="77777777" w:rsidR="00644DE9" w:rsidRPr="00385C70" w:rsidRDefault="00644DE9" w:rsidP="00DB1CDE">
            <w:pPr>
              <w:rPr>
                <w:rFonts w:ascii="Times New Roman" w:hAnsi="Times New Roman" w:cs="Times New Roman"/>
                <w:sz w:val="22"/>
                <w:szCs w:val="22"/>
                <w:lang w:val="bg-BG" w:eastAsia="bg-BG"/>
              </w:rPr>
            </w:pPr>
            <w:r w:rsidRPr="00385C70">
              <w:rPr>
                <w:rFonts w:ascii="Times New Roman" w:hAnsi="Times New Roman" w:cs="Times New Roman"/>
                <w:sz w:val="22"/>
                <w:szCs w:val="22"/>
                <w:lang w:val="bg-BG" w:eastAsia="bg-BG"/>
              </w:rPr>
              <w:t>възможност за заключване на USB портовете от BIOS за устройства различни от мишка и клавиатура</w:t>
            </w:r>
          </w:p>
        </w:tc>
        <w:tc>
          <w:tcPr>
            <w:tcW w:w="1717" w:type="pct"/>
            <w:tcBorders>
              <w:top w:val="nil"/>
              <w:left w:val="nil"/>
              <w:bottom w:val="single" w:sz="4" w:space="0" w:color="auto"/>
              <w:right w:val="single" w:sz="4" w:space="0" w:color="auto"/>
            </w:tcBorders>
          </w:tcPr>
          <w:p w14:paraId="75E01BC9" w14:textId="77777777" w:rsidR="00644DE9" w:rsidRPr="00385C70" w:rsidRDefault="00644DE9" w:rsidP="00DB1CDE">
            <w:pPr>
              <w:rPr>
                <w:rFonts w:ascii="Times New Roman" w:hAnsi="Times New Roman" w:cs="Times New Roman"/>
                <w:sz w:val="22"/>
                <w:szCs w:val="22"/>
                <w:lang w:val="bg-BG" w:eastAsia="bg-BG"/>
              </w:rPr>
            </w:pPr>
          </w:p>
        </w:tc>
      </w:tr>
      <w:tr w:rsidR="00644DE9" w:rsidRPr="00385C70" w14:paraId="62D59B90" w14:textId="77777777" w:rsidTr="00644DE9">
        <w:trPr>
          <w:trHeight w:val="300"/>
        </w:trPr>
        <w:tc>
          <w:tcPr>
            <w:tcW w:w="1562" w:type="pct"/>
            <w:vMerge/>
            <w:tcBorders>
              <w:top w:val="nil"/>
              <w:left w:val="single" w:sz="4" w:space="0" w:color="auto"/>
              <w:bottom w:val="single" w:sz="4" w:space="0" w:color="auto"/>
              <w:right w:val="single" w:sz="4" w:space="0" w:color="auto"/>
            </w:tcBorders>
            <w:vAlign w:val="center"/>
            <w:hideMark/>
          </w:tcPr>
          <w:p w14:paraId="02934CB8" w14:textId="77777777" w:rsidR="00644DE9" w:rsidRPr="00385C70" w:rsidRDefault="00644DE9" w:rsidP="00DB1CDE">
            <w:pPr>
              <w:rPr>
                <w:rFonts w:ascii="Times New Roman" w:hAnsi="Times New Roman" w:cs="Times New Roman"/>
                <w:bCs/>
                <w:sz w:val="22"/>
                <w:szCs w:val="22"/>
                <w:lang w:val="bg-BG" w:eastAsia="bg-BG"/>
              </w:rPr>
            </w:pPr>
          </w:p>
        </w:tc>
        <w:tc>
          <w:tcPr>
            <w:tcW w:w="1721" w:type="pct"/>
            <w:tcBorders>
              <w:top w:val="nil"/>
              <w:left w:val="nil"/>
              <w:bottom w:val="single" w:sz="4" w:space="0" w:color="auto"/>
              <w:right w:val="single" w:sz="4" w:space="0" w:color="auto"/>
            </w:tcBorders>
            <w:shd w:val="clear" w:color="auto" w:fill="auto"/>
            <w:vAlign w:val="center"/>
            <w:hideMark/>
          </w:tcPr>
          <w:p w14:paraId="67F2EF21" w14:textId="77777777" w:rsidR="00644DE9" w:rsidRPr="00385C70" w:rsidRDefault="00644DE9" w:rsidP="00DB1CDE">
            <w:pPr>
              <w:rPr>
                <w:rFonts w:ascii="Times New Roman" w:hAnsi="Times New Roman" w:cs="Times New Roman"/>
                <w:sz w:val="22"/>
                <w:szCs w:val="22"/>
                <w:lang w:val="bg-BG" w:eastAsia="bg-BG"/>
              </w:rPr>
            </w:pPr>
            <w:r w:rsidRPr="00385C70">
              <w:rPr>
                <w:rFonts w:ascii="Times New Roman" w:hAnsi="Times New Roman" w:cs="Times New Roman"/>
                <w:sz w:val="22"/>
                <w:szCs w:val="22"/>
                <w:lang w:val="bg-BG" w:eastAsia="bg-BG"/>
              </w:rPr>
              <w:t>Заключване на BIOS с парола</w:t>
            </w:r>
          </w:p>
        </w:tc>
        <w:tc>
          <w:tcPr>
            <w:tcW w:w="1717" w:type="pct"/>
            <w:tcBorders>
              <w:top w:val="nil"/>
              <w:left w:val="nil"/>
              <w:bottom w:val="single" w:sz="4" w:space="0" w:color="auto"/>
              <w:right w:val="single" w:sz="4" w:space="0" w:color="auto"/>
            </w:tcBorders>
          </w:tcPr>
          <w:p w14:paraId="6DCCBF59" w14:textId="77777777" w:rsidR="00644DE9" w:rsidRPr="00385C70" w:rsidRDefault="00644DE9" w:rsidP="00DB1CDE">
            <w:pPr>
              <w:rPr>
                <w:rFonts w:ascii="Times New Roman" w:hAnsi="Times New Roman" w:cs="Times New Roman"/>
                <w:sz w:val="22"/>
                <w:szCs w:val="22"/>
                <w:lang w:val="bg-BG" w:eastAsia="bg-BG"/>
              </w:rPr>
            </w:pPr>
          </w:p>
        </w:tc>
      </w:tr>
      <w:tr w:rsidR="00644DE9" w:rsidRPr="00385C70" w14:paraId="4412B326" w14:textId="77777777" w:rsidTr="00644DE9">
        <w:trPr>
          <w:trHeight w:val="300"/>
        </w:trPr>
        <w:tc>
          <w:tcPr>
            <w:tcW w:w="1562" w:type="pct"/>
            <w:vMerge/>
            <w:tcBorders>
              <w:top w:val="nil"/>
              <w:left w:val="single" w:sz="4" w:space="0" w:color="auto"/>
              <w:bottom w:val="single" w:sz="4" w:space="0" w:color="auto"/>
              <w:right w:val="single" w:sz="4" w:space="0" w:color="auto"/>
            </w:tcBorders>
            <w:vAlign w:val="center"/>
            <w:hideMark/>
          </w:tcPr>
          <w:p w14:paraId="37BDC23F" w14:textId="77777777" w:rsidR="00644DE9" w:rsidRPr="00385C70" w:rsidRDefault="00644DE9" w:rsidP="00DB1CDE">
            <w:pPr>
              <w:rPr>
                <w:rFonts w:ascii="Times New Roman" w:hAnsi="Times New Roman" w:cs="Times New Roman"/>
                <w:bCs/>
                <w:sz w:val="22"/>
                <w:szCs w:val="22"/>
                <w:lang w:val="bg-BG" w:eastAsia="bg-BG"/>
              </w:rPr>
            </w:pPr>
          </w:p>
        </w:tc>
        <w:tc>
          <w:tcPr>
            <w:tcW w:w="1721" w:type="pct"/>
            <w:tcBorders>
              <w:top w:val="nil"/>
              <w:left w:val="nil"/>
              <w:bottom w:val="single" w:sz="4" w:space="0" w:color="auto"/>
              <w:right w:val="single" w:sz="4" w:space="0" w:color="auto"/>
            </w:tcBorders>
            <w:shd w:val="clear" w:color="auto" w:fill="auto"/>
            <w:vAlign w:val="center"/>
            <w:hideMark/>
          </w:tcPr>
          <w:p w14:paraId="05D1CA0D" w14:textId="77777777" w:rsidR="00644DE9" w:rsidRPr="00385C70" w:rsidRDefault="00644DE9" w:rsidP="00DB1CDE">
            <w:pPr>
              <w:rPr>
                <w:rFonts w:ascii="Times New Roman" w:hAnsi="Times New Roman" w:cs="Times New Roman"/>
                <w:sz w:val="22"/>
                <w:szCs w:val="22"/>
                <w:lang w:val="bg-BG" w:eastAsia="bg-BG"/>
              </w:rPr>
            </w:pPr>
            <w:r w:rsidRPr="00385C70">
              <w:rPr>
                <w:rFonts w:ascii="Times New Roman" w:hAnsi="Times New Roman" w:cs="Times New Roman"/>
                <w:sz w:val="22"/>
                <w:szCs w:val="22"/>
                <w:lang w:val="bg-BG" w:eastAsia="bg-BG"/>
              </w:rPr>
              <w:t>без CD устройство</w:t>
            </w:r>
          </w:p>
        </w:tc>
        <w:tc>
          <w:tcPr>
            <w:tcW w:w="1717" w:type="pct"/>
            <w:tcBorders>
              <w:top w:val="nil"/>
              <w:left w:val="nil"/>
              <w:bottom w:val="single" w:sz="4" w:space="0" w:color="auto"/>
              <w:right w:val="single" w:sz="4" w:space="0" w:color="auto"/>
            </w:tcBorders>
          </w:tcPr>
          <w:p w14:paraId="5C40FC0F" w14:textId="77777777" w:rsidR="00644DE9" w:rsidRPr="00385C70" w:rsidRDefault="00644DE9" w:rsidP="00DB1CDE">
            <w:pPr>
              <w:rPr>
                <w:rFonts w:ascii="Times New Roman" w:hAnsi="Times New Roman" w:cs="Times New Roman"/>
                <w:sz w:val="22"/>
                <w:szCs w:val="22"/>
                <w:lang w:val="bg-BG" w:eastAsia="bg-BG"/>
              </w:rPr>
            </w:pPr>
          </w:p>
        </w:tc>
      </w:tr>
      <w:tr w:rsidR="00644DE9" w:rsidRPr="00385C70" w14:paraId="3C89A961" w14:textId="77777777" w:rsidTr="00644DE9">
        <w:trPr>
          <w:trHeight w:val="600"/>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14:paraId="1C6FA1A2" w14:textId="77777777" w:rsidR="00644DE9" w:rsidRPr="00385C70" w:rsidRDefault="00644DE9" w:rsidP="00DB1CDE">
            <w:pPr>
              <w:rPr>
                <w:rFonts w:ascii="Times New Roman" w:hAnsi="Times New Roman" w:cs="Times New Roman"/>
                <w:bCs/>
                <w:sz w:val="22"/>
                <w:szCs w:val="22"/>
                <w:lang w:val="bg-BG" w:eastAsia="bg-BG"/>
              </w:rPr>
            </w:pPr>
            <w:r w:rsidRPr="00385C70">
              <w:rPr>
                <w:rFonts w:ascii="Times New Roman" w:hAnsi="Times New Roman" w:cs="Times New Roman"/>
                <w:bCs/>
                <w:sz w:val="22"/>
                <w:szCs w:val="22"/>
                <w:lang w:val="bg-BG" w:eastAsia="bg-BG"/>
              </w:rPr>
              <w:t>ОС:</w:t>
            </w:r>
          </w:p>
        </w:tc>
        <w:tc>
          <w:tcPr>
            <w:tcW w:w="1721" w:type="pct"/>
            <w:tcBorders>
              <w:top w:val="nil"/>
              <w:left w:val="nil"/>
              <w:bottom w:val="single" w:sz="4" w:space="0" w:color="auto"/>
              <w:right w:val="single" w:sz="4" w:space="0" w:color="auto"/>
            </w:tcBorders>
            <w:shd w:val="clear" w:color="auto" w:fill="auto"/>
            <w:vAlign w:val="center"/>
            <w:hideMark/>
          </w:tcPr>
          <w:p w14:paraId="01987BC1" w14:textId="77777777" w:rsidR="00644DE9" w:rsidRPr="00385C70" w:rsidRDefault="00644DE9" w:rsidP="00DB1CDE">
            <w:pPr>
              <w:rPr>
                <w:rFonts w:ascii="Times New Roman" w:hAnsi="Times New Roman" w:cs="Times New Roman"/>
                <w:sz w:val="22"/>
                <w:szCs w:val="22"/>
                <w:lang w:val="bg-BG" w:eastAsia="bg-BG"/>
              </w:rPr>
            </w:pPr>
            <w:r w:rsidRPr="00385C70">
              <w:rPr>
                <w:rFonts w:ascii="Times New Roman" w:hAnsi="Times New Roman" w:cs="Times New Roman"/>
                <w:sz w:val="22"/>
                <w:szCs w:val="22"/>
                <w:lang w:val="bg-BG" w:eastAsia="bg-BG"/>
              </w:rPr>
              <w:t>инсталирана Windows 10 Pro 64bit от производителя на настолния компютър</w:t>
            </w:r>
          </w:p>
        </w:tc>
        <w:tc>
          <w:tcPr>
            <w:tcW w:w="1717" w:type="pct"/>
            <w:tcBorders>
              <w:top w:val="nil"/>
              <w:left w:val="nil"/>
              <w:bottom w:val="single" w:sz="4" w:space="0" w:color="auto"/>
              <w:right w:val="single" w:sz="4" w:space="0" w:color="auto"/>
            </w:tcBorders>
          </w:tcPr>
          <w:p w14:paraId="51D03B8E" w14:textId="77777777" w:rsidR="00644DE9" w:rsidRPr="00385C70" w:rsidRDefault="00644DE9" w:rsidP="00DB1CDE">
            <w:pPr>
              <w:rPr>
                <w:rFonts w:ascii="Times New Roman" w:hAnsi="Times New Roman" w:cs="Times New Roman"/>
                <w:sz w:val="22"/>
                <w:szCs w:val="22"/>
                <w:lang w:val="bg-BG" w:eastAsia="bg-BG"/>
              </w:rPr>
            </w:pPr>
          </w:p>
        </w:tc>
      </w:tr>
      <w:tr w:rsidR="00644DE9" w:rsidRPr="00385C70" w14:paraId="79B32795" w14:textId="77777777" w:rsidTr="00644DE9">
        <w:trPr>
          <w:trHeight w:val="300"/>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14:paraId="0833B7AC" w14:textId="77777777" w:rsidR="00644DE9" w:rsidRPr="00385C70" w:rsidRDefault="00644DE9" w:rsidP="00DB1CDE">
            <w:pPr>
              <w:rPr>
                <w:rFonts w:ascii="Times New Roman" w:hAnsi="Times New Roman" w:cs="Times New Roman"/>
                <w:bCs/>
                <w:sz w:val="22"/>
                <w:szCs w:val="22"/>
                <w:lang w:val="bg-BG" w:eastAsia="bg-BG"/>
              </w:rPr>
            </w:pPr>
            <w:r w:rsidRPr="00385C70">
              <w:rPr>
                <w:rFonts w:ascii="Times New Roman" w:hAnsi="Times New Roman" w:cs="Times New Roman"/>
                <w:bCs/>
                <w:sz w:val="22"/>
                <w:szCs w:val="22"/>
                <w:lang w:val="bg-BG" w:eastAsia="bg-BG"/>
              </w:rPr>
              <w:t>Сертификати:</w:t>
            </w:r>
          </w:p>
        </w:tc>
        <w:tc>
          <w:tcPr>
            <w:tcW w:w="1721" w:type="pct"/>
            <w:tcBorders>
              <w:top w:val="nil"/>
              <w:left w:val="nil"/>
              <w:bottom w:val="single" w:sz="4" w:space="0" w:color="auto"/>
              <w:right w:val="single" w:sz="4" w:space="0" w:color="auto"/>
            </w:tcBorders>
            <w:shd w:val="clear" w:color="auto" w:fill="auto"/>
            <w:vAlign w:val="center"/>
            <w:hideMark/>
          </w:tcPr>
          <w:p w14:paraId="4319F543" w14:textId="77777777" w:rsidR="00644DE9" w:rsidRPr="00385C70" w:rsidRDefault="00644DE9" w:rsidP="00DB1CDE">
            <w:pPr>
              <w:rPr>
                <w:rFonts w:ascii="Times New Roman" w:hAnsi="Times New Roman" w:cs="Times New Roman"/>
                <w:sz w:val="22"/>
                <w:szCs w:val="22"/>
                <w:lang w:val="bg-BG" w:eastAsia="bg-BG"/>
              </w:rPr>
            </w:pPr>
            <w:r w:rsidRPr="00385C70">
              <w:rPr>
                <w:rFonts w:ascii="Times New Roman" w:hAnsi="Times New Roman" w:cs="Times New Roman"/>
                <w:sz w:val="22"/>
                <w:szCs w:val="22"/>
                <w:lang w:val="bg-BG" w:eastAsia="bg-BG"/>
              </w:rPr>
              <w:t xml:space="preserve">ENERGY STAR, EPEAT </w:t>
            </w:r>
            <w:proofErr w:type="spellStart"/>
            <w:r w:rsidRPr="00385C70">
              <w:rPr>
                <w:rFonts w:ascii="Times New Roman" w:hAnsi="Times New Roman" w:cs="Times New Roman"/>
                <w:sz w:val="22"/>
                <w:szCs w:val="22"/>
                <w:lang w:val="bg-BG" w:eastAsia="bg-BG"/>
              </w:rPr>
              <w:t>Gold</w:t>
            </w:r>
            <w:proofErr w:type="spellEnd"/>
            <w:r w:rsidRPr="00385C70">
              <w:rPr>
                <w:rFonts w:ascii="Times New Roman" w:hAnsi="Times New Roman" w:cs="Times New Roman"/>
                <w:sz w:val="22"/>
                <w:szCs w:val="22"/>
                <w:lang w:val="bg-BG" w:eastAsia="bg-BG"/>
              </w:rPr>
              <w:t xml:space="preserve">, IT ECO, </w:t>
            </w:r>
            <w:proofErr w:type="spellStart"/>
            <w:r w:rsidRPr="00385C70">
              <w:rPr>
                <w:rFonts w:ascii="Times New Roman" w:hAnsi="Times New Roman" w:cs="Times New Roman"/>
                <w:sz w:val="22"/>
                <w:szCs w:val="22"/>
                <w:lang w:val="bg-BG" w:eastAsia="bg-BG"/>
              </w:rPr>
              <w:t>RoHS</w:t>
            </w:r>
            <w:proofErr w:type="spellEnd"/>
            <w:r w:rsidRPr="00385C70">
              <w:rPr>
                <w:rFonts w:ascii="Times New Roman" w:hAnsi="Times New Roman" w:cs="Times New Roman"/>
                <w:sz w:val="22"/>
                <w:szCs w:val="22"/>
                <w:lang w:val="bg-BG" w:eastAsia="bg-BG"/>
              </w:rPr>
              <w:t xml:space="preserve"> или еквивалент</w:t>
            </w:r>
            <w:r w:rsidR="00117294" w:rsidRPr="00385C70">
              <w:rPr>
                <w:rFonts w:ascii="Times New Roman" w:hAnsi="Times New Roman" w:cs="Times New Roman"/>
                <w:sz w:val="22"/>
                <w:szCs w:val="22"/>
                <w:lang w:val="bg-BG" w:eastAsia="bg-BG"/>
              </w:rPr>
              <w:t>ни</w:t>
            </w:r>
          </w:p>
        </w:tc>
        <w:tc>
          <w:tcPr>
            <w:tcW w:w="1717" w:type="pct"/>
            <w:tcBorders>
              <w:top w:val="nil"/>
              <w:left w:val="nil"/>
              <w:bottom w:val="single" w:sz="4" w:space="0" w:color="auto"/>
              <w:right w:val="single" w:sz="4" w:space="0" w:color="auto"/>
            </w:tcBorders>
          </w:tcPr>
          <w:p w14:paraId="55E2D285" w14:textId="77777777" w:rsidR="00644DE9" w:rsidRPr="00385C70" w:rsidRDefault="00644DE9" w:rsidP="00DB1CDE">
            <w:pPr>
              <w:rPr>
                <w:rFonts w:ascii="Times New Roman" w:hAnsi="Times New Roman" w:cs="Times New Roman"/>
                <w:sz w:val="22"/>
                <w:szCs w:val="22"/>
                <w:lang w:val="bg-BG" w:eastAsia="bg-BG"/>
              </w:rPr>
            </w:pPr>
          </w:p>
        </w:tc>
      </w:tr>
      <w:tr w:rsidR="00644DE9" w:rsidRPr="00385C70" w14:paraId="0884D4E4" w14:textId="77777777" w:rsidTr="00644DE9">
        <w:trPr>
          <w:trHeight w:val="600"/>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14:paraId="69027537" w14:textId="77777777" w:rsidR="00644DE9" w:rsidRPr="00385C70" w:rsidRDefault="00644DE9" w:rsidP="00DB1CDE">
            <w:pPr>
              <w:rPr>
                <w:rFonts w:ascii="Times New Roman" w:hAnsi="Times New Roman" w:cs="Times New Roman"/>
                <w:bCs/>
                <w:sz w:val="22"/>
                <w:szCs w:val="22"/>
                <w:lang w:val="bg-BG" w:eastAsia="bg-BG"/>
              </w:rPr>
            </w:pPr>
            <w:r w:rsidRPr="00385C70">
              <w:rPr>
                <w:rFonts w:ascii="Times New Roman" w:hAnsi="Times New Roman" w:cs="Times New Roman"/>
                <w:bCs/>
                <w:sz w:val="22"/>
                <w:szCs w:val="22"/>
                <w:lang w:val="bg-BG" w:eastAsia="bg-BG"/>
              </w:rPr>
              <w:t>Гаранция:</w:t>
            </w:r>
          </w:p>
        </w:tc>
        <w:tc>
          <w:tcPr>
            <w:tcW w:w="1721" w:type="pct"/>
            <w:tcBorders>
              <w:top w:val="nil"/>
              <w:left w:val="nil"/>
              <w:bottom w:val="single" w:sz="4" w:space="0" w:color="auto"/>
              <w:right w:val="single" w:sz="4" w:space="0" w:color="auto"/>
            </w:tcBorders>
            <w:shd w:val="clear" w:color="auto" w:fill="auto"/>
            <w:vAlign w:val="center"/>
            <w:hideMark/>
          </w:tcPr>
          <w:p w14:paraId="1E57A303" w14:textId="77777777" w:rsidR="00644DE9" w:rsidRPr="00385C70" w:rsidRDefault="00644DE9" w:rsidP="00DB1CDE">
            <w:pPr>
              <w:rPr>
                <w:rFonts w:ascii="Times New Roman" w:hAnsi="Times New Roman" w:cs="Times New Roman"/>
                <w:sz w:val="22"/>
                <w:szCs w:val="22"/>
                <w:lang w:val="bg-BG" w:eastAsia="bg-BG"/>
              </w:rPr>
            </w:pPr>
            <w:r w:rsidRPr="00385C70">
              <w:rPr>
                <w:rFonts w:ascii="Times New Roman" w:hAnsi="Times New Roman" w:cs="Times New Roman"/>
                <w:sz w:val="22"/>
                <w:szCs w:val="22"/>
                <w:lang w:val="bg-BG" w:eastAsia="bg-BG"/>
              </w:rPr>
              <w:t>минимум 3 години от производителя, на място, доказана с партиден номер</w:t>
            </w:r>
          </w:p>
        </w:tc>
        <w:tc>
          <w:tcPr>
            <w:tcW w:w="1717" w:type="pct"/>
            <w:tcBorders>
              <w:top w:val="nil"/>
              <w:left w:val="nil"/>
              <w:bottom w:val="single" w:sz="4" w:space="0" w:color="auto"/>
              <w:right w:val="single" w:sz="4" w:space="0" w:color="auto"/>
            </w:tcBorders>
          </w:tcPr>
          <w:p w14:paraId="23157060" w14:textId="77777777" w:rsidR="00644DE9" w:rsidRPr="00385C70" w:rsidRDefault="00644DE9" w:rsidP="00DB1CDE">
            <w:pPr>
              <w:rPr>
                <w:rFonts w:ascii="Times New Roman" w:hAnsi="Times New Roman" w:cs="Times New Roman"/>
                <w:sz w:val="22"/>
                <w:szCs w:val="22"/>
                <w:lang w:val="bg-BG" w:eastAsia="bg-BG"/>
              </w:rPr>
            </w:pPr>
          </w:p>
        </w:tc>
      </w:tr>
    </w:tbl>
    <w:p w14:paraId="6AE7E347" w14:textId="77777777" w:rsidR="00644DE9" w:rsidRPr="007E0859" w:rsidRDefault="00644DE9" w:rsidP="00644DE9">
      <w:pPr>
        <w:rPr>
          <w:rFonts w:ascii="Times New Roman" w:hAnsi="Times New Roman" w:cs="Times New Roman"/>
          <w:b/>
          <w:color w:val="000000"/>
          <w:sz w:val="24"/>
          <w:lang w:val="bg-BG"/>
        </w:rPr>
      </w:pPr>
    </w:p>
    <w:p w14:paraId="5D06FA53" w14:textId="77777777" w:rsidR="00385D14" w:rsidRPr="007E0859" w:rsidRDefault="00644DE9" w:rsidP="00644DE9">
      <w:pPr>
        <w:rPr>
          <w:rFonts w:ascii="Times New Roman" w:hAnsi="Times New Roman" w:cs="Times New Roman"/>
          <w:b/>
          <w:bCs/>
          <w:sz w:val="24"/>
          <w:lang w:val="bg-BG"/>
        </w:rPr>
      </w:pPr>
      <w:r w:rsidRPr="007E0859">
        <w:rPr>
          <w:rFonts w:ascii="Times New Roman" w:hAnsi="Times New Roman" w:cs="Times New Roman"/>
          <w:sz w:val="24"/>
          <w:lang w:val="bg-BG"/>
        </w:rPr>
        <w:lastRenderedPageBreak/>
        <w:t>5</w:t>
      </w:r>
      <w:r w:rsidR="00385D14" w:rsidRPr="007E0859">
        <w:rPr>
          <w:rFonts w:ascii="Times New Roman" w:hAnsi="Times New Roman" w:cs="Times New Roman"/>
          <w:sz w:val="24"/>
          <w:lang w:val="bg-BG"/>
        </w:rPr>
        <w:t xml:space="preserve">.2 </w:t>
      </w:r>
      <w:r w:rsidR="00385D14" w:rsidRPr="007E0859">
        <w:rPr>
          <w:rFonts w:ascii="Times New Roman" w:hAnsi="Times New Roman" w:cs="Times New Roman"/>
          <w:b/>
          <w:sz w:val="24"/>
          <w:lang w:val="bg-BG"/>
        </w:rPr>
        <w:t>Монитори - 200 броя:</w:t>
      </w:r>
    </w:p>
    <w:tbl>
      <w:tblPr>
        <w:tblW w:w="4997" w:type="pct"/>
        <w:tblInd w:w="5" w:type="dxa"/>
        <w:tblLayout w:type="fixed"/>
        <w:tblCellMar>
          <w:left w:w="70" w:type="dxa"/>
          <w:right w:w="70" w:type="dxa"/>
        </w:tblCellMar>
        <w:tblLook w:val="04A0" w:firstRow="1" w:lastRow="0" w:firstColumn="1" w:lastColumn="0" w:noHBand="0" w:noVBand="1"/>
      </w:tblPr>
      <w:tblGrid>
        <w:gridCol w:w="2824"/>
        <w:gridCol w:w="3117"/>
        <w:gridCol w:w="3115"/>
      </w:tblGrid>
      <w:tr w:rsidR="00B37FC0" w:rsidRPr="007E0859" w14:paraId="6FC13504" w14:textId="77777777" w:rsidTr="00DB1CDE">
        <w:trPr>
          <w:trHeight w:val="300"/>
        </w:trPr>
        <w:tc>
          <w:tcPr>
            <w:tcW w:w="1559" w:type="pct"/>
            <w:tcBorders>
              <w:top w:val="single" w:sz="4" w:space="0" w:color="auto"/>
              <w:left w:val="single" w:sz="4" w:space="0" w:color="auto"/>
              <w:bottom w:val="single" w:sz="4" w:space="0" w:color="auto"/>
              <w:right w:val="single" w:sz="4" w:space="0" w:color="auto"/>
            </w:tcBorders>
            <w:shd w:val="clear" w:color="auto" w:fill="auto"/>
            <w:noWrap/>
          </w:tcPr>
          <w:p w14:paraId="6FBE32C4" w14:textId="77777777" w:rsidR="00B37FC0" w:rsidRPr="007E0859" w:rsidRDefault="00B37FC0" w:rsidP="00B37FC0">
            <w:pPr>
              <w:rPr>
                <w:rFonts w:ascii="Times New Roman" w:hAnsi="Times New Roman" w:cs="Times New Roman"/>
                <w:b/>
                <w:sz w:val="22"/>
                <w:szCs w:val="22"/>
                <w:lang w:val="bg-BG"/>
              </w:rPr>
            </w:pPr>
            <w:r w:rsidRPr="007E0859">
              <w:rPr>
                <w:rFonts w:ascii="Times New Roman" w:hAnsi="Times New Roman" w:cs="Times New Roman"/>
                <w:b/>
                <w:color w:val="000000"/>
                <w:sz w:val="22"/>
                <w:szCs w:val="22"/>
                <w:lang w:val="bg-BG"/>
              </w:rPr>
              <w:t>параметър</w:t>
            </w:r>
          </w:p>
        </w:tc>
        <w:tc>
          <w:tcPr>
            <w:tcW w:w="1721" w:type="pct"/>
            <w:tcBorders>
              <w:top w:val="single" w:sz="4" w:space="0" w:color="auto"/>
              <w:left w:val="single" w:sz="4" w:space="0" w:color="auto"/>
              <w:bottom w:val="single" w:sz="4" w:space="0" w:color="auto"/>
              <w:right w:val="single" w:sz="4" w:space="0" w:color="auto"/>
            </w:tcBorders>
            <w:shd w:val="clear" w:color="auto" w:fill="auto"/>
            <w:noWrap/>
          </w:tcPr>
          <w:p w14:paraId="6EAE89A1" w14:textId="77777777" w:rsidR="00B37FC0" w:rsidRPr="007E0859" w:rsidRDefault="00B37FC0" w:rsidP="00B37FC0">
            <w:pPr>
              <w:rPr>
                <w:rFonts w:ascii="Times New Roman" w:hAnsi="Times New Roman" w:cs="Times New Roman"/>
                <w:b/>
                <w:sz w:val="22"/>
                <w:szCs w:val="22"/>
                <w:lang w:val="bg-BG"/>
              </w:rPr>
            </w:pPr>
            <w:r w:rsidRPr="007E0859">
              <w:rPr>
                <w:rFonts w:ascii="Times New Roman" w:hAnsi="Times New Roman" w:cs="Times New Roman"/>
                <w:b/>
                <w:color w:val="000000"/>
                <w:sz w:val="22"/>
                <w:szCs w:val="22"/>
                <w:lang w:val="bg-BG"/>
              </w:rPr>
              <w:t>минимални изисквания на възложителя</w:t>
            </w:r>
          </w:p>
        </w:tc>
        <w:tc>
          <w:tcPr>
            <w:tcW w:w="1720" w:type="pct"/>
            <w:tcBorders>
              <w:top w:val="single" w:sz="4" w:space="0" w:color="auto"/>
              <w:left w:val="single" w:sz="4" w:space="0" w:color="auto"/>
              <w:bottom w:val="single" w:sz="4" w:space="0" w:color="auto"/>
              <w:right w:val="single" w:sz="4" w:space="0" w:color="auto"/>
            </w:tcBorders>
          </w:tcPr>
          <w:p w14:paraId="38E2CC37" w14:textId="77777777" w:rsidR="00B37FC0" w:rsidRPr="007E0859" w:rsidRDefault="00B37FC0" w:rsidP="00B37FC0">
            <w:pPr>
              <w:rPr>
                <w:rFonts w:ascii="Times New Roman" w:hAnsi="Times New Roman" w:cs="Times New Roman"/>
                <w:b/>
                <w:sz w:val="22"/>
                <w:szCs w:val="22"/>
                <w:lang w:val="bg-BG"/>
              </w:rPr>
            </w:pPr>
            <w:r w:rsidRPr="007E0859">
              <w:rPr>
                <w:rFonts w:ascii="Times New Roman" w:hAnsi="Times New Roman" w:cs="Times New Roman"/>
                <w:b/>
                <w:color w:val="000000"/>
                <w:sz w:val="22"/>
                <w:szCs w:val="22"/>
                <w:lang w:val="bg-BG"/>
              </w:rPr>
              <w:t>технически характеристики на предлаганото от участника оборудване</w:t>
            </w:r>
          </w:p>
        </w:tc>
      </w:tr>
      <w:tr w:rsidR="00B37FC0" w:rsidRPr="007E0859" w14:paraId="72C364D3" w14:textId="77777777" w:rsidTr="00DB1CDE">
        <w:trPr>
          <w:trHeight w:val="300"/>
        </w:trPr>
        <w:tc>
          <w:tcPr>
            <w:tcW w:w="1559" w:type="pct"/>
            <w:tcBorders>
              <w:top w:val="single" w:sz="4" w:space="0" w:color="auto"/>
              <w:left w:val="single" w:sz="4" w:space="0" w:color="auto"/>
              <w:bottom w:val="single" w:sz="4" w:space="0" w:color="auto"/>
              <w:right w:val="single" w:sz="4" w:space="0" w:color="auto"/>
            </w:tcBorders>
            <w:shd w:val="clear" w:color="auto" w:fill="auto"/>
            <w:noWrap/>
          </w:tcPr>
          <w:p w14:paraId="621BCEE4" w14:textId="77777777" w:rsidR="00B37FC0" w:rsidRPr="007E0859" w:rsidRDefault="00B37FC0" w:rsidP="00B37FC0">
            <w:pPr>
              <w:rPr>
                <w:rFonts w:ascii="Times New Roman" w:hAnsi="Times New Roman" w:cs="Times New Roman"/>
                <w:bCs/>
                <w:sz w:val="22"/>
                <w:szCs w:val="22"/>
                <w:lang w:val="bg-BG" w:eastAsia="bg-BG"/>
              </w:rPr>
            </w:pPr>
            <w:r w:rsidRPr="007E0859">
              <w:rPr>
                <w:rFonts w:ascii="Times New Roman" w:hAnsi="Times New Roman" w:cs="Times New Roman"/>
                <w:b/>
                <w:color w:val="000000"/>
                <w:sz w:val="22"/>
                <w:szCs w:val="22"/>
                <w:lang w:val="bg-BG"/>
              </w:rPr>
              <w:t>Производител, модел и продуктов номер на производителя</w:t>
            </w:r>
          </w:p>
        </w:tc>
        <w:tc>
          <w:tcPr>
            <w:tcW w:w="1721" w:type="pct"/>
            <w:tcBorders>
              <w:top w:val="single" w:sz="4" w:space="0" w:color="auto"/>
              <w:left w:val="single" w:sz="4" w:space="0" w:color="auto"/>
              <w:bottom w:val="single" w:sz="4" w:space="0" w:color="auto"/>
              <w:right w:val="single" w:sz="4" w:space="0" w:color="auto"/>
            </w:tcBorders>
            <w:shd w:val="clear" w:color="auto" w:fill="auto"/>
            <w:noWrap/>
          </w:tcPr>
          <w:p w14:paraId="5FDCE528" w14:textId="77777777" w:rsidR="00B37FC0" w:rsidRPr="007E0859" w:rsidRDefault="00B37FC0" w:rsidP="00B37FC0">
            <w:pPr>
              <w:rPr>
                <w:rFonts w:ascii="Times New Roman" w:hAnsi="Times New Roman" w:cs="Times New Roman"/>
                <w:sz w:val="22"/>
                <w:szCs w:val="22"/>
                <w:lang w:val="bg-BG" w:eastAsia="bg-BG"/>
              </w:rPr>
            </w:pPr>
            <w:r w:rsidRPr="007E0859">
              <w:rPr>
                <w:rFonts w:ascii="Times New Roman" w:hAnsi="Times New Roman" w:cs="Times New Roman"/>
                <w:color w:val="1F497D"/>
                <w:sz w:val="22"/>
                <w:szCs w:val="22"/>
                <w:lang w:val="bg-BG"/>
              </w:rPr>
              <w:t>--------------------</w:t>
            </w:r>
          </w:p>
        </w:tc>
        <w:tc>
          <w:tcPr>
            <w:tcW w:w="1720" w:type="pct"/>
            <w:tcBorders>
              <w:top w:val="single" w:sz="4" w:space="0" w:color="auto"/>
              <w:left w:val="single" w:sz="4" w:space="0" w:color="auto"/>
              <w:bottom w:val="single" w:sz="4" w:space="0" w:color="auto"/>
              <w:right w:val="single" w:sz="4" w:space="0" w:color="auto"/>
            </w:tcBorders>
          </w:tcPr>
          <w:p w14:paraId="385011B0" w14:textId="77777777" w:rsidR="00B37FC0" w:rsidRPr="007E0859" w:rsidRDefault="00B37FC0" w:rsidP="00B37FC0">
            <w:pPr>
              <w:rPr>
                <w:rFonts w:ascii="Times New Roman" w:hAnsi="Times New Roman" w:cs="Times New Roman"/>
                <w:sz w:val="22"/>
                <w:szCs w:val="22"/>
                <w:lang w:val="bg-BG" w:eastAsia="bg-BG"/>
              </w:rPr>
            </w:pPr>
          </w:p>
        </w:tc>
      </w:tr>
      <w:tr w:rsidR="00B37FC0" w:rsidRPr="007E0859" w14:paraId="283F6892" w14:textId="77777777" w:rsidTr="00B37FC0">
        <w:trPr>
          <w:trHeight w:val="300"/>
        </w:trPr>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FFF554" w14:textId="77777777" w:rsidR="00B37FC0" w:rsidRPr="007E0859" w:rsidRDefault="00B37FC0" w:rsidP="00DB1CDE">
            <w:pPr>
              <w:rPr>
                <w:rFonts w:ascii="Times New Roman" w:hAnsi="Times New Roman" w:cs="Times New Roman"/>
                <w:bCs/>
                <w:sz w:val="22"/>
                <w:szCs w:val="22"/>
                <w:lang w:val="bg-BG" w:eastAsia="bg-BG"/>
              </w:rPr>
            </w:pPr>
            <w:r w:rsidRPr="007E0859">
              <w:rPr>
                <w:rFonts w:ascii="Times New Roman" w:hAnsi="Times New Roman" w:cs="Times New Roman"/>
                <w:bCs/>
                <w:sz w:val="22"/>
                <w:szCs w:val="22"/>
                <w:lang w:val="bg-BG" w:eastAsia="bg-BG"/>
              </w:rPr>
              <w:t>Размер на екрана:</w:t>
            </w:r>
          </w:p>
        </w:tc>
        <w:tc>
          <w:tcPr>
            <w:tcW w:w="17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7368F7" w14:textId="77777777" w:rsidR="00B37FC0" w:rsidRPr="007E0859" w:rsidRDefault="00B37FC0" w:rsidP="00DB1CDE">
            <w:pPr>
              <w:rPr>
                <w:rFonts w:ascii="Times New Roman" w:hAnsi="Times New Roman" w:cs="Times New Roman"/>
                <w:sz w:val="22"/>
                <w:szCs w:val="22"/>
                <w:lang w:val="bg-BG" w:eastAsia="bg-BG"/>
              </w:rPr>
            </w:pPr>
            <w:r w:rsidRPr="007E0859">
              <w:rPr>
                <w:rFonts w:ascii="Times New Roman" w:hAnsi="Times New Roman" w:cs="Times New Roman"/>
                <w:sz w:val="22"/>
                <w:szCs w:val="22"/>
                <w:lang w:val="bg-BG" w:eastAsia="bg-BG"/>
              </w:rPr>
              <w:t>минимум 21.5" видима част на матрицата на екрана по каталог на производителя</w:t>
            </w:r>
          </w:p>
        </w:tc>
        <w:tc>
          <w:tcPr>
            <w:tcW w:w="1720" w:type="pct"/>
            <w:tcBorders>
              <w:top w:val="single" w:sz="4" w:space="0" w:color="auto"/>
              <w:left w:val="single" w:sz="4" w:space="0" w:color="auto"/>
              <w:bottom w:val="single" w:sz="4" w:space="0" w:color="auto"/>
              <w:right w:val="single" w:sz="4" w:space="0" w:color="auto"/>
            </w:tcBorders>
          </w:tcPr>
          <w:p w14:paraId="708E9036" w14:textId="77777777" w:rsidR="00B37FC0" w:rsidRPr="007E0859" w:rsidRDefault="00B37FC0" w:rsidP="00DB1CDE">
            <w:pPr>
              <w:rPr>
                <w:rFonts w:ascii="Times New Roman" w:hAnsi="Times New Roman" w:cs="Times New Roman"/>
                <w:sz w:val="22"/>
                <w:szCs w:val="22"/>
                <w:lang w:val="bg-BG" w:eastAsia="bg-BG"/>
              </w:rPr>
            </w:pPr>
          </w:p>
        </w:tc>
      </w:tr>
      <w:tr w:rsidR="00B37FC0" w:rsidRPr="007E0859" w14:paraId="57B24909" w14:textId="77777777" w:rsidTr="00B37FC0">
        <w:trPr>
          <w:trHeight w:val="300"/>
        </w:trPr>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B73BF" w14:textId="77777777" w:rsidR="00B37FC0" w:rsidRPr="007E0859" w:rsidRDefault="00B37FC0" w:rsidP="00DB1CDE">
            <w:pPr>
              <w:rPr>
                <w:rFonts w:ascii="Times New Roman" w:hAnsi="Times New Roman" w:cs="Times New Roman"/>
                <w:bCs/>
                <w:sz w:val="22"/>
                <w:szCs w:val="22"/>
                <w:lang w:val="bg-BG" w:eastAsia="bg-BG"/>
              </w:rPr>
            </w:pPr>
            <w:r w:rsidRPr="007E0859">
              <w:rPr>
                <w:rFonts w:ascii="Times New Roman" w:hAnsi="Times New Roman" w:cs="Times New Roman"/>
                <w:bCs/>
                <w:sz w:val="22"/>
                <w:szCs w:val="22"/>
                <w:lang w:val="bg-BG" w:eastAsia="bg-BG"/>
              </w:rPr>
              <w:t xml:space="preserve">Дисплей технология: </w:t>
            </w:r>
          </w:p>
        </w:tc>
        <w:tc>
          <w:tcPr>
            <w:tcW w:w="1721" w:type="pct"/>
            <w:tcBorders>
              <w:top w:val="single" w:sz="4" w:space="0" w:color="auto"/>
              <w:left w:val="nil"/>
              <w:bottom w:val="single" w:sz="4" w:space="0" w:color="auto"/>
              <w:right w:val="single" w:sz="4" w:space="0" w:color="auto"/>
            </w:tcBorders>
            <w:shd w:val="clear" w:color="auto" w:fill="auto"/>
            <w:noWrap/>
            <w:vAlign w:val="center"/>
            <w:hideMark/>
          </w:tcPr>
          <w:p w14:paraId="1DB41D89" w14:textId="77777777" w:rsidR="00B37FC0" w:rsidRPr="007E0859" w:rsidRDefault="00B37FC0" w:rsidP="00DB1CDE">
            <w:pPr>
              <w:rPr>
                <w:rFonts w:ascii="Times New Roman" w:hAnsi="Times New Roman" w:cs="Times New Roman"/>
                <w:sz w:val="22"/>
                <w:szCs w:val="22"/>
                <w:lang w:val="bg-BG" w:eastAsia="bg-BG"/>
              </w:rPr>
            </w:pPr>
            <w:r w:rsidRPr="007E0859">
              <w:rPr>
                <w:rFonts w:ascii="Times New Roman" w:hAnsi="Times New Roman" w:cs="Times New Roman"/>
                <w:sz w:val="22"/>
                <w:szCs w:val="22"/>
                <w:lang w:val="bg-BG" w:eastAsia="bg-BG"/>
              </w:rPr>
              <w:t>VA w/LED</w:t>
            </w:r>
          </w:p>
        </w:tc>
        <w:tc>
          <w:tcPr>
            <w:tcW w:w="1720" w:type="pct"/>
            <w:tcBorders>
              <w:top w:val="single" w:sz="4" w:space="0" w:color="auto"/>
              <w:left w:val="nil"/>
              <w:bottom w:val="single" w:sz="4" w:space="0" w:color="auto"/>
              <w:right w:val="single" w:sz="4" w:space="0" w:color="auto"/>
            </w:tcBorders>
          </w:tcPr>
          <w:p w14:paraId="21DDDE9F" w14:textId="77777777" w:rsidR="00B37FC0" w:rsidRPr="007E0859" w:rsidRDefault="00B37FC0" w:rsidP="00DB1CDE">
            <w:pPr>
              <w:rPr>
                <w:rFonts w:ascii="Times New Roman" w:hAnsi="Times New Roman" w:cs="Times New Roman"/>
                <w:sz w:val="22"/>
                <w:szCs w:val="22"/>
                <w:lang w:val="bg-BG" w:eastAsia="bg-BG"/>
              </w:rPr>
            </w:pPr>
          </w:p>
        </w:tc>
      </w:tr>
      <w:tr w:rsidR="00B37FC0" w:rsidRPr="007E0859" w14:paraId="0236E67A" w14:textId="77777777" w:rsidTr="00B37FC0">
        <w:trPr>
          <w:trHeight w:val="300"/>
        </w:trPr>
        <w:tc>
          <w:tcPr>
            <w:tcW w:w="1559" w:type="pct"/>
            <w:tcBorders>
              <w:top w:val="nil"/>
              <w:left w:val="single" w:sz="4" w:space="0" w:color="auto"/>
              <w:bottom w:val="single" w:sz="4" w:space="0" w:color="auto"/>
              <w:right w:val="single" w:sz="4" w:space="0" w:color="auto"/>
            </w:tcBorders>
            <w:shd w:val="clear" w:color="auto" w:fill="auto"/>
            <w:noWrap/>
            <w:vAlign w:val="center"/>
            <w:hideMark/>
          </w:tcPr>
          <w:p w14:paraId="6DA8BEDA" w14:textId="77777777" w:rsidR="00B37FC0" w:rsidRPr="007E0859" w:rsidRDefault="00B37FC0" w:rsidP="00DB1CDE">
            <w:pPr>
              <w:rPr>
                <w:rFonts w:ascii="Times New Roman" w:hAnsi="Times New Roman" w:cs="Times New Roman"/>
                <w:bCs/>
                <w:sz w:val="22"/>
                <w:szCs w:val="22"/>
                <w:lang w:val="bg-BG" w:eastAsia="bg-BG"/>
              </w:rPr>
            </w:pPr>
            <w:r w:rsidRPr="007E0859">
              <w:rPr>
                <w:rFonts w:ascii="Times New Roman" w:hAnsi="Times New Roman" w:cs="Times New Roman"/>
                <w:bCs/>
                <w:sz w:val="22"/>
                <w:szCs w:val="22"/>
                <w:lang w:val="bg-BG" w:eastAsia="bg-BG"/>
              </w:rPr>
              <w:t>Резолюция:</w:t>
            </w:r>
          </w:p>
        </w:tc>
        <w:tc>
          <w:tcPr>
            <w:tcW w:w="1721" w:type="pct"/>
            <w:tcBorders>
              <w:top w:val="nil"/>
              <w:left w:val="nil"/>
              <w:bottom w:val="single" w:sz="4" w:space="0" w:color="auto"/>
              <w:right w:val="single" w:sz="4" w:space="0" w:color="auto"/>
            </w:tcBorders>
            <w:shd w:val="clear" w:color="auto" w:fill="auto"/>
            <w:noWrap/>
            <w:vAlign w:val="center"/>
            <w:hideMark/>
          </w:tcPr>
          <w:p w14:paraId="7DAE9033" w14:textId="77777777" w:rsidR="00B37FC0" w:rsidRPr="007E0859" w:rsidRDefault="00B37FC0" w:rsidP="00DB1CDE">
            <w:pPr>
              <w:rPr>
                <w:rFonts w:ascii="Times New Roman" w:hAnsi="Times New Roman" w:cs="Times New Roman"/>
                <w:sz w:val="22"/>
                <w:szCs w:val="22"/>
                <w:lang w:val="bg-BG" w:eastAsia="bg-BG"/>
              </w:rPr>
            </w:pPr>
            <w:r w:rsidRPr="007E0859">
              <w:rPr>
                <w:rFonts w:ascii="Times New Roman" w:hAnsi="Times New Roman" w:cs="Times New Roman"/>
                <w:sz w:val="22"/>
                <w:szCs w:val="22"/>
                <w:lang w:val="bg-BG" w:eastAsia="bg-BG"/>
              </w:rPr>
              <w:t xml:space="preserve">минимум 1920 x 1080 @ 60 </w:t>
            </w:r>
            <w:proofErr w:type="spellStart"/>
            <w:r w:rsidRPr="007E0859">
              <w:rPr>
                <w:rFonts w:ascii="Times New Roman" w:hAnsi="Times New Roman" w:cs="Times New Roman"/>
                <w:sz w:val="22"/>
                <w:szCs w:val="22"/>
                <w:lang w:val="bg-BG" w:eastAsia="bg-BG"/>
              </w:rPr>
              <w:t>Hz</w:t>
            </w:r>
            <w:proofErr w:type="spellEnd"/>
          </w:p>
        </w:tc>
        <w:tc>
          <w:tcPr>
            <w:tcW w:w="1720" w:type="pct"/>
            <w:tcBorders>
              <w:top w:val="nil"/>
              <w:left w:val="nil"/>
              <w:bottom w:val="single" w:sz="4" w:space="0" w:color="auto"/>
              <w:right w:val="single" w:sz="4" w:space="0" w:color="auto"/>
            </w:tcBorders>
          </w:tcPr>
          <w:p w14:paraId="2CDF0105" w14:textId="77777777" w:rsidR="00B37FC0" w:rsidRPr="007E0859" w:rsidRDefault="00B37FC0" w:rsidP="00DB1CDE">
            <w:pPr>
              <w:rPr>
                <w:rFonts w:ascii="Times New Roman" w:hAnsi="Times New Roman" w:cs="Times New Roman"/>
                <w:sz w:val="22"/>
                <w:szCs w:val="22"/>
                <w:lang w:val="bg-BG" w:eastAsia="bg-BG"/>
              </w:rPr>
            </w:pPr>
          </w:p>
        </w:tc>
      </w:tr>
      <w:tr w:rsidR="00B37FC0" w:rsidRPr="007E0859" w14:paraId="612E0685" w14:textId="77777777" w:rsidTr="00B37FC0">
        <w:trPr>
          <w:trHeight w:val="300"/>
        </w:trPr>
        <w:tc>
          <w:tcPr>
            <w:tcW w:w="1559" w:type="pct"/>
            <w:tcBorders>
              <w:top w:val="nil"/>
              <w:left w:val="single" w:sz="4" w:space="0" w:color="auto"/>
              <w:bottom w:val="single" w:sz="4" w:space="0" w:color="auto"/>
              <w:right w:val="single" w:sz="4" w:space="0" w:color="auto"/>
            </w:tcBorders>
            <w:shd w:val="clear" w:color="auto" w:fill="auto"/>
            <w:noWrap/>
            <w:vAlign w:val="center"/>
            <w:hideMark/>
          </w:tcPr>
          <w:p w14:paraId="0F3478A4" w14:textId="77777777" w:rsidR="00B37FC0" w:rsidRPr="007E0859" w:rsidRDefault="00B37FC0" w:rsidP="00DB1CDE">
            <w:pPr>
              <w:rPr>
                <w:rFonts w:ascii="Times New Roman" w:hAnsi="Times New Roman" w:cs="Times New Roman"/>
                <w:bCs/>
                <w:sz w:val="22"/>
                <w:szCs w:val="22"/>
                <w:lang w:val="bg-BG" w:eastAsia="bg-BG"/>
              </w:rPr>
            </w:pPr>
            <w:r w:rsidRPr="007E0859">
              <w:rPr>
                <w:rFonts w:ascii="Times New Roman" w:hAnsi="Times New Roman" w:cs="Times New Roman"/>
                <w:bCs/>
                <w:sz w:val="22"/>
                <w:szCs w:val="22"/>
                <w:lang w:val="bg-BG" w:eastAsia="bg-BG"/>
              </w:rPr>
              <w:t>Яркост:</w:t>
            </w:r>
          </w:p>
        </w:tc>
        <w:tc>
          <w:tcPr>
            <w:tcW w:w="1721" w:type="pct"/>
            <w:tcBorders>
              <w:top w:val="nil"/>
              <w:left w:val="nil"/>
              <w:bottom w:val="single" w:sz="4" w:space="0" w:color="auto"/>
              <w:right w:val="single" w:sz="4" w:space="0" w:color="auto"/>
            </w:tcBorders>
            <w:shd w:val="clear" w:color="auto" w:fill="auto"/>
            <w:noWrap/>
            <w:vAlign w:val="center"/>
            <w:hideMark/>
          </w:tcPr>
          <w:p w14:paraId="6B04E666" w14:textId="77777777" w:rsidR="00B37FC0" w:rsidRPr="007E0859" w:rsidRDefault="00B37FC0" w:rsidP="00DB1CDE">
            <w:pPr>
              <w:rPr>
                <w:rFonts w:ascii="Times New Roman" w:hAnsi="Times New Roman" w:cs="Times New Roman"/>
                <w:sz w:val="22"/>
                <w:szCs w:val="22"/>
                <w:lang w:val="bg-BG" w:eastAsia="bg-BG"/>
              </w:rPr>
            </w:pPr>
            <w:r w:rsidRPr="007E0859">
              <w:rPr>
                <w:rFonts w:ascii="Times New Roman" w:hAnsi="Times New Roman" w:cs="Times New Roman"/>
                <w:sz w:val="22"/>
                <w:szCs w:val="22"/>
                <w:lang w:val="bg-BG" w:eastAsia="bg-BG"/>
              </w:rPr>
              <w:t>минимум 250 cd/m2</w:t>
            </w:r>
          </w:p>
        </w:tc>
        <w:tc>
          <w:tcPr>
            <w:tcW w:w="1720" w:type="pct"/>
            <w:tcBorders>
              <w:top w:val="nil"/>
              <w:left w:val="nil"/>
              <w:bottom w:val="single" w:sz="4" w:space="0" w:color="auto"/>
              <w:right w:val="single" w:sz="4" w:space="0" w:color="auto"/>
            </w:tcBorders>
          </w:tcPr>
          <w:p w14:paraId="3607B816" w14:textId="77777777" w:rsidR="00B37FC0" w:rsidRPr="007E0859" w:rsidRDefault="00B37FC0" w:rsidP="00DB1CDE">
            <w:pPr>
              <w:rPr>
                <w:rFonts w:ascii="Times New Roman" w:hAnsi="Times New Roman" w:cs="Times New Roman"/>
                <w:sz w:val="22"/>
                <w:szCs w:val="22"/>
                <w:lang w:val="bg-BG" w:eastAsia="bg-BG"/>
              </w:rPr>
            </w:pPr>
          </w:p>
        </w:tc>
      </w:tr>
      <w:tr w:rsidR="00B37FC0" w:rsidRPr="007E0859" w14:paraId="1602D366" w14:textId="77777777" w:rsidTr="00B37FC0">
        <w:trPr>
          <w:trHeight w:val="300"/>
        </w:trPr>
        <w:tc>
          <w:tcPr>
            <w:tcW w:w="1559" w:type="pct"/>
            <w:tcBorders>
              <w:top w:val="nil"/>
              <w:left w:val="single" w:sz="4" w:space="0" w:color="auto"/>
              <w:bottom w:val="single" w:sz="4" w:space="0" w:color="auto"/>
              <w:right w:val="single" w:sz="4" w:space="0" w:color="auto"/>
            </w:tcBorders>
            <w:shd w:val="clear" w:color="auto" w:fill="auto"/>
            <w:noWrap/>
            <w:vAlign w:val="center"/>
            <w:hideMark/>
          </w:tcPr>
          <w:p w14:paraId="3DBD170D" w14:textId="77777777" w:rsidR="00B37FC0" w:rsidRPr="007E0859" w:rsidRDefault="00B37FC0" w:rsidP="00DB1CDE">
            <w:pPr>
              <w:rPr>
                <w:rFonts w:ascii="Times New Roman" w:hAnsi="Times New Roman" w:cs="Times New Roman"/>
                <w:bCs/>
                <w:sz w:val="22"/>
                <w:szCs w:val="22"/>
                <w:lang w:val="bg-BG" w:eastAsia="bg-BG"/>
              </w:rPr>
            </w:pPr>
            <w:r w:rsidRPr="007E0859">
              <w:rPr>
                <w:rFonts w:ascii="Times New Roman" w:hAnsi="Times New Roman" w:cs="Times New Roman"/>
                <w:bCs/>
                <w:sz w:val="22"/>
                <w:szCs w:val="22"/>
                <w:lang w:val="bg-BG" w:eastAsia="bg-BG"/>
              </w:rPr>
              <w:t>Контраст:</w:t>
            </w:r>
          </w:p>
        </w:tc>
        <w:tc>
          <w:tcPr>
            <w:tcW w:w="1721" w:type="pct"/>
            <w:tcBorders>
              <w:top w:val="nil"/>
              <w:left w:val="nil"/>
              <w:bottom w:val="single" w:sz="4" w:space="0" w:color="auto"/>
              <w:right w:val="single" w:sz="4" w:space="0" w:color="auto"/>
            </w:tcBorders>
            <w:shd w:val="clear" w:color="auto" w:fill="auto"/>
            <w:noWrap/>
            <w:vAlign w:val="center"/>
            <w:hideMark/>
          </w:tcPr>
          <w:p w14:paraId="1A2A156F" w14:textId="77777777" w:rsidR="00B37FC0" w:rsidRPr="007E0859" w:rsidRDefault="00B37FC0" w:rsidP="00DB1CDE">
            <w:pPr>
              <w:rPr>
                <w:rFonts w:ascii="Times New Roman" w:hAnsi="Times New Roman" w:cs="Times New Roman"/>
                <w:sz w:val="22"/>
                <w:szCs w:val="22"/>
                <w:lang w:val="bg-BG" w:eastAsia="bg-BG"/>
              </w:rPr>
            </w:pPr>
            <w:r w:rsidRPr="007E0859">
              <w:rPr>
                <w:rFonts w:ascii="Times New Roman" w:hAnsi="Times New Roman" w:cs="Times New Roman"/>
                <w:sz w:val="22"/>
                <w:szCs w:val="22"/>
                <w:lang w:val="bg-BG" w:eastAsia="bg-BG"/>
              </w:rPr>
              <w:t>минимум 3000:1 статичен</w:t>
            </w:r>
          </w:p>
        </w:tc>
        <w:tc>
          <w:tcPr>
            <w:tcW w:w="1720" w:type="pct"/>
            <w:tcBorders>
              <w:top w:val="nil"/>
              <w:left w:val="nil"/>
              <w:bottom w:val="single" w:sz="4" w:space="0" w:color="auto"/>
              <w:right w:val="single" w:sz="4" w:space="0" w:color="auto"/>
            </w:tcBorders>
          </w:tcPr>
          <w:p w14:paraId="5B84F048" w14:textId="77777777" w:rsidR="00B37FC0" w:rsidRPr="007E0859" w:rsidRDefault="00B37FC0" w:rsidP="00DB1CDE">
            <w:pPr>
              <w:rPr>
                <w:rFonts w:ascii="Times New Roman" w:hAnsi="Times New Roman" w:cs="Times New Roman"/>
                <w:sz w:val="22"/>
                <w:szCs w:val="22"/>
                <w:lang w:val="bg-BG" w:eastAsia="bg-BG"/>
              </w:rPr>
            </w:pPr>
          </w:p>
        </w:tc>
      </w:tr>
      <w:tr w:rsidR="00B37FC0" w:rsidRPr="007E0859" w14:paraId="6E483FED" w14:textId="77777777" w:rsidTr="00B37FC0">
        <w:trPr>
          <w:trHeight w:val="300"/>
        </w:trPr>
        <w:tc>
          <w:tcPr>
            <w:tcW w:w="1559" w:type="pct"/>
            <w:tcBorders>
              <w:top w:val="nil"/>
              <w:left w:val="single" w:sz="4" w:space="0" w:color="auto"/>
              <w:bottom w:val="single" w:sz="4" w:space="0" w:color="auto"/>
              <w:right w:val="single" w:sz="4" w:space="0" w:color="auto"/>
            </w:tcBorders>
            <w:shd w:val="clear" w:color="auto" w:fill="auto"/>
            <w:noWrap/>
            <w:vAlign w:val="center"/>
            <w:hideMark/>
          </w:tcPr>
          <w:p w14:paraId="0574B059" w14:textId="77777777" w:rsidR="00B37FC0" w:rsidRPr="007E0859" w:rsidRDefault="00B37FC0" w:rsidP="00DB1CDE">
            <w:pPr>
              <w:rPr>
                <w:rFonts w:ascii="Times New Roman" w:hAnsi="Times New Roman" w:cs="Times New Roman"/>
                <w:bCs/>
                <w:sz w:val="22"/>
                <w:szCs w:val="22"/>
                <w:lang w:val="bg-BG" w:eastAsia="bg-BG"/>
              </w:rPr>
            </w:pPr>
            <w:r w:rsidRPr="007E0859">
              <w:rPr>
                <w:rFonts w:ascii="Times New Roman" w:hAnsi="Times New Roman" w:cs="Times New Roman"/>
                <w:bCs/>
                <w:sz w:val="22"/>
                <w:szCs w:val="22"/>
                <w:lang w:val="bg-BG" w:eastAsia="bg-BG"/>
              </w:rPr>
              <w:t>Време за реакция:</w:t>
            </w:r>
          </w:p>
        </w:tc>
        <w:tc>
          <w:tcPr>
            <w:tcW w:w="1721" w:type="pct"/>
            <w:tcBorders>
              <w:top w:val="nil"/>
              <w:left w:val="nil"/>
              <w:bottom w:val="single" w:sz="4" w:space="0" w:color="auto"/>
              <w:right w:val="single" w:sz="4" w:space="0" w:color="auto"/>
            </w:tcBorders>
            <w:shd w:val="clear" w:color="auto" w:fill="auto"/>
            <w:noWrap/>
            <w:vAlign w:val="center"/>
            <w:hideMark/>
          </w:tcPr>
          <w:p w14:paraId="689DF3F6" w14:textId="77777777" w:rsidR="00B37FC0" w:rsidRPr="007E0859" w:rsidRDefault="00B37FC0" w:rsidP="00DB1CDE">
            <w:pPr>
              <w:rPr>
                <w:rFonts w:ascii="Times New Roman" w:hAnsi="Times New Roman" w:cs="Times New Roman"/>
                <w:sz w:val="22"/>
                <w:szCs w:val="22"/>
                <w:lang w:val="bg-BG" w:eastAsia="bg-BG"/>
              </w:rPr>
            </w:pPr>
            <w:r w:rsidRPr="007E0859">
              <w:rPr>
                <w:rFonts w:ascii="Times New Roman" w:hAnsi="Times New Roman" w:cs="Times New Roman"/>
                <w:sz w:val="22"/>
                <w:szCs w:val="22"/>
                <w:lang w:val="bg-BG" w:eastAsia="bg-BG"/>
              </w:rPr>
              <w:t xml:space="preserve">максимум 5 </w:t>
            </w:r>
            <w:proofErr w:type="spellStart"/>
            <w:r w:rsidRPr="007E0859">
              <w:rPr>
                <w:rFonts w:ascii="Times New Roman" w:hAnsi="Times New Roman" w:cs="Times New Roman"/>
                <w:sz w:val="22"/>
                <w:szCs w:val="22"/>
                <w:lang w:val="bg-BG" w:eastAsia="bg-BG"/>
              </w:rPr>
              <w:t>ms</w:t>
            </w:r>
            <w:proofErr w:type="spellEnd"/>
          </w:p>
        </w:tc>
        <w:tc>
          <w:tcPr>
            <w:tcW w:w="1720" w:type="pct"/>
            <w:tcBorders>
              <w:top w:val="nil"/>
              <w:left w:val="nil"/>
              <w:bottom w:val="single" w:sz="4" w:space="0" w:color="auto"/>
              <w:right w:val="single" w:sz="4" w:space="0" w:color="auto"/>
            </w:tcBorders>
          </w:tcPr>
          <w:p w14:paraId="0EA515F6" w14:textId="77777777" w:rsidR="00B37FC0" w:rsidRPr="007E0859" w:rsidRDefault="00B37FC0" w:rsidP="00DB1CDE">
            <w:pPr>
              <w:rPr>
                <w:rFonts w:ascii="Times New Roman" w:hAnsi="Times New Roman" w:cs="Times New Roman"/>
                <w:sz w:val="22"/>
                <w:szCs w:val="22"/>
                <w:lang w:val="bg-BG" w:eastAsia="bg-BG"/>
              </w:rPr>
            </w:pPr>
          </w:p>
        </w:tc>
      </w:tr>
      <w:tr w:rsidR="00B37FC0" w:rsidRPr="007E0859" w14:paraId="56FDE531" w14:textId="77777777" w:rsidTr="00B37FC0">
        <w:trPr>
          <w:trHeight w:val="300"/>
        </w:trPr>
        <w:tc>
          <w:tcPr>
            <w:tcW w:w="1559" w:type="pct"/>
            <w:tcBorders>
              <w:top w:val="nil"/>
              <w:left w:val="single" w:sz="4" w:space="0" w:color="auto"/>
              <w:bottom w:val="single" w:sz="4" w:space="0" w:color="auto"/>
              <w:right w:val="single" w:sz="4" w:space="0" w:color="auto"/>
            </w:tcBorders>
            <w:shd w:val="clear" w:color="auto" w:fill="auto"/>
            <w:noWrap/>
            <w:vAlign w:val="center"/>
            <w:hideMark/>
          </w:tcPr>
          <w:p w14:paraId="64C964D3" w14:textId="77777777" w:rsidR="00B37FC0" w:rsidRPr="007E0859" w:rsidRDefault="00B37FC0" w:rsidP="00DB1CDE">
            <w:pPr>
              <w:rPr>
                <w:rFonts w:ascii="Times New Roman" w:hAnsi="Times New Roman" w:cs="Times New Roman"/>
                <w:bCs/>
                <w:sz w:val="22"/>
                <w:szCs w:val="22"/>
                <w:lang w:val="bg-BG" w:eastAsia="bg-BG"/>
              </w:rPr>
            </w:pPr>
            <w:r w:rsidRPr="007E0859">
              <w:rPr>
                <w:rFonts w:ascii="Times New Roman" w:hAnsi="Times New Roman" w:cs="Times New Roman"/>
                <w:bCs/>
                <w:sz w:val="22"/>
                <w:szCs w:val="22"/>
                <w:lang w:val="bg-BG" w:eastAsia="bg-BG"/>
              </w:rPr>
              <w:t>Ъгъл на видимост:</w:t>
            </w:r>
          </w:p>
        </w:tc>
        <w:tc>
          <w:tcPr>
            <w:tcW w:w="1721" w:type="pct"/>
            <w:tcBorders>
              <w:top w:val="nil"/>
              <w:left w:val="nil"/>
              <w:bottom w:val="single" w:sz="4" w:space="0" w:color="auto"/>
              <w:right w:val="single" w:sz="4" w:space="0" w:color="auto"/>
            </w:tcBorders>
            <w:shd w:val="clear" w:color="auto" w:fill="auto"/>
            <w:noWrap/>
            <w:vAlign w:val="center"/>
            <w:hideMark/>
          </w:tcPr>
          <w:p w14:paraId="1D2DEB11" w14:textId="77777777" w:rsidR="00B37FC0" w:rsidRPr="007E0859" w:rsidRDefault="00B37FC0" w:rsidP="00DB1CDE">
            <w:pPr>
              <w:rPr>
                <w:rFonts w:ascii="Times New Roman" w:hAnsi="Times New Roman" w:cs="Times New Roman"/>
                <w:sz w:val="22"/>
                <w:szCs w:val="22"/>
                <w:lang w:val="bg-BG" w:eastAsia="bg-BG"/>
              </w:rPr>
            </w:pPr>
            <w:r w:rsidRPr="007E0859">
              <w:rPr>
                <w:rFonts w:ascii="Times New Roman" w:hAnsi="Times New Roman" w:cs="Times New Roman"/>
                <w:sz w:val="22"/>
                <w:szCs w:val="22"/>
                <w:lang w:val="bg-BG" w:eastAsia="bg-BG"/>
              </w:rPr>
              <w:t>минимум 178° (H) / 178° (V)</w:t>
            </w:r>
          </w:p>
        </w:tc>
        <w:tc>
          <w:tcPr>
            <w:tcW w:w="1720" w:type="pct"/>
            <w:tcBorders>
              <w:top w:val="nil"/>
              <w:left w:val="nil"/>
              <w:bottom w:val="single" w:sz="4" w:space="0" w:color="auto"/>
              <w:right w:val="single" w:sz="4" w:space="0" w:color="auto"/>
            </w:tcBorders>
          </w:tcPr>
          <w:p w14:paraId="059F9AAF" w14:textId="77777777" w:rsidR="00B37FC0" w:rsidRPr="007E0859" w:rsidRDefault="00B37FC0" w:rsidP="00DB1CDE">
            <w:pPr>
              <w:rPr>
                <w:rFonts w:ascii="Times New Roman" w:hAnsi="Times New Roman" w:cs="Times New Roman"/>
                <w:sz w:val="22"/>
                <w:szCs w:val="22"/>
                <w:lang w:val="bg-BG" w:eastAsia="bg-BG"/>
              </w:rPr>
            </w:pPr>
          </w:p>
        </w:tc>
      </w:tr>
      <w:tr w:rsidR="00B37FC0" w:rsidRPr="007E0859" w14:paraId="09FA9F93" w14:textId="77777777" w:rsidTr="00B37FC0">
        <w:trPr>
          <w:trHeight w:val="300"/>
        </w:trPr>
        <w:tc>
          <w:tcPr>
            <w:tcW w:w="1559" w:type="pct"/>
            <w:tcBorders>
              <w:top w:val="nil"/>
              <w:left w:val="single" w:sz="4" w:space="0" w:color="auto"/>
              <w:bottom w:val="single" w:sz="4" w:space="0" w:color="auto"/>
              <w:right w:val="single" w:sz="4" w:space="0" w:color="auto"/>
            </w:tcBorders>
            <w:shd w:val="clear" w:color="auto" w:fill="auto"/>
            <w:noWrap/>
            <w:vAlign w:val="center"/>
            <w:hideMark/>
          </w:tcPr>
          <w:p w14:paraId="654E7CCA" w14:textId="77777777" w:rsidR="00B37FC0" w:rsidRPr="007E0859" w:rsidRDefault="00B37FC0" w:rsidP="00DB1CDE">
            <w:pPr>
              <w:rPr>
                <w:rFonts w:ascii="Times New Roman" w:hAnsi="Times New Roman" w:cs="Times New Roman"/>
                <w:bCs/>
                <w:sz w:val="22"/>
                <w:szCs w:val="22"/>
                <w:lang w:val="bg-BG" w:eastAsia="bg-BG"/>
              </w:rPr>
            </w:pPr>
            <w:r w:rsidRPr="007E0859">
              <w:rPr>
                <w:rFonts w:ascii="Times New Roman" w:hAnsi="Times New Roman" w:cs="Times New Roman"/>
                <w:bCs/>
                <w:sz w:val="22"/>
                <w:szCs w:val="22"/>
                <w:lang w:val="bg-BG" w:eastAsia="bg-BG"/>
              </w:rPr>
              <w:t>Свързаност:</w:t>
            </w:r>
          </w:p>
        </w:tc>
        <w:tc>
          <w:tcPr>
            <w:tcW w:w="1721" w:type="pct"/>
            <w:tcBorders>
              <w:top w:val="nil"/>
              <w:left w:val="nil"/>
              <w:bottom w:val="single" w:sz="4" w:space="0" w:color="auto"/>
              <w:right w:val="single" w:sz="4" w:space="0" w:color="auto"/>
            </w:tcBorders>
            <w:shd w:val="clear" w:color="auto" w:fill="auto"/>
            <w:noWrap/>
            <w:vAlign w:val="center"/>
            <w:hideMark/>
          </w:tcPr>
          <w:p w14:paraId="0F16321E" w14:textId="77777777" w:rsidR="00B37FC0" w:rsidRPr="007E0859" w:rsidRDefault="00B37FC0" w:rsidP="00DB1CDE">
            <w:pPr>
              <w:rPr>
                <w:rFonts w:ascii="Times New Roman" w:hAnsi="Times New Roman" w:cs="Times New Roman"/>
                <w:sz w:val="22"/>
                <w:szCs w:val="22"/>
                <w:lang w:val="bg-BG" w:eastAsia="bg-BG"/>
              </w:rPr>
            </w:pPr>
            <w:r w:rsidRPr="007E0859">
              <w:rPr>
                <w:rFonts w:ascii="Times New Roman" w:hAnsi="Times New Roman" w:cs="Times New Roman"/>
                <w:sz w:val="22"/>
                <w:szCs w:val="22"/>
                <w:lang w:val="bg-BG" w:eastAsia="bg-BG"/>
              </w:rPr>
              <w:t xml:space="preserve">минимум VGA, </w:t>
            </w:r>
            <w:proofErr w:type="spellStart"/>
            <w:r w:rsidRPr="007E0859">
              <w:rPr>
                <w:rFonts w:ascii="Times New Roman" w:hAnsi="Times New Roman" w:cs="Times New Roman"/>
                <w:sz w:val="22"/>
                <w:szCs w:val="22"/>
                <w:lang w:val="bg-BG" w:eastAsia="bg-BG"/>
              </w:rPr>
              <w:t>DisplayPort</w:t>
            </w:r>
            <w:proofErr w:type="spellEnd"/>
            <w:r w:rsidRPr="007E0859">
              <w:rPr>
                <w:rFonts w:ascii="Times New Roman" w:hAnsi="Times New Roman" w:cs="Times New Roman"/>
                <w:sz w:val="22"/>
                <w:szCs w:val="22"/>
                <w:lang w:val="bg-BG" w:eastAsia="bg-BG"/>
              </w:rPr>
              <w:t xml:space="preserve"> </w:t>
            </w:r>
          </w:p>
        </w:tc>
        <w:tc>
          <w:tcPr>
            <w:tcW w:w="1720" w:type="pct"/>
            <w:tcBorders>
              <w:top w:val="nil"/>
              <w:left w:val="nil"/>
              <w:bottom w:val="single" w:sz="4" w:space="0" w:color="auto"/>
              <w:right w:val="single" w:sz="4" w:space="0" w:color="auto"/>
            </w:tcBorders>
          </w:tcPr>
          <w:p w14:paraId="618D6F7B" w14:textId="77777777" w:rsidR="00B37FC0" w:rsidRPr="007E0859" w:rsidRDefault="00B37FC0" w:rsidP="00DB1CDE">
            <w:pPr>
              <w:rPr>
                <w:rFonts w:ascii="Times New Roman" w:hAnsi="Times New Roman" w:cs="Times New Roman"/>
                <w:sz w:val="22"/>
                <w:szCs w:val="22"/>
                <w:lang w:val="bg-BG" w:eastAsia="bg-BG"/>
              </w:rPr>
            </w:pPr>
          </w:p>
        </w:tc>
      </w:tr>
      <w:tr w:rsidR="00B37FC0" w:rsidRPr="007E0859" w14:paraId="44307EE5" w14:textId="77777777" w:rsidTr="00B37FC0">
        <w:trPr>
          <w:trHeight w:val="300"/>
        </w:trPr>
        <w:tc>
          <w:tcPr>
            <w:tcW w:w="1559" w:type="pct"/>
            <w:tcBorders>
              <w:top w:val="nil"/>
              <w:left w:val="single" w:sz="4" w:space="0" w:color="auto"/>
              <w:bottom w:val="single" w:sz="4" w:space="0" w:color="auto"/>
              <w:right w:val="single" w:sz="4" w:space="0" w:color="auto"/>
            </w:tcBorders>
            <w:shd w:val="clear" w:color="auto" w:fill="auto"/>
            <w:noWrap/>
            <w:vAlign w:val="center"/>
            <w:hideMark/>
          </w:tcPr>
          <w:p w14:paraId="6EC86E5E" w14:textId="77777777" w:rsidR="00B37FC0" w:rsidRPr="007E0859" w:rsidRDefault="00B37FC0" w:rsidP="00DB1CDE">
            <w:pPr>
              <w:rPr>
                <w:rFonts w:ascii="Times New Roman" w:hAnsi="Times New Roman" w:cs="Times New Roman"/>
                <w:bCs/>
                <w:sz w:val="22"/>
                <w:szCs w:val="22"/>
                <w:lang w:val="bg-BG" w:eastAsia="bg-BG"/>
              </w:rPr>
            </w:pPr>
            <w:r w:rsidRPr="007E0859">
              <w:rPr>
                <w:rFonts w:ascii="Times New Roman" w:hAnsi="Times New Roman" w:cs="Times New Roman"/>
                <w:bCs/>
                <w:sz w:val="22"/>
                <w:szCs w:val="22"/>
                <w:lang w:val="bg-BG" w:eastAsia="bg-BG"/>
              </w:rPr>
              <w:t>Сертификати:</w:t>
            </w:r>
          </w:p>
        </w:tc>
        <w:tc>
          <w:tcPr>
            <w:tcW w:w="1721" w:type="pct"/>
            <w:tcBorders>
              <w:top w:val="nil"/>
              <w:left w:val="nil"/>
              <w:bottom w:val="single" w:sz="4" w:space="0" w:color="auto"/>
              <w:right w:val="single" w:sz="4" w:space="0" w:color="auto"/>
            </w:tcBorders>
            <w:shd w:val="clear" w:color="auto" w:fill="auto"/>
            <w:noWrap/>
            <w:vAlign w:val="center"/>
            <w:hideMark/>
          </w:tcPr>
          <w:p w14:paraId="1A3EED2F" w14:textId="77777777" w:rsidR="00B37FC0" w:rsidRPr="007E0859" w:rsidRDefault="00B37FC0" w:rsidP="00DB1CDE">
            <w:pPr>
              <w:rPr>
                <w:rFonts w:ascii="Times New Roman" w:hAnsi="Times New Roman" w:cs="Times New Roman"/>
                <w:sz w:val="22"/>
                <w:szCs w:val="22"/>
                <w:lang w:val="bg-BG" w:eastAsia="bg-BG"/>
              </w:rPr>
            </w:pPr>
            <w:r w:rsidRPr="007E0859">
              <w:rPr>
                <w:rFonts w:ascii="Times New Roman" w:hAnsi="Times New Roman" w:cs="Times New Roman"/>
                <w:sz w:val="22"/>
                <w:szCs w:val="22"/>
                <w:lang w:val="bg-BG" w:eastAsia="bg-BG"/>
              </w:rPr>
              <w:t xml:space="preserve">IT ECO, ENERGY STAR, TCO, EPEAT </w:t>
            </w:r>
            <w:proofErr w:type="spellStart"/>
            <w:r w:rsidRPr="007E0859">
              <w:rPr>
                <w:rFonts w:ascii="Times New Roman" w:hAnsi="Times New Roman" w:cs="Times New Roman"/>
                <w:sz w:val="22"/>
                <w:szCs w:val="22"/>
                <w:lang w:val="bg-BG" w:eastAsia="bg-BG"/>
              </w:rPr>
              <w:t>Gold</w:t>
            </w:r>
            <w:proofErr w:type="spellEnd"/>
            <w:r w:rsidRPr="007E0859">
              <w:rPr>
                <w:rFonts w:ascii="Times New Roman" w:hAnsi="Times New Roman" w:cs="Times New Roman"/>
                <w:sz w:val="22"/>
                <w:szCs w:val="22"/>
                <w:lang w:val="bg-BG" w:eastAsia="bg-BG"/>
              </w:rPr>
              <w:t xml:space="preserve"> или еквивалент</w:t>
            </w:r>
            <w:r w:rsidR="00117294" w:rsidRPr="007E0859">
              <w:rPr>
                <w:rFonts w:ascii="Times New Roman" w:hAnsi="Times New Roman" w:cs="Times New Roman"/>
                <w:sz w:val="22"/>
                <w:szCs w:val="22"/>
                <w:lang w:val="bg-BG" w:eastAsia="bg-BG"/>
              </w:rPr>
              <w:t>ни</w:t>
            </w:r>
          </w:p>
        </w:tc>
        <w:tc>
          <w:tcPr>
            <w:tcW w:w="1720" w:type="pct"/>
            <w:tcBorders>
              <w:top w:val="nil"/>
              <w:left w:val="nil"/>
              <w:bottom w:val="single" w:sz="4" w:space="0" w:color="auto"/>
              <w:right w:val="single" w:sz="4" w:space="0" w:color="auto"/>
            </w:tcBorders>
          </w:tcPr>
          <w:p w14:paraId="7B1DE03D" w14:textId="77777777" w:rsidR="00B37FC0" w:rsidRPr="007E0859" w:rsidRDefault="00B37FC0" w:rsidP="00DB1CDE">
            <w:pPr>
              <w:rPr>
                <w:rFonts w:ascii="Times New Roman" w:hAnsi="Times New Roman" w:cs="Times New Roman"/>
                <w:sz w:val="22"/>
                <w:szCs w:val="22"/>
                <w:lang w:val="bg-BG" w:eastAsia="bg-BG"/>
              </w:rPr>
            </w:pPr>
          </w:p>
        </w:tc>
      </w:tr>
      <w:tr w:rsidR="00B37FC0" w:rsidRPr="007E0859" w14:paraId="660D0017" w14:textId="77777777" w:rsidTr="00B37FC0">
        <w:trPr>
          <w:trHeight w:val="600"/>
        </w:trPr>
        <w:tc>
          <w:tcPr>
            <w:tcW w:w="1559" w:type="pct"/>
            <w:tcBorders>
              <w:top w:val="nil"/>
              <w:left w:val="single" w:sz="4" w:space="0" w:color="auto"/>
              <w:bottom w:val="single" w:sz="4" w:space="0" w:color="auto"/>
              <w:right w:val="single" w:sz="4" w:space="0" w:color="auto"/>
            </w:tcBorders>
            <w:shd w:val="clear" w:color="auto" w:fill="auto"/>
            <w:noWrap/>
            <w:vAlign w:val="center"/>
            <w:hideMark/>
          </w:tcPr>
          <w:p w14:paraId="1380DF0D" w14:textId="77777777" w:rsidR="00B37FC0" w:rsidRPr="007E0859" w:rsidRDefault="00B37FC0" w:rsidP="00DB1CDE">
            <w:pPr>
              <w:rPr>
                <w:rFonts w:ascii="Times New Roman" w:hAnsi="Times New Roman" w:cs="Times New Roman"/>
                <w:bCs/>
                <w:sz w:val="22"/>
                <w:szCs w:val="22"/>
                <w:lang w:val="bg-BG" w:eastAsia="bg-BG"/>
              </w:rPr>
            </w:pPr>
            <w:r w:rsidRPr="007E0859">
              <w:rPr>
                <w:rFonts w:ascii="Times New Roman" w:hAnsi="Times New Roman" w:cs="Times New Roman"/>
                <w:bCs/>
                <w:sz w:val="22"/>
                <w:szCs w:val="22"/>
                <w:lang w:val="bg-BG" w:eastAsia="bg-BG"/>
              </w:rPr>
              <w:t>Други изисквания:</w:t>
            </w:r>
          </w:p>
        </w:tc>
        <w:tc>
          <w:tcPr>
            <w:tcW w:w="1721" w:type="pct"/>
            <w:tcBorders>
              <w:top w:val="nil"/>
              <w:left w:val="nil"/>
              <w:bottom w:val="single" w:sz="4" w:space="0" w:color="auto"/>
              <w:right w:val="single" w:sz="4" w:space="0" w:color="auto"/>
            </w:tcBorders>
            <w:shd w:val="clear" w:color="auto" w:fill="auto"/>
            <w:vAlign w:val="center"/>
            <w:hideMark/>
          </w:tcPr>
          <w:p w14:paraId="51F9B09E" w14:textId="77777777" w:rsidR="00B37FC0" w:rsidRPr="007E0859" w:rsidRDefault="00B37FC0" w:rsidP="00DB1CDE">
            <w:pPr>
              <w:rPr>
                <w:rFonts w:ascii="Times New Roman" w:hAnsi="Times New Roman" w:cs="Times New Roman"/>
                <w:sz w:val="22"/>
                <w:szCs w:val="22"/>
                <w:lang w:val="bg-BG" w:eastAsia="bg-BG"/>
              </w:rPr>
            </w:pPr>
            <w:r w:rsidRPr="007E0859">
              <w:rPr>
                <w:rFonts w:ascii="Times New Roman" w:hAnsi="Times New Roman" w:cs="Times New Roman"/>
                <w:sz w:val="22"/>
                <w:szCs w:val="22"/>
                <w:lang w:val="bg-BG" w:eastAsia="bg-BG"/>
              </w:rPr>
              <w:t xml:space="preserve">От производителя на настолния компютър, окомплектовка на всички необходими кабели за включване в експлоатация, и всички крепежни елементи за прикачване на компютъра по </w:t>
            </w:r>
            <w:proofErr w:type="spellStart"/>
            <w:r w:rsidRPr="007E0859">
              <w:rPr>
                <w:rFonts w:ascii="Times New Roman" w:hAnsi="Times New Roman" w:cs="Times New Roman"/>
                <w:sz w:val="22"/>
                <w:szCs w:val="22"/>
                <w:lang w:val="bg-BG" w:eastAsia="bg-BG"/>
              </w:rPr>
              <w:t>подпозиция</w:t>
            </w:r>
            <w:proofErr w:type="spellEnd"/>
            <w:r w:rsidRPr="007E0859">
              <w:rPr>
                <w:rFonts w:ascii="Times New Roman" w:hAnsi="Times New Roman" w:cs="Times New Roman"/>
                <w:sz w:val="22"/>
                <w:szCs w:val="22"/>
                <w:lang w:val="bg-BG" w:eastAsia="bg-BG"/>
              </w:rPr>
              <w:t xml:space="preserve"> 5.1</w:t>
            </w:r>
          </w:p>
        </w:tc>
        <w:tc>
          <w:tcPr>
            <w:tcW w:w="1720" w:type="pct"/>
            <w:tcBorders>
              <w:top w:val="nil"/>
              <w:left w:val="nil"/>
              <w:bottom w:val="single" w:sz="4" w:space="0" w:color="auto"/>
              <w:right w:val="single" w:sz="4" w:space="0" w:color="auto"/>
            </w:tcBorders>
          </w:tcPr>
          <w:p w14:paraId="72F96E65" w14:textId="77777777" w:rsidR="00B37FC0" w:rsidRPr="007E0859" w:rsidRDefault="00B37FC0" w:rsidP="00DB1CDE">
            <w:pPr>
              <w:rPr>
                <w:rFonts w:ascii="Times New Roman" w:hAnsi="Times New Roman" w:cs="Times New Roman"/>
                <w:sz w:val="22"/>
                <w:szCs w:val="22"/>
                <w:lang w:val="bg-BG" w:eastAsia="bg-BG"/>
              </w:rPr>
            </w:pPr>
          </w:p>
        </w:tc>
      </w:tr>
      <w:tr w:rsidR="00B37FC0" w:rsidRPr="007E0859" w14:paraId="2B334D85" w14:textId="77777777" w:rsidTr="00B37FC0">
        <w:trPr>
          <w:trHeight w:val="300"/>
        </w:trPr>
        <w:tc>
          <w:tcPr>
            <w:tcW w:w="1559" w:type="pct"/>
            <w:tcBorders>
              <w:top w:val="nil"/>
              <w:left w:val="single" w:sz="4" w:space="0" w:color="auto"/>
              <w:bottom w:val="single" w:sz="4" w:space="0" w:color="auto"/>
              <w:right w:val="single" w:sz="4" w:space="0" w:color="auto"/>
            </w:tcBorders>
            <w:shd w:val="clear" w:color="auto" w:fill="auto"/>
            <w:noWrap/>
            <w:vAlign w:val="center"/>
            <w:hideMark/>
          </w:tcPr>
          <w:p w14:paraId="1BC965AC" w14:textId="77777777" w:rsidR="00B37FC0" w:rsidRPr="007E0859" w:rsidRDefault="00B37FC0" w:rsidP="00DB1CDE">
            <w:pPr>
              <w:rPr>
                <w:rFonts w:ascii="Times New Roman" w:hAnsi="Times New Roman" w:cs="Times New Roman"/>
                <w:bCs/>
                <w:sz w:val="22"/>
                <w:szCs w:val="22"/>
                <w:lang w:val="bg-BG" w:eastAsia="bg-BG"/>
              </w:rPr>
            </w:pPr>
            <w:r w:rsidRPr="007E0859">
              <w:rPr>
                <w:rFonts w:ascii="Times New Roman" w:hAnsi="Times New Roman" w:cs="Times New Roman"/>
                <w:bCs/>
                <w:sz w:val="22"/>
                <w:szCs w:val="22"/>
                <w:lang w:val="bg-BG" w:eastAsia="bg-BG"/>
              </w:rPr>
              <w:t>Гаранция:</w:t>
            </w:r>
          </w:p>
        </w:tc>
        <w:tc>
          <w:tcPr>
            <w:tcW w:w="1721" w:type="pct"/>
            <w:tcBorders>
              <w:top w:val="nil"/>
              <w:left w:val="nil"/>
              <w:bottom w:val="single" w:sz="4" w:space="0" w:color="auto"/>
              <w:right w:val="single" w:sz="4" w:space="0" w:color="auto"/>
            </w:tcBorders>
            <w:shd w:val="clear" w:color="auto" w:fill="auto"/>
            <w:noWrap/>
            <w:vAlign w:val="center"/>
            <w:hideMark/>
          </w:tcPr>
          <w:p w14:paraId="184E3FDE" w14:textId="77777777" w:rsidR="00B37FC0" w:rsidRPr="007E0859" w:rsidRDefault="00B37FC0" w:rsidP="00DB1CDE">
            <w:pPr>
              <w:rPr>
                <w:rFonts w:ascii="Times New Roman" w:hAnsi="Times New Roman" w:cs="Times New Roman"/>
                <w:sz w:val="22"/>
                <w:szCs w:val="22"/>
                <w:lang w:val="bg-BG" w:eastAsia="bg-BG"/>
              </w:rPr>
            </w:pPr>
            <w:r w:rsidRPr="007E0859">
              <w:rPr>
                <w:rFonts w:ascii="Times New Roman" w:hAnsi="Times New Roman" w:cs="Times New Roman"/>
                <w:sz w:val="22"/>
                <w:szCs w:val="22"/>
                <w:lang w:val="bg-BG" w:eastAsia="bg-BG"/>
              </w:rPr>
              <w:t>минимум 3 години от производителя на място</w:t>
            </w:r>
          </w:p>
        </w:tc>
        <w:tc>
          <w:tcPr>
            <w:tcW w:w="1720" w:type="pct"/>
            <w:tcBorders>
              <w:top w:val="nil"/>
              <w:left w:val="nil"/>
              <w:bottom w:val="single" w:sz="4" w:space="0" w:color="auto"/>
              <w:right w:val="single" w:sz="4" w:space="0" w:color="auto"/>
            </w:tcBorders>
          </w:tcPr>
          <w:p w14:paraId="0CF4ECF6" w14:textId="77777777" w:rsidR="00B37FC0" w:rsidRPr="007E0859" w:rsidRDefault="00B37FC0" w:rsidP="00DB1CDE">
            <w:pPr>
              <w:rPr>
                <w:rFonts w:ascii="Times New Roman" w:hAnsi="Times New Roman" w:cs="Times New Roman"/>
                <w:sz w:val="22"/>
                <w:szCs w:val="22"/>
                <w:lang w:val="bg-BG" w:eastAsia="bg-BG"/>
              </w:rPr>
            </w:pPr>
          </w:p>
        </w:tc>
      </w:tr>
    </w:tbl>
    <w:p w14:paraId="6A31AAF9" w14:textId="77777777" w:rsidR="00644DE9" w:rsidRPr="007E0859" w:rsidRDefault="00644DE9" w:rsidP="00094C33">
      <w:pPr>
        <w:ind w:firstLine="708"/>
        <w:jc w:val="both"/>
        <w:rPr>
          <w:rFonts w:ascii="Times New Roman" w:hAnsi="Times New Roman" w:cs="Times New Roman"/>
          <w:b/>
          <w:color w:val="000000"/>
          <w:sz w:val="24"/>
          <w:lang w:val="bg-BG"/>
        </w:rPr>
      </w:pPr>
    </w:p>
    <w:p w14:paraId="0E79137D" w14:textId="77777777" w:rsidR="00BF0A9A" w:rsidRPr="007E0859" w:rsidRDefault="00BF0A9A" w:rsidP="00094C33">
      <w:pPr>
        <w:ind w:firstLine="708"/>
        <w:jc w:val="both"/>
        <w:rPr>
          <w:rFonts w:ascii="Times New Roman" w:hAnsi="Times New Roman" w:cs="Times New Roman"/>
          <w:bCs/>
          <w:i/>
          <w:sz w:val="24"/>
          <w:u w:val="single"/>
          <w:lang w:val="bg-BG"/>
        </w:rPr>
      </w:pPr>
      <w:r w:rsidRPr="007E0859">
        <w:rPr>
          <w:rFonts w:ascii="Times New Roman" w:hAnsi="Times New Roman" w:cs="Times New Roman"/>
          <w:i/>
          <w:sz w:val="24"/>
          <w:u w:val="single"/>
          <w:lang w:val="bg-BG"/>
        </w:rPr>
        <w:t xml:space="preserve">Забележка: </w:t>
      </w:r>
      <w:r w:rsidRPr="007E0859">
        <w:rPr>
          <w:rFonts w:ascii="Times New Roman" w:hAnsi="Times New Roman" w:cs="Times New Roman"/>
          <w:bCs/>
          <w:i/>
          <w:sz w:val="24"/>
          <w:u w:val="single"/>
          <w:lang w:val="bg-BG"/>
        </w:rPr>
        <w:t>Участниците трябва да посочат производител, модел и продуктов номер на производителя за всяко предложено устройство. Не се допуска предлагане на повече от един модел за всеки вид устройство.</w:t>
      </w:r>
    </w:p>
    <w:p w14:paraId="55ED4DA5" w14:textId="77777777" w:rsidR="00BF0A9A" w:rsidRPr="007E0859" w:rsidRDefault="00BF0A9A" w:rsidP="00094C33">
      <w:pPr>
        <w:ind w:firstLine="708"/>
        <w:jc w:val="both"/>
        <w:rPr>
          <w:rFonts w:ascii="Times New Roman" w:hAnsi="Times New Roman" w:cs="Times New Roman"/>
          <w:bCs/>
          <w:i/>
          <w:sz w:val="24"/>
          <w:u w:val="single"/>
          <w:lang w:val="bg-BG"/>
        </w:rPr>
      </w:pPr>
    </w:p>
    <w:p w14:paraId="0BC8855E" w14:textId="77777777" w:rsidR="003C1193" w:rsidRPr="007E0859" w:rsidRDefault="00644DE9" w:rsidP="00094C33">
      <w:pPr>
        <w:tabs>
          <w:tab w:val="left" w:pos="709"/>
        </w:tabs>
        <w:jc w:val="both"/>
        <w:rPr>
          <w:rFonts w:ascii="Times New Roman" w:hAnsi="Times New Roman" w:cs="Times New Roman"/>
          <w:b/>
          <w:bCs/>
          <w:sz w:val="24"/>
          <w:lang w:val="bg-BG"/>
        </w:rPr>
      </w:pPr>
      <w:r w:rsidRPr="007E0859">
        <w:rPr>
          <w:rFonts w:ascii="Times New Roman" w:hAnsi="Times New Roman" w:cs="Times New Roman"/>
          <w:sz w:val="24"/>
          <w:lang w:val="bg-BG"/>
        </w:rPr>
        <w:tab/>
      </w:r>
      <w:r w:rsidR="00BF0A9A" w:rsidRPr="007E0859">
        <w:rPr>
          <w:rFonts w:ascii="Times New Roman" w:hAnsi="Times New Roman" w:cs="Times New Roman"/>
          <w:sz w:val="24"/>
          <w:lang w:val="bg-BG"/>
        </w:rPr>
        <w:t xml:space="preserve">На следния интернет адрес ............................................ </w:t>
      </w:r>
      <w:r w:rsidR="00BF0A9A" w:rsidRPr="007E0859">
        <w:rPr>
          <w:rFonts w:ascii="Times New Roman" w:hAnsi="Times New Roman" w:cs="Times New Roman"/>
          <w:i/>
          <w:sz w:val="24"/>
          <w:lang w:val="bg-BG"/>
        </w:rPr>
        <w:t>(при възможност се изписва  интернет адрес, съдържащ достоверна информация на производителя или друг източник)</w:t>
      </w:r>
      <w:r w:rsidR="00BF0A9A" w:rsidRPr="007E0859">
        <w:rPr>
          <w:rFonts w:ascii="Times New Roman" w:hAnsi="Times New Roman" w:cs="Times New Roman"/>
          <w:sz w:val="24"/>
          <w:lang w:val="bg-BG"/>
        </w:rPr>
        <w:t>, се намира информация, потвърждаваща техническото съответствие на предложеното оборудване.</w:t>
      </w:r>
    </w:p>
    <w:p w14:paraId="26B11322" w14:textId="77777777" w:rsidR="003C1193" w:rsidRPr="007E0859" w:rsidRDefault="003C1193" w:rsidP="00094C33">
      <w:pPr>
        <w:ind w:firstLine="708"/>
        <w:jc w:val="both"/>
        <w:rPr>
          <w:rFonts w:ascii="Times New Roman" w:hAnsi="Times New Roman" w:cs="Times New Roman"/>
          <w:sz w:val="24"/>
          <w:lang w:val="bg-BG"/>
        </w:rPr>
      </w:pPr>
    </w:p>
    <w:p w14:paraId="7237CABA" w14:textId="77777777" w:rsidR="00581D29" w:rsidRPr="007E0859" w:rsidRDefault="00385D14" w:rsidP="005F265A">
      <w:pPr>
        <w:ind w:firstLine="708"/>
        <w:jc w:val="both"/>
        <w:rPr>
          <w:rFonts w:ascii="Times New Roman" w:hAnsi="Times New Roman" w:cs="Times New Roman"/>
          <w:bCs/>
          <w:noProof/>
          <w:sz w:val="24"/>
          <w:lang w:val="bg-BG" w:eastAsia="bg-BG"/>
        </w:rPr>
      </w:pPr>
      <w:r w:rsidRPr="007E0859">
        <w:rPr>
          <w:rFonts w:ascii="Times New Roman" w:hAnsi="Times New Roman" w:cs="Times New Roman"/>
          <w:b/>
          <w:sz w:val="24"/>
          <w:lang w:val="bg-BG"/>
        </w:rPr>
        <w:t xml:space="preserve">1. </w:t>
      </w:r>
      <w:r w:rsidR="005F265A" w:rsidRPr="007E0859">
        <w:rPr>
          <w:rFonts w:ascii="Times New Roman" w:hAnsi="Times New Roman" w:cs="Times New Roman"/>
          <w:sz w:val="24"/>
          <w:lang w:val="bg-BG"/>
        </w:rPr>
        <w:t xml:space="preserve">Съгласни сме </w:t>
      </w:r>
      <w:r w:rsidR="005F265A" w:rsidRPr="007E0859">
        <w:rPr>
          <w:rFonts w:ascii="Times New Roman" w:hAnsi="Times New Roman" w:cs="Times New Roman"/>
          <w:b/>
          <w:sz w:val="24"/>
          <w:lang w:val="bg-BG"/>
        </w:rPr>
        <w:t xml:space="preserve">срокът за доставка, монтаж и пускане в експлоатация на оборудването </w:t>
      </w:r>
      <w:r w:rsidR="005F265A" w:rsidRPr="007E0859">
        <w:rPr>
          <w:rFonts w:ascii="Times New Roman" w:hAnsi="Times New Roman" w:cs="Times New Roman"/>
          <w:sz w:val="24"/>
          <w:lang w:val="bg-BG"/>
        </w:rPr>
        <w:t xml:space="preserve">да е </w:t>
      </w:r>
      <w:r w:rsidR="005F265A" w:rsidRPr="007E0859">
        <w:rPr>
          <w:rFonts w:ascii="Times New Roman" w:hAnsi="Times New Roman" w:cs="Times New Roman"/>
          <w:b/>
          <w:sz w:val="24"/>
          <w:lang w:val="bg-BG"/>
        </w:rPr>
        <w:t>45 календарни дни</w:t>
      </w:r>
      <w:r w:rsidR="005F265A" w:rsidRPr="007E0859">
        <w:rPr>
          <w:rFonts w:ascii="Times New Roman" w:hAnsi="Times New Roman" w:cs="Times New Roman"/>
          <w:sz w:val="24"/>
          <w:lang w:val="bg-BG"/>
        </w:rPr>
        <w:t xml:space="preserve">, </w:t>
      </w:r>
      <w:r w:rsidR="005F265A" w:rsidRPr="007E0859">
        <w:rPr>
          <w:rFonts w:ascii="Times New Roman" w:hAnsi="Times New Roman" w:cs="Times New Roman"/>
          <w:bCs/>
          <w:noProof/>
          <w:sz w:val="24"/>
          <w:lang w:val="bg-BG" w:eastAsia="bg-BG"/>
        </w:rPr>
        <w:t>считано от деня, следващ деня на подписване на договора.</w:t>
      </w:r>
    </w:p>
    <w:p w14:paraId="6169376E" w14:textId="77777777" w:rsidR="00B8254C" w:rsidRPr="007E0859" w:rsidRDefault="00F93092"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Съгласни сме </w:t>
      </w:r>
      <w:r w:rsidRPr="007E0859">
        <w:rPr>
          <w:rFonts w:ascii="Times New Roman" w:hAnsi="Times New Roman" w:cs="Times New Roman"/>
          <w:b/>
          <w:sz w:val="24"/>
          <w:lang w:val="bg-BG"/>
        </w:rPr>
        <w:t>м</w:t>
      </w:r>
      <w:r w:rsidR="00581D29" w:rsidRPr="007E0859">
        <w:rPr>
          <w:rFonts w:ascii="Times New Roman" w:hAnsi="Times New Roman" w:cs="Times New Roman"/>
          <w:b/>
          <w:sz w:val="24"/>
          <w:lang w:val="bg-BG"/>
        </w:rPr>
        <w:t>ясто</w:t>
      </w:r>
      <w:r w:rsidRPr="007E0859">
        <w:rPr>
          <w:rFonts w:ascii="Times New Roman" w:hAnsi="Times New Roman" w:cs="Times New Roman"/>
          <w:b/>
          <w:sz w:val="24"/>
          <w:lang w:val="bg-BG"/>
        </w:rPr>
        <w:t>то</w:t>
      </w:r>
      <w:r w:rsidR="000659C8" w:rsidRPr="007E0859">
        <w:rPr>
          <w:rFonts w:ascii="Times New Roman" w:hAnsi="Times New Roman" w:cs="Times New Roman"/>
          <w:b/>
          <w:sz w:val="24"/>
          <w:lang w:val="bg-BG"/>
        </w:rPr>
        <w:t xml:space="preserve"> на изпълнение </w:t>
      </w:r>
      <w:r w:rsidR="000659C8" w:rsidRPr="007E0859">
        <w:rPr>
          <w:rFonts w:ascii="Times New Roman" w:hAnsi="Times New Roman" w:cs="Times New Roman"/>
          <w:sz w:val="24"/>
          <w:lang w:val="bg-BG"/>
        </w:rPr>
        <w:t>да е</w:t>
      </w:r>
      <w:r w:rsidR="00581D29" w:rsidRPr="007E0859">
        <w:rPr>
          <w:rFonts w:ascii="Times New Roman" w:hAnsi="Times New Roman" w:cs="Times New Roman"/>
          <w:sz w:val="24"/>
          <w:lang w:val="bg-BG"/>
        </w:rPr>
        <w:t xml:space="preserve"> административната сграда на Комисията за финансов надзор, находяща се на адрес: гр. София, ул. Будапеща № 16.</w:t>
      </w:r>
    </w:p>
    <w:p w14:paraId="1C806C87" w14:textId="77777777" w:rsidR="00B8254C" w:rsidRPr="007E0859" w:rsidRDefault="00B8254C" w:rsidP="00094C33">
      <w:pPr>
        <w:ind w:firstLine="708"/>
        <w:jc w:val="both"/>
        <w:rPr>
          <w:rFonts w:ascii="Times New Roman" w:hAnsi="Times New Roman" w:cs="Times New Roman"/>
          <w:sz w:val="24"/>
          <w:lang w:val="bg-BG"/>
        </w:rPr>
      </w:pPr>
    </w:p>
    <w:p w14:paraId="05D02A4C" w14:textId="77777777" w:rsidR="00B8254C" w:rsidRPr="007E0859" w:rsidRDefault="00B8254C" w:rsidP="00094C33">
      <w:pPr>
        <w:ind w:firstLine="708"/>
        <w:jc w:val="both"/>
        <w:rPr>
          <w:rFonts w:ascii="Times New Roman" w:hAnsi="Times New Roman" w:cs="Times New Roman"/>
          <w:sz w:val="24"/>
          <w:lang w:val="bg-BG"/>
        </w:rPr>
      </w:pPr>
      <w:r w:rsidRPr="007E0859">
        <w:rPr>
          <w:rFonts w:ascii="Times New Roman" w:hAnsi="Times New Roman" w:cs="Times New Roman"/>
          <w:b/>
          <w:sz w:val="24"/>
          <w:lang w:val="bg-BG"/>
        </w:rPr>
        <w:t>2.</w:t>
      </w:r>
      <w:r w:rsidRPr="007E0859">
        <w:rPr>
          <w:rFonts w:ascii="Times New Roman" w:hAnsi="Times New Roman" w:cs="Times New Roman"/>
          <w:sz w:val="24"/>
          <w:lang w:val="bg-BG"/>
        </w:rPr>
        <w:t xml:space="preserve"> </w:t>
      </w:r>
      <w:r w:rsidR="0076654F" w:rsidRPr="007E0859">
        <w:rPr>
          <w:rFonts w:ascii="Times New Roman" w:hAnsi="Times New Roman" w:cs="Times New Roman"/>
          <w:sz w:val="24"/>
          <w:lang w:val="bg-BG"/>
        </w:rPr>
        <w:t>Декларираме, че п</w:t>
      </w:r>
      <w:r w:rsidR="00385D14" w:rsidRPr="007E0859">
        <w:rPr>
          <w:rFonts w:ascii="Times New Roman" w:hAnsi="Times New Roman" w:cs="Times New Roman"/>
          <w:noProof/>
          <w:sz w:val="24"/>
          <w:lang w:val="bg-BG" w:eastAsia="bg-BG"/>
        </w:rPr>
        <w:t xml:space="preserve">редлаганото оборудване е ново, оригинално, неупотребявано, в производствената листа на производителя за текущата година, с официална гаранционна поддръжка от производителя. </w:t>
      </w:r>
    </w:p>
    <w:p w14:paraId="1DF36261" w14:textId="77777777" w:rsidR="00B8254C" w:rsidRPr="007E0859" w:rsidRDefault="00B8254C" w:rsidP="00094C33">
      <w:pPr>
        <w:ind w:firstLine="708"/>
        <w:jc w:val="both"/>
        <w:rPr>
          <w:rFonts w:ascii="Times New Roman" w:hAnsi="Times New Roman" w:cs="Times New Roman"/>
          <w:sz w:val="24"/>
          <w:lang w:val="bg-BG"/>
        </w:rPr>
      </w:pPr>
    </w:p>
    <w:p w14:paraId="1D11E2A1" w14:textId="77777777" w:rsidR="00385D14" w:rsidRPr="007E0859" w:rsidRDefault="00B8254C" w:rsidP="00094C33">
      <w:pPr>
        <w:ind w:firstLine="708"/>
        <w:jc w:val="both"/>
        <w:rPr>
          <w:rFonts w:ascii="Times New Roman" w:hAnsi="Times New Roman" w:cs="Times New Roman"/>
          <w:noProof/>
          <w:spacing w:val="-3"/>
          <w:sz w:val="24"/>
          <w:lang w:val="bg-BG" w:eastAsia="bg-BG"/>
        </w:rPr>
      </w:pPr>
      <w:r w:rsidRPr="007E0859">
        <w:rPr>
          <w:rFonts w:ascii="Times New Roman" w:hAnsi="Times New Roman" w:cs="Times New Roman"/>
          <w:b/>
          <w:sz w:val="24"/>
          <w:lang w:val="bg-BG"/>
        </w:rPr>
        <w:t xml:space="preserve">3. </w:t>
      </w:r>
      <w:r w:rsidR="0076654F" w:rsidRPr="007E0859">
        <w:rPr>
          <w:rFonts w:ascii="Times New Roman" w:hAnsi="Times New Roman" w:cs="Times New Roman"/>
          <w:sz w:val="24"/>
          <w:lang w:val="bg-BG"/>
        </w:rPr>
        <w:t>Декларираме, че з</w:t>
      </w:r>
      <w:r w:rsidR="00385D14" w:rsidRPr="007E0859">
        <w:rPr>
          <w:rFonts w:ascii="Times New Roman" w:hAnsi="Times New Roman" w:cs="Times New Roman"/>
          <w:noProof/>
          <w:spacing w:val="-3"/>
          <w:sz w:val="24"/>
          <w:lang w:val="bg-BG" w:eastAsia="bg-BG"/>
        </w:rPr>
        <w:t xml:space="preserve">ахранването на всички елементи </w:t>
      </w:r>
      <w:r w:rsidRPr="007E0859">
        <w:rPr>
          <w:rFonts w:ascii="Times New Roman" w:hAnsi="Times New Roman" w:cs="Times New Roman"/>
          <w:noProof/>
          <w:spacing w:val="-3"/>
          <w:sz w:val="24"/>
          <w:lang w:val="bg-BG" w:eastAsia="bg-BG"/>
        </w:rPr>
        <w:t>е</w:t>
      </w:r>
      <w:r w:rsidR="00385D14" w:rsidRPr="007E0859">
        <w:rPr>
          <w:rFonts w:ascii="Times New Roman" w:hAnsi="Times New Roman" w:cs="Times New Roman"/>
          <w:noProof/>
          <w:spacing w:val="-3"/>
          <w:sz w:val="24"/>
          <w:lang w:val="bg-BG" w:eastAsia="bg-BG"/>
        </w:rPr>
        <w:t xml:space="preserve"> съобразено с Българските държавни стандарти БДС – 230+/-10%, 50Hz +/-0.5%.</w:t>
      </w:r>
    </w:p>
    <w:p w14:paraId="52300797" w14:textId="77777777" w:rsidR="00B8254C" w:rsidRPr="007E0859" w:rsidRDefault="00B8254C" w:rsidP="00094C33">
      <w:pPr>
        <w:ind w:firstLine="708"/>
        <w:jc w:val="both"/>
        <w:rPr>
          <w:rFonts w:ascii="Times New Roman" w:hAnsi="Times New Roman" w:cs="Times New Roman"/>
          <w:noProof/>
          <w:spacing w:val="-3"/>
          <w:sz w:val="24"/>
          <w:lang w:val="bg-BG" w:eastAsia="bg-BG"/>
        </w:rPr>
      </w:pPr>
    </w:p>
    <w:p w14:paraId="17A0022D" w14:textId="77777777" w:rsidR="00B8254C" w:rsidRPr="007E0859" w:rsidRDefault="00B8254C" w:rsidP="00094C33">
      <w:pPr>
        <w:ind w:firstLine="708"/>
        <w:jc w:val="both"/>
        <w:rPr>
          <w:rFonts w:ascii="Times New Roman" w:hAnsi="Times New Roman" w:cs="Times New Roman"/>
          <w:noProof/>
          <w:spacing w:val="-3"/>
          <w:sz w:val="24"/>
          <w:lang w:val="bg-BG" w:eastAsia="bg-BG"/>
        </w:rPr>
      </w:pPr>
      <w:r w:rsidRPr="007E0859">
        <w:rPr>
          <w:rFonts w:ascii="Times New Roman" w:hAnsi="Times New Roman" w:cs="Times New Roman"/>
          <w:b/>
          <w:noProof/>
          <w:spacing w:val="-3"/>
          <w:sz w:val="24"/>
          <w:lang w:val="bg-BG" w:eastAsia="bg-BG"/>
        </w:rPr>
        <w:lastRenderedPageBreak/>
        <w:t>4.</w:t>
      </w:r>
      <w:r w:rsidRPr="007E0859">
        <w:rPr>
          <w:rFonts w:ascii="Times New Roman" w:hAnsi="Times New Roman" w:cs="Times New Roman"/>
          <w:noProof/>
          <w:spacing w:val="-3"/>
          <w:sz w:val="24"/>
          <w:lang w:val="bg-BG" w:eastAsia="bg-BG"/>
        </w:rPr>
        <w:t xml:space="preserve"> </w:t>
      </w:r>
      <w:r w:rsidR="00385D14" w:rsidRPr="007E0859">
        <w:rPr>
          <w:rFonts w:ascii="Times New Roman" w:hAnsi="Times New Roman" w:cs="Times New Roman"/>
          <w:noProof/>
          <w:spacing w:val="-3"/>
          <w:sz w:val="24"/>
          <w:lang w:val="bg-BG" w:eastAsia="bg-BG"/>
        </w:rPr>
        <w:t>Оборудването отговаря на всички стандарти в Република България относно ергономичност, пожаро-безопасност, норми за безопасност и вклю</w:t>
      </w:r>
      <w:r w:rsidRPr="007E0859">
        <w:rPr>
          <w:rFonts w:ascii="Times New Roman" w:hAnsi="Times New Roman" w:cs="Times New Roman"/>
          <w:noProof/>
          <w:spacing w:val="-3"/>
          <w:sz w:val="24"/>
          <w:lang w:val="bg-BG" w:eastAsia="bg-BG"/>
        </w:rPr>
        <w:t>чване към електрическата мрежа.</w:t>
      </w:r>
    </w:p>
    <w:p w14:paraId="70803569" w14:textId="77777777" w:rsidR="00B8254C" w:rsidRPr="007E0859" w:rsidRDefault="00B8254C" w:rsidP="00094C33">
      <w:pPr>
        <w:ind w:firstLine="708"/>
        <w:jc w:val="both"/>
        <w:rPr>
          <w:rFonts w:ascii="Times New Roman" w:hAnsi="Times New Roman" w:cs="Times New Roman"/>
          <w:noProof/>
          <w:spacing w:val="-3"/>
          <w:sz w:val="24"/>
          <w:lang w:val="bg-BG" w:eastAsia="bg-BG"/>
        </w:rPr>
      </w:pPr>
    </w:p>
    <w:p w14:paraId="018DFEC6" w14:textId="77777777" w:rsidR="00385D14" w:rsidRPr="007E0859" w:rsidRDefault="00B8254C" w:rsidP="00094C33">
      <w:pPr>
        <w:ind w:firstLine="708"/>
        <w:jc w:val="both"/>
        <w:rPr>
          <w:rFonts w:ascii="Times New Roman" w:hAnsi="Times New Roman" w:cs="Times New Roman"/>
          <w:noProof/>
          <w:spacing w:val="-3"/>
          <w:sz w:val="24"/>
          <w:lang w:val="bg-BG" w:eastAsia="bg-BG"/>
        </w:rPr>
      </w:pPr>
      <w:r w:rsidRPr="007E0859">
        <w:rPr>
          <w:rFonts w:ascii="Times New Roman" w:hAnsi="Times New Roman" w:cs="Times New Roman"/>
          <w:b/>
          <w:noProof/>
          <w:spacing w:val="-3"/>
          <w:sz w:val="24"/>
          <w:lang w:val="bg-BG" w:eastAsia="bg-BG"/>
        </w:rPr>
        <w:t xml:space="preserve">5. </w:t>
      </w:r>
      <w:r w:rsidR="00385D14" w:rsidRPr="007E0859">
        <w:rPr>
          <w:rFonts w:ascii="Times New Roman" w:hAnsi="Times New Roman" w:cs="Times New Roman"/>
          <w:noProof/>
          <w:spacing w:val="-3"/>
          <w:sz w:val="24"/>
          <w:lang w:val="bg-BG" w:eastAsia="bg-BG"/>
        </w:rPr>
        <w:t>Захранващите блокове на компютрите отговарят на стандартите СЕ и притежават схема PFC /или техни еквиваленти</w:t>
      </w:r>
      <w:r w:rsidRPr="007E0859">
        <w:rPr>
          <w:rFonts w:ascii="Times New Roman" w:hAnsi="Times New Roman" w:cs="Times New Roman"/>
          <w:noProof/>
          <w:spacing w:val="-3"/>
          <w:sz w:val="24"/>
          <w:lang w:val="bg-BG" w:eastAsia="bg-BG"/>
        </w:rPr>
        <w:t xml:space="preserve"> </w:t>
      </w:r>
      <w:r w:rsidRPr="007E0859">
        <w:rPr>
          <w:rFonts w:ascii="Times New Roman" w:hAnsi="Times New Roman" w:cs="Times New Roman"/>
          <w:i/>
          <w:noProof/>
          <w:spacing w:val="-3"/>
          <w:sz w:val="24"/>
          <w:lang w:val="bg-BG" w:eastAsia="bg-BG"/>
        </w:rPr>
        <w:t>– в този случай се посочват съответните еквиваленти</w:t>
      </w:r>
      <w:r w:rsidR="00385D14" w:rsidRPr="007E0859">
        <w:rPr>
          <w:rFonts w:ascii="Times New Roman" w:hAnsi="Times New Roman" w:cs="Times New Roman"/>
          <w:noProof/>
          <w:spacing w:val="-3"/>
          <w:sz w:val="24"/>
          <w:lang w:val="bg-BG" w:eastAsia="bg-BG"/>
        </w:rPr>
        <w:t>/.</w:t>
      </w:r>
    </w:p>
    <w:p w14:paraId="3F73AEB2" w14:textId="77777777" w:rsidR="00EF5592" w:rsidRPr="007E0859" w:rsidRDefault="00EF5592" w:rsidP="00094C33">
      <w:pPr>
        <w:tabs>
          <w:tab w:val="left" w:pos="0"/>
        </w:tabs>
        <w:ind w:firstLine="709"/>
        <w:jc w:val="both"/>
        <w:rPr>
          <w:rFonts w:ascii="Times New Roman" w:hAnsi="Times New Roman" w:cs="Times New Roman"/>
          <w:b/>
          <w:noProof/>
          <w:spacing w:val="-3"/>
          <w:sz w:val="24"/>
          <w:lang w:val="bg-BG" w:eastAsia="bg-BG"/>
        </w:rPr>
      </w:pPr>
    </w:p>
    <w:p w14:paraId="5401C86B" w14:textId="77777777" w:rsidR="00581D29" w:rsidRPr="007E0859" w:rsidRDefault="00B8254C" w:rsidP="00094C33">
      <w:pPr>
        <w:tabs>
          <w:tab w:val="left" w:pos="0"/>
        </w:tabs>
        <w:ind w:firstLine="709"/>
        <w:jc w:val="both"/>
        <w:rPr>
          <w:rFonts w:ascii="Times New Roman" w:hAnsi="Times New Roman" w:cs="Times New Roman"/>
          <w:b/>
          <w:bCs/>
          <w:sz w:val="24"/>
          <w:lang w:val="bg-BG"/>
        </w:rPr>
      </w:pPr>
      <w:r w:rsidRPr="007E0859">
        <w:rPr>
          <w:rFonts w:ascii="Times New Roman" w:hAnsi="Times New Roman" w:cs="Times New Roman"/>
          <w:b/>
          <w:noProof/>
          <w:spacing w:val="-3"/>
          <w:sz w:val="24"/>
          <w:lang w:val="bg-BG" w:eastAsia="bg-BG"/>
        </w:rPr>
        <w:t xml:space="preserve">6. </w:t>
      </w:r>
      <w:r w:rsidRPr="007E0859">
        <w:rPr>
          <w:rFonts w:ascii="Times New Roman" w:hAnsi="Times New Roman" w:cs="Times New Roman"/>
          <w:noProof/>
          <w:spacing w:val="-3"/>
          <w:sz w:val="24"/>
          <w:lang w:val="bg-BG" w:eastAsia="bg-BG"/>
        </w:rPr>
        <w:t>Предлаганата к</w:t>
      </w:r>
      <w:r w:rsidR="00385D14" w:rsidRPr="007E0859">
        <w:rPr>
          <w:rFonts w:ascii="Times New Roman" w:hAnsi="Times New Roman" w:cs="Times New Roman"/>
          <w:noProof/>
          <w:spacing w:val="-3"/>
          <w:sz w:val="24"/>
          <w:lang w:val="bg-BG" w:eastAsia="bg-BG"/>
        </w:rPr>
        <w:t xml:space="preserve">омпютърна техника фигурира в Microsoft Compatible Lists. Предлаганата техника </w:t>
      </w:r>
      <w:r w:rsidRPr="007E0859">
        <w:rPr>
          <w:rFonts w:ascii="Times New Roman" w:hAnsi="Times New Roman" w:cs="Times New Roman"/>
          <w:noProof/>
          <w:spacing w:val="-3"/>
          <w:sz w:val="24"/>
          <w:lang w:val="bg-BG" w:eastAsia="bg-BG"/>
        </w:rPr>
        <w:t>ще бъде</w:t>
      </w:r>
      <w:r w:rsidR="00385D14" w:rsidRPr="007E0859">
        <w:rPr>
          <w:rFonts w:ascii="Times New Roman" w:hAnsi="Times New Roman" w:cs="Times New Roman"/>
          <w:noProof/>
          <w:spacing w:val="-3"/>
          <w:sz w:val="24"/>
          <w:lang w:val="bg-BG" w:eastAsia="bg-BG"/>
        </w:rPr>
        <w:t xml:space="preserve"> доставена с всички необходими драйвери за работа с Microsoft Windows 10</w:t>
      </w:r>
      <w:r w:rsidRPr="007E0859">
        <w:rPr>
          <w:rFonts w:ascii="Times New Roman" w:hAnsi="Times New Roman" w:cs="Times New Roman"/>
          <w:noProof/>
          <w:spacing w:val="-3"/>
          <w:sz w:val="24"/>
          <w:lang w:val="bg-BG" w:eastAsia="bg-BG"/>
        </w:rPr>
        <w:t>.</w:t>
      </w:r>
    </w:p>
    <w:p w14:paraId="6372896F" w14:textId="77777777" w:rsidR="00581D29" w:rsidRPr="007E0859" w:rsidRDefault="00581D29" w:rsidP="00094C33">
      <w:pPr>
        <w:tabs>
          <w:tab w:val="left" w:pos="709"/>
        </w:tabs>
        <w:jc w:val="both"/>
        <w:rPr>
          <w:rFonts w:ascii="Times New Roman" w:hAnsi="Times New Roman" w:cs="Times New Roman"/>
          <w:b/>
          <w:sz w:val="24"/>
          <w:lang w:val="bg-BG"/>
        </w:rPr>
      </w:pPr>
    </w:p>
    <w:p w14:paraId="3C0F5BFD" w14:textId="77777777" w:rsidR="00B8254C" w:rsidRPr="007E0859" w:rsidRDefault="000239E6" w:rsidP="00094C33">
      <w:pPr>
        <w:ind w:firstLine="708"/>
        <w:jc w:val="both"/>
        <w:rPr>
          <w:rStyle w:val="inputvalue"/>
          <w:rFonts w:ascii="Times New Roman" w:hAnsi="Times New Roman" w:cs="Times New Roman"/>
          <w:sz w:val="24"/>
          <w:lang w:val="bg-BG"/>
        </w:rPr>
      </w:pPr>
      <w:r w:rsidRPr="007E0859">
        <w:rPr>
          <w:rFonts w:ascii="Times New Roman" w:hAnsi="Times New Roman" w:cs="Times New Roman"/>
          <w:b/>
          <w:sz w:val="24"/>
          <w:lang w:val="bg-BG" w:eastAsia="bg-BG"/>
        </w:rPr>
        <w:t>7</w:t>
      </w:r>
      <w:r w:rsidR="00B8254C" w:rsidRPr="007E0859">
        <w:rPr>
          <w:rFonts w:ascii="Times New Roman" w:hAnsi="Times New Roman" w:cs="Times New Roman"/>
          <w:b/>
          <w:sz w:val="24"/>
          <w:lang w:val="bg-BG" w:eastAsia="bg-BG"/>
        </w:rPr>
        <w:t xml:space="preserve">. </w:t>
      </w:r>
      <w:r w:rsidR="00B8254C" w:rsidRPr="007E0859">
        <w:rPr>
          <w:rFonts w:ascii="Times New Roman" w:hAnsi="Times New Roman" w:cs="Times New Roman"/>
          <w:sz w:val="24"/>
          <w:lang w:val="bg-BG" w:eastAsia="bg-BG"/>
        </w:rPr>
        <w:t>Предлаганото оборудване е произведено съгласно прилагането на стандарта за качество</w:t>
      </w:r>
      <w:r w:rsidR="00B8254C" w:rsidRPr="007E0859">
        <w:rPr>
          <w:rStyle w:val="inputvalue"/>
          <w:rFonts w:ascii="Times New Roman" w:hAnsi="Times New Roman" w:cs="Times New Roman"/>
          <w:sz w:val="24"/>
          <w:lang w:val="bg-BG"/>
        </w:rPr>
        <w:t xml:space="preserve"> ....................................... </w:t>
      </w:r>
      <w:r w:rsidR="00B8254C" w:rsidRPr="007E0859">
        <w:rPr>
          <w:rStyle w:val="inputvalue"/>
          <w:rFonts w:ascii="Times New Roman" w:hAnsi="Times New Roman" w:cs="Times New Roman"/>
          <w:i/>
          <w:sz w:val="24"/>
          <w:u w:val="single"/>
          <w:lang w:val="bg-BG"/>
        </w:rPr>
        <w:t>(посочва се стандарта за качество, който следва да е БДС EN ISO 9001:2015 или еквивалентен)</w:t>
      </w:r>
      <w:r w:rsidR="00B8254C" w:rsidRPr="007E0859">
        <w:rPr>
          <w:rStyle w:val="inputvalue"/>
          <w:rFonts w:ascii="Times New Roman" w:hAnsi="Times New Roman" w:cs="Times New Roman"/>
          <w:sz w:val="24"/>
          <w:lang w:val="bg-BG"/>
        </w:rPr>
        <w:t>.</w:t>
      </w:r>
    </w:p>
    <w:p w14:paraId="3448CBA2" w14:textId="77777777" w:rsidR="00B8254C" w:rsidRPr="007E0859" w:rsidRDefault="00B8254C" w:rsidP="00094C33">
      <w:pPr>
        <w:ind w:firstLine="708"/>
        <w:jc w:val="both"/>
        <w:rPr>
          <w:rStyle w:val="inputvalue"/>
          <w:rFonts w:ascii="Times New Roman" w:hAnsi="Times New Roman" w:cs="Times New Roman"/>
          <w:i/>
          <w:sz w:val="24"/>
          <w:u w:val="single"/>
          <w:lang w:val="bg-BG"/>
        </w:rPr>
      </w:pPr>
      <w:r w:rsidRPr="007E0859">
        <w:rPr>
          <w:rStyle w:val="inputvalue"/>
          <w:rFonts w:ascii="Times New Roman" w:hAnsi="Times New Roman" w:cs="Times New Roman"/>
          <w:i/>
          <w:sz w:val="24"/>
          <w:u w:val="single"/>
          <w:lang w:val="bg-BG"/>
        </w:rPr>
        <w:t>Забележка: Участникът представя заверено копие</w:t>
      </w:r>
      <w:r w:rsidRPr="007E0859">
        <w:rPr>
          <w:rFonts w:ascii="Times New Roman" w:hAnsi="Times New Roman" w:cs="Times New Roman"/>
          <w:bCs/>
          <w:i/>
          <w:sz w:val="24"/>
          <w:u w:val="single"/>
          <w:lang w:val="bg-BG"/>
        </w:rPr>
        <w:t xml:space="preserve"> на </w:t>
      </w:r>
      <w:r w:rsidRPr="007E0859">
        <w:rPr>
          <w:rStyle w:val="inputvalue"/>
          <w:rFonts w:ascii="Times New Roman" w:hAnsi="Times New Roman" w:cs="Times New Roman"/>
          <w:i/>
          <w:sz w:val="24"/>
          <w:u w:val="single"/>
          <w:lang w:val="bg-BG"/>
        </w:rPr>
        <w:t>сертификат БДС EN ISO 9001:2015 или еквивалентен за съответния производител на предлаганото оборудване.</w:t>
      </w:r>
    </w:p>
    <w:p w14:paraId="67B8CDB5" w14:textId="77777777" w:rsidR="000239E6" w:rsidRPr="007E0859" w:rsidRDefault="000239E6" w:rsidP="00094C33">
      <w:pPr>
        <w:ind w:firstLine="708"/>
        <w:jc w:val="both"/>
        <w:rPr>
          <w:rFonts w:ascii="Times New Roman" w:hAnsi="Times New Roman" w:cs="Times New Roman"/>
          <w:b/>
          <w:sz w:val="24"/>
          <w:lang w:val="bg-BG"/>
        </w:rPr>
      </w:pPr>
    </w:p>
    <w:p w14:paraId="37B87A03" w14:textId="77777777" w:rsidR="00B8254C" w:rsidRPr="007E0859" w:rsidRDefault="000239E6" w:rsidP="00094C33">
      <w:pPr>
        <w:ind w:firstLine="708"/>
        <w:jc w:val="both"/>
        <w:rPr>
          <w:rFonts w:ascii="Times New Roman" w:hAnsi="Times New Roman" w:cs="Times New Roman"/>
          <w:b/>
          <w:bCs/>
          <w:i/>
          <w:sz w:val="24"/>
          <w:u w:val="single"/>
          <w:lang w:val="bg-BG"/>
        </w:rPr>
      </w:pPr>
      <w:r w:rsidRPr="007E0859">
        <w:rPr>
          <w:rFonts w:ascii="Times New Roman" w:hAnsi="Times New Roman" w:cs="Times New Roman"/>
          <w:b/>
          <w:sz w:val="24"/>
          <w:lang w:val="bg-BG"/>
        </w:rPr>
        <w:t>8</w:t>
      </w:r>
      <w:r w:rsidR="00B8254C" w:rsidRPr="007E0859">
        <w:rPr>
          <w:rFonts w:ascii="Times New Roman" w:hAnsi="Times New Roman" w:cs="Times New Roman"/>
          <w:b/>
          <w:sz w:val="24"/>
          <w:lang w:val="bg-BG"/>
        </w:rPr>
        <w:t>.</w:t>
      </w:r>
      <w:r w:rsidR="00B8254C" w:rsidRPr="007E0859">
        <w:rPr>
          <w:rFonts w:ascii="Times New Roman" w:hAnsi="Times New Roman" w:cs="Times New Roman"/>
          <w:bCs/>
          <w:sz w:val="24"/>
          <w:lang w:val="bg-BG"/>
        </w:rPr>
        <w:t xml:space="preserve"> Декларираме, че участникът е оторизиран</w:t>
      </w:r>
      <w:r w:rsidR="00B8254C" w:rsidRPr="007E0859">
        <w:rPr>
          <w:rFonts w:ascii="Times New Roman" w:hAnsi="Times New Roman" w:cs="Times New Roman"/>
          <w:bCs/>
          <w:i/>
          <w:sz w:val="24"/>
          <w:lang w:val="bg-BG"/>
        </w:rPr>
        <w:t xml:space="preserve"> </w:t>
      </w:r>
      <w:r w:rsidR="00B8254C" w:rsidRPr="007E0859">
        <w:rPr>
          <w:rFonts w:ascii="Times New Roman" w:hAnsi="Times New Roman" w:cs="Times New Roman"/>
          <w:bCs/>
          <w:sz w:val="24"/>
          <w:lang w:val="bg-BG"/>
        </w:rPr>
        <w:t>от</w:t>
      </w:r>
      <w:r w:rsidR="00B8254C" w:rsidRPr="007E0859">
        <w:rPr>
          <w:rFonts w:ascii="Times New Roman" w:hAnsi="Times New Roman" w:cs="Times New Roman"/>
          <w:bCs/>
          <w:i/>
          <w:sz w:val="24"/>
          <w:lang w:val="bg-BG"/>
        </w:rPr>
        <w:t xml:space="preserve"> производителя</w:t>
      </w:r>
      <w:r w:rsidR="00B8254C" w:rsidRPr="007E0859">
        <w:rPr>
          <w:rFonts w:ascii="Times New Roman" w:hAnsi="Times New Roman" w:cs="Times New Roman"/>
          <w:bCs/>
          <w:sz w:val="24"/>
          <w:lang w:val="bg-BG"/>
        </w:rPr>
        <w:t xml:space="preserve"> / </w:t>
      </w:r>
      <w:r w:rsidR="00B8254C" w:rsidRPr="007E0859">
        <w:rPr>
          <w:rFonts w:ascii="Times New Roman" w:hAnsi="Times New Roman" w:cs="Times New Roman"/>
          <w:bCs/>
          <w:i/>
          <w:sz w:val="24"/>
          <w:lang w:val="bg-BG"/>
        </w:rPr>
        <w:t xml:space="preserve">официален представител на производителя </w:t>
      </w:r>
      <w:r w:rsidR="00B8254C" w:rsidRPr="007E0859">
        <w:rPr>
          <w:rFonts w:ascii="Times New Roman" w:hAnsi="Times New Roman" w:cs="Times New Roman"/>
          <w:b/>
          <w:bCs/>
          <w:i/>
          <w:sz w:val="24"/>
          <w:u w:val="single"/>
          <w:lang w:val="bg-BG"/>
        </w:rPr>
        <w:t>(невярното се зачертава)</w:t>
      </w:r>
      <w:r w:rsidR="00B8254C" w:rsidRPr="007E0859">
        <w:rPr>
          <w:rFonts w:ascii="Times New Roman" w:hAnsi="Times New Roman" w:cs="Times New Roman"/>
          <w:bCs/>
          <w:sz w:val="24"/>
          <w:lang w:val="bg-BG"/>
        </w:rPr>
        <w:t xml:space="preserve">, за извършване на продажба и сервизно обслужване на предлаганото оборудване за територията на Република България. </w:t>
      </w:r>
    </w:p>
    <w:p w14:paraId="3B2D9617" w14:textId="77777777" w:rsidR="00B8254C" w:rsidRPr="007E0859" w:rsidRDefault="00B8254C" w:rsidP="00094C33">
      <w:pPr>
        <w:ind w:firstLine="708"/>
        <w:jc w:val="both"/>
        <w:rPr>
          <w:rFonts w:ascii="Times New Roman" w:hAnsi="Times New Roman" w:cs="Times New Roman"/>
          <w:bCs/>
          <w:i/>
          <w:sz w:val="24"/>
          <w:u w:val="single"/>
          <w:lang w:val="bg-BG"/>
        </w:rPr>
      </w:pPr>
      <w:r w:rsidRPr="007E0859">
        <w:rPr>
          <w:rFonts w:ascii="Times New Roman" w:hAnsi="Times New Roman" w:cs="Times New Roman"/>
          <w:bCs/>
          <w:i/>
          <w:sz w:val="24"/>
          <w:u w:val="single"/>
          <w:lang w:val="bg-BG"/>
        </w:rPr>
        <w:t xml:space="preserve">Забележка: Този текст се вписва когато участникът не е производител или официален представител на производителя на предлаганото оборудване, като в този случай към предложението за изпълнение на поръчката се представя </w:t>
      </w:r>
      <w:r w:rsidRPr="007E0859">
        <w:rPr>
          <w:rFonts w:ascii="Times New Roman" w:hAnsi="Times New Roman" w:cs="Times New Roman"/>
          <w:i/>
          <w:sz w:val="24"/>
          <w:u w:val="single"/>
          <w:lang w:val="bg-BG"/>
        </w:rPr>
        <w:t xml:space="preserve">заверено копие на </w:t>
      </w:r>
      <w:proofErr w:type="spellStart"/>
      <w:r w:rsidRPr="007E0859">
        <w:rPr>
          <w:rFonts w:ascii="Times New Roman" w:hAnsi="Times New Roman" w:cs="Times New Roman"/>
          <w:bCs/>
          <w:i/>
          <w:sz w:val="24"/>
          <w:u w:val="single"/>
          <w:lang w:val="bg-BG"/>
        </w:rPr>
        <w:t>оторизационно</w:t>
      </w:r>
      <w:proofErr w:type="spellEnd"/>
      <w:r w:rsidRPr="007E0859">
        <w:rPr>
          <w:rFonts w:ascii="Times New Roman" w:hAnsi="Times New Roman" w:cs="Times New Roman"/>
          <w:bCs/>
          <w:i/>
          <w:sz w:val="24"/>
          <w:u w:val="single"/>
          <w:lang w:val="bg-BG"/>
        </w:rPr>
        <w:t xml:space="preserve"> писмо, фирмен сертификат или друг еквивалентен документ от производителя или негов официален представител, удостоверяващ право на участника да извършва продажба и сервизно обслужване на предлаганото оборудване за територията на Република България.</w:t>
      </w:r>
    </w:p>
    <w:p w14:paraId="5EE3B164" w14:textId="77777777" w:rsidR="007547EE" w:rsidRPr="007E0859" w:rsidRDefault="007547EE" w:rsidP="00094C33">
      <w:pPr>
        <w:ind w:firstLine="708"/>
        <w:jc w:val="both"/>
        <w:rPr>
          <w:rFonts w:ascii="Times New Roman" w:hAnsi="Times New Roman" w:cs="Times New Roman"/>
          <w:b/>
          <w:sz w:val="24"/>
          <w:lang w:val="bg-BG" w:eastAsia="bg-BG"/>
        </w:rPr>
      </w:pPr>
    </w:p>
    <w:p w14:paraId="60193CA4" w14:textId="77777777" w:rsidR="00B8254C" w:rsidRPr="007E0859" w:rsidRDefault="007547EE" w:rsidP="00094C33">
      <w:pPr>
        <w:ind w:firstLine="708"/>
        <w:jc w:val="both"/>
        <w:rPr>
          <w:rFonts w:ascii="Times New Roman" w:hAnsi="Times New Roman" w:cs="Times New Roman"/>
          <w:sz w:val="24"/>
          <w:lang w:val="bg-BG" w:eastAsia="bg-BG"/>
        </w:rPr>
      </w:pPr>
      <w:r w:rsidRPr="007E0859">
        <w:rPr>
          <w:rFonts w:ascii="Times New Roman" w:hAnsi="Times New Roman" w:cs="Times New Roman"/>
          <w:b/>
          <w:sz w:val="24"/>
          <w:lang w:val="bg-BG" w:eastAsia="bg-BG"/>
        </w:rPr>
        <w:t>9</w:t>
      </w:r>
      <w:r w:rsidR="00B8254C" w:rsidRPr="007E0859">
        <w:rPr>
          <w:rFonts w:ascii="Times New Roman" w:hAnsi="Times New Roman" w:cs="Times New Roman"/>
          <w:b/>
          <w:sz w:val="24"/>
          <w:lang w:val="bg-BG" w:eastAsia="bg-BG"/>
        </w:rPr>
        <w:t>.</w:t>
      </w:r>
      <w:r w:rsidR="00B8254C" w:rsidRPr="007E0859">
        <w:rPr>
          <w:rFonts w:ascii="Times New Roman" w:hAnsi="Times New Roman" w:cs="Times New Roman"/>
          <w:sz w:val="24"/>
          <w:lang w:val="bg-BG" w:eastAsia="bg-BG"/>
        </w:rPr>
        <w:t xml:space="preserve"> Декларираме, че участникът има на разположение център за техническа поддръжка.</w:t>
      </w:r>
    </w:p>
    <w:p w14:paraId="43384E53" w14:textId="77777777" w:rsidR="00B8254C" w:rsidRPr="007E0859" w:rsidRDefault="00B8254C" w:rsidP="00094C33">
      <w:pPr>
        <w:ind w:firstLine="708"/>
        <w:jc w:val="both"/>
        <w:rPr>
          <w:rFonts w:ascii="Times New Roman" w:hAnsi="Times New Roman" w:cs="Times New Roman"/>
          <w:sz w:val="24"/>
          <w:lang w:val="bg-BG" w:eastAsia="bg-BG"/>
        </w:rPr>
      </w:pPr>
      <w:r w:rsidRPr="007E0859">
        <w:rPr>
          <w:rFonts w:ascii="Times New Roman" w:hAnsi="Times New Roman" w:cs="Times New Roman"/>
          <w:sz w:val="24"/>
          <w:lang w:val="bg-BG" w:eastAsia="bg-BG"/>
        </w:rPr>
        <w:t xml:space="preserve">................................................... </w:t>
      </w:r>
    </w:p>
    <w:p w14:paraId="62218B76" w14:textId="77777777" w:rsidR="00B8254C" w:rsidRPr="007E0859" w:rsidRDefault="00B8254C" w:rsidP="00094C33">
      <w:pPr>
        <w:ind w:firstLine="708"/>
        <w:jc w:val="both"/>
        <w:rPr>
          <w:rFonts w:ascii="Times New Roman" w:hAnsi="Times New Roman" w:cs="Times New Roman"/>
          <w:sz w:val="24"/>
          <w:u w:val="single"/>
          <w:lang w:val="bg-BG" w:eastAsia="bg-BG"/>
        </w:rPr>
      </w:pPr>
      <w:r w:rsidRPr="007E0859">
        <w:rPr>
          <w:rFonts w:ascii="Times New Roman" w:hAnsi="Times New Roman" w:cs="Times New Roman"/>
          <w:bCs/>
          <w:i/>
          <w:sz w:val="24"/>
          <w:u w:val="single"/>
          <w:lang w:val="bg-BG"/>
        </w:rPr>
        <w:t>Забележка:</w:t>
      </w:r>
      <w:r w:rsidRPr="007E0859">
        <w:rPr>
          <w:rFonts w:ascii="Times New Roman" w:hAnsi="Times New Roman" w:cs="Times New Roman"/>
          <w:i/>
          <w:sz w:val="24"/>
          <w:u w:val="single"/>
          <w:lang w:val="bg-BG" w:eastAsia="bg-BG"/>
        </w:rPr>
        <w:t xml:space="preserve"> Участникът представя документ, съдържащ детайлно описание на предлаганата от него поддръжка с описани начин на заявяване на проблеми, или в предложението за изпълнение на поръчката прави такова детайлно описание на предлаганата от него  поддръжка.</w:t>
      </w:r>
    </w:p>
    <w:p w14:paraId="3BF00862" w14:textId="77777777" w:rsidR="00B8254C" w:rsidRPr="007E0859" w:rsidRDefault="00B8254C" w:rsidP="00094C33">
      <w:pPr>
        <w:ind w:firstLine="708"/>
        <w:jc w:val="both"/>
        <w:rPr>
          <w:rFonts w:ascii="Times New Roman" w:hAnsi="Times New Roman" w:cs="Times New Roman"/>
          <w:b/>
          <w:bCs/>
          <w:i/>
          <w:sz w:val="24"/>
          <w:u w:val="single"/>
          <w:lang w:val="bg-BG"/>
        </w:rPr>
      </w:pPr>
    </w:p>
    <w:p w14:paraId="027E5B44" w14:textId="77777777" w:rsidR="00B8254C" w:rsidRPr="007E0859" w:rsidRDefault="007547EE" w:rsidP="00094C33">
      <w:pPr>
        <w:ind w:firstLine="708"/>
        <w:jc w:val="both"/>
        <w:rPr>
          <w:rFonts w:ascii="Times New Roman" w:hAnsi="Times New Roman" w:cs="Times New Roman"/>
          <w:sz w:val="24"/>
          <w:lang w:val="bg-BG" w:eastAsia="bg-BG"/>
        </w:rPr>
      </w:pPr>
      <w:r w:rsidRPr="007E0859">
        <w:rPr>
          <w:rFonts w:ascii="Times New Roman" w:hAnsi="Times New Roman" w:cs="Times New Roman"/>
          <w:b/>
          <w:sz w:val="24"/>
          <w:lang w:val="bg-BG" w:eastAsia="bg-BG"/>
        </w:rPr>
        <w:t>10</w:t>
      </w:r>
      <w:r w:rsidR="00B8254C" w:rsidRPr="007E0859">
        <w:rPr>
          <w:rFonts w:ascii="Times New Roman" w:hAnsi="Times New Roman" w:cs="Times New Roman"/>
          <w:b/>
          <w:sz w:val="24"/>
          <w:lang w:val="bg-BG" w:eastAsia="bg-BG"/>
        </w:rPr>
        <w:t>.</w:t>
      </w:r>
      <w:r w:rsidR="00B8254C" w:rsidRPr="007E0859">
        <w:rPr>
          <w:rFonts w:ascii="Times New Roman" w:hAnsi="Times New Roman" w:cs="Times New Roman"/>
          <w:sz w:val="24"/>
          <w:lang w:val="bg-BG" w:eastAsia="bg-BG"/>
        </w:rPr>
        <w:t xml:space="preserve"> </w:t>
      </w:r>
      <w:r w:rsidR="00B8254C" w:rsidRPr="007E0859">
        <w:rPr>
          <w:rFonts w:ascii="Times New Roman" w:hAnsi="Times New Roman" w:cs="Times New Roman"/>
          <w:sz w:val="24"/>
          <w:lang w:val="bg-BG"/>
        </w:rPr>
        <w:t>Предлаганото от нас сервизно обслужване е със следните параметри:</w:t>
      </w:r>
    </w:p>
    <w:p w14:paraId="447FF401" w14:textId="77777777" w:rsidR="00B8254C" w:rsidRPr="007E0859" w:rsidRDefault="007547EE" w:rsidP="00094C33">
      <w:pPr>
        <w:ind w:firstLine="708"/>
        <w:jc w:val="both"/>
        <w:rPr>
          <w:rFonts w:ascii="Times New Roman" w:hAnsi="Times New Roman" w:cs="Times New Roman"/>
          <w:bCs/>
          <w:sz w:val="24"/>
          <w:lang w:val="bg-BG" w:eastAsia="en-US"/>
        </w:rPr>
      </w:pPr>
      <w:r w:rsidRPr="007E0859">
        <w:rPr>
          <w:rFonts w:ascii="Times New Roman" w:hAnsi="Times New Roman" w:cs="Times New Roman"/>
          <w:bCs/>
          <w:sz w:val="24"/>
          <w:lang w:val="bg-BG" w:eastAsia="en-US"/>
        </w:rPr>
        <w:t>10.</w:t>
      </w:r>
      <w:r w:rsidR="00B8254C" w:rsidRPr="007E0859">
        <w:rPr>
          <w:rFonts w:ascii="Times New Roman" w:hAnsi="Times New Roman" w:cs="Times New Roman"/>
          <w:bCs/>
          <w:sz w:val="24"/>
          <w:lang w:val="bg-BG" w:eastAsia="en-US"/>
        </w:rPr>
        <w:t>1. Време за реакция след подаване на заявка – до 4 ч. на място.</w:t>
      </w:r>
    </w:p>
    <w:p w14:paraId="7BC09BF6" w14:textId="77777777" w:rsidR="005F7419" w:rsidRPr="007E0859" w:rsidRDefault="005F7419" w:rsidP="00094C33">
      <w:pPr>
        <w:ind w:firstLine="708"/>
        <w:jc w:val="both"/>
        <w:rPr>
          <w:rFonts w:ascii="Times New Roman" w:hAnsi="Times New Roman" w:cs="Times New Roman"/>
          <w:bCs/>
          <w:sz w:val="24"/>
          <w:lang w:val="bg-BG" w:eastAsia="en-US"/>
        </w:rPr>
      </w:pPr>
      <w:r w:rsidRPr="007E0859">
        <w:rPr>
          <w:rFonts w:ascii="Times New Roman" w:hAnsi="Times New Roman" w:cs="Times New Roman"/>
          <w:bCs/>
          <w:sz w:val="24"/>
          <w:lang w:val="bg-BG" w:eastAsia="en-US"/>
        </w:rPr>
        <w:t>10.2.</w:t>
      </w:r>
      <w:r w:rsidR="008D4307" w:rsidRPr="007E0859">
        <w:rPr>
          <w:rFonts w:ascii="Times New Roman" w:hAnsi="Times New Roman" w:cs="Times New Roman"/>
          <w:bCs/>
          <w:sz w:val="24"/>
          <w:lang w:val="bg-BG" w:eastAsia="en-US"/>
        </w:rPr>
        <w:t xml:space="preserve"> Време за диагностициране и отстраняване на проблема – до 5 дни след времето по т. 10.1.</w:t>
      </w:r>
    </w:p>
    <w:p w14:paraId="272C15CB" w14:textId="77777777" w:rsidR="00B8254C" w:rsidRPr="007E0859" w:rsidRDefault="007547EE" w:rsidP="00094C33">
      <w:pPr>
        <w:ind w:firstLine="708"/>
        <w:jc w:val="both"/>
        <w:rPr>
          <w:rFonts w:ascii="Times New Roman" w:hAnsi="Times New Roman" w:cs="Times New Roman"/>
          <w:bCs/>
          <w:sz w:val="24"/>
          <w:lang w:val="bg-BG" w:eastAsia="en-US"/>
        </w:rPr>
      </w:pPr>
      <w:r w:rsidRPr="007E0859">
        <w:rPr>
          <w:rFonts w:ascii="Times New Roman" w:hAnsi="Times New Roman" w:cs="Times New Roman"/>
          <w:bCs/>
          <w:sz w:val="24"/>
          <w:lang w:val="bg-BG" w:eastAsia="en-US"/>
        </w:rPr>
        <w:t>10</w:t>
      </w:r>
      <w:r w:rsidR="005F7419" w:rsidRPr="007E0859">
        <w:rPr>
          <w:rFonts w:ascii="Times New Roman" w:hAnsi="Times New Roman" w:cs="Times New Roman"/>
          <w:bCs/>
          <w:sz w:val="24"/>
          <w:lang w:val="bg-BG" w:eastAsia="en-US"/>
        </w:rPr>
        <w:t>.3</w:t>
      </w:r>
      <w:r w:rsidR="00B8254C" w:rsidRPr="007E0859">
        <w:rPr>
          <w:rFonts w:ascii="Times New Roman" w:hAnsi="Times New Roman" w:cs="Times New Roman"/>
          <w:bCs/>
          <w:sz w:val="24"/>
          <w:lang w:val="bg-BG" w:eastAsia="en-US"/>
        </w:rPr>
        <w:t>. При невъзможност за отстраняване на проблема се задължаваме да предоставяме същото или оборудване с по-високи характеристики.</w:t>
      </w:r>
    </w:p>
    <w:p w14:paraId="614CD619" w14:textId="77777777" w:rsidR="006205D2" w:rsidRPr="007E0859" w:rsidRDefault="006205D2" w:rsidP="00094C33">
      <w:pPr>
        <w:ind w:firstLine="708"/>
        <w:jc w:val="both"/>
        <w:rPr>
          <w:rFonts w:ascii="Times New Roman" w:hAnsi="Times New Roman" w:cs="Times New Roman"/>
          <w:bCs/>
          <w:sz w:val="24"/>
          <w:lang w:val="bg-BG" w:eastAsia="en-US"/>
        </w:rPr>
      </w:pPr>
    </w:p>
    <w:p w14:paraId="5BBE769D" w14:textId="77777777" w:rsidR="006205D2" w:rsidRPr="007E0859" w:rsidRDefault="006205D2" w:rsidP="006205D2">
      <w:pPr>
        <w:ind w:firstLine="708"/>
        <w:jc w:val="both"/>
        <w:rPr>
          <w:rFonts w:ascii="Times New Roman" w:hAnsi="Times New Roman" w:cs="Times New Roman"/>
          <w:bCs/>
          <w:sz w:val="24"/>
          <w:lang w:val="bg-BG" w:eastAsia="en-US"/>
        </w:rPr>
      </w:pPr>
      <w:r w:rsidRPr="007E0859">
        <w:rPr>
          <w:rFonts w:ascii="Times New Roman" w:hAnsi="Times New Roman" w:cs="Times New Roman"/>
          <w:b/>
          <w:bCs/>
          <w:sz w:val="24"/>
          <w:lang w:val="bg-BG" w:eastAsia="en-US"/>
        </w:rPr>
        <w:t xml:space="preserve">9. </w:t>
      </w:r>
      <w:r w:rsidRPr="007E0859">
        <w:rPr>
          <w:rFonts w:ascii="Times New Roman" w:hAnsi="Times New Roman" w:cs="Times New Roman"/>
          <w:b/>
          <w:sz w:val="24"/>
          <w:u w:val="single"/>
          <w:lang w:val="bg-BG"/>
        </w:rPr>
        <w:t>Опция за допълнителни количества</w:t>
      </w:r>
    </w:p>
    <w:p w14:paraId="34D956B4" w14:textId="77777777" w:rsidR="006205D2" w:rsidRPr="007E0859" w:rsidRDefault="006205D2" w:rsidP="006205D2">
      <w:pPr>
        <w:ind w:firstLine="708"/>
        <w:jc w:val="both"/>
        <w:rPr>
          <w:rFonts w:ascii="Times New Roman" w:hAnsi="Times New Roman" w:cs="Times New Roman"/>
          <w:bCs/>
          <w:sz w:val="24"/>
          <w:lang w:val="bg-BG" w:eastAsia="en-US"/>
        </w:rPr>
      </w:pPr>
      <w:r w:rsidRPr="007E0859">
        <w:rPr>
          <w:rFonts w:ascii="Times New Roman" w:hAnsi="Times New Roman" w:cs="Times New Roman"/>
          <w:bCs/>
          <w:sz w:val="24"/>
          <w:lang w:val="bg-BG"/>
        </w:rPr>
        <w:t>Запознати сме и сме съгласни възложителят да си запази правото на опция за допълнителни количества, съгласно чл. 21, ал. 1 от ЗОП и чл. 5 от ППЗОП, която е в размер на разликата между предложената от нас цена за изпълнение на поръчката по обособената позиция и прогнозната стойност на обособената позиция.</w:t>
      </w:r>
    </w:p>
    <w:p w14:paraId="10DFFFED" w14:textId="77777777" w:rsidR="006205D2" w:rsidRPr="007E0859" w:rsidRDefault="006205D2" w:rsidP="006205D2">
      <w:pPr>
        <w:ind w:firstLine="708"/>
        <w:jc w:val="both"/>
        <w:rPr>
          <w:rFonts w:ascii="Times New Roman" w:hAnsi="Times New Roman" w:cs="Times New Roman"/>
          <w:b/>
          <w:bCs/>
          <w:sz w:val="24"/>
          <w:lang w:val="bg-BG"/>
        </w:rPr>
      </w:pPr>
      <w:r w:rsidRPr="007E0859">
        <w:rPr>
          <w:rFonts w:ascii="Times New Roman" w:hAnsi="Times New Roman" w:cs="Times New Roman"/>
          <w:b/>
          <w:bCs/>
          <w:sz w:val="24"/>
          <w:lang w:val="bg-BG"/>
        </w:rPr>
        <w:t>Опцията за допълнителни количества се отнася до допълнителна доставка на предл</w:t>
      </w:r>
      <w:r w:rsidR="008C5E07" w:rsidRPr="007E0859">
        <w:rPr>
          <w:rFonts w:ascii="Times New Roman" w:hAnsi="Times New Roman" w:cs="Times New Roman"/>
          <w:b/>
          <w:bCs/>
          <w:sz w:val="24"/>
          <w:lang w:val="bg-BG"/>
        </w:rPr>
        <w:t>ожените</w:t>
      </w:r>
      <w:r w:rsidRPr="007E0859">
        <w:rPr>
          <w:rFonts w:ascii="Times New Roman" w:hAnsi="Times New Roman" w:cs="Times New Roman"/>
          <w:b/>
          <w:bCs/>
          <w:sz w:val="24"/>
          <w:lang w:val="bg-BG"/>
        </w:rPr>
        <w:t xml:space="preserve"> по-горе персонални компютри и монитори.</w:t>
      </w:r>
    </w:p>
    <w:p w14:paraId="7C69D3FA" w14:textId="77777777" w:rsidR="006205D2" w:rsidRPr="007E0859" w:rsidRDefault="006205D2" w:rsidP="006205D2">
      <w:pPr>
        <w:ind w:firstLine="708"/>
        <w:jc w:val="both"/>
        <w:rPr>
          <w:rFonts w:ascii="Times New Roman" w:hAnsi="Times New Roman" w:cs="Times New Roman"/>
          <w:b/>
          <w:bCs/>
          <w:sz w:val="24"/>
          <w:lang w:val="bg-BG"/>
        </w:rPr>
      </w:pPr>
    </w:p>
    <w:p w14:paraId="02F61675" w14:textId="77777777" w:rsidR="006205D2" w:rsidRPr="007E0859" w:rsidRDefault="006205D2" w:rsidP="006205D2">
      <w:pPr>
        <w:ind w:firstLine="708"/>
        <w:jc w:val="both"/>
        <w:rPr>
          <w:rFonts w:ascii="Times New Roman" w:hAnsi="Times New Roman" w:cs="Times New Roman"/>
          <w:b/>
          <w:bCs/>
          <w:sz w:val="24"/>
          <w:lang w:val="bg-BG"/>
        </w:rPr>
      </w:pPr>
    </w:p>
    <w:p w14:paraId="35C84B10" w14:textId="77777777" w:rsidR="006205D2" w:rsidRPr="007E0859" w:rsidRDefault="006205D2" w:rsidP="006205D2">
      <w:pPr>
        <w:ind w:firstLine="708"/>
        <w:jc w:val="both"/>
        <w:rPr>
          <w:rFonts w:ascii="Times New Roman" w:hAnsi="Times New Roman" w:cs="Times New Roman"/>
          <w:bCs/>
          <w:sz w:val="24"/>
          <w:lang w:val="bg-BG"/>
        </w:rPr>
      </w:pPr>
      <w:r w:rsidRPr="007E0859">
        <w:rPr>
          <w:rFonts w:ascii="Times New Roman" w:hAnsi="Times New Roman" w:cs="Times New Roman"/>
          <w:bCs/>
          <w:sz w:val="24"/>
          <w:lang w:val="bg-BG"/>
        </w:rPr>
        <w:t xml:space="preserve">Предлагаме </w:t>
      </w:r>
      <w:r w:rsidRPr="007E0859">
        <w:rPr>
          <w:rFonts w:ascii="Times New Roman" w:hAnsi="Times New Roman" w:cs="Times New Roman"/>
          <w:b/>
          <w:bCs/>
          <w:sz w:val="24"/>
          <w:lang w:val="bg-BG"/>
        </w:rPr>
        <w:t>срок за доставка на артикулите, включени в опцията за допълнителни количества:</w:t>
      </w:r>
      <w:r w:rsidRPr="007E0859">
        <w:rPr>
          <w:rFonts w:ascii="Times New Roman" w:hAnsi="Times New Roman" w:cs="Times New Roman"/>
          <w:bCs/>
          <w:sz w:val="24"/>
          <w:lang w:val="bg-BG"/>
        </w:rPr>
        <w:t xml:space="preserve"> </w:t>
      </w:r>
      <w:r w:rsidRPr="007E0859">
        <w:rPr>
          <w:rFonts w:ascii="Times New Roman" w:hAnsi="Times New Roman" w:cs="Times New Roman"/>
          <w:b/>
          <w:bCs/>
          <w:sz w:val="24"/>
          <w:lang w:val="bg-BG"/>
        </w:rPr>
        <w:t>.................... календарни дни</w:t>
      </w:r>
      <w:r w:rsidRPr="007E0859">
        <w:rPr>
          <w:rFonts w:ascii="Times New Roman" w:hAnsi="Times New Roman" w:cs="Times New Roman"/>
          <w:bCs/>
          <w:sz w:val="24"/>
          <w:lang w:val="bg-BG"/>
        </w:rPr>
        <w:t>, считано от деня, следващ деня на подписване на допълнително споразумение с възложителя.</w:t>
      </w:r>
    </w:p>
    <w:p w14:paraId="5FF4865F" w14:textId="77777777" w:rsidR="006205D2" w:rsidRPr="007E0859" w:rsidRDefault="006205D2" w:rsidP="006205D2">
      <w:pPr>
        <w:ind w:firstLine="708"/>
        <w:jc w:val="both"/>
        <w:rPr>
          <w:rFonts w:ascii="Times New Roman" w:hAnsi="Times New Roman" w:cs="Times New Roman"/>
          <w:bCs/>
          <w:i/>
          <w:noProof/>
          <w:sz w:val="24"/>
          <w:u w:val="single"/>
          <w:lang w:val="bg-BG" w:eastAsia="bg-BG"/>
        </w:rPr>
      </w:pPr>
      <w:r w:rsidRPr="007E0859">
        <w:rPr>
          <w:rFonts w:ascii="Times New Roman" w:hAnsi="Times New Roman" w:cs="Times New Roman"/>
          <w:i/>
          <w:sz w:val="24"/>
          <w:u w:val="single"/>
          <w:lang w:val="bg-BG"/>
        </w:rPr>
        <w:t>Забележка: Участникът предлага срок, който е максимум 14 календарни дни,</w:t>
      </w:r>
      <w:r w:rsidRPr="007E0859">
        <w:rPr>
          <w:rFonts w:ascii="Times New Roman" w:hAnsi="Times New Roman" w:cs="Times New Roman"/>
          <w:bCs/>
          <w:i/>
          <w:noProof/>
          <w:sz w:val="24"/>
          <w:u w:val="single"/>
          <w:lang w:val="bg-BG" w:eastAsia="bg-BG"/>
        </w:rPr>
        <w:t xml:space="preserve"> считано от деня, следващ деня на подписване на допълнително споразумение към договора за изпълнение на обособената позиция.</w:t>
      </w:r>
    </w:p>
    <w:p w14:paraId="42D3C806" w14:textId="77777777" w:rsidR="006205D2" w:rsidRPr="007E0859" w:rsidRDefault="006205D2" w:rsidP="006205D2">
      <w:pPr>
        <w:ind w:firstLine="708"/>
        <w:jc w:val="both"/>
        <w:rPr>
          <w:rFonts w:ascii="Times New Roman" w:hAnsi="Times New Roman" w:cs="Times New Roman"/>
          <w:bCs/>
          <w:sz w:val="24"/>
          <w:lang w:val="bg-BG" w:eastAsia="en-US"/>
        </w:rPr>
      </w:pPr>
      <w:r w:rsidRPr="007E0859">
        <w:rPr>
          <w:rFonts w:ascii="Times New Roman" w:hAnsi="Times New Roman" w:cs="Times New Roman"/>
          <w:sz w:val="24"/>
          <w:lang w:val="bg-BG"/>
        </w:rPr>
        <w:t>Съгласни сме възложителят да реализира правото си на опция за допълнителни количества в срок не по-късно от 4 месеца от датата на сключване на договора за изпълнение на обособената позиция, като в посочения срок ни уведоми за желанието си да реализира опцията.</w:t>
      </w:r>
    </w:p>
    <w:p w14:paraId="51AD5C08" w14:textId="77777777" w:rsidR="006205D2" w:rsidRPr="007E0859" w:rsidRDefault="006205D2" w:rsidP="006205D2">
      <w:pPr>
        <w:ind w:firstLine="708"/>
        <w:jc w:val="both"/>
        <w:rPr>
          <w:rFonts w:ascii="Times New Roman" w:hAnsi="Times New Roman" w:cs="Times New Roman"/>
          <w:bCs/>
          <w:sz w:val="24"/>
          <w:lang w:val="bg-BG" w:eastAsia="en-US"/>
        </w:rPr>
      </w:pPr>
      <w:r w:rsidRPr="007E0859">
        <w:rPr>
          <w:rFonts w:ascii="Times New Roman" w:hAnsi="Times New Roman" w:cs="Times New Roman"/>
          <w:sz w:val="24"/>
          <w:lang w:val="bg-BG"/>
        </w:rPr>
        <w:t xml:space="preserve">Съгласни сме след уведомяване от възложителя, да сключим допълнително споразумение към договора за изпълнение на обособената позиция на основание чл. 116, ал. 1, т. 1 от ЗОП. В допълнителното споразумение се уреждат вида на артикулите и количествата, които се задължаваме да достави на възложителя. </w:t>
      </w:r>
    </w:p>
    <w:p w14:paraId="02B06E2F" w14:textId="77777777" w:rsidR="006205D2" w:rsidRPr="007E0859" w:rsidRDefault="006205D2" w:rsidP="006205D2">
      <w:pPr>
        <w:ind w:firstLine="708"/>
        <w:jc w:val="both"/>
        <w:rPr>
          <w:rFonts w:ascii="Times New Roman" w:hAnsi="Times New Roman" w:cs="Times New Roman"/>
          <w:bCs/>
          <w:sz w:val="24"/>
          <w:lang w:val="bg-BG" w:eastAsia="en-US"/>
        </w:rPr>
      </w:pPr>
      <w:r w:rsidRPr="007E0859">
        <w:rPr>
          <w:rFonts w:ascii="Times New Roman" w:hAnsi="Times New Roman" w:cs="Times New Roman"/>
          <w:sz w:val="24"/>
          <w:lang w:val="bg-BG"/>
        </w:rPr>
        <w:t>Запознати сме, че възложителят не е длъжен да възложи опцията за допълнителни количества.</w:t>
      </w:r>
    </w:p>
    <w:p w14:paraId="457FBB4B" w14:textId="77777777" w:rsidR="006205D2" w:rsidRPr="007E0859" w:rsidRDefault="006205D2" w:rsidP="00094C33">
      <w:pPr>
        <w:ind w:firstLine="708"/>
        <w:jc w:val="both"/>
        <w:rPr>
          <w:rStyle w:val="inputvalue"/>
          <w:rFonts w:ascii="Times New Roman" w:hAnsi="Times New Roman" w:cs="Times New Roman"/>
          <w:sz w:val="24"/>
          <w:lang w:val="bg-BG"/>
        </w:rPr>
      </w:pPr>
    </w:p>
    <w:p w14:paraId="50410B42" w14:textId="77777777" w:rsidR="00B8254C" w:rsidRPr="007E0859" w:rsidRDefault="00B8254C" w:rsidP="00094C33">
      <w:pPr>
        <w:ind w:firstLine="708"/>
        <w:jc w:val="both"/>
        <w:rPr>
          <w:rFonts w:ascii="Times New Roman" w:hAnsi="Times New Roman" w:cs="Times New Roman"/>
          <w:b/>
          <w:bCs/>
          <w:i/>
          <w:sz w:val="24"/>
          <w:u w:val="single"/>
          <w:lang w:val="bg-BG"/>
        </w:rPr>
      </w:pPr>
    </w:p>
    <w:p w14:paraId="6A59B9BE" w14:textId="77777777" w:rsidR="00B8254C" w:rsidRPr="007E0859" w:rsidRDefault="00B8254C" w:rsidP="00094C33">
      <w:pPr>
        <w:ind w:firstLine="708"/>
        <w:jc w:val="both"/>
        <w:rPr>
          <w:rFonts w:ascii="Times New Roman" w:hAnsi="Times New Roman" w:cs="Times New Roman"/>
          <w:b/>
          <w:bCs/>
          <w:sz w:val="24"/>
          <w:lang w:val="bg-BG"/>
        </w:rPr>
      </w:pPr>
      <w:r w:rsidRPr="007E0859">
        <w:rPr>
          <w:rFonts w:ascii="Times New Roman" w:hAnsi="Times New Roman" w:cs="Times New Roman"/>
          <w:b/>
          <w:bCs/>
          <w:sz w:val="24"/>
          <w:lang w:val="bg-BG"/>
        </w:rPr>
        <w:t xml:space="preserve">ПРИЛОЖЕНИЕ: </w:t>
      </w:r>
    </w:p>
    <w:p w14:paraId="0F3794E7" w14:textId="77777777" w:rsidR="00B8254C" w:rsidRPr="007E0859" w:rsidRDefault="00B8254C" w:rsidP="00094C33">
      <w:pPr>
        <w:ind w:firstLine="708"/>
        <w:jc w:val="both"/>
        <w:rPr>
          <w:rFonts w:ascii="Times New Roman" w:hAnsi="Times New Roman" w:cs="Times New Roman"/>
          <w:b/>
          <w:bCs/>
          <w:sz w:val="24"/>
          <w:lang w:val="bg-BG"/>
        </w:rPr>
      </w:pPr>
      <w:r w:rsidRPr="007E0859">
        <w:rPr>
          <w:rFonts w:ascii="Times New Roman" w:hAnsi="Times New Roman" w:cs="Times New Roman"/>
          <w:bCs/>
          <w:i/>
          <w:sz w:val="24"/>
          <w:lang w:val="bg-BG"/>
        </w:rPr>
        <w:t>(описват се документите, които се прилагат към предложението за изпълнение на поръчката, като долното изброяване е за улеснение на участниците)</w:t>
      </w:r>
    </w:p>
    <w:p w14:paraId="62582474" w14:textId="77777777" w:rsidR="00B8254C" w:rsidRPr="007E0859" w:rsidRDefault="00B8254C" w:rsidP="00094C33">
      <w:pPr>
        <w:ind w:firstLine="708"/>
        <w:jc w:val="both"/>
        <w:rPr>
          <w:rFonts w:ascii="Times New Roman" w:hAnsi="Times New Roman" w:cs="Times New Roman"/>
          <w:i/>
          <w:sz w:val="24"/>
          <w:u w:val="single"/>
          <w:lang w:val="bg-BG"/>
        </w:rPr>
      </w:pPr>
      <w:r w:rsidRPr="007E0859">
        <w:rPr>
          <w:rFonts w:ascii="Times New Roman" w:hAnsi="Times New Roman" w:cs="Times New Roman"/>
          <w:sz w:val="24"/>
          <w:lang w:val="bg-BG"/>
        </w:rPr>
        <w:t xml:space="preserve">1. Документ за упълномощаване </w:t>
      </w:r>
      <w:r w:rsidRPr="007E0859">
        <w:rPr>
          <w:rFonts w:ascii="Times New Roman" w:hAnsi="Times New Roman" w:cs="Times New Roman"/>
          <w:i/>
          <w:sz w:val="24"/>
          <w:u w:val="single"/>
          <w:lang w:val="bg-BG"/>
        </w:rPr>
        <w:t>(Прилага се когато лицето, което подава офертата не е законният представител на участника.)</w:t>
      </w:r>
    </w:p>
    <w:p w14:paraId="6A7B5B5E" w14:textId="77777777" w:rsidR="00EF5592" w:rsidRPr="007E0859" w:rsidRDefault="00B8254C"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2. </w:t>
      </w:r>
      <w:r w:rsidR="00EF5592" w:rsidRPr="007E0859">
        <w:rPr>
          <w:rFonts w:ascii="Times New Roman" w:hAnsi="Times New Roman" w:cs="Times New Roman"/>
          <w:bCs/>
          <w:sz w:val="24"/>
          <w:lang w:val="bg-BG"/>
        </w:rPr>
        <w:t xml:space="preserve">Заверено копие на </w:t>
      </w:r>
      <w:r w:rsidR="00EF5592" w:rsidRPr="007E0859">
        <w:rPr>
          <w:rStyle w:val="inputvalue"/>
          <w:rFonts w:ascii="Times New Roman" w:hAnsi="Times New Roman" w:cs="Times New Roman"/>
          <w:sz w:val="24"/>
          <w:lang w:val="bg-BG"/>
        </w:rPr>
        <w:t>сертификат БДС EN ISO 9001:2015 или еквивалентен за съответния производител на предлаганото оборудване</w:t>
      </w:r>
    </w:p>
    <w:p w14:paraId="196D0E33" w14:textId="77777777" w:rsidR="00B8254C" w:rsidRPr="007E0859" w:rsidRDefault="00EF5592" w:rsidP="00094C33">
      <w:pPr>
        <w:ind w:firstLine="708"/>
        <w:jc w:val="both"/>
        <w:rPr>
          <w:rFonts w:ascii="Times New Roman" w:hAnsi="Times New Roman" w:cs="Times New Roman"/>
          <w:i/>
          <w:sz w:val="24"/>
          <w:u w:val="single"/>
          <w:lang w:val="bg-BG"/>
        </w:rPr>
      </w:pPr>
      <w:r w:rsidRPr="007E0859">
        <w:rPr>
          <w:rFonts w:ascii="Times New Roman" w:hAnsi="Times New Roman" w:cs="Times New Roman"/>
          <w:sz w:val="24"/>
          <w:lang w:val="bg-BG"/>
        </w:rPr>
        <w:t xml:space="preserve">3. </w:t>
      </w:r>
      <w:r w:rsidR="00B8254C" w:rsidRPr="007E0859">
        <w:rPr>
          <w:rFonts w:ascii="Times New Roman" w:hAnsi="Times New Roman" w:cs="Times New Roman"/>
          <w:sz w:val="24"/>
          <w:lang w:val="bg-BG"/>
        </w:rPr>
        <w:t xml:space="preserve">Заверено копие на </w:t>
      </w:r>
      <w:proofErr w:type="spellStart"/>
      <w:r w:rsidR="00B8254C" w:rsidRPr="007E0859">
        <w:rPr>
          <w:rFonts w:ascii="Times New Roman" w:hAnsi="Times New Roman" w:cs="Times New Roman"/>
          <w:sz w:val="24"/>
          <w:lang w:val="bg-BG"/>
        </w:rPr>
        <w:t>о</w:t>
      </w:r>
      <w:r w:rsidR="00B8254C" w:rsidRPr="007E0859">
        <w:rPr>
          <w:rFonts w:ascii="Times New Roman" w:hAnsi="Times New Roman" w:cs="Times New Roman"/>
          <w:bCs/>
          <w:sz w:val="24"/>
          <w:lang w:val="bg-BG"/>
        </w:rPr>
        <w:t>торизационно</w:t>
      </w:r>
      <w:proofErr w:type="spellEnd"/>
      <w:r w:rsidR="00B8254C" w:rsidRPr="007E0859">
        <w:rPr>
          <w:rFonts w:ascii="Times New Roman" w:hAnsi="Times New Roman" w:cs="Times New Roman"/>
          <w:bCs/>
          <w:sz w:val="24"/>
          <w:lang w:val="bg-BG"/>
        </w:rPr>
        <w:t xml:space="preserve"> писмо, фирмен сертификат или друг еквивалентен документ от производителя или негов официален представител, удостоверяващ право на участника да извършва продажба и сервизно обслужване на предлаганото оборудване за територията на Република България </w:t>
      </w:r>
      <w:r w:rsidR="00B8254C" w:rsidRPr="007E0859">
        <w:rPr>
          <w:rFonts w:ascii="Times New Roman" w:hAnsi="Times New Roman" w:cs="Times New Roman"/>
          <w:noProof/>
          <w:sz w:val="24"/>
          <w:lang w:val="bg-BG"/>
        </w:rPr>
        <w:t>(о</w:t>
      </w:r>
      <w:r w:rsidR="00257AED" w:rsidRPr="007E0859">
        <w:rPr>
          <w:rFonts w:ascii="Times New Roman" w:hAnsi="Times New Roman" w:cs="Times New Roman"/>
          <w:noProof/>
          <w:sz w:val="24"/>
          <w:lang w:val="bg-BG"/>
        </w:rPr>
        <w:t xml:space="preserve">тнася се за оборудването по </w:t>
      </w:r>
      <w:r w:rsidR="008D4307" w:rsidRPr="007E0859">
        <w:rPr>
          <w:rFonts w:ascii="Times New Roman" w:hAnsi="Times New Roman" w:cs="Times New Roman"/>
          <w:noProof/>
          <w:sz w:val="24"/>
          <w:lang w:val="bg-BG"/>
        </w:rPr>
        <w:t>подпозиции 5.1 и 5</w:t>
      </w:r>
      <w:r w:rsidR="00B8254C" w:rsidRPr="007E0859">
        <w:rPr>
          <w:rFonts w:ascii="Times New Roman" w:hAnsi="Times New Roman" w:cs="Times New Roman"/>
          <w:noProof/>
          <w:sz w:val="24"/>
          <w:lang w:val="bg-BG"/>
        </w:rPr>
        <w:t>.2 на техническата спецификация)</w:t>
      </w:r>
      <w:r w:rsidR="00B8254C" w:rsidRPr="007E0859">
        <w:rPr>
          <w:rFonts w:ascii="Times New Roman" w:hAnsi="Times New Roman" w:cs="Times New Roman"/>
          <w:bCs/>
          <w:sz w:val="24"/>
          <w:lang w:val="bg-BG"/>
        </w:rPr>
        <w:t xml:space="preserve">. </w:t>
      </w:r>
      <w:r w:rsidR="00B8254C" w:rsidRPr="007E0859">
        <w:rPr>
          <w:rFonts w:ascii="Times New Roman" w:hAnsi="Times New Roman" w:cs="Times New Roman"/>
          <w:i/>
          <w:sz w:val="24"/>
          <w:u w:val="single"/>
          <w:lang w:val="bg-BG"/>
        </w:rPr>
        <w:t>(Прилага се, когато участникът не е производител на оборудването или негов официален представите</w:t>
      </w:r>
      <w:r w:rsidR="005D7EBA" w:rsidRPr="007E0859">
        <w:rPr>
          <w:rFonts w:ascii="Times New Roman" w:hAnsi="Times New Roman" w:cs="Times New Roman"/>
          <w:i/>
          <w:sz w:val="24"/>
          <w:u w:val="single"/>
          <w:lang w:val="bg-BG"/>
        </w:rPr>
        <w:t>л</w:t>
      </w:r>
      <w:r w:rsidR="00B8254C" w:rsidRPr="007E0859">
        <w:rPr>
          <w:rFonts w:ascii="Times New Roman" w:hAnsi="Times New Roman" w:cs="Times New Roman"/>
          <w:i/>
          <w:sz w:val="24"/>
          <w:u w:val="single"/>
          <w:lang w:val="bg-BG"/>
        </w:rPr>
        <w:t>. Следва да бъдат описани и приложени документи в пълно съответствие с декларираното обстоятелство по т.</w:t>
      </w:r>
      <w:r w:rsidR="000239E6" w:rsidRPr="007E0859">
        <w:rPr>
          <w:rFonts w:ascii="Times New Roman" w:hAnsi="Times New Roman" w:cs="Times New Roman"/>
          <w:i/>
          <w:sz w:val="24"/>
          <w:u w:val="single"/>
          <w:lang w:val="bg-BG"/>
        </w:rPr>
        <w:t xml:space="preserve"> 8</w:t>
      </w:r>
      <w:r w:rsidR="00B8254C" w:rsidRPr="007E0859">
        <w:rPr>
          <w:rFonts w:ascii="Times New Roman" w:hAnsi="Times New Roman" w:cs="Times New Roman"/>
          <w:i/>
          <w:sz w:val="24"/>
          <w:u w:val="single"/>
          <w:lang w:val="bg-BG"/>
        </w:rPr>
        <w:t xml:space="preserve"> от предложението за изпълнение на поръчката.)</w:t>
      </w:r>
    </w:p>
    <w:p w14:paraId="07C68755" w14:textId="77777777" w:rsidR="00B8254C" w:rsidRPr="007E0859" w:rsidRDefault="00EF5592"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4</w:t>
      </w:r>
      <w:r w:rsidR="00B8254C" w:rsidRPr="007E0859">
        <w:rPr>
          <w:rFonts w:ascii="Times New Roman" w:hAnsi="Times New Roman" w:cs="Times New Roman"/>
          <w:sz w:val="24"/>
          <w:lang w:val="bg-BG"/>
        </w:rPr>
        <w:t xml:space="preserve">. Документ, съдържащ детайлно описание на предлаганата от участника поддръжка. </w:t>
      </w:r>
      <w:r w:rsidR="00B8254C" w:rsidRPr="007E0859">
        <w:rPr>
          <w:rFonts w:ascii="Times New Roman" w:hAnsi="Times New Roman" w:cs="Times New Roman"/>
          <w:i/>
          <w:sz w:val="24"/>
          <w:u w:val="single"/>
          <w:lang w:val="bg-BG"/>
        </w:rPr>
        <w:t>(Прилага се, когато участникът не е описал предлаганата от него поддръжка в предложението за изпълнение на поръчката.)</w:t>
      </w:r>
    </w:p>
    <w:p w14:paraId="66428252" w14:textId="77777777" w:rsidR="00B8254C" w:rsidRPr="007E0859" w:rsidRDefault="00B8254C" w:rsidP="00094C33">
      <w:pPr>
        <w:tabs>
          <w:tab w:val="left" w:pos="709"/>
        </w:tabs>
        <w:jc w:val="both"/>
        <w:rPr>
          <w:rFonts w:ascii="Times New Roman" w:hAnsi="Times New Roman" w:cs="Times New Roman"/>
          <w:b/>
          <w:bCs/>
          <w:sz w:val="24"/>
          <w:lang w:val="bg-BG"/>
        </w:rPr>
      </w:pPr>
    </w:p>
    <w:tbl>
      <w:tblPr>
        <w:tblW w:w="9278" w:type="dxa"/>
        <w:tblLayout w:type="fixed"/>
        <w:tblLook w:val="04A0" w:firstRow="1" w:lastRow="0" w:firstColumn="1" w:lastColumn="0" w:noHBand="0" w:noVBand="1"/>
      </w:tblPr>
      <w:tblGrid>
        <w:gridCol w:w="5688"/>
        <w:gridCol w:w="3590"/>
      </w:tblGrid>
      <w:tr w:rsidR="00581D29" w:rsidRPr="007E0859" w14:paraId="6892DF3C" w14:textId="77777777" w:rsidTr="00BF0A9A">
        <w:trPr>
          <w:trHeight w:val="414"/>
        </w:trPr>
        <w:tc>
          <w:tcPr>
            <w:tcW w:w="5688" w:type="dxa"/>
            <w:hideMark/>
          </w:tcPr>
          <w:p w14:paraId="208E77B5" w14:textId="77777777" w:rsidR="00581D29" w:rsidRPr="007E0859" w:rsidRDefault="00581D29" w:rsidP="00094C33">
            <w:pPr>
              <w:widowControl w:val="0"/>
              <w:suppressAutoHyphens w:val="0"/>
              <w:jc w:val="right"/>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Дата:</w:t>
            </w:r>
          </w:p>
        </w:tc>
        <w:tc>
          <w:tcPr>
            <w:tcW w:w="3590" w:type="dxa"/>
            <w:hideMark/>
          </w:tcPr>
          <w:p w14:paraId="14930E28" w14:textId="77777777" w:rsidR="00581D29" w:rsidRPr="007E0859" w:rsidRDefault="00581D29" w:rsidP="00094C33">
            <w:pPr>
              <w:widowControl w:val="0"/>
              <w:suppressAutoHyphens w:val="0"/>
              <w:jc w:val="right"/>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w:t>
            </w:r>
          </w:p>
        </w:tc>
      </w:tr>
      <w:tr w:rsidR="00581D29" w:rsidRPr="007E0859" w14:paraId="7D5BD27E" w14:textId="77777777" w:rsidTr="00BF0A9A">
        <w:trPr>
          <w:trHeight w:val="414"/>
        </w:trPr>
        <w:tc>
          <w:tcPr>
            <w:tcW w:w="5688" w:type="dxa"/>
            <w:hideMark/>
          </w:tcPr>
          <w:p w14:paraId="658ADE4E" w14:textId="77777777" w:rsidR="00581D29" w:rsidRPr="007E0859" w:rsidRDefault="00581D29" w:rsidP="00094C33">
            <w:pPr>
              <w:widowControl w:val="0"/>
              <w:suppressAutoHyphens w:val="0"/>
              <w:jc w:val="right"/>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Име и фамилия:</w:t>
            </w:r>
          </w:p>
        </w:tc>
        <w:tc>
          <w:tcPr>
            <w:tcW w:w="3590" w:type="dxa"/>
            <w:hideMark/>
          </w:tcPr>
          <w:p w14:paraId="1B7F4A8D" w14:textId="77777777" w:rsidR="00581D29" w:rsidRPr="007E0859" w:rsidRDefault="00581D29" w:rsidP="00094C33">
            <w:pPr>
              <w:widowControl w:val="0"/>
              <w:suppressAutoHyphens w:val="0"/>
              <w:jc w:val="right"/>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w:t>
            </w:r>
          </w:p>
        </w:tc>
      </w:tr>
      <w:tr w:rsidR="00581D29" w:rsidRPr="007E0859" w14:paraId="30D7C032" w14:textId="77777777" w:rsidTr="00BF0A9A">
        <w:trPr>
          <w:trHeight w:val="379"/>
        </w:trPr>
        <w:tc>
          <w:tcPr>
            <w:tcW w:w="5688" w:type="dxa"/>
            <w:hideMark/>
          </w:tcPr>
          <w:p w14:paraId="46A732B8" w14:textId="77777777" w:rsidR="00581D29" w:rsidRPr="007E0859" w:rsidRDefault="00581D29" w:rsidP="00094C33">
            <w:pPr>
              <w:widowControl w:val="0"/>
              <w:suppressAutoHyphens w:val="0"/>
              <w:jc w:val="right"/>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 xml:space="preserve">Подпис и печат: </w:t>
            </w:r>
          </w:p>
        </w:tc>
        <w:tc>
          <w:tcPr>
            <w:tcW w:w="3590" w:type="dxa"/>
            <w:hideMark/>
          </w:tcPr>
          <w:p w14:paraId="17519BEE" w14:textId="77777777" w:rsidR="00581D29" w:rsidRPr="007E0859" w:rsidRDefault="00581D29" w:rsidP="00094C33">
            <w:pPr>
              <w:widowControl w:val="0"/>
              <w:suppressAutoHyphens w:val="0"/>
              <w:jc w:val="right"/>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w:t>
            </w:r>
          </w:p>
        </w:tc>
      </w:tr>
    </w:tbl>
    <w:p w14:paraId="5FF5039F" w14:textId="77777777" w:rsidR="00581D29" w:rsidRPr="007E0859" w:rsidRDefault="00581D29" w:rsidP="00094C33">
      <w:pPr>
        <w:jc w:val="both"/>
        <w:rPr>
          <w:rFonts w:ascii="Times New Roman" w:hAnsi="Times New Roman" w:cs="Times New Roman"/>
          <w:sz w:val="24"/>
          <w:lang w:val="bg-BG"/>
        </w:rPr>
      </w:pPr>
    </w:p>
    <w:p w14:paraId="5598D336" w14:textId="77777777" w:rsidR="00581D29" w:rsidRPr="007E0859" w:rsidRDefault="00581D29" w:rsidP="00094C33">
      <w:pPr>
        <w:widowControl w:val="0"/>
        <w:tabs>
          <w:tab w:val="left" w:pos="567"/>
          <w:tab w:val="left" w:pos="851"/>
        </w:tabs>
        <w:autoSpaceDE w:val="0"/>
        <w:autoSpaceDN w:val="0"/>
        <w:adjustRightInd w:val="0"/>
        <w:jc w:val="both"/>
        <w:rPr>
          <w:rFonts w:ascii="Times New Roman" w:hAnsi="Times New Roman" w:cs="Times New Roman"/>
          <w:b/>
          <w:sz w:val="24"/>
          <w:u w:val="single"/>
          <w:lang w:val="bg-BG"/>
        </w:rPr>
      </w:pPr>
      <w:r w:rsidRPr="007E0859">
        <w:rPr>
          <w:rFonts w:ascii="Times New Roman" w:hAnsi="Times New Roman" w:cs="Times New Roman"/>
          <w:b/>
          <w:sz w:val="24"/>
          <w:u w:val="single"/>
          <w:lang w:val="bg-BG"/>
        </w:rPr>
        <w:t>Забележка:</w:t>
      </w:r>
    </w:p>
    <w:p w14:paraId="62EBA066" w14:textId="77777777" w:rsidR="00581D29" w:rsidRPr="007E0859" w:rsidRDefault="00581D29" w:rsidP="00094C33">
      <w:pPr>
        <w:widowControl w:val="0"/>
        <w:tabs>
          <w:tab w:val="left" w:pos="567"/>
          <w:tab w:val="left" w:pos="851"/>
        </w:tabs>
        <w:autoSpaceDE w:val="0"/>
        <w:autoSpaceDN w:val="0"/>
        <w:adjustRightInd w:val="0"/>
        <w:jc w:val="both"/>
        <w:rPr>
          <w:rFonts w:ascii="Times New Roman" w:hAnsi="Times New Roman" w:cs="Times New Roman"/>
          <w:sz w:val="24"/>
          <w:lang w:val="bg-BG"/>
        </w:rPr>
      </w:pPr>
      <w:r w:rsidRPr="007E0859">
        <w:rPr>
          <w:rFonts w:ascii="Times New Roman" w:hAnsi="Times New Roman" w:cs="Times New Roman"/>
          <w:sz w:val="24"/>
          <w:lang w:val="bg-BG"/>
        </w:rPr>
        <w:tab/>
        <w:t>Предложението за изпълнение на поръчката се подписва от законния представител на участника или от надлежно упълномощено лице, като във втория случай се прилага документ за упълномощаване.</w:t>
      </w:r>
    </w:p>
    <w:p w14:paraId="04754479" w14:textId="77777777" w:rsidR="00581D29" w:rsidRPr="007E0859" w:rsidRDefault="00581D29" w:rsidP="00094C33">
      <w:pPr>
        <w:ind w:firstLine="708"/>
        <w:jc w:val="both"/>
        <w:rPr>
          <w:rFonts w:ascii="Times New Roman" w:hAnsi="Times New Roman" w:cs="Times New Roman"/>
          <w:sz w:val="24"/>
          <w:lang w:val="bg-BG"/>
        </w:rPr>
      </w:pPr>
      <w:r w:rsidRPr="007E0859">
        <w:rPr>
          <w:rFonts w:ascii="Times New Roman" w:hAnsi="Times New Roman" w:cs="Times New Roman"/>
          <w:sz w:val="24"/>
          <w:lang w:val="bg-BG"/>
        </w:rPr>
        <w:t xml:space="preserve">Ако участникът е обединение, предложението за изпълнение на поръчката се представя от името на обединението участник и се подписва от партньора, който </w:t>
      </w:r>
      <w:r w:rsidRPr="007E0859">
        <w:rPr>
          <w:rFonts w:ascii="Times New Roman" w:hAnsi="Times New Roman" w:cs="Times New Roman"/>
          <w:sz w:val="24"/>
          <w:lang w:val="bg-BG"/>
        </w:rPr>
        <w:lastRenderedPageBreak/>
        <w:t>представлява обединението за целите на обществената поръчка или надлежно упълномощено лице.</w:t>
      </w:r>
    </w:p>
    <w:p w14:paraId="21D07A26" w14:textId="77777777" w:rsidR="00FE10B1" w:rsidRPr="007E0859" w:rsidRDefault="00FE10B1" w:rsidP="00094C33">
      <w:pPr>
        <w:ind w:firstLine="708"/>
        <w:jc w:val="both"/>
        <w:rPr>
          <w:rFonts w:ascii="Times New Roman" w:hAnsi="Times New Roman" w:cs="Times New Roman"/>
          <w:sz w:val="24"/>
          <w:lang w:val="bg-BG"/>
        </w:rPr>
        <w:sectPr w:rsidR="00FE10B1" w:rsidRPr="007E0859" w:rsidSect="00921C63">
          <w:pgSz w:w="11906" w:h="16838"/>
          <w:pgMar w:top="993" w:right="1417" w:bottom="1417" w:left="1418" w:header="708" w:footer="708" w:gutter="0"/>
          <w:cols w:space="708"/>
          <w:docGrid w:linePitch="360"/>
        </w:sectPr>
      </w:pPr>
    </w:p>
    <w:p w14:paraId="55EAD361" w14:textId="77777777" w:rsidR="00972C82" w:rsidRPr="007E0859" w:rsidRDefault="00972C82" w:rsidP="00094C33">
      <w:pPr>
        <w:ind w:firstLine="8"/>
        <w:jc w:val="right"/>
        <w:rPr>
          <w:rFonts w:ascii="Times New Roman" w:hAnsi="Times New Roman" w:cs="Times New Roman"/>
          <w:b/>
          <w:sz w:val="24"/>
          <w:lang w:val="bg-BG"/>
        </w:rPr>
      </w:pPr>
      <w:r w:rsidRPr="007E0859">
        <w:rPr>
          <w:rFonts w:ascii="Times New Roman" w:hAnsi="Times New Roman" w:cs="Times New Roman"/>
          <w:b/>
          <w:sz w:val="24"/>
          <w:lang w:val="bg-BG"/>
        </w:rPr>
        <w:lastRenderedPageBreak/>
        <w:t xml:space="preserve">ОБРАЗЕЦ № </w:t>
      </w:r>
      <w:r w:rsidR="0023262C" w:rsidRPr="007E0859">
        <w:rPr>
          <w:rFonts w:ascii="Times New Roman" w:hAnsi="Times New Roman" w:cs="Times New Roman"/>
          <w:b/>
          <w:sz w:val="24"/>
          <w:lang w:val="bg-BG"/>
        </w:rPr>
        <w:t>7</w:t>
      </w:r>
    </w:p>
    <w:p w14:paraId="2CBC0655" w14:textId="77777777" w:rsidR="00972C82" w:rsidRPr="007E0859" w:rsidRDefault="00972C82" w:rsidP="00094C33">
      <w:pPr>
        <w:jc w:val="right"/>
        <w:rPr>
          <w:rFonts w:ascii="Times New Roman" w:hAnsi="Times New Roman" w:cs="Times New Roman"/>
          <w:sz w:val="24"/>
          <w:lang w:val="bg-BG"/>
        </w:rPr>
      </w:pPr>
    </w:p>
    <w:p w14:paraId="444BB967" w14:textId="77777777" w:rsidR="00972C82" w:rsidRPr="007E0859" w:rsidRDefault="00972C82" w:rsidP="00094C33">
      <w:pPr>
        <w:jc w:val="center"/>
        <w:rPr>
          <w:rFonts w:ascii="Times New Roman" w:hAnsi="Times New Roman" w:cs="Times New Roman"/>
          <w:b/>
          <w:sz w:val="24"/>
          <w:lang w:val="bg-BG"/>
        </w:rPr>
      </w:pPr>
    </w:p>
    <w:p w14:paraId="28148C0C" w14:textId="77777777" w:rsidR="00972C82" w:rsidRPr="007E0859" w:rsidRDefault="00972C82" w:rsidP="00094C33">
      <w:pPr>
        <w:jc w:val="center"/>
        <w:rPr>
          <w:rFonts w:ascii="Times New Roman" w:hAnsi="Times New Roman" w:cs="Times New Roman"/>
          <w:b/>
          <w:sz w:val="24"/>
          <w:lang w:val="bg-BG"/>
        </w:rPr>
      </w:pPr>
    </w:p>
    <w:p w14:paraId="374D63DA" w14:textId="77777777" w:rsidR="00972C82" w:rsidRPr="007E0859" w:rsidRDefault="00972C82" w:rsidP="00094C33">
      <w:pPr>
        <w:jc w:val="center"/>
        <w:rPr>
          <w:rFonts w:ascii="Times New Roman" w:hAnsi="Times New Roman" w:cs="Times New Roman"/>
          <w:b/>
          <w:sz w:val="24"/>
          <w:lang w:val="bg-BG"/>
        </w:rPr>
      </w:pPr>
      <w:r w:rsidRPr="007E0859">
        <w:rPr>
          <w:rFonts w:ascii="Times New Roman" w:hAnsi="Times New Roman" w:cs="Times New Roman"/>
          <w:b/>
          <w:sz w:val="24"/>
          <w:lang w:val="bg-BG"/>
        </w:rPr>
        <w:t>Д Е К Л А Р А Ц И Я</w:t>
      </w:r>
    </w:p>
    <w:p w14:paraId="2EFC8494" w14:textId="77777777" w:rsidR="00972C82" w:rsidRPr="007E0859" w:rsidRDefault="00972C82" w:rsidP="00094C33">
      <w:pPr>
        <w:suppressAutoHyphens w:val="0"/>
        <w:jc w:val="center"/>
        <w:rPr>
          <w:rFonts w:ascii="Times New Roman" w:eastAsiaTheme="minorHAnsi" w:hAnsi="Times New Roman" w:cs="Times New Roman"/>
          <w:sz w:val="24"/>
          <w:lang w:val="bg-BG" w:eastAsia="en-US"/>
        </w:rPr>
      </w:pPr>
      <w:r w:rsidRPr="007E0859">
        <w:rPr>
          <w:rFonts w:ascii="Times New Roman" w:eastAsiaTheme="minorHAnsi" w:hAnsi="Times New Roman" w:cs="Times New Roman"/>
          <w:sz w:val="24"/>
          <w:lang w:val="bg-BG" w:eastAsia="en-US"/>
        </w:rPr>
        <w:t>за съгласие с клаузите на приложения проект на договор</w:t>
      </w:r>
    </w:p>
    <w:p w14:paraId="2876E833" w14:textId="77777777" w:rsidR="00972C82" w:rsidRPr="007E0859" w:rsidRDefault="00972C82" w:rsidP="00094C33">
      <w:pPr>
        <w:jc w:val="center"/>
        <w:rPr>
          <w:rFonts w:ascii="Times New Roman" w:hAnsi="Times New Roman" w:cs="Times New Roman"/>
          <w:b/>
          <w:sz w:val="24"/>
          <w:lang w:val="bg-BG"/>
        </w:rPr>
      </w:pPr>
    </w:p>
    <w:p w14:paraId="74B6BC79" w14:textId="77777777" w:rsidR="00972C82" w:rsidRPr="007E0859" w:rsidRDefault="00972C82" w:rsidP="00094C33">
      <w:pPr>
        <w:jc w:val="both"/>
        <w:rPr>
          <w:rFonts w:ascii="Times New Roman" w:hAnsi="Times New Roman" w:cs="Times New Roman"/>
          <w:sz w:val="24"/>
          <w:lang w:val="bg-BG"/>
        </w:rPr>
      </w:pPr>
      <w:r w:rsidRPr="007E0859">
        <w:rPr>
          <w:rFonts w:ascii="Times New Roman" w:hAnsi="Times New Roman" w:cs="Times New Roman"/>
          <w:sz w:val="24"/>
          <w:lang w:val="bg-BG"/>
        </w:rPr>
        <w:t xml:space="preserve">Долуподписаният/ата .........…................................................................................................., </w:t>
      </w:r>
    </w:p>
    <w:p w14:paraId="216966E5" w14:textId="77777777" w:rsidR="00972C82" w:rsidRPr="007E0859" w:rsidRDefault="00972C82" w:rsidP="00094C33">
      <w:pPr>
        <w:jc w:val="center"/>
        <w:rPr>
          <w:rFonts w:ascii="Times New Roman" w:hAnsi="Times New Roman" w:cs="Times New Roman"/>
          <w:sz w:val="24"/>
          <w:lang w:val="bg-BG"/>
        </w:rPr>
      </w:pPr>
      <w:r w:rsidRPr="007E0859">
        <w:rPr>
          <w:rFonts w:ascii="Times New Roman" w:hAnsi="Times New Roman" w:cs="Times New Roman"/>
          <w:i/>
          <w:sz w:val="24"/>
          <w:lang w:val="bg-BG"/>
        </w:rPr>
        <w:t>(три имена)</w:t>
      </w:r>
    </w:p>
    <w:p w14:paraId="639D1942" w14:textId="77777777" w:rsidR="00972C82" w:rsidRPr="007E0859" w:rsidRDefault="00972C82" w:rsidP="00094C33">
      <w:pPr>
        <w:jc w:val="both"/>
        <w:rPr>
          <w:rFonts w:ascii="Times New Roman" w:hAnsi="Times New Roman" w:cs="Times New Roman"/>
          <w:sz w:val="24"/>
          <w:lang w:val="bg-BG"/>
        </w:rPr>
      </w:pPr>
      <w:r w:rsidRPr="007E0859">
        <w:rPr>
          <w:rFonts w:ascii="Times New Roman" w:hAnsi="Times New Roman" w:cs="Times New Roman"/>
          <w:sz w:val="24"/>
          <w:lang w:val="bg-BG"/>
        </w:rPr>
        <w:t>с ЕГН .............................., притежаващ/а лична документ за самоличност/лична карта № ................................., издаден/а на ................................ от ................................................, в качеството си на ............................................................... /</w:t>
      </w:r>
      <w:r w:rsidRPr="007E0859">
        <w:rPr>
          <w:rFonts w:ascii="Times New Roman" w:hAnsi="Times New Roman" w:cs="Times New Roman"/>
          <w:i/>
          <w:sz w:val="24"/>
          <w:lang w:val="bg-BG"/>
        </w:rPr>
        <w:t>длъжност или друго качество</w:t>
      </w:r>
      <w:r w:rsidRPr="007E0859">
        <w:rPr>
          <w:rFonts w:ascii="Times New Roman" w:hAnsi="Times New Roman" w:cs="Times New Roman"/>
          <w:sz w:val="24"/>
          <w:lang w:val="bg-BG"/>
        </w:rPr>
        <w:t>/ на ................................................... /</w:t>
      </w:r>
      <w:r w:rsidRPr="007E0859">
        <w:rPr>
          <w:rFonts w:ascii="Times New Roman" w:hAnsi="Times New Roman" w:cs="Times New Roman"/>
          <w:i/>
          <w:iCs/>
          <w:sz w:val="24"/>
          <w:lang w:val="bg-BG"/>
        </w:rPr>
        <w:t>наименование на участника</w:t>
      </w:r>
      <w:r w:rsidRPr="007E0859">
        <w:rPr>
          <w:rFonts w:ascii="Times New Roman" w:hAnsi="Times New Roman" w:cs="Times New Roman"/>
          <w:sz w:val="24"/>
          <w:lang w:val="bg-BG"/>
        </w:rPr>
        <w:t xml:space="preserve">/, </w:t>
      </w:r>
      <w:r w:rsidRPr="007E0859">
        <w:rPr>
          <w:rFonts w:ascii="Times New Roman" w:hAnsi="Times New Roman" w:cs="Times New Roman"/>
          <w:iCs/>
          <w:sz w:val="24"/>
          <w:lang w:val="bg-BG"/>
        </w:rPr>
        <w:t xml:space="preserve">с </w:t>
      </w:r>
      <w:r w:rsidRPr="007E0859">
        <w:rPr>
          <w:rFonts w:ascii="Times New Roman" w:hAnsi="Times New Roman" w:cs="Times New Roman"/>
          <w:sz w:val="24"/>
          <w:lang w:val="bg-BG"/>
        </w:rPr>
        <w:t xml:space="preserve">БУЛСТАТ/ЕИК ................................, </w:t>
      </w:r>
    </w:p>
    <w:p w14:paraId="1CDEF06A" w14:textId="77777777" w:rsidR="00972C82" w:rsidRPr="007E0859" w:rsidRDefault="00972C82" w:rsidP="00094C33">
      <w:pPr>
        <w:pStyle w:val="CharCharChar"/>
        <w:ind w:firstLine="720"/>
        <w:jc w:val="both"/>
        <w:rPr>
          <w:rFonts w:ascii="Times New Roman" w:hAnsi="Times New Roman"/>
          <w:lang w:val="bg-BG"/>
        </w:rPr>
      </w:pPr>
    </w:p>
    <w:p w14:paraId="2FB9DA84" w14:textId="77777777" w:rsidR="00972C82" w:rsidRPr="007E0859" w:rsidRDefault="00972C82" w:rsidP="00094C33">
      <w:pPr>
        <w:ind w:left="2160" w:hanging="2160"/>
        <w:jc w:val="center"/>
        <w:rPr>
          <w:rFonts w:ascii="Times New Roman" w:hAnsi="Times New Roman" w:cs="Times New Roman"/>
          <w:b/>
          <w:sz w:val="24"/>
          <w:lang w:val="bg-BG"/>
        </w:rPr>
      </w:pPr>
      <w:r w:rsidRPr="007E0859">
        <w:rPr>
          <w:rFonts w:ascii="Times New Roman" w:hAnsi="Times New Roman" w:cs="Times New Roman"/>
          <w:b/>
          <w:sz w:val="24"/>
          <w:lang w:val="bg-BG"/>
        </w:rPr>
        <w:t>Д Е К Л А Р И Р А М</w:t>
      </w:r>
    </w:p>
    <w:p w14:paraId="0800C2CA" w14:textId="77777777" w:rsidR="00972C82" w:rsidRPr="007E0859" w:rsidRDefault="00972C82" w:rsidP="00094C33">
      <w:pPr>
        <w:ind w:left="2160" w:hanging="2160"/>
        <w:jc w:val="center"/>
        <w:rPr>
          <w:rFonts w:ascii="Times New Roman" w:hAnsi="Times New Roman" w:cs="Times New Roman"/>
          <w:b/>
          <w:sz w:val="24"/>
          <w:lang w:val="bg-BG"/>
        </w:rPr>
      </w:pPr>
    </w:p>
    <w:p w14:paraId="203D61C7" w14:textId="77777777" w:rsidR="00972C82" w:rsidRPr="007E0859" w:rsidRDefault="00972C82" w:rsidP="00094C33">
      <w:pPr>
        <w:suppressAutoHyphens w:val="0"/>
        <w:ind w:firstLine="708"/>
        <w:jc w:val="both"/>
        <w:rPr>
          <w:rFonts w:ascii="Times New Roman" w:hAnsi="Times New Roman" w:cs="Times New Roman"/>
          <w:b/>
          <w:sz w:val="24"/>
          <w:lang w:val="bg-BG"/>
        </w:rPr>
      </w:pPr>
      <w:r w:rsidRPr="007E0859">
        <w:rPr>
          <w:rFonts w:ascii="Times New Roman" w:eastAsiaTheme="minorHAnsi" w:hAnsi="Times New Roman" w:cs="Times New Roman"/>
          <w:sz w:val="24"/>
          <w:lang w:val="bg-BG" w:eastAsia="en-US"/>
        </w:rPr>
        <w:t xml:space="preserve">Запознат съм с проекта на договор за възлагане на обществена поръчка с предмет: </w:t>
      </w:r>
      <w:r w:rsidR="00F502C2" w:rsidRPr="007E0859">
        <w:rPr>
          <w:rFonts w:ascii="Times New Roman" w:hAnsi="Times New Roman" w:cs="Times New Roman"/>
          <w:bCs/>
          <w:sz w:val="24"/>
          <w:lang w:val="bg-BG"/>
        </w:rPr>
        <w:t>„Доставка на компютърна и комуникационна техника и техника за съхранение на данни за нуждите на Комисията за финансов надзор”</w:t>
      </w:r>
      <w:r w:rsidR="00CF3F1F" w:rsidRPr="007E0859">
        <w:rPr>
          <w:rFonts w:ascii="Times New Roman" w:hAnsi="Times New Roman" w:cs="Times New Roman"/>
          <w:bCs/>
          <w:sz w:val="24"/>
          <w:lang w:val="bg-BG"/>
        </w:rPr>
        <w:t xml:space="preserve">, </w:t>
      </w:r>
      <w:r w:rsidR="00F502C2" w:rsidRPr="007E0859">
        <w:rPr>
          <w:rFonts w:ascii="Times New Roman" w:eastAsiaTheme="minorHAnsi" w:hAnsi="Times New Roman" w:cs="Times New Roman"/>
          <w:b/>
          <w:sz w:val="24"/>
          <w:lang w:val="bg-BG" w:eastAsia="en-US"/>
        </w:rPr>
        <w:t xml:space="preserve">обособена позиция </w:t>
      </w:r>
      <w:r w:rsidR="00CF3F1F" w:rsidRPr="007E0859">
        <w:rPr>
          <w:rFonts w:ascii="Times New Roman" w:eastAsiaTheme="minorHAnsi" w:hAnsi="Times New Roman" w:cs="Times New Roman"/>
          <w:b/>
          <w:sz w:val="24"/>
          <w:lang w:val="bg-BG" w:eastAsia="en-US"/>
        </w:rPr>
        <w:t>№ …</w:t>
      </w:r>
      <w:r w:rsidR="00902336" w:rsidRPr="007E0859">
        <w:rPr>
          <w:rFonts w:ascii="Times New Roman" w:eastAsiaTheme="minorHAnsi" w:hAnsi="Times New Roman" w:cs="Times New Roman"/>
          <w:b/>
          <w:sz w:val="24"/>
          <w:lang w:val="bg-BG" w:eastAsia="en-US"/>
        </w:rPr>
        <w:t xml:space="preserve"> „…………….. </w:t>
      </w:r>
      <w:r w:rsidR="00CF3F1F" w:rsidRPr="007E0859">
        <w:rPr>
          <w:rFonts w:ascii="Times New Roman" w:eastAsiaTheme="minorHAnsi" w:hAnsi="Times New Roman" w:cs="Times New Roman"/>
          <w:b/>
          <w:sz w:val="24"/>
          <w:lang w:val="bg-BG" w:eastAsia="en-US"/>
        </w:rPr>
        <w:t>…..</w:t>
      </w:r>
      <w:r w:rsidR="00F502C2" w:rsidRPr="007E0859">
        <w:rPr>
          <w:rFonts w:ascii="Times New Roman" w:eastAsiaTheme="minorHAnsi" w:hAnsi="Times New Roman" w:cs="Times New Roman"/>
          <w:b/>
          <w:sz w:val="24"/>
          <w:lang w:val="bg-BG" w:eastAsia="en-US"/>
        </w:rPr>
        <w:t>………</w:t>
      </w:r>
      <w:r w:rsidR="00902336" w:rsidRPr="007E0859">
        <w:rPr>
          <w:rFonts w:ascii="Times New Roman" w:eastAsiaTheme="minorHAnsi" w:hAnsi="Times New Roman" w:cs="Times New Roman"/>
          <w:b/>
          <w:sz w:val="24"/>
          <w:lang w:val="bg-BG" w:eastAsia="en-US"/>
        </w:rPr>
        <w:t>…………………………</w:t>
      </w:r>
      <w:r w:rsidR="00F502C2" w:rsidRPr="007E0859">
        <w:rPr>
          <w:rFonts w:ascii="Times New Roman" w:eastAsiaTheme="minorHAnsi" w:hAnsi="Times New Roman" w:cs="Times New Roman"/>
          <w:b/>
          <w:sz w:val="24"/>
          <w:lang w:val="bg-BG" w:eastAsia="en-US"/>
        </w:rPr>
        <w:t>…</w:t>
      </w:r>
      <w:r w:rsidR="00902336" w:rsidRPr="007E0859">
        <w:rPr>
          <w:rFonts w:ascii="Times New Roman" w:eastAsiaTheme="minorHAnsi" w:hAnsi="Times New Roman" w:cs="Times New Roman"/>
          <w:b/>
          <w:sz w:val="24"/>
          <w:lang w:val="bg-BG" w:eastAsia="en-US"/>
        </w:rPr>
        <w:t xml:space="preserve">“ </w:t>
      </w:r>
      <w:r w:rsidR="00902336" w:rsidRPr="007E0859">
        <w:rPr>
          <w:rFonts w:ascii="Times New Roman" w:hAnsi="Times New Roman" w:cs="Times New Roman"/>
          <w:b/>
          <w:bCs/>
          <w:i/>
          <w:sz w:val="24"/>
          <w:lang w:val="bg-BG"/>
        </w:rPr>
        <w:t>/номер и наименование на обособената позиция/</w:t>
      </w:r>
      <w:r w:rsidR="00902336" w:rsidRPr="007E0859">
        <w:rPr>
          <w:rFonts w:ascii="Times New Roman" w:hAnsi="Times New Roman" w:cs="Times New Roman"/>
          <w:bCs/>
          <w:i/>
          <w:sz w:val="24"/>
          <w:lang w:val="bg-BG"/>
        </w:rPr>
        <w:t xml:space="preserve"> </w:t>
      </w:r>
      <w:r w:rsidRPr="007E0859">
        <w:rPr>
          <w:rFonts w:ascii="Times New Roman" w:eastAsiaTheme="minorHAnsi" w:hAnsi="Times New Roman" w:cs="Times New Roman"/>
          <w:sz w:val="24"/>
          <w:lang w:val="bg-BG" w:eastAsia="en-US"/>
        </w:rPr>
        <w:t>и съм съгласен с клаузите в него, като ги приемам без възражения и ако бъда/участникът,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14:paraId="6DDCD114" w14:textId="77777777" w:rsidR="00972C82" w:rsidRPr="007E0859" w:rsidRDefault="00972C82" w:rsidP="00094C33">
      <w:pPr>
        <w:jc w:val="both"/>
        <w:rPr>
          <w:rFonts w:ascii="Times New Roman" w:hAnsi="Times New Roman" w:cs="Times New Roman"/>
          <w:sz w:val="24"/>
          <w:lang w:val="bg-BG"/>
        </w:rPr>
      </w:pPr>
    </w:p>
    <w:p w14:paraId="4B4DD889" w14:textId="77777777" w:rsidR="00972C82" w:rsidRPr="007E0859" w:rsidRDefault="00972C82" w:rsidP="00094C33">
      <w:pPr>
        <w:rPr>
          <w:rFonts w:ascii="Times New Roman" w:hAnsi="Times New Roman" w:cs="Times New Roman"/>
          <w:iCs/>
          <w:sz w:val="24"/>
          <w:lang w:val="bg-BG"/>
        </w:rPr>
      </w:pPr>
      <w:r w:rsidRPr="007E0859">
        <w:rPr>
          <w:rFonts w:ascii="Times New Roman" w:hAnsi="Times New Roman" w:cs="Times New Roman"/>
          <w:iCs/>
          <w:sz w:val="24"/>
          <w:lang w:val="bg-BG"/>
        </w:rPr>
        <w:t>.....................................</w:t>
      </w:r>
      <w:r w:rsidRPr="007E0859">
        <w:rPr>
          <w:rFonts w:ascii="Times New Roman" w:hAnsi="Times New Roman" w:cs="Times New Roman"/>
          <w:iCs/>
          <w:sz w:val="24"/>
          <w:lang w:val="bg-BG"/>
        </w:rPr>
        <w:tab/>
      </w:r>
      <w:r w:rsidRPr="007E0859">
        <w:rPr>
          <w:rFonts w:ascii="Times New Roman" w:hAnsi="Times New Roman" w:cs="Times New Roman"/>
          <w:iCs/>
          <w:sz w:val="24"/>
          <w:lang w:val="bg-BG"/>
        </w:rPr>
        <w:tab/>
      </w:r>
      <w:r w:rsidRPr="007E0859">
        <w:rPr>
          <w:rFonts w:ascii="Times New Roman" w:hAnsi="Times New Roman" w:cs="Times New Roman"/>
          <w:iCs/>
          <w:sz w:val="24"/>
          <w:lang w:val="bg-BG"/>
        </w:rPr>
        <w:tab/>
      </w:r>
      <w:r w:rsidRPr="007E0859">
        <w:rPr>
          <w:rFonts w:ascii="Times New Roman" w:hAnsi="Times New Roman" w:cs="Times New Roman"/>
          <w:iCs/>
          <w:sz w:val="24"/>
          <w:lang w:val="bg-BG"/>
        </w:rPr>
        <w:tab/>
        <w:t>....................................................................</w:t>
      </w:r>
    </w:p>
    <w:p w14:paraId="0478EBBF" w14:textId="77777777" w:rsidR="00972C82" w:rsidRPr="007E0859" w:rsidRDefault="00972C82" w:rsidP="00094C33">
      <w:pPr>
        <w:rPr>
          <w:rFonts w:ascii="Times New Roman" w:hAnsi="Times New Roman" w:cs="Times New Roman"/>
          <w:b/>
          <w:sz w:val="24"/>
          <w:lang w:val="bg-BG"/>
        </w:rPr>
      </w:pPr>
      <w:r w:rsidRPr="007E0859">
        <w:rPr>
          <w:rFonts w:ascii="Times New Roman" w:hAnsi="Times New Roman" w:cs="Times New Roman"/>
          <w:b/>
          <w:i/>
          <w:iCs/>
          <w:sz w:val="24"/>
          <w:lang w:val="bg-BG"/>
        </w:rPr>
        <w:t>Дата на подписване</w:t>
      </w:r>
      <w:r w:rsidRPr="007E0859">
        <w:rPr>
          <w:rFonts w:ascii="Times New Roman" w:hAnsi="Times New Roman" w:cs="Times New Roman"/>
          <w:b/>
          <w:sz w:val="24"/>
          <w:lang w:val="bg-BG"/>
        </w:rPr>
        <w:tab/>
      </w:r>
      <w:r w:rsidRPr="007E0859">
        <w:rPr>
          <w:rFonts w:ascii="Times New Roman" w:hAnsi="Times New Roman" w:cs="Times New Roman"/>
          <w:b/>
          <w:sz w:val="24"/>
          <w:lang w:val="bg-BG"/>
        </w:rPr>
        <w:tab/>
      </w:r>
      <w:r w:rsidRPr="007E0859">
        <w:rPr>
          <w:rFonts w:ascii="Times New Roman" w:hAnsi="Times New Roman" w:cs="Times New Roman"/>
          <w:b/>
          <w:sz w:val="24"/>
          <w:lang w:val="bg-BG"/>
        </w:rPr>
        <w:tab/>
        <w:t xml:space="preserve">           Декларатор/и: </w:t>
      </w:r>
      <w:r w:rsidRPr="007E0859">
        <w:rPr>
          <w:rFonts w:ascii="Times New Roman" w:hAnsi="Times New Roman" w:cs="Times New Roman"/>
          <w:b/>
          <w:i/>
          <w:sz w:val="24"/>
          <w:lang w:val="bg-BG"/>
        </w:rPr>
        <w:t xml:space="preserve">име, фамилия и </w:t>
      </w:r>
      <w:r w:rsidRPr="007E0859">
        <w:rPr>
          <w:rFonts w:ascii="Times New Roman" w:hAnsi="Times New Roman" w:cs="Times New Roman"/>
          <w:b/>
          <w:i/>
          <w:iCs/>
          <w:sz w:val="24"/>
          <w:lang w:val="bg-BG"/>
        </w:rPr>
        <w:t>подпис</w:t>
      </w:r>
    </w:p>
    <w:p w14:paraId="2DF8A80C" w14:textId="77777777" w:rsidR="00972C82" w:rsidRPr="007E0859" w:rsidRDefault="00972C82" w:rsidP="00094C33">
      <w:pPr>
        <w:rPr>
          <w:rFonts w:ascii="Times New Roman" w:hAnsi="Times New Roman" w:cs="Times New Roman"/>
          <w:b/>
          <w:sz w:val="24"/>
          <w:u w:val="single"/>
          <w:lang w:val="bg-BG"/>
        </w:rPr>
      </w:pPr>
    </w:p>
    <w:p w14:paraId="3753ADE6" w14:textId="77777777" w:rsidR="00972C82" w:rsidRPr="007E0859" w:rsidRDefault="00972C82" w:rsidP="00094C33">
      <w:pPr>
        <w:suppressAutoHyphens w:val="0"/>
        <w:rPr>
          <w:rFonts w:ascii="Times New Roman" w:hAnsi="Times New Roman" w:cs="Times New Roman"/>
          <w:sz w:val="24"/>
          <w:lang w:val="bg-BG"/>
        </w:rPr>
      </w:pPr>
      <w:r w:rsidRPr="007E0859">
        <w:rPr>
          <w:rFonts w:ascii="Times New Roman" w:hAnsi="Times New Roman" w:cs="Times New Roman"/>
          <w:sz w:val="24"/>
          <w:lang w:val="bg-BG"/>
        </w:rPr>
        <w:br w:type="page"/>
      </w:r>
    </w:p>
    <w:p w14:paraId="20432CB8" w14:textId="77777777" w:rsidR="00972C82" w:rsidRPr="007E0859" w:rsidRDefault="00972C82" w:rsidP="00094C33">
      <w:pPr>
        <w:ind w:firstLine="8"/>
        <w:jc w:val="right"/>
        <w:rPr>
          <w:rFonts w:ascii="Times New Roman" w:hAnsi="Times New Roman" w:cs="Times New Roman"/>
          <w:b/>
          <w:sz w:val="24"/>
          <w:lang w:val="bg-BG"/>
        </w:rPr>
      </w:pPr>
      <w:r w:rsidRPr="007E0859">
        <w:rPr>
          <w:rFonts w:ascii="Times New Roman" w:hAnsi="Times New Roman" w:cs="Times New Roman"/>
          <w:b/>
          <w:sz w:val="24"/>
          <w:lang w:val="bg-BG"/>
        </w:rPr>
        <w:lastRenderedPageBreak/>
        <w:t xml:space="preserve">ОБРАЗЕЦ № </w:t>
      </w:r>
      <w:r w:rsidR="00B17D22" w:rsidRPr="007E0859">
        <w:rPr>
          <w:rFonts w:ascii="Times New Roman" w:hAnsi="Times New Roman" w:cs="Times New Roman"/>
          <w:b/>
          <w:sz w:val="24"/>
          <w:lang w:val="bg-BG"/>
        </w:rPr>
        <w:t>8</w:t>
      </w:r>
    </w:p>
    <w:p w14:paraId="4C17525B" w14:textId="77777777" w:rsidR="00972C82" w:rsidRPr="007E0859" w:rsidRDefault="00972C82" w:rsidP="00094C33">
      <w:pPr>
        <w:rPr>
          <w:rFonts w:ascii="Times New Roman" w:hAnsi="Times New Roman" w:cs="Times New Roman"/>
          <w:sz w:val="24"/>
          <w:lang w:val="bg-BG"/>
        </w:rPr>
      </w:pPr>
    </w:p>
    <w:p w14:paraId="35BF39C9" w14:textId="77777777" w:rsidR="00972C82" w:rsidRPr="007E0859" w:rsidRDefault="00972C82" w:rsidP="00094C33">
      <w:pPr>
        <w:jc w:val="center"/>
        <w:rPr>
          <w:rFonts w:ascii="Times New Roman" w:hAnsi="Times New Roman" w:cs="Times New Roman"/>
          <w:b/>
          <w:sz w:val="24"/>
          <w:lang w:val="bg-BG"/>
        </w:rPr>
      </w:pPr>
      <w:r w:rsidRPr="007E0859">
        <w:rPr>
          <w:rFonts w:ascii="Times New Roman" w:hAnsi="Times New Roman" w:cs="Times New Roman"/>
          <w:b/>
          <w:sz w:val="24"/>
          <w:lang w:val="bg-BG"/>
        </w:rPr>
        <w:t>Д Е К Л А Р А Ц И Я</w:t>
      </w:r>
    </w:p>
    <w:p w14:paraId="0418ADDD" w14:textId="77777777" w:rsidR="00972C82" w:rsidRPr="007E0859" w:rsidRDefault="00972C82" w:rsidP="00094C33">
      <w:pPr>
        <w:suppressAutoHyphens w:val="0"/>
        <w:jc w:val="center"/>
        <w:rPr>
          <w:rFonts w:ascii="Times New Roman" w:eastAsiaTheme="minorHAnsi" w:hAnsi="Times New Roman" w:cs="Times New Roman"/>
          <w:sz w:val="24"/>
          <w:lang w:val="bg-BG" w:eastAsia="en-US"/>
        </w:rPr>
      </w:pPr>
      <w:r w:rsidRPr="007E0859">
        <w:rPr>
          <w:rFonts w:ascii="Times New Roman" w:eastAsiaTheme="minorHAnsi" w:hAnsi="Times New Roman" w:cs="Times New Roman"/>
          <w:sz w:val="24"/>
          <w:lang w:val="bg-BG" w:eastAsia="en-US"/>
        </w:rPr>
        <w:t>за срока на валидност на офертата</w:t>
      </w:r>
    </w:p>
    <w:p w14:paraId="41D2A298" w14:textId="77777777" w:rsidR="00972C82" w:rsidRPr="007E0859" w:rsidRDefault="00972C82" w:rsidP="00094C33">
      <w:pPr>
        <w:pStyle w:val="CharCharChar"/>
        <w:ind w:firstLine="720"/>
        <w:jc w:val="both"/>
        <w:rPr>
          <w:rFonts w:ascii="Times New Roman" w:eastAsia="Times New Roman" w:hAnsi="Times New Roman"/>
          <w:lang w:val="bg-BG" w:eastAsia="ar-SA"/>
        </w:rPr>
      </w:pPr>
    </w:p>
    <w:p w14:paraId="48B47A9C" w14:textId="77777777" w:rsidR="00972C82" w:rsidRPr="007E0859" w:rsidRDefault="00972C82" w:rsidP="00094C33">
      <w:pPr>
        <w:pStyle w:val="CharCharChar"/>
        <w:ind w:firstLine="720"/>
        <w:jc w:val="both"/>
        <w:rPr>
          <w:rFonts w:ascii="Times New Roman" w:eastAsia="Times New Roman" w:hAnsi="Times New Roman"/>
          <w:lang w:val="bg-BG" w:eastAsia="ar-SA"/>
        </w:rPr>
      </w:pPr>
      <w:r w:rsidRPr="007E0859">
        <w:rPr>
          <w:rFonts w:ascii="Times New Roman" w:eastAsia="Times New Roman" w:hAnsi="Times New Roman"/>
          <w:lang w:val="bg-BG" w:eastAsia="ar-SA"/>
        </w:rPr>
        <w:t>Долуподписаният/ата...…..............................................................................................,</w:t>
      </w:r>
      <w:r w:rsidR="00E81997" w:rsidRPr="007E0859">
        <w:rPr>
          <w:rFonts w:ascii="Times New Roman" w:eastAsia="Times New Roman" w:hAnsi="Times New Roman"/>
          <w:lang w:val="bg-BG" w:eastAsia="ar-SA"/>
        </w:rPr>
        <w:t xml:space="preserve"> </w:t>
      </w:r>
    </w:p>
    <w:p w14:paraId="4ED080E5" w14:textId="77777777" w:rsidR="00972C82" w:rsidRPr="007E0859" w:rsidRDefault="00972C82" w:rsidP="00094C33">
      <w:pPr>
        <w:pStyle w:val="CharCharChar"/>
        <w:ind w:firstLine="720"/>
        <w:jc w:val="center"/>
        <w:rPr>
          <w:rFonts w:ascii="Times New Roman" w:eastAsia="Times New Roman" w:hAnsi="Times New Roman"/>
          <w:lang w:val="bg-BG" w:eastAsia="ar-SA"/>
        </w:rPr>
      </w:pPr>
      <w:r w:rsidRPr="007E0859">
        <w:rPr>
          <w:rFonts w:ascii="Times New Roman" w:hAnsi="Times New Roman"/>
          <w:i/>
          <w:lang w:val="bg-BG"/>
        </w:rPr>
        <w:t>(три имена)</w:t>
      </w:r>
    </w:p>
    <w:p w14:paraId="2FEDC34F" w14:textId="77777777" w:rsidR="00972C82" w:rsidRPr="007E0859" w:rsidRDefault="00972C82" w:rsidP="00094C33">
      <w:pPr>
        <w:pStyle w:val="CharCharChar"/>
        <w:jc w:val="both"/>
        <w:rPr>
          <w:rFonts w:ascii="Times New Roman" w:hAnsi="Times New Roman"/>
          <w:lang w:val="bg-BG"/>
        </w:rPr>
      </w:pPr>
      <w:r w:rsidRPr="007E0859">
        <w:rPr>
          <w:rFonts w:ascii="Times New Roman" w:eastAsia="Times New Roman" w:hAnsi="Times New Roman"/>
          <w:lang w:val="bg-BG" w:eastAsia="ar-SA"/>
        </w:rPr>
        <w:t xml:space="preserve">с ЕГН .............................., притежаващ/а лична карта/документ за самоличност № ................................., издадена на ................................ от ................................................, в качеството си на ..................... .......................................... </w:t>
      </w:r>
      <w:r w:rsidRPr="007E0859">
        <w:rPr>
          <w:rFonts w:ascii="Times New Roman" w:eastAsia="Times New Roman" w:hAnsi="Times New Roman"/>
          <w:i/>
          <w:lang w:val="bg-BG" w:eastAsia="ar-SA"/>
        </w:rPr>
        <w:t xml:space="preserve">/длъжност или друго качество/ </w:t>
      </w:r>
      <w:r w:rsidRPr="007E0859">
        <w:rPr>
          <w:rFonts w:ascii="Times New Roman" w:eastAsia="Times New Roman" w:hAnsi="Times New Roman"/>
          <w:lang w:val="bg-BG" w:eastAsia="ar-SA"/>
        </w:rPr>
        <w:t>на .............................................................................................. /</w:t>
      </w:r>
      <w:r w:rsidRPr="007E0859">
        <w:rPr>
          <w:rFonts w:ascii="Times New Roman" w:eastAsia="Times New Roman" w:hAnsi="Times New Roman"/>
          <w:i/>
          <w:lang w:val="bg-BG" w:eastAsia="ar-SA"/>
        </w:rPr>
        <w:t>наименование на участника/</w:t>
      </w:r>
      <w:r w:rsidRPr="007E0859">
        <w:rPr>
          <w:rFonts w:ascii="Times New Roman" w:eastAsia="Times New Roman" w:hAnsi="Times New Roman"/>
          <w:lang w:val="bg-BG" w:eastAsia="ar-SA"/>
        </w:rPr>
        <w:t xml:space="preserve">, с БУЛСТАТ/ЕИК ................................, участник в процедура за възлагане на обществена поръчка с предмет: </w:t>
      </w:r>
      <w:r w:rsidR="00E81997" w:rsidRPr="007E0859">
        <w:rPr>
          <w:rFonts w:ascii="Times New Roman" w:hAnsi="Times New Roman"/>
          <w:bCs/>
          <w:lang w:val="bg-BG"/>
        </w:rPr>
        <w:t xml:space="preserve">„Доставка на компютърна и комуникационна техника и техника за съхранение на данни за нуждите на Комисията за финансов надзор” по обособена позиция № ….. ………………………………………….. </w:t>
      </w:r>
      <w:r w:rsidR="00E81997" w:rsidRPr="007E0859">
        <w:rPr>
          <w:rFonts w:ascii="Times New Roman" w:hAnsi="Times New Roman"/>
          <w:bCs/>
          <w:i/>
          <w:lang w:val="bg-BG"/>
        </w:rPr>
        <w:t>/номер и наименование на обособената позиция/</w:t>
      </w:r>
    </w:p>
    <w:p w14:paraId="4F6A79AD" w14:textId="77777777" w:rsidR="00972C82" w:rsidRPr="007E0859" w:rsidRDefault="00972C82" w:rsidP="00094C33">
      <w:pPr>
        <w:ind w:left="2160" w:hanging="2160"/>
        <w:jc w:val="center"/>
        <w:rPr>
          <w:rFonts w:ascii="Times New Roman" w:hAnsi="Times New Roman" w:cs="Times New Roman"/>
          <w:b/>
          <w:sz w:val="24"/>
          <w:lang w:val="bg-BG"/>
        </w:rPr>
      </w:pPr>
    </w:p>
    <w:p w14:paraId="42CAC2BB" w14:textId="77777777" w:rsidR="00972C82" w:rsidRPr="007E0859" w:rsidRDefault="00972C82" w:rsidP="00094C33">
      <w:pPr>
        <w:ind w:left="2160" w:hanging="2160"/>
        <w:jc w:val="center"/>
        <w:rPr>
          <w:rFonts w:ascii="Times New Roman" w:hAnsi="Times New Roman" w:cs="Times New Roman"/>
          <w:b/>
          <w:sz w:val="24"/>
          <w:lang w:val="bg-BG"/>
        </w:rPr>
      </w:pPr>
      <w:r w:rsidRPr="007E0859">
        <w:rPr>
          <w:rFonts w:ascii="Times New Roman" w:hAnsi="Times New Roman" w:cs="Times New Roman"/>
          <w:b/>
          <w:sz w:val="24"/>
          <w:lang w:val="bg-BG"/>
        </w:rPr>
        <w:t>Д Е К Л А Р И Р А М, че:</w:t>
      </w:r>
    </w:p>
    <w:p w14:paraId="779D5473" w14:textId="77777777" w:rsidR="00972C82" w:rsidRPr="007E0859" w:rsidRDefault="00972C82" w:rsidP="00094C33">
      <w:pPr>
        <w:suppressAutoHyphens w:val="0"/>
        <w:ind w:firstLine="720"/>
        <w:jc w:val="both"/>
        <w:rPr>
          <w:rFonts w:ascii="Times New Roman" w:hAnsi="Times New Roman" w:cs="Times New Roman"/>
          <w:sz w:val="24"/>
          <w:lang w:val="bg-BG" w:eastAsia="en-US"/>
        </w:rPr>
      </w:pPr>
      <w:r w:rsidRPr="007E0859">
        <w:rPr>
          <w:rFonts w:ascii="Times New Roman" w:hAnsi="Times New Roman" w:cs="Times New Roman"/>
          <w:sz w:val="24"/>
          <w:lang w:val="bg-BG" w:eastAsia="en-US"/>
        </w:rPr>
        <w:t>Срокът на валидност на офертата е 6 (</w:t>
      </w:r>
      <w:r w:rsidRPr="007E0859">
        <w:rPr>
          <w:rFonts w:ascii="Times New Roman" w:hAnsi="Times New Roman" w:cs="Times New Roman"/>
          <w:i/>
          <w:sz w:val="24"/>
          <w:lang w:val="bg-BG" w:eastAsia="en-US"/>
        </w:rPr>
        <w:t>шест</w:t>
      </w:r>
      <w:r w:rsidRPr="007E0859">
        <w:rPr>
          <w:rFonts w:ascii="Times New Roman" w:hAnsi="Times New Roman" w:cs="Times New Roman"/>
          <w:sz w:val="24"/>
          <w:lang w:val="bg-BG" w:eastAsia="en-US"/>
        </w:rPr>
        <w:t>) месеца, считано от крайния срок за получаване на оферти.</w:t>
      </w:r>
    </w:p>
    <w:p w14:paraId="69BDBBC8" w14:textId="77777777" w:rsidR="00972C82" w:rsidRPr="007E0859" w:rsidRDefault="00972C82" w:rsidP="00094C33">
      <w:pPr>
        <w:suppressAutoHyphens w:val="0"/>
        <w:ind w:firstLine="720"/>
        <w:jc w:val="both"/>
        <w:rPr>
          <w:rFonts w:ascii="Times New Roman" w:eastAsiaTheme="minorHAnsi" w:hAnsi="Times New Roman" w:cs="Times New Roman"/>
          <w:i/>
          <w:sz w:val="24"/>
          <w:lang w:val="bg-BG" w:eastAsia="en-US"/>
        </w:rPr>
      </w:pPr>
      <w:r w:rsidRPr="007E0859">
        <w:rPr>
          <w:rFonts w:ascii="Times New Roman" w:eastAsiaTheme="minorHAnsi" w:hAnsi="Times New Roman" w:cs="Times New Roman"/>
          <w:b/>
          <w:i/>
          <w:sz w:val="24"/>
          <w:lang w:val="bg-BG" w:eastAsia="en-US"/>
        </w:rPr>
        <w:t>Забележка:</w:t>
      </w:r>
      <w:r w:rsidRPr="007E0859">
        <w:rPr>
          <w:rFonts w:ascii="Times New Roman" w:eastAsiaTheme="minorHAnsi" w:hAnsi="Times New Roman" w:cs="Times New Roman"/>
          <w:i/>
          <w:sz w:val="24"/>
          <w:lang w:val="bg-BG" w:eastAsia="en-US"/>
        </w:rPr>
        <w:t xml:space="preserve"> Срокът на валидност на офертата не може да бъде по-малък от 6(шест) месеца, считано от крайния срок за получаване на оферти.</w:t>
      </w:r>
    </w:p>
    <w:p w14:paraId="2ED9D92D" w14:textId="77777777" w:rsidR="00972C82" w:rsidRPr="007E0859" w:rsidRDefault="00972C82" w:rsidP="00094C33">
      <w:pPr>
        <w:jc w:val="both"/>
        <w:rPr>
          <w:rFonts w:ascii="Times New Roman" w:hAnsi="Times New Roman" w:cs="Times New Roman"/>
          <w:sz w:val="24"/>
          <w:lang w:val="bg-BG"/>
        </w:rPr>
      </w:pPr>
    </w:p>
    <w:p w14:paraId="766D4DF0" w14:textId="77777777" w:rsidR="00972C82" w:rsidRPr="007E0859" w:rsidRDefault="00972C82" w:rsidP="00094C33">
      <w:pPr>
        <w:rPr>
          <w:rFonts w:ascii="Times New Roman" w:hAnsi="Times New Roman" w:cs="Times New Roman"/>
          <w:b/>
          <w:i/>
          <w:iCs/>
          <w:sz w:val="24"/>
          <w:lang w:val="bg-BG"/>
        </w:rPr>
      </w:pPr>
      <w:r w:rsidRPr="007E0859">
        <w:rPr>
          <w:rFonts w:ascii="Times New Roman" w:hAnsi="Times New Roman" w:cs="Times New Roman"/>
          <w:b/>
          <w:i/>
          <w:iCs/>
          <w:sz w:val="24"/>
          <w:lang w:val="bg-BG"/>
        </w:rPr>
        <w:t>.....................................</w:t>
      </w:r>
      <w:r w:rsidRPr="007E0859">
        <w:rPr>
          <w:rFonts w:ascii="Times New Roman" w:hAnsi="Times New Roman" w:cs="Times New Roman"/>
          <w:b/>
          <w:i/>
          <w:iCs/>
          <w:sz w:val="24"/>
          <w:lang w:val="bg-BG"/>
        </w:rPr>
        <w:tab/>
      </w:r>
      <w:r w:rsidRPr="007E0859">
        <w:rPr>
          <w:rFonts w:ascii="Times New Roman" w:hAnsi="Times New Roman" w:cs="Times New Roman"/>
          <w:b/>
          <w:i/>
          <w:iCs/>
          <w:sz w:val="24"/>
          <w:lang w:val="bg-BG"/>
        </w:rPr>
        <w:tab/>
      </w:r>
      <w:r w:rsidRPr="007E0859">
        <w:rPr>
          <w:rFonts w:ascii="Times New Roman" w:hAnsi="Times New Roman" w:cs="Times New Roman"/>
          <w:b/>
          <w:i/>
          <w:iCs/>
          <w:sz w:val="24"/>
          <w:lang w:val="bg-BG"/>
        </w:rPr>
        <w:tab/>
      </w:r>
      <w:r w:rsidRPr="007E0859">
        <w:rPr>
          <w:rFonts w:ascii="Times New Roman" w:hAnsi="Times New Roman" w:cs="Times New Roman"/>
          <w:b/>
          <w:i/>
          <w:iCs/>
          <w:sz w:val="24"/>
          <w:lang w:val="bg-BG"/>
        </w:rPr>
        <w:tab/>
        <w:t>....................................................................</w:t>
      </w:r>
    </w:p>
    <w:p w14:paraId="5A53F209" w14:textId="77777777" w:rsidR="00972C82" w:rsidRPr="007E0859" w:rsidRDefault="00972C82" w:rsidP="00094C33">
      <w:pPr>
        <w:rPr>
          <w:rFonts w:ascii="Times New Roman" w:hAnsi="Times New Roman" w:cs="Times New Roman"/>
          <w:b/>
          <w:i/>
          <w:iCs/>
          <w:sz w:val="24"/>
          <w:lang w:val="bg-BG"/>
        </w:rPr>
      </w:pPr>
      <w:r w:rsidRPr="007E0859">
        <w:rPr>
          <w:rFonts w:ascii="Times New Roman" w:hAnsi="Times New Roman" w:cs="Times New Roman"/>
          <w:b/>
          <w:i/>
          <w:iCs/>
          <w:sz w:val="24"/>
          <w:lang w:val="bg-BG"/>
        </w:rPr>
        <w:t>Дата на подписване</w:t>
      </w:r>
      <w:r w:rsidRPr="007E0859">
        <w:rPr>
          <w:rFonts w:ascii="Times New Roman" w:hAnsi="Times New Roman" w:cs="Times New Roman"/>
          <w:b/>
          <w:i/>
          <w:iCs/>
          <w:sz w:val="24"/>
          <w:lang w:val="bg-BG"/>
        </w:rPr>
        <w:tab/>
      </w:r>
      <w:r w:rsidRPr="007E0859">
        <w:rPr>
          <w:rFonts w:ascii="Times New Roman" w:hAnsi="Times New Roman" w:cs="Times New Roman"/>
          <w:b/>
          <w:i/>
          <w:iCs/>
          <w:sz w:val="24"/>
          <w:lang w:val="bg-BG"/>
        </w:rPr>
        <w:tab/>
      </w:r>
      <w:r w:rsidRPr="007E0859">
        <w:rPr>
          <w:rFonts w:ascii="Times New Roman" w:hAnsi="Times New Roman" w:cs="Times New Roman"/>
          <w:b/>
          <w:i/>
          <w:iCs/>
          <w:sz w:val="24"/>
          <w:lang w:val="bg-BG"/>
        </w:rPr>
        <w:tab/>
        <w:t xml:space="preserve">           Декларатор/и: име, фамилия и подпис</w:t>
      </w:r>
    </w:p>
    <w:p w14:paraId="61793B3A" w14:textId="77777777" w:rsidR="00972C82" w:rsidRPr="007E0859" w:rsidRDefault="00972C82" w:rsidP="00094C33">
      <w:pPr>
        <w:rPr>
          <w:rFonts w:ascii="Times New Roman" w:hAnsi="Times New Roman" w:cs="Times New Roman"/>
          <w:b/>
          <w:i/>
          <w:iCs/>
          <w:sz w:val="24"/>
          <w:lang w:val="bg-BG"/>
        </w:rPr>
      </w:pPr>
    </w:p>
    <w:p w14:paraId="02E218DC" w14:textId="77777777" w:rsidR="00972C82" w:rsidRPr="007E0859" w:rsidRDefault="00972C82" w:rsidP="00094C33">
      <w:pPr>
        <w:rPr>
          <w:rFonts w:ascii="Times New Roman" w:hAnsi="Times New Roman" w:cs="Times New Roman"/>
          <w:b/>
          <w:sz w:val="24"/>
          <w:u w:val="single"/>
          <w:lang w:val="bg-BG"/>
        </w:rPr>
      </w:pPr>
    </w:p>
    <w:p w14:paraId="36E05BE8" w14:textId="77777777" w:rsidR="00972C82" w:rsidRPr="007E0859" w:rsidRDefault="00972C82" w:rsidP="00094C33">
      <w:pPr>
        <w:suppressAutoHyphens w:val="0"/>
        <w:rPr>
          <w:rFonts w:ascii="Times New Roman" w:hAnsi="Times New Roman" w:cs="Times New Roman"/>
          <w:sz w:val="24"/>
          <w:lang w:val="bg-BG"/>
        </w:rPr>
      </w:pPr>
      <w:r w:rsidRPr="007E0859">
        <w:rPr>
          <w:rFonts w:ascii="Times New Roman" w:hAnsi="Times New Roman" w:cs="Times New Roman"/>
          <w:sz w:val="24"/>
          <w:lang w:val="bg-BG"/>
        </w:rPr>
        <w:br w:type="page"/>
      </w:r>
    </w:p>
    <w:p w14:paraId="58329EA9" w14:textId="77777777" w:rsidR="00972C82" w:rsidRPr="007E0859" w:rsidRDefault="00972C82" w:rsidP="00094C33">
      <w:pPr>
        <w:tabs>
          <w:tab w:val="left" w:pos="7088"/>
        </w:tabs>
        <w:jc w:val="right"/>
        <w:outlineLvl w:val="1"/>
        <w:rPr>
          <w:rFonts w:ascii="Times New Roman" w:hAnsi="Times New Roman" w:cs="Times New Roman"/>
          <w:b/>
          <w:sz w:val="24"/>
          <w:lang w:val="bg-BG" w:eastAsia="bg-BG"/>
        </w:rPr>
      </w:pPr>
      <w:r w:rsidRPr="007E0859">
        <w:rPr>
          <w:rFonts w:ascii="Times New Roman" w:hAnsi="Times New Roman" w:cs="Times New Roman"/>
          <w:b/>
          <w:sz w:val="24"/>
          <w:lang w:val="bg-BG" w:eastAsia="bg-BG"/>
        </w:rPr>
        <w:lastRenderedPageBreak/>
        <w:t xml:space="preserve">ОБРАЗЕЦ № </w:t>
      </w:r>
      <w:r w:rsidR="00B17D22" w:rsidRPr="007E0859">
        <w:rPr>
          <w:rFonts w:ascii="Times New Roman" w:hAnsi="Times New Roman" w:cs="Times New Roman"/>
          <w:b/>
          <w:sz w:val="24"/>
          <w:lang w:val="bg-BG" w:eastAsia="bg-BG"/>
        </w:rPr>
        <w:t>9</w:t>
      </w:r>
    </w:p>
    <w:p w14:paraId="28FD9FE6" w14:textId="77777777" w:rsidR="00972C82" w:rsidRPr="007E0859" w:rsidRDefault="00972C82" w:rsidP="00094C33">
      <w:pPr>
        <w:jc w:val="center"/>
        <w:outlineLvl w:val="1"/>
        <w:rPr>
          <w:rFonts w:ascii="Times New Roman" w:hAnsi="Times New Roman" w:cs="Times New Roman"/>
          <w:b/>
          <w:sz w:val="24"/>
          <w:lang w:val="bg-BG" w:eastAsia="bg-BG"/>
        </w:rPr>
      </w:pPr>
    </w:p>
    <w:p w14:paraId="24EC009D" w14:textId="77777777" w:rsidR="00972C82" w:rsidRPr="007E0859" w:rsidRDefault="00972C82" w:rsidP="00094C33">
      <w:pPr>
        <w:jc w:val="center"/>
        <w:outlineLvl w:val="1"/>
        <w:rPr>
          <w:rFonts w:ascii="Times New Roman" w:hAnsi="Times New Roman" w:cs="Times New Roman"/>
          <w:b/>
          <w:sz w:val="24"/>
          <w:lang w:val="bg-BG" w:eastAsia="bg-BG"/>
        </w:rPr>
      </w:pPr>
      <w:r w:rsidRPr="007E0859">
        <w:rPr>
          <w:rFonts w:ascii="Times New Roman" w:hAnsi="Times New Roman" w:cs="Times New Roman"/>
          <w:b/>
          <w:sz w:val="24"/>
          <w:lang w:val="bg-BG" w:eastAsia="bg-BG"/>
        </w:rPr>
        <w:t xml:space="preserve">Д Е К Л А Р А Ц И Я </w:t>
      </w:r>
    </w:p>
    <w:p w14:paraId="0CE05A82" w14:textId="77777777" w:rsidR="00972C82" w:rsidRPr="007E0859" w:rsidRDefault="00972C82" w:rsidP="00094C33">
      <w:pPr>
        <w:jc w:val="center"/>
        <w:outlineLvl w:val="1"/>
        <w:rPr>
          <w:rFonts w:ascii="Times New Roman" w:hAnsi="Times New Roman" w:cs="Times New Roman"/>
          <w:sz w:val="24"/>
          <w:lang w:val="bg-BG" w:eastAsia="bg-BG"/>
        </w:rPr>
      </w:pPr>
      <w:r w:rsidRPr="007E0859">
        <w:rPr>
          <w:rFonts w:ascii="Times New Roman" w:hAnsi="Times New Roman" w:cs="Times New Roman"/>
          <w:sz w:val="24"/>
          <w:lang w:val="bg-BG" w:eastAsia="bg-BG"/>
        </w:rPr>
        <w:t>за спазване при изготвяне на офертата на задълженията, свързани с данъци и осигуровки, опазване на околната среда, закрила на заетостта и условията на труд</w:t>
      </w:r>
    </w:p>
    <w:p w14:paraId="15FCEE0B" w14:textId="77777777" w:rsidR="00972C82" w:rsidRPr="007E0859" w:rsidRDefault="00972C82" w:rsidP="00094C33">
      <w:pPr>
        <w:jc w:val="center"/>
        <w:rPr>
          <w:rFonts w:ascii="Times New Roman" w:hAnsi="Times New Roman" w:cs="Times New Roman"/>
          <w:sz w:val="24"/>
          <w:lang w:val="bg-BG"/>
        </w:rPr>
      </w:pPr>
    </w:p>
    <w:p w14:paraId="2344D40B" w14:textId="77777777" w:rsidR="00E81997" w:rsidRPr="007E0859" w:rsidRDefault="00E81997" w:rsidP="00094C33">
      <w:pPr>
        <w:pStyle w:val="CharCharChar"/>
        <w:ind w:firstLine="720"/>
        <w:jc w:val="both"/>
        <w:rPr>
          <w:rFonts w:ascii="Times New Roman" w:eastAsia="Times New Roman" w:hAnsi="Times New Roman"/>
          <w:lang w:val="bg-BG" w:eastAsia="ar-SA"/>
        </w:rPr>
      </w:pPr>
      <w:r w:rsidRPr="007E0859">
        <w:rPr>
          <w:rFonts w:ascii="Times New Roman" w:eastAsia="Times New Roman" w:hAnsi="Times New Roman"/>
          <w:lang w:val="bg-BG" w:eastAsia="ar-SA"/>
        </w:rPr>
        <w:t xml:space="preserve">Долуподписаният/ата...….............................................................................................., </w:t>
      </w:r>
    </w:p>
    <w:p w14:paraId="22877EBE" w14:textId="77777777" w:rsidR="00E81997" w:rsidRPr="007E0859" w:rsidRDefault="00E81997" w:rsidP="00094C33">
      <w:pPr>
        <w:pStyle w:val="CharCharChar"/>
        <w:ind w:firstLine="720"/>
        <w:jc w:val="center"/>
        <w:rPr>
          <w:rFonts w:ascii="Times New Roman" w:eastAsia="Times New Roman" w:hAnsi="Times New Roman"/>
          <w:lang w:val="bg-BG" w:eastAsia="ar-SA"/>
        </w:rPr>
      </w:pPr>
      <w:r w:rsidRPr="007E0859">
        <w:rPr>
          <w:rFonts w:ascii="Times New Roman" w:hAnsi="Times New Roman"/>
          <w:i/>
          <w:lang w:val="bg-BG"/>
        </w:rPr>
        <w:t>(три имена)</w:t>
      </w:r>
    </w:p>
    <w:p w14:paraId="43160335" w14:textId="77777777" w:rsidR="00E81997" w:rsidRPr="007E0859" w:rsidRDefault="00E81997" w:rsidP="00094C33">
      <w:pPr>
        <w:pStyle w:val="CharCharChar"/>
        <w:jc w:val="both"/>
        <w:rPr>
          <w:rFonts w:ascii="Times New Roman" w:hAnsi="Times New Roman"/>
          <w:lang w:val="bg-BG"/>
        </w:rPr>
      </w:pPr>
      <w:r w:rsidRPr="007E0859">
        <w:rPr>
          <w:rFonts w:ascii="Times New Roman" w:eastAsia="Times New Roman" w:hAnsi="Times New Roman"/>
          <w:lang w:val="bg-BG" w:eastAsia="ar-SA"/>
        </w:rPr>
        <w:t xml:space="preserve">с ЕГН .............................., притежаващ/а лична карта/документ за самоличност № ................................., издадена на ................................ от ................................................, в качеството си на ..................... .......................................... </w:t>
      </w:r>
      <w:r w:rsidRPr="007E0859">
        <w:rPr>
          <w:rFonts w:ascii="Times New Roman" w:eastAsia="Times New Roman" w:hAnsi="Times New Roman"/>
          <w:i/>
          <w:lang w:val="bg-BG" w:eastAsia="ar-SA"/>
        </w:rPr>
        <w:t xml:space="preserve">/длъжност или друго качество/ </w:t>
      </w:r>
      <w:r w:rsidRPr="007E0859">
        <w:rPr>
          <w:rFonts w:ascii="Times New Roman" w:eastAsia="Times New Roman" w:hAnsi="Times New Roman"/>
          <w:lang w:val="bg-BG" w:eastAsia="ar-SA"/>
        </w:rPr>
        <w:t>на .............................................................................................. /</w:t>
      </w:r>
      <w:r w:rsidRPr="007E0859">
        <w:rPr>
          <w:rFonts w:ascii="Times New Roman" w:eastAsia="Times New Roman" w:hAnsi="Times New Roman"/>
          <w:i/>
          <w:lang w:val="bg-BG" w:eastAsia="ar-SA"/>
        </w:rPr>
        <w:t>наименование на участника/</w:t>
      </w:r>
      <w:r w:rsidRPr="007E0859">
        <w:rPr>
          <w:rFonts w:ascii="Times New Roman" w:eastAsia="Times New Roman" w:hAnsi="Times New Roman"/>
          <w:lang w:val="bg-BG" w:eastAsia="ar-SA"/>
        </w:rPr>
        <w:t xml:space="preserve">, с БУЛСТАТ/ЕИК ................................, участник в процедура за възлагане на обществена поръчка с предмет: </w:t>
      </w:r>
      <w:r w:rsidRPr="007E0859">
        <w:rPr>
          <w:rFonts w:ascii="Times New Roman" w:hAnsi="Times New Roman"/>
          <w:bCs/>
          <w:lang w:val="bg-BG"/>
        </w:rPr>
        <w:t xml:space="preserve">„Доставка на компютърна и комуникационна техника и техника за съхранение на данни за нуждите на Комисията за финансов надзор” по обособена позиция № ….. ………………………………………….. </w:t>
      </w:r>
      <w:r w:rsidRPr="007E0859">
        <w:rPr>
          <w:rFonts w:ascii="Times New Roman" w:hAnsi="Times New Roman"/>
          <w:bCs/>
          <w:i/>
          <w:lang w:val="bg-BG"/>
        </w:rPr>
        <w:t>/номер и наименование на обособената позиция/</w:t>
      </w:r>
    </w:p>
    <w:p w14:paraId="3E85ED55" w14:textId="77777777" w:rsidR="00972C82" w:rsidRPr="007E0859" w:rsidRDefault="00972C82" w:rsidP="00094C33">
      <w:pPr>
        <w:jc w:val="both"/>
        <w:rPr>
          <w:rFonts w:ascii="Times New Roman" w:hAnsi="Times New Roman" w:cs="Times New Roman"/>
          <w:sz w:val="24"/>
          <w:lang w:val="bg-BG"/>
        </w:rPr>
      </w:pPr>
    </w:p>
    <w:p w14:paraId="32EEB0FE" w14:textId="77777777" w:rsidR="00972C82" w:rsidRPr="007E0859" w:rsidRDefault="00972C82" w:rsidP="00094C33">
      <w:pPr>
        <w:rPr>
          <w:rFonts w:ascii="Times New Roman" w:hAnsi="Times New Roman" w:cs="Times New Roman"/>
          <w:b/>
          <w:sz w:val="24"/>
          <w:lang w:val="bg-BG"/>
        </w:rPr>
      </w:pPr>
    </w:p>
    <w:p w14:paraId="0A08D552" w14:textId="77777777" w:rsidR="00972C82" w:rsidRPr="007E0859" w:rsidRDefault="00972C82" w:rsidP="00094C33">
      <w:pPr>
        <w:shd w:val="clear" w:color="auto" w:fill="FFFFFF"/>
        <w:rPr>
          <w:rFonts w:ascii="Times New Roman" w:hAnsi="Times New Roman" w:cs="Times New Roman"/>
          <w:b/>
          <w:bCs/>
          <w:spacing w:val="-4"/>
          <w:sz w:val="24"/>
          <w:lang w:val="bg-BG"/>
        </w:rPr>
      </w:pPr>
    </w:p>
    <w:p w14:paraId="0FEC647D" w14:textId="77777777" w:rsidR="00972C82" w:rsidRPr="007E0859" w:rsidRDefault="00972C82" w:rsidP="00094C33">
      <w:pPr>
        <w:jc w:val="center"/>
        <w:rPr>
          <w:rFonts w:ascii="Times New Roman" w:hAnsi="Times New Roman" w:cs="Times New Roman"/>
          <w:b/>
          <w:sz w:val="24"/>
          <w:lang w:val="bg-BG"/>
        </w:rPr>
      </w:pPr>
      <w:r w:rsidRPr="007E0859">
        <w:rPr>
          <w:rFonts w:ascii="Times New Roman" w:hAnsi="Times New Roman" w:cs="Times New Roman"/>
          <w:b/>
          <w:sz w:val="24"/>
          <w:lang w:val="bg-BG"/>
        </w:rPr>
        <w:t>Д Е К Л А Р И Р А М, Ч Е:</w:t>
      </w:r>
    </w:p>
    <w:p w14:paraId="7AD7BDA3" w14:textId="77777777" w:rsidR="00972C82" w:rsidRPr="007E0859" w:rsidRDefault="00972C82" w:rsidP="00094C33">
      <w:pPr>
        <w:jc w:val="center"/>
        <w:rPr>
          <w:rFonts w:ascii="Times New Roman" w:hAnsi="Times New Roman" w:cs="Times New Roman"/>
          <w:b/>
          <w:sz w:val="24"/>
          <w:lang w:val="bg-BG"/>
        </w:rPr>
      </w:pPr>
    </w:p>
    <w:p w14:paraId="41931931" w14:textId="77777777" w:rsidR="00972C82" w:rsidRPr="007E0859" w:rsidRDefault="00972C82" w:rsidP="00094C33">
      <w:pPr>
        <w:suppressLineNumbers/>
        <w:tabs>
          <w:tab w:val="right" w:pos="0"/>
        </w:tabs>
        <w:suppressAutoHyphens w:val="0"/>
        <w:jc w:val="both"/>
        <w:rPr>
          <w:rFonts w:ascii="Times New Roman" w:eastAsia="Calibri" w:hAnsi="Times New Roman" w:cs="Times New Roman"/>
          <w:b/>
          <w:sz w:val="24"/>
          <w:lang w:val="bg-BG"/>
        </w:rPr>
      </w:pPr>
      <w:r w:rsidRPr="007E0859">
        <w:rPr>
          <w:rFonts w:ascii="Times New Roman" w:hAnsi="Times New Roman" w:cs="Times New Roman"/>
          <w:sz w:val="24"/>
          <w:lang w:val="bg-B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433A33C2" w14:textId="77777777" w:rsidR="00972C82" w:rsidRPr="007E0859" w:rsidRDefault="00972C82" w:rsidP="00094C33">
      <w:pPr>
        <w:suppressLineNumbers/>
        <w:tabs>
          <w:tab w:val="center" w:pos="0"/>
          <w:tab w:val="right" w:pos="9072"/>
        </w:tabs>
        <w:suppressAutoHyphens w:val="0"/>
        <w:jc w:val="center"/>
        <w:rPr>
          <w:rFonts w:ascii="Times New Roman" w:eastAsia="Calibri" w:hAnsi="Times New Roman" w:cs="Times New Roman"/>
          <w:b/>
          <w:sz w:val="24"/>
          <w:lang w:val="bg-BG"/>
        </w:rPr>
      </w:pPr>
    </w:p>
    <w:p w14:paraId="2AE073D7" w14:textId="77777777" w:rsidR="00972C82" w:rsidRPr="007E0859" w:rsidRDefault="00972C82" w:rsidP="00094C33">
      <w:pPr>
        <w:jc w:val="both"/>
        <w:rPr>
          <w:rFonts w:ascii="Times New Roman" w:eastAsia="Calibri" w:hAnsi="Times New Roman" w:cs="Times New Roman"/>
          <w:sz w:val="24"/>
          <w:lang w:val="bg-BG"/>
        </w:rPr>
      </w:pPr>
    </w:p>
    <w:p w14:paraId="7FC8DB30" w14:textId="77777777" w:rsidR="00972C82" w:rsidRPr="007E0859" w:rsidRDefault="00972C82" w:rsidP="00094C33">
      <w:pPr>
        <w:ind w:firstLine="540"/>
        <w:jc w:val="both"/>
        <w:rPr>
          <w:rFonts w:ascii="Times New Roman" w:eastAsia="Calibri" w:hAnsi="Times New Roman" w:cs="Times New Roman"/>
          <w:sz w:val="24"/>
          <w:lang w:val="bg-BG"/>
        </w:rPr>
      </w:pPr>
      <w:r w:rsidRPr="007E0859">
        <w:rPr>
          <w:rFonts w:ascii="Times New Roman" w:eastAsia="Calibri" w:hAnsi="Times New Roman" w:cs="Times New Roman"/>
          <w:sz w:val="24"/>
          <w:lang w:val="bg-BG"/>
        </w:rPr>
        <w:t>Известна ми е отговорността по чл. 313 от Наказателния кодекс за посочване на неверни данни.</w:t>
      </w:r>
    </w:p>
    <w:p w14:paraId="578DC9B4" w14:textId="77777777" w:rsidR="00972C82" w:rsidRPr="007E0859" w:rsidRDefault="00972C82" w:rsidP="00094C33">
      <w:pPr>
        <w:ind w:firstLine="540"/>
        <w:jc w:val="both"/>
        <w:rPr>
          <w:rFonts w:ascii="Times New Roman" w:eastAsia="Calibri" w:hAnsi="Times New Roman" w:cs="Times New Roman"/>
          <w:sz w:val="24"/>
          <w:lang w:val="bg-BG"/>
        </w:rPr>
      </w:pPr>
    </w:p>
    <w:p w14:paraId="757FF599" w14:textId="77777777" w:rsidR="00972C82" w:rsidRPr="007E0859" w:rsidRDefault="00972C82" w:rsidP="00094C33">
      <w:pPr>
        <w:rPr>
          <w:rFonts w:ascii="Times New Roman" w:hAnsi="Times New Roman" w:cs="Times New Roman"/>
          <w:b/>
          <w:i/>
          <w:iCs/>
          <w:sz w:val="24"/>
          <w:lang w:val="bg-BG"/>
        </w:rPr>
      </w:pPr>
      <w:r w:rsidRPr="007E0859">
        <w:rPr>
          <w:rFonts w:ascii="Times New Roman" w:hAnsi="Times New Roman" w:cs="Times New Roman"/>
          <w:b/>
          <w:i/>
          <w:iCs/>
          <w:sz w:val="24"/>
          <w:lang w:val="bg-BG"/>
        </w:rPr>
        <w:t>.....................................</w:t>
      </w:r>
      <w:r w:rsidRPr="007E0859">
        <w:rPr>
          <w:rFonts w:ascii="Times New Roman" w:hAnsi="Times New Roman" w:cs="Times New Roman"/>
          <w:b/>
          <w:i/>
          <w:iCs/>
          <w:sz w:val="24"/>
          <w:lang w:val="bg-BG"/>
        </w:rPr>
        <w:tab/>
      </w:r>
      <w:r w:rsidRPr="007E0859">
        <w:rPr>
          <w:rFonts w:ascii="Times New Roman" w:hAnsi="Times New Roman" w:cs="Times New Roman"/>
          <w:b/>
          <w:i/>
          <w:iCs/>
          <w:sz w:val="24"/>
          <w:lang w:val="bg-BG"/>
        </w:rPr>
        <w:tab/>
      </w:r>
      <w:r w:rsidRPr="007E0859">
        <w:rPr>
          <w:rFonts w:ascii="Times New Roman" w:hAnsi="Times New Roman" w:cs="Times New Roman"/>
          <w:b/>
          <w:i/>
          <w:iCs/>
          <w:sz w:val="24"/>
          <w:lang w:val="bg-BG"/>
        </w:rPr>
        <w:tab/>
      </w:r>
      <w:r w:rsidRPr="007E0859">
        <w:rPr>
          <w:rFonts w:ascii="Times New Roman" w:hAnsi="Times New Roman" w:cs="Times New Roman"/>
          <w:b/>
          <w:i/>
          <w:iCs/>
          <w:sz w:val="24"/>
          <w:lang w:val="bg-BG"/>
        </w:rPr>
        <w:tab/>
        <w:t>....................................................................</w:t>
      </w:r>
    </w:p>
    <w:p w14:paraId="48FDEE69" w14:textId="77777777" w:rsidR="00902336" w:rsidRPr="007E0859" w:rsidRDefault="00972C82" w:rsidP="00094C33">
      <w:pPr>
        <w:rPr>
          <w:rFonts w:ascii="Times New Roman" w:hAnsi="Times New Roman" w:cs="Times New Roman"/>
          <w:b/>
          <w:i/>
          <w:iCs/>
          <w:sz w:val="24"/>
          <w:lang w:val="bg-BG"/>
        </w:rPr>
      </w:pPr>
      <w:r w:rsidRPr="007E0859">
        <w:rPr>
          <w:rFonts w:ascii="Times New Roman" w:hAnsi="Times New Roman" w:cs="Times New Roman"/>
          <w:b/>
          <w:i/>
          <w:iCs/>
          <w:sz w:val="24"/>
          <w:lang w:val="bg-BG"/>
        </w:rPr>
        <w:t>Дата на подписване</w:t>
      </w:r>
      <w:r w:rsidRPr="007E0859">
        <w:rPr>
          <w:rFonts w:ascii="Times New Roman" w:hAnsi="Times New Roman" w:cs="Times New Roman"/>
          <w:b/>
          <w:i/>
          <w:iCs/>
          <w:sz w:val="24"/>
          <w:lang w:val="bg-BG"/>
        </w:rPr>
        <w:tab/>
      </w:r>
      <w:r w:rsidRPr="007E0859">
        <w:rPr>
          <w:rFonts w:ascii="Times New Roman" w:hAnsi="Times New Roman" w:cs="Times New Roman"/>
          <w:b/>
          <w:i/>
          <w:iCs/>
          <w:sz w:val="24"/>
          <w:lang w:val="bg-BG"/>
        </w:rPr>
        <w:tab/>
      </w:r>
      <w:r w:rsidRPr="007E0859">
        <w:rPr>
          <w:rFonts w:ascii="Times New Roman" w:hAnsi="Times New Roman" w:cs="Times New Roman"/>
          <w:b/>
          <w:i/>
          <w:iCs/>
          <w:sz w:val="24"/>
          <w:lang w:val="bg-BG"/>
        </w:rPr>
        <w:tab/>
        <w:t xml:space="preserve">           Декларатор/и: име, фамилия и подпис</w:t>
      </w:r>
    </w:p>
    <w:p w14:paraId="50B0077D" w14:textId="77777777" w:rsidR="00FE10B1" w:rsidRPr="007E0859" w:rsidRDefault="00FE10B1" w:rsidP="00094C33">
      <w:pPr>
        <w:rPr>
          <w:rFonts w:ascii="Times New Roman" w:hAnsi="Times New Roman" w:cs="Times New Roman"/>
          <w:b/>
          <w:i/>
          <w:iCs/>
          <w:sz w:val="24"/>
          <w:lang w:val="bg-BG"/>
        </w:rPr>
        <w:sectPr w:rsidR="00FE10B1" w:rsidRPr="007E0859" w:rsidSect="00921C63">
          <w:pgSz w:w="11906" w:h="16838"/>
          <w:pgMar w:top="993" w:right="1417" w:bottom="1417" w:left="1418" w:header="708" w:footer="708" w:gutter="0"/>
          <w:cols w:space="708"/>
          <w:docGrid w:linePitch="360"/>
        </w:sectPr>
      </w:pPr>
    </w:p>
    <w:p w14:paraId="0C1C1BFB" w14:textId="77777777" w:rsidR="0065053D" w:rsidRPr="007E0859" w:rsidRDefault="0065053D" w:rsidP="00094C33">
      <w:pPr>
        <w:ind w:firstLine="8"/>
        <w:rPr>
          <w:rFonts w:ascii="Times New Roman" w:hAnsi="Times New Roman" w:cs="Times New Roman"/>
          <w:b/>
          <w:i/>
          <w:iCs/>
          <w:sz w:val="24"/>
          <w:lang w:val="bg-BG"/>
        </w:rPr>
      </w:pPr>
      <w:r w:rsidRPr="007E0859">
        <w:rPr>
          <w:rFonts w:ascii="Times New Roman" w:hAnsi="Times New Roman" w:cs="Times New Roman"/>
          <w:b/>
          <w:sz w:val="24"/>
          <w:u w:val="single"/>
          <w:lang w:val="bg-BG"/>
        </w:rPr>
        <w:lastRenderedPageBreak/>
        <w:t>ОБРАЗЦИ НА ЦЕНОВИ ПРЕДЛОЖЕНИЯ ПО ВСЯКА ОТ ОБОСОБЕНИТЕ ПОЗИЦИИ</w:t>
      </w:r>
    </w:p>
    <w:p w14:paraId="2D6A304B" w14:textId="77777777" w:rsidR="0065053D" w:rsidRPr="007E0859" w:rsidRDefault="0065053D" w:rsidP="00094C33">
      <w:pPr>
        <w:suppressAutoHyphens w:val="0"/>
        <w:ind w:left="6237"/>
        <w:rPr>
          <w:rFonts w:ascii="Times New Roman" w:hAnsi="Times New Roman" w:cs="Times New Roman"/>
          <w:b/>
          <w:sz w:val="24"/>
          <w:lang w:val="bg-BG"/>
        </w:rPr>
      </w:pPr>
    </w:p>
    <w:p w14:paraId="5DCB8B5B" w14:textId="77777777" w:rsidR="0065053D" w:rsidRPr="007E0859" w:rsidRDefault="0065053D" w:rsidP="00094C33">
      <w:pPr>
        <w:pStyle w:val="ListParagraph"/>
        <w:ind w:left="0"/>
        <w:jc w:val="right"/>
        <w:rPr>
          <w:rFonts w:ascii="Times New Roman" w:hAnsi="Times New Roman" w:cs="Times New Roman"/>
          <w:b/>
          <w:sz w:val="24"/>
          <w:lang w:val="bg-BG"/>
        </w:rPr>
      </w:pPr>
      <w:r w:rsidRPr="007E0859">
        <w:rPr>
          <w:rFonts w:ascii="Times New Roman" w:hAnsi="Times New Roman" w:cs="Times New Roman"/>
          <w:b/>
          <w:sz w:val="24"/>
          <w:lang w:val="bg-BG"/>
        </w:rPr>
        <w:t xml:space="preserve">ОБРАЗЕЦ № </w:t>
      </w:r>
      <w:r w:rsidR="009C28B4" w:rsidRPr="007E0859">
        <w:rPr>
          <w:rFonts w:ascii="Times New Roman" w:hAnsi="Times New Roman" w:cs="Times New Roman"/>
          <w:b/>
          <w:sz w:val="24"/>
          <w:lang w:val="bg-BG"/>
        </w:rPr>
        <w:t>10</w:t>
      </w:r>
      <w:r w:rsidRPr="007E0859">
        <w:rPr>
          <w:rFonts w:ascii="Times New Roman" w:hAnsi="Times New Roman" w:cs="Times New Roman"/>
          <w:b/>
          <w:sz w:val="24"/>
          <w:lang w:val="bg-BG"/>
        </w:rPr>
        <w:t>.1</w:t>
      </w:r>
    </w:p>
    <w:p w14:paraId="64AE014A" w14:textId="77777777" w:rsidR="0065053D" w:rsidRPr="007E0859" w:rsidRDefault="0065053D" w:rsidP="00094C33">
      <w:pPr>
        <w:pStyle w:val="ListParagraph"/>
        <w:ind w:left="0"/>
        <w:jc w:val="right"/>
        <w:rPr>
          <w:rFonts w:ascii="Times New Roman" w:hAnsi="Times New Roman" w:cs="Times New Roman"/>
          <w:b/>
          <w:sz w:val="24"/>
          <w:lang w:val="bg-BG"/>
        </w:rPr>
      </w:pPr>
      <w:r w:rsidRPr="007E0859">
        <w:rPr>
          <w:rFonts w:ascii="Times New Roman" w:hAnsi="Times New Roman" w:cs="Times New Roman"/>
          <w:b/>
          <w:sz w:val="24"/>
          <w:lang w:val="bg-BG"/>
        </w:rPr>
        <w:t>/</w:t>
      </w:r>
      <w:r w:rsidRPr="007E0859">
        <w:rPr>
          <w:rFonts w:ascii="Times New Roman" w:hAnsi="Times New Roman" w:cs="Times New Roman"/>
          <w:b/>
          <w:sz w:val="24"/>
          <w:u w:val="single"/>
          <w:lang w:val="bg-BG"/>
        </w:rPr>
        <w:t xml:space="preserve">за обособена позиция № </w:t>
      </w:r>
      <w:r w:rsidRPr="007E0859">
        <w:rPr>
          <w:rFonts w:ascii="Times New Roman" w:hAnsi="Times New Roman" w:cs="Times New Roman"/>
          <w:b/>
          <w:bCs/>
          <w:sz w:val="24"/>
          <w:u w:val="single"/>
          <w:lang w:val="bg-BG" w:eastAsia="bg-BG"/>
        </w:rPr>
        <w:t>1</w:t>
      </w:r>
      <w:r w:rsidRPr="007E0859">
        <w:rPr>
          <w:rFonts w:ascii="Times New Roman" w:hAnsi="Times New Roman" w:cs="Times New Roman"/>
          <w:b/>
          <w:sz w:val="24"/>
          <w:lang w:val="bg-BG"/>
        </w:rPr>
        <w:t>/</w:t>
      </w:r>
    </w:p>
    <w:p w14:paraId="02746EEB" w14:textId="77777777" w:rsidR="0065053D" w:rsidRPr="007E0859" w:rsidRDefault="0065053D" w:rsidP="00094C33">
      <w:pPr>
        <w:suppressAutoHyphens w:val="0"/>
        <w:ind w:left="5387"/>
        <w:rPr>
          <w:rFonts w:ascii="Times New Roman" w:hAnsi="Times New Roman" w:cs="Times New Roman"/>
          <w:b/>
          <w:sz w:val="24"/>
          <w:lang w:val="bg-BG" w:eastAsia="en-US"/>
        </w:rPr>
      </w:pPr>
    </w:p>
    <w:p w14:paraId="47CFEA96" w14:textId="77777777" w:rsidR="0065053D" w:rsidRPr="007E0859" w:rsidRDefault="0065053D" w:rsidP="00094C33">
      <w:pPr>
        <w:suppressAutoHyphens w:val="0"/>
        <w:ind w:left="4395"/>
        <w:rPr>
          <w:rFonts w:ascii="Times New Roman" w:hAnsi="Times New Roman" w:cs="Times New Roman"/>
          <w:b/>
          <w:sz w:val="24"/>
          <w:lang w:val="bg-BG" w:eastAsia="en-US"/>
        </w:rPr>
      </w:pPr>
      <w:r w:rsidRPr="007E0859">
        <w:rPr>
          <w:rFonts w:ascii="Times New Roman" w:hAnsi="Times New Roman" w:cs="Times New Roman"/>
          <w:b/>
          <w:sz w:val="24"/>
          <w:lang w:val="bg-BG" w:eastAsia="en-US"/>
        </w:rPr>
        <w:t>ДО</w:t>
      </w:r>
    </w:p>
    <w:p w14:paraId="0E6765B2" w14:textId="77777777" w:rsidR="0065053D" w:rsidRPr="007E0859" w:rsidRDefault="0065053D" w:rsidP="00094C33">
      <w:pPr>
        <w:suppressAutoHyphens w:val="0"/>
        <w:ind w:left="4395"/>
        <w:rPr>
          <w:rFonts w:ascii="Times New Roman" w:hAnsi="Times New Roman" w:cs="Times New Roman"/>
          <w:b/>
          <w:sz w:val="24"/>
          <w:lang w:val="bg-BG" w:eastAsia="en-US"/>
        </w:rPr>
      </w:pPr>
      <w:r w:rsidRPr="007E0859">
        <w:rPr>
          <w:rFonts w:ascii="Times New Roman" w:hAnsi="Times New Roman" w:cs="Times New Roman"/>
          <w:b/>
          <w:sz w:val="24"/>
          <w:lang w:val="bg-BG" w:eastAsia="en-US"/>
        </w:rPr>
        <w:t>КОМИСИЯТА ЗА ФИНАНСОВ НАДЗОР</w:t>
      </w:r>
    </w:p>
    <w:p w14:paraId="2FB5290B" w14:textId="77777777" w:rsidR="0065053D" w:rsidRPr="007E0859" w:rsidRDefault="0065053D" w:rsidP="00094C33">
      <w:pPr>
        <w:widowControl w:val="0"/>
        <w:suppressAutoHyphens w:val="0"/>
        <w:ind w:left="4395"/>
        <w:jc w:val="both"/>
        <w:rPr>
          <w:rFonts w:ascii="Times New Roman" w:hAnsi="Times New Roman" w:cs="Times New Roman"/>
          <w:b/>
          <w:bCs/>
          <w:sz w:val="24"/>
          <w:lang w:val="bg-BG" w:eastAsia="bg-BG"/>
        </w:rPr>
      </w:pPr>
      <w:r w:rsidRPr="007E0859">
        <w:rPr>
          <w:rFonts w:ascii="Times New Roman" w:hAnsi="Times New Roman" w:cs="Times New Roman"/>
          <w:sz w:val="24"/>
          <w:lang w:val="bg-BG" w:eastAsia="en-US"/>
        </w:rPr>
        <w:t>ГР. СОФИЯ, УЛ. „БУДАПЕЩА” № 16</w:t>
      </w:r>
    </w:p>
    <w:p w14:paraId="53F45A7E" w14:textId="77777777" w:rsidR="0065053D" w:rsidRPr="007E0859" w:rsidRDefault="0065053D" w:rsidP="00094C33">
      <w:pPr>
        <w:rPr>
          <w:rFonts w:ascii="Times New Roman" w:hAnsi="Times New Roman" w:cs="Times New Roman"/>
          <w:b/>
          <w:i/>
          <w:iCs/>
          <w:sz w:val="24"/>
          <w:lang w:val="bg-BG"/>
        </w:rPr>
      </w:pPr>
    </w:p>
    <w:p w14:paraId="60408942" w14:textId="77777777" w:rsidR="0065053D" w:rsidRPr="007E0859" w:rsidRDefault="0065053D" w:rsidP="00094C33">
      <w:pPr>
        <w:rPr>
          <w:rFonts w:ascii="Times New Roman" w:hAnsi="Times New Roman" w:cs="Times New Roman"/>
          <w:b/>
          <w:i/>
          <w:iCs/>
          <w:sz w:val="24"/>
          <w:lang w:val="bg-BG"/>
        </w:rPr>
      </w:pPr>
    </w:p>
    <w:p w14:paraId="26DEA1FD" w14:textId="77777777" w:rsidR="0065053D" w:rsidRPr="007E0859" w:rsidRDefault="0065053D" w:rsidP="00094C33">
      <w:pPr>
        <w:suppressAutoHyphens w:val="0"/>
        <w:contextualSpacing/>
        <w:jc w:val="center"/>
        <w:rPr>
          <w:rFonts w:ascii="Times New Roman" w:eastAsia="Calibri" w:hAnsi="Times New Roman" w:cs="Times New Roman"/>
          <w:b/>
          <w:sz w:val="24"/>
          <w:lang w:val="bg-BG"/>
        </w:rPr>
      </w:pPr>
      <w:r w:rsidRPr="007E0859">
        <w:rPr>
          <w:rFonts w:ascii="Times New Roman" w:eastAsia="Calibri" w:hAnsi="Times New Roman" w:cs="Times New Roman"/>
          <w:b/>
          <w:sz w:val="24"/>
          <w:lang w:val="bg-BG"/>
        </w:rPr>
        <w:t>Ц Е Н О В О   П Р Е Д Л О Ж Е Н И Е</w:t>
      </w:r>
    </w:p>
    <w:p w14:paraId="45F927CC" w14:textId="77777777" w:rsidR="0065053D" w:rsidRPr="007E0859" w:rsidRDefault="0065053D" w:rsidP="00094C33">
      <w:pPr>
        <w:suppressAutoHyphens w:val="0"/>
        <w:contextualSpacing/>
        <w:jc w:val="center"/>
        <w:rPr>
          <w:rFonts w:ascii="Times New Roman" w:hAnsi="Times New Roman" w:cs="Times New Roman"/>
          <w:sz w:val="24"/>
          <w:lang w:val="bg-BG" w:eastAsia="bg-BG"/>
        </w:rPr>
      </w:pPr>
    </w:p>
    <w:p w14:paraId="0278A27E" w14:textId="77777777" w:rsidR="0065053D" w:rsidRPr="007E0859" w:rsidRDefault="0065053D" w:rsidP="00094C33">
      <w:pPr>
        <w:widowControl w:val="0"/>
        <w:suppressAutoHyphens w:val="0"/>
        <w:rPr>
          <w:rFonts w:ascii="Times New Roman" w:hAnsi="Times New Roman" w:cs="Times New Roman"/>
          <w:sz w:val="24"/>
          <w:lang w:val="bg-BG" w:eastAsia="bg-BG"/>
        </w:rPr>
      </w:pPr>
    </w:p>
    <w:p w14:paraId="68FE6608" w14:textId="77777777" w:rsidR="0065053D" w:rsidRPr="007E0859" w:rsidRDefault="0065053D"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от: .........................................................………………………..................................................</w:t>
      </w:r>
    </w:p>
    <w:p w14:paraId="029D2BD6" w14:textId="77777777" w:rsidR="0065053D" w:rsidRPr="007E0859" w:rsidRDefault="0065053D" w:rsidP="00094C33">
      <w:pPr>
        <w:widowControl w:val="0"/>
        <w:suppressAutoHyphens w:val="0"/>
        <w:ind w:left="2880"/>
        <w:rPr>
          <w:rFonts w:ascii="Times New Roman" w:hAnsi="Times New Roman" w:cs="Times New Roman"/>
          <w:sz w:val="24"/>
          <w:lang w:val="bg-BG" w:eastAsia="bg-BG"/>
        </w:rPr>
      </w:pPr>
      <w:r w:rsidRPr="007E0859">
        <w:rPr>
          <w:rFonts w:ascii="Times New Roman" w:hAnsi="Times New Roman" w:cs="Times New Roman"/>
          <w:i/>
          <w:iCs/>
          <w:sz w:val="24"/>
          <w:lang w:val="bg-BG" w:eastAsia="bg-BG"/>
        </w:rPr>
        <w:t>/наименование на участника, ЕИК/БУЛСТАТ/ЕГН /</w:t>
      </w:r>
    </w:p>
    <w:p w14:paraId="62A75C93" w14:textId="77777777" w:rsidR="0065053D" w:rsidRPr="007E0859" w:rsidRDefault="0065053D"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представлявано от: ………………………………………......................................................</w:t>
      </w:r>
    </w:p>
    <w:p w14:paraId="49975735" w14:textId="77777777" w:rsidR="0065053D" w:rsidRPr="007E0859" w:rsidRDefault="0065053D" w:rsidP="00094C33">
      <w:pPr>
        <w:widowControl w:val="0"/>
        <w:suppressAutoHyphens w:val="0"/>
        <w:jc w:val="center"/>
        <w:rPr>
          <w:rFonts w:ascii="Times New Roman" w:hAnsi="Times New Roman" w:cs="Times New Roman"/>
          <w:sz w:val="24"/>
          <w:lang w:val="bg-BG" w:eastAsia="bg-BG"/>
        </w:rPr>
      </w:pPr>
      <w:r w:rsidRPr="007E0859">
        <w:rPr>
          <w:rFonts w:ascii="Times New Roman" w:hAnsi="Times New Roman" w:cs="Times New Roman"/>
          <w:i/>
          <w:iCs/>
          <w:sz w:val="24"/>
          <w:lang w:val="bg-BG" w:eastAsia="bg-BG"/>
        </w:rPr>
        <w:t>/трите имена/</w:t>
      </w:r>
    </w:p>
    <w:p w14:paraId="4DF97AFF" w14:textId="77777777" w:rsidR="0065053D" w:rsidRPr="007E0859" w:rsidRDefault="0065053D"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в качеството му на: …………………………………………………………...........................</w:t>
      </w:r>
    </w:p>
    <w:p w14:paraId="76F0744E" w14:textId="77777777" w:rsidR="0065053D" w:rsidRPr="007E0859" w:rsidRDefault="0065053D" w:rsidP="00094C33">
      <w:pPr>
        <w:widowControl w:val="0"/>
        <w:suppressAutoHyphens w:val="0"/>
        <w:jc w:val="center"/>
        <w:rPr>
          <w:rFonts w:ascii="Times New Roman" w:hAnsi="Times New Roman" w:cs="Times New Roman"/>
          <w:sz w:val="24"/>
          <w:lang w:val="bg-BG" w:eastAsia="bg-BG"/>
        </w:rPr>
      </w:pPr>
      <w:r w:rsidRPr="007E0859">
        <w:rPr>
          <w:rFonts w:ascii="Times New Roman" w:hAnsi="Times New Roman" w:cs="Times New Roman"/>
          <w:i/>
          <w:iCs/>
          <w:sz w:val="24"/>
          <w:lang w:val="bg-BG" w:eastAsia="bg-BG"/>
        </w:rPr>
        <w:t>/длъжност/</w:t>
      </w:r>
    </w:p>
    <w:p w14:paraId="01AAD537" w14:textId="77777777" w:rsidR="0065053D" w:rsidRPr="007E0859" w:rsidRDefault="0065053D"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адрес на участника: ………………………………………….................................................</w:t>
      </w:r>
    </w:p>
    <w:p w14:paraId="11C262A5" w14:textId="77777777" w:rsidR="0065053D" w:rsidRPr="007E0859" w:rsidRDefault="0065053D" w:rsidP="00094C33">
      <w:pPr>
        <w:widowControl w:val="0"/>
        <w:suppressAutoHyphens w:val="0"/>
        <w:jc w:val="center"/>
        <w:rPr>
          <w:rFonts w:ascii="Times New Roman" w:hAnsi="Times New Roman" w:cs="Times New Roman"/>
          <w:sz w:val="24"/>
          <w:lang w:val="bg-BG" w:eastAsia="bg-BG"/>
        </w:rPr>
      </w:pPr>
      <w:r w:rsidRPr="007E0859">
        <w:rPr>
          <w:rFonts w:ascii="Times New Roman" w:hAnsi="Times New Roman" w:cs="Times New Roman"/>
          <w:i/>
          <w:iCs/>
          <w:sz w:val="24"/>
          <w:lang w:val="bg-BG" w:eastAsia="bg-BG"/>
        </w:rPr>
        <w:t>/</w:t>
      </w:r>
      <w:proofErr w:type="spellStart"/>
      <w:r w:rsidRPr="007E0859">
        <w:rPr>
          <w:rFonts w:ascii="Times New Roman" w:hAnsi="Times New Roman" w:cs="Times New Roman"/>
          <w:i/>
          <w:iCs/>
          <w:sz w:val="24"/>
          <w:lang w:val="bg-BG" w:eastAsia="bg-BG"/>
        </w:rPr>
        <w:t>п.код</w:t>
      </w:r>
      <w:proofErr w:type="spellEnd"/>
      <w:r w:rsidRPr="007E0859">
        <w:rPr>
          <w:rFonts w:ascii="Times New Roman" w:hAnsi="Times New Roman" w:cs="Times New Roman"/>
          <w:i/>
          <w:iCs/>
          <w:sz w:val="24"/>
          <w:lang w:val="bg-BG" w:eastAsia="bg-BG"/>
        </w:rPr>
        <w:t>, град, община, квартал, бул./ул. № бл. ап./</w:t>
      </w:r>
    </w:p>
    <w:p w14:paraId="694F083E" w14:textId="77777777" w:rsidR="0065053D" w:rsidRPr="007E0859" w:rsidRDefault="0065053D" w:rsidP="00094C33">
      <w:pPr>
        <w:widowControl w:val="0"/>
        <w:suppressAutoHyphens w:val="0"/>
        <w:rPr>
          <w:rFonts w:ascii="Times New Roman" w:hAnsi="Times New Roman" w:cs="Times New Roman"/>
          <w:sz w:val="24"/>
          <w:lang w:val="bg-BG" w:eastAsia="bg-BG"/>
        </w:rPr>
      </w:pPr>
    </w:p>
    <w:p w14:paraId="17FC1B20" w14:textId="77777777" w:rsidR="0065053D" w:rsidRPr="007E0859" w:rsidRDefault="0065053D" w:rsidP="00094C33">
      <w:pPr>
        <w:widowControl w:val="0"/>
        <w:suppressAutoHyphens w:val="0"/>
        <w:rPr>
          <w:rFonts w:ascii="Times New Roman" w:hAnsi="Times New Roman" w:cs="Times New Roman"/>
          <w:sz w:val="24"/>
          <w:lang w:val="bg-BG" w:eastAsia="bg-BG"/>
        </w:rPr>
      </w:pPr>
    </w:p>
    <w:p w14:paraId="3DA963FB" w14:textId="77777777" w:rsidR="0065053D" w:rsidRPr="007E0859" w:rsidRDefault="0065053D" w:rsidP="00094C33">
      <w:pPr>
        <w:ind w:firstLine="720"/>
        <w:rPr>
          <w:rFonts w:ascii="Times New Roman" w:hAnsi="Times New Roman" w:cs="Times New Roman"/>
          <w:b/>
          <w:bCs/>
          <w:sz w:val="24"/>
          <w:lang w:val="bg-BG"/>
        </w:rPr>
      </w:pPr>
      <w:r w:rsidRPr="007E0859">
        <w:rPr>
          <w:rFonts w:ascii="Times New Roman" w:hAnsi="Times New Roman" w:cs="Times New Roman"/>
          <w:b/>
          <w:bCs/>
          <w:sz w:val="24"/>
          <w:lang w:val="bg-BG"/>
        </w:rPr>
        <w:t>УВАЖАЕМИ ДАМИ И ГОСПОДА,</w:t>
      </w:r>
    </w:p>
    <w:p w14:paraId="266D675B" w14:textId="77777777" w:rsidR="0065053D" w:rsidRPr="007E0859" w:rsidRDefault="0065053D" w:rsidP="00094C33">
      <w:pPr>
        <w:ind w:firstLine="708"/>
        <w:jc w:val="both"/>
        <w:rPr>
          <w:rFonts w:ascii="Times New Roman" w:hAnsi="Times New Roman" w:cs="Times New Roman"/>
          <w:sz w:val="24"/>
          <w:lang w:val="bg-BG"/>
        </w:rPr>
      </w:pPr>
    </w:p>
    <w:p w14:paraId="4E22D95C" w14:textId="77777777" w:rsidR="0065053D" w:rsidRPr="007E0859" w:rsidRDefault="0065053D" w:rsidP="00094C33">
      <w:pPr>
        <w:pStyle w:val="ListParagraph"/>
        <w:ind w:left="0" w:firstLine="708"/>
        <w:jc w:val="both"/>
        <w:rPr>
          <w:rFonts w:ascii="Times New Roman" w:hAnsi="Times New Roman" w:cs="Times New Roman"/>
          <w:sz w:val="24"/>
          <w:lang w:val="bg-BG"/>
        </w:rPr>
      </w:pPr>
      <w:r w:rsidRPr="007E0859">
        <w:rPr>
          <w:rFonts w:ascii="Times New Roman" w:hAnsi="Times New Roman" w:cs="Times New Roman"/>
          <w:sz w:val="24"/>
          <w:lang w:val="bg-BG"/>
        </w:rPr>
        <w:t>Във връзка с обявената обществена поръчка с предмет: „</w:t>
      </w:r>
      <w:r w:rsidRPr="007E0859">
        <w:rPr>
          <w:rFonts w:ascii="Times New Roman" w:hAnsi="Times New Roman" w:cs="Times New Roman"/>
          <w:bCs/>
          <w:sz w:val="24"/>
          <w:lang w:val="bg-BG"/>
        </w:rPr>
        <w:t>Доставка на компютърна и комуникационна техника и техника за съхранение на данни за нуждите на Комисията за финансов надзор</w:t>
      </w:r>
      <w:r w:rsidRPr="007E0859">
        <w:rPr>
          <w:rFonts w:ascii="Times New Roman" w:hAnsi="Times New Roman" w:cs="Times New Roman"/>
          <w:sz w:val="24"/>
          <w:lang w:val="bg-BG"/>
        </w:rPr>
        <w:t xml:space="preserve">“, </w:t>
      </w:r>
      <w:r w:rsidRPr="007E0859">
        <w:rPr>
          <w:rFonts w:ascii="Times New Roman" w:hAnsi="Times New Roman" w:cs="Times New Roman"/>
          <w:b/>
          <w:sz w:val="24"/>
          <w:lang w:val="bg-BG"/>
        </w:rPr>
        <w:t xml:space="preserve">обособена позиция № </w:t>
      </w:r>
      <w:r w:rsidRPr="007E0859">
        <w:rPr>
          <w:rFonts w:ascii="Times New Roman" w:hAnsi="Times New Roman" w:cs="Times New Roman"/>
          <w:b/>
          <w:bCs/>
          <w:sz w:val="24"/>
          <w:lang w:val="bg-BG" w:eastAsia="bg-BG"/>
        </w:rPr>
        <w:t>1 „Сървъри и дисков масив“</w:t>
      </w:r>
      <w:r w:rsidRPr="007E0859">
        <w:rPr>
          <w:rFonts w:ascii="Times New Roman" w:hAnsi="Times New Roman" w:cs="Times New Roman"/>
          <w:sz w:val="24"/>
          <w:lang w:val="bg-BG"/>
        </w:rPr>
        <w:t>, представям нашето ценово предложение, както следва:</w:t>
      </w:r>
    </w:p>
    <w:p w14:paraId="29F98D51" w14:textId="77777777" w:rsidR="0065053D" w:rsidRPr="007E0859" w:rsidRDefault="0065053D" w:rsidP="00094C33">
      <w:pPr>
        <w:pStyle w:val="ListParagraph"/>
        <w:ind w:left="0" w:firstLine="708"/>
        <w:jc w:val="both"/>
        <w:rPr>
          <w:rFonts w:ascii="Times New Roman" w:hAnsi="Times New Roman" w:cs="Times New Roman"/>
          <w:sz w:val="24"/>
          <w:lang w:val="bg-BG"/>
        </w:rPr>
      </w:pPr>
    </w:p>
    <w:tbl>
      <w:tblPr>
        <w:tblW w:w="9062" w:type="dxa"/>
        <w:tblCellMar>
          <w:left w:w="70" w:type="dxa"/>
          <w:right w:w="70" w:type="dxa"/>
        </w:tblCellMar>
        <w:tblLook w:val="04A0" w:firstRow="1" w:lastRow="0" w:firstColumn="1" w:lastColumn="0" w:noHBand="0" w:noVBand="1"/>
      </w:tblPr>
      <w:tblGrid>
        <w:gridCol w:w="382"/>
        <w:gridCol w:w="2585"/>
        <w:gridCol w:w="1423"/>
        <w:gridCol w:w="2404"/>
        <w:gridCol w:w="2360"/>
      </w:tblGrid>
      <w:tr w:rsidR="0065053D" w:rsidRPr="007E0859" w14:paraId="740C56EC" w14:textId="77777777" w:rsidTr="00EE66DC">
        <w:trPr>
          <w:trHeight w:val="330"/>
        </w:trPr>
        <w:tc>
          <w:tcPr>
            <w:tcW w:w="382" w:type="dxa"/>
            <w:tcBorders>
              <w:top w:val="single" w:sz="8" w:space="0" w:color="auto"/>
              <w:left w:val="single" w:sz="8" w:space="0" w:color="auto"/>
              <w:bottom w:val="nil"/>
              <w:right w:val="nil"/>
            </w:tcBorders>
            <w:shd w:val="clear" w:color="auto" w:fill="auto"/>
            <w:noWrap/>
            <w:vAlign w:val="center"/>
            <w:hideMark/>
          </w:tcPr>
          <w:p w14:paraId="65AF2FAB" w14:textId="77777777" w:rsidR="0065053D" w:rsidRPr="007E0859" w:rsidRDefault="0065053D"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w:t>
            </w:r>
          </w:p>
        </w:tc>
        <w:tc>
          <w:tcPr>
            <w:tcW w:w="2585" w:type="dxa"/>
            <w:tcBorders>
              <w:top w:val="single" w:sz="8" w:space="0" w:color="auto"/>
              <w:left w:val="single" w:sz="8" w:space="0" w:color="auto"/>
              <w:bottom w:val="nil"/>
              <w:right w:val="single" w:sz="8" w:space="0" w:color="auto"/>
            </w:tcBorders>
            <w:shd w:val="clear" w:color="auto" w:fill="auto"/>
            <w:noWrap/>
            <w:vAlign w:val="center"/>
            <w:hideMark/>
          </w:tcPr>
          <w:p w14:paraId="0CC4ABC2" w14:textId="77777777" w:rsidR="0065053D" w:rsidRPr="007E0859" w:rsidRDefault="0065053D"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Вид устройства</w:t>
            </w:r>
          </w:p>
        </w:tc>
        <w:tc>
          <w:tcPr>
            <w:tcW w:w="1423" w:type="dxa"/>
            <w:tcBorders>
              <w:top w:val="single" w:sz="8" w:space="0" w:color="auto"/>
              <w:left w:val="nil"/>
              <w:bottom w:val="nil"/>
              <w:right w:val="nil"/>
            </w:tcBorders>
            <w:shd w:val="clear" w:color="auto" w:fill="auto"/>
            <w:noWrap/>
            <w:vAlign w:val="center"/>
            <w:hideMark/>
          </w:tcPr>
          <w:p w14:paraId="6FFDF5E2" w14:textId="77777777" w:rsidR="0065053D" w:rsidRPr="007E0859" w:rsidRDefault="0065053D"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Количество</w:t>
            </w:r>
          </w:p>
        </w:tc>
        <w:tc>
          <w:tcPr>
            <w:tcW w:w="2404" w:type="dxa"/>
            <w:tcBorders>
              <w:top w:val="single" w:sz="8" w:space="0" w:color="auto"/>
              <w:left w:val="single" w:sz="8" w:space="0" w:color="auto"/>
              <w:bottom w:val="nil"/>
              <w:right w:val="single" w:sz="8" w:space="0" w:color="auto"/>
            </w:tcBorders>
            <w:shd w:val="clear" w:color="auto" w:fill="auto"/>
            <w:noWrap/>
            <w:vAlign w:val="center"/>
            <w:hideMark/>
          </w:tcPr>
          <w:p w14:paraId="7CCED915" w14:textId="77777777" w:rsidR="0065053D" w:rsidRPr="007E0859" w:rsidRDefault="0065053D"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 xml:space="preserve">Единична стойност </w:t>
            </w:r>
          </w:p>
          <w:p w14:paraId="266AEFBE" w14:textId="77777777" w:rsidR="0065053D" w:rsidRPr="007E0859" w:rsidRDefault="0065053D"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(в лв. без ДДС)</w:t>
            </w:r>
          </w:p>
        </w:tc>
        <w:tc>
          <w:tcPr>
            <w:tcW w:w="2268" w:type="dxa"/>
            <w:tcBorders>
              <w:top w:val="single" w:sz="8" w:space="0" w:color="auto"/>
              <w:left w:val="nil"/>
              <w:bottom w:val="nil"/>
              <w:right w:val="single" w:sz="8" w:space="0" w:color="auto"/>
            </w:tcBorders>
            <w:shd w:val="clear" w:color="auto" w:fill="auto"/>
            <w:noWrap/>
            <w:vAlign w:val="center"/>
            <w:hideMark/>
          </w:tcPr>
          <w:p w14:paraId="6F7C2243" w14:textId="77777777" w:rsidR="0065053D" w:rsidRPr="007E0859" w:rsidRDefault="0065053D"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 xml:space="preserve">Обща стойност за вид устройства </w:t>
            </w:r>
          </w:p>
          <w:p w14:paraId="083B672B" w14:textId="77777777" w:rsidR="0065053D" w:rsidRPr="007E0859" w:rsidRDefault="0065053D"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(в лв. без ДДС)</w:t>
            </w:r>
          </w:p>
          <w:p w14:paraId="69F195CA" w14:textId="77777777" w:rsidR="0065053D" w:rsidRPr="007E0859" w:rsidRDefault="0065053D" w:rsidP="00094C33">
            <w:pPr>
              <w:rPr>
                <w:rFonts w:ascii="Times New Roman" w:hAnsi="Times New Roman" w:cs="Times New Roman"/>
                <w:b/>
                <w:bCs/>
                <w:i/>
                <w:color w:val="000000"/>
                <w:sz w:val="24"/>
                <w:lang w:val="bg-BG" w:eastAsia="bg-BG"/>
              </w:rPr>
            </w:pPr>
            <w:r w:rsidRPr="007E0859">
              <w:rPr>
                <w:rFonts w:ascii="Times New Roman" w:hAnsi="Times New Roman" w:cs="Times New Roman"/>
                <w:b/>
                <w:bCs/>
                <w:i/>
                <w:color w:val="000000"/>
                <w:sz w:val="24"/>
                <w:lang w:val="bg-BG" w:eastAsia="bg-BG"/>
              </w:rPr>
              <w:t>(</w:t>
            </w:r>
            <w:r w:rsidRPr="007E0859">
              <w:rPr>
                <w:rFonts w:ascii="Times New Roman" w:hAnsi="Times New Roman" w:cs="Times New Roman"/>
                <w:bCs/>
                <w:i/>
                <w:color w:val="000000"/>
                <w:sz w:val="24"/>
                <w:lang w:val="bg-BG" w:eastAsia="bg-BG"/>
              </w:rPr>
              <w:t>изчислява се като количеството се умножи по единичната стойност</w:t>
            </w:r>
            <w:r w:rsidRPr="007E0859">
              <w:rPr>
                <w:rFonts w:ascii="Times New Roman" w:hAnsi="Times New Roman" w:cs="Times New Roman"/>
                <w:b/>
                <w:bCs/>
                <w:i/>
                <w:color w:val="000000"/>
                <w:sz w:val="24"/>
                <w:lang w:val="bg-BG" w:eastAsia="bg-BG"/>
              </w:rPr>
              <w:t>)</w:t>
            </w:r>
          </w:p>
        </w:tc>
      </w:tr>
      <w:tr w:rsidR="0065053D" w:rsidRPr="007E0859" w14:paraId="7300E3FB" w14:textId="77777777" w:rsidTr="00EE66DC">
        <w:trPr>
          <w:trHeight w:val="330"/>
        </w:trPr>
        <w:tc>
          <w:tcPr>
            <w:tcW w:w="382" w:type="dxa"/>
            <w:tcBorders>
              <w:top w:val="single" w:sz="8" w:space="0" w:color="auto"/>
              <w:left w:val="single" w:sz="8" w:space="0" w:color="auto"/>
              <w:bottom w:val="nil"/>
              <w:right w:val="nil"/>
            </w:tcBorders>
            <w:shd w:val="clear" w:color="auto" w:fill="auto"/>
            <w:noWrap/>
            <w:vAlign w:val="center"/>
          </w:tcPr>
          <w:p w14:paraId="186F9532" w14:textId="77777777" w:rsidR="0065053D" w:rsidRPr="007E0859" w:rsidRDefault="0065053D" w:rsidP="00094C33">
            <w:pPr>
              <w:jc w:val="cente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1</w:t>
            </w:r>
          </w:p>
        </w:tc>
        <w:tc>
          <w:tcPr>
            <w:tcW w:w="2585" w:type="dxa"/>
            <w:tcBorders>
              <w:top w:val="single" w:sz="8" w:space="0" w:color="auto"/>
              <w:left w:val="single" w:sz="8" w:space="0" w:color="auto"/>
              <w:bottom w:val="nil"/>
              <w:right w:val="single" w:sz="8" w:space="0" w:color="auto"/>
            </w:tcBorders>
            <w:shd w:val="clear" w:color="auto" w:fill="auto"/>
            <w:noWrap/>
            <w:vAlign w:val="center"/>
          </w:tcPr>
          <w:p w14:paraId="0BBB6394" w14:textId="77777777" w:rsidR="0065053D" w:rsidRPr="007E0859" w:rsidRDefault="0065053D" w:rsidP="00094C33">
            <w:pPr>
              <w:jc w:val="cente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2</w:t>
            </w:r>
          </w:p>
        </w:tc>
        <w:tc>
          <w:tcPr>
            <w:tcW w:w="1423" w:type="dxa"/>
            <w:tcBorders>
              <w:top w:val="single" w:sz="8" w:space="0" w:color="auto"/>
              <w:left w:val="nil"/>
              <w:bottom w:val="nil"/>
              <w:right w:val="nil"/>
            </w:tcBorders>
            <w:shd w:val="clear" w:color="auto" w:fill="auto"/>
            <w:noWrap/>
            <w:vAlign w:val="center"/>
          </w:tcPr>
          <w:p w14:paraId="2EE7D206" w14:textId="77777777" w:rsidR="0065053D" w:rsidRPr="007E0859" w:rsidRDefault="0065053D" w:rsidP="00094C33">
            <w:pPr>
              <w:jc w:val="cente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3</w:t>
            </w:r>
          </w:p>
        </w:tc>
        <w:tc>
          <w:tcPr>
            <w:tcW w:w="2404" w:type="dxa"/>
            <w:tcBorders>
              <w:top w:val="single" w:sz="8" w:space="0" w:color="auto"/>
              <w:left w:val="single" w:sz="8" w:space="0" w:color="auto"/>
              <w:bottom w:val="nil"/>
              <w:right w:val="single" w:sz="8" w:space="0" w:color="auto"/>
            </w:tcBorders>
            <w:shd w:val="clear" w:color="auto" w:fill="auto"/>
            <w:noWrap/>
            <w:vAlign w:val="center"/>
          </w:tcPr>
          <w:p w14:paraId="0E70FEEF" w14:textId="77777777" w:rsidR="0065053D" w:rsidRPr="007E0859" w:rsidRDefault="0065053D" w:rsidP="00094C33">
            <w:pPr>
              <w:jc w:val="cente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4</w:t>
            </w:r>
          </w:p>
        </w:tc>
        <w:tc>
          <w:tcPr>
            <w:tcW w:w="2268" w:type="dxa"/>
            <w:tcBorders>
              <w:top w:val="single" w:sz="8" w:space="0" w:color="auto"/>
              <w:left w:val="nil"/>
              <w:bottom w:val="nil"/>
              <w:right w:val="single" w:sz="8" w:space="0" w:color="auto"/>
            </w:tcBorders>
            <w:shd w:val="clear" w:color="auto" w:fill="auto"/>
            <w:noWrap/>
            <w:vAlign w:val="center"/>
          </w:tcPr>
          <w:p w14:paraId="1FF0C6A1" w14:textId="77777777" w:rsidR="0065053D" w:rsidRPr="007E0859" w:rsidRDefault="0065053D" w:rsidP="00094C33">
            <w:pPr>
              <w:jc w:val="cente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5</w:t>
            </w:r>
          </w:p>
        </w:tc>
      </w:tr>
      <w:tr w:rsidR="0065053D" w:rsidRPr="007E0859" w14:paraId="673A84EF" w14:textId="77777777" w:rsidTr="00EE66DC">
        <w:trPr>
          <w:trHeight w:val="315"/>
        </w:trPr>
        <w:tc>
          <w:tcPr>
            <w:tcW w:w="38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436F7B1" w14:textId="77777777" w:rsidR="0065053D" w:rsidRPr="007E0859" w:rsidRDefault="0065053D"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1</w:t>
            </w:r>
          </w:p>
        </w:tc>
        <w:tc>
          <w:tcPr>
            <w:tcW w:w="2585" w:type="dxa"/>
            <w:tcBorders>
              <w:top w:val="single" w:sz="8" w:space="0" w:color="auto"/>
              <w:left w:val="nil"/>
              <w:bottom w:val="single" w:sz="4" w:space="0" w:color="auto"/>
              <w:right w:val="single" w:sz="4" w:space="0" w:color="auto"/>
            </w:tcBorders>
            <w:shd w:val="clear" w:color="auto" w:fill="auto"/>
            <w:noWrap/>
            <w:vAlign w:val="center"/>
            <w:hideMark/>
          </w:tcPr>
          <w:p w14:paraId="4BC8FD2B" w14:textId="77777777" w:rsidR="0065053D" w:rsidRPr="007E0859" w:rsidRDefault="0065053D" w:rsidP="00094C33">
            <w:pPr>
              <w:rPr>
                <w:rFonts w:ascii="Times New Roman" w:hAnsi="Times New Roman" w:cs="Times New Roman"/>
                <w:b/>
                <w:color w:val="000000"/>
                <w:sz w:val="24"/>
                <w:lang w:val="bg-BG" w:eastAsia="bg-BG"/>
              </w:rPr>
            </w:pPr>
            <w:r w:rsidRPr="007E0859">
              <w:rPr>
                <w:rFonts w:ascii="Times New Roman" w:eastAsia="MS Mincho" w:hAnsi="Times New Roman" w:cs="Times New Roman"/>
                <w:b/>
                <w:sz w:val="24"/>
                <w:lang w:val="bg-BG" w:eastAsia="bg-BG"/>
              </w:rPr>
              <w:t>Сървъри</w:t>
            </w:r>
          </w:p>
        </w:tc>
        <w:tc>
          <w:tcPr>
            <w:tcW w:w="1423" w:type="dxa"/>
            <w:tcBorders>
              <w:top w:val="single" w:sz="8" w:space="0" w:color="auto"/>
              <w:left w:val="nil"/>
              <w:bottom w:val="single" w:sz="4" w:space="0" w:color="auto"/>
              <w:right w:val="single" w:sz="4" w:space="0" w:color="auto"/>
            </w:tcBorders>
            <w:shd w:val="clear" w:color="auto" w:fill="auto"/>
            <w:noWrap/>
            <w:vAlign w:val="center"/>
            <w:hideMark/>
          </w:tcPr>
          <w:p w14:paraId="78A5397A" w14:textId="77777777" w:rsidR="0065053D" w:rsidRPr="007E0859" w:rsidRDefault="0065053D" w:rsidP="00094C33">
            <w:pPr>
              <w:rPr>
                <w:rFonts w:ascii="Times New Roman" w:hAnsi="Times New Roman" w:cs="Times New Roman"/>
                <w:b/>
                <w:color w:val="000000"/>
                <w:sz w:val="24"/>
                <w:lang w:val="bg-BG" w:eastAsia="bg-BG"/>
              </w:rPr>
            </w:pPr>
            <w:r w:rsidRPr="007E0859">
              <w:rPr>
                <w:rFonts w:ascii="Times New Roman" w:hAnsi="Times New Roman" w:cs="Times New Roman"/>
                <w:b/>
                <w:color w:val="000000"/>
                <w:sz w:val="24"/>
                <w:lang w:val="bg-BG" w:eastAsia="bg-BG"/>
              </w:rPr>
              <w:t>3 броя</w:t>
            </w:r>
          </w:p>
        </w:tc>
        <w:tc>
          <w:tcPr>
            <w:tcW w:w="2404" w:type="dxa"/>
            <w:tcBorders>
              <w:top w:val="single" w:sz="8" w:space="0" w:color="auto"/>
              <w:left w:val="nil"/>
              <w:bottom w:val="single" w:sz="4" w:space="0" w:color="auto"/>
              <w:right w:val="single" w:sz="4" w:space="0" w:color="auto"/>
            </w:tcBorders>
            <w:shd w:val="clear" w:color="auto" w:fill="auto"/>
            <w:noWrap/>
            <w:vAlign w:val="center"/>
          </w:tcPr>
          <w:p w14:paraId="759AFBDF" w14:textId="77777777" w:rsidR="0065053D" w:rsidRPr="007E0859" w:rsidRDefault="0065053D" w:rsidP="00094C33">
            <w:pPr>
              <w:rPr>
                <w:rFonts w:ascii="Times New Roman" w:hAnsi="Times New Roman" w:cs="Times New Roman"/>
                <w:color w:val="000000"/>
                <w:sz w:val="24"/>
                <w:lang w:val="bg-BG" w:eastAsia="bg-BG"/>
              </w:rPr>
            </w:pPr>
          </w:p>
          <w:p w14:paraId="55BD9245" w14:textId="77777777" w:rsidR="0065053D" w:rsidRPr="007E0859" w:rsidRDefault="0065053D"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лв. без ДДС</w:t>
            </w:r>
          </w:p>
          <w:p w14:paraId="64A14F6F" w14:textId="77777777" w:rsidR="0065053D" w:rsidRPr="007E0859" w:rsidRDefault="0065053D" w:rsidP="00094C33">
            <w:pPr>
              <w:rPr>
                <w:rFonts w:ascii="Times New Roman" w:hAnsi="Times New Roman" w:cs="Times New Roman"/>
                <w:i/>
                <w:color w:val="000000"/>
                <w:sz w:val="24"/>
                <w:lang w:val="bg-BG" w:eastAsia="bg-BG"/>
              </w:rPr>
            </w:pPr>
          </w:p>
          <w:p w14:paraId="1B714485" w14:textId="77777777" w:rsidR="0065053D" w:rsidRPr="007E0859" w:rsidRDefault="0065053D" w:rsidP="00094C33">
            <w:pPr>
              <w:rPr>
                <w:rFonts w:ascii="Times New Roman" w:hAnsi="Times New Roman" w:cs="Times New Roman"/>
                <w:i/>
                <w:color w:val="000000"/>
                <w:sz w:val="24"/>
                <w:lang w:val="bg-BG" w:eastAsia="bg-BG"/>
              </w:rPr>
            </w:pPr>
            <w:r w:rsidRPr="007E0859">
              <w:rPr>
                <w:rFonts w:ascii="Times New Roman" w:hAnsi="Times New Roman" w:cs="Times New Roman"/>
                <w:i/>
                <w:color w:val="000000"/>
                <w:sz w:val="24"/>
                <w:lang w:val="bg-BG" w:eastAsia="bg-BG"/>
              </w:rPr>
              <w:t>/словом: ..................................... ……... лева без ДДС/</w:t>
            </w:r>
          </w:p>
          <w:p w14:paraId="635E6B12" w14:textId="77777777" w:rsidR="0065053D" w:rsidRPr="007E0859" w:rsidRDefault="0065053D" w:rsidP="00094C33">
            <w:pPr>
              <w:rPr>
                <w:rFonts w:ascii="Times New Roman" w:hAnsi="Times New Roman" w:cs="Times New Roman"/>
                <w:color w:val="000000"/>
                <w:sz w:val="24"/>
                <w:lang w:val="bg-BG" w:eastAsia="bg-BG"/>
              </w:rPr>
            </w:pPr>
          </w:p>
        </w:tc>
        <w:tc>
          <w:tcPr>
            <w:tcW w:w="2268" w:type="dxa"/>
            <w:tcBorders>
              <w:top w:val="single" w:sz="8" w:space="0" w:color="auto"/>
              <w:left w:val="nil"/>
              <w:bottom w:val="single" w:sz="4" w:space="0" w:color="auto"/>
              <w:right w:val="single" w:sz="8" w:space="0" w:color="auto"/>
            </w:tcBorders>
            <w:shd w:val="clear" w:color="auto" w:fill="auto"/>
            <w:noWrap/>
            <w:vAlign w:val="center"/>
          </w:tcPr>
          <w:p w14:paraId="383E79B1" w14:textId="77777777" w:rsidR="0065053D" w:rsidRPr="007E0859" w:rsidRDefault="0065053D" w:rsidP="00094C33">
            <w:pPr>
              <w:rPr>
                <w:rFonts w:ascii="Times New Roman" w:hAnsi="Times New Roman" w:cs="Times New Roman"/>
                <w:color w:val="000000"/>
                <w:sz w:val="24"/>
                <w:lang w:val="bg-BG" w:eastAsia="bg-BG"/>
              </w:rPr>
            </w:pPr>
          </w:p>
          <w:p w14:paraId="4FCF4135" w14:textId="77777777" w:rsidR="0065053D" w:rsidRPr="007E0859" w:rsidRDefault="0065053D"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лв. без ДДС</w:t>
            </w:r>
          </w:p>
          <w:p w14:paraId="5D057A26" w14:textId="77777777" w:rsidR="0065053D" w:rsidRPr="007E0859" w:rsidRDefault="0065053D" w:rsidP="00094C33">
            <w:pPr>
              <w:rPr>
                <w:rFonts w:ascii="Times New Roman" w:hAnsi="Times New Roman" w:cs="Times New Roman"/>
                <w:i/>
                <w:color w:val="000000"/>
                <w:sz w:val="24"/>
                <w:lang w:val="bg-BG" w:eastAsia="bg-BG"/>
              </w:rPr>
            </w:pPr>
          </w:p>
          <w:p w14:paraId="362BF339" w14:textId="77777777" w:rsidR="0065053D" w:rsidRPr="007E0859" w:rsidRDefault="0065053D" w:rsidP="00094C33">
            <w:pPr>
              <w:rPr>
                <w:rFonts w:ascii="Times New Roman" w:hAnsi="Times New Roman" w:cs="Times New Roman"/>
                <w:i/>
                <w:color w:val="000000"/>
                <w:sz w:val="24"/>
                <w:lang w:val="bg-BG" w:eastAsia="bg-BG"/>
              </w:rPr>
            </w:pPr>
            <w:r w:rsidRPr="007E0859">
              <w:rPr>
                <w:rFonts w:ascii="Times New Roman" w:hAnsi="Times New Roman" w:cs="Times New Roman"/>
                <w:i/>
                <w:color w:val="000000"/>
                <w:sz w:val="24"/>
                <w:lang w:val="bg-BG" w:eastAsia="bg-BG"/>
              </w:rPr>
              <w:t>/словом: ..................................... ……... лева без ДДС/</w:t>
            </w:r>
          </w:p>
          <w:p w14:paraId="4F1EAF5E" w14:textId="77777777" w:rsidR="0065053D" w:rsidRPr="007E0859" w:rsidRDefault="0065053D" w:rsidP="00094C33">
            <w:pPr>
              <w:rPr>
                <w:rFonts w:ascii="Times New Roman" w:hAnsi="Times New Roman" w:cs="Times New Roman"/>
                <w:color w:val="000000"/>
                <w:sz w:val="24"/>
                <w:lang w:val="bg-BG" w:eastAsia="bg-BG"/>
              </w:rPr>
            </w:pPr>
          </w:p>
        </w:tc>
      </w:tr>
      <w:tr w:rsidR="0065053D" w:rsidRPr="007E0859" w14:paraId="4C295512" w14:textId="77777777" w:rsidTr="00EE66DC">
        <w:trPr>
          <w:trHeight w:val="315"/>
        </w:trPr>
        <w:tc>
          <w:tcPr>
            <w:tcW w:w="382" w:type="dxa"/>
            <w:tcBorders>
              <w:top w:val="nil"/>
              <w:left w:val="single" w:sz="8" w:space="0" w:color="auto"/>
              <w:bottom w:val="single" w:sz="4" w:space="0" w:color="auto"/>
              <w:right w:val="single" w:sz="4" w:space="0" w:color="auto"/>
            </w:tcBorders>
            <w:shd w:val="clear" w:color="auto" w:fill="auto"/>
            <w:noWrap/>
            <w:vAlign w:val="center"/>
            <w:hideMark/>
          </w:tcPr>
          <w:p w14:paraId="4B0AB238" w14:textId="77777777" w:rsidR="0065053D" w:rsidRPr="007E0859" w:rsidRDefault="0065053D"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2</w:t>
            </w:r>
          </w:p>
        </w:tc>
        <w:tc>
          <w:tcPr>
            <w:tcW w:w="2585" w:type="dxa"/>
            <w:tcBorders>
              <w:top w:val="nil"/>
              <w:left w:val="nil"/>
              <w:bottom w:val="single" w:sz="4" w:space="0" w:color="auto"/>
              <w:right w:val="single" w:sz="4" w:space="0" w:color="auto"/>
            </w:tcBorders>
            <w:shd w:val="clear" w:color="auto" w:fill="auto"/>
            <w:noWrap/>
            <w:vAlign w:val="center"/>
            <w:hideMark/>
          </w:tcPr>
          <w:p w14:paraId="7463EFAC" w14:textId="77777777" w:rsidR="0065053D" w:rsidRPr="007E0859" w:rsidRDefault="0065053D" w:rsidP="00094C33">
            <w:pPr>
              <w:rPr>
                <w:rFonts w:ascii="Times New Roman" w:hAnsi="Times New Roman" w:cs="Times New Roman"/>
                <w:b/>
                <w:color w:val="000000"/>
                <w:sz w:val="24"/>
                <w:lang w:val="bg-BG" w:eastAsia="bg-BG"/>
              </w:rPr>
            </w:pPr>
            <w:r w:rsidRPr="007E0859">
              <w:rPr>
                <w:rFonts w:ascii="Times New Roman" w:hAnsi="Times New Roman" w:cs="Times New Roman"/>
                <w:b/>
                <w:sz w:val="24"/>
                <w:lang w:val="bg-BG"/>
              </w:rPr>
              <w:t xml:space="preserve">Дисков масив (DAS </w:t>
            </w:r>
            <w:proofErr w:type="spellStart"/>
            <w:r w:rsidRPr="007E0859">
              <w:rPr>
                <w:rFonts w:ascii="Times New Roman" w:hAnsi="Times New Roman" w:cs="Times New Roman"/>
                <w:b/>
                <w:sz w:val="24"/>
                <w:lang w:val="bg-BG"/>
              </w:rPr>
              <w:t>системa</w:t>
            </w:r>
            <w:proofErr w:type="spellEnd"/>
            <w:r w:rsidRPr="007E0859">
              <w:rPr>
                <w:rFonts w:ascii="Times New Roman" w:hAnsi="Times New Roman" w:cs="Times New Roman"/>
                <w:b/>
                <w:sz w:val="24"/>
                <w:lang w:val="bg-BG"/>
              </w:rPr>
              <w:t xml:space="preserve"> за съхранение на данни)</w:t>
            </w:r>
          </w:p>
        </w:tc>
        <w:tc>
          <w:tcPr>
            <w:tcW w:w="1423" w:type="dxa"/>
            <w:tcBorders>
              <w:top w:val="nil"/>
              <w:left w:val="nil"/>
              <w:bottom w:val="single" w:sz="4" w:space="0" w:color="auto"/>
              <w:right w:val="single" w:sz="4" w:space="0" w:color="auto"/>
            </w:tcBorders>
            <w:shd w:val="clear" w:color="auto" w:fill="auto"/>
            <w:noWrap/>
            <w:vAlign w:val="center"/>
            <w:hideMark/>
          </w:tcPr>
          <w:p w14:paraId="38EE97D0" w14:textId="77777777" w:rsidR="0065053D" w:rsidRPr="007E0859" w:rsidRDefault="0065053D" w:rsidP="00094C33">
            <w:pPr>
              <w:rPr>
                <w:rFonts w:ascii="Times New Roman" w:hAnsi="Times New Roman" w:cs="Times New Roman"/>
                <w:b/>
                <w:color w:val="000000"/>
                <w:sz w:val="24"/>
                <w:lang w:val="bg-BG" w:eastAsia="bg-BG"/>
              </w:rPr>
            </w:pPr>
            <w:r w:rsidRPr="007E0859">
              <w:rPr>
                <w:rFonts w:ascii="Times New Roman" w:hAnsi="Times New Roman" w:cs="Times New Roman"/>
                <w:b/>
                <w:color w:val="000000"/>
                <w:sz w:val="24"/>
                <w:lang w:val="bg-BG" w:eastAsia="bg-BG"/>
              </w:rPr>
              <w:t>1 брой</w:t>
            </w:r>
          </w:p>
        </w:tc>
        <w:tc>
          <w:tcPr>
            <w:tcW w:w="2404" w:type="dxa"/>
            <w:tcBorders>
              <w:top w:val="nil"/>
              <w:left w:val="nil"/>
              <w:bottom w:val="single" w:sz="4" w:space="0" w:color="auto"/>
              <w:right w:val="single" w:sz="4" w:space="0" w:color="auto"/>
            </w:tcBorders>
            <w:shd w:val="clear" w:color="auto" w:fill="auto"/>
            <w:noWrap/>
            <w:vAlign w:val="center"/>
          </w:tcPr>
          <w:p w14:paraId="3442E9FE" w14:textId="77777777" w:rsidR="0065053D" w:rsidRPr="007E0859" w:rsidRDefault="0065053D" w:rsidP="00094C33">
            <w:pPr>
              <w:rPr>
                <w:rFonts w:ascii="Times New Roman" w:hAnsi="Times New Roman" w:cs="Times New Roman"/>
                <w:color w:val="000000"/>
                <w:sz w:val="24"/>
                <w:lang w:val="bg-BG" w:eastAsia="bg-BG"/>
              </w:rPr>
            </w:pPr>
          </w:p>
          <w:p w14:paraId="0617908A" w14:textId="77777777" w:rsidR="0065053D" w:rsidRPr="007E0859" w:rsidRDefault="0065053D"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лв. без ДДС</w:t>
            </w:r>
          </w:p>
          <w:p w14:paraId="5110BAC0" w14:textId="77777777" w:rsidR="0065053D" w:rsidRPr="007E0859" w:rsidRDefault="0065053D" w:rsidP="00094C33">
            <w:pPr>
              <w:rPr>
                <w:rFonts w:ascii="Times New Roman" w:hAnsi="Times New Roman" w:cs="Times New Roman"/>
                <w:i/>
                <w:color w:val="000000"/>
                <w:sz w:val="24"/>
                <w:lang w:val="bg-BG" w:eastAsia="bg-BG"/>
              </w:rPr>
            </w:pPr>
          </w:p>
          <w:p w14:paraId="09D92F92" w14:textId="77777777" w:rsidR="0065053D" w:rsidRPr="007E0859" w:rsidRDefault="0065053D" w:rsidP="00094C33">
            <w:pPr>
              <w:rPr>
                <w:rFonts w:ascii="Times New Roman" w:hAnsi="Times New Roman" w:cs="Times New Roman"/>
                <w:i/>
                <w:color w:val="000000"/>
                <w:sz w:val="24"/>
                <w:lang w:val="bg-BG" w:eastAsia="bg-BG"/>
              </w:rPr>
            </w:pPr>
            <w:r w:rsidRPr="007E0859">
              <w:rPr>
                <w:rFonts w:ascii="Times New Roman" w:hAnsi="Times New Roman" w:cs="Times New Roman"/>
                <w:i/>
                <w:color w:val="000000"/>
                <w:sz w:val="24"/>
                <w:lang w:val="bg-BG" w:eastAsia="bg-BG"/>
              </w:rPr>
              <w:lastRenderedPageBreak/>
              <w:t>/словом: ..................................... ……... лева без ДДС/</w:t>
            </w:r>
          </w:p>
          <w:p w14:paraId="6C02A304" w14:textId="77777777" w:rsidR="0065053D" w:rsidRPr="007E0859" w:rsidRDefault="0065053D" w:rsidP="00094C33">
            <w:pPr>
              <w:rPr>
                <w:rFonts w:ascii="Times New Roman" w:hAnsi="Times New Roman" w:cs="Times New Roman"/>
                <w:color w:val="000000"/>
                <w:sz w:val="24"/>
                <w:lang w:val="bg-BG" w:eastAsia="bg-BG"/>
              </w:rPr>
            </w:pPr>
          </w:p>
        </w:tc>
        <w:tc>
          <w:tcPr>
            <w:tcW w:w="2268" w:type="dxa"/>
            <w:tcBorders>
              <w:top w:val="nil"/>
              <w:left w:val="nil"/>
              <w:bottom w:val="single" w:sz="4" w:space="0" w:color="auto"/>
              <w:right w:val="single" w:sz="8" w:space="0" w:color="auto"/>
            </w:tcBorders>
            <w:shd w:val="clear" w:color="auto" w:fill="auto"/>
            <w:noWrap/>
            <w:vAlign w:val="center"/>
          </w:tcPr>
          <w:p w14:paraId="3C34CC63" w14:textId="77777777" w:rsidR="0065053D" w:rsidRPr="007E0859" w:rsidRDefault="0065053D" w:rsidP="00094C33">
            <w:pPr>
              <w:rPr>
                <w:rFonts w:ascii="Times New Roman" w:hAnsi="Times New Roman" w:cs="Times New Roman"/>
                <w:color w:val="000000"/>
                <w:sz w:val="24"/>
                <w:lang w:val="bg-BG" w:eastAsia="bg-BG"/>
              </w:rPr>
            </w:pPr>
          </w:p>
          <w:p w14:paraId="5091B639" w14:textId="77777777" w:rsidR="0065053D" w:rsidRPr="007E0859" w:rsidRDefault="0065053D"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лв. без ДДС</w:t>
            </w:r>
          </w:p>
          <w:p w14:paraId="010894C2" w14:textId="77777777" w:rsidR="0065053D" w:rsidRPr="007E0859" w:rsidRDefault="0065053D" w:rsidP="00094C33">
            <w:pPr>
              <w:rPr>
                <w:rFonts w:ascii="Times New Roman" w:hAnsi="Times New Roman" w:cs="Times New Roman"/>
                <w:i/>
                <w:color w:val="000000"/>
                <w:sz w:val="24"/>
                <w:lang w:val="bg-BG" w:eastAsia="bg-BG"/>
              </w:rPr>
            </w:pPr>
          </w:p>
          <w:p w14:paraId="413F871B" w14:textId="77777777" w:rsidR="0065053D" w:rsidRPr="007E0859" w:rsidRDefault="0065053D" w:rsidP="00094C33">
            <w:pPr>
              <w:rPr>
                <w:rFonts w:ascii="Times New Roman" w:hAnsi="Times New Roman" w:cs="Times New Roman"/>
                <w:i/>
                <w:color w:val="000000"/>
                <w:sz w:val="24"/>
                <w:lang w:val="bg-BG" w:eastAsia="bg-BG"/>
              </w:rPr>
            </w:pPr>
            <w:r w:rsidRPr="007E0859">
              <w:rPr>
                <w:rFonts w:ascii="Times New Roman" w:hAnsi="Times New Roman" w:cs="Times New Roman"/>
                <w:i/>
                <w:color w:val="000000"/>
                <w:sz w:val="24"/>
                <w:lang w:val="bg-BG" w:eastAsia="bg-BG"/>
              </w:rPr>
              <w:lastRenderedPageBreak/>
              <w:t>/словом: ..................................... ……... лева без ДДС/</w:t>
            </w:r>
          </w:p>
          <w:p w14:paraId="3D2EEC3A" w14:textId="77777777" w:rsidR="0065053D" w:rsidRPr="007E0859" w:rsidRDefault="0065053D" w:rsidP="00094C33">
            <w:pPr>
              <w:rPr>
                <w:rFonts w:ascii="Times New Roman" w:hAnsi="Times New Roman" w:cs="Times New Roman"/>
                <w:color w:val="000000"/>
                <w:sz w:val="24"/>
                <w:lang w:val="bg-BG" w:eastAsia="bg-BG"/>
              </w:rPr>
            </w:pPr>
          </w:p>
        </w:tc>
      </w:tr>
      <w:tr w:rsidR="0065053D" w:rsidRPr="007E0859" w14:paraId="751D8C14" w14:textId="77777777" w:rsidTr="00EE66DC">
        <w:trPr>
          <w:trHeight w:val="315"/>
        </w:trPr>
        <w:tc>
          <w:tcPr>
            <w:tcW w:w="90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8B171DF" w14:textId="77777777" w:rsidR="0065053D" w:rsidRPr="007E0859" w:rsidRDefault="0065053D" w:rsidP="00094C33">
            <w:pPr>
              <w:rPr>
                <w:rFonts w:ascii="Times New Roman" w:eastAsia="MS Mincho" w:hAnsi="Times New Roman" w:cs="Times New Roman"/>
                <w:b/>
                <w:sz w:val="24"/>
                <w:lang w:val="bg-BG" w:eastAsia="bg-BG"/>
              </w:rPr>
            </w:pPr>
            <w:r w:rsidRPr="007E0859">
              <w:rPr>
                <w:rFonts w:ascii="Times New Roman" w:eastAsia="MS Mincho" w:hAnsi="Times New Roman" w:cs="Times New Roman"/>
                <w:b/>
                <w:sz w:val="24"/>
                <w:lang w:val="bg-BG" w:eastAsia="bg-BG"/>
              </w:rPr>
              <w:lastRenderedPageBreak/>
              <w:t>Обща цена за изпълнение на обособена позиция № 1:</w:t>
            </w:r>
          </w:p>
          <w:p w14:paraId="7A6A6C26" w14:textId="77777777" w:rsidR="0065053D" w:rsidRPr="007E0859" w:rsidRDefault="0065053D" w:rsidP="00094C33">
            <w:pPr>
              <w:rPr>
                <w:rFonts w:ascii="Times New Roman" w:eastAsia="MS Mincho" w:hAnsi="Times New Roman" w:cs="Times New Roman"/>
                <w:i/>
                <w:sz w:val="24"/>
                <w:lang w:val="bg-BG" w:eastAsia="bg-BG"/>
              </w:rPr>
            </w:pPr>
            <w:r w:rsidRPr="007E0859">
              <w:rPr>
                <w:rFonts w:ascii="Times New Roman" w:eastAsia="MS Mincho" w:hAnsi="Times New Roman" w:cs="Times New Roman"/>
                <w:i/>
                <w:sz w:val="24"/>
                <w:lang w:val="bg-BG" w:eastAsia="bg-BG"/>
              </w:rPr>
              <w:t>(изчислява се като се сумират общите стойности от колона 5)</w:t>
            </w:r>
          </w:p>
          <w:p w14:paraId="5FC3DC79" w14:textId="77777777" w:rsidR="0065053D" w:rsidRPr="007E0859" w:rsidRDefault="0065053D" w:rsidP="00094C33">
            <w:pPr>
              <w:rPr>
                <w:rFonts w:ascii="Times New Roman" w:eastAsia="MS Mincho" w:hAnsi="Times New Roman" w:cs="Times New Roman"/>
                <w:i/>
                <w:sz w:val="24"/>
                <w:lang w:val="bg-BG" w:eastAsia="bg-BG"/>
              </w:rPr>
            </w:pPr>
          </w:p>
          <w:p w14:paraId="77EDF2BC" w14:textId="77777777" w:rsidR="0065053D" w:rsidRPr="007E0859" w:rsidRDefault="0065053D" w:rsidP="00094C33">
            <w:pPr>
              <w:jc w:val="right"/>
              <w:rPr>
                <w:rFonts w:ascii="Times New Roman" w:eastAsia="MS Mincho" w:hAnsi="Times New Roman" w:cs="Times New Roman"/>
                <w:b/>
                <w:sz w:val="24"/>
                <w:lang w:val="bg-BG" w:eastAsia="bg-BG"/>
              </w:rPr>
            </w:pPr>
            <w:r w:rsidRPr="007E0859">
              <w:rPr>
                <w:rFonts w:ascii="Times New Roman" w:eastAsia="MS Mincho" w:hAnsi="Times New Roman" w:cs="Times New Roman"/>
                <w:b/>
                <w:sz w:val="24"/>
                <w:lang w:val="bg-BG" w:eastAsia="bg-BG"/>
              </w:rPr>
              <w:t xml:space="preserve">………………………… лв. без ДДС. </w:t>
            </w:r>
          </w:p>
          <w:p w14:paraId="7E85FBE5" w14:textId="77777777" w:rsidR="0065053D" w:rsidRPr="007E0859" w:rsidRDefault="0065053D" w:rsidP="00094C33">
            <w:pPr>
              <w:jc w:val="right"/>
              <w:rPr>
                <w:rFonts w:ascii="Times New Roman" w:hAnsi="Times New Roman" w:cs="Times New Roman"/>
                <w:b/>
                <w:color w:val="000000"/>
                <w:sz w:val="24"/>
                <w:lang w:val="bg-BG" w:eastAsia="bg-BG"/>
              </w:rPr>
            </w:pPr>
            <w:r w:rsidRPr="007E0859">
              <w:rPr>
                <w:rFonts w:ascii="Times New Roman" w:eastAsia="MS Mincho" w:hAnsi="Times New Roman" w:cs="Times New Roman"/>
                <w:b/>
                <w:sz w:val="24"/>
                <w:lang w:val="bg-BG" w:eastAsia="bg-BG"/>
              </w:rPr>
              <w:t>/словом: …………………………………………… лева без ДДС/</w:t>
            </w:r>
          </w:p>
        </w:tc>
      </w:tr>
    </w:tbl>
    <w:p w14:paraId="0993E044" w14:textId="77777777" w:rsidR="0065053D" w:rsidRPr="007E0859" w:rsidRDefault="0065053D" w:rsidP="00094C33">
      <w:pPr>
        <w:pStyle w:val="ListParagraph"/>
        <w:jc w:val="right"/>
        <w:outlineLvl w:val="0"/>
        <w:rPr>
          <w:rFonts w:ascii="Times New Roman" w:hAnsi="Times New Roman" w:cs="Times New Roman"/>
          <w:sz w:val="24"/>
          <w:lang w:val="bg-BG"/>
        </w:rPr>
      </w:pPr>
    </w:p>
    <w:p w14:paraId="090F5411" w14:textId="77777777" w:rsidR="0065053D" w:rsidRPr="007E0859" w:rsidRDefault="0065053D" w:rsidP="00094C33">
      <w:pPr>
        <w:autoSpaceDE w:val="0"/>
        <w:autoSpaceDN w:val="0"/>
        <w:adjustRightInd w:val="0"/>
        <w:ind w:firstLine="720"/>
        <w:jc w:val="both"/>
        <w:rPr>
          <w:rFonts w:ascii="Times New Roman" w:hAnsi="Times New Roman" w:cs="Times New Roman"/>
          <w:sz w:val="24"/>
          <w:lang w:val="bg-BG"/>
        </w:rPr>
      </w:pPr>
      <w:r w:rsidRPr="007E0859">
        <w:rPr>
          <w:rFonts w:ascii="Times New Roman" w:eastAsia="MS Mincho" w:hAnsi="Times New Roman" w:cs="Times New Roman"/>
          <w:sz w:val="24"/>
          <w:lang w:val="bg-BG"/>
        </w:rPr>
        <w:t>Предлаганите от нас цени включват всички разходи за изпълнение на дейностите по обособената позиция, включително разходите за гаранционна поддръжка, транспортни разходи до мястото за доставка и други.</w:t>
      </w:r>
    </w:p>
    <w:p w14:paraId="2C18CEF8" w14:textId="77777777" w:rsidR="0065053D" w:rsidRPr="007E0859" w:rsidRDefault="0065053D" w:rsidP="00094C33">
      <w:pPr>
        <w:autoSpaceDE w:val="0"/>
        <w:autoSpaceDN w:val="0"/>
        <w:adjustRightInd w:val="0"/>
        <w:ind w:firstLine="720"/>
        <w:jc w:val="both"/>
        <w:rPr>
          <w:rFonts w:ascii="Times New Roman" w:hAnsi="Times New Roman" w:cs="Times New Roman"/>
          <w:sz w:val="24"/>
          <w:lang w:val="bg-BG"/>
        </w:rPr>
      </w:pPr>
      <w:r w:rsidRPr="007E0859">
        <w:rPr>
          <w:rFonts w:ascii="Times New Roman" w:hAnsi="Times New Roman" w:cs="Times New Roman"/>
          <w:sz w:val="24"/>
          <w:lang w:val="bg-BG"/>
        </w:rPr>
        <w:t>Съгласни сме при несъответствие между стойността в цифри и изписаната с думи за вярна да се приема стойността, изписана с думи.</w:t>
      </w:r>
    </w:p>
    <w:p w14:paraId="4EC8BBD0" w14:textId="77777777" w:rsidR="0065053D" w:rsidRPr="007E0859" w:rsidRDefault="0065053D" w:rsidP="00094C33">
      <w:pPr>
        <w:autoSpaceDE w:val="0"/>
        <w:autoSpaceDN w:val="0"/>
        <w:adjustRightInd w:val="0"/>
        <w:ind w:firstLine="720"/>
        <w:jc w:val="both"/>
        <w:rPr>
          <w:rFonts w:ascii="Times New Roman" w:hAnsi="Times New Roman" w:cs="Times New Roman"/>
          <w:sz w:val="24"/>
          <w:lang w:val="bg-BG"/>
        </w:rPr>
      </w:pPr>
      <w:r w:rsidRPr="007E0859">
        <w:rPr>
          <w:rFonts w:ascii="Times New Roman" w:hAnsi="Times New Roman" w:cs="Times New Roman"/>
          <w:sz w:val="24"/>
          <w:lang w:val="bg-BG"/>
        </w:rPr>
        <w:t>Съгласни сме при несъответствие между посочените единични цени и общата цена за изпълнение на обособената позиция, да се приемат за верни посочените единични цени и да се преизчислява общата цена на база единичните цени.</w:t>
      </w:r>
    </w:p>
    <w:p w14:paraId="05D9EB7D" w14:textId="77777777" w:rsidR="0065053D" w:rsidRPr="007E0859" w:rsidRDefault="0065053D" w:rsidP="00094C33">
      <w:pPr>
        <w:autoSpaceDE w:val="0"/>
        <w:autoSpaceDN w:val="0"/>
        <w:adjustRightInd w:val="0"/>
        <w:ind w:firstLine="720"/>
        <w:jc w:val="both"/>
        <w:rPr>
          <w:rFonts w:ascii="Times New Roman" w:hAnsi="Times New Roman" w:cs="Times New Roman"/>
          <w:sz w:val="24"/>
          <w:lang w:val="bg-BG"/>
        </w:rPr>
      </w:pPr>
    </w:p>
    <w:p w14:paraId="142BD47C" w14:textId="77777777" w:rsidR="0065053D" w:rsidRPr="007E0859" w:rsidRDefault="0065053D" w:rsidP="00094C33">
      <w:pPr>
        <w:autoSpaceDE w:val="0"/>
        <w:autoSpaceDN w:val="0"/>
        <w:adjustRightInd w:val="0"/>
        <w:ind w:firstLine="720"/>
        <w:jc w:val="both"/>
        <w:rPr>
          <w:rFonts w:ascii="Times New Roman" w:hAnsi="Times New Roman" w:cs="Times New Roman"/>
          <w:sz w:val="24"/>
          <w:lang w:val="bg-BG"/>
        </w:rPr>
      </w:pPr>
      <w:r w:rsidRPr="007E0859">
        <w:rPr>
          <w:rFonts w:ascii="Times New Roman" w:hAnsi="Times New Roman" w:cs="Times New Roman"/>
          <w:sz w:val="24"/>
          <w:lang w:val="bg-BG"/>
        </w:rPr>
        <w:t xml:space="preserve">Във връзка с </w:t>
      </w:r>
      <w:r w:rsidRPr="007E0859">
        <w:rPr>
          <w:rFonts w:ascii="Times New Roman" w:hAnsi="Times New Roman" w:cs="Times New Roman"/>
          <w:b/>
          <w:sz w:val="24"/>
          <w:u w:val="single"/>
          <w:lang w:val="bg-BG"/>
        </w:rPr>
        <w:t>опцията за допълнителни количества</w:t>
      </w:r>
      <w:r w:rsidRPr="007E0859">
        <w:rPr>
          <w:rFonts w:ascii="Times New Roman" w:hAnsi="Times New Roman" w:cs="Times New Roman"/>
          <w:sz w:val="24"/>
          <w:lang w:val="bg-BG"/>
        </w:rPr>
        <w:t>, предлагаме следното:</w:t>
      </w:r>
    </w:p>
    <w:p w14:paraId="708343C1" w14:textId="77777777" w:rsidR="0065053D" w:rsidRPr="007E0859" w:rsidRDefault="0065053D" w:rsidP="00094C33">
      <w:pPr>
        <w:autoSpaceDE w:val="0"/>
        <w:autoSpaceDN w:val="0"/>
        <w:adjustRightInd w:val="0"/>
        <w:ind w:firstLine="720"/>
        <w:jc w:val="both"/>
        <w:rPr>
          <w:rFonts w:ascii="Times New Roman" w:hAnsi="Times New Roman" w:cs="Times New Roman"/>
          <w:sz w:val="24"/>
          <w:lang w:val="bg-BG"/>
        </w:rPr>
      </w:pPr>
    </w:p>
    <w:tbl>
      <w:tblPr>
        <w:tblStyle w:val="TableGrid"/>
        <w:tblW w:w="9067" w:type="dxa"/>
        <w:tblLook w:val="04A0" w:firstRow="1" w:lastRow="0" w:firstColumn="1" w:lastColumn="0" w:noHBand="0" w:noVBand="1"/>
      </w:tblPr>
      <w:tblGrid>
        <w:gridCol w:w="819"/>
        <w:gridCol w:w="3624"/>
        <w:gridCol w:w="4624"/>
      </w:tblGrid>
      <w:tr w:rsidR="00703AAF" w:rsidRPr="007E0859" w14:paraId="07202309" w14:textId="77777777" w:rsidTr="00460784">
        <w:tc>
          <w:tcPr>
            <w:tcW w:w="819" w:type="dxa"/>
            <w:vAlign w:val="center"/>
          </w:tcPr>
          <w:p w14:paraId="0C8226A5" w14:textId="77777777" w:rsidR="00703AAF" w:rsidRPr="007E0859" w:rsidRDefault="00703AAF" w:rsidP="00460784">
            <w:pPr>
              <w:autoSpaceDE w:val="0"/>
              <w:autoSpaceDN w:val="0"/>
              <w:adjustRightInd w:val="0"/>
              <w:rPr>
                <w:rFonts w:ascii="Times New Roman" w:hAnsi="Times New Roman" w:cs="Times New Roman"/>
                <w:b/>
                <w:sz w:val="24"/>
                <w:lang w:val="bg-BG"/>
              </w:rPr>
            </w:pPr>
            <w:r w:rsidRPr="007E0859">
              <w:rPr>
                <w:rFonts w:ascii="Times New Roman" w:hAnsi="Times New Roman" w:cs="Times New Roman"/>
                <w:b/>
                <w:sz w:val="24"/>
                <w:lang w:val="bg-BG"/>
              </w:rPr>
              <w:t>№</w:t>
            </w:r>
          </w:p>
        </w:tc>
        <w:tc>
          <w:tcPr>
            <w:tcW w:w="3624" w:type="dxa"/>
            <w:vAlign w:val="center"/>
          </w:tcPr>
          <w:p w14:paraId="781137E4" w14:textId="77777777" w:rsidR="00703AAF" w:rsidRPr="007E0859" w:rsidRDefault="00703AAF" w:rsidP="00460784">
            <w:pPr>
              <w:autoSpaceDE w:val="0"/>
              <w:autoSpaceDN w:val="0"/>
              <w:adjustRightInd w:val="0"/>
              <w:rPr>
                <w:rFonts w:ascii="Times New Roman" w:hAnsi="Times New Roman" w:cs="Times New Roman"/>
                <w:b/>
                <w:sz w:val="24"/>
                <w:lang w:val="bg-BG"/>
              </w:rPr>
            </w:pPr>
            <w:r w:rsidRPr="007E0859">
              <w:rPr>
                <w:rFonts w:ascii="Times New Roman" w:hAnsi="Times New Roman" w:cs="Times New Roman"/>
                <w:b/>
                <w:sz w:val="24"/>
                <w:lang w:val="bg-BG"/>
              </w:rPr>
              <w:t>Артикул</w:t>
            </w:r>
          </w:p>
        </w:tc>
        <w:tc>
          <w:tcPr>
            <w:tcW w:w="4624" w:type="dxa"/>
            <w:vAlign w:val="center"/>
          </w:tcPr>
          <w:p w14:paraId="479A2F9F" w14:textId="77777777" w:rsidR="00703AAF" w:rsidRPr="007E0859" w:rsidRDefault="00703AAF" w:rsidP="00460784">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 xml:space="preserve">Единична стойност </w:t>
            </w:r>
          </w:p>
          <w:p w14:paraId="0121C21A" w14:textId="77777777" w:rsidR="00703AAF" w:rsidRPr="007E0859" w:rsidRDefault="00703AAF" w:rsidP="00460784">
            <w:pPr>
              <w:autoSpaceDE w:val="0"/>
              <w:autoSpaceDN w:val="0"/>
              <w:adjustRightInd w:val="0"/>
              <w:rPr>
                <w:rFonts w:ascii="Times New Roman" w:hAnsi="Times New Roman" w:cs="Times New Roman"/>
                <w:sz w:val="24"/>
                <w:lang w:val="bg-BG"/>
              </w:rPr>
            </w:pPr>
            <w:r w:rsidRPr="007E0859">
              <w:rPr>
                <w:rFonts w:ascii="Times New Roman" w:hAnsi="Times New Roman" w:cs="Times New Roman"/>
                <w:b/>
                <w:bCs/>
                <w:color w:val="000000"/>
                <w:sz w:val="24"/>
                <w:lang w:val="bg-BG" w:eastAsia="bg-BG"/>
              </w:rPr>
              <w:t>(в лв. без ДДС)</w:t>
            </w:r>
          </w:p>
        </w:tc>
      </w:tr>
      <w:tr w:rsidR="00703AAF" w:rsidRPr="007E0859" w14:paraId="7FC9ED04" w14:textId="77777777" w:rsidTr="00460784">
        <w:tc>
          <w:tcPr>
            <w:tcW w:w="819" w:type="dxa"/>
            <w:vAlign w:val="center"/>
          </w:tcPr>
          <w:p w14:paraId="76ECBD99" w14:textId="77777777" w:rsidR="00703AAF" w:rsidRPr="007E0859" w:rsidRDefault="00703AAF" w:rsidP="00460784">
            <w:pPr>
              <w:autoSpaceDE w:val="0"/>
              <w:autoSpaceDN w:val="0"/>
              <w:adjustRightInd w:val="0"/>
              <w:rPr>
                <w:rFonts w:ascii="Times New Roman" w:hAnsi="Times New Roman" w:cs="Times New Roman"/>
                <w:b/>
                <w:sz w:val="24"/>
                <w:lang w:val="bg-BG"/>
              </w:rPr>
            </w:pPr>
            <w:r w:rsidRPr="007E0859">
              <w:rPr>
                <w:rFonts w:ascii="Times New Roman" w:hAnsi="Times New Roman" w:cs="Times New Roman"/>
                <w:b/>
                <w:sz w:val="24"/>
                <w:lang w:val="bg-BG"/>
              </w:rPr>
              <w:t>1.</w:t>
            </w:r>
          </w:p>
        </w:tc>
        <w:tc>
          <w:tcPr>
            <w:tcW w:w="3624" w:type="dxa"/>
            <w:shd w:val="clear" w:color="auto" w:fill="FFFFFF" w:themeFill="background1"/>
            <w:vAlign w:val="center"/>
          </w:tcPr>
          <w:p w14:paraId="73329E29" w14:textId="77777777" w:rsidR="00703AAF" w:rsidRPr="007E0859" w:rsidRDefault="00703AAF" w:rsidP="00460784">
            <w:pPr>
              <w:autoSpaceDE w:val="0"/>
              <w:autoSpaceDN w:val="0"/>
              <w:adjustRightInd w:val="0"/>
              <w:rPr>
                <w:rFonts w:ascii="Times New Roman" w:hAnsi="Times New Roman" w:cs="Times New Roman"/>
                <w:b/>
                <w:sz w:val="24"/>
                <w:lang w:val="bg-BG"/>
              </w:rPr>
            </w:pPr>
            <w:r w:rsidRPr="007E0859">
              <w:rPr>
                <w:rFonts w:ascii="Times New Roman" w:hAnsi="Times New Roman" w:cs="Times New Roman"/>
                <w:b/>
                <w:sz w:val="24"/>
                <w:lang w:val="bg-BG"/>
              </w:rPr>
              <w:t xml:space="preserve">Памет ……………. </w:t>
            </w:r>
          </w:p>
        </w:tc>
        <w:tc>
          <w:tcPr>
            <w:tcW w:w="4624" w:type="dxa"/>
            <w:vAlign w:val="center"/>
          </w:tcPr>
          <w:p w14:paraId="77EA91FD" w14:textId="77777777" w:rsidR="00703AAF" w:rsidRPr="007E0859" w:rsidRDefault="00703AAF" w:rsidP="00460784">
            <w:pPr>
              <w:rPr>
                <w:rFonts w:ascii="Times New Roman" w:hAnsi="Times New Roman" w:cs="Times New Roman"/>
                <w:color w:val="000000"/>
                <w:sz w:val="24"/>
                <w:lang w:val="bg-BG" w:eastAsia="bg-BG"/>
              </w:rPr>
            </w:pPr>
          </w:p>
          <w:p w14:paraId="7CEF83ED" w14:textId="77777777" w:rsidR="00703AAF" w:rsidRPr="007E0859" w:rsidRDefault="00703AAF" w:rsidP="00460784">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лв. без ДДС</w:t>
            </w:r>
          </w:p>
          <w:p w14:paraId="0BA52665" w14:textId="77777777" w:rsidR="00703AAF" w:rsidRPr="007E0859" w:rsidRDefault="00703AAF" w:rsidP="00460784">
            <w:pPr>
              <w:rPr>
                <w:rFonts w:ascii="Times New Roman" w:hAnsi="Times New Roman" w:cs="Times New Roman"/>
                <w:i/>
                <w:color w:val="000000"/>
                <w:sz w:val="24"/>
                <w:lang w:val="bg-BG" w:eastAsia="bg-BG"/>
              </w:rPr>
            </w:pPr>
            <w:r w:rsidRPr="007E0859">
              <w:rPr>
                <w:rFonts w:ascii="Times New Roman" w:hAnsi="Times New Roman" w:cs="Times New Roman"/>
                <w:i/>
                <w:color w:val="000000"/>
                <w:sz w:val="24"/>
                <w:lang w:val="bg-BG" w:eastAsia="bg-BG"/>
              </w:rPr>
              <w:t>/словом: .................................... лева без ДДС/</w:t>
            </w:r>
          </w:p>
          <w:p w14:paraId="59BE9794" w14:textId="77777777" w:rsidR="00703AAF" w:rsidRPr="007E0859" w:rsidRDefault="00703AAF" w:rsidP="00460784">
            <w:pPr>
              <w:autoSpaceDE w:val="0"/>
              <w:autoSpaceDN w:val="0"/>
              <w:adjustRightInd w:val="0"/>
              <w:rPr>
                <w:rFonts w:ascii="Times New Roman" w:hAnsi="Times New Roman" w:cs="Times New Roman"/>
                <w:sz w:val="24"/>
                <w:lang w:val="bg-BG"/>
              </w:rPr>
            </w:pPr>
          </w:p>
        </w:tc>
      </w:tr>
      <w:tr w:rsidR="00703AAF" w:rsidRPr="007E0859" w14:paraId="3E3C0C69" w14:textId="77777777" w:rsidTr="00460784">
        <w:tc>
          <w:tcPr>
            <w:tcW w:w="819" w:type="dxa"/>
            <w:vAlign w:val="center"/>
          </w:tcPr>
          <w:p w14:paraId="0096B402" w14:textId="77777777" w:rsidR="00703AAF" w:rsidRPr="007E0859" w:rsidRDefault="00703AAF" w:rsidP="00460784">
            <w:pPr>
              <w:autoSpaceDE w:val="0"/>
              <w:autoSpaceDN w:val="0"/>
              <w:adjustRightInd w:val="0"/>
              <w:rPr>
                <w:rFonts w:ascii="Times New Roman" w:hAnsi="Times New Roman" w:cs="Times New Roman"/>
                <w:b/>
                <w:sz w:val="24"/>
                <w:lang w:val="bg-BG"/>
              </w:rPr>
            </w:pPr>
            <w:r w:rsidRPr="007E0859">
              <w:rPr>
                <w:rFonts w:ascii="Times New Roman" w:hAnsi="Times New Roman" w:cs="Times New Roman"/>
                <w:b/>
                <w:sz w:val="24"/>
                <w:lang w:val="bg-BG"/>
              </w:rPr>
              <w:t>2.</w:t>
            </w:r>
          </w:p>
        </w:tc>
        <w:tc>
          <w:tcPr>
            <w:tcW w:w="3624" w:type="dxa"/>
            <w:shd w:val="clear" w:color="auto" w:fill="FFFFFF" w:themeFill="background1"/>
            <w:vAlign w:val="center"/>
          </w:tcPr>
          <w:p w14:paraId="30846674" w14:textId="77777777" w:rsidR="00703AAF" w:rsidRPr="007E0859" w:rsidRDefault="00703AAF" w:rsidP="00460784">
            <w:pPr>
              <w:autoSpaceDE w:val="0"/>
              <w:autoSpaceDN w:val="0"/>
              <w:adjustRightInd w:val="0"/>
              <w:rPr>
                <w:rFonts w:ascii="Times New Roman" w:hAnsi="Times New Roman" w:cs="Times New Roman"/>
                <w:b/>
                <w:sz w:val="24"/>
                <w:lang w:val="bg-BG"/>
              </w:rPr>
            </w:pPr>
            <w:r w:rsidRPr="007E0859">
              <w:rPr>
                <w:rFonts w:ascii="Times New Roman" w:hAnsi="Times New Roman" w:cs="Times New Roman"/>
                <w:b/>
                <w:sz w:val="24"/>
                <w:lang w:val="bg-BG"/>
              </w:rPr>
              <w:t>Диск …………….</w:t>
            </w:r>
          </w:p>
        </w:tc>
        <w:tc>
          <w:tcPr>
            <w:tcW w:w="4624" w:type="dxa"/>
            <w:vAlign w:val="center"/>
          </w:tcPr>
          <w:p w14:paraId="625B2CAF" w14:textId="77777777" w:rsidR="00703AAF" w:rsidRPr="007E0859" w:rsidRDefault="00703AAF" w:rsidP="00460784">
            <w:pPr>
              <w:rPr>
                <w:rFonts w:ascii="Times New Roman" w:hAnsi="Times New Roman" w:cs="Times New Roman"/>
                <w:color w:val="000000"/>
                <w:sz w:val="24"/>
                <w:lang w:val="bg-BG" w:eastAsia="bg-BG"/>
              </w:rPr>
            </w:pPr>
          </w:p>
          <w:p w14:paraId="5ECE11EC" w14:textId="77777777" w:rsidR="00703AAF" w:rsidRPr="007E0859" w:rsidRDefault="00703AAF" w:rsidP="00460784">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лв. без ДДС</w:t>
            </w:r>
          </w:p>
          <w:p w14:paraId="229272E3" w14:textId="77777777" w:rsidR="00703AAF" w:rsidRPr="007E0859" w:rsidRDefault="00703AAF" w:rsidP="00460784">
            <w:pPr>
              <w:rPr>
                <w:rFonts w:ascii="Times New Roman" w:hAnsi="Times New Roman" w:cs="Times New Roman"/>
                <w:i/>
                <w:color w:val="000000"/>
                <w:sz w:val="24"/>
                <w:lang w:val="bg-BG" w:eastAsia="bg-BG"/>
              </w:rPr>
            </w:pPr>
            <w:r w:rsidRPr="007E0859">
              <w:rPr>
                <w:rFonts w:ascii="Times New Roman" w:hAnsi="Times New Roman" w:cs="Times New Roman"/>
                <w:i/>
                <w:color w:val="000000"/>
                <w:sz w:val="24"/>
                <w:lang w:val="bg-BG" w:eastAsia="bg-BG"/>
              </w:rPr>
              <w:t>/словом: .................................... лева без ДДС/</w:t>
            </w:r>
          </w:p>
          <w:p w14:paraId="674E345F" w14:textId="77777777" w:rsidR="00703AAF" w:rsidRPr="007E0859" w:rsidRDefault="00703AAF" w:rsidP="00460784">
            <w:pPr>
              <w:autoSpaceDE w:val="0"/>
              <w:autoSpaceDN w:val="0"/>
              <w:adjustRightInd w:val="0"/>
              <w:rPr>
                <w:rFonts w:ascii="Times New Roman" w:hAnsi="Times New Roman" w:cs="Times New Roman"/>
                <w:sz w:val="24"/>
                <w:lang w:val="bg-BG"/>
              </w:rPr>
            </w:pPr>
          </w:p>
        </w:tc>
      </w:tr>
      <w:tr w:rsidR="00703AAF" w:rsidRPr="007E0859" w14:paraId="37DF4742" w14:textId="77777777" w:rsidTr="00460784">
        <w:tc>
          <w:tcPr>
            <w:tcW w:w="819" w:type="dxa"/>
            <w:vAlign w:val="center"/>
          </w:tcPr>
          <w:p w14:paraId="20B4E134" w14:textId="77777777" w:rsidR="00703AAF" w:rsidRPr="007E0859" w:rsidRDefault="00703AAF" w:rsidP="00460784">
            <w:pPr>
              <w:autoSpaceDE w:val="0"/>
              <w:autoSpaceDN w:val="0"/>
              <w:adjustRightInd w:val="0"/>
              <w:rPr>
                <w:rFonts w:ascii="Times New Roman" w:hAnsi="Times New Roman" w:cs="Times New Roman"/>
                <w:b/>
                <w:sz w:val="24"/>
                <w:lang w:val="bg-BG"/>
              </w:rPr>
            </w:pPr>
            <w:r w:rsidRPr="007E0859">
              <w:rPr>
                <w:rFonts w:ascii="Times New Roman" w:hAnsi="Times New Roman" w:cs="Times New Roman"/>
                <w:b/>
                <w:sz w:val="24"/>
                <w:lang w:val="bg-BG"/>
              </w:rPr>
              <w:t>3.</w:t>
            </w:r>
          </w:p>
        </w:tc>
        <w:tc>
          <w:tcPr>
            <w:tcW w:w="3624" w:type="dxa"/>
            <w:shd w:val="clear" w:color="auto" w:fill="FFFFFF" w:themeFill="background1"/>
            <w:vAlign w:val="center"/>
          </w:tcPr>
          <w:p w14:paraId="56303F30" w14:textId="77777777" w:rsidR="00703AAF" w:rsidRPr="007E0859" w:rsidRDefault="00703AAF" w:rsidP="00460784">
            <w:pPr>
              <w:autoSpaceDE w:val="0"/>
              <w:autoSpaceDN w:val="0"/>
              <w:adjustRightInd w:val="0"/>
              <w:rPr>
                <w:rFonts w:ascii="Times New Roman" w:hAnsi="Times New Roman" w:cs="Times New Roman"/>
                <w:b/>
                <w:sz w:val="24"/>
                <w:lang w:val="bg-BG"/>
              </w:rPr>
            </w:pPr>
            <w:r w:rsidRPr="007E0859">
              <w:rPr>
                <w:rFonts w:ascii="Times New Roman" w:hAnsi="Times New Roman" w:cs="Times New Roman"/>
                <w:b/>
                <w:sz w:val="24"/>
                <w:lang w:val="bg-BG"/>
              </w:rPr>
              <w:t xml:space="preserve">Диск ……………. </w:t>
            </w:r>
          </w:p>
        </w:tc>
        <w:tc>
          <w:tcPr>
            <w:tcW w:w="4624" w:type="dxa"/>
            <w:vAlign w:val="center"/>
          </w:tcPr>
          <w:p w14:paraId="13F4F03A" w14:textId="77777777" w:rsidR="00703AAF" w:rsidRPr="007E0859" w:rsidRDefault="00703AAF" w:rsidP="00460784">
            <w:pPr>
              <w:rPr>
                <w:rFonts w:ascii="Times New Roman" w:hAnsi="Times New Roman" w:cs="Times New Roman"/>
                <w:color w:val="000000"/>
                <w:sz w:val="24"/>
                <w:lang w:val="bg-BG" w:eastAsia="bg-BG"/>
              </w:rPr>
            </w:pPr>
          </w:p>
          <w:p w14:paraId="36B0A81A" w14:textId="77777777" w:rsidR="00703AAF" w:rsidRPr="007E0859" w:rsidRDefault="00703AAF" w:rsidP="00460784">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лв. без ДДС</w:t>
            </w:r>
          </w:p>
          <w:p w14:paraId="322DCEC7" w14:textId="77777777" w:rsidR="00703AAF" w:rsidRPr="007E0859" w:rsidRDefault="00703AAF" w:rsidP="00460784">
            <w:pPr>
              <w:rPr>
                <w:rFonts w:ascii="Times New Roman" w:hAnsi="Times New Roman" w:cs="Times New Roman"/>
                <w:i/>
                <w:color w:val="000000"/>
                <w:sz w:val="24"/>
                <w:lang w:val="bg-BG" w:eastAsia="bg-BG"/>
              </w:rPr>
            </w:pPr>
            <w:r w:rsidRPr="007E0859">
              <w:rPr>
                <w:rFonts w:ascii="Times New Roman" w:hAnsi="Times New Roman" w:cs="Times New Roman"/>
                <w:i/>
                <w:color w:val="000000"/>
                <w:sz w:val="24"/>
                <w:lang w:val="bg-BG" w:eastAsia="bg-BG"/>
              </w:rPr>
              <w:t>/словом: .................................... лева без ДДС/</w:t>
            </w:r>
          </w:p>
          <w:p w14:paraId="22628043" w14:textId="77777777" w:rsidR="00703AAF" w:rsidRPr="007E0859" w:rsidRDefault="00703AAF" w:rsidP="00460784">
            <w:pPr>
              <w:autoSpaceDE w:val="0"/>
              <w:autoSpaceDN w:val="0"/>
              <w:adjustRightInd w:val="0"/>
              <w:rPr>
                <w:rFonts w:ascii="Times New Roman" w:hAnsi="Times New Roman" w:cs="Times New Roman"/>
                <w:sz w:val="24"/>
                <w:lang w:val="bg-BG"/>
              </w:rPr>
            </w:pPr>
          </w:p>
        </w:tc>
      </w:tr>
    </w:tbl>
    <w:p w14:paraId="3CE1D355" w14:textId="37C8080B" w:rsidR="0065053D" w:rsidRPr="007E0859" w:rsidRDefault="00703AAF" w:rsidP="00094C33">
      <w:pPr>
        <w:autoSpaceDE w:val="0"/>
        <w:autoSpaceDN w:val="0"/>
        <w:adjustRightInd w:val="0"/>
        <w:ind w:firstLine="720"/>
        <w:jc w:val="both"/>
        <w:rPr>
          <w:rFonts w:ascii="Times New Roman" w:hAnsi="Times New Roman" w:cs="Times New Roman"/>
          <w:i/>
          <w:sz w:val="24"/>
          <w:lang w:val="bg-BG"/>
        </w:rPr>
      </w:pPr>
      <w:r w:rsidRPr="007E0859">
        <w:rPr>
          <w:rFonts w:ascii="Times New Roman" w:hAnsi="Times New Roman" w:cs="Times New Roman"/>
          <w:b/>
          <w:i/>
          <w:sz w:val="24"/>
          <w:u w:val="single"/>
          <w:lang w:val="bg-BG"/>
        </w:rPr>
        <w:t>Забележка:</w:t>
      </w:r>
      <w:r w:rsidRPr="007E0859">
        <w:rPr>
          <w:rFonts w:ascii="Times New Roman" w:hAnsi="Times New Roman" w:cs="Times New Roman"/>
          <w:i/>
          <w:sz w:val="24"/>
          <w:lang w:val="bg-BG"/>
        </w:rPr>
        <w:t xml:space="preserve"> Участникът посочва памет и дискове, съобразно предложеното в предложението за изпълнение на поръчката, като при необходимост добавя редове в горната таблица.</w:t>
      </w:r>
    </w:p>
    <w:p w14:paraId="0FE96B6F" w14:textId="77777777" w:rsidR="00703AAF" w:rsidRPr="007E0859" w:rsidRDefault="00703AAF" w:rsidP="00094C33">
      <w:pPr>
        <w:autoSpaceDE w:val="0"/>
        <w:autoSpaceDN w:val="0"/>
        <w:adjustRightInd w:val="0"/>
        <w:ind w:firstLine="720"/>
        <w:jc w:val="both"/>
        <w:rPr>
          <w:rFonts w:ascii="Times New Roman" w:hAnsi="Times New Roman" w:cs="Times New Roman"/>
          <w:sz w:val="24"/>
          <w:lang w:val="bg-BG"/>
        </w:rPr>
      </w:pPr>
    </w:p>
    <w:p w14:paraId="3E752EA8" w14:textId="77777777" w:rsidR="0065053D" w:rsidRPr="007E0859" w:rsidRDefault="0065053D" w:rsidP="00094C33">
      <w:pPr>
        <w:autoSpaceDE w:val="0"/>
        <w:autoSpaceDN w:val="0"/>
        <w:adjustRightInd w:val="0"/>
        <w:ind w:firstLine="720"/>
        <w:jc w:val="both"/>
        <w:rPr>
          <w:rFonts w:ascii="Times New Roman" w:hAnsi="Times New Roman" w:cs="Times New Roman"/>
          <w:sz w:val="24"/>
          <w:lang w:val="bg-BG"/>
        </w:rPr>
      </w:pPr>
      <w:r w:rsidRPr="007E0859">
        <w:rPr>
          <w:rFonts w:ascii="Times New Roman" w:hAnsi="Times New Roman" w:cs="Times New Roman"/>
          <w:sz w:val="24"/>
          <w:lang w:val="bg-BG"/>
        </w:rPr>
        <w:t>Предложенията, направени в настоящата ценова оферта, ще останат непроменени през целия срок на договора за обществената поръчка.</w:t>
      </w:r>
    </w:p>
    <w:p w14:paraId="308BC783" w14:textId="77777777" w:rsidR="0065053D" w:rsidRPr="007E0859" w:rsidRDefault="0065053D" w:rsidP="00094C33">
      <w:pPr>
        <w:ind w:firstLine="708"/>
        <w:jc w:val="both"/>
        <w:rPr>
          <w:rFonts w:ascii="Times New Roman" w:hAnsi="Times New Roman" w:cs="Times New Roman"/>
          <w:sz w:val="24"/>
          <w:lang w:val="bg-BG"/>
        </w:rPr>
      </w:pPr>
    </w:p>
    <w:tbl>
      <w:tblPr>
        <w:tblW w:w="9278" w:type="dxa"/>
        <w:tblLayout w:type="fixed"/>
        <w:tblLook w:val="04A0" w:firstRow="1" w:lastRow="0" w:firstColumn="1" w:lastColumn="0" w:noHBand="0" w:noVBand="1"/>
      </w:tblPr>
      <w:tblGrid>
        <w:gridCol w:w="5688"/>
        <w:gridCol w:w="3590"/>
      </w:tblGrid>
      <w:tr w:rsidR="0065053D" w:rsidRPr="007E0859" w14:paraId="1C019007" w14:textId="77777777" w:rsidTr="00EE66DC">
        <w:trPr>
          <w:trHeight w:val="414"/>
        </w:trPr>
        <w:tc>
          <w:tcPr>
            <w:tcW w:w="5688" w:type="dxa"/>
            <w:hideMark/>
          </w:tcPr>
          <w:p w14:paraId="7D71B651" w14:textId="77777777" w:rsidR="0065053D" w:rsidRPr="007E0859" w:rsidRDefault="0065053D" w:rsidP="00094C33">
            <w:pPr>
              <w:widowControl w:val="0"/>
              <w:suppressAutoHyphens w:val="0"/>
              <w:jc w:val="right"/>
              <w:rPr>
                <w:rFonts w:ascii="Times New Roman" w:hAnsi="Times New Roman" w:cs="Times New Roman"/>
                <w:b/>
                <w:bCs/>
                <w:sz w:val="24"/>
                <w:lang w:val="bg-BG" w:eastAsia="bg-BG"/>
              </w:rPr>
            </w:pPr>
          </w:p>
          <w:p w14:paraId="0E6C3771" w14:textId="77777777" w:rsidR="0065053D" w:rsidRPr="007E0859" w:rsidRDefault="0065053D" w:rsidP="00094C33">
            <w:pPr>
              <w:widowControl w:val="0"/>
              <w:suppressAutoHyphens w:val="0"/>
              <w:jc w:val="right"/>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Дата:</w:t>
            </w:r>
          </w:p>
        </w:tc>
        <w:tc>
          <w:tcPr>
            <w:tcW w:w="3590" w:type="dxa"/>
            <w:hideMark/>
          </w:tcPr>
          <w:p w14:paraId="6897A0D2" w14:textId="77777777" w:rsidR="0065053D" w:rsidRPr="007E0859" w:rsidRDefault="0065053D" w:rsidP="00094C33">
            <w:pPr>
              <w:widowControl w:val="0"/>
              <w:suppressAutoHyphens w:val="0"/>
              <w:jc w:val="right"/>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w:t>
            </w:r>
          </w:p>
        </w:tc>
      </w:tr>
      <w:tr w:rsidR="0065053D" w:rsidRPr="007E0859" w14:paraId="44823F27" w14:textId="77777777" w:rsidTr="00EE66DC">
        <w:trPr>
          <w:trHeight w:val="414"/>
        </w:trPr>
        <w:tc>
          <w:tcPr>
            <w:tcW w:w="5688" w:type="dxa"/>
            <w:hideMark/>
          </w:tcPr>
          <w:p w14:paraId="02FF1A10" w14:textId="77777777" w:rsidR="0065053D" w:rsidRPr="007E0859" w:rsidRDefault="0065053D" w:rsidP="00094C33">
            <w:pPr>
              <w:widowControl w:val="0"/>
              <w:suppressAutoHyphens w:val="0"/>
              <w:jc w:val="right"/>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Име и фамилия:</w:t>
            </w:r>
          </w:p>
        </w:tc>
        <w:tc>
          <w:tcPr>
            <w:tcW w:w="3590" w:type="dxa"/>
            <w:hideMark/>
          </w:tcPr>
          <w:p w14:paraId="0F979029" w14:textId="77777777" w:rsidR="0065053D" w:rsidRPr="007E0859" w:rsidRDefault="0065053D" w:rsidP="00094C33">
            <w:pPr>
              <w:widowControl w:val="0"/>
              <w:suppressAutoHyphens w:val="0"/>
              <w:jc w:val="right"/>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w:t>
            </w:r>
          </w:p>
        </w:tc>
      </w:tr>
      <w:tr w:rsidR="0065053D" w:rsidRPr="007E0859" w14:paraId="3F9F7788" w14:textId="77777777" w:rsidTr="00EE66DC">
        <w:trPr>
          <w:trHeight w:val="379"/>
        </w:trPr>
        <w:tc>
          <w:tcPr>
            <w:tcW w:w="5688" w:type="dxa"/>
            <w:hideMark/>
          </w:tcPr>
          <w:p w14:paraId="53BD85DF" w14:textId="77777777" w:rsidR="0065053D" w:rsidRPr="007E0859" w:rsidRDefault="0065053D" w:rsidP="00094C33">
            <w:pPr>
              <w:widowControl w:val="0"/>
              <w:suppressAutoHyphens w:val="0"/>
              <w:jc w:val="right"/>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 xml:space="preserve">Подпис и печат: </w:t>
            </w:r>
          </w:p>
        </w:tc>
        <w:tc>
          <w:tcPr>
            <w:tcW w:w="3590" w:type="dxa"/>
            <w:hideMark/>
          </w:tcPr>
          <w:p w14:paraId="28C59986" w14:textId="77777777" w:rsidR="0065053D" w:rsidRPr="007E0859" w:rsidRDefault="0065053D" w:rsidP="00094C33">
            <w:pPr>
              <w:widowControl w:val="0"/>
              <w:suppressAutoHyphens w:val="0"/>
              <w:jc w:val="right"/>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w:t>
            </w:r>
          </w:p>
        </w:tc>
      </w:tr>
    </w:tbl>
    <w:p w14:paraId="63B96BAE" w14:textId="77777777" w:rsidR="0065053D" w:rsidRPr="007E0859" w:rsidRDefault="0065053D" w:rsidP="00094C33">
      <w:pPr>
        <w:jc w:val="both"/>
        <w:rPr>
          <w:rFonts w:ascii="Times New Roman" w:hAnsi="Times New Roman" w:cs="Times New Roman"/>
          <w:sz w:val="24"/>
          <w:lang w:val="bg-BG"/>
        </w:rPr>
      </w:pPr>
    </w:p>
    <w:p w14:paraId="5B64D2CB" w14:textId="77777777" w:rsidR="0065053D" w:rsidRPr="007E0859" w:rsidRDefault="0065053D" w:rsidP="00094C33">
      <w:pPr>
        <w:pStyle w:val="ListParagraph"/>
        <w:ind w:left="0" w:firstLine="567"/>
        <w:jc w:val="both"/>
        <w:rPr>
          <w:rFonts w:ascii="Times New Roman" w:hAnsi="Times New Roman" w:cs="Times New Roman"/>
          <w:b/>
          <w:i/>
          <w:sz w:val="24"/>
          <w:u w:val="single"/>
          <w:lang w:val="bg-BG"/>
        </w:rPr>
      </w:pPr>
      <w:r w:rsidRPr="007E0859">
        <w:rPr>
          <w:rFonts w:ascii="Times New Roman" w:hAnsi="Times New Roman" w:cs="Times New Roman"/>
          <w:b/>
          <w:i/>
          <w:sz w:val="24"/>
          <w:u w:val="single"/>
          <w:lang w:val="bg-BG"/>
        </w:rPr>
        <w:t xml:space="preserve">Забележка: </w:t>
      </w:r>
    </w:p>
    <w:p w14:paraId="45F794C1" w14:textId="77777777" w:rsidR="0065053D" w:rsidRPr="007E0859" w:rsidRDefault="0065053D" w:rsidP="00094C33">
      <w:pPr>
        <w:pStyle w:val="ListParagraph"/>
        <w:ind w:left="0" w:firstLine="567"/>
        <w:jc w:val="both"/>
        <w:rPr>
          <w:rFonts w:ascii="Times New Roman" w:hAnsi="Times New Roman" w:cs="Times New Roman"/>
          <w:b/>
          <w:i/>
          <w:sz w:val="24"/>
          <w:u w:val="single"/>
          <w:lang w:val="bg-BG"/>
        </w:rPr>
      </w:pPr>
      <w:r w:rsidRPr="007E0859">
        <w:rPr>
          <w:rFonts w:ascii="Times New Roman" w:hAnsi="Times New Roman" w:cs="Times New Roman"/>
          <w:i/>
          <w:sz w:val="24"/>
          <w:lang w:val="bg-BG"/>
        </w:rPr>
        <w:lastRenderedPageBreak/>
        <w:t>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14:paraId="4612963E" w14:textId="77777777" w:rsidR="0065053D" w:rsidRPr="007E0859" w:rsidRDefault="0065053D" w:rsidP="00094C33">
      <w:pPr>
        <w:pStyle w:val="ListParagraph"/>
        <w:ind w:left="0" w:firstLine="567"/>
        <w:jc w:val="both"/>
        <w:rPr>
          <w:rFonts w:ascii="Times New Roman" w:hAnsi="Times New Roman" w:cs="Times New Roman"/>
          <w:sz w:val="24"/>
          <w:lang w:val="bg-BG"/>
        </w:rPr>
      </w:pPr>
      <w:r w:rsidRPr="007E0859">
        <w:rPr>
          <w:rFonts w:ascii="Times New Roman" w:hAnsi="Times New Roman" w:cs="Times New Roman"/>
          <w:sz w:val="24"/>
          <w:lang w:val="bg-BG"/>
        </w:rPr>
        <w:t>Предлаганите от участниците цени трябва да са в български лева, без ДДС, с точност до втори знак /включително/ след десетичната запетая.</w:t>
      </w:r>
    </w:p>
    <w:p w14:paraId="521A921A" w14:textId="77777777" w:rsidR="0065053D" w:rsidRPr="007E0859" w:rsidRDefault="0065053D" w:rsidP="00094C33">
      <w:pPr>
        <w:pStyle w:val="ListParagraph"/>
        <w:ind w:left="0" w:firstLine="567"/>
        <w:jc w:val="both"/>
        <w:rPr>
          <w:rFonts w:ascii="Times New Roman" w:eastAsia="MS Mincho" w:hAnsi="Times New Roman" w:cs="Times New Roman"/>
          <w:sz w:val="24"/>
          <w:lang w:val="bg-BG"/>
        </w:rPr>
      </w:pPr>
      <w:r w:rsidRPr="007E0859">
        <w:rPr>
          <w:rFonts w:ascii="Times New Roman" w:eastAsia="MS Mincho" w:hAnsi="Times New Roman" w:cs="Times New Roman"/>
          <w:sz w:val="24"/>
          <w:lang w:val="bg-BG"/>
        </w:rPr>
        <w:t>Предлаганите от участниците цени задължително трябва да включват всички разходи за изпълнение на дейностите по обособената позиция, включително разходите за гаранционна поддръжка, транспортни разходи до мястото за доставка и други.</w:t>
      </w:r>
    </w:p>
    <w:p w14:paraId="6063D785" w14:textId="77777777" w:rsidR="0065053D" w:rsidRPr="007E0859" w:rsidRDefault="0065053D" w:rsidP="00094C33">
      <w:pPr>
        <w:pStyle w:val="ListParagraph"/>
        <w:ind w:left="0" w:firstLine="567"/>
        <w:jc w:val="both"/>
        <w:rPr>
          <w:rStyle w:val="inputvalue"/>
          <w:rFonts w:ascii="Times New Roman" w:eastAsiaTheme="majorEastAsia" w:hAnsi="Times New Roman" w:cs="Times New Roman"/>
          <w:sz w:val="24"/>
          <w:lang w:val="bg-BG"/>
        </w:rPr>
      </w:pPr>
      <w:r w:rsidRPr="007E0859">
        <w:rPr>
          <w:rStyle w:val="inputvalue"/>
          <w:rFonts w:ascii="Times New Roman" w:eastAsiaTheme="majorEastAsia" w:hAnsi="Times New Roman" w:cs="Times New Roman"/>
          <w:sz w:val="24"/>
          <w:lang w:val="bg-BG"/>
        </w:rPr>
        <w:t>Предлаганата от участник обща цена за изпълнение на съответната обособена позиция следва да е съобразена с прогнозната стойност по обособената позиция, която прогнозна стойност е максимално допустима стойност.</w:t>
      </w:r>
    </w:p>
    <w:p w14:paraId="714FEE9E" w14:textId="77777777" w:rsidR="0065053D" w:rsidRPr="007E0859" w:rsidRDefault="0065053D" w:rsidP="00094C33">
      <w:pPr>
        <w:pStyle w:val="ListParagraph"/>
        <w:ind w:left="0" w:firstLine="567"/>
        <w:jc w:val="both"/>
        <w:rPr>
          <w:rFonts w:ascii="Times New Roman" w:hAnsi="Times New Roman" w:cs="Times New Roman"/>
          <w:sz w:val="24"/>
          <w:lang w:val="bg-BG"/>
        </w:rPr>
      </w:pPr>
      <w:r w:rsidRPr="007E0859">
        <w:rPr>
          <w:rFonts w:ascii="Times New Roman" w:hAnsi="Times New Roman" w:cs="Times New Roman"/>
          <w:sz w:val="24"/>
          <w:lang w:val="bg-BG"/>
        </w:rPr>
        <w:t>При несъответствие между стойността в цифри и изписаната с думи за вярна се приема стойността, изписана с думи.</w:t>
      </w:r>
    </w:p>
    <w:p w14:paraId="2282136B" w14:textId="77777777" w:rsidR="0065053D" w:rsidRPr="007E0859" w:rsidRDefault="0065053D" w:rsidP="00094C33">
      <w:pPr>
        <w:pStyle w:val="ListParagraph"/>
        <w:ind w:left="0" w:firstLine="567"/>
        <w:jc w:val="both"/>
        <w:rPr>
          <w:rFonts w:ascii="Times New Roman" w:hAnsi="Times New Roman" w:cs="Times New Roman"/>
          <w:sz w:val="24"/>
          <w:lang w:val="bg-BG"/>
        </w:rPr>
      </w:pPr>
      <w:r w:rsidRPr="007E0859">
        <w:rPr>
          <w:rFonts w:ascii="Times New Roman" w:hAnsi="Times New Roman" w:cs="Times New Roman"/>
          <w:sz w:val="24"/>
          <w:lang w:val="bg-BG"/>
        </w:rPr>
        <w:t>При несъответствие между посочените единични цени и общата цена за изпълнение на обособената позиция, комисията по чл. 103 от ЗОП приема за верни посочените единични цени и преизчислява общата цена на база единичните цени.</w:t>
      </w:r>
    </w:p>
    <w:p w14:paraId="732FB8A0" w14:textId="77777777" w:rsidR="0065053D" w:rsidRPr="007E0859" w:rsidRDefault="0065053D" w:rsidP="00094C33">
      <w:pPr>
        <w:pStyle w:val="ListParagraph"/>
        <w:ind w:left="0" w:firstLine="567"/>
        <w:jc w:val="both"/>
        <w:rPr>
          <w:rFonts w:ascii="Times New Roman" w:hAnsi="Times New Roman" w:cs="Times New Roman"/>
          <w:sz w:val="24"/>
          <w:lang w:val="bg-BG"/>
        </w:rPr>
      </w:pPr>
      <w:r w:rsidRPr="007E0859">
        <w:rPr>
          <w:rFonts w:ascii="Times New Roman" w:hAnsi="Times New Roman" w:cs="Times New Roman"/>
          <w:sz w:val="24"/>
          <w:lang w:val="bg-BG"/>
        </w:rPr>
        <w:t>Ценовото предложение се попълва четливо.</w:t>
      </w:r>
    </w:p>
    <w:p w14:paraId="08CABA47" w14:textId="77777777" w:rsidR="0065053D" w:rsidRPr="007E0859" w:rsidRDefault="0065053D" w:rsidP="00094C33">
      <w:pPr>
        <w:pStyle w:val="ListParagraph"/>
        <w:ind w:left="0" w:firstLine="567"/>
        <w:jc w:val="both"/>
        <w:rPr>
          <w:rFonts w:ascii="Times New Roman" w:hAnsi="Times New Roman" w:cs="Times New Roman"/>
          <w:sz w:val="24"/>
          <w:lang w:val="bg-BG"/>
        </w:rPr>
      </w:pPr>
      <w:r w:rsidRPr="007E0859">
        <w:rPr>
          <w:rFonts w:ascii="Times New Roman" w:hAnsi="Times New Roman" w:cs="Times New Roman"/>
          <w:sz w:val="24"/>
          <w:lang w:val="bg-BG"/>
        </w:rPr>
        <w:t>Ценовото предложение се подписва от законния представител на участника или от надлежно упълномощено лице.</w:t>
      </w:r>
    </w:p>
    <w:p w14:paraId="6458FBD9" w14:textId="77777777" w:rsidR="0065053D" w:rsidRPr="007E0859" w:rsidRDefault="0065053D" w:rsidP="00094C33">
      <w:pPr>
        <w:pStyle w:val="ListParagraph"/>
        <w:ind w:left="0" w:firstLine="567"/>
        <w:jc w:val="both"/>
        <w:rPr>
          <w:rFonts w:ascii="Times New Roman" w:hAnsi="Times New Roman" w:cs="Times New Roman"/>
          <w:sz w:val="24"/>
          <w:lang w:val="bg-BG"/>
        </w:rPr>
      </w:pPr>
      <w:r w:rsidRPr="007E0859">
        <w:rPr>
          <w:rFonts w:ascii="Times New Roman" w:hAnsi="Times New Roman" w:cs="Times New Roman"/>
          <w:sz w:val="24"/>
          <w:lang w:val="bg-BG"/>
        </w:rPr>
        <w:t xml:space="preserve">Ако участникът е обединение, ценовото предложение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 </w:t>
      </w:r>
    </w:p>
    <w:p w14:paraId="44C2ADAA" w14:textId="77777777" w:rsidR="0065053D" w:rsidRPr="007E0859" w:rsidRDefault="0065053D" w:rsidP="00094C33">
      <w:pPr>
        <w:pStyle w:val="ListParagraph"/>
        <w:ind w:left="0" w:firstLine="567"/>
        <w:jc w:val="both"/>
        <w:rPr>
          <w:rFonts w:ascii="Times New Roman" w:hAnsi="Times New Roman" w:cs="Times New Roman"/>
          <w:sz w:val="24"/>
          <w:lang w:val="bg-BG"/>
        </w:rPr>
      </w:pPr>
    </w:p>
    <w:p w14:paraId="7B8D39EE" w14:textId="77777777" w:rsidR="00B83689" w:rsidRPr="007E0859" w:rsidRDefault="00B83689" w:rsidP="00094C33">
      <w:pPr>
        <w:pStyle w:val="ListParagraph"/>
        <w:ind w:left="0" w:firstLine="567"/>
        <w:jc w:val="both"/>
        <w:rPr>
          <w:rFonts w:ascii="Times New Roman" w:hAnsi="Times New Roman" w:cs="Times New Roman"/>
          <w:sz w:val="24"/>
          <w:lang w:val="bg-BG"/>
        </w:rPr>
        <w:sectPr w:rsidR="00B83689" w:rsidRPr="007E0859" w:rsidSect="00921C63">
          <w:pgSz w:w="11906" w:h="16838"/>
          <w:pgMar w:top="993" w:right="1417" w:bottom="1417" w:left="1418" w:header="708" w:footer="708" w:gutter="0"/>
          <w:cols w:space="708"/>
          <w:docGrid w:linePitch="360"/>
        </w:sectPr>
      </w:pPr>
    </w:p>
    <w:p w14:paraId="73F4643B" w14:textId="77777777" w:rsidR="0065053D" w:rsidRPr="007E0859" w:rsidRDefault="0065053D" w:rsidP="00094C33">
      <w:pPr>
        <w:pStyle w:val="ListParagraph"/>
        <w:ind w:left="0"/>
        <w:jc w:val="right"/>
        <w:rPr>
          <w:rFonts w:ascii="Times New Roman" w:hAnsi="Times New Roman" w:cs="Times New Roman"/>
          <w:b/>
          <w:sz w:val="24"/>
          <w:lang w:val="bg-BG"/>
        </w:rPr>
      </w:pPr>
      <w:r w:rsidRPr="007E0859">
        <w:rPr>
          <w:rFonts w:ascii="Times New Roman" w:hAnsi="Times New Roman" w:cs="Times New Roman"/>
          <w:b/>
          <w:sz w:val="24"/>
          <w:lang w:val="bg-BG"/>
        </w:rPr>
        <w:lastRenderedPageBreak/>
        <w:t xml:space="preserve">ОБРАЗЕЦ № </w:t>
      </w:r>
      <w:r w:rsidR="009C28B4" w:rsidRPr="007E0859">
        <w:rPr>
          <w:rFonts w:ascii="Times New Roman" w:hAnsi="Times New Roman" w:cs="Times New Roman"/>
          <w:b/>
          <w:sz w:val="24"/>
          <w:lang w:val="bg-BG"/>
        </w:rPr>
        <w:t>10</w:t>
      </w:r>
      <w:r w:rsidRPr="007E0859">
        <w:rPr>
          <w:rFonts w:ascii="Times New Roman" w:hAnsi="Times New Roman" w:cs="Times New Roman"/>
          <w:b/>
          <w:sz w:val="24"/>
          <w:lang w:val="bg-BG"/>
        </w:rPr>
        <w:t>.2</w:t>
      </w:r>
    </w:p>
    <w:p w14:paraId="01B6268B" w14:textId="77777777" w:rsidR="0065053D" w:rsidRPr="007E0859" w:rsidRDefault="0065053D" w:rsidP="00094C33">
      <w:pPr>
        <w:pStyle w:val="ListParagraph"/>
        <w:ind w:left="0"/>
        <w:jc w:val="right"/>
        <w:rPr>
          <w:rFonts w:ascii="Times New Roman" w:hAnsi="Times New Roman" w:cs="Times New Roman"/>
          <w:b/>
          <w:sz w:val="24"/>
          <w:lang w:val="bg-BG"/>
        </w:rPr>
      </w:pPr>
      <w:r w:rsidRPr="007E0859">
        <w:rPr>
          <w:rFonts w:ascii="Times New Roman" w:hAnsi="Times New Roman" w:cs="Times New Roman"/>
          <w:b/>
          <w:sz w:val="24"/>
          <w:lang w:val="bg-BG"/>
        </w:rPr>
        <w:t>/</w:t>
      </w:r>
      <w:r w:rsidRPr="007E0859">
        <w:rPr>
          <w:rFonts w:ascii="Times New Roman" w:hAnsi="Times New Roman" w:cs="Times New Roman"/>
          <w:b/>
          <w:sz w:val="24"/>
          <w:u w:val="single"/>
          <w:lang w:val="bg-BG"/>
        </w:rPr>
        <w:t xml:space="preserve">за обособена позиция № </w:t>
      </w:r>
      <w:r w:rsidRPr="007E0859">
        <w:rPr>
          <w:rFonts w:ascii="Times New Roman" w:hAnsi="Times New Roman" w:cs="Times New Roman"/>
          <w:b/>
          <w:bCs/>
          <w:sz w:val="24"/>
          <w:u w:val="single"/>
          <w:lang w:val="bg-BG" w:eastAsia="bg-BG"/>
        </w:rPr>
        <w:t>2</w:t>
      </w:r>
      <w:r w:rsidRPr="007E0859">
        <w:rPr>
          <w:rFonts w:ascii="Times New Roman" w:hAnsi="Times New Roman" w:cs="Times New Roman"/>
          <w:b/>
          <w:sz w:val="24"/>
          <w:lang w:val="bg-BG"/>
        </w:rPr>
        <w:t>/</w:t>
      </w:r>
    </w:p>
    <w:p w14:paraId="43F166C1" w14:textId="77777777" w:rsidR="0065053D" w:rsidRPr="007E0859" w:rsidRDefault="0065053D" w:rsidP="00094C33">
      <w:pPr>
        <w:suppressAutoHyphens w:val="0"/>
        <w:ind w:left="5387"/>
        <w:rPr>
          <w:rFonts w:ascii="Times New Roman" w:hAnsi="Times New Roman" w:cs="Times New Roman"/>
          <w:b/>
          <w:sz w:val="24"/>
          <w:lang w:val="bg-BG" w:eastAsia="en-US"/>
        </w:rPr>
      </w:pPr>
    </w:p>
    <w:p w14:paraId="1EFFE62A" w14:textId="77777777" w:rsidR="0065053D" w:rsidRPr="007E0859" w:rsidRDefault="0065053D" w:rsidP="00094C33">
      <w:pPr>
        <w:suppressAutoHyphens w:val="0"/>
        <w:ind w:left="4395"/>
        <w:rPr>
          <w:rFonts w:ascii="Times New Roman" w:hAnsi="Times New Roman" w:cs="Times New Roman"/>
          <w:b/>
          <w:sz w:val="24"/>
          <w:lang w:val="bg-BG" w:eastAsia="en-US"/>
        </w:rPr>
      </w:pPr>
      <w:r w:rsidRPr="007E0859">
        <w:rPr>
          <w:rFonts w:ascii="Times New Roman" w:hAnsi="Times New Roman" w:cs="Times New Roman"/>
          <w:b/>
          <w:sz w:val="24"/>
          <w:lang w:val="bg-BG" w:eastAsia="en-US"/>
        </w:rPr>
        <w:t>ДО</w:t>
      </w:r>
    </w:p>
    <w:p w14:paraId="5A2DA0E3" w14:textId="77777777" w:rsidR="0065053D" w:rsidRPr="007E0859" w:rsidRDefault="0065053D" w:rsidP="00094C33">
      <w:pPr>
        <w:suppressAutoHyphens w:val="0"/>
        <w:ind w:left="4395"/>
        <w:rPr>
          <w:rFonts w:ascii="Times New Roman" w:hAnsi="Times New Roman" w:cs="Times New Roman"/>
          <w:b/>
          <w:sz w:val="24"/>
          <w:lang w:val="bg-BG" w:eastAsia="en-US"/>
        </w:rPr>
      </w:pPr>
      <w:r w:rsidRPr="007E0859">
        <w:rPr>
          <w:rFonts w:ascii="Times New Roman" w:hAnsi="Times New Roman" w:cs="Times New Roman"/>
          <w:b/>
          <w:sz w:val="24"/>
          <w:lang w:val="bg-BG" w:eastAsia="en-US"/>
        </w:rPr>
        <w:t>КОМИСИЯТА ЗА ФИНАНСОВ НАДЗОР</w:t>
      </w:r>
    </w:p>
    <w:p w14:paraId="2382172F" w14:textId="77777777" w:rsidR="0065053D" w:rsidRPr="007E0859" w:rsidRDefault="0065053D" w:rsidP="00094C33">
      <w:pPr>
        <w:widowControl w:val="0"/>
        <w:suppressAutoHyphens w:val="0"/>
        <w:ind w:left="4395"/>
        <w:jc w:val="both"/>
        <w:rPr>
          <w:rFonts w:ascii="Times New Roman" w:hAnsi="Times New Roman" w:cs="Times New Roman"/>
          <w:b/>
          <w:bCs/>
          <w:sz w:val="24"/>
          <w:lang w:val="bg-BG" w:eastAsia="bg-BG"/>
        </w:rPr>
      </w:pPr>
      <w:r w:rsidRPr="007E0859">
        <w:rPr>
          <w:rFonts w:ascii="Times New Roman" w:hAnsi="Times New Roman" w:cs="Times New Roman"/>
          <w:sz w:val="24"/>
          <w:lang w:val="bg-BG" w:eastAsia="en-US"/>
        </w:rPr>
        <w:t>ГР. СОФИЯ, УЛ. „БУДАПЕЩА” № 16</w:t>
      </w:r>
    </w:p>
    <w:p w14:paraId="50C01D12" w14:textId="77777777" w:rsidR="0065053D" w:rsidRPr="007E0859" w:rsidRDefault="0065053D" w:rsidP="00094C33">
      <w:pPr>
        <w:rPr>
          <w:rFonts w:ascii="Times New Roman" w:hAnsi="Times New Roman" w:cs="Times New Roman"/>
          <w:b/>
          <w:i/>
          <w:iCs/>
          <w:sz w:val="24"/>
          <w:lang w:val="bg-BG"/>
        </w:rPr>
      </w:pPr>
    </w:p>
    <w:p w14:paraId="752821D0" w14:textId="77777777" w:rsidR="0065053D" w:rsidRPr="007E0859" w:rsidRDefault="0065053D" w:rsidP="00094C33">
      <w:pPr>
        <w:rPr>
          <w:rFonts w:ascii="Times New Roman" w:hAnsi="Times New Roman" w:cs="Times New Roman"/>
          <w:b/>
          <w:i/>
          <w:iCs/>
          <w:sz w:val="24"/>
          <w:lang w:val="bg-BG"/>
        </w:rPr>
      </w:pPr>
    </w:p>
    <w:p w14:paraId="1FA62672" w14:textId="77777777" w:rsidR="0065053D" w:rsidRPr="007E0859" w:rsidRDefault="0065053D" w:rsidP="00094C33">
      <w:pPr>
        <w:suppressAutoHyphens w:val="0"/>
        <w:contextualSpacing/>
        <w:jc w:val="center"/>
        <w:rPr>
          <w:rFonts w:ascii="Times New Roman" w:eastAsia="Calibri" w:hAnsi="Times New Roman" w:cs="Times New Roman"/>
          <w:b/>
          <w:sz w:val="24"/>
          <w:lang w:val="bg-BG"/>
        </w:rPr>
      </w:pPr>
      <w:r w:rsidRPr="007E0859">
        <w:rPr>
          <w:rFonts w:ascii="Times New Roman" w:eastAsia="Calibri" w:hAnsi="Times New Roman" w:cs="Times New Roman"/>
          <w:b/>
          <w:sz w:val="24"/>
          <w:lang w:val="bg-BG"/>
        </w:rPr>
        <w:t>Ц Е Н О В О   П Р Е Д Л О Ж Е Н И Е</w:t>
      </w:r>
    </w:p>
    <w:p w14:paraId="441D9CE2" w14:textId="77777777" w:rsidR="0065053D" w:rsidRPr="007E0859" w:rsidRDefault="0065053D" w:rsidP="00094C33">
      <w:pPr>
        <w:suppressAutoHyphens w:val="0"/>
        <w:contextualSpacing/>
        <w:jc w:val="center"/>
        <w:rPr>
          <w:rFonts w:ascii="Times New Roman" w:hAnsi="Times New Roman" w:cs="Times New Roman"/>
          <w:sz w:val="24"/>
          <w:lang w:val="bg-BG" w:eastAsia="bg-BG"/>
        </w:rPr>
      </w:pPr>
    </w:p>
    <w:p w14:paraId="3F187027" w14:textId="77777777" w:rsidR="0065053D" w:rsidRPr="007E0859" w:rsidRDefault="0065053D" w:rsidP="00094C33">
      <w:pPr>
        <w:widowControl w:val="0"/>
        <w:suppressAutoHyphens w:val="0"/>
        <w:rPr>
          <w:rFonts w:ascii="Times New Roman" w:hAnsi="Times New Roman" w:cs="Times New Roman"/>
          <w:sz w:val="24"/>
          <w:lang w:val="bg-BG" w:eastAsia="bg-BG"/>
        </w:rPr>
      </w:pPr>
    </w:p>
    <w:p w14:paraId="27937125" w14:textId="77777777" w:rsidR="0065053D" w:rsidRPr="007E0859" w:rsidRDefault="0065053D"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от: .........................................................………………………..................................................</w:t>
      </w:r>
    </w:p>
    <w:p w14:paraId="5E685E46" w14:textId="77777777" w:rsidR="0065053D" w:rsidRPr="007E0859" w:rsidRDefault="0065053D" w:rsidP="00094C33">
      <w:pPr>
        <w:widowControl w:val="0"/>
        <w:suppressAutoHyphens w:val="0"/>
        <w:ind w:left="2880"/>
        <w:rPr>
          <w:rFonts w:ascii="Times New Roman" w:hAnsi="Times New Roman" w:cs="Times New Roman"/>
          <w:sz w:val="24"/>
          <w:lang w:val="bg-BG" w:eastAsia="bg-BG"/>
        </w:rPr>
      </w:pPr>
      <w:r w:rsidRPr="007E0859">
        <w:rPr>
          <w:rFonts w:ascii="Times New Roman" w:hAnsi="Times New Roman" w:cs="Times New Roman"/>
          <w:i/>
          <w:iCs/>
          <w:sz w:val="24"/>
          <w:lang w:val="bg-BG" w:eastAsia="bg-BG"/>
        </w:rPr>
        <w:t>/наименование на участника, ЕИК/БУЛСТАТ/ЕГН /</w:t>
      </w:r>
    </w:p>
    <w:p w14:paraId="64F5885B" w14:textId="77777777" w:rsidR="0065053D" w:rsidRPr="007E0859" w:rsidRDefault="0065053D"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представлявано от: ………………………………………......................................................</w:t>
      </w:r>
    </w:p>
    <w:p w14:paraId="3A7CFE99" w14:textId="77777777" w:rsidR="0065053D" w:rsidRPr="007E0859" w:rsidRDefault="0065053D" w:rsidP="00094C33">
      <w:pPr>
        <w:widowControl w:val="0"/>
        <w:suppressAutoHyphens w:val="0"/>
        <w:jc w:val="center"/>
        <w:rPr>
          <w:rFonts w:ascii="Times New Roman" w:hAnsi="Times New Roman" w:cs="Times New Roman"/>
          <w:sz w:val="24"/>
          <w:lang w:val="bg-BG" w:eastAsia="bg-BG"/>
        </w:rPr>
      </w:pPr>
      <w:r w:rsidRPr="007E0859">
        <w:rPr>
          <w:rFonts w:ascii="Times New Roman" w:hAnsi="Times New Roman" w:cs="Times New Roman"/>
          <w:i/>
          <w:iCs/>
          <w:sz w:val="24"/>
          <w:lang w:val="bg-BG" w:eastAsia="bg-BG"/>
        </w:rPr>
        <w:t>/трите имена/</w:t>
      </w:r>
    </w:p>
    <w:p w14:paraId="684010DE" w14:textId="77777777" w:rsidR="0065053D" w:rsidRPr="007E0859" w:rsidRDefault="0065053D"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в качеството му на: …………………………………………………………...........................</w:t>
      </w:r>
    </w:p>
    <w:p w14:paraId="7CD3F3F4" w14:textId="77777777" w:rsidR="0065053D" w:rsidRPr="007E0859" w:rsidRDefault="0065053D" w:rsidP="00094C33">
      <w:pPr>
        <w:widowControl w:val="0"/>
        <w:suppressAutoHyphens w:val="0"/>
        <w:jc w:val="center"/>
        <w:rPr>
          <w:rFonts w:ascii="Times New Roman" w:hAnsi="Times New Roman" w:cs="Times New Roman"/>
          <w:sz w:val="24"/>
          <w:lang w:val="bg-BG" w:eastAsia="bg-BG"/>
        </w:rPr>
      </w:pPr>
      <w:r w:rsidRPr="007E0859">
        <w:rPr>
          <w:rFonts w:ascii="Times New Roman" w:hAnsi="Times New Roman" w:cs="Times New Roman"/>
          <w:i/>
          <w:iCs/>
          <w:sz w:val="24"/>
          <w:lang w:val="bg-BG" w:eastAsia="bg-BG"/>
        </w:rPr>
        <w:t>/длъжност/</w:t>
      </w:r>
    </w:p>
    <w:p w14:paraId="6A42D9A4" w14:textId="77777777" w:rsidR="0065053D" w:rsidRPr="007E0859" w:rsidRDefault="0065053D"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адрес на участника: ………………………………………….................................................</w:t>
      </w:r>
    </w:p>
    <w:p w14:paraId="21A4481D" w14:textId="77777777" w:rsidR="0065053D" w:rsidRPr="007E0859" w:rsidRDefault="0065053D" w:rsidP="00094C33">
      <w:pPr>
        <w:widowControl w:val="0"/>
        <w:suppressAutoHyphens w:val="0"/>
        <w:jc w:val="center"/>
        <w:rPr>
          <w:rFonts w:ascii="Times New Roman" w:hAnsi="Times New Roman" w:cs="Times New Roman"/>
          <w:sz w:val="24"/>
          <w:lang w:val="bg-BG" w:eastAsia="bg-BG"/>
        </w:rPr>
      </w:pPr>
      <w:r w:rsidRPr="007E0859">
        <w:rPr>
          <w:rFonts w:ascii="Times New Roman" w:hAnsi="Times New Roman" w:cs="Times New Roman"/>
          <w:i/>
          <w:iCs/>
          <w:sz w:val="24"/>
          <w:lang w:val="bg-BG" w:eastAsia="bg-BG"/>
        </w:rPr>
        <w:t>/</w:t>
      </w:r>
      <w:proofErr w:type="spellStart"/>
      <w:r w:rsidRPr="007E0859">
        <w:rPr>
          <w:rFonts w:ascii="Times New Roman" w:hAnsi="Times New Roman" w:cs="Times New Roman"/>
          <w:i/>
          <w:iCs/>
          <w:sz w:val="24"/>
          <w:lang w:val="bg-BG" w:eastAsia="bg-BG"/>
        </w:rPr>
        <w:t>п.код</w:t>
      </w:r>
      <w:proofErr w:type="spellEnd"/>
      <w:r w:rsidRPr="007E0859">
        <w:rPr>
          <w:rFonts w:ascii="Times New Roman" w:hAnsi="Times New Roman" w:cs="Times New Roman"/>
          <w:i/>
          <w:iCs/>
          <w:sz w:val="24"/>
          <w:lang w:val="bg-BG" w:eastAsia="bg-BG"/>
        </w:rPr>
        <w:t>, град, община, квартал, бул./ул. № бл. ап./</w:t>
      </w:r>
    </w:p>
    <w:p w14:paraId="366F4AB7" w14:textId="77777777" w:rsidR="0065053D" w:rsidRPr="007E0859" w:rsidRDefault="0065053D" w:rsidP="00094C33">
      <w:pPr>
        <w:widowControl w:val="0"/>
        <w:suppressAutoHyphens w:val="0"/>
        <w:rPr>
          <w:rFonts w:ascii="Times New Roman" w:hAnsi="Times New Roman" w:cs="Times New Roman"/>
          <w:sz w:val="24"/>
          <w:lang w:val="bg-BG" w:eastAsia="bg-BG"/>
        </w:rPr>
      </w:pPr>
    </w:p>
    <w:p w14:paraId="66922193" w14:textId="77777777" w:rsidR="0065053D" w:rsidRPr="007E0859" w:rsidRDefault="0065053D" w:rsidP="00094C33">
      <w:pPr>
        <w:widowControl w:val="0"/>
        <w:suppressAutoHyphens w:val="0"/>
        <w:rPr>
          <w:rFonts w:ascii="Times New Roman" w:hAnsi="Times New Roman" w:cs="Times New Roman"/>
          <w:sz w:val="24"/>
          <w:lang w:val="bg-BG" w:eastAsia="bg-BG"/>
        </w:rPr>
      </w:pPr>
    </w:p>
    <w:p w14:paraId="0F1EEF1B" w14:textId="77777777" w:rsidR="0065053D" w:rsidRPr="007E0859" w:rsidRDefault="0065053D" w:rsidP="00094C33">
      <w:pPr>
        <w:ind w:firstLine="720"/>
        <w:rPr>
          <w:rFonts w:ascii="Times New Roman" w:hAnsi="Times New Roman" w:cs="Times New Roman"/>
          <w:b/>
          <w:bCs/>
          <w:sz w:val="24"/>
          <w:lang w:val="bg-BG"/>
        </w:rPr>
      </w:pPr>
      <w:r w:rsidRPr="007E0859">
        <w:rPr>
          <w:rFonts w:ascii="Times New Roman" w:hAnsi="Times New Roman" w:cs="Times New Roman"/>
          <w:b/>
          <w:bCs/>
          <w:sz w:val="24"/>
          <w:lang w:val="bg-BG"/>
        </w:rPr>
        <w:t>УВАЖАЕМИ ДАМИ И ГОСПОДА,</w:t>
      </w:r>
    </w:p>
    <w:p w14:paraId="30C78519" w14:textId="77777777" w:rsidR="0065053D" w:rsidRPr="007E0859" w:rsidRDefault="0065053D" w:rsidP="00094C33">
      <w:pPr>
        <w:ind w:firstLine="708"/>
        <w:jc w:val="both"/>
        <w:rPr>
          <w:rFonts w:ascii="Times New Roman" w:hAnsi="Times New Roman" w:cs="Times New Roman"/>
          <w:sz w:val="24"/>
          <w:lang w:val="bg-BG"/>
        </w:rPr>
      </w:pPr>
    </w:p>
    <w:p w14:paraId="7149E2F3" w14:textId="77777777" w:rsidR="0065053D" w:rsidRPr="007E0859" w:rsidRDefault="0065053D" w:rsidP="00094C33">
      <w:pPr>
        <w:pStyle w:val="ListParagraph"/>
        <w:ind w:left="0" w:firstLine="708"/>
        <w:jc w:val="both"/>
        <w:rPr>
          <w:rFonts w:ascii="Times New Roman" w:hAnsi="Times New Roman" w:cs="Times New Roman"/>
          <w:sz w:val="24"/>
          <w:lang w:val="bg-BG"/>
        </w:rPr>
      </w:pPr>
      <w:r w:rsidRPr="007E0859">
        <w:rPr>
          <w:rFonts w:ascii="Times New Roman" w:hAnsi="Times New Roman" w:cs="Times New Roman"/>
          <w:sz w:val="24"/>
          <w:lang w:val="bg-BG"/>
        </w:rPr>
        <w:t>Във връзка с обявената обществена поръчка с предмет: „</w:t>
      </w:r>
      <w:r w:rsidRPr="007E0859">
        <w:rPr>
          <w:rFonts w:ascii="Times New Roman" w:hAnsi="Times New Roman" w:cs="Times New Roman"/>
          <w:bCs/>
          <w:sz w:val="24"/>
          <w:lang w:val="bg-BG"/>
        </w:rPr>
        <w:t>Доставка на компютърна и комуникационна техника и техника за съхранение на данни за нуждите на Комисията за финансов надзор</w:t>
      </w:r>
      <w:r w:rsidRPr="007E0859">
        <w:rPr>
          <w:rFonts w:ascii="Times New Roman" w:hAnsi="Times New Roman" w:cs="Times New Roman"/>
          <w:sz w:val="24"/>
          <w:lang w:val="bg-BG"/>
        </w:rPr>
        <w:t xml:space="preserve">“, </w:t>
      </w:r>
      <w:r w:rsidRPr="007E0859">
        <w:rPr>
          <w:rFonts w:ascii="Times New Roman" w:hAnsi="Times New Roman" w:cs="Times New Roman"/>
          <w:b/>
          <w:sz w:val="24"/>
          <w:u w:val="single"/>
          <w:lang w:val="bg-BG"/>
        </w:rPr>
        <w:t xml:space="preserve">обособена </w:t>
      </w:r>
      <w:r w:rsidRPr="007E0859">
        <w:rPr>
          <w:rFonts w:ascii="Times New Roman" w:hAnsi="Times New Roman" w:cs="Times New Roman"/>
          <w:b/>
          <w:bCs/>
          <w:sz w:val="24"/>
          <w:u w:val="single"/>
          <w:lang w:val="bg-BG" w:eastAsia="bg-BG"/>
        </w:rPr>
        <w:t>позиция № 2 „</w:t>
      </w:r>
      <w:proofErr w:type="spellStart"/>
      <w:r w:rsidRPr="007E0859">
        <w:rPr>
          <w:rFonts w:ascii="Times New Roman" w:hAnsi="Times New Roman" w:cs="Times New Roman"/>
          <w:b/>
          <w:bCs/>
          <w:sz w:val="24"/>
          <w:u w:val="single"/>
          <w:lang w:val="bg-BG" w:eastAsia="bg-BG"/>
        </w:rPr>
        <w:t>Сторидж</w:t>
      </w:r>
      <w:proofErr w:type="spellEnd"/>
      <w:r w:rsidRPr="007E0859">
        <w:rPr>
          <w:rFonts w:ascii="Times New Roman" w:hAnsi="Times New Roman" w:cs="Times New Roman"/>
          <w:b/>
          <w:bCs/>
          <w:sz w:val="24"/>
          <w:u w:val="single"/>
          <w:lang w:val="bg-BG" w:eastAsia="bg-BG"/>
        </w:rPr>
        <w:t xml:space="preserve"> за съхранение на данни и комутатори“</w:t>
      </w:r>
      <w:r w:rsidRPr="007E0859">
        <w:rPr>
          <w:rFonts w:ascii="Times New Roman" w:hAnsi="Times New Roman" w:cs="Times New Roman"/>
          <w:sz w:val="24"/>
          <w:lang w:val="bg-BG"/>
        </w:rPr>
        <w:t>, представям нашето ценово предложение, както следва:</w:t>
      </w:r>
    </w:p>
    <w:p w14:paraId="3A94806F" w14:textId="77777777" w:rsidR="0065053D" w:rsidRPr="007E0859" w:rsidRDefault="0065053D" w:rsidP="00094C33">
      <w:pPr>
        <w:pStyle w:val="ListParagraph"/>
        <w:ind w:left="0" w:firstLine="708"/>
        <w:jc w:val="both"/>
        <w:rPr>
          <w:rFonts w:ascii="Times New Roman" w:hAnsi="Times New Roman" w:cs="Times New Roman"/>
          <w:sz w:val="24"/>
          <w:lang w:val="bg-BG"/>
        </w:rPr>
      </w:pPr>
    </w:p>
    <w:tbl>
      <w:tblPr>
        <w:tblW w:w="9062" w:type="dxa"/>
        <w:tblCellMar>
          <w:left w:w="70" w:type="dxa"/>
          <w:right w:w="70" w:type="dxa"/>
        </w:tblCellMar>
        <w:tblLook w:val="04A0" w:firstRow="1" w:lastRow="0" w:firstColumn="1" w:lastColumn="0" w:noHBand="0" w:noVBand="1"/>
      </w:tblPr>
      <w:tblGrid>
        <w:gridCol w:w="382"/>
        <w:gridCol w:w="2585"/>
        <w:gridCol w:w="1423"/>
        <w:gridCol w:w="2404"/>
        <w:gridCol w:w="2360"/>
      </w:tblGrid>
      <w:tr w:rsidR="0065053D" w:rsidRPr="007E0859" w14:paraId="383B13C4" w14:textId="77777777" w:rsidTr="00EE66DC">
        <w:trPr>
          <w:trHeight w:val="330"/>
        </w:trPr>
        <w:tc>
          <w:tcPr>
            <w:tcW w:w="382" w:type="dxa"/>
            <w:tcBorders>
              <w:top w:val="single" w:sz="8" w:space="0" w:color="auto"/>
              <w:left w:val="single" w:sz="8" w:space="0" w:color="auto"/>
              <w:bottom w:val="nil"/>
              <w:right w:val="nil"/>
            </w:tcBorders>
            <w:shd w:val="clear" w:color="auto" w:fill="auto"/>
            <w:noWrap/>
            <w:vAlign w:val="center"/>
            <w:hideMark/>
          </w:tcPr>
          <w:p w14:paraId="6E0FFB69" w14:textId="77777777" w:rsidR="0065053D" w:rsidRPr="007E0859" w:rsidRDefault="0065053D"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w:t>
            </w:r>
          </w:p>
        </w:tc>
        <w:tc>
          <w:tcPr>
            <w:tcW w:w="2585" w:type="dxa"/>
            <w:tcBorders>
              <w:top w:val="single" w:sz="8" w:space="0" w:color="auto"/>
              <w:left w:val="single" w:sz="8" w:space="0" w:color="auto"/>
              <w:bottom w:val="nil"/>
              <w:right w:val="single" w:sz="8" w:space="0" w:color="auto"/>
            </w:tcBorders>
            <w:shd w:val="clear" w:color="auto" w:fill="auto"/>
            <w:noWrap/>
            <w:vAlign w:val="center"/>
            <w:hideMark/>
          </w:tcPr>
          <w:p w14:paraId="762CEA38" w14:textId="77777777" w:rsidR="0065053D" w:rsidRPr="007E0859" w:rsidRDefault="0065053D"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Вид устройства</w:t>
            </w:r>
          </w:p>
        </w:tc>
        <w:tc>
          <w:tcPr>
            <w:tcW w:w="1423" w:type="dxa"/>
            <w:tcBorders>
              <w:top w:val="single" w:sz="8" w:space="0" w:color="auto"/>
              <w:left w:val="nil"/>
              <w:bottom w:val="nil"/>
              <w:right w:val="nil"/>
            </w:tcBorders>
            <w:shd w:val="clear" w:color="auto" w:fill="auto"/>
            <w:noWrap/>
            <w:vAlign w:val="center"/>
            <w:hideMark/>
          </w:tcPr>
          <w:p w14:paraId="342268F2" w14:textId="77777777" w:rsidR="0065053D" w:rsidRPr="007E0859" w:rsidRDefault="0065053D"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Количество</w:t>
            </w:r>
          </w:p>
        </w:tc>
        <w:tc>
          <w:tcPr>
            <w:tcW w:w="2404" w:type="dxa"/>
            <w:tcBorders>
              <w:top w:val="single" w:sz="8" w:space="0" w:color="auto"/>
              <w:left w:val="single" w:sz="8" w:space="0" w:color="auto"/>
              <w:bottom w:val="nil"/>
              <w:right w:val="single" w:sz="8" w:space="0" w:color="auto"/>
            </w:tcBorders>
            <w:shd w:val="clear" w:color="auto" w:fill="auto"/>
            <w:noWrap/>
            <w:vAlign w:val="center"/>
            <w:hideMark/>
          </w:tcPr>
          <w:p w14:paraId="2720D678" w14:textId="77777777" w:rsidR="0065053D" w:rsidRPr="007E0859" w:rsidRDefault="0065053D"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 xml:space="preserve">Единична стойност </w:t>
            </w:r>
          </w:p>
          <w:p w14:paraId="31D0892B" w14:textId="77777777" w:rsidR="0065053D" w:rsidRPr="007E0859" w:rsidRDefault="0065053D"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(в лв. без ДДС)</w:t>
            </w:r>
          </w:p>
        </w:tc>
        <w:tc>
          <w:tcPr>
            <w:tcW w:w="2268" w:type="dxa"/>
            <w:tcBorders>
              <w:top w:val="single" w:sz="8" w:space="0" w:color="auto"/>
              <w:left w:val="nil"/>
              <w:bottom w:val="nil"/>
              <w:right w:val="single" w:sz="8" w:space="0" w:color="auto"/>
            </w:tcBorders>
            <w:shd w:val="clear" w:color="auto" w:fill="auto"/>
            <w:noWrap/>
            <w:vAlign w:val="center"/>
            <w:hideMark/>
          </w:tcPr>
          <w:p w14:paraId="282B0CB7" w14:textId="77777777" w:rsidR="0065053D" w:rsidRPr="007E0859" w:rsidRDefault="0065053D"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 xml:space="preserve">Обща стойност за вид устройства </w:t>
            </w:r>
          </w:p>
          <w:p w14:paraId="16939702" w14:textId="77777777" w:rsidR="0065053D" w:rsidRPr="007E0859" w:rsidRDefault="0065053D"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(в лв. без ДДС)</w:t>
            </w:r>
          </w:p>
          <w:p w14:paraId="3714E8FD" w14:textId="77777777" w:rsidR="0065053D" w:rsidRPr="007E0859" w:rsidRDefault="0065053D" w:rsidP="00094C33">
            <w:pPr>
              <w:rPr>
                <w:rFonts w:ascii="Times New Roman" w:hAnsi="Times New Roman" w:cs="Times New Roman"/>
                <w:b/>
                <w:bCs/>
                <w:i/>
                <w:color w:val="000000"/>
                <w:sz w:val="24"/>
                <w:lang w:val="bg-BG" w:eastAsia="bg-BG"/>
              </w:rPr>
            </w:pPr>
            <w:r w:rsidRPr="007E0859">
              <w:rPr>
                <w:rFonts w:ascii="Times New Roman" w:hAnsi="Times New Roman" w:cs="Times New Roman"/>
                <w:b/>
                <w:bCs/>
                <w:i/>
                <w:color w:val="000000"/>
                <w:sz w:val="24"/>
                <w:lang w:val="bg-BG" w:eastAsia="bg-BG"/>
              </w:rPr>
              <w:t>(</w:t>
            </w:r>
            <w:r w:rsidRPr="007E0859">
              <w:rPr>
                <w:rFonts w:ascii="Times New Roman" w:hAnsi="Times New Roman" w:cs="Times New Roman"/>
                <w:bCs/>
                <w:i/>
                <w:color w:val="000000"/>
                <w:sz w:val="24"/>
                <w:lang w:val="bg-BG" w:eastAsia="bg-BG"/>
              </w:rPr>
              <w:t>изчислява се като количеството се умножи по единичната стойност</w:t>
            </w:r>
            <w:r w:rsidRPr="007E0859">
              <w:rPr>
                <w:rFonts w:ascii="Times New Roman" w:hAnsi="Times New Roman" w:cs="Times New Roman"/>
                <w:b/>
                <w:bCs/>
                <w:i/>
                <w:color w:val="000000"/>
                <w:sz w:val="24"/>
                <w:lang w:val="bg-BG" w:eastAsia="bg-BG"/>
              </w:rPr>
              <w:t>)</w:t>
            </w:r>
          </w:p>
        </w:tc>
      </w:tr>
      <w:tr w:rsidR="0065053D" w:rsidRPr="007E0859" w14:paraId="2F8F7E86" w14:textId="77777777" w:rsidTr="00EE66DC">
        <w:trPr>
          <w:trHeight w:val="330"/>
        </w:trPr>
        <w:tc>
          <w:tcPr>
            <w:tcW w:w="382" w:type="dxa"/>
            <w:tcBorders>
              <w:top w:val="single" w:sz="8" w:space="0" w:color="auto"/>
              <w:left w:val="single" w:sz="8" w:space="0" w:color="auto"/>
              <w:bottom w:val="nil"/>
              <w:right w:val="nil"/>
            </w:tcBorders>
            <w:shd w:val="clear" w:color="auto" w:fill="auto"/>
            <w:noWrap/>
            <w:vAlign w:val="center"/>
          </w:tcPr>
          <w:p w14:paraId="4D722895" w14:textId="77777777" w:rsidR="0065053D" w:rsidRPr="007E0859" w:rsidRDefault="0065053D" w:rsidP="00094C33">
            <w:pPr>
              <w:jc w:val="cente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1</w:t>
            </w:r>
          </w:p>
        </w:tc>
        <w:tc>
          <w:tcPr>
            <w:tcW w:w="2585" w:type="dxa"/>
            <w:tcBorders>
              <w:top w:val="single" w:sz="8" w:space="0" w:color="auto"/>
              <w:left w:val="single" w:sz="8" w:space="0" w:color="auto"/>
              <w:bottom w:val="nil"/>
              <w:right w:val="single" w:sz="8" w:space="0" w:color="auto"/>
            </w:tcBorders>
            <w:shd w:val="clear" w:color="auto" w:fill="auto"/>
            <w:noWrap/>
            <w:vAlign w:val="center"/>
          </w:tcPr>
          <w:p w14:paraId="2F8BC8ED" w14:textId="77777777" w:rsidR="0065053D" w:rsidRPr="007E0859" w:rsidRDefault="0065053D" w:rsidP="00094C33">
            <w:pPr>
              <w:jc w:val="cente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2</w:t>
            </w:r>
          </w:p>
        </w:tc>
        <w:tc>
          <w:tcPr>
            <w:tcW w:w="1423" w:type="dxa"/>
            <w:tcBorders>
              <w:top w:val="single" w:sz="8" w:space="0" w:color="auto"/>
              <w:left w:val="nil"/>
              <w:bottom w:val="nil"/>
              <w:right w:val="nil"/>
            </w:tcBorders>
            <w:shd w:val="clear" w:color="auto" w:fill="auto"/>
            <w:noWrap/>
            <w:vAlign w:val="center"/>
          </w:tcPr>
          <w:p w14:paraId="20A7FC0C" w14:textId="77777777" w:rsidR="0065053D" w:rsidRPr="007E0859" w:rsidRDefault="0065053D" w:rsidP="00094C33">
            <w:pPr>
              <w:jc w:val="cente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3</w:t>
            </w:r>
          </w:p>
        </w:tc>
        <w:tc>
          <w:tcPr>
            <w:tcW w:w="2404" w:type="dxa"/>
            <w:tcBorders>
              <w:top w:val="single" w:sz="8" w:space="0" w:color="auto"/>
              <w:left w:val="single" w:sz="8" w:space="0" w:color="auto"/>
              <w:bottom w:val="nil"/>
              <w:right w:val="single" w:sz="8" w:space="0" w:color="auto"/>
            </w:tcBorders>
            <w:shd w:val="clear" w:color="auto" w:fill="auto"/>
            <w:noWrap/>
            <w:vAlign w:val="center"/>
          </w:tcPr>
          <w:p w14:paraId="677D2AEE" w14:textId="77777777" w:rsidR="0065053D" w:rsidRPr="007E0859" w:rsidRDefault="0065053D" w:rsidP="00094C33">
            <w:pPr>
              <w:jc w:val="cente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4</w:t>
            </w:r>
          </w:p>
        </w:tc>
        <w:tc>
          <w:tcPr>
            <w:tcW w:w="2268" w:type="dxa"/>
            <w:tcBorders>
              <w:top w:val="single" w:sz="8" w:space="0" w:color="auto"/>
              <w:left w:val="nil"/>
              <w:bottom w:val="nil"/>
              <w:right w:val="single" w:sz="8" w:space="0" w:color="auto"/>
            </w:tcBorders>
            <w:shd w:val="clear" w:color="auto" w:fill="auto"/>
            <w:noWrap/>
            <w:vAlign w:val="center"/>
          </w:tcPr>
          <w:p w14:paraId="47E4CCBE" w14:textId="77777777" w:rsidR="0065053D" w:rsidRPr="007E0859" w:rsidRDefault="0065053D" w:rsidP="00094C33">
            <w:pPr>
              <w:jc w:val="cente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5</w:t>
            </w:r>
          </w:p>
        </w:tc>
      </w:tr>
      <w:tr w:rsidR="0065053D" w:rsidRPr="007E0859" w14:paraId="5248A2AD" w14:textId="77777777" w:rsidTr="00EE66DC">
        <w:trPr>
          <w:trHeight w:val="315"/>
        </w:trPr>
        <w:tc>
          <w:tcPr>
            <w:tcW w:w="38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EF5AAEE" w14:textId="77777777" w:rsidR="0065053D" w:rsidRPr="007E0859" w:rsidRDefault="0065053D"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1</w:t>
            </w:r>
          </w:p>
        </w:tc>
        <w:tc>
          <w:tcPr>
            <w:tcW w:w="2585" w:type="dxa"/>
            <w:tcBorders>
              <w:top w:val="single" w:sz="8" w:space="0" w:color="auto"/>
              <w:left w:val="nil"/>
              <w:bottom w:val="single" w:sz="4" w:space="0" w:color="auto"/>
              <w:right w:val="single" w:sz="4" w:space="0" w:color="auto"/>
            </w:tcBorders>
            <w:shd w:val="clear" w:color="auto" w:fill="auto"/>
            <w:noWrap/>
            <w:vAlign w:val="center"/>
            <w:hideMark/>
          </w:tcPr>
          <w:p w14:paraId="21AB348B" w14:textId="77777777" w:rsidR="0065053D" w:rsidRPr="007E0859" w:rsidRDefault="0065053D" w:rsidP="00094C33">
            <w:pPr>
              <w:rPr>
                <w:rFonts w:ascii="Times New Roman" w:hAnsi="Times New Roman" w:cs="Times New Roman"/>
                <w:b/>
                <w:color w:val="000000"/>
                <w:sz w:val="24"/>
                <w:lang w:val="bg-BG" w:eastAsia="bg-BG"/>
              </w:rPr>
            </w:pPr>
            <w:proofErr w:type="spellStart"/>
            <w:r w:rsidRPr="007E0859">
              <w:rPr>
                <w:rFonts w:ascii="Times New Roman" w:eastAsia="MS Mincho" w:hAnsi="Times New Roman" w:cs="Times New Roman"/>
                <w:b/>
                <w:sz w:val="24"/>
                <w:lang w:val="bg-BG" w:eastAsia="bg-BG"/>
              </w:rPr>
              <w:t>С</w:t>
            </w:r>
            <w:r w:rsidRPr="007E0859">
              <w:rPr>
                <w:rFonts w:ascii="Times New Roman" w:hAnsi="Times New Roman" w:cs="Times New Roman"/>
                <w:b/>
                <w:bCs/>
                <w:sz w:val="24"/>
                <w:lang w:val="bg-BG" w:eastAsia="bg-BG"/>
              </w:rPr>
              <w:t>торидж</w:t>
            </w:r>
            <w:proofErr w:type="spellEnd"/>
            <w:r w:rsidRPr="007E0859">
              <w:rPr>
                <w:rFonts w:ascii="Times New Roman" w:hAnsi="Times New Roman" w:cs="Times New Roman"/>
                <w:b/>
                <w:bCs/>
                <w:sz w:val="24"/>
                <w:lang w:val="bg-BG" w:eastAsia="bg-BG"/>
              </w:rPr>
              <w:t xml:space="preserve"> за съхранение на данни</w:t>
            </w:r>
          </w:p>
        </w:tc>
        <w:tc>
          <w:tcPr>
            <w:tcW w:w="1423" w:type="dxa"/>
            <w:tcBorders>
              <w:top w:val="single" w:sz="8" w:space="0" w:color="auto"/>
              <w:left w:val="nil"/>
              <w:bottom w:val="single" w:sz="4" w:space="0" w:color="auto"/>
              <w:right w:val="single" w:sz="4" w:space="0" w:color="auto"/>
            </w:tcBorders>
            <w:shd w:val="clear" w:color="auto" w:fill="auto"/>
            <w:noWrap/>
            <w:vAlign w:val="center"/>
            <w:hideMark/>
          </w:tcPr>
          <w:p w14:paraId="400B884C" w14:textId="77777777" w:rsidR="0065053D" w:rsidRPr="007E0859" w:rsidRDefault="0065053D" w:rsidP="00094C33">
            <w:pPr>
              <w:rPr>
                <w:rFonts w:ascii="Times New Roman" w:hAnsi="Times New Roman" w:cs="Times New Roman"/>
                <w:b/>
                <w:color w:val="000000"/>
                <w:sz w:val="24"/>
                <w:lang w:val="bg-BG" w:eastAsia="bg-BG"/>
              </w:rPr>
            </w:pPr>
            <w:r w:rsidRPr="007E0859">
              <w:rPr>
                <w:rFonts w:ascii="Times New Roman" w:hAnsi="Times New Roman" w:cs="Times New Roman"/>
                <w:b/>
                <w:color w:val="000000"/>
                <w:sz w:val="24"/>
                <w:lang w:val="bg-BG" w:eastAsia="bg-BG"/>
              </w:rPr>
              <w:t>1 брой</w:t>
            </w:r>
          </w:p>
        </w:tc>
        <w:tc>
          <w:tcPr>
            <w:tcW w:w="2404" w:type="dxa"/>
            <w:tcBorders>
              <w:top w:val="single" w:sz="8" w:space="0" w:color="auto"/>
              <w:left w:val="nil"/>
              <w:bottom w:val="single" w:sz="4" w:space="0" w:color="auto"/>
              <w:right w:val="single" w:sz="4" w:space="0" w:color="auto"/>
            </w:tcBorders>
            <w:shd w:val="clear" w:color="auto" w:fill="auto"/>
            <w:noWrap/>
            <w:vAlign w:val="center"/>
          </w:tcPr>
          <w:p w14:paraId="1578903F" w14:textId="77777777" w:rsidR="0065053D" w:rsidRPr="007E0859" w:rsidRDefault="0065053D" w:rsidP="00094C33">
            <w:pPr>
              <w:rPr>
                <w:rFonts w:ascii="Times New Roman" w:hAnsi="Times New Roman" w:cs="Times New Roman"/>
                <w:color w:val="000000"/>
                <w:sz w:val="24"/>
                <w:lang w:val="bg-BG" w:eastAsia="bg-BG"/>
              </w:rPr>
            </w:pPr>
          </w:p>
          <w:p w14:paraId="4D42830C" w14:textId="77777777" w:rsidR="0065053D" w:rsidRPr="007E0859" w:rsidRDefault="0065053D"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лв. без ДДС</w:t>
            </w:r>
          </w:p>
          <w:p w14:paraId="0BAA4C1D" w14:textId="77777777" w:rsidR="0065053D" w:rsidRPr="007E0859" w:rsidRDefault="0065053D" w:rsidP="00094C33">
            <w:pPr>
              <w:rPr>
                <w:rFonts w:ascii="Times New Roman" w:hAnsi="Times New Roman" w:cs="Times New Roman"/>
                <w:i/>
                <w:color w:val="000000"/>
                <w:sz w:val="24"/>
                <w:lang w:val="bg-BG" w:eastAsia="bg-BG"/>
              </w:rPr>
            </w:pPr>
          </w:p>
          <w:p w14:paraId="1F36A577" w14:textId="77777777" w:rsidR="0065053D" w:rsidRPr="007E0859" w:rsidRDefault="0065053D" w:rsidP="00094C33">
            <w:pPr>
              <w:rPr>
                <w:rFonts w:ascii="Times New Roman" w:hAnsi="Times New Roman" w:cs="Times New Roman"/>
                <w:i/>
                <w:color w:val="000000"/>
                <w:sz w:val="24"/>
                <w:lang w:val="bg-BG" w:eastAsia="bg-BG"/>
              </w:rPr>
            </w:pPr>
            <w:r w:rsidRPr="007E0859">
              <w:rPr>
                <w:rFonts w:ascii="Times New Roman" w:hAnsi="Times New Roman" w:cs="Times New Roman"/>
                <w:i/>
                <w:color w:val="000000"/>
                <w:sz w:val="24"/>
                <w:lang w:val="bg-BG" w:eastAsia="bg-BG"/>
              </w:rPr>
              <w:t>/словом: ..................................... ……... лева без ДДС/</w:t>
            </w:r>
          </w:p>
          <w:p w14:paraId="0E76912A" w14:textId="77777777" w:rsidR="0065053D" w:rsidRPr="007E0859" w:rsidRDefault="0065053D" w:rsidP="00094C33">
            <w:pPr>
              <w:rPr>
                <w:rFonts w:ascii="Times New Roman" w:hAnsi="Times New Roman" w:cs="Times New Roman"/>
                <w:color w:val="000000"/>
                <w:sz w:val="24"/>
                <w:lang w:val="bg-BG" w:eastAsia="bg-BG"/>
              </w:rPr>
            </w:pPr>
          </w:p>
        </w:tc>
        <w:tc>
          <w:tcPr>
            <w:tcW w:w="2268" w:type="dxa"/>
            <w:tcBorders>
              <w:top w:val="single" w:sz="8" w:space="0" w:color="auto"/>
              <w:left w:val="nil"/>
              <w:bottom w:val="single" w:sz="4" w:space="0" w:color="auto"/>
              <w:right w:val="single" w:sz="8" w:space="0" w:color="auto"/>
            </w:tcBorders>
            <w:shd w:val="clear" w:color="auto" w:fill="auto"/>
            <w:noWrap/>
            <w:vAlign w:val="center"/>
          </w:tcPr>
          <w:p w14:paraId="75AB9DF2" w14:textId="77777777" w:rsidR="0065053D" w:rsidRPr="007E0859" w:rsidRDefault="0065053D" w:rsidP="00094C33">
            <w:pPr>
              <w:rPr>
                <w:rFonts w:ascii="Times New Roman" w:hAnsi="Times New Roman" w:cs="Times New Roman"/>
                <w:color w:val="000000"/>
                <w:sz w:val="24"/>
                <w:lang w:val="bg-BG" w:eastAsia="bg-BG"/>
              </w:rPr>
            </w:pPr>
          </w:p>
          <w:p w14:paraId="53D734C4" w14:textId="77777777" w:rsidR="0065053D" w:rsidRPr="007E0859" w:rsidRDefault="0065053D"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лв. без ДДС</w:t>
            </w:r>
          </w:p>
          <w:p w14:paraId="021013C1" w14:textId="77777777" w:rsidR="0065053D" w:rsidRPr="007E0859" w:rsidRDefault="0065053D" w:rsidP="00094C33">
            <w:pPr>
              <w:rPr>
                <w:rFonts w:ascii="Times New Roman" w:hAnsi="Times New Roman" w:cs="Times New Roman"/>
                <w:i/>
                <w:color w:val="000000"/>
                <w:sz w:val="24"/>
                <w:lang w:val="bg-BG" w:eastAsia="bg-BG"/>
              </w:rPr>
            </w:pPr>
          </w:p>
          <w:p w14:paraId="3DD290B4" w14:textId="77777777" w:rsidR="0065053D" w:rsidRPr="007E0859" w:rsidRDefault="0065053D" w:rsidP="00094C33">
            <w:pPr>
              <w:rPr>
                <w:rFonts w:ascii="Times New Roman" w:hAnsi="Times New Roman" w:cs="Times New Roman"/>
                <w:i/>
                <w:color w:val="000000"/>
                <w:sz w:val="24"/>
                <w:lang w:val="bg-BG" w:eastAsia="bg-BG"/>
              </w:rPr>
            </w:pPr>
            <w:r w:rsidRPr="007E0859">
              <w:rPr>
                <w:rFonts w:ascii="Times New Roman" w:hAnsi="Times New Roman" w:cs="Times New Roman"/>
                <w:i/>
                <w:color w:val="000000"/>
                <w:sz w:val="24"/>
                <w:lang w:val="bg-BG" w:eastAsia="bg-BG"/>
              </w:rPr>
              <w:t>/словом: ..................................... ……... лева без ДДС/</w:t>
            </w:r>
          </w:p>
          <w:p w14:paraId="52062F12" w14:textId="77777777" w:rsidR="0065053D" w:rsidRPr="007E0859" w:rsidRDefault="0065053D" w:rsidP="00094C33">
            <w:pPr>
              <w:rPr>
                <w:rFonts w:ascii="Times New Roman" w:hAnsi="Times New Roman" w:cs="Times New Roman"/>
                <w:color w:val="000000"/>
                <w:sz w:val="24"/>
                <w:lang w:val="bg-BG" w:eastAsia="bg-BG"/>
              </w:rPr>
            </w:pPr>
          </w:p>
        </w:tc>
      </w:tr>
      <w:tr w:rsidR="0065053D" w:rsidRPr="007E0859" w14:paraId="1A3F655C" w14:textId="77777777" w:rsidTr="00EE66DC">
        <w:trPr>
          <w:trHeight w:val="315"/>
        </w:trPr>
        <w:tc>
          <w:tcPr>
            <w:tcW w:w="382" w:type="dxa"/>
            <w:tcBorders>
              <w:top w:val="nil"/>
              <w:left w:val="single" w:sz="8" w:space="0" w:color="auto"/>
              <w:bottom w:val="single" w:sz="4" w:space="0" w:color="auto"/>
              <w:right w:val="single" w:sz="4" w:space="0" w:color="auto"/>
            </w:tcBorders>
            <w:shd w:val="clear" w:color="auto" w:fill="auto"/>
            <w:noWrap/>
            <w:vAlign w:val="center"/>
            <w:hideMark/>
          </w:tcPr>
          <w:p w14:paraId="47959838" w14:textId="77777777" w:rsidR="0065053D" w:rsidRPr="007E0859" w:rsidRDefault="0065053D"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2</w:t>
            </w:r>
          </w:p>
        </w:tc>
        <w:tc>
          <w:tcPr>
            <w:tcW w:w="2585" w:type="dxa"/>
            <w:tcBorders>
              <w:top w:val="nil"/>
              <w:left w:val="nil"/>
              <w:bottom w:val="single" w:sz="4" w:space="0" w:color="auto"/>
              <w:right w:val="single" w:sz="4" w:space="0" w:color="auto"/>
            </w:tcBorders>
            <w:shd w:val="clear" w:color="auto" w:fill="auto"/>
            <w:noWrap/>
            <w:vAlign w:val="center"/>
            <w:hideMark/>
          </w:tcPr>
          <w:p w14:paraId="50FD8039" w14:textId="77777777" w:rsidR="0065053D" w:rsidRPr="007E0859" w:rsidRDefault="0065053D" w:rsidP="00094C33">
            <w:pPr>
              <w:rPr>
                <w:rFonts w:ascii="Times New Roman" w:hAnsi="Times New Roman" w:cs="Times New Roman"/>
                <w:b/>
                <w:color w:val="000000"/>
                <w:sz w:val="24"/>
                <w:lang w:val="bg-BG" w:eastAsia="bg-BG"/>
              </w:rPr>
            </w:pPr>
            <w:r w:rsidRPr="007E0859">
              <w:rPr>
                <w:rFonts w:ascii="Times New Roman" w:hAnsi="Times New Roman" w:cs="Times New Roman"/>
                <w:b/>
                <w:bCs/>
                <w:sz w:val="24"/>
                <w:lang w:val="bg-BG" w:eastAsia="bg-BG"/>
              </w:rPr>
              <w:t>SAN комутатор</w:t>
            </w:r>
          </w:p>
        </w:tc>
        <w:tc>
          <w:tcPr>
            <w:tcW w:w="1423" w:type="dxa"/>
            <w:tcBorders>
              <w:top w:val="nil"/>
              <w:left w:val="nil"/>
              <w:bottom w:val="single" w:sz="4" w:space="0" w:color="auto"/>
              <w:right w:val="single" w:sz="4" w:space="0" w:color="auto"/>
            </w:tcBorders>
            <w:shd w:val="clear" w:color="auto" w:fill="auto"/>
            <w:noWrap/>
            <w:vAlign w:val="center"/>
            <w:hideMark/>
          </w:tcPr>
          <w:p w14:paraId="282CE96B" w14:textId="77777777" w:rsidR="0065053D" w:rsidRPr="007E0859" w:rsidRDefault="0065053D" w:rsidP="00094C33">
            <w:pPr>
              <w:rPr>
                <w:rFonts w:ascii="Times New Roman" w:hAnsi="Times New Roman" w:cs="Times New Roman"/>
                <w:b/>
                <w:color w:val="000000"/>
                <w:sz w:val="24"/>
                <w:lang w:val="bg-BG" w:eastAsia="bg-BG"/>
              </w:rPr>
            </w:pPr>
            <w:r w:rsidRPr="007E0859">
              <w:rPr>
                <w:rFonts w:ascii="Times New Roman" w:hAnsi="Times New Roman" w:cs="Times New Roman"/>
                <w:b/>
                <w:color w:val="000000"/>
                <w:sz w:val="24"/>
                <w:lang w:val="bg-BG" w:eastAsia="bg-BG"/>
              </w:rPr>
              <w:t>2 броя</w:t>
            </w:r>
          </w:p>
        </w:tc>
        <w:tc>
          <w:tcPr>
            <w:tcW w:w="2404" w:type="dxa"/>
            <w:tcBorders>
              <w:top w:val="nil"/>
              <w:left w:val="nil"/>
              <w:bottom w:val="single" w:sz="4" w:space="0" w:color="auto"/>
              <w:right w:val="single" w:sz="4" w:space="0" w:color="auto"/>
            </w:tcBorders>
            <w:shd w:val="clear" w:color="auto" w:fill="auto"/>
            <w:noWrap/>
            <w:vAlign w:val="center"/>
          </w:tcPr>
          <w:p w14:paraId="5E037820" w14:textId="77777777" w:rsidR="0065053D" w:rsidRPr="007E0859" w:rsidRDefault="0065053D" w:rsidP="00094C33">
            <w:pPr>
              <w:rPr>
                <w:rFonts w:ascii="Times New Roman" w:hAnsi="Times New Roman" w:cs="Times New Roman"/>
                <w:color w:val="000000"/>
                <w:sz w:val="24"/>
                <w:lang w:val="bg-BG" w:eastAsia="bg-BG"/>
              </w:rPr>
            </w:pPr>
          </w:p>
          <w:p w14:paraId="46243DB0" w14:textId="77777777" w:rsidR="0065053D" w:rsidRPr="007E0859" w:rsidRDefault="0065053D"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лв. без ДДС</w:t>
            </w:r>
          </w:p>
          <w:p w14:paraId="775F6F83" w14:textId="77777777" w:rsidR="0065053D" w:rsidRPr="007E0859" w:rsidRDefault="0065053D" w:rsidP="00094C33">
            <w:pPr>
              <w:rPr>
                <w:rFonts w:ascii="Times New Roman" w:hAnsi="Times New Roman" w:cs="Times New Roman"/>
                <w:i/>
                <w:color w:val="000000"/>
                <w:sz w:val="24"/>
                <w:lang w:val="bg-BG" w:eastAsia="bg-BG"/>
              </w:rPr>
            </w:pPr>
          </w:p>
          <w:p w14:paraId="2345E7FB" w14:textId="77777777" w:rsidR="0065053D" w:rsidRPr="007E0859" w:rsidRDefault="0065053D" w:rsidP="00094C33">
            <w:pPr>
              <w:rPr>
                <w:rFonts w:ascii="Times New Roman" w:hAnsi="Times New Roman" w:cs="Times New Roman"/>
                <w:i/>
                <w:color w:val="000000"/>
                <w:sz w:val="24"/>
                <w:lang w:val="bg-BG" w:eastAsia="bg-BG"/>
              </w:rPr>
            </w:pPr>
            <w:r w:rsidRPr="007E0859">
              <w:rPr>
                <w:rFonts w:ascii="Times New Roman" w:hAnsi="Times New Roman" w:cs="Times New Roman"/>
                <w:i/>
                <w:color w:val="000000"/>
                <w:sz w:val="24"/>
                <w:lang w:val="bg-BG" w:eastAsia="bg-BG"/>
              </w:rPr>
              <w:t>/словом: ..................................... ……... лева без ДДС/</w:t>
            </w:r>
          </w:p>
          <w:p w14:paraId="4BE15788" w14:textId="77777777" w:rsidR="0065053D" w:rsidRPr="007E0859" w:rsidRDefault="0065053D" w:rsidP="00094C33">
            <w:pPr>
              <w:rPr>
                <w:rFonts w:ascii="Times New Roman" w:hAnsi="Times New Roman" w:cs="Times New Roman"/>
                <w:color w:val="000000"/>
                <w:sz w:val="24"/>
                <w:lang w:val="bg-BG" w:eastAsia="bg-BG"/>
              </w:rPr>
            </w:pPr>
          </w:p>
        </w:tc>
        <w:tc>
          <w:tcPr>
            <w:tcW w:w="2268" w:type="dxa"/>
            <w:tcBorders>
              <w:top w:val="nil"/>
              <w:left w:val="nil"/>
              <w:bottom w:val="single" w:sz="4" w:space="0" w:color="auto"/>
              <w:right w:val="single" w:sz="8" w:space="0" w:color="auto"/>
            </w:tcBorders>
            <w:shd w:val="clear" w:color="auto" w:fill="auto"/>
            <w:noWrap/>
            <w:vAlign w:val="center"/>
          </w:tcPr>
          <w:p w14:paraId="1EE7E3F6" w14:textId="77777777" w:rsidR="0065053D" w:rsidRPr="007E0859" w:rsidRDefault="0065053D" w:rsidP="00094C33">
            <w:pPr>
              <w:rPr>
                <w:rFonts w:ascii="Times New Roman" w:hAnsi="Times New Roman" w:cs="Times New Roman"/>
                <w:color w:val="000000"/>
                <w:sz w:val="24"/>
                <w:lang w:val="bg-BG" w:eastAsia="bg-BG"/>
              </w:rPr>
            </w:pPr>
          </w:p>
          <w:p w14:paraId="412108E4" w14:textId="77777777" w:rsidR="0065053D" w:rsidRPr="007E0859" w:rsidRDefault="0065053D"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лв. без ДДС</w:t>
            </w:r>
          </w:p>
          <w:p w14:paraId="2B5EF955" w14:textId="77777777" w:rsidR="0065053D" w:rsidRPr="007E0859" w:rsidRDefault="0065053D" w:rsidP="00094C33">
            <w:pPr>
              <w:rPr>
                <w:rFonts w:ascii="Times New Roman" w:hAnsi="Times New Roman" w:cs="Times New Roman"/>
                <w:i/>
                <w:color w:val="000000"/>
                <w:sz w:val="24"/>
                <w:lang w:val="bg-BG" w:eastAsia="bg-BG"/>
              </w:rPr>
            </w:pPr>
          </w:p>
          <w:p w14:paraId="758FF7EF" w14:textId="77777777" w:rsidR="0065053D" w:rsidRPr="007E0859" w:rsidRDefault="0065053D" w:rsidP="00094C33">
            <w:pPr>
              <w:rPr>
                <w:rFonts w:ascii="Times New Roman" w:hAnsi="Times New Roman" w:cs="Times New Roman"/>
                <w:i/>
                <w:color w:val="000000"/>
                <w:sz w:val="24"/>
                <w:lang w:val="bg-BG" w:eastAsia="bg-BG"/>
              </w:rPr>
            </w:pPr>
            <w:r w:rsidRPr="007E0859">
              <w:rPr>
                <w:rFonts w:ascii="Times New Roman" w:hAnsi="Times New Roman" w:cs="Times New Roman"/>
                <w:i/>
                <w:color w:val="000000"/>
                <w:sz w:val="24"/>
                <w:lang w:val="bg-BG" w:eastAsia="bg-BG"/>
              </w:rPr>
              <w:t>/словом: ..................................... ……... лева без ДДС/</w:t>
            </w:r>
          </w:p>
          <w:p w14:paraId="2F2785A9" w14:textId="77777777" w:rsidR="0065053D" w:rsidRPr="007E0859" w:rsidRDefault="0065053D" w:rsidP="00094C33">
            <w:pPr>
              <w:rPr>
                <w:rFonts w:ascii="Times New Roman" w:hAnsi="Times New Roman" w:cs="Times New Roman"/>
                <w:color w:val="000000"/>
                <w:sz w:val="24"/>
                <w:lang w:val="bg-BG" w:eastAsia="bg-BG"/>
              </w:rPr>
            </w:pPr>
          </w:p>
        </w:tc>
      </w:tr>
      <w:tr w:rsidR="0065053D" w:rsidRPr="007E0859" w14:paraId="18D9E8D4" w14:textId="77777777" w:rsidTr="00EE66DC">
        <w:trPr>
          <w:trHeight w:val="315"/>
        </w:trPr>
        <w:tc>
          <w:tcPr>
            <w:tcW w:w="90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D204069" w14:textId="77777777" w:rsidR="0065053D" w:rsidRPr="007E0859" w:rsidRDefault="0065053D" w:rsidP="00094C33">
            <w:pPr>
              <w:rPr>
                <w:rFonts w:ascii="Times New Roman" w:eastAsia="MS Mincho" w:hAnsi="Times New Roman" w:cs="Times New Roman"/>
                <w:b/>
                <w:sz w:val="24"/>
                <w:lang w:val="bg-BG" w:eastAsia="bg-BG"/>
              </w:rPr>
            </w:pPr>
            <w:r w:rsidRPr="007E0859">
              <w:rPr>
                <w:rFonts w:ascii="Times New Roman" w:eastAsia="MS Mincho" w:hAnsi="Times New Roman" w:cs="Times New Roman"/>
                <w:b/>
                <w:sz w:val="24"/>
                <w:lang w:val="bg-BG" w:eastAsia="bg-BG"/>
              </w:rPr>
              <w:lastRenderedPageBreak/>
              <w:t>Обща цена за изпълнение на обособена позиция № 2:</w:t>
            </w:r>
          </w:p>
          <w:p w14:paraId="2953A249" w14:textId="77777777" w:rsidR="0065053D" w:rsidRPr="007E0859" w:rsidRDefault="0065053D" w:rsidP="00094C33">
            <w:pPr>
              <w:rPr>
                <w:rFonts w:ascii="Times New Roman" w:eastAsia="MS Mincho" w:hAnsi="Times New Roman" w:cs="Times New Roman"/>
                <w:i/>
                <w:sz w:val="24"/>
                <w:lang w:val="bg-BG" w:eastAsia="bg-BG"/>
              </w:rPr>
            </w:pPr>
            <w:r w:rsidRPr="007E0859">
              <w:rPr>
                <w:rFonts w:ascii="Times New Roman" w:eastAsia="MS Mincho" w:hAnsi="Times New Roman" w:cs="Times New Roman"/>
                <w:i/>
                <w:sz w:val="24"/>
                <w:lang w:val="bg-BG" w:eastAsia="bg-BG"/>
              </w:rPr>
              <w:t>(изчислява се като се сумират общите стойности от колона 5)</w:t>
            </w:r>
          </w:p>
          <w:p w14:paraId="08858F75" w14:textId="77777777" w:rsidR="0065053D" w:rsidRPr="007E0859" w:rsidRDefault="0065053D" w:rsidP="00094C33">
            <w:pPr>
              <w:rPr>
                <w:rFonts w:ascii="Times New Roman" w:eastAsia="MS Mincho" w:hAnsi="Times New Roman" w:cs="Times New Roman"/>
                <w:i/>
                <w:sz w:val="24"/>
                <w:lang w:val="bg-BG" w:eastAsia="bg-BG"/>
              </w:rPr>
            </w:pPr>
          </w:p>
          <w:p w14:paraId="06DD332E" w14:textId="77777777" w:rsidR="0065053D" w:rsidRPr="007E0859" w:rsidRDefault="0065053D" w:rsidP="00094C33">
            <w:pPr>
              <w:jc w:val="right"/>
              <w:rPr>
                <w:rFonts w:ascii="Times New Roman" w:eastAsia="MS Mincho" w:hAnsi="Times New Roman" w:cs="Times New Roman"/>
                <w:b/>
                <w:sz w:val="24"/>
                <w:lang w:val="bg-BG" w:eastAsia="bg-BG"/>
              </w:rPr>
            </w:pPr>
            <w:r w:rsidRPr="007E0859">
              <w:rPr>
                <w:rFonts w:ascii="Times New Roman" w:eastAsia="MS Mincho" w:hAnsi="Times New Roman" w:cs="Times New Roman"/>
                <w:b/>
                <w:sz w:val="24"/>
                <w:lang w:val="bg-BG" w:eastAsia="bg-BG"/>
              </w:rPr>
              <w:t xml:space="preserve">………………………… лв. без ДДС. </w:t>
            </w:r>
          </w:p>
          <w:p w14:paraId="6F011D9C" w14:textId="77777777" w:rsidR="0065053D" w:rsidRPr="007E0859" w:rsidRDefault="0065053D" w:rsidP="00094C33">
            <w:pPr>
              <w:jc w:val="right"/>
              <w:rPr>
                <w:rFonts w:ascii="Times New Roman" w:hAnsi="Times New Roman" w:cs="Times New Roman"/>
                <w:b/>
                <w:color w:val="000000"/>
                <w:sz w:val="24"/>
                <w:lang w:val="bg-BG" w:eastAsia="bg-BG"/>
              </w:rPr>
            </w:pPr>
            <w:r w:rsidRPr="007E0859">
              <w:rPr>
                <w:rFonts w:ascii="Times New Roman" w:eastAsia="MS Mincho" w:hAnsi="Times New Roman" w:cs="Times New Roman"/>
                <w:b/>
                <w:sz w:val="24"/>
                <w:lang w:val="bg-BG" w:eastAsia="bg-BG"/>
              </w:rPr>
              <w:t>/словом: …………………………………………… лева без ДДС/</w:t>
            </w:r>
          </w:p>
        </w:tc>
      </w:tr>
    </w:tbl>
    <w:p w14:paraId="7AC5C9EE" w14:textId="77777777" w:rsidR="0065053D" w:rsidRPr="007E0859" w:rsidRDefault="0065053D" w:rsidP="00094C33">
      <w:pPr>
        <w:pStyle w:val="ListParagraph"/>
        <w:jc w:val="right"/>
        <w:outlineLvl w:val="0"/>
        <w:rPr>
          <w:rFonts w:ascii="Times New Roman" w:hAnsi="Times New Roman" w:cs="Times New Roman"/>
          <w:sz w:val="24"/>
          <w:lang w:val="bg-BG"/>
        </w:rPr>
      </w:pPr>
    </w:p>
    <w:p w14:paraId="10E0A327" w14:textId="77777777" w:rsidR="0065053D" w:rsidRPr="007E0859" w:rsidRDefault="0065053D" w:rsidP="00094C33">
      <w:pPr>
        <w:autoSpaceDE w:val="0"/>
        <w:autoSpaceDN w:val="0"/>
        <w:adjustRightInd w:val="0"/>
        <w:ind w:firstLine="720"/>
        <w:jc w:val="both"/>
        <w:rPr>
          <w:rFonts w:ascii="Times New Roman" w:hAnsi="Times New Roman" w:cs="Times New Roman"/>
          <w:sz w:val="24"/>
          <w:lang w:val="bg-BG"/>
        </w:rPr>
      </w:pPr>
      <w:r w:rsidRPr="007E0859">
        <w:rPr>
          <w:rFonts w:ascii="Times New Roman" w:eastAsia="MS Mincho" w:hAnsi="Times New Roman" w:cs="Times New Roman"/>
          <w:sz w:val="24"/>
          <w:lang w:val="bg-BG"/>
        </w:rPr>
        <w:t>Предлаганите от нас цени включват всички разходи за изпълнение на дейностите по обособената позиция, включително разходите за гаранционна поддръжка, транспортни разходи до мястото за доставка и други.</w:t>
      </w:r>
    </w:p>
    <w:p w14:paraId="14DFD408" w14:textId="77777777" w:rsidR="0065053D" w:rsidRPr="007E0859" w:rsidRDefault="0065053D" w:rsidP="00094C33">
      <w:pPr>
        <w:autoSpaceDE w:val="0"/>
        <w:autoSpaceDN w:val="0"/>
        <w:adjustRightInd w:val="0"/>
        <w:ind w:firstLine="720"/>
        <w:jc w:val="both"/>
        <w:rPr>
          <w:rFonts w:ascii="Times New Roman" w:hAnsi="Times New Roman" w:cs="Times New Roman"/>
          <w:sz w:val="24"/>
          <w:lang w:val="bg-BG"/>
        </w:rPr>
      </w:pPr>
      <w:r w:rsidRPr="007E0859">
        <w:rPr>
          <w:rFonts w:ascii="Times New Roman" w:hAnsi="Times New Roman" w:cs="Times New Roman"/>
          <w:sz w:val="24"/>
          <w:lang w:val="bg-BG"/>
        </w:rPr>
        <w:t>Съгласни сме при несъответствие между стойността в цифри и изписаната с думи за вярна да се приема стойността, изписана с думи.</w:t>
      </w:r>
    </w:p>
    <w:p w14:paraId="69D5E79B" w14:textId="77777777" w:rsidR="0065053D" w:rsidRPr="007E0859" w:rsidRDefault="0065053D" w:rsidP="00094C33">
      <w:pPr>
        <w:autoSpaceDE w:val="0"/>
        <w:autoSpaceDN w:val="0"/>
        <w:adjustRightInd w:val="0"/>
        <w:ind w:firstLine="720"/>
        <w:jc w:val="both"/>
        <w:rPr>
          <w:rFonts w:ascii="Times New Roman" w:hAnsi="Times New Roman" w:cs="Times New Roman"/>
          <w:sz w:val="24"/>
          <w:lang w:val="bg-BG"/>
        </w:rPr>
      </w:pPr>
      <w:r w:rsidRPr="007E0859">
        <w:rPr>
          <w:rFonts w:ascii="Times New Roman" w:hAnsi="Times New Roman" w:cs="Times New Roman"/>
          <w:sz w:val="24"/>
          <w:lang w:val="bg-BG"/>
        </w:rPr>
        <w:t>Съгласни сме при несъответствие между посочените единични цени и общата цена за изпълнение на обособената позиция, да се приемат за верни посочените единични цени и да се преизчислява общата цена на база единичните цени.</w:t>
      </w:r>
    </w:p>
    <w:p w14:paraId="4E23280F" w14:textId="77777777" w:rsidR="0065053D" w:rsidRPr="007E0859" w:rsidRDefault="0065053D" w:rsidP="00094C33">
      <w:pPr>
        <w:autoSpaceDE w:val="0"/>
        <w:autoSpaceDN w:val="0"/>
        <w:adjustRightInd w:val="0"/>
        <w:ind w:firstLine="720"/>
        <w:jc w:val="both"/>
        <w:rPr>
          <w:rFonts w:ascii="Times New Roman" w:hAnsi="Times New Roman" w:cs="Times New Roman"/>
          <w:sz w:val="24"/>
          <w:lang w:val="bg-BG"/>
        </w:rPr>
      </w:pPr>
    </w:p>
    <w:p w14:paraId="35C49FDE" w14:textId="77777777" w:rsidR="0065053D" w:rsidRPr="007E0859" w:rsidRDefault="0065053D" w:rsidP="00094C33">
      <w:pPr>
        <w:autoSpaceDE w:val="0"/>
        <w:autoSpaceDN w:val="0"/>
        <w:adjustRightInd w:val="0"/>
        <w:ind w:firstLine="720"/>
        <w:jc w:val="both"/>
        <w:rPr>
          <w:rFonts w:ascii="Times New Roman" w:hAnsi="Times New Roman" w:cs="Times New Roman"/>
          <w:sz w:val="24"/>
          <w:lang w:val="bg-BG"/>
        </w:rPr>
      </w:pPr>
      <w:r w:rsidRPr="007E0859">
        <w:rPr>
          <w:rFonts w:ascii="Times New Roman" w:hAnsi="Times New Roman" w:cs="Times New Roman"/>
          <w:sz w:val="24"/>
          <w:lang w:val="bg-BG"/>
        </w:rPr>
        <w:t xml:space="preserve">Във връзка с </w:t>
      </w:r>
      <w:r w:rsidRPr="007E0859">
        <w:rPr>
          <w:rFonts w:ascii="Times New Roman" w:hAnsi="Times New Roman" w:cs="Times New Roman"/>
          <w:b/>
          <w:sz w:val="24"/>
          <w:u w:val="single"/>
          <w:lang w:val="bg-BG"/>
        </w:rPr>
        <w:t>опцията за допълнителни количества</w:t>
      </w:r>
      <w:r w:rsidRPr="007E0859">
        <w:rPr>
          <w:rFonts w:ascii="Times New Roman" w:hAnsi="Times New Roman" w:cs="Times New Roman"/>
          <w:sz w:val="24"/>
          <w:lang w:val="bg-BG"/>
        </w:rPr>
        <w:t>, предлагаме следното:</w:t>
      </w:r>
    </w:p>
    <w:p w14:paraId="5335C803" w14:textId="77777777" w:rsidR="0065053D" w:rsidRPr="007E0859" w:rsidRDefault="0065053D" w:rsidP="00094C33">
      <w:pPr>
        <w:autoSpaceDE w:val="0"/>
        <w:autoSpaceDN w:val="0"/>
        <w:adjustRightInd w:val="0"/>
        <w:ind w:firstLine="720"/>
        <w:jc w:val="both"/>
        <w:rPr>
          <w:rFonts w:ascii="Times New Roman" w:hAnsi="Times New Roman" w:cs="Times New Roman"/>
          <w:sz w:val="24"/>
          <w:lang w:val="bg-BG"/>
        </w:rPr>
      </w:pPr>
    </w:p>
    <w:tbl>
      <w:tblPr>
        <w:tblStyle w:val="TableGrid"/>
        <w:tblW w:w="9067" w:type="dxa"/>
        <w:tblLook w:val="04A0" w:firstRow="1" w:lastRow="0" w:firstColumn="1" w:lastColumn="0" w:noHBand="0" w:noVBand="1"/>
      </w:tblPr>
      <w:tblGrid>
        <w:gridCol w:w="819"/>
        <w:gridCol w:w="3624"/>
        <w:gridCol w:w="4624"/>
      </w:tblGrid>
      <w:tr w:rsidR="0065053D" w:rsidRPr="007E0859" w14:paraId="4FFAA589" w14:textId="77777777" w:rsidTr="002A72C1">
        <w:tc>
          <w:tcPr>
            <w:tcW w:w="819" w:type="dxa"/>
            <w:vAlign w:val="center"/>
          </w:tcPr>
          <w:p w14:paraId="5146F60D" w14:textId="77777777" w:rsidR="0065053D" w:rsidRPr="007E0859" w:rsidRDefault="0065053D" w:rsidP="00094C33">
            <w:pPr>
              <w:autoSpaceDE w:val="0"/>
              <w:autoSpaceDN w:val="0"/>
              <w:adjustRightInd w:val="0"/>
              <w:rPr>
                <w:rFonts w:ascii="Times New Roman" w:hAnsi="Times New Roman" w:cs="Times New Roman"/>
                <w:b/>
                <w:sz w:val="24"/>
                <w:lang w:val="bg-BG"/>
              </w:rPr>
            </w:pPr>
            <w:r w:rsidRPr="007E0859">
              <w:rPr>
                <w:rFonts w:ascii="Times New Roman" w:hAnsi="Times New Roman" w:cs="Times New Roman"/>
                <w:b/>
                <w:sz w:val="24"/>
                <w:lang w:val="bg-BG"/>
              </w:rPr>
              <w:t>№</w:t>
            </w:r>
          </w:p>
        </w:tc>
        <w:tc>
          <w:tcPr>
            <w:tcW w:w="3624" w:type="dxa"/>
            <w:vAlign w:val="center"/>
          </w:tcPr>
          <w:p w14:paraId="2A5A3E32" w14:textId="77777777" w:rsidR="0065053D" w:rsidRPr="007E0859" w:rsidRDefault="0065053D" w:rsidP="00094C33">
            <w:pPr>
              <w:autoSpaceDE w:val="0"/>
              <w:autoSpaceDN w:val="0"/>
              <w:adjustRightInd w:val="0"/>
              <w:rPr>
                <w:rFonts w:ascii="Times New Roman" w:hAnsi="Times New Roman" w:cs="Times New Roman"/>
                <w:b/>
                <w:sz w:val="24"/>
                <w:lang w:val="bg-BG"/>
              </w:rPr>
            </w:pPr>
            <w:r w:rsidRPr="007E0859">
              <w:rPr>
                <w:rFonts w:ascii="Times New Roman" w:hAnsi="Times New Roman" w:cs="Times New Roman"/>
                <w:b/>
                <w:sz w:val="24"/>
                <w:lang w:val="bg-BG"/>
              </w:rPr>
              <w:t>Артикул</w:t>
            </w:r>
          </w:p>
        </w:tc>
        <w:tc>
          <w:tcPr>
            <w:tcW w:w="4624" w:type="dxa"/>
            <w:vAlign w:val="center"/>
          </w:tcPr>
          <w:p w14:paraId="6310C619" w14:textId="77777777" w:rsidR="0065053D" w:rsidRPr="007E0859" w:rsidRDefault="0065053D"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 xml:space="preserve">Единична стойност </w:t>
            </w:r>
          </w:p>
          <w:p w14:paraId="158CA74B" w14:textId="77777777" w:rsidR="0065053D" w:rsidRPr="007E0859" w:rsidRDefault="0065053D" w:rsidP="00094C33">
            <w:pPr>
              <w:autoSpaceDE w:val="0"/>
              <w:autoSpaceDN w:val="0"/>
              <w:adjustRightInd w:val="0"/>
              <w:rPr>
                <w:rFonts w:ascii="Times New Roman" w:hAnsi="Times New Roman" w:cs="Times New Roman"/>
                <w:sz w:val="24"/>
                <w:lang w:val="bg-BG"/>
              </w:rPr>
            </w:pPr>
            <w:r w:rsidRPr="007E0859">
              <w:rPr>
                <w:rFonts w:ascii="Times New Roman" w:hAnsi="Times New Roman" w:cs="Times New Roman"/>
                <w:b/>
                <w:bCs/>
                <w:color w:val="000000"/>
                <w:sz w:val="24"/>
                <w:lang w:val="bg-BG" w:eastAsia="bg-BG"/>
              </w:rPr>
              <w:t>(в лв. без ДДС)</w:t>
            </w:r>
          </w:p>
        </w:tc>
      </w:tr>
      <w:tr w:rsidR="002A72C1" w:rsidRPr="007E0859" w14:paraId="58988C03" w14:textId="77777777" w:rsidTr="00E90AFE">
        <w:tc>
          <w:tcPr>
            <w:tcW w:w="819" w:type="dxa"/>
            <w:vAlign w:val="center"/>
          </w:tcPr>
          <w:p w14:paraId="2FE5634A" w14:textId="21440964" w:rsidR="002A72C1" w:rsidRPr="007E0859" w:rsidRDefault="000A64BC" w:rsidP="002A72C1">
            <w:pPr>
              <w:autoSpaceDE w:val="0"/>
              <w:autoSpaceDN w:val="0"/>
              <w:adjustRightInd w:val="0"/>
              <w:rPr>
                <w:rFonts w:ascii="Times New Roman" w:hAnsi="Times New Roman" w:cs="Times New Roman"/>
                <w:b/>
                <w:sz w:val="24"/>
                <w:lang w:val="bg-BG"/>
              </w:rPr>
            </w:pPr>
            <w:r w:rsidRPr="007E0859">
              <w:rPr>
                <w:rFonts w:ascii="Times New Roman" w:hAnsi="Times New Roman" w:cs="Times New Roman"/>
                <w:b/>
                <w:sz w:val="24"/>
                <w:lang w:val="bg-BG"/>
              </w:rPr>
              <w:t>1</w:t>
            </w:r>
            <w:r w:rsidR="002A72C1" w:rsidRPr="007E0859">
              <w:rPr>
                <w:rFonts w:ascii="Times New Roman" w:hAnsi="Times New Roman" w:cs="Times New Roman"/>
                <w:b/>
                <w:sz w:val="24"/>
                <w:lang w:val="bg-BG"/>
              </w:rPr>
              <w:t>.</w:t>
            </w:r>
          </w:p>
        </w:tc>
        <w:tc>
          <w:tcPr>
            <w:tcW w:w="3624" w:type="dxa"/>
            <w:shd w:val="clear" w:color="auto" w:fill="FFFFFF" w:themeFill="background1"/>
            <w:vAlign w:val="center"/>
          </w:tcPr>
          <w:p w14:paraId="0E1ED84A" w14:textId="77777777" w:rsidR="002A72C1" w:rsidRPr="007E0859" w:rsidRDefault="002A72C1" w:rsidP="009B7A9C">
            <w:pPr>
              <w:autoSpaceDE w:val="0"/>
              <w:autoSpaceDN w:val="0"/>
              <w:adjustRightInd w:val="0"/>
              <w:rPr>
                <w:rFonts w:ascii="Times New Roman" w:hAnsi="Times New Roman" w:cs="Times New Roman"/>
                <w:b/>
                <w:sz w:val="24"/>
                <w:lang w:val="bg-BG"/>
              </w:rPr>
            </w:pPr>
            <w:r w:rsidRPr="007E0859">
              <w:rPr>
                <w:rFonts w:ascii="Times New Roman" w:hAnsi="Times New Roman" w:cs="Times New Roman"/>
                <w:b/>
                <w:sz w:val="24"/>
                <w:lang w:val="bg-BG"/>
              </w:rPr>
              <w:t xml:space="preserve">Диск </w:t>
            </w:r>
            <w:r w:rsidR="00570116" w:rsidRPr="007E0859">
              <w:rPr>
                <w:rFonts w:ascii="Times New Roman" w:hAnsi="Times New Roman" w:cs="Times New Roman"/>
                <w:b/>
                <w:sz w:val="24"/>
                <w:lang w:val="bg-BG"/>
              </w:rPr>
              <w:t>…………….</w:t>
            </w:r>
          </w:p>
        </w:tc>
        <w:tc>
          <w:tcPr>
            <w:tcW w:w="4624" w:type="dxa"/>
            <w:vAlign w:val="center"/>
          </w:tcPr>
          <w:p w14:paraId="505C5085" w14:textId="77777777" w:rsidR="002A72C1" w:rsidRPr="007E0859" w:rsidRDefault="002A72C1" w:rsidP="002A72C1">
            <w:pPr>
              <w:rPr>
                <w:rFonts w:ascii="Times New Roman" w:hAnsi="Times New Roman" w:cs="Times New Roman"/>
                <w:color w:val="000000"/>
                <w:sz w:val="24"/>
                <w:lang w:val="bg-BG" w:eastAsia="bg-BG"/>
              </w:rPr>
            </w:pPr>
          </w:p>
          <w:p w14:paraId="0089DCA8" w14:textId="77777777" w:rsidR="002A72C1" w:rsidRPr="007E0859" w:rsidRDefault="002A72C1" w:rsidP="002A72C1">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лв. без ДДС</w:t>
            </w:r>
          </w:p>
          <w:p w14:paraId="43E2C072" w14:textId="77777777" w:rsidR="002A72C1" w:rsidRPr="007E0859" w:rsidRDefault="002A72C1" w:rsidP="002A72C1">
            <w:pPr>
              <w:rPr>
                <w:rFonts w:ascii="Times New Roman" w:hAnsi="Times New Roman" w:cs="Times New Roman"/>
                <w:i/>
                <w:color w:val="000000"/>
                <w:sz w:val="24"/>
                <w:lang w:val="bg-BG" w:eastAsia="bg-BG"/>
              </w:rPr>
            </w:pPr>
            <w:r w:rsidRPr="007E0859">
              <w:rPr>
                <w:rFonts w:ascii="Times New Roman" w:hAnsi="Times New Roman" w:cs="Times New Roman"/>
                <w:i/>
                <w:color w:val="000000"/>
                <w:sz w:val="24"/>
                <w:lang w:val="bg-BG" w:eastAsia="bg-BG"/>
              </w:rPr>
              <w:t>/словом: .................................... лева без ДДС/</w:t>
            </w:r>
          </w:p>
          <w:p w14:paraId="6CFD9DB8" w14:textId="77777777" w:rsidR="002A72C1" w:rsidRPr="007E0859" w:rsidRDefault="002A72C1" w:rsidP="002A72C1">
            <w:pPr>
              <w:autoSpaceDE w:val="0"/>
              <w:autoSpaceDN w:val="0"/>
              <w:adjustRightInd w:val="0"/>
              <w:rPr>
                <w:rFonts w:ascii="Times New Roman" w:hAnsi="Times New Roman" w:cs="Times New Roman"/>
                <w:sz w:val="24"/>
                <w:lang w:val="bg-BG"/>
              </w:rPr>
            </w:pPr>
          </w:p>
        </w:tc>
      </w:tr>
      <w:tr w:rsidR="00570116" w:rsidRPr="007E0859" w14:paraId="6499C0DF" w14:textId="77777777" w:rsidTr="00460784">
        <w:tc>
          <w:tcPr>
            <w:tcW w:w="819" w:type="dxa"/>
            <w:vAlign w:val="center"/>
          </w:tcPr>
          <w:p w14:paraId="6F4025C8" w14:textId="0486CDE8" w:rsidR="00570116" w:rsidRPr="007E0859" w:rsidRDefault="000A64BC" w:rsidP="00460784">
            <w:pPr>
              <w:autoSpaceDE w:val="0"/>
              <w:autoSpaceDN w:val="0"/>
              <w:adjustRightInd w:val="0"/>
              <w:rPr>
                <w:rFonts w:ascii="Times New Roman" w:hAnsi="Times New Roman" w:cs="Times New Roman"/>
                <w:b/>
                <w:sz w:val="24"/>
                <w:lang w:val="bg-BG"/>
              </w:rPr>
            </w:pPr>
            <w:r w:rsidRPr="007E0859">
              <w:rPr>
                <w:rFonts w:ascii="Times New Roman" w:hAnsi="Times New Roman" w:cs="Times New Roman"/>
                <w:b/>
                <w:sz w:val="24"/>
                <w:lang w:val="bg-BG"/>
              </w:rPr>
              <w:t>2</w:t>
            </w:r>
            <w:r w:rsidR="00570116" w:rsidRPr="007E0859">
              <w:rPr>
                <w:rFonts w:ascii="Times New Roman" w:hAnsi="Times New Roman" w:cs="Times New Roman"/>
                <w:b/>
                <w:sz w:val="24"/>
                <w:lang w:val="bg-BG"/>
              </w:rPr>
              <w:t>.</w:t>
            </w:r>
          </w:p>
        </w:tc>
        <w:tc>
          <w:tcPr>
            <w:tcW w:w="3624" w:type="dxa"/>
            <w:shd w:val="clear" w:color="auto" w:fill="FFFFFF" w:themeFill="background1"/>
            <w:vAlign w:val="center"/>
          </w:tcPr>
          <w:p w14:paraId="0AF64991" w14:textId="77777777" w:rsidR="00570116" w:rsidRPr="007E0859" w:rsidRDefault="00570116" w:rsidP="00B570C0">
            <w:pPr>
              <w:autoSpaceDE w:val="0"/>
              <w:autoSpaceDN w:val="0"/>
              <w:adjustRightInd w:val="0"/>
              <w:rPr>
                <w:rFonts w:ascii="Times New Roman" w:hAnsi="Times New Roman" w:cs="Times New Roman"/>
                <w:b/>
                <w:sz w:val="24"/>
                <w:lang w:val="bg-BG"/>
              </w:rPr>
            </w:pPr>
            <w:r w:rsidRPr="007E0859">
              <w:rPr>
                <w:rFonts w:ascii="Times New Roman" w:hAnsi="Times New Roman" w:cs="Times New Roman"/>
                <w:b/>
                <w:sz w:val="24"/>
                <w:lang w:val="bg-BG"/>
              </w:rPr>
              <w:t xml:space="preserve">Диск ……………. </w:t>
            </w:r>
          </w:p>
        </w:tc>
        <w:tc>
          <w:tcPr>
            <w:tcW w:w="4624" w:type="dxa"/>
            <w:vAlign w:val="center"/>
          </w:tcPr>
          <w:p w14:paraId="25710656" w14:textId="77777777" w:rsidR="00570116" w:rsidRPr="007E0859" w:rsidRDefault="00570116" w:rsidP="00460784">
            <w:pPr>
              <w:rPr>
                <w:rFonts w:ascii="Times New Roman" w:hAnsi="Times New Roman" w:cs="Times New Roman"/>
                <w:color w:val="000000"/>
                <w:sz w:val="24"/>
                <w:lang w:val="bg-BG" w:eastAsia="bg-BG"/>
              </w:rPr>
            </w:pPr>
          </w:p>
          <w:p w14:paraId="7C0CCFBB" w14:textId="77777777" w:rsidR="00570116" w:rsidRPr="007E0859" w:rsidRDefault="00570116" w:rsidP="00460784">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лв. без ДДС</w:t>
            </w:r>
          </w:p>
          <w:p w14:paraId="128A2582" w14:textId="77777777" w:rsidR="00570116" w:rsidRPr="007E0859" w:rsidRDefault="00570116" w:rsidP="00460784">
            <w:pPr>
              <w:rPr>
                <w:rFonts w:ascii="Times New Roman" w:hAnsi="Times New Roman" w:cs="Times New Roman"/>
                <w:i/>
                <w:color w:val="000000"/>
                <w:sz w:val="24"/>
                <w:lang w:val="bg-BG" w:eastAsia="bg-BG"/>
              </w:rPr>
            </w:pPr>
            <w:r w:rsidRPr="007E0859">
              <w:rPr>
                <w:rFonts w:ascii="Times New Roman" w:hAnsi="Times New Roman" w:cs="Times New Roman"/>
                <w:i/>
                <w:color w:val="000000"/>
                <w:sz w:val="24"/>
                <w:lang w:val="bg-BG" w:eastAsia="bg-BG"/>
              </w:rPr>
              <w:t>/словом: .................................... лева без ДДС/</w:t>
            </w:r>
          </w:p>
          <w:p w14:paraId="58CDA758" w14:textId="77777777" w:rsidR="00570116" w:rsidRPr="007E0859" w:rsidRDefault="00570116" w:rsidP="00460784">
            <w:pPr>
              <w:autoSpaceDE w:val="0"/>
              <w:autoSpaceDN w:val="0"/>
              <w:adjustRightInd w:val="0"/>
              <w:rPr>
                <w:rFonts w:ascii="Times New Roman" w:hAnsi="Times New Roman" w:cs="Times New Roman"/>
                <w:sz w:val="24"/>
                <w:lang w:val="bg-BG"/>
              </w:rPr>
            </w:pPr>
          </w:p>
        </w:tc>
      </w:tr>
    </w:tbl>
    <w:p w14:paraId="7989060C" w14:textId="41BD5011" w:rsidR="0065053D" w:rsidRPr="007E0859" w:rsidRDefault="00B570C0" w:rsidP="00094C33">
      <w:pPr>
        <w:autoSpaceDE w:val="0"/>
        <w:autoSpaceDN w:val="0"/>
        <w:adjustRightInd w:val="0"/>
        <w:ind w:firstLine="720"/>
        <w:jc w:val="both"/>
        <w:rPr>
          <w:rFonts w:ascii="Times New Roman" w:hAnsi="Times New Roman" w:cs="Times New Roman"/>
          <w:i/>
          <w:sz w:val="24"/>
          <w:lang w:val="bg-BG"/>
        </w:rPr>
      </w:pPr>
      <w:r w:rsidRPr="007E0859">
        <w:rPr>
          <w:rFonts w:ascii="Times New Roman" w:hAnsi="Times New Roman" w:cs="Times New Roman"/>
          <w:b/>
          <w:i/>
          <w:sz w:val="24"/>
          <w:u w:val="single"/>
          <w:lang w:val="bg-BG"/>
        </w:rPr>
        <w:t>Забележка:</w:t>
      </w:r>
      <w:r w:rsidRPr="007E0859">
        <w:rPr>
          <w:rFonts w:ascii="Times New Roman" w:hAnsi="Times New Roman" w:cs="Times New Roman"/>
          <w:i/>
          <w:sz w:val="24"/>
          <w:lang w:val="bg-BG"/>
        </w:rPr>
        <w:t xml:space="preserve"> Участникът посочва дискове, съобразно предложеното в предложението за изпълнение на поръчката, като при необходимост добавя </w:t>
      </w:r>
      <w:r w:rsidR="005A72EF" w:rsidRPr="007E0859">
        <w:rPr>
          <w:rFonts w:ascii="Times New Roman" w:hAnsi="Times New Roman" w:cs="Times New Roman"/>
          <w:i/>
          <w:sz w:val="24"/>
          <w:lang w:val="bg-BG"/>
        </w:rPr>
        <w:t>редове в горната таблица.</w:t>
      </w:r>
    </w:p>
    <w:p w14:paraId="18B9EECD" w14:textId="77777777" w:rsidR="0065053D" w:rsidRPr="007E0859" w:rsidRDefault="0065053D" w:rsidP="00094C33">
      <w:pPr>
        <w:autoSpaceDE w:val="0"/>
        <w:autoSpaceDN w:val="0"/>
        <w:adjustRightInd w:val="0"/>
        <w:ind w:firstLine="720"/>
        <w:jc w:val="both"/>
        <w:rPr>
          <w:rFonts w:ascii="Times New Roman" w:hAnsi="Times New Roman" w:cs="Times New Roman"/>
          <w:sz w:val="24"/>
          <w:lang w:val="bg-BG"/>
        </w:rPr>
      </w:pPr>
    </w:p>
    <w:p w14:paraId="300AEC71" w14:textId="77777777" w:rsidR="0065053D" w:rsidRPr="007E0859" w:rsidRDefault="0065053D" w:rsidP="00094C33">
      <w:pPr>
        <w:autoSpaceDE w:val="0"/>
        <w:autoSpaceDN w:val="0"/>
        <w:adjustRightInd w:val="0"/>
        <w:ind w:firstLine="720"/>
        <w:jc w:val="both"/>
        <w:rPr>
          <w:rFonts w:ascii="Times New Roman" w:hAnsi="Times New Roman" w:cs="Times New Roman"/>
          <w:sz w:val="24"/>
          <w:lang w:val="bg-BG"/>
        </w:rPr>
      </w:pPr>
      <w:r w:rsidRPr="007E0859">
        <w:rPr>
          <w:rFonts w:ascii="Times New Roman" w:hAnsi="Times New Roman" w:cs="Times New Roman"/>
          <w:sz w:val="24"/>
          <w:lang w:val="bg-BG"/>
        </w:rPr>
        <w:t>Предложенията, направени в настоящата ценова оферта, ще останат непроменени през целия срок на договора за обществената поръчка.</w:t>
      </w:r>
    </w:p>
    <w:p w14:paraId="2E1D66D8" w14:textId="77777777" w:rsidR="0065053D" w:rsidRPr="007E0859" w:rsidRDefault="0065053D" w:rsidP="00094C33">
      <w:pPr>
        <w:ind w:firstLine="708"/>
        <w:jc w:val="both"/>
        <w:rPr>
          <w:rFonts w:ascii="Times New Roman" w:hAnsi="Times New Roman" w:cs="Times New Roman"/>
          <w:sz w:val="24"/>
          <w:lang w:val="bg-BG"/>
        </w:rPr>
      </w:pPr>
    </w:p>
    <w:tbl>
      <w:tblPr>
        <w:tblW w:w="9278" w:type="dxa"/>
        <w:tblLayout w:type="fixed"/>
        <w:tblLook w:val="04A0" w:firstRow="1" w:lastRow="0" w:firstColumn="1" w:lastColumn="0" w:noHBand="0" w:noVBand="1"/>
      </w:tblPr>
      <w:tblGrid>
        <w:gridCol w:w="5688"/>
        <w:gridCol w:w="3590"/>
      </w:tblGrid>
      <w:tr w:rsidR="0065053D" w:rsidRPr="007E0859" w14:paraId="33742DDF" w14:textId="77777777" w:rsidTr="00EE66DC">
        <w:trPr>
          <w:trHeight w:val="414"/>
        </w:trPr>
        <w:tc>
          <w:tcPr>
            <w:tcW w:w="5688" w:type="dxa"/>
            <w:hideMark/>
          </w:tcPr>
          <w:p w14:paraId="38FF445C" w14:textId="77777777" w:rsidR="0065053D" w:rsidRPr="007E0859" w:rsidRDefault="0065053D" w:rsidP="00094C33">
            <w:pPr>
              <w:widowControl w:val="0"/>
              <w:suppressAutoHyphens w:val="0"/>
              <w:jc w:val="right"/>
              <w:rPr>
                <w:rFonts w:ascii="Times New Roman" w:hAnsi="Times New Roman" w:cs="Times New Roman"/>
                <w:b/>
                <w:bCs/>
                <w:sz w:val="24"/>
                <w:lang w:val="bg-BG" w:eastAsia="bg-BG"/>
              </w:rPr>
            </w:pPr>
          </w:p>
          <w:p w14:paraId="33EE59BC" w14:textId="77777777" w:rsidR="0065053D" w:rsidRPr="007E0859" w:rsidRDefault="0065053D" w:rsidP="00094C33">
            <w:pPr>
              <w:widowControl w:val="0"/>
              <w:suppressAutoHyphens w:val="0"/>
              <w:jc w:val="right"/>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Дата:</w:t>
            </w:r>
          </w:p>
        </w:tc>
        <w:tc>
          <w:tcPr>
            <w:tcW w:w="3590" w:type="dxa"/>
            <w:hideMark/>
          </w:tcPr>
          <w:p w14:paraId="59F552BE" w14:textId="77777777" w:rsidR="0065053D" w:rsidRPr="007E0859" w:rsidRDefault="0065053D" w:rsidP="00094C33">
            <w:pPr>
              <w:widowControl w:val="0"/>
              <w:suppressAutoHyphens w:val="0"/>
              <w:jc w:val="right"/>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w:t>
            </w:r>
          </w:p>
        </w:tc>
      </w:tr>
      <w:tr w:rsidR="0065053D" w:rsidRPr="007E0859" w14:paraId="20D091F2" w14:textId="77777777" w:rsidTr="00EE66DC">
        <w:trPr>
          <w:trHeight w:val="414"/>
        </w:trPr>
        <w:tc>
          <w:tcPr>
            <w:tcW w:w="5688" w:type="dxa"/>
            <w:hideMark/>
          </w:tcPr>
          <w:p w14:paraId="0B109E9B" w14:textId="77777777" w:rsidR="0065053D" w:rsidRPr="007E0859" w:rsidRDefault="0065053D" w:rsidP="00094C33">
            <w:pPr>
              <w:widowControl w:val="0"/>
              <w:suppressAutoHyphens w:val="0"/>
              <w:jc w:val="right"/>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Име и фамилия:</w:t>
            </w:r>
          </w:p>
        </w:tc>
        <w:tc>
          <w:tcPr>
            <w:tcW w:w="3590" w:type="dxa"/>
            <w:hideMark/>
          </w:tcPr>
          <w:p w14:paraId="17A14494" w14:textId="77777777" w:rsidR="0065053D" w:rsidRPr="007E0859" w:rsidRDefault="0065053D" w:rsidP="00094C33">
            <w:pPr>
              <w:widowControl w:val="0"/>
              <w:suppressAutoHyphens w:val="0"/>
              <w:jc w:val="right"/>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w:t>
            </w:r>
          </w:p>
        </w:tc>
      </w:tr>
      <w:tr w:rsidR="0065053D" w:rsidRPr="007E0859" w14:paraId="47D4CCF7" w14:textId="77777777" w:rsidTr="00EE66DC">
        <w:trPr>
          <w:trHeight w:val="379"/>
        </w:trPr>
        <w:tc>
          <w:tcPr>
            <w:tcW w:w="5688" w:type="dxa"/>
            <w:hideMark/>
          </w:tcPr>
          <w:p w14:paraId="7C7BC2E2" w14:textId="77777777" w:rsidR="0065053D" w:rsidRPr="007E0859" w:rsidRDefault="0065053D" w:rsidP="00094C33">
            <w:pPr>
              <w:widowControl w:val="0"/>
              <w:suppressAutoHyphens w:val="0"/>
              <w:jc w:val="right"/>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 xml:space="preserve">Подпис и печат: </w:t>
            </w:r>
          </w:p>
        </w:tc>
        <w:tc>
          <w:tcPr>
            <w:tcW w:w="3590" w:type="dxa"/>
            <w:hideMark/>
          </w:tcPr>
          <w:p w14:paraId="32F04D5E" w14:textId="77777777" w:rsidR="0065053D" w:rsidRPr="007E0859" w:rsidRDefault="0065053D" w:rsidP="00094C33">
            <w:pPr>
              <w:widowControl w:val="0"/>
              <w:suppressAutoHyphens w:val="0"/>
              <w:jc w:val="right"/>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w:t>
            </w:r>
          </w:p>
        </w:tc>
      </w:tr>
    </w:tbl>
    <w:p w14:paraId="49C7F3F3" w14:textId="77777777" w:rsidR="0065053D" w:rsidRPr="007E0859" w:rsidRDefault="0065053D" w:rsidP="00094C33">
      <w:pPr>
        <w:jc w:val="both"/>
        <w:rPr>
          <w:rFonts w:ascii="Times New Roman" w:hAnsi="Times New Roman" w:cs="Times New Roman"/>
          <w:sz w:val="24"/>
          <w:lang w:val="bg-BG"/>
        </w:rPr>
      </w:pPr>
    </w:p>
    <w:p w14:paraId="16E6916A" w14:textId="77777777" w:rsidR="0065053D" w:rsidRPr="007E0859" w:rsidRDefault="0065053D" w:rsidP="00094C33">
      <w:pPr>
        <w:pStyle w:val="ListParagraph"/>
        <w:ind w:left="0" w:firstLine="567"/>
        <w:jc w:val="both"/>
        <w:rPr>
          <w:rFonts w:ascii="Times New Roman" w:hAnsi="Times New Roman" w:cs="Times New Roman"/>
          <w:b/>
          <w:i/>
          <w:sz w:val="24"/>
          <w:u w:val="single"/>
          <w:lang w:val="bg-BG"/>
        </w:rPr>
      </w:pPr>
      <w:r w:rsidRPr="007E0859">
        <w:rPr>
          <w:rFonts w:ascii="Times New Roman" w:hAnsi="Times New Roman" w:cs="Times New Roman"/>
          <w:b/>
          <w:i/>
          <w:sz w:val="24"/>
          <w:u w:val="single"/>
          <w:lang w:val="bg-BG"/>
        </w:rPr>
        <w:t xml:space="preserve">Забележка: </w:t>
      </w:r>
    </w:p>
    <w:p w14:paraId="266544B5" w14:textId="77777777" w:rsidR="0065053D" w:rsidRPr="007E0859" w:rsidRDefault="0065053D" w:rsidP="00094C33">
      <w:pPr>
        <w:pStyle w:val="ListParagraph"/>
        <w:ind w:left="0" w:firstLine="567"/>
        <w:jc w:val="both"/>
        <w:rPr>
          <w:rFonts w:ascii="Times New Roman" w:hAnsi="Times New Roman" w:cs="Times New Roman"/>
          <w:b/>
          <w:i/>
          <w:sz w:val="24"/>
          <w:u w:val="single"/>
          <w:lang w:val="bg-BG"/>
        </w:rPr>
      </w:pPr>
      <w:r w:rsidRPr="007E0859">
        <w:rPr>
          <w:rFonts w:ascii="Times New Roman" w:hAnsi="Times New Roman" w:cs="Times New Roman"/>
          <w:i/>
          <w:sz w:val="24"/>
          <w:lang w:val="bg-BG"/>
        </w:rPr>
        <w:t>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14:paraId="1609AC3F" w14:textId="77777777" w:rsidR="0065053D" w:rsidRPr="007E0859" w:rsidRDefault="0065053D" w:rsidP="00094C33">
      <w:pPr>
        <w:pStyle w:val="ListParagraph"/>
        <w:ind w:left="0" w:firstLine="567"/>
        <w:jc w:val="both"/>
        <w:rPr>
          <w:rFonts w:ascii="Times New Roman" w:hAnsi="Times New Roman" w:cs="Times New Roman"/>
          <w:sz w:val="24"/>
          <w:lang w:val="bg-BG"/>
        </w:rPr>
      </w:pPr>
      <w:r w:rsidRPr="007E0859">
        <w:rPr>
          <w:rFonts w:ascii="Times New Roman" w:hAnsi="Times New Roman" w:cs="Times New Roman"/>
          <w:sz w:val="24"/>
          <w:lang w:val="bg-BG"/>
        </w:rPr>
        <w:t>Предлаганите от участниците цени трябва да са в български лева, без ДДС, с точност до втори знак /включително/ след десетичната запетая.</w:t>
      </w:r>
    </w:p>
    <w:p w14:paraId="0C21B439" w14:textId="77777777" w:rsidR="0065053D" w:rsidRPr="007E0859" w:rsidRDefault="0065053D" w:rsidP="00094C33">
      <w:pPr>
        <w:pStyle w:val="ListParagraph"/>
        <w:ind w:left="0" w:firstLine="567"/>
        <w:jc w:val="both"/>
        <w:rPr>
          <w:rFonts w:ascii="Times New Roman" w:eastAsia="MS Mincho" w:hAnsi="Times New Roman" w:cs="Times New Roman"/>
          <w:sz w:val="24"/>
          <w:lang w:val="bg-BG"/>
        </w:rPr>
      </w:pPr>
      <w:r w:rsidRPr="007E0859">
        <w:rPr>
          <w:rFonts w:ascii="Times New Roman" w:eastAsia="MS Mincho" w:hAnsi="Times New Roman" w:cs="Times New Roman"/>
          <w:sz w:val="24"/>
          <w:lang w:val="bg-BG"/>
        </w:rPr>
        <w:lastRenderedPageBreak/>
        <w:t>Предлаганите от участниците цени задължително трябва да включват всички разходи за изпълнение на дейностите по обособената позиция, включително разходите за гаранционна поддръжка, транспортни разходи до мястото за доставка и други.</w:t>
      </w:r>
    </w:p>
    <w:p w14:paraId="040B9F31" w14:textId="77777777" w:rsidR="0065053D" w:rsidRPr="007E0859" w:rsidRDefault="0065053D" w:rsidP="00094C33">
      <w:pPr>
        <w:pStyle w:val="ListParagraph"/>
        <w:ind w:left="0" w:firstLine="567"/>
        <w:jc w:val="both"/>
        <w:rPr>
          <w:rStyle w:val="inputvalue"/>
          <w:rFonts w:ascii="Times New Roman" w:eastAsiaTheme="majorEastAsia" w:hAnsi="Times New Roman" w:cs="Times New Roman"/>
          <w:sz w:val="24"/>
          <w:lang w:val="bg-BG"/>
        </w:rPr>
      </w:pPr>
      <w:r w:rsidRPr="007E0859">
        <w:rPr>
          <w:rStyle w:val="inputvalue"/>
          <w:rFonts w:ascii="Times New Roman" w:eastAsiaTheme="majorEastAsia" w:hAnsi="Times New Roman" w:cs="Times New Roman"/>
          <w:sz w:val="24"/>
          <w:lang w:val="bg-BG"/>
        </w:rPr>
        <w:t>Предлаганата от участник обща цена за изпълнение на съответната обособена позиция следва да е съобразена с прогнозната стойност по обособената позиция, която прогнозна стойност е максимално допустима стойност.</w:t>
      </w:r>
    </w:p>
    <w:p w14:paraId="4CE6BBEB" w14:textId="77777777" w:rsidR="0065053D" w:rsidRPr="007E0859" w:rsidRDefault="0065053D" w:rsidP="00094C33">
      <w:pPr>
        <w:pStyle w:val="ListParagraph"/>
        <w:ind w:left="0" w:firstLine="567"/>
        <w:jc w:val="both"/>
        <w:rPr>
          <w:rFonts w:ascii="Times New Roman" w:hAnsi="Times New Roman" w:cs="Times New Roman"/>
          <w:sz w:val="24"/>
          <w:lang w:val="bg-BG"/>
        </w:rPr>
      </w:pPr>
      <w:r w:rsidRPr="007E0859">
        <w:rPr>
          <w:rFonts w:ascii="Times New Roman" w:hAnsi="Times New Roman" w:cs="Times New Roman"/>
          <w:sz w:val="24"/>
          <w:lang w:val="bg-BG"/>
        </w:rPr>
        <w:t>При несъответствие между стойността в цифри и изписаната с думи за вярна се приема стойността, изписана с думи.</w:t>
      </w:r>
    </w:p>
    <w:p w14:paraId="4AC40B26" w14:textId="77777777" w:rsidR="0065053D" w:rsidRPr="007E0859" w:rsidRDefault="0065053D" w:rsidP="00094C33">
      <w:pPr>
        <w:pStyle w:val="ListParagraph"/>
        <w:ind w:left="0" w:firstLine="567"/>
        <w:jc w:val="both"/>
        <w:rPr>
          <w:rFonts w:ascii="Times New Roman" w:hAnsi="Times New Roman" w:cs="Times New Roman"/>
          <w:sz w:val="24"/>
          <w:lang w:val="bg-BG"/>
        </w:rPr>
      </w:pPr>
      <w:r w:rsidRPr="007E0859">
        <w:rPr>
          <w:rFonts w:ascii="Times New Roman" w:hAnsi="Times New Roman" w:cs="Times New Roman"/>
          <w:sz w:val="24"/>
          <w:lang w:val="bg-BG"/>
        </w:rPr>
        <w:t>При несъответствие между посочените единични цени и общата цена за изпълнение на обособената позиция, комисията по чл. 103 от ЗОП приема за верни посочените единични цени и преизчислява общата цена на база единичните цени.</w:t>
      </w:r>
    </w:p>
    <w:p w14:paraId="5DEC9668" w14:textId="77777777" w:rsidR="0065053D" w:rsidRPr="007E0859" w:rsidRDefault="0065053D" w:rsidP="00094C33">
      <w:pPr>
        <w:pStyle w:val="ListParagraph"/>
        <w:ind w:left="0" w:firstLine="567"/>
        <w:jc w:val="both"/>
        <w:rPr>
          <w:rFonts w:ascii="Times New Roman" w:hAnsi="Times New Roman" w:cs="Times New Roman"/>
          <w:sz w:val="24"/>
          <w:lang w:val="bg-BG"/>
        </w:rPr>
      </w:pPr>
      <w:r w:rsidRPr="007E0859">
        <w:rPr>
          <w:rFonts w:ascii="Times New Roman" w:hAnsi="Times New Roman" w:cs="Times New Roman"/>
          <w:sz w:val="24"/>
          <w:lang w:val="bg-BG"/>
        </w:rPr>
        <w:t>Ценовото предложение се попълва четливо.</w:t>
      </w:r>
    </w:p>
    <w:p w14:paraId="5852F94F" w14:textId="77777777" w:rsidR="0065053D" w:rsidRPr="007E0859" w:rsidRDefault="0065053D" w:rsidP="00094C33">
      <w:pPr>
        <w:pStyle w:val="ListParagraph"/>
        <w:ind w:left="0" w:firstLine="567"/>
        <w:jc w:val="both"/>
        <w:rPr>
          <w:rFonts w:ascii="Times New Roman" w:hAnsi="Times New Roman" w:cs="Times New Roman"/>
          <w:sz w:val="24"/>
          <w:lang w:val="bg-BG"/>
        </w:rPr>
      </w:pPr>
      <w:r w:rsidRPr="007E0859">
        <w:rPr>
          <w:rFonts w:ascii="Times New Roman" w:hAnsi="Times New Roman" w:cs="Times New Roman"/>
          <w:sz w:val="24"/>
          <w:lang w:val="bg-BG"/>
        </w:rPr>
        <w:t>Ценовото предложение се подписва от законния представител на участника или от надлежно упълномощено лице.</w:t>
      </w:r>
    </w:p>
    <w:p w14:paraId="02332A43" w14:textId="77777777" w:rsidR="0065053D" w:rsidRPr="007E0859" w:rsidRDefault="0065053D" w:rsidP="00094C33">
      <w:pPr>
        <w:pStyle w:val="ListParagraph"/>
        <w:ind w:left="0" w:firstLine="567"/>
        <w:jc w:val="both"/>
        <w:rPr>
          <w:rFonts w:ascii="Times New Roman" w:hAnsi="Times New Roman" w:cs="Times New Roman"/>
          <w:sz w:val="24"/>
          <w:lang w:val="bg-BG"/>
        </w:rPr>
      </w:pPr>
      <w:r w:rsidRPr="007E0859">
        <w:rPr>
          <w:rFonts w:ascii="Times New Roman" w:hAnsi="Times New Roman" w:cs="Times New Roman"/>
          <w:sz w:val="24"/>
          <w:lang w:val="bg-BG"/>
        </w:rPr>
        <w:t xml:space="preserve">Ако участникът е обединение, ценовото предложение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 </w:t>
      </w:r>
    </w:p>
    <w:p w14:paraId="7FE908A7" w14:textId="77777777" w:rsidR="00B83689" w:rsidRPr="007E0859" w:rsidRDefault="00B83689" w:rsidP="00094C33">
      <w:pPr>
        <w:pStyle w:val="ListParagraph"/>
        <w:ind w:left="0" w:firstLine="567"/>
        <w:jc w:val="both"/>
        <w:rPr>
          <w:rFonts w:ascii="Times New Roman" w:hAnsi="Times New Roman" w:cs="Times New Roman"/>
          <w:sz w:val="24"/>
          <w:lang w:val="bg-BG"/>
        </w:rPr>
        <w:sectPr w:rsidR="00B83689" w:rsidRPr="007E0859" w:rsidSect="00921C63">
          <w:pgSz w:w="11906" w:h="16838"/>
          <w:pgMar w:top="993" w:right="1417" w:bottom="1417" w:left="1418" w:header="708" w:footer="708" w:gutter="0"/>
          <w:cols w:space="708"/>
          <w:docGrid w:linePitch="360"/>
        </w:sectPr>
      </w:pPr>
    </w:p>
    <w:p w14:paraId="29FDF757" w14:textId="77777777" w:rsidR="0065053D" w:rsidRPr="007E0859" w:rsidRDefault="0065053D" w:rsidP="00094C33">
      <w:pPr>
        <w:pStyle w:val="ListParagraph"/>
        <w:ind w:left="0"/>
        <w:jc w:val="right"/>
        <w:rPr>
          <w:rFonts w:ascii="Times New Roman" w:hAnsi="Times New Roman" w:cs="Times New Roman"/>
          <w:b/>
          <w:sz w:val="24"/>
          <w:lang w:val="bg-BG"/>
        </w:rPr>
      </w:pPr>
      <w:r w:rsidRPr="007E0859">
        <w:rPr>
          <w:rFonts w:ascii="Times New Roman" w:hAnsi="Times New Roman" w:cs="Times New Roman"/>
          <w:b/>
          <w:sz w:val="24"/>
          <w:lang w:val="bg-BG"/>
        </w:rPr>
        <w:lastRenderedPageBreak/>
        <w:t xml:space="preserve">ОБРАЗЕЦ № </w:t>
      </w:r>
      <w:r w:rsidR="009C28B4" w:rsidRPr="007E0859">
        <w:rPr>
          <w:rFonts w:ascii="Times New Roman" w:hAnsi="Times New Roman" w:cs="Times New Roman"/>
          <w:b/>
          <w:sz w:val="24"/>
          <w:lang w:val="bg-BG"/>
        </w:rPr>
        <w:t>10</w:t>
      </w:r>
      <w:r w:rsidRPr="007E0859">
        <w:rPr>
          <w:rFonts w:ascii="Times New Roman" w:hAnsi="Times New Roman" w:cs="Times New Roman"/>
          <w:b/>
          <w:sz w:val="24"/>
          <w:lang w:val="bg-BG"/>
        </w:rPr>
        <w:t>.3</w:t>
      </w:r>
    </w:p>
    <w:p w14:paraId="0F069B27" w14:textId="77777777" w:rsidR="0065053D" w:rsidRPr="007E0859" w:rsidRDefault="0065053D" w:rsidP="00094C33">
      <w:pPr>
        <w:pStyle w:val="ListParagraph"/>
        <w:ind w:left="0"/>
        <w:jc w:val="right"/>
        <w:rPr>
          <w:rFonts w:ascii="Times New Roman" w:hAnsi="Times New Roman" w:cs="Times New Roman"/>
          <w:b/>
          <w:sz w:val="24"/>
          <w:lang w:val="bg-BG"/>
        </w:rPr>
      </w:pPr>
      <w:r w:rsidRPr="007E0859">
        <w:rPr>
          <w:rFonts w:ascii="Times New Roman" w:hAnsi="Times New Roman" w:cs="Times New Roman"/>
          <w:b/>
          <w:sz w:val="24"/>
          <w:lang w:val="bg-BG"/>
        </w:rPr>
        <w:t>/</w:t>
      </w:r>
      <w:r w:rsidRPr="007E0859">
        <w:rPr>
          <w:rFonts w:ascii="Times New Roman" w:hAnsi="Times New Roman" w:cs="Times New Roman"/>
          <w:b/>
          <w:sz w:val="24"/>
          <w:u w:val="single"/>
          <w:lang w:val="bg-BG"/>
        </w:rPr>
        <w:t>за обособена позиция № 3</w:t>
      </w:r>
      <w:r w:rsidRPr="007E0859">
        <w:rPr>
          <w:rFonts w:ascii="Times New Roman" w:hAnsi="Times New Roman" w:cs="Times New Roman"/>
          <w:b/>
          <w:sz w:val="24"/>
          <w:lang w:val="bg-BG"/>
        </w:rPr>
        <w:t>/</w:t>
      </w:r>
    </w:p>
    <w:p w14:paraId="0B7AD2C8" w14:textId="77777777" w:rsidR="0065053D" w:rsidRPr="007E0859" w:rsidRDefault="0065053D" w:rsidP="00094C33">
      <w:pPr>
        <w:suppressAutoHyphens w:val="0"/>
        <w:ind w:left="5387"/>
        <w:rPr>
          <w:rFonts w:ascii="Times New Roman" w:hAnsi="Times New Roman" w:cs="Times New Roman"/>
          <w:b/>
          <w:sz w:val="24"/>
          <w:lang w:val="bg-BG" w:eastAsia="en-US"/>
        </w:rPr>
      </w:pPr>
    </w:p>
    <w:p w14:paraId="01F4EB32" w14:textId="77777777" w:rsidR="0065053D" w:rsidRPr="007E0859" w:rsidRDefault="0065053D" w:rsidP="00094C33">
      <w:pPr>
        <w:suppressAutoHyphens w:val="0"/>
        <w:ind w:left="4395"/>
        <w:rPr>
          <w:rFonts w:ascii="Times New Roman" w:hAnsi="Times New Roman" w:cs="Times New Roman"/>
          <w:b/>
          <w:sz w:val="24"/>
          <w:lang w:val="bg-BG" w:eastAsia="en-US"/>
        </w:rPr>
      </w:pPr>
      <w:r w:rsidRPr="007E0859">
        <w:rPr>
          <w:rFonts w:ascii="Times New Roman" w:hAnsi="Times New Roman" w:cs="Times New Roman"/>
          <w:b/>
          <w:sz w:val="24"/>
          <w:lang w:val="bg-BG" w:eastAsia="en-US"/>
        </w:rPr>
        <w:t>ДО</w:t>
      </w:r>
    </w:p>
    <w:p w14:paraId="2BEF9AE8" w14:textId="77777777" w:rsidR="0065053D" w:rsidRPr="007E0859" w:rsidRDefault="0065053D" w:rsidP="00094C33">
      <w:pPr>
        <w:suppressAutoHyphens w:val="0"/>
        <w:ind w:left="4395"/>
        <w:rPr>
          <w:rFonts w:ascii="Times New Roman" w:hAnsi="Times New Roman" w:cs="Times New Roman"/>
          <w:b/>
          <w:sz w:val="24"/>
          <w:lang w:val="bg-BG" w:eastAsia="en-US"/>
        </w:rPr>
      </w:pPr>
      <w:r w:rsidRPr="007E0859">
        <w:rPr>
          <w:rFonts w:ascii="Times New Roman" w:hAnsi="Times New Roman" w:cs="Times New Roman"/>
          <w:b/>
          <w:sz w:val="24"/>
          <w:lang w:val="bg-BG" w:eastAsia="en-US"/>
        </w:rPr>
        <w:t>КОМИСИЯТА ЗА ФИНАНСОВ НАДЗОР</w:t>
      </w:r>
    </w:p>
    <w:p w14:paraId="22168389" w14:textId="77777777" w:rsidR="0065053D" w:rsidRPr="007E0859" w:rsidRDefault="0065053D" w:rsidP="00094C33">
      <w:pPr>
        <w:widowControl w:val="0"/>
        <w:suppressAutoHyphens w:val="0"/>
        <w:ind w:left="4395"/>
        <w:jc w:val="both"/>
        <w:rPr>
          <w:rFonts w:ascii="Times New Roman" w:hAnsi="Times New Roman" w:cs="Times New Roman"/>
          <w:b/>
          <w:bCs/>
          <w:sz w:val="24"/>
          <w:lang w:val="bg-BG" w:eastAsia="bg-BG"/>
        </w:rPr>
      </w:pPr>
      <w:r w:rsidRPr="007E0859">
        <w:rPr>
          <w:rFonts w:ascii="Times New Roman" w:hAnsi="Times New Roman" w:cs="Times New Roman"/>
          <w:sz w:val="24"/>
          <w:lang w:val="bg-BG" w:eastAsia="en-US"/>
        </w:rPr>
        <w:t>ГР. СОФИЯ, УЛ. „БУДАПЕЩА” № 16</w:t>
      </w:r>
    </w:p>
    <w:p w14:paraId="54C0F3AA" w14:textId="77777777" w:rsidR="0065053D" w:rsidRPr="007E0859" w:rsidRDefault="0065053D" w:rsidP="00094C33">
      <w:pPr>
        <w:rPr>
          <w:rFonts w:ascii="Times New Roman" w:hAnsi="Times New Roman" w:cs="Times New Roman"/>
          <w:b/>
          <w:i/>
          <w:iCs/>
          <w:sz w:val="24"/>
          <w:lang w:val="bg-BG"/>
        </w:rPr>
      </w:pPr>
    </w:p>
    <w:p w14:paraId="095092E2" w14:textId="77777777" w:rsidR="0065053D" w:rsidRPr="007E0859" w:rsidRDefault="0065053D" w:rsidP="00094C33">
      <w:pPr>
        <w:rPr>
          <w:rFonts w:ascii="Times New Roman" w:hAnsi="Times New Roman" w:cs="Times New Roman"/>
          <w:b/>
          <w:i/>
          <w:iCs/>
          <w:sz w:val="24"/>
          <w:lang w:val="bg-BG"/>
        </w:rPr>
      </w:pPr>
    </w:p>
    <w:p w14:paraId="731F9E92" w14:textId="77777777" w:rsidR="0065053D" w:rsidRPr="007E0859" w:rsidRDefault="0065053D" w:rsidP="00094C33">
      <w:pPr>
        <w:suppressAutoHyphens w:val="0"/>
        <w:contextualSpacing/>
        <w:jc w:val="center"/>
        <w:rPr>
          <w:rFonts w:ascii="Times New Roman" w:eastAsia="Calibri" w:hAnsi="Times New Roman" w:cs="Times New Roman"/>
          <w:b/>
          <w:sz w:val="24"/>
          <w:lang w:val="bg-BG"/>
        </w:rPr>
      </w:pPr>
      <w:r w:rsidRPr="007E0859">
        <w:rPr>
          <w:rFonts w:ascii="Times New Roman" w:eastAsia="Calibri" w:hAnsi="Times New Roman" w:cs="Times New Roman"/>
          <w:b/>
          <w:sz w:val="24"/>
          <w:lang w:val="bg-BG"/>
        </w:rPr>
        <w:t>Ц Е Н О В О   П Р Е Д Л О Ж Е Н И Е</w:t>
      </w:r>
    </w:p>
    <w:p w14:paraId="1F134944" w14:textId="77777777" w:rsidR="0065053D" w:rsidRPr="007E0859" w:rsidRDefault="0065053D" w:rsidP="00094C33">
      <w:pPr>
        <w:suppressAutoHyphens w:val="0"/>
        <w:contextualSpacing/>
        <w:jc w:val="center"/>
        <w:rPr>
          <w:rFonts w:ascii="Times New Roman" w:hAnsi="Times New Roman" w:cs="Times New Roman"/>
          <w:sz w:val="24"/>
          <w:lang w:val="bg-BG" w:eastAsia="bg-BG"/>
        </w:rPr>
      </w:pPr>
    </w:p>
    <w:p w14:paraId="41EE83DB" w14:textId="77777777" w:rsidR="0065053D" w:rsidRPr="007E0859" w:rsidRDefault="0065053D" w:rsidP="00094C33">
      <w:pPr>
        <w:widowControl w:val="0"/>
        <w:suppressAutoHyphens w:val="0"/>
        <w:rPr>
          <w:rFonts w:ascii="Times New Roman" w:hAnsi="Times New Roman" w:cs="Times New Roman"/>
          <w:sz w:val="24"/>
          <w:lang w:val="bg-BG" w:eastAsia="bg-BG"/>
        </w:rPr>
      </w:pPr>
    </w:p>
    <w:p w14:paraId="76452D57" w14:textId="77777777" w:rsidR="0065053D" w:rsidRPr="007E0859" w:rsidRDefault="0065053D"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от: .........................................................………………………..................................................</w:t>
      </w:r>
    </w:p>
    <w:p w14:paraId="56E95911" w14:textId="77777777" w:rsidR="0065053D" w:rsidRPr="007E0859" w:rsidRDefault="0065053D" w:rsidP="00094C33">
      <w:pPr>
        <w:widowControl w:val="0"/>
        <w:suppressAutoHyphens w:val="0"/>
        <w:ind w:left="2880"/>
        <w:rPr>
          <w:rFonts w:ascii="Times New Roman" w:hAnsi="Times New Roman" w:cs="Times New Roman"/>
          <w:sz w:val="24"/>
          <w:lang w:val="bg-BG" w:eastAsia="bg-BG"/>
        </w:rPr>
      </w:pPr>
      <w:r w:rsidRPr="007E0859">
        <w:rPr>
          <w:rFonts w:ascii="Times New Roman" w:hAnsi="Times New Roman" w:cs="Times New Roman"/>
          <w:i/>
          <w:iCs/>
          <w:sz w:val="24"/>
          <w:lang w:val="bg-BG" w:eastAsia="bg-BG"/>
        </w:rPr>
        <w:t>/наименование на участника, ЕИК/БУЛСТАТ/ЕГН /</w:t>
      </w:r>
    </w:p>
    <w:p w14:paraId="510AC1C2" w14:textId="77777777" w:rsidR="0065053D" w:rsidRPr="007E0859" w:rsidRDefault="0065053D"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представлявано от: ………………………………………......................................................</w:t>
      </w:r>
    </w:p>
    <w:p w14:paraId="24B80E7D" w14:textId="77777777" w:rsidR="0065053D" w:rsidRPr="007E0859" w:rsidRDefault="0065053D" w:rsidP="00094C33">
      <w:pPr>
        <w:widowControl w:val="0"/>
        <w:suppressAutoHyphens w:val="0"/>
        <w:jc w:val="center"/>
        <w:rPr>
          <w:rFonts w:ascii="Times New Roman" w:hAnsi="Times New Roman" w:cs="Times New Roman"/>
          <w:sz w:val="24"/>
          <w:lang w:val="bg-BG" w:eastAsia="bg-BG"/>
        </w:rPr>
      </w:pPr>
      <w:r w:rsidRPr="007E0859">
        <w:rPr>
          <w:rFonts w:ascii="Times New Roman" w:hAnsi="Times New Roman" w:cs="Times New Roman"/>
          <w:i/>
          <w:iCs/>
          <w:sz w:val="24"/>
          <w:lang w:val="bg-BG" w:eastAsia="bg-BG"/>
        </w:rPr>
        <w:t>/трите имена/</w:t>
      </w:r>
    </w:p>
    <w:p w14:paraId="4410912D" w14:textId="77777777" w:rsidR="0065053D" w:rsidRPr="007E0859" w:rsidRDefault="0065053D"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в качеството му на: …………………………………………………………...........................</w:t>
      </w:r>
    </w:p>
    <w:p w14:paraId="4A9E34ED" w14:textId="77777777" w:rsidR="0065053D" w:rsidRPr="007E0859" w:rsidRDefault="0065053D" w:rsidP="00094C33">
      <w:pPr>
        <w:widowControl w:val="0"/>
        <w:suppressAutoHyphens w:val="0"/>
        <w:jc w:val="center"/>
        <w:rPr>
          <w:rFonts w:ascii="Times New Roman" w:hAnsi="Times New Roman" w:cs="Times New Roman"/>
          <w:sz w:val="24"/>
          <w:lang w:val="bg-BG" w:eastAsia="bg-BG"/>
        </w:rPr>
      </w:pPr>
      <w:r w:rsidRPr="007E0859">
        <w:rPr>
          <w:rFonts w:ascii="Times New Roman" w:hAnsi="Times New Roman" w:cs="Times New Roman"/>
          <w:i/>
          <w:iCs/>
          <w:sz w:val="24"/>
          <w:lang w:val="bg-BG" w:eastAsia="bg-BG"/>
        </w:rPr>
        <w:t>/длъжност/</w:t>
      </w:r>
    </w:p>
    <w:p w14:paraId="3261502D" w14:textId="77777777" w:rsidR="0065053D" w:rsidRPr="007E0859" w:rsidRDefault="0065053D"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адрес на участника: ………………………………………….................................................</w:t>
      </w:r>
    </w:p>
    <w:p w14:paraId="5A4D8D49" w14:textId="77777777" w:rsidR="0065053D" w:rsidRPr="007E0859" w:rsidRDefault="0065053D" w:rsidP="00094C33">
      <w:pPr>
        <w:widowControl w:val="0"/>
        <w:suppressAutoHyphens w:val="0"/>
        <w:jc w:val="center"/>
        <w:rPr>
          <w:rFonts w:ascii="Times New Roman" w:hAnsi="Times New Roman" w:cs="Times New Roman"/>
          <w:sz w:val="24"/>
          <w:lang w:val="bg-BG" w:eastAsia="bg-BG"/>
        </w:rPr>
      </w:pPr>
      <w:r w:rsidRPr="007E0859">
        <w:rPr>
          <w:rFonts w:ascii="Times New Roman" w:hAnsi="Times New Roman" w:cs="Times New Roman"/>
          <w:i/>
          <w:iCs/>
          <w:sz w:val="24"/>
          <w:lang w:val="bg-BG" w:eastAsia="bg-BG"/>
        </w:rPr>
        <w:t>/</w:t>
      </w:r>
      <w:proofErr w:type="spellStart"/>
      <w:r w:rsidRPr="007E0859">
        <w:rPr>
          <w:rFonts w:ascii="Times New Roman" w:hAnsi="Times New Roman" w:cs="Times New Roman"/>
          <w:i/>
          <w:iCs/>
          <w:sz w:val="24"/>
          <w:lang w:val="bg-BG" w:eastAsia="bg-BG"/>
        </w:rPr>
        <w:t>п.код</w:t>
      </w:r>
      <w:proofErr w:type="spellEnd"/>
      <w:r w:rsidRPr="007E0859">
        <w:rPr>
          <w:rFonts w:ascii="Times New Roman" w:hAnsi="Times New Roman" w:cs="Times New Roman"/>
          <w:i/>
          <w:iCs/>
          <w:sz w:val="24"/>
          <w:lang w:val="bg-BG" w:eastAsia="bg-BG"/>
        </w:rPr>
        <w:t>, град, община, квартал, бул./ул. № бл. ап./</w:t>
      </w:r>
    </w:p>
    <w:p w14:paraId="6C321989" w14:textId="77777777" w:rsidR="0065053D" w:rsidRPr="007E0859" w:rsidRDefault="0065053D" w:rsidP="00094C33">
      <w:pPr>
        <w:widowControl w:val="0"/>
        <w:suppressAutoHyphens w:val="0"/>
        <w:rPr>
          <w:rFonts w:ascii="Times New Roman" w:hAnsi="Times New Roman" w:cs="Times New Roman"/>
          <w:sz w:val="24"/>
          <w:lang w:val="bg-BG" w:eastAsia="bg-BG"/>
        </w:rPr>
      </w:pPr>
    </w:p>
    <w:p w14:paraId="590A8BD0" w14:textId="77777777" w:rsidR="0065053D" w:rsidRPr="007E0859" w:rsidRDefault="0065053D" w:rsidP="00094C33">
      <w:pPr>
        <w:widowControl w:val="0"/>
        <w:suppressAutoHyphens w:val="0"/>
        <w:rPr>
          <w:rFonts w:ascii="Times New Roman" w:hAnsi="Times New Roman" w:cs="Times New Roman"/>
          <w:sz w:val="24"/>
          <w:lang w:val="bg-BG" w:eastAsia="bg-BG"/>
        </w:rPr>
      </w:pPr>
    </w:p>
    <w:p w14:paraId="04A28BE6" w14:textId="77777777" w:rsidR="0065053D" w:rsidRPr="007E0859" w:rsidRDefault="0065053D" w:rsidP="00094C33">
      <w:pPr>
        <w:ind w:firstLine="720"/>
        <w:rPr>
          <w:rFonts w:ascii="Times New Roman" w:hAnsi="Times New Roman" w:cs="Times New Roman"/>
          <w:b/>
          <w:bCs/>
          <w:sz w:val="24"/>
          <w:lang w:val="bg-BG"/>
        </w:rPr>
      </w:pPr>
      <w:r w:rsidRPr="007E0859">
        <w:rPr>
          <w:rFonts w:ascii="Times New Roman" w:hAnsi="Times New Roman" w:cs="Times New Roman"/>
          <w:b/>
          <w:bCs/>
          <w:sz w:val="24"/>
          <w:lang w:val="bg-BG"/>
        </w:rPr>
        <w:t>УВАЖАЕМИ ДАМИ И ГОСПОДА,</w:t>
      </w:r>
    </w:p>
    <w:p w14:paraId="6ADDA828" w14:textId="77777777" w:rsidR="0065053D" w:rsidRPr="007E0859" w:rsidRDefault="0065053D" w:rsidP="00094C33">
      <w:pPr>
        <w:ind w:firstLine="708"/>
        <w:jc w:val="both"/>
        <w:rPr>
          <w:rFonts w:ascii="Times New Roman" w:hAnsi="Times New Roman" w:cs="Times New Roman"/>
          <w:sz w:val="24"/>
          <w:lang w:val="bg-BG"/>
        </w:rPr>
      </w:pPr>
    </w:p>
    <w:p w14:paraId="5488E9CF" w14:textId="77777777" w:rsidR="0065053D" w:rsidRPr="007E0859" w:rsidRDefault="0065053D" w:rsidP="00094C33">
      <w:pPr>
        <w:pStyle w:val="ListParagraph"/>
        <w:ind w:left="0" w:firstLine="708"/>
        <w:jc w:val="both"/>
        <w:rPr>
          <w:rFonts w:ascii="Times New Roman" w:hAnsi="Times New Roman" w:cs="Times New Roman"/>
          <w:sz w:val="24"/>
          <w:lang w:val="bg-BG"/>
        </w:rPr>
      </w:pPr>
      <w:r w:rsidRPr="007E0859">
        <w:rPr>
          <w:rFonts w:ascii="Times New Roman" w:hAnsi="Times New Roman" w:cs="Times New Roman"/>
          <w:sz w:val="24"/>
          <w:lang w:val="bg-BG"/>
        </w:rPr>
        <w:t>Във връзка с обявената обществена поръчка с предмет: „</w:t>
      </w:r>
      <w:r w:rsidRPr="007E0859">
        <w:rPr>
          <w:rFonts w:ascii="Times New Roman" w:hAnsi="Times New Roman" w:cs="Times New Roman"/>
          <w:bCs/>
          <w:sz w:val="24"/>
          <w:lang w:val="bg-BG"/>
        </w:rPr>
        <w:t>Доставка на компютърна и комуникационна техника и техника за съхранение на данни за нуждите на Комисията за финансов надзор</w:t>
      </w:r>
      <w:r w:rsidRPr="007E0859">
        <w:rPr>
          <w:rFonts w:ascii="Times New Roman" w:hAnsi="Times New Roman" w:cs="Times New Roman"/>
          <w:sz w:val="24"/>
          <w:lang w:val="bg-BG"/>
        </w:rPr>
        <w:t xml:space="preserve">“, </w:t>
      </w:r>
      <w:r w:rsidRPr="007E0859">
        <w:rPr>
          <w:rFonts w:ascii="Times New Roman" w:hAnsi="Times New Roman" w:cs="Times New Roman"/>
          <w:b/>
          <w:sz w:val="24"/>
          <w:u w:val="single"/>
          <w:lang w:val="bg-BG"/>
        </w:rPr>
        <w:t xml:space="preserve">обособена позиция № </w:t>
      </w:r>
      <w:r w:rsidR="00FD7064" w:rsidRPr="007E0859">
        <w:rPr>
          <w:rFonts w:ascii="Times New Roman" w:hAnsi="Times New Roman" w:cs="Times New Roman"/>
          <w:b/>
          <w:bCs/>
          <w:sz w:val="24"/>
          <w:u w:val="single"/>
          <w:lang w:val="bg-BG" w:eastAsia="bg-BG"/>
        </w:rPr>
        <w:t>3</w:t>
      </w:r>
      <w:r w:rsidRPr="007E0859">
        <w:rPr>
          <w:rFonts w:ascii="Times New Roman" w:hAnsi="Times New Roman" w:cs="Times New Roman"/>
          <w:b/>
          <w:bCs/>
          <w:sz w:val="24"/>
          <w:u w:val="single"/>
          <w:lang w:val="bg-BG" w:eastAsia="bg-BG"/>
        </w:rPr>
        <w:t xml:space="preserve"> „Комуникационно оборудване“</w:t>
      </w:r>
      <w:r w:rsidRPr="007E0859">
        <w:rPr>
          <w:rFonts w:ascii="Times New Roman" w:hAnsi="Times New Roman" w:cs="Times New Roman"/>
          <w:sz w:val="24"/>
          <w:lang w:val="bg-BG"/>
        </w:rPr>
        <w:t>, представям нашето ценово предложение, както следва:</w:t>
      </w:r>
    </w:p>
    <w:p w14:paraId="237E9DF7" w14:textId="77777777" w:rsidR="0065053D" w:rsidRPr="007E0859" w:rsidRDefault="0065053D" w:rsidP="00094C33">
      <w:pPr>
        <w:pStyle w:val="ListParagraph"/>
        <w:ind w:left="0" w:firstLine="708"/>
        <w:jc w:val="both"/>
        <w:rPr>
          <w:rFonts w:ascii="Times New Roman" w:hAnsi="Times New Roman" w:cs="Times New Roman"/>
          <w:sz w:val="24"/>
          <w:lang w:val="bg-BG"/>
        </w:rPr>
      </w:pPr>
    </w:p>
    <w:tbl>
      <w:tblPr>
        <w:tblW w:w="9154" w:type="dxa"/>
        <w:tblCellMar>
          <w:left w:w="70" w:type="dxa"/>
          <w:right w:w="70" w:type="dxa"/>
        </w:tblCellMar>
        <w:tblLook w:val="04A0" w:firstRow="1" w:lastRow="0" w:firstColumn="1" w:lastColumn="0" w:noHBand="0" w:noVBand="1"/>
      </w:tblPr>
      <w:tblGrid>
        <w:gridCol w:w="382"/>
        <w:gridCol w:w="2585"/>
        <w:gridCol w:w="1423"/>
        <w:gridCol w:w="2404"/>
        <w:gridCol w:w="2360"/>
      </w:tblGrid>
      <w:tr w:rsidR="0065053D" w:rsidRPr="007E0859" w14:paraId="064B1A0E" w14:textId="77777777" w:rsidTr="00EE66DC">
        <w:trPr>
          <w:trHeight w:val="330"/>
        </w:trPr>
        <w:tc>
          <w:tcPr>
            <w:tcW w:w="382" w:type="dxa"/>
            <w:tcBorders>
              <w:top w:val="single" w:sz="8" w:space="0" w:color="auto"/>
              <w:left w:val="single" w:sz="8" w:space="0" w:color="auto"/>
              <w:bottom w:val="nil"/>
              <w:right w:val="nil"/>
            </w:tcBorders>
            <w:shd w:val="clear" w:color="auto" w:fill="auto"/>
            <w:noWrap/>
            <w:vAlign w:val="center"/>
            <w:hideMark/>
          </w:tcPr>
          <w:p w14:paraId="4B7ED88F" w14:textId="77777777" w:rsidR="0065053D" w:rsidRPr="007E0859" w:rsidRDefault="0065053D"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w:t>
            </w:r>
          </w:p>
        </w:tc>
        <w:tc>
          <w:tcPr>
            <w:tcW w:w="2585" w:type="dxa"/>
            <w:tcBorders>
              <w:top w:val="single" w:sz="8" w:space="0" w:color="auto"/>
              <w:left w:val="single" w:sz="8" w:space="0" w:color="auto"/>
              <w:bottom w:val="nil"/>
              <w:right w:val="single" w:sz="8" w:space="0" w:color="auto"/>
            </w:tcBorders>
            <w:shd w:val="clear" w:color="auto" w:fill="auto"/>
            <w:noWrap/>
            <w:vAlign w:val="center"/>
            <w:hideMark/>
          </w:tcPr>
          <w:p w14:paraId="5C46B8E5" w14:textId="77777777" w:rsidR="0065053D" w:rsidRPr="007E0859" w:rsidRDefault="0065053D"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Вид устройства</w:t>
            </w:r>
          </w:p>
        </w:tc>
        <w:tc>
          <w:tcPr>
            <w:tcW w:w="1423" w:type="dxa"/>
            <w:tcBorders>
              <w:top w:val="single" w:sz="8" w:space="0" w:color="auto"/>
              <w:left w:val="nil"/>
              <w:bottom w:val="nil"/>
              <w:right w:val="nil"/>
            </w:tcBorders>
            <w:shd w:val="clear" w:color="auto" w:fill="auto"/>
            <w:noWrap/>
            <w:vAlign w:val="center"/>
            <w:hideMark/>
          </w:tcPr>
          <w:p w14:paraId="203005F4" w14:textId="77777777" w:rsidR="0065053D" w:rsidRPr="007E0859" w:rsidRDefault="0065053D"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Количество</w:t>
            </w:r>
          </w:p>
        </w:tc>
        <w:tc>
          <w:tcPr>
            <w:tcW w:w="2404" w:type="dxa"/>
            <w:tcBorders>
              <w:top w:val="single" w:sz="8" w:space="0" w:color="auto"/>
              <w:left w:val="single" w:sz="8" w:space="0" w:color="auto"/>
              <w:bottom w:val="nil"/>
              <w:right w:val="single" w:sz="8" w:space="0" w:color="auto"/>
            </w:tcBorders>
            <w:shd w:val="clear" w:color="auto" w:fill="auto"/>
            <w:noWrap/>
            <w:vAlign w:val="center"/>
            <w:hideMark/>
          </w:tcPr>
          <w:p w14:paraId="6D613688" w14:textId="77777777" w:rsidR="0065053D" w:rsidRPr="007E0859" w:rsidRDefault="0065053D"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 xml:space="preserve">Единична стойност </w:t>
            </w:r>
          </w:p>
          <w:p w14:paraId="4575F7E4" w14:textId="77777777" w:rsidR="0065053D" w:rsidRPr="007E0859" w:rsidRDefault="0065053D"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(в лв. без ДДС)</w:t>
            </w:r>
          </w:p>
        </w:tc>
        <w:tc>
          <w:tcPr>
            <w:tcW w:w="2360" w:type="dxa"/>
            <w:tcBorders>
              <w:top w:val="single" w:sz="8" w:space="0" w:color="auto"/>
              <w:left w:val="nil"/>
              <w:bottom w:val="nil"/>
              <w:right w:val="single" w:sz="8" w:space="0" w:color="auto"/>
            </w:tcBorders>
            <w:shd w:val="clear" w:color="auto" w:fill="auto"/>
            <w:noWrap/>
            <w:vAlign w:val="center"/>
            <w:hideMark/>
          </w:tcPr>
          <w:p w14:paraId="59B3C2AA" w14:textId="77777777" w:rsidR="0065053D" w:rsidRPr="007E0859" w:rsidRDefault="0065053D"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 xml:space="preserve">Обща стойност за вид устройства </w:t>
            </w:r>
          </w:p>
          <w:p w14:paraId="603FCF9E" w14:textId="77777777" w:rsidR="0065053D" w:rsidRPr="007E0859" w:rsidRDefault="0065053D"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(в лв. без ДДС)</w:t>
            </w:r>
          </w:p>
          <w:p w14:paraId="0B0CD4C4" w14:textId="77777777" w:rsidR="0065053D" w:rsidRPr="007E0859" w:rsidRDefault="0065053D" w:rsidP="00094C33">
            <w:pPr>
              <w:rPr>
                <w:rFonts w:ascii="Times New Roman" w:hAnsi="Times New Roman" w:cs="Times New Roman"/>
                <w:b/>
                <w:bCs/>
                <w:i/>
                <w:color w:val="000000"/>
                <w:sz w:val="24"/>
                <w:lang w:val="bg-BG" w:eastAsia="bg-BG"/>
              </w:rPr>
            </w:pPr>
            <w:r w:rsidRPr="007E0859">
              <w:rPr>
                <w:rFonts w:ascii="Times New Roman" w:hAnsi="Times New Roman" w:cs="Times New Roman"/>
                <w:b/>
                <w:bCs/>
                <w:i/>
                <w:color w:val="000000"/>
                <w:sz w:val="24"/>
                <w:lang w:val="bg-BG" w:eastAsia="bg-BG"/>
              </w:rPr>
              <w:t>(</w:t>
            </w:r>
            <w:r w:rsidRPr="007E0859">
              <w:rPr>
                <w:rFonts w:ascii="Times New Roman" w:hAnsi="Times New Roman" w:cs="Times New Roman"/>
                <w:bCs/>
                <w:i/>
                <w:color w:val="000000"/>
                <w:sz w:val="24"/>
                <w:lang w:val="bg-BG" w:eastAsia="bg-BG"/>
              </w:rPr>
              <w:t>изчислява се като количеството се умножи по единичната стойност</w:t>
            </w:r>
            <w:r w:rsidRPr="007E0859">
              <w:rPr>
                <w:rFonts w:ascii="Times New Roman" w:hAnsi="Times New Roman" w:cs="Times New Roman"/>
                <w:b/>
                <w:bCs/>
                <w:i/>
                <w:color w:val="000000"/>
                <w:sz w:val="24"/>
                <w:lang w:val="bg-BG" w:eastAsia="bg-BG"/>
              </w:rPr>
              <w:t>)</w:t>
            </w:r>
          </w:p>
        </w:tc>
      </w:tr>
      <w:tr w:rsidR="0065053D" w:rsidRPr="007E0859" w14:paraId="5EA16630" w14:textId="77777777" w:rsidTr="00EE66DC">
        <w:trPr>
          <w:trHeight w:val="330"/>
        </w:trPr>
        <w:tc>
          <w:tcPr>
            <w:tcW w:w="382" w:type="dxa"/>
            <w:tcBorders>
              <w:top w:val="single" w:sz="8" w:space="0" w:color="auto"/>
              <w:left w:val="single" w:sz="8" w:space="0" w:color="auto"/>
              <w:bottom w:val="nil"/>
              <w:right w:val="nil"/>
            </w:tcBorders>
            <w:shd w:val="clear" w:color="auto" w:fill="auto"/>
            <w:noWrap/>
            <w:vAlign w:val="center"/>
          </w:tcPr>
          <w:p w14:paraId="0A333D11" w14:textId="77777777" w:rsidR="0065053D" w:rsidRPr="007E0859" w:rsidRDefault="0065053D" w:rsidP="00094C33">
            <w:pPr>
              <w:jc w:val="cente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1</w:t>
            </w:r>
          </w:p>
        </w:tc>
        <w:tc>
          <w:tcPr>
            <w:tcW w:w="2585" w:type="dxa"/>
            <w:tcBorders>
              <w:top w:val="single" w:sz="8" w:space="0" w:color="auto"/>
              <w:left w:val="single" w:sz="8" w:space="0" w:color="auto"/>
              <w:bottom w:val="nil"/>
              <w:right w:val="single" w:sz="8" w:space="0" w:color="auto"/>
            </w:tcBorders>
            <w:shd w:val="clear" w:color="auto" w:fill="auto"/>
            <w:noWrap/>
            <w:vAlign w:val="center"/>
          </w:tcPr>
          <w:p w14:paraId="6ABA6E92" w14:textId="77777777" w:rsidR="0065053D" w:rsidRPr="007E0859" w:rsidRDefault="0065053D" w:rsidP="00094C33">
            <w:pPr>
              <w:jc w:val="cente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2</w:t>
            </w:r>
          </w:p>
        </w:tc>
        <w:tc>
          <w:tcPr>
            <w:tcW w:w="1423" w:type="dxa"/>
            <w:tcBorders>
              <w:top w:val="single" w:sz="8" w:space="0" w:color="auto"/>
              <w:left w:val="nil"/>
              <w:bottom w:val="nil"/>
              <w:right w:val="nil"/>
            </w:tcBorders>
            <w:shd w:val="clear" w:color="auto" w:fill="auto"/>
            <w:noWrap/>
            <w:vAlign w:val="center"/>
          </w:tcPr>
          <w:p w14:paraId="0D30B620" w14:textId="77777777" w:rsidR="0065053D" w:rsidRPr="007E0859" w:rsidRDefault="0065053D" w:rsidP="00094C33">
            <w:pPr>
              <w:jc w:val="cente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3</w:t>
            </w:r>
          </w:p>
        </w:tc>
        <w:tc>
          <w:tcPr>
            <w:tcW w:w="2404" w:type="dxa"/>
            <w:tcBorders>
              <w:top w:val="single" w:sz="8" w:space="0" w:color="auto"/>
              <w:left w:val="single" w:sz="8" w:space="0" w:color="auto"/>
              <w:bottom w:val="nil"/>
              <w:right w:val="single" w:sz="8" w:space="0" w:color="auto"/>
            </w:tcBorders>
            <w:shd w:val="clear" w:color="auto" w:fill="auto"/>
            <w:noWrap/>
            <w:vAlign w:val="center"/>
          </w:tcPr>
          <w:p w14:paraId="20C7B05C" w14:textId="77777777" w:rsidR="0065053D" w:rsidRPr="007E0859" w:rsidRDefault="0065053D" w:rsidP="00094C33">
            <w:pPr>
              <w:jc w:val="cente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4</w:t>
            </w:r>
          </w:p>
        </w:tc>
        <w:tc>
          <w:tcPr>
            <w:tcW w:w="2360" w:type="dxa"/>
            <w:tcBorders>
              <w:top w:val="single" w:sz="8" w:space="0" w:color="auto"/>
              <w:left w:val="nil"/>
              <w:bottom w:val="nil"/>
              <w:right w:val="single" w:sz="8" w:space="0" w:color="auto"/>
            </w:tcBorders>
            <w:shd w:val="clear" w:color="auto" w:fill="auto"/>
            <w:noWrap/>
            <w:vAlign w:val="center"/>
          </w:tcPr>
          <w:p w14:paraId="27C57EE2" w14:textId="77777777" w:rsidR="0065053D" w:rsidRPr="007E0859" w:rsidRDefault="0065053D" w:rsidP="00094C33">
            <w:pPr>
              <w:jc w:val="cente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5</w:t>
            </w:r>
          </w:p>
        </w:tc>
      </w:tr>
      <w:tr w:rsidR="0065053D" w:rsidRPr="007E0859" w14:paraId="6FABDE38" w14:textId="77777777" w:rsidTr="00EE66DC">
        <w:trPr>
          <w:trHeight w:val="315"/>
        </w:trPr>
        <w:tc>
          <w:tcPr>
            <w:tcW w:w="38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0DA2137" w14:textId="77777777" w:rsidR="0065053D" w:rsidRPr="007E0859" w:rsidRDefault="0065053D"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1</w:t>
            </w:r>
          </w:p>
        </w:tc>
        <w:tc>
          <w:tcPr>
            <w:tcW w:w="2585" w:type="dxa"/>
            <w:tcBorders>
              <w:top w:val="single" w:sz="8" w:space="0" w:color="auto"/>
              <w:left w:val="nil"/>
              <w:bottom w:val="single" w:sz="4" w:space="0" w:color="auto"/>
              <w:right w:val="single" w:sz="4" w:space="0" w:color="auto"/>
            </w:tcBorders>
            <w:shd w:val="clear" w:color="auto" w:fill="auto"/>
            <w:noWrap/>
            <w:vAlign w:val="center"/>
            <w:hideMark/>
          </w:tcPr>
          <w:p w14:paraId="7B393CC1" w14:textId="77777777" w:rsidR="0065053D" w:rsidRPr="007E0859" w:rsidRDefault="0065053D" w:rsidP="00094C33">
            <w:pPr>
              <w:rPr>
                <w:rFonts w:ascii="Times New Roman" w:hAnsi="Times New Roman" w:cs="Times New Roman"/>
                <w:b/>
                <w:color w:val="000000"/>
                <w:sz w:val="24"/>
                <w:lang w:val="bg-BG" w:eastAsia="bg-BG"/>
              </w:rPr>
            </w:pPr>
            <w:proofErr w:type="spellStart"/>
            <w:r w:rsidRPr="007E0859">
              <w:rPr>
                <w:rFonts w:ascii="Times New Roman" w:hAnsi="Times New Roman" w:cs="Times New Roman"/>
                <w:b/>
                <w:sz w:val="24"/>
                <w:lang w:val="bg-BG"/>
              </w:rPr>
              <w:t>Концентратор</w:t>
            </w:r>
            <w:proofErr w:type="spellEnd"/>
          </w:p>
        </w:tc>
        <w:tc>
          <w:tcPr>
            <w:tcW w:w="1423" w:type="dxa"/>
            <w:tcBorders>
              <w:top w:val="single" w:sz="8" w:space="0" w:color="auto"/>
              <w:left w:val="nil"/>
              <w:bottom w:val="single" w:sz="4" w:space="0" w:color="auto"/>
              <w:right w:val="single" w:sz="4" w:space="0" w:color="auto"/>
            </w:tcBorders>
            <w:shd w:val="clear" w:color="auto" w:fill="auto"/>
            <w:noWrap/>
            <w:vAlign w:val="center"/>
            <w:hideMark/>
          </w:tcPr>
          <w:p w14:paraId="5DDCA907" w14:textId="77777777" w:rsidR="0065053D" w:rsidRPr="007E0859" w:rsidRDefault="0065053D" w:rsidP="00094C33">
            <w:pPr>
              <w:rPr>
                <w:rFonts w:ascii="Times New Roman" w:hAnsi="Times New Roman" w:cs="Times New Roman"/>
                <w:b/>
                <w:color w:val="000000"/>
                <w:sz w:val="24"/>
                <w:lang w:val="bg-BG" w:eastAsia="bg-BG"/>
              </w:rPr>
            </w:pPr>
            <w:r w:rsidRPr="007E0859">
              <w:rPr>
                <w:rFonts w:ascii="Times New Roman" w:hAnsi="Times New Roman" w:cs="Times New Roman"/>
                <w:b/>
                <w:color w:val="000000"/>
                <w:sz w:val="24"/>
                <w:lang w:val="bg-BG" w:eastAsia="bg-BG"/>
              </w:rPr>
              <w:t>5 броя</w:t>
            </w:r>
          </w:p>
        </w:tc>
        <w:tc>
          <w:tcPr>
            <w:tcW w:w="2404" w:type="dxa"/>
            <w:tcBorders>
              <w:top w:val="single" w:sz="8" w:space="0" w:color="auto"/>
              <w:left w:val="nil"/>
              <w:bottom w:val="single" w:sz="4" w:space="0" w:color="auto"/>
              <w:right w:val="single" w:sz="4" w:space="0" w:color="auto"/>
            </w:tcBorders>
            <w:shd w:val="clear" w:color="auto" w:fill="auto"/>
            <w:noWrap/>
            <w:vAlign w:val="center"/>
          </w:tcPr>
          <w:p w14:paraId="754D678D" w14:textId="77777777" w:rsidR="0065053D" w:rsidRPr="007E0859" w:rsidRDefault="0065053D" w:rsidP="00094C33">
            <w:pPr>
              <w:rPr>
                <w:rFonts w:ascii="Times New Roman" w:hAnsi="Times New Roman" w:cs="Times New Roman"/>
                <w:color w:val="000000"/>
                <w:sz w:val="24"/>
                <w:lang w:val="bg-BG" w:eastAsia="bg-BG"/>
              </w:rPr>
            </w:pPr>
          </w:p>
          <w:p w14:paraId="358A8FA6" w14:textId="77777777" w:rsidR="0065053D" w:rsidRPr="007E0859" w:rsidRDefault="0065053D"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лв. без ДДС</w:t>
            </w:r>
          </w:p>
          <w:p w14:paraId="1FB59DDC" w14:textId="77777777" w:rsidR="0065053D" w:rsidRPr="007E0859" w:rsidRDefault="0065053D" w:rsidP="00094C33">
            <w:pPr>
              <w:rPr>
                <w:rFonts w:ascii="Times New Roman" w:hAnsi="Times New Roman" w:cs="Times New Roman"/>
                <w:i/>
                <w:color w:val="000000"/>
                <w:sz w:val="24"/>
                <w:lang w:val="bg-BG" w:eastAsia="bg-BG"/>
              </w:rPr>
            </w:pPr>
          </w:p>
          <w:p w14:paraId="1575D080" w14:textId="77777777" w:rsidR="0065053D" w:rsidRPr="007E0859" w:rsidRDefault="0065053D" w:rsidP="00094C33">
            <w:pPr>
              <w:rPr>
                <w:rFonts w:ascii="Times New Roman" w:hAnsi="Times New Roman" w:cs="Times New Roman"/>
                <w:i/>
                <w:color w:val="000000"/>
                <w:sz w:val="24"/>
                <w:lang w:val="bg-BG" w:eastAsia="bg-BG"/>
              </w:rPr>
            </w:pPr>
            <w:r w:rsidRPr="007E0859">
              <w:rPr>
                <w:rFonts w:ascii="Times New Roman" w:hAnsi="Times New Roman" w:cs="Times New Roman"/>
                <w:i/>
                <w:color w:val="000000"/>
                <w:sz w:val="24"/>
                <w:lang w:val="bg-BG" w:eastAsia="bg-BG"/>
              </w:rPr>
              <w:t>/словом: ..................................... ……... лева без ДДС/</w:t>
            </w:r>
          </w:p>
          <w:p w14:paraId="63CC6E3A" w14:textId="77777777" w:rsidR="0065053D" w:rsidRPr="007E0859" w:rsidRDefault="0065053D" w:rsidP="00094C33">
            <w:pPr>
              <w:rPr>
                <w:rFonts w:ascii="Times New Roman" w:hAnsi="Times New Roman" w:cs="Times New Roman"/>
                <w:color w:val="000000"/>
                <w:sz w:val="24"/>
                <w:lang w:val="bg-BG" w:eastAsia="bg-BG"/>
              </w:rPr>
            </w:pPr>
          </w:p>
        </w:tc>
        <w:tc>
          <w:tcPr>
            <w:tcW w:w="2360" w:type="dxa"/>
            <w:tcBorders>
              <w:top w:val="single" w:sz="8" w:space="0" w:color="auto"/>
              <w:left w:val="nil"/>
              <w:bottom w:val="single" w:sz="4" w:space="0" w:color="auto"/>
              <w:right w:val="single" w:sz="8" w:space="0" w:color="auto"/>
            </w:tcBorders>
            <w:shd w:val="clear" w:color="auto" w:fill="auto"/>
            <w:noWrap/>
            <w:vAlign w:val="center"/>
          </w:tcPr>
          <w:p w14:paraId="34AD9BF6" w14:textId="77777777" w:rsidR="0065053D" w:rsidRPr="007E0859" w:rsidRDefault="0065053D" w:rsidP="00094C33">
            <w:pPr>
              <w:rPr>
                <w:rFonts w:ascii="Times New Roman" w:hAnsi="Times New Roman" w:cs="Times New Roman"/>
                <w:color w:val="000000"/>
                <w:sz w:val="24"/>
                <w:lang w:val="bg-BG" w:eastAsia="bg-BG"/>
              </w:rPr>
            </w:pPr>
          </w:p>
          <w:p w14:paraId="0344EDA2" w14:textId="77777777" w:rsidR="0065053D" w:rsidRPr="007E0859" w:rsidRDefault="0065053D"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лв. без ДДС</w:t>
            </w:r>
          </w:p>
          <w:p w14:paraId="065D1B59" w14:textId="77777777" w:rsidR="0065053D" w:rsidRPr="007E0859" w:rsidRDefault="0065053D" w:rsidP="00094C33">
            <w:pPr>
              <w:rPr>
                <w:rFonts w:ascii="Times New Roman" w:hAnsi="Times New Roman" w:cs="Times New Roman"/>
                <w:i/>
                <w:color w:val="000000"/>
                <w:sz w:val="24"/>
                <w:lang w:val="bg-BG" w:eastAsia="bg-BG"/>
              </w:rPr>
            </w:pPr>
          </w:p>
          <w:p w14:paraId="3CEEE15A" w14:textId="77777777" w:rsidR="0065053D" w:rsidRPr="007E0859" w:rsidRDefault="0065053D" w:rsidP="00094C33">
            <w:pPr>
              <w:rPr>
                <w:rFonts w:ascii="Times New Roman" w:hAnsi="Times New Roman" w:cs="Times New Roman"/>
                <w:i/>
                <w:color w:val="000000"/>
                <w:sz w:val="24"/>
                <w:lang w:val="bg-BG" w:eastAsia="bg-BG"/>
              </w:rPr>
            </w:pPr>
            <w:r w:rsidRPr="007E0859">
              <w:rPr>
                <w:rFonts w:ascii="Times New Roman" w:hAnsi="Times New Roman" w:cs="Times New Roman"/>
                <w:i/>
                <w:color w:val="000000"/>
                <w:sz w:val="24"/>
                <w:lang w:val="bg-BG" w:eastAsia="bg-BG"/>
              </w:rPr>
              <w:t>/словом: ..................................... ……... лева без ДДС/</w:t>
            </w:r>
          </w:p>
          <w:p w14:paraId="3348171F" w14:textId="77777777" w:rsidR="0065053D" w:rsidRPr="007E0859" w:rsidRDefault="0065053D" w:rsidP="00094C33">
            <w:pPr>
              <w:rPr>
                <w:rFonts w:ascii="Times New Roman" w:hAnsi="Times New Roman" w:cs="Times New Roman"/>
                <w:color w:val="000000"/>
                <w:sz w:val="24"/>
                <w:lang w:val="bg-BG" w:eastAsia="bg-BG"/>
              </w:rPr>
            </w:pPr>
          </w:p>
        </w:tc>
      </w:tr>
      <w:tr w:rsidR="0065053D" w:rsidRPr="007E0859" w14:paraId="27347E32" w14:textId="77777777" w:rsidTr="00EE66DC">
        <w:trPr>
          <w:trHeight w:val="315"/>
        </w:trPr>
        <w:tc>
          <w:tcPr>
            <w:tcW w:w="382" w:type="dxa"/>
            <w:tcBorders>
              <w:top w:val="nil"/>
              <w:left w:val="single" w:sz="8" w:space="0" w:color="auto"/>
              <w:bottom w:val="single" w:sz="4" w:space="0" w:color="auto"/>
              <w:right w:val="single" w:sz="4" w:space="0" w:color="auto"/>
            </w:tcBorders>
            <w:shd w:val="clear" w:color="auto" w:fill="auto"/>
            <w:noWrap/>
            <w:vAlign w:val="center"/>
            <w:hideMark/>
          </w:tcPr>
          <w:p w14:paraId="2F790201" w14:textId="77777777" w:rsidR="0065053D" w:rsidRPr="007E0859" w:rsidRDefault="0065053D"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2</w:t>
            </w:r>
          </w:p>
        </w:tc>
        <w:tc>
          <w:tcPr>
            <w:tcW w:w="2585" w:type="dxa"/>
            <w:tcBorders>
              <w:top w:val="nil"/>
              <w:left w:val="nil"/>
              <w:bottom w:val="single" w:sz="4" w:space="0" w:color="auto"/>
              <w:right w:val="single" w:sz="4" w:space="0" w:color="auto"/>
            </w:tcBorders>
            <w:shd w:val="clear" w:color="auto" w:fill="auto"/>
            <w:noWrap/>
            <w:vAlign w:val="center"/>
            <w:hideMark/>
          </w:tcPr>
          <w:p w14:paraId="504EBD59" w14:textId="77777777" w:rsidR="0065053D" w:rsidRPr="007E0859" w:rsidRDefault="0065053D" w:rsidP="00094C33">
            <w:pPr>
              <w:rPr>
                <w:rFonts w:ascii="Times New Roman" w:hAnsi="Times New Roman" w:cs="Times New Roman"/>
                <w:b/>
                <w:color w:val="000000"/>
                <w:sz w:val="24"/>
                <w:lang w:val="bg-BG" w:eastAsia="bg-BG"/>
              </w:rPr>
            </w:pPr>
            <w:r w:rsidRPr="007E0859">
              <w:rPr>
                <w:rFonts w:ascii="Times New Roman" w:hAnsi="Times New Roman" w:cs="Times New Roman"/>
                <w:b/>
                <w:sz w:val="24"/>
                <w:lang w:val="bg-BG"/>
              </w:rPr>
              <w:t>Маршрутизатор тип 1</w:t>
            </w:r>
          </w:p>
        </w:tc>
        <w:tc>
          <w:tcPr>
            <w:tcW w:w="1423" w:type="dxa"/>
            <w:tcBorders>
              <w:top w:val="nil"/>
              <w:left w:val="nil"/>
              <w:bottom w:val="single" w:sz="4" w:space="0" w:color="auto"/>
              <w:right w:val="single" w:sz="4" w:space="0" w:color="auto"/>
            </w:tcBorders>
            <w:shd w:val="clear" w:color="auto" w:fill="auto"/>
            <w:noWrap/>
            <w:vAlign w:val="center"/>
            <w:hideMark/>
          </w:tcPr>
          <w:p w14:paraId="77C2E921" w14:textId="77777777" w:rsidR="0065053D" w:rsidRPr="007E0859" w:rsidRDefault="0065053D" w:rsidP="00094C33">
            <w:pPr>
              <w:rPr>
                <w:rFonts w:ascii="Times New Roman" w:hAnsi="Times New Roman" w:cs="Times New Roman"/>
                <w:b/>
                <w:color w:val="000000"/>
                <w:sz w:val="24"/>
                <w:lang w:val="bg-BG" w:eastAsia="bg-BG"/>
              </w:rPr>
            </w:pPr>
            <w:r w:rsidRPr="007E0859">
              <w:rPr>
                <w:rFonts w:ascii="Times New Roman" w:hAnsi="Times New Roman" w:cs="Times New Roman"/>
                <w:b/>
                <w:color w:val="000000"/>
                <w:sz w:val="24"/>
                <w:lang w:val="bg-BG" w:eastAsia="bg-BG"/>
              </w:rPr>
              <w:t>1 брой</w:t>
            </w:r>
          </w:p>
        </w:tc>
        <w:tc>
          <w:tcPr>
            <w:tcW w:w="2404" w:type="dxa"/>
            <w:tcBorders>
              <w:top w:val="nil"/>
              <w:left w:val="nil"/>
              <w:bottom w:val="single" w:sz="4" w:space="0" w:color="auto"/>
              <w:right w:val="single" w:sz="4" w:space="0" w:color="auto"/>
            </w:tcBorders>
            <w:shd w:val="clear" w:color="auto" w:fill="auto"/>
            <w:noWrap/>
            <w:vAlign w:val="center"/>
          </w:tcPr>
          <w:p w14:paraId="0B76831D" w14:textId="77777777" w:rsidR="0065053D" w:rsidRPr="007E0859" w:rsidRDefault="0065053D" w:rsidP="00094C33">
            <w:pPr>
              <w:rPr>
                <w:rFonts w:ascii="Times New Roman" w:hAnsi="Times New Roman" w:cs="Times New Roman"/>
                <w:color w:val="000000"/>
                <w:sz w:val="24"/>
                <w:lang w:val="bg-BG" w:eastAsia="bg-BG"/>
              </w:rPr>
            </w:pPr>
          </w:p>
          <w:p w14:paraId="5C90A735" w14:textId="77777777" w:rsidR="0065053D" w:rsidRPr="007E0859" w:rsidRDefault="0065053D"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лв. без ДДС</w:t>
            </w:r>
          </w:p>
          <w:p w14:paraId="346B7485" w14:textId="77777777" w:rsidR="0065053D" w:rsidRPr="007E0859" w:rsidRDefault="0065053D" w:rsidP="00094C33">
            <w:pPr>
              <w:rPr>
                <w:rFonts w:ascii="Times New Roman" w:hAnsi="Times New Roman" w:cs="Times New Roman"/>
                <w:i/>
                <w:color w:val="000000"/>
                <w:sz w:val="24"/>
                <w:lang w:val="bg-BG" w:eastAsia="bg-BG"/>
              </w:rPr>
            </w:pPr>
          </w:p>
          <w:p w14:paraId="1961EB1C" w14:textId="77777777" w:rsidR="0065053D" w:rsidRPr="007E0859" w:rsidRDefault="0065053D" w:rsidP="00094C33">
            <w:pPr>
              <w:rPr>
                <w:rFonts w:ascii="Times New Roman" w:hAnsi="Times New Roman" w:cs="Times New Roman"/>
                <w:i/>
                <w:color w:val="000000"/>
                <w:sz w:val="24"/>
                <w:lang w:val="bg-BG" w:eastAsia="bg-BG"/>
              </w:rPr>
            </w:pPr>
            <w:r w:rsidRPr="007E0859">
              <w:rPr>
                <w:rFonts w:ascii="Times New Roman" w:hAnsi="Times New Roman" w:cs="Times New Roman"/>
                <w:i/>
                <w:color w:val="000000"/>
                <w:sz w:val="24"/>
                <w:lang w:val="bg-BG" w:eastAsia="bg-BG"/>
              </w:rPr>
              <w:t>/словом: ..................................... ……... лева без ДДС/</w:t>
            </w:r>
          </w:p>
          <w:p w14:paraId="5C854E03" w14:textId="77777777" w:rsidR="0065053D" w:rsidRPr="007E0859" w:rsidRDefault="0065053D" w:rsidP="00094C33">
            <w:pPr>
              <w:rPr>
                <w:rFonts w:ascii="Times New Roman" w:hAnsi="Times New Roman" w:cs="Times New Roman"/>
                <w:color w:val="000000"/>
                <w:sz w:val="24"/>
                <w:lang w:val="bg-BG" w:eastAsia="bg-BG"/>
              </w:rPr>
            </w:pPr>
          </w:p>
        </w:tc>
        <w:tc>
          <w:tcPr>
            <w:tcW w:w="2360" w:type="dxa"/>
            <w:tcBorders>
              <w:top w:val="nil"/>
              <w:left w:val="nil"/>
              <w:bottom w:val="single" w:sz="4" w:space="0" w:color="auto"/>
              <w:right w:val="single" w:sz="8" w:space="0" w:color="auto"/>
            </w:tcBorders>
            <w:shd w:val="clear" w:color="auto" w:fill="auto"/>
            <w:noWrap/>
            <w:vAlign w:val="center"/>
          </w:tcPr>
          <w:p w14:paraId="010EB5D1" w14:textId="77777777" w:rsidR="0065053D" w:rsidRPr="007E0859" w:rsidRDefault="0065053D" w:rsidP="00094C33">
            <w:pPr>
              <w:rPr>
                <w:rFonts w:ascii="Times New Roman" w:hAnsi="Times New Roman" w:cs="Times New Roman"/>
                <w:color w:val="000000"/>
                <w:sz w:val="24"/>
                <w:lang w:val="bg-BG" w:eastAsia="bg-BG"/>
              </w:rPr>
            </w:pPr>
          </w:p>
          <w:p w14:paraId="2C61B58B" w14:textId="77777777" w:rsidR="0065053D" w:rsidRPr="007E0859" w:rsidRDefault="0065053D"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лв. без ДДС</w:t>
            </w:r>
          </w:p>
          <w:p w14:paraId="3B7E6C31" w14:textId="77777777" w:rsidR="0065053D" w:rsidRPr="007E0859" w:rsidRDefault="0065053D" w:rsidP="00094C33">
            <w:pPr>
              <w:rPr>
                <w:rFonts w:ascii="Times New Roman" w:hAnsi="Times New Roman" w:cs="Times New Roman"/>
                <w:i/>
                <w:color w:val="000000"/>
                <w:sz w:val="24"/>
                <w:lang w:val="bg-BG" w:eastAsia="bg-BG"/>
              </w:rPr>
            </w:pPr>
          </w:p>
          <w:p w14:paraId="7C0958D8" w14:textId="77777777" w:rsidR="0065053D" w:rsidRPr="007E0859" w:rsidRDefault="0065053D" w:rsidP="00094C33">
            <w:pPr>
              <w:rPr>
                <w:rFonts w:ascii="Times New Roman" w:hAnsi="Times New Roman" w:cs="Times New Roman"/>
                <w:i/>
                <w:color w:val="000000"/>
                <w:sz w:val="24"/>
                <w:lang w:val="bg-BG" w:eastAsia="bg-BG"/>
              </w:rPr>
            </w:pPr>
            <w:r w:rsidRPr="007E0859">
              <w:rPr>
                <w:rFonts w:ascii="Times New Roman" w:hAnsi="Times New Roman" w:cs="Times New Roman"/>
                <w:i/>
                <w:color w:val="000000"/>
                <w:sz w:val="24"/>
                <w:lang w:val="bg-BG" w:eastAsia="bg-BG"/>
              </w:rPr>
              <w:t>/словом: ..................................... ……... лева без ДДС/</w:t>
            </w:r>
          </w:p>
          <w:p w14:paraId="0DA2521B" w14:textId="77777777" w:rsidR="0065053D" w:rsidRPr="007E0859" w:rsidRDefault="0065053D" w:rsidP="00094C33">
            <w:pPr>
              <w:rPr>
                <w:rFonts w:ascii="Times New Roman" w:hAnsi="Times New Roman" w:cs="Times New Roman"/>
                <w:color w:val="000000"/>
                <w:sz w:val="24"/>
                <w:lang w:val="bg-BG" w:eastAsia="bg-BG"/>
              </w:rPr>
            </w:pPr>
          </w:p>
        </w:tc>
      </w:tr>
      <w:tr w:rsidR="0065053D" w:rsidRPr="007E0859" w14:paraId="6F6A4F05" w14:textId="77777777" w:rsidTr="00EE66DC">
        <w:trPr>
          <w:trHeight w:val="315"/>
        </w:trPr>
        <w:tc>
          <w:tcPr>
            <w:tcW w:w="382" w:type="dxa"/>
            <w:tcBorders>
              <w:top w:val="nil"/>
              <w:left w:val="single" w:sz="8" w:space="0" w:color="auto"/>
              <w:bottom w:val="single" w:sz="4" w:space="0" w:color="auto"/>
              <w:right w:val="single" w:sz="4" w:space="0" w:color="auto"/>
            </w:tcBorders>
            <w:shd w:val="clear" w:color="auto" w:fill="auto"/>
            <w:noWrap/>
            <w:vAlign w:val="center"/>
          </w:tcPr>
          <w:p w14:paraId="23DA1A55" w14:textId="77777777" w:rsidR="0065053D" w:rsidRPr="007E0859" w:rsidRDefault="0065053D"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lastRenderedPageBreak/>
              <w:t>3</w:t>
            </w:r>
          </w:p>
        </w:tc>
        <w:tc>
          <w:tcPr>
            <w:tcW w:w="2585" w:type="dxa"/>
            <w:tcBorders>
              <w:top w:val="nil"/>
              <w:left w:val="nil"/>
              <w:bottom w:val="single" w:sz="4" w:space="0" w:color="auto"/>
              <w:right w:val="single" w:sz="4" w:space="0" w:color="auto"/>
            </w:tcBorders>
            <w:shd w:val="clear" w:color="auto" w:fill="auto"/>
            <w:noWrap/>
            <w:vAlign w:val="center"/>
          </w:tcPr>
          <w:p w14:paraId="01310460" w14:textId="77777777" w:rsidR="0065053D" w:rsidRPr="007E0859" w:rsidRDefault="0065053D" w:rsidP="00094C33">
            <w:pPr>
              <w:rPr>
                <w:rFonts w:ascii="Times New Roman" w:hAnsi="Times New Roman" w:cs="Times New Roman"/>
                <w:b/>
                <w:color w:val="000000"/>
                <w:sz w:val="24"/>
                <w:lang w:val="bg-BG" w:eastAsia="bg-BG"/>
              </w:rPr>
            </w:pPr>
            <w:r w:rsidRPr="007E0859">
              <w:rPr>
                <w:rFonts w:ascii="Times New Roman" w:hAnsi="Times New Roman" w:cs="Times New Roman"/>
                <w:b/>
                <w:sz w:val="24"/>
                <w:lang w:val="bg-BG"/>
              </w:rPr>
              <w:t>Маршрутизатор тип 2</w:t>
            </w:r>
          </w:p>
        </w:tc>
        <w:tc>
          <w:tcPr>
            <w:tcW w:w="1423" w:type="dxa"/>
            <w:tcBorders>
              <w:top w:val="nil"/>
              <w:left w:val="nil"/>
              <w:bottom w:val="single" w:sz="4" w:space="0" w:color="auto"/>
              <w:right w:val="single" w:sz="4" w:space="0" w:color="auto"/>
            </w:tcBorders>
            <w:shd w:val="clear" w:color="auto" w:fill="auto"/>
            <w:noWrap/>
            <w:vAlign w:val="center"/>
          </w:tcPr>
          <w:p w14:paraId="50819404" w14:textId="77777777" w:rsidR="0065053D" w:rsidRPr="007E0859" w:rsidRDefault="0065053D" w:rsidP="00094C33">
            <w:pPr>
              <w:rPr>
                <w:rFonts w:ascii="Times New Roman" w:hAnsi="Times New Roman" w:cs="Times New Roman"/>
                <w:b/>
                <w:color w:val="000000"/>
                <w:sz w:val="24"/>
                <w:lang w:val="bg-BG" w:eastAsia="bg-BG"/>
              </w:rPr>
            </w:pPr>
            <w:r w:rsidRPr="007E0859">
              <w:rPr>
                <w:rFonts w:ascii="Times New Roman" w:hAnsi="Times New Roman" w:cs="Times New Roman"/>
                <w:b/>
                <w:color w:val="000000"/>
                <w:sz w:val="24"/>
                <w:lang w:val="bg-BG" w:eastAsia="bg-BG"/>
              </w:rPr>
              <w:t>1 брой</w:t>
            </w:r>
          </w:p>
        </w:tc>
        <w:tc>
          <w:tcPr>
            <w:tcW w:w="2404" w:type="dxa"/>
            <w:tcBorders>
              <w:top w:val="nil"/>
              <w:left w:val="nil"/>
              <w:bottom w:val="single" w:sz="4" w:space="0" w:color="auto"/>
              <w:right w:val="single" w:sz="4" w:space="0" w:color="auto"/>
            </w:tcBorders>
            <w:shd w:val="clear" w:color="auto" w:fill="auto"/>
            <w:noWrap/>
            <w:vAlign w:val="center"/>
          </w:tcPr>
          <w:p w14:paraId="16183FB0" w14:textId="77777777" w:rsidR="0065053D" w:rsidRPr="007E0859" w:rsidRDefault="0065053D" w:rsidP="00094C33">
            <w:pPr>
              <w:rPr>
                <w:rFonts w:ascii="Times New Roman" w:hAnsi="Times New Roman" w:cs="Times New Roman"/>
                <w:color w:val="000000"/>
                <w:sz w:val="24"/>
                <w:lang w:val="bg-BG" w:eastAsia="bg-BG"/>
              </w:rPr>
            </w:pPr>
          </w:p>
          <w:p w14:paraId="3B5006E6" w14:textId="77777777" w:rsidR="0065053D" w:rsidRPr="007E0859" w:rsidRDefault="0065053D"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лв. без ДДС</w:t>
            </w:r>
          </w:p>
          <w:p w14:paraId="082575BB" w14:textId="77777777" w:rsidR="0065053D" w:rsidRPr="007E0859" w:rsidRDefault="0065053D" w:rsidP="00094C33">
            <w:pPr>
              <w:rPr>
                <w:rFonts w:ascii="Times New Roman" w:hAnsi="Times New Roman" w:cs="Times New Roman"/>
                <w:i/>
                <w:color w:val="000000"/>
                <w:sz w:val="24"/>
                <w:lang w:val="bg-BG" w:eastAsia="bg-BG"/>
              </w:rPr>
            </w:pPr>
          </w:p>
          <w:p w14:paraId="2022480C" w14:textId="77777777" w:rsidR="0065053D" w:rsidRPr="007E0859" w:rsidRDefault="0065053D" w:rsidP="00094C33">
            <w:pPr>
              <w:rPr>
                <w:rFonts w:ascii="Times New Roman" w:hAnsi="Times New Roman" w:cs="Times New Roman"/>
                <w:i/>
                <w:color w:val="000000"/>
                <w:sz w:val="24"/>
                <w:lang w:val="bg-BG" w:eastAsia="bg-BG"/>
              </w:rPr>
            </w:pPr>
            <w:r w:rsidRPr="007E0859">
              <w:rPr>
                <w:rFonts w:ascii="Times New Roman" w:hAnsi="Times New Roman" w:cs="Times New Roman"/>
                <w:i/>
                <w:color w:val="000000"/>
                <w:sz w:val="24"/>
                <w:lang w:val="bg-BG" w:eastAsia="bg-BG"/>
              </w:rPr>
              <w:t>/словом: ..................................... ……... лева без ДДС/</w:t>
            </w:r>
          </w:p>
          <w:p w14:paraId="5E32C847" w14:textId="77777777" w:rsidR="0065053D" w:rsidRPr="007E0859" w:rsidRDefault="0065053D" w:rsidP="00094C33">
            <w:pPr>
              <w:rPr>
                <w:rFonts w:ascii="Times New Roman" w:hAnsi="Times New Roman" w:cs="Times New Roman"/>
                <w:color w:val="000000"/>
                <w:sz w:val="24"/>
                <w:lang w:val="bg-BG" w:eastAsia="bg-BG"/>
              </w:rPr>
            </w:pPr>
          </w:p>
        </w:tc>
        <w:tc>
          <w:tcPr>
            <w:tcW w:w="2360" w:type="dxa"/>
            <w:tcBorders>
              <w:top w:val="nil"/>
              <w:left w:val="nil"/>
              <w:bottom w:val="single" w:sz="4" w:space="0" w:color="auto"/>
              <w:right w:val="single" w:sz="8" w:space="0" w:color="auto"/>
            </w:tcBorders>
            <w:shd w:val="clear" w:color="auto" w:fill="auto"/>
            <w:noWrap/>
            <w:vAlign w:val="center"/>
          </w:tcPr>
          <w:p w14:paraId="5D3A366A" w14:textId="77777777" w:rsidR="0065053D" w:rsidRPr="007E0859" w:rsidRDefault="0065053D" w:rsidP="00094C33">
            <w:pPr>
              <w:rPr>
                <w:rFonts w:ascii="Times New Roman" w:hAnsi="Times New Roman" w:cs="Times New Roman"/>
                <w:color w:val="000000"/>
                <w:sz w:val="24"/>
                <w:lang w:val="bg-BG" w:eastAsia="bg-BG"/>
              </w:rPr>
            </w:pPr>
          </w:p>
          <w:p w14:paraId="1D466C8F" w14:textId="77777777" w:rsidR="0065053D" w:rsidRPr="007E0859" w:rsidRDefault="0065053D"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лв. без ДДС</w:t>
            </w:r>
          </w:p>
          <w:p w14:paraId="31BF5A94" w14:textId="77777777" w:rsidR="0065053D" w:rsidRPr="007E0859" w:rsidRDefault="0065053D" w:rsidP="00094C33">
            <w:pPr>
              <w:rPr>
                <w:rFonts w:ascii="Times New Roman" w:hAnsi="Times New Roman" w:cs="Times New Roman"/>
                <w:i/>
                <w:color w:val="000000"/>
                <w:sz w:val="24"/>
                <w:lang w:val="bg-BG" w:eastAsia="bg-BG"/>
              </w:rPr>
            </w:pPr>
          </w:p>
          <w:p w14:paraId="1502B530" w14:textId="77777777" w:rsidR="0065053D" w:rsidRPr="007E0859" w:rsidRDefault="0065053D" w:rsidP="00094C33">
            <w:pPr>
              <w:rPr>
                <w:rFonts w:ascii="Times New Roman" w:hAnsi="Times New Roman" w:cs="Times New Roman"/>
                <w:i/>
                <w:color w:val="000000"/>
                <w:sz w:val="24"/>
                <w:lang w:val="bg-BG" w:eastAsia="bg-BG"/>
              </w:rPr>
            </w:pPr>
            <w:r w:rsidRPr="007E0859">
              <w:rPr>
                <w:rFonts w:ascii="Times New Roman" w:hAnsi="Times New Roman" w:cs="Times New Roman"/>
                <w:i/>
                <w:color w:val="000000"/>
                <w:sz w:val="24"/>
                <w:lang w:val="bg-BG" w:eastAsia="bg-BG"/>
              </w:rPr>
              <w:t>/словом: ..................................... ……... лева без ДДС/</w:t>
            </w:r>
          </w:p>
          <w:p w14:paraId="23EDA89D" w14:textId="77777777" w:rsidR="0065053D" w:rsidRPr="007E0859" w:rsidRDefault="0065053D" w:rsidP="00094C33">
            <w:pPr>
              <w:rPr>
                <w:rFonts w:ascii="Times New Roman" w:hAnsi="Times New Roman" w:cs="Times New Roman"/>
                <w:color w:val="000000"/>
                <w:sz w:val="24"/>
                <w:lang w:val="bg-BG" w:eastAsia="bg-BG"/>
              </w:rPr>
            </w:pPr>
          </w:p>
        </w:tc>
      </w:tr>
      <w:tr w:rsidR="0065053D" w:rsidRPr="007E0859" w14:paraId="2677285B" w14:textId="77777777" w:rsidTr="00EE66DC">
        <w:trPr>
          <w:trHeight w:val="315"/>
        </w:trPr>
        <w:tc>
          <w:tcPr>
            <w:tcW w:w="9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C6677AA" w14:textId="77777777" w:rsidR="0065053D" w:rsidRPr="007E0859" w:rsidRDefault="0065053D" w:rsidP="00094C33">
            <w:pPr>
              <w:rPr>
                <w:rFonts w:ascii="Times New Roman" w:eastAsia="MS Mincho" w:hAnsi="Times New Roman" w:cs="Times New Roman"/>
                <w:b/>
                <w:sz w:val="24"/>
                <w:lang w:val="bg-BG" w:eastAsia="bg-BG"/>
              </w:rPr>
            </w:pPr>
            <w:r w:rsidRPr="007E0859">
              <w:rPr>
                <w:rFonts w:ascii="Times New Roman" w:eastAsia="MS Mincho" w:hAnsi="Times New Roman" w:cs="Times New Roman"/>
                <w:b/>
                <w:sz w:val="24"/>
                <w:lang w:val="bg-BG" w:eastAsia="bg-BG"/>
              </w:rPr>
              <w:t>Обща цена за изпълнение на обособена позиция № 4:</w:t>
            </w:r>
          </w:p>
          <w:p w14:paraId="6209908B" w14:textId="77777777" w:rsidR="0065053D" w:rsidRPr="007E0859" w:rsidRDefault="0065053D" w:rsidP="00094C33">
            <w:pPr>
              <w:rPr>
                <w:rFonts w:ascii="Times New Roman" w:eastAsia="MS Mincho" w:hAnsi="Times New Roman" w:cs="Times New Roman"/>
                <w:i/>
                <w:sz w:val="24"/>
                <w:lang w:val="bg-BG" w:eastAsia="bg-BG"/>
              </w:rPr>
            </w:pPr>
            <w:r w:rsidRPr="007E0859">
              <w:rPr>
                <w:rFonts w:ascii="Times New Roman" w:eastAsia="MS Mincho" w:hAnsi="Times New Roman" w:cs="Times New Roman"/>
                <w:i/>
                <w:sz w:val="24"/>
                <w:lang w:val="bg-BG" w:eastAsia="bg-BG"/>
              </w:rPr>
              <w:t>(изчислява се като се сумират общите стойности от колона 5)</w:t>
            </w:r>
          </w:p>
          <w:p w14:paraId="23FB11E5" w14:textId="77777777" w:rsidR="0065053D" w:rsidRPr="007E0859" w:rsidRDefault="0065053D" w:rsidP="00094C33">
            <w:pPr>
              <w:rPr>
                <w:rFonts w:ascii="Times New Roman" w:eastAsia="MS Mincho" w:hAnsi="Times New Roman" w:cs="Times New Roman"/>
                <w:i/>
                <w:sz w:val="24"/>
                <w:lang w:val="bg-BG" w:eastAsia="bg-BG"/>
              </w:rPr>
            </w:pPr>
          </w:p>
          <w:p w14:paraId="71EA3928" w14:textId="77777777" w:rsidR="0065053D" w:rsidRPr="007E0859" w:rsidRDefault="0065053D" w:rsidP="00094C33">
            <w:pPr>
              <w:jc w:val="right"/>
              <w:rPr>
                <w:rFonts w:ascii="Times New Roman" w:eastAsia="MS Mincho" w:hAnsi="Times New Roman" w:cs="Times New Roman"/>
                <w:b/>
                <w:sz w:val="24"/>
                <w:lang w:val="bg-BG" w:eastAsia="bg-BG"/>
              </w:rPr>
            </w:pPr>
            <w:r w:rsidRPr="007E0859">
              <w:rPr>
                <w:rFonts w:ascii="Times New Roman" w:eastAsia="MS Mincho" w:hAnsi="Times New Roman" w:cs="Times New Roman"/>
                <w:b/>
                <w:sz w:val="24"/>
                <w:lang w:val="bg-BG" w:eastAsia="bg-BG"/>
              </w:rPr>
              <w:t xml:space="preserve">………………………… лв. без ДДС. </w:t>
            </w:r>
          </w:p>
          <w:p w14:paraId="419FB1DC" w14:textId="77777777" w:rsidR="0065053D" w:rsidRPr="007E0859" w:rsidRDefault="0065053D" w:rsidP="00094C33">
            <w:pPr>
              <w:jc w:val="right"/>
              <w:rPr>
                <w:rFonts w:ascii="Times New Roman" w:hAnsi="Times New Roman" w:cs="Times New Roman"/>
                <w:b/>
                <w:color w:val="000000"/>
                <w:sz w:val="24"/>
                <w:lang w:val="bg-BG" w:eastAsia="bg-BG"/>
              </w:rPr>
            </w:pPr>
            <w:r w:rsidRPr="007E0859">
              <w:rPr>
                <w:rFonts w:ascii="Times New Roman" w:eastAsia="MS Mincho" w:hAnsi="Times New Roman" w:cs="Times New Roman"/>
                <w:b/>
                <w:sz w:val="24"/>
                <w:lang w:val="bg-BG" w:eastAsia="bg-BG"/>
              </w:rPr>
              <w:t>/словом: …………………………………………… лева без ДДС/</w:t>
            </w:r>
          </w:p>
        </w:tc>
      </w:tr>
    </w:tbl>
    <w:p w14:paraId="4453DFF5" w14:textId="77777777" w:rsidR="0065053D" w:rsidRPr="007E0859" w:rsidRDefault="0065053D" w:rsidP="00094C33">
      <w:pPr>
        <w:pStyle w:val="ListParagraph"/>
        <w:jc w:val="right"/>
        <w:outlineLvl w:val="0"/>
        <w:rPr>
          <w:rFonts w:ascii="Times New Roman" w:hAnsi="Times New Roman" w:cs="Times New Roman"/>
          <w:sz w:val="24"/>
          <w:lang w:val="bg-BG"/>
        </w:rPr>
      </w:pPr>
    </w:p>
    <w:p w14:paraId="60C39CFC" w14:textId="77777777" w:rsidR="0065053D" w:rsidRPr="007E0859" w:rsidRDefault="0065053D" w:rsidP="00094C33">
      <w:pPr>
        <w:autoSpaceDE w:val="0"/>
        <w:autoSpaceDN w:val="0"/>
        <w:adjustRightInd w:val="0"/>
        <w:ind w:firstLine="720"/>
        <w:jc w:val="both"/>
        <w:rPr>
          <w:rFonts w:ascii="Times New Roman" w:hAnsi="Times New Roman" w:cs="Times New Roman"/>
          <w:sz w:val="24"/>
          <w:lang w:val="bg-BG"/>
        </w:rPr>
      </w:pPr>
      <w:r w:rsidRPr="007E0859">
        <w:rPr>
          <w:rFonts w:ascii="Times New Roman" w:eastAsia="MS Mincho" w:hAnsi="Times New Roman" w:cs="Times New Roman"/>
          <w:sz w:val="24"/>
          <w:lang w:val="bg-BG"/>
        </w:rPr>
        <w:t>Предлаганите от нас цени включват всички разходи за изпълнение на дейностите по обособената позиция, включително разходите за гаранционна поддръжка, транспортни разходи до мястото за доставка и други.</w:t>
      </w:r>
    </w:p>
    <w:p w14:paraId="4B6A475D" w14:textId="77777777" w:rsidR="0065053D" w:rsidRPr="007E0859" w:rsidRDefault="0065053D" w:rsidP="00094C33">
      <w:pPr>
        <w:autoSpaceDE w:val="0"/>
        <w:autoSpaceDN w:val="0"/>
        <w:adjustRightInd w:val="0"/>
        <w:ind w:firstLine="720"/>
        <w:jc w:val="both"/>
        <w:rPr>
          <w:rFonts w:ascii="Times New Roman" w:hAnsi="Times New Roman" w:cs="Times New Roman"/>
          <w:sz w:val="24"/>
          <w:lang w:val="bg-BG"/>
        </w:rPr>
      </w:pPr>
      <w:r w:rsidRPr="007E0859">
        <w:rPr>
          <w:rFonts w:ascii="Times New Roman" w:hAnsi="Times New Roman" w:cs="Times New Roman"/>
          <w:sz w:val="24"/>
          <w:lang w:val="bg-BG"/>
        </w:rPr>
        <w:t>Съгласни сме при несъответствие между стойността в цифри и изписаната с думи за вярна да се приема стойността, изписана с думи.</w:t>
      </w:r>
    </w:p>
    <w:p w14:paraId="47409021" w14:textId="77777777" w:rsidR="0065053D" w:rsidRPr="007E0859" w:rsidRDefault="0065053D" w:rsidP="00094C33">
      <w:pPr>
        <w:autoSpaceDE w:val="0"/>
        <w:autoSpaceDN w:val="0"/>
        <w:adjustRightInd w:val="0"/>
        <w:ind w:firstLine="720"/>
        <w:jc w:val="both"/>
        <w:rPr>
          <w:rFonts w:ascii="Times New Roman" w:hAnsi="Times New Roman" w:cs="Times New Roman"/>
          <w:sz w:val="24"/>
          <w:lang w:val="bg-BG"/>
        </w:rPr>
      </w:pPr>
      <w:r w:rsidRPr="007E0859">
        <w:rPr>
          <w:rFonts w:ascii="Times New Roman" w:hAnsi="Times New Roman" w:cs="Times New Roman"/>
          <w:sz w:val="24"/>
          <w:lang w:val="bg-BG"/>
        </w:rPr>
        <w:t>Съгласни сме при несъответствие между посочените единични цени и общата цена за изпълнение на обособената позиция, да се приемат за верни посочените единични цени и да се преизчислява общата цена на база единичните цени.</w:t>
      </w:r>
    </w:p>
    <w:p w14:paraId="12E6178F" w14:textId="77777777" w:rsidR="0065053D" w:rsidRPr="007E0859" w:rsidRDefault="0065053D" w:rsidP="00094C33">
      <w:pPr>
        <w:autoSpaceDE w:val="0"/>
        <w:autoSpaceDN w:val="0"/>
        <w:adjustRightInd w:val="0"/>
        <w:ind w:firstLine="720"/>
        <w:jc w:val="both"/>
        <w:rPr>
          <w:rFonts w:ascii="Times New Roman" w:hAnsi="Times New Roman" w:cs="Times New Roman"/>
          <w:sz w:val="24"/>
          <w:lang w:val="bg-BG"/>
        </w:rPr>
      </w:pPr>
      <w:r w:rsidRPr="007E0859">
        <w:rPr>
          <w:rFonts w:ascii="Times New Roman" w:hAnsi="Times New Roman" w:cs="Times New Roman"/>
          <w:sz w:val="24"/>
          <w:lang w:val="bg-BG"/>
        </w:rPr>
        <w:t>Предложенията, направени в настоящата ценова оферта, ще останат непроменени през целия срок на договора за обществената поръчка.</w:t>
      </w:r>
    </w:p>
    <w:p w14:paraId="20228D10" w14:textId="77777777" w:rsidR="0065053D" w:rsidRPr="007E0859" w:rsidRDefault="0065053D" w:rsidP="00094C33">
      <w:pPr>
        <w:ind w:firstLine="708"/>
        <w:jc w:val="both"/>
        <w:rPr>
          <w:rFonts w:ascii="Times New Roman" w:hAnsi="Times New Roman" w:cs="Times New Roman"/>
          <w:sz w:val="24"/>
          <w:lang w:val="bg-BG"/>
        </w:rPr>
      </w:pPr>
    </w:p>
    <w:tbl>
      <w:tblPr>
        <w:tblW w:w="9278" w:type="dxa"/>
        <w:tblLayout w:type="fixed"/>
        <w:tblLook w:val="04A0" w:firstRow="1" w:lastRow="0" w:firstColumn="1" w:lastColumn="0" w:noHBand="0" w:noVBand="1"/>
      </w:tblPr>
      <w:tblGrid>
        <w:gridCol w:w="5688"/>
        <w:gridCol w:w="3590"/>
      </w:tblGrid>
      <w:tr w:rsidR="0065053D" w:rsidRPr="007E0859" w14:paraId="7826829A" w14:textId="77777777" w:rsidTr="00EE66DC">
        <w:trPr>
          <w:trHeight w:val="414"/>
        </w:trPr>
        <w:tc>
          <w:tcPr>
            <w:tcW w:w="5688" w:type="dxa"/>
            <w:hideMark/>
          </w:tcPr>
          <w:p w14:paraId="688A568F" w14:textId="77777777" w:rsidR="0065053D" w:rsidRPr="007E0859" w:rsidRDefault="0065053D" w:rsidP="00094C33">
            <w:pPr>
              <w:widowControl w:val="0"/>
              <w:suppressAutoHyphens w:val="0"/>
              <w:jc w:val="right"/>
              <w:rPr>
                <w:rFonts w:ascii="Times New Roman" w:hAnsi="Times New Roman" w:cs="Times New Roman"/>
                <w:b/>
                <w:bCs/>
                <w:sz w:val="24"/>
                <w:lang w:val="bg-BG" w:eastAsia="bg-BG"/>
              </w:rPr>
            </w:pPr>
          </w:p>
          <w:p w14:paraId="1E278B2F" w14:textId="77777777" w:rsidR="0065053D" w:rsidRPr="007E0859" w:rsidRDefault="0065053D" w:rsidP="00094C33">
            <w:pPr>
              <w:widowControl w:val="0"/>
              <w:suppressAutoHyphens w:val="0"/>
              <w:jc w:val="right"/>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Дата:</w:t>
            </w:r>
          </w:p>
        </w:tc>
        <w:tc>
          <w:tcPr>
            <w:tcW w:w="3590" w:type="dxa"/>
            <w:hideMark/>
          </w:tcPr>
          <w:p w14:paraId="6E135EBE" w14:textId="77777777" w:rsidR="0065053D" w:rsidRPr="007E0859" w:rsidRDefault="0065053D" w:rsidP="00094C33">
            <w:pPr>
              <w:widowControl w:val="0"/>
              <w:suppressAutoHyphens w:val="0"/>
              <w:jc w:val="right"/>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w:t>
            </w:r>
          </w:p>
        </w:tc>
      </w:tr>
      <w:tr w:rsidR="0065053D" w:rsidRPr="007E0859" w14:paraId="528B441D" w14:textId="77777777" w:rsidTr="00EE66DC">
        <w:trPr>
          <w:trHeight w:val="414"/>
        </w:trPr>
        <w:tc>
          <w:tcPr>
            <w:tcW w:w="5688" w:type="dxa"/>
            <w:hideMark/>
          </w:tcPr>
          <w:p w14:paraId="786D3737" w14:textId="77777777" w:rsidR="0065053D" w:rsidRPr="007E0859" w:rsidRDefault="0065053D" w:rsidP="00094C33">
            <w:pPr>
              <w:widowControl w:val="0"/>
              <w:suppressAutoHyphens w:val="0"/>
              <w:jc w:val="right"/>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Име и фамилия:</w:t>
            </w:r>
          </w:p>
        </w:tc>
        <w:tc>
          <w:tcPr>
            <w:tcW w:w="3590" w:type="dxa"/>
            <w:hideMark/>
          </w:tcPr>
          <w:p w14:paraId="10EC4121" w14:textId="77777777" w:rsidR="0065053D" w:rsidRPr="007E0859" w:rsidRDefault="0065053D" w:rsidP="00094C33">
            <w:pPr>
              <w:widowControl w:val="0"/>
              <w:suppressAutoHyphens w:val="0"/>
              <w:jc w:val="right"/>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w:t>
            </w:r>
          </w:p>
        </w:tc>
      </w:tr>
      <w:tr w:rsidR="0065053D" w:rsidRPr="007E0859" w14:paraId="63766462" w14:textId="77777777" w:rsidTr="00EE66DC">
        <w:trPr>
          <w:trHeight w:val="379"/>
        </w:trPr>
        <w:tc>
          <w:tcPr>
            <w:tcW w:w="5688" w:type="dxa"/>
            <w:hideMark/>
          </w:tcPr>
          <w:p w14:paraId="43C0DE0F" w14:textId="77777777" w:rsidR="0065053D" w:rsidRPr="007E0859" w:rsidRDefault="0065053D" w:rsidP="00094C33">
            <w:pPr>
              <w:widowControl w:val="0"/>
              <w:suppressAutoHyphens w:val="0"/>
              <w:jc w:val="right"/>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 xml:space="preserve">Подпис и печат: </w:t>
            </w:r>
          </w:p>
        </w:tc>
        <w:tc>
          <w:tcPr>
            <w:tcW w:w="3590" w:type="dxa"/>
            <w:hideMark/>
          </w:tcPr>
          <w:p w14:paraId="5913B0E7" w14:textId="77777777" w:rsidR="0065053D" w:rsidRPr="007E0859" w:rsidRDefault="0065053D" w:rsidP="00094C33">
            <w:pPr>
              <w:widowControl w:val="0"/>
              <w:suppressAutoHyphens w:val="0"/>
              <w:jc w:val="right"/>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w:t>
            </w:r>
          </w:p>
        </w:tc>
      </w:tr>
    </w:tbl>
    <w:p w14:paraId="4FF5F4F8" w14:textId="77777777" w:rsidR="0065053D" w:rsidRPr="007E0859" w:rsidRDefault="0065053D" w:rsidP="00094C33">
      <w:pPr>
        <w:jc w:val="both"/>
        <w:rPr>
          <w:rFonts w:ascii="Times New Roman" w:hAnsi="Times New Roman" w:cs="Times New Roman"/>
          <w:sz w:val="24"/>
          <w:lang w:val="bg-BG"/>
        </w:rPr>
      </w:pPr>
    </w:p>
    <w:p w14:paraId="29C3A11E" w14:textId="77777777" w:rsidR="0065053D" w:rsidRPr="007E0859" w:rsidRDefault="0065053D" w:rsidP="00094C33">
      <w:pPr>
        <w:pStyle w:val="ListParagraph"/>
        <w:ind w:left="0" w:firstLine="567"/>
        <w:jc w:val="both"/>
        <w:rPr>
          <w:rFonts w:ascii="Times New Roman" w:hAnsi="Times New Roman" w:cs="Times New Roman"/>
          <w:b/>
          <w:i/>
          <w:sz w:val="24"/>
          <w:u w:val="single"/>
          <w:lang w:val="bg-BG"/>
        </w:rPr>
      </w:pPr>
      <w:r w:rsidRPr="007E0859">
        <w:rPr>
          <w:rFonts w:ascii="Times New Roman" w:hAnsi="Times New Roman" w:cs="Times New Roman"/>
          <w:b/>
          <w:i/>
          <w:sz w:val="24"/>
          <w:u w:val="single"/>
          <w:lang w:val="bg-BG"/>
        </w:rPr>
        <w:t xml:space="preserve">Забележка: </w:t>
      </w:r>
    </w:p>
    <w:p w14:paraId="5108B944" w14:textId="77777777" w:rsidR="0065053D" w:rsidRPr="007E0859" w:rsidRDefault="0065053D" w:rsidP="00094C33">
      <w:pPr>
        <w:pStyle w:val="ListParagraph"/>
        <w:ind w:left="0" w:firstLine="567"/>
        <w:jc w:val="both"/>
        <w:rPr>
          <w:rFonts w:ascii="Times New Roman" w:hAnsi="Times New Roman" w:cs="Times New Roman"/>
          <w:b/>
          <w:i/>
          <w:sz w:val="24"/>
          <w:u w:val="single"/>
          <w:lang w:val="bg-BG"/>
        </w:rPr>
      </w:pPr>
      <w:r w:rsidRPr="007E0859">
        <w:rPr>
          <w:rFonts w:ascii="Times New Roman" w:hAnsi="Times New Roman" w:cs="Times New Roman"/>
          <w:i/>
          <w:sz w:val="24"/>
          <w:lang w:val="bg-BG"/>
        </w:rPr>
        <w:t>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14:paraId="56B8367A" w14:textId="77777777" w:rsidR="0065053D" w:rsidRPr="007E0859" w:rsidRDefault="0065053D" w:rsidP="00094C33">
      <w:pPr>
        <w:pStyle w:val="ListParagraph"/>
        <w:ind w:left="0" w:firstLine="567"/>
        <w:jc w:val="both"/>
        <w:rPr>
          <w:rFonts w:ascii="Times New Roman" w:hAnsi="Times New Roman" w:cs="Times New Roman"/>
          <w:sz w:val="24"/>
          <w:lang w:val="bg-BG"/>
        </w:rPr>
      </w:pPr>
      <w:r w:rsidRPr="007E0859">
        <w:rPr>
          <w:rFonts w:ascii="Times New Roman" w:hAnsi="Times New Roman" w:cs="Times New Roman"/>
          <w:sz w:val="24"/>
          <w:lang w:val="bg-BG"/>
        </w:rPr>
        <w:t>Предлаганите от участниците цени трябва да са в български лева, без ДДС, с точност до втори знак /включително/ след десетичната запетая.</w:t>
      </w:r>
    </w:p>
    <w:p w14:paraId="740EB8D0" w14:textId="77777777" w:rsidR="0065053D" w:rsidRPr="007E0859" w:rsidRDefault="0065053D" w:rsidP="00094C33">
      <w:pPr>
        <w:pStyle w:val="ListParagraph"/>
        <w:ind w:left="0" w:firstLine="567"/>
        <w:jc w:val="both"/>
        <w:rPr>
          <w:rFonts w:ascii="Times New Roman" w:eastAsia="MS Mincho" w:hAnsi="Times New Roman" w:cs="Times New Roman"/>
          <w:sz w:val="24"/>
          <w:lang w:val="bg-BG"/>
        </w:rPr>
      </w:pPr>
      <w:r w:rsidRPr="007E0859">
        <w:rPr>
          <w:rFonts w:ascii="Times New Roman" w:eastAsia="MS Mincho" w:hAnsi="Times New Roman" w:cs="Times New Roman"/>
          <w:sz w:val="24"/>
          <w:lang w:val="bg-BG"/>
        </w:rPr>
        <w:t>Предлаганите от участниците цени задължително трябва да включват всички разходи за изпълнение на дейностите по обособената позиция, включително разходите за гаранционна поддръжка, транспортни разходи до мястото за доставка и други.</w:t>
      </w:r>
    </w:p>
    <w:p w14:paraId="73D5033D" w14:textId="77777777" w:rsidR="0065053D" w:rsidRPr="007E0859" w:rsidRDefault="0065053D" w:rsidP="00094C33">
      <w:pPr>
        <w:pStyle w:val="ListParagraph"/>
        <w:ind w:left="0" w:firstLine="567"/>
        <w:jc w:val="both"/>
        <w:rPr>
          <w:rStyle w:val="inputvalue"/>
          <w:rFonts w:ascii="Times New Roman" w:eastAsiaTheme="majorEastAsia" w:hAnsi="Times New Roman" w:cs="Times New Roman"/>
          <w:sz w:val="24"/>
          <w:lang w:val="bg-BG"/>
        </w:rPr>
      </w:pPr>
      <w:r w:rsidRPr="007E0859">
        <w:rPr>
          <w:rStyle w:val="inputvalue"/>
          <w:rFonts w:ascii="Times New Roman" w:eastAsiaTheme="majorEastAsia" w:hAnsi="Times New Roman" w:cs="Times New Roman"/>
          <w:sz w:val="24"/>
          <w:lang w:val="bg-BG"/>
        </w:rPr>
        <w:t>Предлаганата от участник обща цена за изпълнение на съответната обособена позиция следва да е съобразена с прогнозната стойност по обособената позиция, която прогнозна стойност е максимално допустима стойност.</w:t>
      </w:r>
    </w:p>
    <w:p w14:paraId="4DEA28C8" w14:textId="77777777" w:rsidR="0065053D" w:rsidRPr="007E0859" w:rsidRDefault="0065053D" w:rsidP="00094C33">
      <w:pPr>
        <w:pStyle w:val="ListParagraph"/>
        <w:ind w:left="0" w:firstLine="567"/>
        <w:jc w:val="both"/>
        <w:rPr>
          <w:rFonts w:ascii="Times New Roman" w:hAnsi="Times New Roman" w:cs="Times New Roman"/>
          <w:sz w:val="24"/>
          <w:lang w:val="bg-BG"/>
        </w:rPr>
      </w:pPr>
      <w:r w:rsidRPr="007E0859">
        <w:rPr>
          <w:rFonts w:ascii="Times New Roman" w:hAnsi="Times New Roman" w:cs="Times New Roman"/>
          <w:sz w:val="24"/>
          <w:lang w:val="bg-BG"/>
        </w:rPr>
        <w:t>При несъответствие между стойността в цифри и изписаната с думи за вярна се приема стойността, изписана с думи.</w:t>
      </w:r>
    </w:p>
    <w:p w14:paraId="2B2B509B" w14:textId="77777777" w:rsidR="0065053D" w:rsidRPr="007E0859" w:rsidRDefault="0065053D" w:rsidP="00094C33">
      <w:pPr>
        <w:pStyle w:val="ListParagraph"/>
        <w:ind w:left="0" w:firstLine="567"/>
        <w:jc w:val="both"/>
        <w:rPr>
          <w:rFonts w:ascii="Times New Roman" w:hAnsi="Times New Roman" w:cs="Times New Roman"/>
          <w:sz w:val="24"/>
          <w:lang w:val="bg-BG"/>
        </w:rPr>
      </w:pPr>
      <w:r w:rsidRPr="007E0859">
        <w:rPr>
          <w:rFonts w:ascii="Times New Roman" w:hAnsi="Times New Roman" w:cs="Times New Roman"/>
          <w:sz w:val="24"/>
          <w:lang w:val="bg-BG"/>
        </w:rPr>
        <w:t>При несъответствие между посочените единични цени и общата цена за изпълнение на обособената позиция, комисията по чл. 103 от ЗОП приема за верни посочените единични цени и преизчислява общата цена на база единичните цени.</w:t>
      </w:r>
    </w:p>
    <w:p w14:paraId="37C01CE1" w14:textId="77777777" w:rsidR="0065053D" w:rsidRPr="007E0859" w:rsidRDefault="0065053D" w:rsidP="00094C33">
      <w:pPr>
        <w:pStyle w:val="ListParagraph"/>
        <w:ind w:left="0" w:firstLine="567"/>
        <w:jc w:val="both"/>
        <w:rPr>
          <w:rFonts w:ascii="Times New Roman" w:hAnsi="Times New Roman" w:cs="Times New Roman"/>
          <w:sz w:val="24"/>
          <w:lang w:val="bg-BG"/>
        </w:rPr>
      </w:pPr>
      <w:r w:rsidRPr="007E0859">
        <w:rPr>
          <w:rFonts w:ascii="Times New Roman" w:hAnsi="Times New Roman" w:cs="Times New Roman"/>
          <w:sz w:val="24"/>
          <w:lang w:val="bg-BG"/>
        </w:rPr>
        <w:t>Ценовото предложение се попълва четливо.</w:t>
      </w:r>
    </w:p>
    <w:p w14:paraId="6020C405" w14:textId="77777777" w:rsidR="0065053D" w:rsidRPr="007E0859" w:rsidRDefault="0065053D" w:rsidP="00094C33">
      <w:pPr>
        <w:pStyle w:val="ListParagraph"/>
        <w:ind w:left="0" w:firstLine="567"/>
        <w:jc w:val="both"/>
        <w:rPr>
          <w:rFonts w:ascii="Times New Roman" w:hAnsi="Times New Roman" w:cs="Times New Roman"/>
          <w:sz w:val="24"/>
          <w:lang w:val="bg-BG"/>
        </w:rPr>
      </w:pPr>
      <w:r w:rsidRPr="007E0859">
        <w:rPr>
          <w:rFonts w:ascii="Times New Roman" w:hAnsi="Times New Roman" w:cs="Times New Roman"/>
          <w:sz w:val="24"/>
          <w:lang w:val="bg-BG"/>
        </w:rPr>
        <w:t>Ценовото предложение се подписва от законния представител на участника или от надлежно упълномощено лице.</w:t>
      </w:r>
    </w:p>
    <w:p w14:paraId="640CDD50" w14:textId="77777777" w:rsidR="0065053D" w:rsidRPr="007E0859" w:rsidRDefault="0065053D" w:rsidP="00094C33">
      <w:pPr>
        <w:pStyle w:val="ListParagraph"/>
        <w:ind w:left="0" w:firstLine="567"/>
        <w:jc w:val="both"/>
        <w:rPr>
          <w:rFonts w:ascii="Times New Roman" w:hAnsi="Times New Roman" w:cs="Times New Roman"/>
          <w:sz w:val="24"/>
          <w:lang w:val="bg-BG"/>
        </w:rPr>
      </w:pPr>
      <w:r w:rsidRPr="007E0859">
        <w:rPr>
          <w:rFonts w:ascii="Times New Roman" w:hAnsi="Times New Roman" w:cs="Times New Roman"/>
          <w:sz w:val="24"/>
          <w:lang w:val="bg-BG"/>
        </w:rPr>
        <w:lastRenderedPageBreak/>
        <w:t xml:space="preserve">Ако участникът е обединение, ценовото предложение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 </w:t>
      </w:r>
    </w:p>
    <w:p w14:paraId="5C933CAC" w14:textId="77777777" w:rsidR="00B83689" w:rsidRPr="007E0859" w:rsidRDefault="00B83689" w:rsidP="00094C33">
      <w:pPr>
        <w:pStyle w:val="ListParagraph"/>
        <w:ind w:left="0" w:firstLine="567"/>
        <w:jc w:val="both"/>
        <w:rPr>
          <w:rFonts w:ascii="Times New Roman" w:hAnsi="Times New Roman" w:cs="Times New Roman"/>
          <w:sz w:val="24"/>
          <w:lang w:val="bg-BG"/>
        </w:rPr>
        <w:sectPr w:rsidR="00B83689" w:rsidRPr="007E0859" w:rsidSect="00921C63">
          <w:pgSz w:w="11906" w:h="16838"/>
          <w:pgMar w:top="993" w:right="1417" w:bottom="1417" w:left="1418" w:header="708" w:footer="708" w:gutter="0"/>
          <w:cols w:space="708"/>
          <w:docGrid w:linePitch="360"/>
        </w:sectPr>
      </w:pPr>
    </w:p>
    <w:p w14:paraId="178B80EE" w14:textId="77777777" w:rsidR="0065053D" w:rsidRPr="007E0859" w:rsidRDefault="0065053D" w:rsidP="00094C33">
      <w:pPr>
        <w:pStyle w:val="ListParagraph"/>
        <w:ind w:left="0"/>
        <w:jc w:val="right"/>
        <w:rPr>
          <w:rFonts w:ascii="Times New Roman" w:hAnsi="Times New Roman" w:cs="Times New Roman"/>
          <w:b/>
          <w:sz w:val="24"/>
          <w:lang w:val="bg-BG"/>
        </w:rPr>
      </w:pPr>
      <w:r w:rsidRPr="007E0859">
        <w:rPr>
          <w:rFonts w:ascii="Times New Roman" w:hAnsi="Times New Roman" w:cs="Times New Roman"/>
          <w:b/>
          <w:sz w:val="24"/>
          <w:lang w:val="bg-BG"/>
        </w:rPr>
        <w:lastRenderedPageBreak/>
        <w:t xml:space="preserve">ОБРАЗЕЦ № </w:t>
      </w:r>
      <w:r w:rsidR="009C28B4" w:rsidRPr="007E0859">
        <w:rPr>
          <w:rFonts w:ascii="Times New Roman" w:hAnsi="Times New Roman" w:cs="Times New Roman"/>
          <w:b/>
          <w:sz w:val="24"/>
          <w:lang w:val="bg-BG"/>
        </w:rPr>
        <w:t>10</w:t>
      </w:r>
      <w:r w:rsidRPr="007E0859">
        <w:rPr>
          <w:rFonts w:ascii="Times New Roman" w:hAnsi="Times New Roman" w:cs="Times New Roman"/>
          <w:b/>
          <w:sz w:val="24"/>
          <w:lang w:val="bg-BG"/>
        </w:rPr>
        <w:t>.</w:t>
      </w:r>
      <w:r w:rsidR="00BE6401" w:rsidRPr="007E0859">
        <w:rPr>
          <w:rFonts w:ascii="Times New Roman" w:hAnsi="Times New Roman" w:cs="Times New Roman"/>
          <w:b/>
          <w:sz w:val="24"/>
          <w:lang w:val="bg-BG"/>
        </w:rPr>
        <w:t>4</w:t>
      </w:r>
    </w:p>
    <w:p w14:paraId="5DDDFA42" w14:textId="77777777" w:rsidR="0065053D" w:rsidRPr="007E0859" w:rsidRDefault="0065053D" w:rsidP="00094C33">
      <w:pPr>
        <w:pStyle w:val="ListParagraph"/>
        <w:ind w:left="0"/>
        <w:jc w:val="right"/>
        <w:rPr>
          <w:rFonts w:ascii="Times New Roman" w:hAnsi="Times New Roman" w:cs="Times New Roman"/>
          <w:b/>
          <w:sz w:val="24"/>
          <w:lang w:val="bg-BG"/>
        </w:rPr>
      </w:pPr>
      <w:r w:rsidRPr="007E0859">
        <w:rPr>
          <w:rFonts w:ascii="Times New Roman" w:hAnsi="Times New Roman" w:cs="Times New Roman"/>
          <w:b/>
          <w:sz w:val="24"/>
          <w:lang w:val="bg-BG"/>
        </w:rPr>
        <w:t>/</w:t>
      </w:r>
      <w:r w:rsidRPr="007E0859">
        <w:rPr>
          <w:rFonts w:ascii="Times New Roman" w:hAnsi="Times New Roman" w:cs="Times New Roman"/>
          <w:b/>
          <w:sz w:val="24"/>
          <w:u w:val="single"/>
          <w:lang w:val="bg-BG"/>
        </w:rPr>
        <w:t xml:space="preserve">за обособена позиция № </w:t>
      </w:r>
      <w:r w:rsidR="00BE6401" w:rsidRPr="007E0859">
        <w:rPr>
          <w:rFonts w:ascii="Times New Roman" w:hAnsi="Times New Roman" w:cs="Times New Roman"/>
          <w:b/>
          <w:sz w:val="24"/>
          <w:u w:val="single"/>
          <w:lang w:val="bg-BG"/>
        </w:rPr>
        <w:t>4</w:t>
      </w:r>
      <w:r w:rsidRPr="007E0859">
        <w:rPr>
          <w:rFonts w:ascii="Times New Roman" w:hAnsi="Times New Roman" w:cs="Times New Roman"/>
          <w:b/>
          <w:sz w:val="24"/>
          <w:lang w:val="bg-BG"/>
        </w:rPr>
        <w:t>/</w:t>
      </w:r>
    </w:p>
    <w:p w14:paraId="27D6A0FA" w14:textId="77777777" w:rsidR="0065053D" w:rsidRPr="007E0859" w:rsidRDefault="0065053D" w:rsidP="00094C33">
      <w:pPr>
        <w:suppressAutoHyphens w:val="0"/>
        <w:ind w:left="5387"/>
        <w:rPr>
          <w:rFonts w:ascii="Times New Roman" w:hAnsi="Times New Roman" w:cs="Times New Roman"/>
          <w:b/>
          <w:sz w:val="24"/>
          <w:lang w:val="bg-BG" w:eastAsia="en-US"/>
        </w:rPr>
      </w:pPr>
    </w:p>
    <w:p w14:paraId="6FEA58FB" w14:textId="77777777" w:rsidR="0065053D" w:rsidRPr="007E0859" w:rsidRDefault="0065053D" w:rsidP="00094C33">
      <w:pPr>
        <w:suppressAutoHyphens w:val="0"/>
        <w:ind w:left="4395"/>
        <w:rPr>
          <w:rFonts w:ascii="Times New Roman" w:hAnsi="Times New Roman" w:cs="Times New Roman"/>
          <w:b/>
          <w:sz w:val="24"/>
          <w:lang w:val="bg-BG" w:eastAsia="en-US"/>
        </w:rPr>
      </w:pPr>
      <w:r w:rsidRPr="007E0859">
        <w:rPr>
          <w:rFonts w:ascii="Times New Roman" w:hAnsi="Times New Roman" w:cs="Times New Roman"/>
          <w:b/>
          <w:sz w:val="24"/>
          <w:lang w:val="bg-BG" w:eastAsia="en-US"/>
        </w:rPr>
        <w:t>ДО</w:t>
      </w:r>
    </w:p>
    <w:p w14:paraId="0C647DF0" w14:textId="77777777" w:rsidR="0065053D" w:rsidRPr="007E0859" w:rsidRDefault="0065053D" w:rsidP="00094C33">
      <w:pPr>
        <w:suppressAutoHyphens w:val="0"/>
        <w:ind w:left="4395"/>
        <w:rPr>
          <w:rFonts w:ascii="Times New Roman" w:hAnsi="Times New Roman" w:cs="Times New Roman"/>
          <w:b/>
          <w:sz w:val="24"/>
          <w:lang w:val="bg-BG" w:eastAsia="en-US"/>
        </w:rPr>
      </w:pPr>
      <w:r w:rsidRPr="007E0859">
        <w:rPr>
          <w:rFonts w:ascii="Times New Roman" w:hAnsi="Times New Roman" w:cs="Times New Roman"/>
          <w:b/>
          <w:sz w:val="24"/>
          <w:lang w:val="bg-BG" w:eastAsia="en-US"/>
        </w:rPr>
        <w:t>КОМИСИЯТА ЗА ФИНАНСОВ НАДЗОР</w:t>
      </w:r>
    </w:p>
    <w:p w14:paraId="06401145" w14:textId="77777777" w:rsidR="0065053D" w:rsidRPr="007E0859" w:rsidRDefault="0065053D" w:rsidP="00094C33">
      <w:pPr>
        <w:widowControl w:val="0"/>
        <w:suppressAutoHyphens w:val="0"/>
        <w:ind w:left="4395"/>
        <w:jc w:val="both"/>
        <w:rPr>
          <w:rFonts w:ascii="Times New Roman" w:hAnsi="Times New Roman" w:cs="Times New Roman"/>
          <w:b/>
          <w:bCs/>
          <w:sz w:val="24"/>
          <w:lang w:val="bg-BG" w:eastAsia="bg-BG"/>
        </w:rPr>
      </w:pPr>
      <w:r w:rsidRPr="007E0859">
        <w:rPr>
          <w:rFonts w:ascii="Times New Roman" w:hAnsi="Times New Roman" w:cs="Times New Roman"/>
          <w:sz w:val="24"/>
          <w:lang w:val="bg-BG" w:eastAsia="en-US"/>
        </w:rPr>
        <w:t>ГР. СОФИЯ, УЛ. „БУДАПЕЩА” № 16</w:t>
      </w:r>
    </w:p>
    <w:p w14:paraId="62E33691" w14:textId="77777777" w:rsidR="0065053D" w:rsidRPr="007E0859" w:rsidRDefault="0065053D" w:rsidP="00094C33">
      <w:pPr>
        <w:rPr>
          <w:rFonts w:ascii="Times New Roman" w:hAnsi="Times New Roman" w:cs="Times New Roman"/>
          <w:b/>
          <w:i/>
          <w:iCs/>
          <w:sz w:val="24"/>
          <w:lang w:val="bg-BG"/>
        </w:rPr>
      </w:pPr>
    </w:p>
    <w:p w14:paraId="41B142D9" w14:textId="77777777" w:rsidR="0065053D" w:rsidRPr="007E0859" w:rsidRDefault="0065053D" w:rsidP="00094C33">
      <w:pPr>
        <w:rPr>
          <w:rFonts w:ascii="Times New Roman" w:hAnsi="Times New Roman" w:cs="Times New Roman"/>
          <w:b/>
          <w:i/>
          <w:iCs/>
          <w:sz w:val="24"/>
          <w:lang w:val="bg-BG"/>
        </w:rPr>
      </w:pPr>
    </w:p>
    <w:p w14:paraId="485E676F" w14:textId="77777777" w:rsidR="0065053D" w:rsidRPr="007E0859" w:rsidRDefault="0065053D" w:rsidP="00094C33">
      <w:pPr>
        <w:suppressAutoHyphens w:val="0"/>
        <w:contextualSpacing/>
        <w:jc w:val="center"/>
        <w:rPr>
          <w:rFonts w:ascii="Times New Roman" w:eastAsia="Calibri" w:hAnsi="Times New Roman" w:cs="Times New Roman"/>
          <w:b/>
          <w:sz w:val="24"/>
          <w:lang w:val="bg-BG"/>
        </w:rPr>
      </w:pPr>
      <w:r w:rsidRPr="007E0859">
        <w:rPr>
          <w:rFonts w:ascii="Times New Roman" w:eastAsia="Calibri" w:hAnsi="Times New Roman" w:cs="Times New Roman"/>
          <w:b/>
          <w:sz w:val="24"/>
          <w:lang w:val="bg-BG"/>
        </w:rPr>
        <w:t>Ц Е Н О В О   П Р Е Д Л О Ж Е Н И Е</w:t>
      </w:r>
    </w:p>
    <w:p w14:paraId="68B2D6AD" w14:textId="77777777" w:rsidR="0065053D" w:rsidRPr="007E0859" w:rsidRDefault="0065053D" w:rsidP="00094C33">
      <w:pPr>
        <w:suppressAutoHyphens w:val="0"/>
        <w:contextualSpacing/>
        <w:jc w:val="center"/>
        <w:rPr>
          <w:rFonts w:ascii="Times New Roman" w:hAnsi="Times New Roman" w:cs="Times New Roman"/>
          <w:sz w:val="24"/>
          <w:lang w:val="bg-BG" w:eastAsia="bg-BG"/>
        </w:rPr>
      </w:pPr>
    </w:p>
    <w:p w14:paraId="2FE2A462" w14:textId="77777777" w:rsidR="0065053D" w:rsidRPr="007E0859" w:rsidRDefault="0065053D" w:rsidP="00094C33">
      <w:pPr>
        <w:widowControl w:val="0"/>
        <w:suppressAutoHyphens w:val="0"/>
        <w:rPr>
          <w:rFonts w:ascii="Times New Roman" w:hAnsi="Times New Roman" w:cs="Times New Roman"/>
          <w:sz w:val="24"/>
          <w:lang w:val="bg-BG" w:eastAsia="bg-BG"/>
        </w:rPr>
      </w:pPr>
    </w:p>
    <w:p w14:paraId="24C90EE8" w14:textId="77777777" w:rsidR="0065053D" w:rsidRPr="007E0859" w:rsidRDefault="0065053D"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от: .........................................................………………………..................................................</w:t>
      </w:r>
    </w:p>
    <w:p w14:paraId="504DA2D0" w14:textId="77777777" w:rsidR="0065053D" w:rsidRPr="007E0859" w:rsidRDefault="0065053D" w:rsidP="00094C33">
      <w:pPr>
        <w:widowControl w:val="0"/>
        <w:suppressAutoHyphens w:val="0"/>
        <w:ind w:left="2880"/>
        <w:rPr>
          <w:rFonts w:ascii="Times New Roman" w:hAnsi="Times New Roman" w:cs="Times New Roman"/>
          <w:sz w:val="24"/>
          <w:lang w:val="bg-BG" w:eastAsia="bg-BG"/>
        </w:rPr>
      </w:pPr>
      <w:r w:rsidRPr="007E0859">
        <w:rPr>
          <w:rFonts w:ascii="Times New Roman" w:hAnsi="Times New Roman" w:cs="Times New Roman"/>
          <w:i/>
          <w:iCs/>
          <w:sz w:val="24"/>
          <w:lang w:val="bg-BG" w:eastAsia="bg-BG"/>
        </w:rPr>
        <w:t>/наименование на участника, ЕИК/БУЛСТАТ/ЕГН /</w:t>
      </w:r>
    </w:p>
    <w:p w14:paraId="4D6BD8CF" w14:textId="77777777" w:rsidR="0065053D" w:rsidRPr="007E0859" w:rsidRDefault="0065053D"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представлявано от: ………………………………………......................................................</w:t>
      </w:r>
    </w:p>
    <w:p w14:paraId="3D694F79" w14:textId="77777777" w:rsidR="0065053D" w:rsidRPr="007E0859" w:rsidRDefault="0065053D" w:rsidP="00094C33">
      <w:pPr>
        <w:widowControl w:val="0"/>
        <w:suppressAutoHyphens w:val="0"/>
        <w:jc w:val="center"/>
        <w:rPr>
          <w:rFonts w:ascii="Times New Roman" w:hAnsi="Times New Roman" w:cs="Times New Roman"/>
          <w:sz w:val="24"/>
          <w:lang w:val="bg-BG" w:eastAsia="bg-BG"/>
        </w:rPr>
      </w:pPr>
      <w:r w:rsidRPr="007E0859">
        <w:rPr>
          <w:rFonts w:ascii="Times New Roman" w:hAnsi="Times New Roman" w:cs="Times New Roman"/>
          <w:i/>
          <w:iCs/>
          <w:sz w:val="24"/>
          <w:lang w:val="bg-BG" w:eastAsia="bg-BG"/>
        </w:rPr>
        <w:t>/трите имена/</w:t>
      </w:r>
    </w:p>
    <w:p w14:paraId="0C1A995F" w14:textId="77777777" w:rsidR="0065053D" w:rsidRPr="007E0859" w:rsidRDefault="0065053D"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в качеството му на: …………………………………………………………...........................</w:t>
      </w:r>
    </w:p>
    <w:p w14:paraId="737A7EC4" w14:textId="77777777" w:rsidR="0065053D" w:rsidRPr="007E0859" w:rsidRDefault="0065053D" w:rsidP="00094C33">
      <w:pPr>
        <w:widowControl w:val="0"/>
        <w:suppressAutoHyphens w:val="0"/>
        <w:jc w:val="center"/>
        <w:rPr>
          <w:rFonts w:ascii="Times New Roman" w:hAnsi="Times New Roman" w:cs="Times New Roman"/>
          <w:sz w:val="24"/>
          <w:lang w:val="bg-BG" w:eastAsia="bg-BG"/>
        </w:rPr>
      </w:pPr>
      <w:r w:rsidRPr="007E0859">
        <w:rPr>
          <w:rFonts w:ascii="Times New Roman" w:hAnsi="Times New Roman" w:cs="Times New Roman"/>
          <w:i/>
          <w:iCs/>
          <w:sz w:val="24"/>
          <w:lang w:val="bg-BG" w:eastAsia="bg-BG"/>
        </w:rPr>
        <w:t>/длъжност/</w:t>
      </w:r>
    </w:p>
    <w:p w14:paraId="3D5E1A51" w14:textId="77777777" w:rsidR="0065053D" w:rsidRPr="007E0859" w:rsidRDefault="0065053D"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адрес на участника: ………………………………………….................................................</w:t>
      </w:r>
    </w:p>
    <w:p w14:paraId="5E246BAB" w14:textId="77777777" w:rsidR="0065053D" w:rsidRPr="007E0859" w:rsidRDefault="0065053D" w:rsidP="00094C33">
      <w:pPr>
        <w:widowControl w:val="0"/>
        <w:suppressAutoHyphens w:val="0"/>
        <w:jc w:val="center"/>
        <w:rPr>
          <w:rFonts w:ascii="Times New Roman" w:hAnsi="Times New Roman" w:cs="Times New Roman"/>
          <w:sz w:val="24"/>
          <w:lang w:val="bg-BG" w:eastAsia="bg-BG"/>
        </w:rPr>
      </w:pPr>
      <w:r w:rsidRPr="007E0859">
        <w:rPr>
          <w:rFonts w:ascii="Times New Roman" w:hAnsi="Times New Roman" w:cs="Times New Roman"/>
          <w:i/>
          <w:iCs/>
          <w:sz w:val="24"/>
          <w:lang w:val="bg-BG" w:eastAsia="bg-BG"/>
        </w:rPr>
        <w:t>/</w:t>
      </w:r>
      <w:proofErr w:type="spellStart"/>
      <w:r w:rsidRPr="007E0859">
        <w:rPr>
          <w:rFonts w:ascii="Times New Roman" w:hAnsi="Times New Roman" w:cs="Times New Roman"/>
          <w:i/>
          <w:iCs/>
          <w:sz w:val="24"/>
          <w:lang w:val="bg-BG" w:eastAsia="bg-BG"/>
        </w:rPr>
        <w:t>п.код</w:t>
      </w:r>
      <w:proofErr w:type="spellEnd"/>
      <w:r w:rsidRPr="007E0859">
        <w:rPr>
          <w:rFonts w:ascii="Times New Roman" w:hAnsi="Times New Roman" w:cs="Times New Roman"/>
          <w:i/>
          <w:iCs/>
          <w:sz w:val="24"/>
          <w:lang w:val="bg-BG" w:eastAsia="bg-BG"/>
        </w:rPr>
        <w:t>, град, община, квартал, бул./ул. № бл. ап./</w:t>
      </w:r>
    </w:p>
    <w:p w14:paraId="36435B95" w14:textId="77777777" w:rsidR="0065053D" w:rsidRPr="007E0859" w:rsidRDefault="0065053D" w:rsidP="00094C33">
      <w:pPr>
        <w:widowControl w:val="0"/>
        <w:suppressAutoHyphens w:val="0"/>
        <w:rPr>
          <w:rFonts w:ascii="Times New Roman" w:hAnsi="Times New Roman" w:cs="Times New Roman"/>
          <w:sz w:val="24"/>
          <w:lang w:val="bg-BG" w:eastAsia="bg-BG"/>
        </w:rPr>
      </w:pPr>
    </w:p>
    <w:p w14:paraId="511D4283" w14:textId="77777777" w:rsidR="0065053D" w:rsidRPr="007E0859" w:rsidRDefault="0065053D" w:rsidP="00094C33">
      <w:pPr>
        <w:widowControl w:val="0"/>
        <w:suppressAutoHyphens w:val="0"/>
        <w:rPr>
          <w:rFonts w:ascii="Times New Roman" w:hAnsi="Times New Roman" w:cs="Times New Roman"/>
          <w:sz w:val="24"/>
          <w:lang w:val="bg-BG" w:eastAsia="bg-BG"/>
        </w:rPr>
      </w:pPr>
    </w:p>
    <w:p w14:paraId="6A8D7E31" w14:textId="77777777" w:rsidR="0065053D" w:rsidRPr="007E0859" w:rsidRDefault="0065053D" w:rsidP="00094C33">
      <w:pPr>
        <w:ind w:firstLine="720"/>
        <w:rPr>
          <w:rFonts w:ascii="Times New Roman" w:hAnsi="Times New Roman" w:cs="Times New Roman"/>
          <w:b/>
          <w:bCs/>
          <w:sz w:val="24"/>
          <w:lang w:val="bg-BG"/>
        </w:rPr>
      </w:pPr>
      <w:r w:rsidRPr="007E0859">
        <w:rPr>
          <w:rFonts w:ascii="Times New Roman" w:hAnsi="Times New Roman" w:cs="Times New Roman"/>
          <w:b/>
          <w:bCs/>
          <w:sz w:val="24"/>
          <w:lang w:val="bg-BG"/>
        </w:rPr>
        <w:t>УВАЖАЕМИ ДАМИ И ГОСПОДА,</w:t>
      </w:r>
    </w:p>
    <w:p w14:paraId="512F1F80" w14:textId="77777777" w:rsidR="0065053D" w:rsidRPr="007E0859" w:rsidRDefault="0065053D" w:rsidP="00094C33">
      <w:pPr>
        <w:ind w:firstLine="708"/>
        <w:jc w:val="both"/>
        <w:rPr>
          <w:rFonts w:ascii="Times New Roman" w:hAnsi="Times New Roman" w:cs="Times New Roman"/>
          <w:sz w:val="24"/>
          <w:lang w:val="bg-BG"/>
        </w:rPr>
      </w:pPr>
    </w:p>
    <w:p w14:paraId="17D85B74" w14:textId="77777777" w:rsidR="0065053D" w:rsidRPr="007E0859" w:rsidRDefault="0065053D" w:rsidP="00094C33">
      <w:pPr>
        <w:pStyle w:val="ListParagraph"/>
        <w:ind w:left="0" w:firstLine="708"/>
        <w:jc w:val="both"/>
        <w:rPr>
          <w:rFonts w:ascii="Times New Roman" w:hAnsi="Times New Roman" w:cs="Times New Roman"/>
          <w:sz w:val="24"/>
          <w:lang w:val="bg-BG"/>
        </w:rPr>
      </w:pPr>
      <w:r w:rsidRPr="007E0859">
        <w:rPr>
          <w:rFonts w:ascii="Times New Roman" w:hAnsi="Times New Roman" w:cs="Times New Roman"/>
          <w:sz w:val="24"/>
          <w:lang w:val="bg-BG"/>
        </w:rPr>
        <w:t>Във връзка с обявената обществена поръчка с предмет: „</w:t>
      </w:r>
      <w:r w:rsidRPr="007E0859">
        <w:rPr>
          <w:rFonts w:ascii="Times New Roman" w:hAnsi="Times New Roman" w:cs="Times New Roman"/>
          <w:bCs/>
          <w:sz w:val="24"/>
          <w:lang w:val="bg-BG"/>
        </w:rPr>
        <w:t>Доставка на компютърна и комуникационна техника и техника за съхранение на данни за нуждите на Комисията за финансов надзор</w:t>
      </w:r>
      <w:r w:rsidRPr="007E0859">
        <w:rPr>
          <w:rFonts w:ascii="Times New Roman" w:hAnsi="Times New Roman" w:cs="Times New Roman"/>
          <w:sz w:val="24"/>
          <w:lang w:val="bg-BG"/>
        </w:rPr>
        <w:t xml:space="preserve">“, </w:t>
      </w:r>
      <w:r w:rsidRPr="007E0859">
        <w:rPr>
          <w:rFonts w:ascii="Times New Roman" w:hAnsi="Times New Roman" w:cs="Times New Roman"/>
          <w:b/>
          <w:sz w:val="24"/>
          <w:u w:val="single"/>
          <w:lang w:val="bg-BG"/>
        </w:rPr>
        <w:t xml:space="preserve">обособена позиция № </w:t>
      </w:r>
      <w:r w:rsidR="00BE6401" w:rsidRPr="007E0859">
        <w:rPr>
          <w:rFonts w:ascii="Times New Roman" w:hAnsi="Times New Roman" w:cs="Times New Roman"/>
          <w:b/>
          <w:bCs/>
          <w:sz w:val="24"/>
          <w:u w:val="single"/>
          <w:lang w:val="bg-BG" w:eastAsia="bg-BG"/>
        </w:rPr>
        <w:t>4</w:t>
      </w:r>
      <w:r w:rsidRPr="007E0859">
        <w:rPr>
          <w:rFonts w:ascii="Times New Roman" w:hAnsi="Times New Roman" w:cs="Times New Roman"/>
          <w:b/>
          <w:bCs/>
          <w:sz w:val="24"/>
          <w:u w:val="single"/>
          <w:lang w:val="bg-BG" w:eastAsia="bg-BG"/>
        </w:rPr>
        <w:t xml:space="preserve"> „Преносими компютри“</w:t>
      </w:r>
      <w:r w:rsidRPr="007E0859">
        <w:rPr>
          <w:rFonts w:ascii="Times New Roman" w:hAnsi="Times New Roman" w:cs="Times New Roman"/>
          <w:sz w:val="24"/>
          <w:lang w:val="bg-BG"/>
        </w:rPr>
        <w:t>, представям нашето ценово предложение, както следва:</w:t>
      </w:r>
    </w:p>
    <w:p w14:paraId="62391E78" w14:textId="77777777" w:rsidR="0065053D" w:rsidRPr="007E0859" w:rsidRDefault="0065053D" w:rsidP="00094C33">
      <w:pPr>
        <w:pStyle w:val="ListParagraph"/>
        <w:ind w:left="0" w:firstLine="708"/>
        <w:jc w:val="both"/>
        <w:rPr>
          <w:rFonts w:ascii="Times New Roman" w:hAnsi="Times New Roman" w:cs="Times New Roman"/>
          <w:sz w:val="24"/>
          <w:lang w:val="bg-BG"/>
        </w:rPr>
      </w:pPr>
    </w:p>
    <w:tbl>
      <w:tblPr>
        <w:tblW w:w="9062" w:type="dxa"/>
        <w:tblCellMar>
          <w:left w:w="70" w:type="dxa"/>
          <w:right w:w="70" w:type="dxa"/>
        </w:tblCellMar>
        <w:tblLook w:val="04A0" w:firstRow="1" w:lastRow="0" w:firstColumn="1" w:lastColumn="0" w:noHBand="0" w:noVBand="1"/>
      </w:tblPr>
      <w:tblGrid>
        <w:gridCol w:w="382"/>
        <w:gridCol w:w="2585"/>
        <w:gridCol w:w="1423"/>
        <w:gridCol w:w="2404"/>
        <w:gridCol w:w="2360"/>
      </w:tblGrid>
      <w:tr w:rsidR="0065053D" w:rsidRPr="007E0859" w14:paraId="53465E35" w14:textId="77777777" w:rsidTr="00EE66DC">
        <w:trPr>
          <w:trHeight w:val="330"/>
        </w:trPr>
        <w:tc>
          <w:tcPr>
            <w:tcW w:w="382" w:type="dxa"/>
            <w:tcBorders>
              <w:top w:val="single" w:sz="8" w:space="0" w:color="auto"/>
              <w:left w:val="single" w:sz="8" w:space="0" w:color="auto"/>
              <w:bottom w:val="nil"/>
              <w:right w:val="nil"/>
            </w:tcBorders>
            <w:shd w:val="clear" w:color="auto" w:fill="auto"/>
            <w:noWrap/>
            <w:vAlign w:val="center"/>
            <w:hideMark/>
          </w:tcPr>
          <w:p w14:paraId="4452DDAD" w14:textId="77777777" w:rsidR="0065053D" w:rsidRPr="007E0859" w:rsidRDefault="0065053D"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w:t>
            </w:r>
          </w:p>
        </w:tc>
        <w:tc>
          <w:tcPr>
            <w:tcW w:w="2585" w:type="dxa"/>
            <w:tcBorders>
              <w:top w:val="single" w:sz="8" w:space="0" w:color="auto"/>
              <w:left w:val="single" w:sz="8" w:space="0" w:color="auto"/>
              <w:bottom w:val="nil"/>
              <w:right w:val="single" w:sz="8" w:space="0" w:color="auto"/>
            </w:tcBorders>
            <w:shd w:val="clear" w:color="auto" w:fill="auto"/>
            <w:noWrap/>
            <w:vAlign w:val="center"/>
            <w:hideMark/>
          </w:tcPr>
          <w:p w14:paraId="3A0F07E5" w14:textId="77777777" w:rsidR="0065053D" w:rsidRPr="007E0859" w:rsidRDefault="0065053D"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Вид устройства</w:t>
            </w:r>
          </w:p>
        </w:tc>
        <w:tc>
          <w:tcPr>
            <w:tcW w:w="1423" w:type="dxa"/>
            <w:tcBorders>
              <w:top w:val="single" w:sz="8" w:space="0" w:color="auto"/>
              <w:left w:val="nil"/>
              <w:bottom w:val="nil"/>
              <w:right w:val="nil"/>
            </w:tcBorders>
            <w:shd w:val="clear" w:color="auto" w:fill="auto"/>
            <w:noWrap/>
            <w:vAlign w:val="center"/>
            <w:hideMark/>
          </w:tcPr>
          <w:p w14:paraId="6DAEB20F" w14:textId="77777777" w:rsidR="0065053D" w:rsidRPr="007E0859" w:rsidRDefault="0065053D"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Количество</w:t>
            </w:r>
          </w:p>
        </w:tc>
        <w:tc>
          <w:tcPr>
            <w:tcW w:w="2404" w:type="dxa"/>
            <w:tcBorders>
              <w:top w:val="single" w:sz="8" w:space="0" w:color="auto"/>
              <w:left w:val="single" w:sz="8" w:space="0" w:color="auto"/>
              <w:bottom w:val="nil"/>
              <w:right w:val="single" w:sz="8" w:space="0" w:color="auto"/>
            </w:tcBorders>
            <w:shd w:val="clear" w:color="auto" w:fill="auto"/>
            <w:noWrap/>
            <w:vAlign w:val="center"/>
            <w:hideMark/>
          </w:tcPr>
          <w:p w14:paraId="61F1C96E" w14:textId="77777777" w:rsidR="0065053D" w:rsidRPr="007E0859" w:rsidRDefault="0065053D"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 xml:space="preserve">Единична стойност </w:t>
            </w:r>
          </w:p>
          <w:p w14:paraId="13C97507" w14:textId="77777777" w:rsidR="0065053D" w:rsidRPr="007E0859" w:rsidRDefault="0065053D"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(в лв. без ДДС)</w:t>
            </w:r>
          </w:p>
        </w:tc>
        <w:tc>
          <w:tcPr>
            <w:tcW w:w="2268" w:type="dxa"/>
            <w:tcBorders>
              <w:top w:val="single" w:sz="8" w:space="0" w:color="auto"/>
              <w:left w:val="nil"/>
              <w:bottom w:val="nil"/>
              <w:right w:val="single" w:sz="8" w:space="0" w:color="auto"/>
            </w:tcBorders>
            <w:shd w:val="clear" w:color="auto" w:fill="auto"/>
            <w:noWrap/>
            <w:vAlign w:val="center"/>
            <w:hideMark/>
          </w:tcPr>
          <w:p w14:paraId="329B4EE2" w14:textId="77777777" w:rsidR="0065053D" w:rsidRPr="007E0859" w:rsidRDefault="0065053D"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 xml:space="preserve">Обща стойност за вид устройства </w:t>
            </w:r>
          </w:p>
          <w:p w14:paraId="0B2DF691" w14:textId="77777777" w:rsidR="0065053D" w:rsidRPr="007E0859" w:rsidRDefault="0065053D"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(в лв. без ДДС)</w:t>
            </w:r>
          </w:p>
          <w:p w14:paraId="7D58D092" w14:textId="77777777" w:rsidR="0065053D" w:rsidRPr="007E0859" w:rsidRDefault="0065053D" w:rsidP="00094C33">
            <w:pPr>
              <w:rPr>
                <w:rFonts w:ascii="Times New Roman" w:hAnsi="Times New Roman" w:cs="Times New Roman"/>
                <w:b/>
                <w:bCs/>
                <w:i/>
                <w:color w:val="000000"/>
                <w:sz w:val="24"/>
                <w:lang w:val="bg-BG" w:eastAsia="bg-BG"/>
              </w:rPr>
            </w:pPr>
            <w:r w:rsidRPr="007E0859">
              <w:rPr>
                <w:rFonts w:ascii="Times New Roman" w:hAnsi="Times New Roman" w:cs="Times New Roman"/>
                <w:b/>
                <w:bCs/>
                <w:i/>
                <w:color w:val="000000"/>
                <w:sz w:val="24"/>
                <w:lang w:val="bg-BG" w:eastAsia="bg-BG"/>
              </w:rPr>
              <w:t>(</w:t>
            </w:r>
            <w:r w:rsidRPr="007E0859">
              <w:rPr>
                <w:rFonts w:ascii="Times New Roman" w:hAnsi="Times New Roman" w:cs="Times New Roman"/>
                <w:bCs/>
                <w:i/>
                <w:color w:val="000000"/>
                <w:sz w:val="24"/>
                <w:lang w:val="bg-BG" w:eastAsia="bg-BG"/>
              </w:rPr>
              <w:t>изчислява се като количеството се умножи по единичната стойност</w:t>
            </w:r>
            <w:r w:rsidRPr="007E0859">
              <w:rPr>
                <w:rFonts w:ascii="Times New Roman" w:hAnsi="Times New Roman" w:cs="Times New Roman"/>
                <w:b/>
                <w:bCs/>
                <w:i/>
                <w:color w:val="000000"/>
                <w:sz w:val="24"/>
                <w:lang w:val="bg-BG" w:eastAsia="bg-BG"/>
              </w:rPr>
              <w:t>)</w:t>
            </w:r>
          </w:p>
        </w:tc>
      </w:tr>
      <w:tr w:rsidR="0065053D" w:rsidRPr="007E0859" w14:paraId="742E8B45" w14:textId="77777777" w:rsidTr="00EE66DC">
        <w:trPr>
          <w:trHeight w:val="330"/>
        </w:trPr>
        <w:tc>
          <w:tcPr>
            <w:tcW w:w="382" w:type="dxa"/>
            <w:tcBorders>
              <w:top w:val="single" w:sz="8" w:space="0" w:color="auto"/>
              <w:left w:val="single" w:sz="8" w:space="0" w:color="auto"/>
              <w:bottom w:val="nil"/>
              <w:right w:val="nil"/>
            </w:tcBorders>
            <w:shd w:val="clear" w:color="auto" w:fill="auto"/>
            <w:noWrap/>
            <w:vAlign w:val="center"/>
          </w:tcPr>
          <w:p w14:paraId="4D990A1E" w14:textId="77777777" w:rsidR="0065053D" w:rsidRPr="007E0859" w:rsidRDefault="0065053D" w:rsidP="00094C33">
            <w:pPr>
              <w:jc w:val="cente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1</w:t>
            </w:r>
          </w:p>
        </w:tc>
        <w:tc>
          <w:tcPr>
            <w:tcW w:w="2585" w:type="dxa"/>
            <w:tcBorders>
              <w:top w:val="single" w:sz="8" w:space="0" w:color="auto"/>
              <w:left w:val="single" w:sz="8" w:space="0" w:color="auto"/>
              <w:bottom w:val="nil"/>
              <w:right w:val="single" w:sz="8" w:space="0" w:color="auto"/>
            </w:tcBorders>
            <w:shd w:val="clear" w:color="auto" w:fill="auto"/>
            <w:noWrap/>
            <w:vAlign w:val="center"/>
          </w:tcPr>
          <w:p w14:paraId="03260C33" w14:textId="77777777" w:rsidR="0065053D" w:rsidRPr="007E0859" w:rsidRDefault="0065053D" w:rsidP="00094C33">
            <w:pPr>
              <w:jc w:val="cente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2</w:t>
            </w:r>
          </w:p>
        </w:tc>
        <w:tc>
          <w:tcPr>
            <w:tcW w:w="1423" w:type="dxa"/>
            <w:tcBorders>
              <w:top w:val="single" w:sz="8" w:space="0" w:color="auto"/>
              <w:left w:val="nil"/>
              <w:bottom w:val="nil"/>
              <w:right w:val="nil"/>
            </w:tcBorders>
            <w:shd w:val="clear" w:color="auto" w:fill="auto"/>
            <w:noWrap/>
            <w:vAlign w:val="center"/>
          </w:tcPr>
          <w:p w14:paraId="65AEB832" w14:textId="77777777" w:rsidR="0065053D" w:rsidRPr="007E0859" w:rsidRDefault="0065053D" w:rsidP="00094C33">
            <w:pPr>
              <w:jc w:val="cente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3</w:t>
            </w:r>
          </w:p>
        </w:tc>
        <w:tc>
          <w:tcPr>
            <w:tcW w:w="2404" w:type="dxa"/>
            <w:tcBorders>
              <w:top w:val="single" w:sz="8" w:space="0" w:color="auto"/>
              <w:left w:val="single" w:sz="8" w:space="0" w:color="auto"/>
              <w:bottom w:val="nil"/>
              <w:right w:val="single" w:sz="8" w:space="0" w:color="auto"/>
            </w:tcBorders>
            <w:shd w:val="clear" w:color="auto" w:fill="auto"/>
            <w:noWrap/>
            <w:vAlign w:val="center"/>
          </w:tcPr>
          <w:p w14:paraId="7ADD54CB" w14:textId="77777777" w:rsidR="0065053D" w:rsidRPr="007E0859" w:rsidRDefault="0065053D" w:rsidP="00094C33">
            <w:pPr>
              <w:jc w:val="cente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4</w:t>
            </w:r>
          </w:p>
        </w:tc>
        <w:tc>
          <w:tcPr>
            <w:tcW w:w="2268" w:type="dxa"/>
            <w:tcBorders>
              <w:top w:val="single" w:sz="8" w:space="0" w:color="auto"/>
              <w:left w:val="nil"/>
              <w:bottom w:val="nil"/>
              <w:right w:val="single" w:sz="8" w:space="0" w:color="auto"/>
            </w:tcBorders>
            <w:shd w:val="clear" w:color="auto" w:fill="auto"/>
            <w:noWrap/>
            <w:vAlign w:val="center"/>
          </w:tcPr>
          <w:p w14:paraId="180ADF8B" w14:textId="77777777" w:rsidR="0065053D" w:rsidRPr="007E0859" w:rsidRDefault="0065053D" w:rsidP="00094C33">
            <w:pPr>
              <w:jc w:val="cente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5</w:t>
            </w:r>
          </w:p>
        </w:tc>
      </w:tr>
      <w:tr w:rsidR="0065053D" w:rsidRPr="007E0859" w14:paraId="11C2E3B6" w14:textId="77777777" w:rsidTr="00EE66DC">
        <w:trPr>
          <w:trHeight w:val="315"/>
        </w:trPr>
        <w:tc>
          <w:tcPr>
            <w:tcW w:w="38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8A1C39D" w14:textId="77777777" w:rsidR="0065053D" w:rsidRPr="007E0859" w:rsidRDefault="0065053D"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1</w:t>
            </w:r>
          </w:p>
        </w:tc>
        <w:tc>
          <w:tcPr>
            <w:tcW w:w="2585" w:type="dxa"/>
            <w:tcBorders>
              <w:top w:val="single" w:sz="8" w:space="0" w:color="auto"/>
              <w:left w:val="nil"/>
              <w:bottom w:val="single" w:sz="4" w:space="0" w:color="auto"/>
              <w:right w:val="single" w:sz="4" w:space="0" w:color="auto"/>
            </w:tcBorders>
            <w:shd w:val="clear" w:color="auto" w:fill="auto"/>
            <w:noWrap/>
            <w:vAlign w:val="center"/>
            <w:hideMark/>
          </w:tcPr>
          <w:p w14:paraId="30DA2717" w14:textId="77777777" w:rsidR="0065053D" w:rsidRPr="007E0859" w:rsidRDefault="0065053D" w:rsidP="00094C33">
            <w:pPr>
              <w:rPr>
                <w:rFonts w:ascii="Times New Roman" w:hAnsi="Times New Roman" w:cs="Times New Roman"/>
                <w:b/>
                <w:color w:val="000000"/>
                <w:sz w:val="24"/>
                <w:lang w:val="bg-BG" w:eastAsia="bg-BG"/>
              </w:rPr>
            </w:pPr>
            <w:r w:rsidRPr="007E0859">
              <w:rPr>
                <w:rFonts w:ascii="Times New Roman" w:hAnsi="Times New Roman" w:cs="Times New Roman"/>
                <w:b/>
                <w:sz w:val="24"/>
                <w:lang w:val="bg-BG"/>
              </w:rPr>
              <w:t xml:space="preserve">Компютри </w:t>
            </w:r>
            <w:proofErr w:type="spellStart"/>
            <w:r w:rsidRPr="007E0859">
              <w:rPr>
                <w:rFonts w:ascii="Times New Roman" w:hAnsi="Times New Roman" w:cs="Times New Roman"/>
                <w:b/>
                <w:sz w:val="24"/>
                <w:lang w:val="bg-BG"/>
              </w:rPr>
              <w:t>ултракомпактен</w:t>
            </w:r>
            <w:proofErr w:type="spellEnd"/>
            <w:r w:rsidRPr="007E0859">
              <w:rPr>
                <w:rFonts w:ascii="Times New Roman" w:hAnsi="Times New Roman" w:cs="Times New Roman"/>
                <w:b/>
                <w:sz w:val="24"/>
                <w:lang w:val="bg-BG"/>
              </w:rPr>
              <w:t xml:space="preserve"> клас</w:t>
            </w:r>
          </w:p>
        </w:tc>
        <w:tc>
          <w:tcPr>
            <w:tcW w:w="1423" w:type="dxa"/>
            <w:tcBorders>
              <w:top w:val="single" w:sz="8" w:space="0" w:color="auto"/>
              <w:left w:val="nil"/>
              <w:bottom w:val="single" w:sz="4" w:space="0" w:color="auto"/>
              <w:right w:val="single" w:sz="4" w:space="0" w:color="auto"/>
            </w:tcBorders>
            <w:shd w:val="clear" w:color="auto" w:fill="auto"/>
            <w:noWrap/>
            <w:vAlign w:val="center"/>
            <w:hideMark/>
          </w:tcPr>
          <w:p w14:paraId="3C1A7B04" w14:textId="77777777" w:rsidR="0065053D" w:rsidRPr="007E0859" w:rsidRDefault="0065053D" w:rsidP="00094C33">
            <w:pPr>
              <w:rPr>
                <w:rFonts w:ascii="Times New Roman" w:hAnsi="Times New Roman" w:cs="Times New Roman"/>
                <w:b/>
                <w:color w:val="000000"/>
                <w:sz w:val="24"/>
                <w:lang w:val="bg-BG" w:eastAsia="bg-BG"/>
              </w:rPr>
            </w:pPr>
            <w:r w:rsidRPr="007E0859">
              <w:rPr>
                <w:rFonts w:ascii="Times New Roman" w:hAnsi="Times New Roman" w:cs="Times New Roman"/>
                <w:b/>
                <w:color w:val="000000"/>
                <w:sz w:val="24"/>
                <w:lang w:val="bg-BG" w:eastAsia="bg-BG"/>
              </w:rPr>
              <w:t>10 броя</w:t>
            </w:r>
          </w:p>
        </w:tc>
        <w:tc>
          <w:tcPr>
            <w:tcW w:w="2404" w:type="dxa"/>
            <w:tcBorders>
              <w:top w:val="single" w:sz="8" w:space="0" w:color="auto"/>
              <w:left w:val="nil"/>
              <w:bottom w:val="single" w:sz="4" w:space="0" w:color="auto"/>
              <w:right w:val="single" w:sz="4" w:space="0" w:color="auto"/>
            </w:tcBorders>
            <w:shd w:val="clear" w:color="auto" w:fill="auto"/>
            <w:noWrap/>
            <w:vAlign w:val="center"/>
          </w:tcPr>
          <w:p w14:paraId="5EEE243D" w14:textId="77777777" w:rsidR="0065053D" w:rsidRPr="007E0859" w:rsidRDefault="0065053D" w:rsidP="00094C33">
            <w:pPr>
              <w:rPr>
                <w:rFonts w:ascii="Times New Roman" w:hAnsi="Times New Roman" w:cs="Times New Roman"/>
                <w:color w:val="000000"/>
                <w:sz w:val="24"/>
                <w:lang w:val="bg-BG" w:eastAsia="bg-BG"/>
              </w:rPr>
            </w:pPr>
          </w:p>
          <w:p w14:paraId="70F1258E" w14:textId="77777777" w:rsidR="0065053D" w:rsidRPr="007E0859" w:rsidRDefault="0065053D"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лв. без ДДС</w:t>
            </w:r>
          </w:p>
          <w:p w14:paraId="6E3A99EA" w14:textId="77777777" w:rsidR="0065053D" w:rsidRPr="007E0859" w:rsidRDefault="0065053D" w:rsidP="00094C33">
            <w:pPr>
              <w:rPr>
                <w:rFonts w:ascii="Times New Roman" w:hAnsi="Times New Roman" w:cs="Times New Roman"/>
                <w:i/>
                <w:color w:val="000000"/>
                <w:sz w:val="24"/>
                <w:lang w:val="bg-BG" w:eastAsia="bg-BG"/>
              </w:rPr>
            </w:pPr>
          </w:p>
          <w:p w14:paraId="592FA469" w14:textId="77777777" w:rsidR="0065053D" w:rsidRPr="007E0859" w:rsidRDefault="0065053D" w:rsidP="00094C33">
            <w:pPr>
              <w:rPr>
                <w:rFonts w:ascii="Times New Roman" w:hAnsi="Times New Roman" w:cs="Times New Roman"/>
                <w:i/>
                <w:color w:val="000000"/>
                <w:sz w:val="24"/>
                <w:lang w:val="bg-BG" w:eastAsia="bg-BG"/>
              </w:rPr>
            </w:pPr>
            <w:r w:rsidRPr="007E0859">
              <w:rPr>
                <w:rFonts w:ascii="Times New Roman" w:hAnsi="Times New Roman" w:cs="Times New Roman"/>
                <w:i/>
                <w:color w:val="000000"/>
                <w:sz w:val="24"/>
                <w:lang w:val="bg-BG" w:eastAsia="bg-BG"/>
              </w:rPr>
              <w:t>/словом: ..................................... ……... лева без ДДС/</w:t>
            </w:r>
          </w:p>
          <w:p w14:paraId="13C33A79" w14:textId="77777777" w:rsidR="0065053D" w:rsidRPr="007E0859" w:rsidRDefault="0065053D" w:rsidP="00094C33">
            <w:pPr>
              <w:rPr>
                <w:rFonts w:ascii="Times New Roman" w:hAnsi="Times New Roman" w:cs="Times New Roman"/>
                <w:color w:val="000000"/>
                <w:sz w:val="24"/>
                <w:lang w:val="bg-BG" w:eastAsia="bg-BG"/>
              </w:rPr>
            </w:pPr>
          </w:p>
        </w:tc>
        <w:tc>
          <w:tcPr>
            <w:tcW w:w="2268" w:type="dxa"/>
            <w:tcBorders>
              <w:top w:val="single" w:sz="8" w:space="0" w:color="auto"/>
              <w:left w:val="nil"/>
              <w:bottom w:val="single" w:sz="4" w:space="0" w:color="auto"/>
              <w:right w:val="single" w:sz="8" w:space="0" w:color="auto"/>
            </w:tcBorders>
            <w:shd w:val="clear" w:color="auto" w:fill="auto"/>
            <w:noWrap/>
            <w:vAlign w:val="center"/>
          </w:tcPr>
          <w:p w14:paraId="43A6DDC4" w14:textId="77777777" w:rsidR="0065053D" w:rsidRPr="007E0859" w:rsidRDefault="0065053D" w:rsidP="00094C33">
            <w:pPr>
              <w:rPr>
                <w:rFonts w:ascii="Times New Roman" w:hAnsi="Times New Roman" w:cs="Times New Roman"/>
                <w:color w:val="000000"/>
                <w:sz w:val="24"/>
                <w:lang w:val="bg-BG" w:eastAsia="bg-BG"/>
              </w:rPr>
            </w:pPr>
          </w:p>
          <w:p w14:paraId="73968FAD" w14:textId="77777777" w:rsidR="0065053D" w:rsidRPr="007E0859" w:rsidRDefault="0065053D"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лв. без ДДС</w:t>
            </w:r>
          </w:p>
          <w:p w14:paraId="7212DA21" w14:textId="77777777" w:rsidR="0065053D" w:rsidRPr="007E0859" w:rsidRDefault="0065053D" w:rsidP="00094C33">
            <w:pPr>
              <w:rPr>
                <w:rFonts w:ascii="Times New Roman" w:hAnsi="Times New Roman" w:cs="Times New Roman"/>
                <w:i/>
                <w:color w:val="000000"/>
                <w:sz w:val="24"/>
                <w:lang w:val="bg-BG" w:eastAsia="bg-BG"/>
              </w:rPr>
            </w:pPr>
          </w:p>
          <w:p w14:paraId="58470E9C" w14:textId="77777777" w:rsidR="0065053D" w:rsidRPr="007E0859" w:rsidRDefault="0065053D" w:rsidP="00094C33">
            <w:pPr>
              <w:rPr>
                <w:rFonts w:ascii="Times New Roman" w:hAnsi="Times New Roman" w:cs="Times New Roman"/>
                <w:i/>
                <w:color w:val="000000"/>
                <w:sz w:val="24"/>
                <w:lang w:val="bg-BG" w:eastAsia="bg-BG"/>
              </w:rPr>
            </w:pPr>
            <w:r w:rsidRPr="007E0859">
              <w:rPr>
                <w:rFonts w:ascii="Times New Roman" w:hAnsi="Times New Roman" w:cs="Times New Roman"/>
                <w:i/>
                <w:color w:val="000000"/>
                <w:sz w:val="24"/>
                <w:lang w:val="bg-BG" w:eastAsia="bg-BG"/>
              </w:rPr>
              <w:t>/словом: ..................................... ……... лева без ДДС/</w:t>
            </w:r>
          </w:p>
          <w:p w14:paraId="390862CB" w14:textId="77777777" w:rsidR="0065053D" w:rsidRPr="007E0859" w:rsidRDefault="0065053D" w:rsidP="00094C33">
            <w:pPr>
              <w:rPr>
                <w:rFonts w:ascii="Times New Roman" w:hAnsi="Times New Roman" w:cs="Times New Roman"/>
                <w:color w:val="000000"/>
                <w:sz w:val="24"/>
                <w:lang w:val="bg-BG" w:eastAsia="bg-BG"/>
              </w:rPr>
            </w:pPr>
          </w:p>
        </w:tc>
      </w:tr>
      <w:tr w:rsidR="0065053D" w:rsidRPr="007E0859" w14:paraId="5CF6DA42" w14:textId="77777777" w:rsidTr="00EE66DC">
        <w:trPr>
          <w:trHeight w:val="315"/>
        </w:trPr>
        <w:tc>
          <w:tcPr>
            <w:tcW w:w="382" w:type="dxa"/>
            <w:tcBorders>
              <w:top w:val="nil"/>
              <w:left w:val="single" w:sz="8" w:space="0" w:color="auto"/>
              <w:bottom w:val="single" w:sz="4" w:space="0" w:color="auto"/>
              <w:right w:val="single" w:sz="4" w:space="0" w:color="auto"/>
            </w:tcBorders>
            <w:shd w:val="clear" w:color="auto" w:fill="auto"/>
            <w:noWrap/>
            <w:vAlign w:val="center"/>
            <w:hideMark/>
          </w:tcPr>
          <w:p w14:paraId="7CA6680C" w14:textId="77777777" w:rsidR="0065053D" w:rsidRPr="007E0859" w:rsidRDefault="0065053D"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2</w:t>
            </w:r>
          </w:p>
        </w:tc>
        <w:tc>
          <w:tcPr>
            <w:tcW w:w="2585" w:type="dxa"/>
            <w:tcBorders>
              <w:top w:val="nil"/>
              <w:left w:val="nil"/>
              <w:bottom w:val="single" w:sz="4" w:space="0" w:color="auto"/>
              <w:right w:val="single" w:sz="4" w:space="0" w:color="auto"/>
            </w:tcBorders>
            <w:shd w:val="clear" w:color="auto" w:fill="auto"/>
            <w:noWrap/>
            <w:vAlign w:val="center"/>
            <w:hideMark/>
          </w:tcPr>
          <w:p w14:paraId="16F297A3" w14:textId="77777777" w:rsidR="0065053D" w:rsidRPr="007E0859" w:rsidRDefault="0065053D" w:rsidP="00BE6401">
            <w:pPr>
              <w:rPr>
                <w:rFonts w:ascii="Times New Roman" w:hAnsi="Times New Roman" w:cs="Times New Roman"/>
                <w:b/>
                <w:color w:val="000000"/>
                <w:sz w:val="24"/>
                <w:lang w:val="bg-BG" w:eastAsia="bg-BG"/>
              </w:rPr>
            </w:pPr>
            <w:r w:rsidRPr="007E0859">
              <w:rPr>
                <w:rFonts w:ascii="Times New Roman" w:hAnsi="Times New Roman" w:cs="Times New Roman"/>
                <w:b/>
                <w:sz w:val="24"/>
                <w:lang w:val="bg-BG"/>
              </w:rPr>
              <w:t xml:space="preserve">Преносими компютри </w:t>
            </w:r>
          </w:p>
        </w:tc>
        <w:tc>
          <w:tcPr>
            <w:tcW w:w="1423" w:type="dxa"/>
            <w:tcBorders>
              <w:top w:val="nil"/>
              <w:left w:val="nil"/>
              <w:bottom w:val="single" w:sz="4" w:space="0" w:color="auto"/>
              <w:right w:val="single" w:sz="4" w:space="0" w:color="auto"/>
            </w:tcBorders>
            <w:shd w:val="clear" w:color="auto" w:fill="auto"/>
            <w:noWrap/>
            <w:vAlign w:val="center"/>
            <w:hideMark/>
          </w:tcPr>
          <w:p w14:paraId="73B004AE" w14:textId="77777777" w:rsidR="0065053D" w:rsidRPr="007E0859" w:rsidRDefault="0065053D" w:rsidP="00094C33">
            <w:pPr>
              <w:rPr>
                <w:rFonts w:ascii="Times New Roman" w:hAnsi="Times New Roman" w:cs="Times New Roman"/>
                <w:b/>
                <w:color w:val="000000"/>
                <w:sz w:val="24"/>
                <w:lang w:val="bg-BG" w:eastAsia="bg-BG"/>
              </w:rPr>
            </w:pPr>
            <w:r w:rsidRPr="007E0859">
              <w:rPr>
                <w:rFonts w:ascii="Times New Roman" w:hAnsi="Times New Roman" w:cs="Times New Roman"/>
                <w:b/>
                <w:color w:val="000000"/>
                <w:sz w:val="24"/>
                <w:lang w:val="bg-BG" w:eastAsia="bg-BG"/>
              </w:rPr>
              <w:t>5 броя</w:t>
            </w:r>
          </w:p>
        </w:tc>
        <w:tc>
          <w:tcPr>
            <w:tcW w:w="2404" w:type="dxa"/>
            <w:tcBorders>
              <w:top w:val="nil"/>
              <w:left w:val="nil"/>
              <w:bottom w:val="single" w:sz="4" w:space="0" w:color="auto"/>
              <w:right w:val="single" w:sz="4" w:space="0" w:color="auto"/>
            </w:tcBorders>
            <w:shd w:val="clear" w:color="auto" w:fill="auto"/>
            <w:noWrap/>
            <w:vAlign w:val="center"/>
          </w:tcPr>
          <w:p w14:paraId="42B07774" w14:textId="77777777" w:rsidR="0065053D" w:rsidRPr="007E0859" w:rsidRDefault="0065053D" w:rsidP="00094C33">
            <w:pPr>
              <w:rPr>
                <w:rFonts w:ascii="Times New Roman" w:hAnsi="Times New Roman" w:cs="Times New Roman"/>
                <w:color w:val="000000"/>
                <w:sz w:val="24"/>
                <w:lang w:val="bg-BG" w:eastAsia="bg-BG"/>
              </w:rPr>
            </w:pPr>
          </w:p>
          <w:p w14:paraId="06E37AE1" w14:textId="77777777" w:rsidR="0065053D" w:rsidRPr="007E0859" w:rsidRDefault="0065053D"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лв. без ДДС</w:t>
            </w:r>
          </w:p>
          <w:p w14:paraId="5FEDC621" w14:textId="77777777" w:rsidR="0065053D" w:rsidRPr="007E0859" w:rsidRDefault="0065053D" w:rsidP="00094C33">
            <w:pPr>
              <w:rPr>
                <w:rFonts w:ascii="Times New Roman" w:hAnsi="Times New Roman" w:cs="Times New Roman"/>
                <w:i/>
                <w:color w:val="000000"/>
                <w:sz w:val="24"/>
                <w:lang w:val="bg-BG" w:eastAsia="bg-BG"/>
              </w:rPr>
            </w:pPr>
          </w:p>
          <w:p w14:paraId="3FD6C943" w14:textId="77777777" w:rsidR="0065053D" w:rsidRPr="007E0859" w:rsidRDefault="0065053D" w:rsidP="00094C33">
            <w:pPr>
              <w:rPr>
                <w:rFonts w:ascii="Times New Roman" w:hAnsi="Times New Roman" w:cs="Times New Roman"/>
                <w:i/>
                <w:color w:val="000000"/>
                <w:sz w:val="24"/>
                <w:lang w:val="bg-BG" w:eastAsia="bg-BG"/>
              </w:rPr>
            </w:pPr>
            <w:r w:rsidRPr="007E0859">
              <w:rPr>
                <w:rFonts w:ascii="Times New Roman" w:hAnsi="Times New Roman" w:cs="Times New Roman"/>
                <w:i/>
                <w:color w:val="000000"/>
                <w:sz w:val="24"/>
                <w:lang w:val="bg-BG" w:eastAsia="bg-BG"/>
              </w:rPr>
              <w:t>/словом: ..................................... ……... лева без ДДС/</w:t>
            </w:r>
          </w:p>
          <w:p w14:paraId="2DF3F10C" w14:textId="77777777" w:rsidR="0065053D" w:rsidRPr="007E0859" w:rsidRDefault="0065053D" w:rsidP="00094C33">
            <w:pPr>
              <w:rPr>
                <w:rFonts w:ascii="Times New Roman" w:hAnsi="Times New Roman" w:cs="Times New Roman"/>
                <w:color w:val="000000"/>
                <w:sz w:val="24"/>
                <w:lang w:val="bg-BG" w:eastAsia="bg-BG"/>
              </w:rPr>
            </w:pPr>
          </w:p>
        </w:tc>
        <w:tc>
          <w:tcPr>
            <w:tcW w:w="2268" w:type="dxa"/>
            <w:tcBorders>
              <w:top w:val="nil"/>
              <w:left w:val="nil"/>
              <w:bottom w:val="single" w:sz="4" w:space="0" w:color="auto"/>
              <w:right w:val="single" w:sz="8" w:space="0" w:color="auto"/>
            </w:tcBorders>
            <w:shd w:val="clear" w:color="auto" w:fill="auto"/>
            <w:noWrap/>
            <w:vAlign w:val="center"/>
          </w:tcPr>
          <w:p w14:paraId="02732DCF" w14:textId="77777777" w:rsidR="0065053D" w:rsidRPr="007E0859" w:rsidRDefault="0065053D" w:rsidP="00094C33">
            <w:pPr>
              <w:rPr>
                <w:rFonts w:ascii="Times New Roman" w:hAnsi="Times New Roman" w:cs="Times New Roman"/>
                <w:color w:val="000000"/>
                <w:sz w:val="24"/>
                <w:lang w:val="bg-BG" w:eastAsia="bg-BG"/>
              </w:rPr>
            </w:pPr>
          </w:p>
          <w:p w14:paraId="17B10683" w14:textId="77777777" w:rsidR="0065053D" w:rsidRPr="007E0859" w:rsidRDefault="0065053D"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лв. без ДДС</w:t>
            </w:r>
          </w:p>
          <w:p w14:paraId="7D539ECA" w14:textId="77777777" w:rsidR="0065053D" w:rsidRPr="007E0859" w:rsidRDefault="0065053D" w:rsidP="00094C33">
            <w:pPr>
              <w:rPr>
                <w:rFonts w:ascii="Times New Roman" w:hAnsi="Times New Roman" w:cs="Times New Roman"/>
                <w:i/>
                <w:color w:val="000000"/>
                <w:sz w:val="24"/>
                <w:lang w:val="bg-BG" w:eastAsia="bg-BG"/>
              </w:rPr>
            </w:pPr>
          </w:p>
          <w:p w14:paraId="0BFF9C01" w14:textId="77777777" w:rsidR="0065053D" w:rsidRPr="007E0859" w:rsidRDefault="0065053D" w:rsidP="00094C33">
            <w:pPr>
              <w:rPr>
                <w:rFonts w:ascii="Times New Roman" w:hAnsi="Times New Roman" w:cs="Times New Roman"/>
                <w:i/>
                <w:color w:val="000000"/>
                <w:sz w:val="24"/>
                <w:lang w:val="bg-BG" w:eastAsia="bg-BG"/>
              </w:rPr>
            </w:pPr>
            <w:r w:rsidRPr="007E0859">
              <w:rPr>
                <w:rFonts w:ascii="Times New Roman" w:hAnsi="Times New Roman" w:cs="Times New Roman"/>
                <w:i/>
                <w:color w:val="000000"/>
                <w:sz w:val="24"/>
                <w:lang w:val="bg-BG" w:eastAsia="bg-BG"/>
              </w:rPr>
              <w:t>/словом: ..................................... ……... лева без ДДС/</w:t>
            </w:r>
          </w:p>
          <w:p w14:paraId="68108623" w14:textId="77777777" w:rsidR="0065053D" w:rsidRPr="007E0859" w:rsidRDefault="0065053D" w:rsidP="00094C33">
            <w:pPr>
              <w:rPr>
                <w:rFonts w:ascii="Times New Roman" w:hAnsi="Times New Roman" w:cs="Times New Roman"/>
                <w:color w:val="000000"/>
                <w:sz w:val="24"/>
                <w:lang w:val="bg-BG" w:eastAsia="bg-BG"/>
              </w:rPr>
            </w:pPr>
          </w:p>
        </w:tc>
      </w:tr>
      <w:tr w:rsidR="0065053D" w:rsidRPr="007E0859" w14:paraId="035734BD" w14:textId="77777777" w:rsidTr="00EE66DC">
        <w:trPr>
          <w:trHeight w:val="315"/>
        </w:trPr>
        <w:tc>
          <w:tcPr>
            <w:tcW w:w="90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5200540" w14:textId="77777777" w:rsidR="0065053D" w:rsidRPr="007E0859" w:rsidRDefault="0065053D" w:rsidP="00094C33">
            <w:pPr>
              <w:rPr>
                <w:rFonts w:ascii="Times New Roman" w:eastAsia="MS Mincho" w:hAnsi="Times New Roman" w:cs="Times New Roman"/>
                <w:b/>
                <w:sz w:val="24"/>
                <w:lang w:val="bg-BG" w:eastAsia="bg-BG"/>
              </w:rPr>
            </w:pPr>
            <w:r w:rsidRPr="007E0859">
              <w:rPr>
                <w:rFonts w:ascii="Times New Roman" w:eastAsia="MS Mincho" w:hAnsi="Times New Roman" w:cs="Times New Roman"/>
                <w:b/>
                <w:sz w:val="24"/>
                <w:lang w:val="bg-BG" w:eastAsia="bg-BG"/>
              </w:rPr>
              <w:lastRenderedPageBreak/>
              <w:t>Обща цена за изпълнение на обособена позиция № 5:</w:t>
            </w:r>
          </w:p>
          <w:p w14:paraId="3876119C" w14:textId="77777777" w:rsidR="0065053D" w:rsidRPr="007E0859" w:rsidRDefault="0065053D" w:rsidP="00094C33">
            <w:pPr>
              <w:rPr>
                <w:rFonts w:ascii="Times New Roman" w:eastAsia="MS Mincho" w:hAnsi="Times New Roman" w:cs="Times New Roman"/>
                <w:i/>
                <w:sz w:val="24"/>
                <w:lang w:val="bg-BG" w:eastAsia="bg-BG"/>
              </w:rPr>
            </w:pPr>
            <w:r w:rsidRPr="007E0859">
              <w:rPr>
                <w:rFonts w:ascii="Times New Roman" w:eastAsia="MS Mincho" w:hAnsi="Times New Roman" w:cs="Times New Roman"/>
                <w:i/>
                <w:sz w:val="24"/>
                <w:lang w:val="bg-BG" w:eastAsia="bg-BG"/>
              </w:rPr>
              <w:t>(изчислява се като се сумират общите стойности от колона 5)</w:t>
            </w:r>
          </w:p>
          <w:p w14:paraId="248E71B4" w14:textId="77777777" w:rsidR="0065053D" w:rsidRPr="007E0859" w:rsidRDefault="0065053D" w:rsidP="00094C33">
            <w:pPr>
              <w:rPr>
                <w:rFonts w:ascii="Times New Roman" w:eastAsia="MS Mincho" w:hAnsi="Times New Roman" w:cs="Times New Roman"/>
                <w:i/>
                <w:sz w:val="24"/>
                <w:lang w:val="bg-BG" w:eastAsia="bg-BG"/>
              </w:rPr>
            </w:pPr>
          </w:p>
          <w:p w14:paraId="07ACCCAD" w14:textId="77777777" w:rsidR="0065053D" w:rsidRPr="007E0859" w:rsidRDefault="0065053D" w:rsidP="00094C33">
            <w:pPr>
              <w:jc w:val="right"/>
              <w:rPr>
                <w:rFonts w:ascii="Times New Roman" w:eastAsia="MS Mincho" w:hAnsi="Times New Roman" w:cs="Times New Roman"/>
                <w:b/>
                <w:sz w:val="24"/>
                <w:lang w:val="bg-BG" w:eastAsia="bg-BG"/>
              </w:rPr>
            </w:pPr>
            <w:r w:rsidRPr="007E0859">
              <w:rPr>
                <w:rFonts w:ascii="Times New Roman" w:eastAsia="MS Mincho" w:hAnsi="Times New Roman" w:cs="Times New Roman"/>
                <w:b/>
                <w:sz w:val="24"/>
                <w:lang w:val="bg-BG" w:eastAsia="bg-BG"/>
              </w:rPr>
              <w:t xml:space="preserve">………………………… лв. без ДДС. </w:t>
            </w:r>
          </w:p>
          <w:p w14:paraId="0B34CADD" w14:textId="77777777" w:rsidR="0065053D" w:rsidRPr="007E0859" w:rsidRDefault="0065053D" w:rsidP="00094C33">
            <w:pPr>
              <w:jc w:val="right"/>
              <w:rPr>
                <w:rFonts w:ascii="Times New Roman" w:hAnsi="Times New Roman" w:cs="Times New Roman"/>
                <w:b/>
                <w:color w:val="000000"/>
                <w:sz w:val="24"/>
                <w:lang w:val="bg-BG" w:eastAsia="bg-BG"/>
              </w:rPr>
            </w:pPr>
            <w:r w:rsidRPr="007E0859">
              <w:rPr>
                <w:rFonts w:ascii="Times New Roman" w:eastAsia="MS Mincho" w:hAnsi="Times New Roman" w:cs="Times New Roman"/>
                <w:b/>
                <w:sz w:val="24"/>
                <w:lang w:val="bg-BG" w:eastAsia="bg-BG"/>
              </w:rPr>
              <w:t>/словом: …………………………………………… лева без ДДС/</w:t>
            </w:r>
          </w:p>
        </w:tc>
      </w:tr>
    </w:tbl>
    <w:p w14:paraId="438EEFD5" w14:textId="77777777" w:rsidR="0065053D" w:rsidRPr="007E0859" w:rsidRDefault="0065053D" w:rsidP="00094C33">
      <w:pPr>
        <w:pStyle w:val="ListParagraph"/>
        <w:jc w:val="right"/>
        <w:outlineLvl w:val="0"/>
        <w:rPr>
          <w:rFonts w:ascii="Times New Roman" w:hAnsi="Times New Roman" w:cs="Times New Roman"/>
          <w:sz w:val="24"/>
          <w:lang w:val="bg-BG"/>
        </w:rPr>
      </w:pPr>
    </w:p>
    <w:p w14:paraId="5D93888E" w14:textId="77777777" w:rsidR="0065053D" w:rsidRPr="007E0859" w:rsidRDefault="0065053D" w:rsidP="00094C33">
      <w:pPr>
        <w:autoSpaceDE w:val="0"/>
        <w:autoSpaceDN w:val="0"/>
        <w:adjustRightInd w:val="0"/>
        <w:ind w:firstLine="720"/>
        <w:jc w:val="both"/>
        <w:rPr>
          <w:rFonts w:ascii="Times New Roman" w:hAnsi="Times New Roman" w:cs="Times New Roman"/>
          <w:sz w:val="24"/>
          <w:lang w:val="bg-BG"/>
        </w:rPr>
      </w:pPr>
      <w:r w:rsidRPr="007E0859">
        <w:rPr>
          <w:rFonts w:ascii="Times New Roman" w:eastAsia="MS Mincho" w:hAnsi="Times New Roman" w:cs="Times New Roman"/>
          <w:sz w:val="24"/>
          <w:lang w:val="bg-BG"/>
        </w:rPr>
        <w:t>Предлаганите от нас цени включват всички разходи за изпълнение на дейностите по обособената позиция, включително разходите за гаранционна поддръжка, транспортни разходи до мястото за доставка и други.</w:t>
      </w:r>
    </w:p>
    <w:p w14:paraId="7FEAA90B" w14:textId="77777777" w:rsidR="0065053D" w:rsidRPr="007E0859" w:rsidRDefault="0065053D" w:rsidP="00094C33">
      <w:pPr>
        <w:autoSpaceDE w:val="0"/>
        <w:autoSpaceDN w:val="0"/>
        <w:adjustRightInd w:val="0"/>
        <w:ind w:firstLine="720"/>
        <w:jc w:val="both"/>
        <w:rPr>
          <w:rFonts w:ascii="Times New Roman" w:hAnsi="Times New Roman" w:cs="Times New Roman"/>
          <w:sz w:val="24"/>
          <w:lang w:val="bg-BG"/>
        </w:rPr>
      </w:pPr>
      <w:r w:rsidRPr="007E0859">
        <w:rPr>
          <w:rFonts w:ascii="Times New Roman" w:hAnsi="Times New Roman" w:cs="Times New Roman"/>
          <w:sz w:val="24"/>
          <w:lang w:val="bg-BG"/>
        </w:rPr>
        <w:t>Съгласни сме при несъответствие между стойността в цифри и изписаната с думи за вярна да се приема стойността, изписана с думи.</w:t>
      </w:r>
    </w:p>
    <w:p w14:paraId="6863F5B1" w14:textId="77777777" w:rsidR="0065053D" w:rsidRPr="007E0859" w:rsidRDefault="0065053D" w:rsidP="00094C33">
      <w:pPr>
        <w:autoSpaceDE w:val="0"/>
        <w:autoSpaceDN w:val="0"/>
        <w:adjustRightInd w:val="0"/>
        <w:ind w:firstLine="720"/>
        <w:jc w:val="both"/>
        <w:rPr>
          <w:rFonts w:ascii="Times New Roman" w:hAnsi="Times New Roman" w:cs="Times New Roman"/>
          <w:sz w:val="24"/>
          <w:lang w:val="bg-BG"/>
        </w:rPr>
      </w:pPr>
      <w:r w:rsidRPr="007E0859">
        <w:rPr>
          <w:rFonts w:ascii="Times New Roman" w:hAnsi="Times New Roman" w:cs="Times New Roman"/>
          <w:sz w:val="24"/>
          <w:lang w:val="bg-BG"/>
        </w:rPr>
        <w:t>Съгласни сме при несъответствие между посочените единични цени и общата цена за изпълнение на обособената позиция, да се приемат за верни посочените единични цени и да се преизчислява общата цена на база единичните цени.</w:t>
      </w:r>
    </w:p>
    <w:p w14:paraId="5DD57A50" w14:textId="77777777" w:rsidR="0065053D" w:rsidRPr="007E0859" w:rsidRDefault="0065053D" w:rsidP="00094C33">
      <w:pPr>
        <w:autoSpaceDE w:val="0"/>
        <w:autoSpaceDN w:val="0"/>
        <w:adjustRightInd w:val="0"/>
        <w:ind w:firstLine="720"/>
        <w:jc w:val="both"/>
        <w:rPr>
          <w:rFonts w:ascii="Times New Roman" w:hAnsi="Times New Roman" w:cs="Times New Roman"/>
          <w:sz w:val="24"/>
          <w:lang w:val="bg-BG"/>
        </w:rPr>
      </w:pPr>
      <w:r w:rsidRPr="007E0859">
        <w:rPr>
          <w:rFonts w:ascii="Times New Roman" w:hAnsi="Times New Roman" w:cs="Times New Roman"/>
          <w:sz w:val="24"/>
          <w:lang w:val="bg-BG"/>
        </w:rPr>
        <w:t>Предложенията, направени в настоящата ценова оферта, ще останат непроменени през целия срок на договора за обществената поръчка.</w:t>
      </w:r>
    </w:p>
    <w:p w14:paraId="61C2484B" w14:textId="77777777" w:rsidR="0065053D" w:rsidRPr="007E0859" w:rsidRDefault="0065053D" w:rsidP="00094C33">
      <w:pPr>
        <w:ind w:firstLine="708"/>
        <w:jc w:val="both"/>
        <w:rPr>
          <w:rFonts w:ascii="Times New Roman" w:hAnsi="Times New Roman" w:cs="Times New Roman"/>
          <w:sz w:val="24"/>
          <w:lang w:val="bg-BG"/>
        </w:rPr>
      </w:pPr>
    </w:p>
    <w:tbl>
      <w:tblPr>
        <w:tblW w:w="9278" w:type="dxa"/>
        <w:tblLayout w:type="fixed"/>
        <w:tblLook w:val="04A0" w:firstRow="1" w:lastRow="0" w:firstColumn="1" w:lastColumn="0" w:noHBand="0" w:noVBand="1"/>
      </w:tblPr>
      <w:tblGrid>
        <w:gridCol w:w="5688"/>
        <w:gridCol w:w="3590"/>
      </w:tblGrid>
      <w:tr w:rsidR="0065053D" w:rsidRPr="007E0859" w14:paraId="1FED23F9" w14:textId="77777777" w:rsidTr="00EE66DC">
        <w:trPr>
          <w:trHeight w:val="414"/>
        </w:trPr>
        <w:tc>
          <w:tcPr>
            <w:tcW w:w="5688" w:type="dxa"/>
            <w:hideMark/>
          </w:tcPr>
          <w:p w14:paraId="755C6166" w14:textId="77777777" w:rsidR="0065053D" w:rsidRPr="007E0859" w:rsidRDefault="0065053D" w:rsidP="00094C33">
            <w:pPr>
              <w:widowControl w:val="0"/>
              <w:suppressAutoHyphens w:val="0"/>
              <w:jc w:val="right"/>
              <w:rPr>
                <w:rFonts w:ascii="Times New Roman" w:hAnsi="Times New Roman" w:cs="Times New Roman"/>
                <w:b/>
                <w:bCs/>
                <w:sz w:val="24"/>
                <w:lang w:val="bg-BG" w:eastAsia="bg-BG"/>
              </w:rPr>
            </w:pPr>
          </w:p>
          <w:p w14:paraId="7411856E" w14:textId="77777777" w:rsidR="0065053D" w:rsidRPr="007E0859" w:rsidRDefault="0065053D" w:rsidP="00094C33">
            <w:pPr>
              <w:widowControl w:val="0"/>
              <w:suppressAutoHyphens w:val="0"/>
              <w:jc w:val="right"/>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Дата:</w:t>
            </w:r>
          </w:p>
        </w:tc>
        <w:tc>
          <w:tcPr>
            <w:tcW w:w="3590" w:type="dxa"/>
            <w:hideMark/>
          </w:tcPr>
          <w:p w14:paraId="5F38C512" w14:textId="77777777" w:rsidR="0065053D" w:rsidRPr="007E0859" w:rsidRDefault="0065053D" w:rsidP="00094C33">
            <w:pPr>
              <w:widowControl w:val="0"/>
              <w:suppressAutoHyphens w:val="0"/>
              <w:jc w:val="right"/>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w:t>
            </w:r>
          </w:p>
        </w:tc>
      </w:tr>
      <w:tr w:rsidR="0065053D" w:rsidRPr="007E0859" w14:paraId="19F12857" w14:textId="77777777" w:rsidTr="00EE66DC">
        <w:trPr>
          <w:trHeight w:val="414"/>
        </w:trPr>
        <w:tc>
          <w:tcPr>
            <w:tcW w:w="5688" w:type="dxa"/>
            <w:hideMark/>
          </w:tcPr>
          <w:p w14:paraId="6789D887" w14:textId="77777777" w:rsidR="0065053D" w:rsidRPr="007E0859" w:rsidRDefault="0065053D" w:rsidP="00094C33">
            <w:pPr>
              <w:widowControl w:val="0"/>
              <w:suppressAutoHyphens w:val="0"/>
              <w:jc w:val="right"/>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Име и фамилия:</w:t>
            </w:r>
          </w:p>
        </w:tc>
        <w:tc>
          <w:tcPr>
            <w:tcW w:w="3590" w:type="dxa"/>
            <w:hideMark/>
          </w:tcPr>
          <w:p w14:paraId="2E44A16A" w14:textId="77777777" w:rsidR="0065053D" w:rsidRPr="007E0859" w:rsidRDefault="0065053D" w:rsidP="00094C33">
            <w:pPr>
              <w:widowControl w:val="0"/>
              <w:suppressAutoHyphens w:val="0"/>
              <w:jc w:val="right"/>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w:t>
            </w:r>
          </w:p>
        </w:tc>
      </w:tr>
      <w:tr w:rsidR="0065053D" w:rsidRPr="007E0859" w14:paraId="5060C44F" w14:textId="77777777" w:rsidTr="00EE66DC">
        <w:trPr>
          <w:trHeight w:val="379"/>
        </w:trPr>
        <w:tc>
          <w:tcPr>
            <w:tcW w:w="5688" w:type="dxa"/>
            <w:hideMark/>
          </w:tcPr>
          <w:p w14:paraId="53A55A5C" w14:textId="77777777" w:rsidR="0065053D" w:rsidRPr="007E0859" w:rsidRDefault="0065053D" w:rsidP="00094C33">
            <w:pPr>
              <w:widowControl w:val="0"/>
              <w:suppressAutoHyphens w:val="0"/>
              <w:jc w:val="right"/>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 xml:space="preserve">Подпис и печат: </w:t>
            </w:r>
          </w:p>
        </w:tc>
        <w:tc>
          <w:tcPr>
            <w:tcW w:w="3590" w:type="dxa"/>
            <w:hideMark/>
          </w:tcPr>
          <w:p w14:paraId="09886393" w14:textId="77777777" w:rsidR="0065053D" w:rsidRPr="007E0859" w:rsidRDefault="0065053D" w:rsidP="00094C33">
            <w:pPr>
              <w:widowControl w:val="0"/>
              <w:suppressAutoHyphens w:val="0"/>
              <w:jc w:val="right"/>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w:t>
            </w:r>
          </w:p>
        </w:tc>
      </w:tr>
    </w:tbl>
    <w:p w14:paraId="2B57F699" w14:textId="77777777" w:rsidR="0065053D" w:rsidRPr="007E0859" w:rsidRDefault="0065053D" w:rsidP="00094C33">
      <w:pPr>
        <w:jc w:val="both"/>
        <w:rPr>
          <w:rFonts w:ascii="Times New Roman" w:hAnsi="Times New Roman" w:cs="Times New Roman"/>
          <w:sz w:val="24"/>
          <w:lang w:val="bg-BG"/>
        </w:rPr>
      </w:pPr>
    </w:p>
    <w:p w14:paraId="689C14A3" w14:textId="77777777" w:rsidR="0065053D" w:rsidRPr="007E0859" w:rsidRDefault="0065053D" w:rsidP="00094C33">
      <w:pPr>
        <w:pStyle w:val="ListParagraph"/>
        <w:ind w:left="0" w:firstLine="567"/>
        <w:jc w:val="both"/>
        <w:rPr>
          <w:rFonts w:ascii="Times New Roman" w:hAnsi="Times New Roman" w:cs="Times New Roman"/>
          <w:b/>
          <w:i/>
          <w:sz w:val="24"/>
          <w:u w:val="single"/>
          <w:lang w:val="bg-BG"/>
        </w:rPr>
      </w:pPr>
      <w:r w:rsidRPr="007E0859">
        <w:rPr>
          <w:rFonts w:ascii="Times New Roman" w:hAnsi="Times New Roman" w:cs="Times New Roman"/>
          <w:b/>
          <w:i/>
          <w:sz w:val="24"/>
          <w:u w:val="single"/>
          <w:lang w:val="bg-BG"/>
        </w:rPr>
        <w:t xml:space="preserve">Забележка: </w:t>
      </w:r>
    </w:p>
    <w:p w14:paraId="46D08EE0" w14:textId="77777777" w:rsidR="0065053D" w:rsidRPr="007E0859" w:rsidRDefault="0065053D" w:rsidP="00094C33">
      <w:pPr>
        <w:pStyle w:val="ListParagraph"/>
        <w:ind w:left="0" w:firstLine="567"/>
        <w:jc w:val="both"/>
        <w:rPr>
          <w:rFonts w:ascii="Times New Roman" w:hAnsi="Times New Roman" w:cs="Times New Roman"/>
          <w:b/>
          <w:i/>
          <w:sz w:val="24"/>
          <w:u w:val="single"/>
          <w:lang w:val="bg-BG"/>
        </w:rPr>
      </w:pPr>
      <w:r w:rsidRPr="007E0859">
        <w:rPr>
          <w:rFonts w:ascii="Times New Roman" w:hAnsi="Times New Roman" w:cs="Times New Roman"/>
          <w:i/>
          <w:sz w:val="24"/>
          <w:lang w:val="bg-BG"/>
        </w:rPr>
        <w:t>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14:paraId="4A060329" w14:textId="77777777" w:rsidR="0065053D" w:rsidRPr="007E0859" w:rsidRDefault="0065053D" w:rsidP="00094C33">
      <w:pPr>
        <w:pStyle w:val="ListParagraph"/>
        <w:ind w:left="0" w:firstLine="567"/>
        <w:jc w:val="both"/>
        <w:rPr>
          <w:rFonts w:ascii="Times New Roman" w:hAnsi="Times New Roman" w:cs="Times New Roman"/>
          <w:sz w:val="24"/>
          <w:lang w:val="bg-BG"/>
        </w:rPr>
      </w:pPr>
      <w:r w:rsidRPr="007E0859">
        <w:rPr>
          <w:rFonts w:ascii="Times New Roman" w:hAnsi="Times New Roman" w:cs="Times New Roman"/>
          <w:sz w:val="24"/>
          <w:lang w:val="bg-BG"/>
        </w:rPr>
        <w:t>Предлаганите от участниците цени трябва да са в български лева, без ДДС, с точност до втори знак /включително/ след десетичната запетая.</w:t>
      </w:r>
    </w:p>
    <w:p w14:paraId="63B4294A" w14:textId="77777777" w:rsidR="0065053D" w:rsidRPr="007E0859" w:rsidRDefault="0065053D" w:rsidP="00094C33">
      <w:pPr>
        <w:pStyle w:val="ListParagraph"/>
        <w:ind w:left="0" w:firstLine="567"/>
        <w:jc w:val="both"/>
        <w:rPr>
          <w:rFonts w:ascii="Times New Roman" w:eastAsia="MS Mincho" w:hAnsi="Times New Roman" w:cs="Times New Roman"/>
          <w:sz w:val="24"/>
          <w:lang w:val="bg-BG"/>
        </w:rPr>
      </w:pPr>
      <w:r w:rsidRPr="007E0859">
        <w:rPr>
          <w:rFonts w:ascii="Times New Roman" w:eastAsia="MS Mincho" w:hAnsi="Times New Roman" w:cs="Times New Roman"/>
          <w:sz w:val="24"/>
          <w:lang w:val="bg-BG"/>
        </w:rPr>
        <w:t>Предлаганите от участниците цени задължително трябва да включват всички разходи за изпълнение на дейностите по обособената позиция, включително разходите за гаранционна поддръжка, транспортни разходи до мястото за доставка и други.</w:t>
      </w:r>
    </w:p>
    <w:p w14:paraId="11A0DD38" w14:textId="77777777" w:rsidR="0065053D" w:rsidRPr="007E0859" w:rsidRDefault="0065053D" w:rsidP="00094C33">
      <w:pPr>
        <w:pStyle w:val="ListParagraph"/>
        <w:ind w:left="0" w:firstLine="567"/>
        <w:jc w:val="both"/>
        <w:rPr>
          <w:rStyle w:val="inputvalue"/>
          <w:rFonts w:ascii="Times New Roman" w:eastAsiaTheme="majorEastAsia" w:hAnsi="Times New Roman" w:cs="Times New Roman"/>
          <w:sz w:val="24"/>
          <w:lang w:val="bg-BG"/>
        </w:rPr>
      </w:pPr>
      <w:r w:rsidRPr="007E0859">
        <w:rPr>
          <w:rStyle w:val="inputvalue"/>
          <w:rFonts w:ascii="Times New Roman" w:eastAsiaTheme="majorEastAsia" w:hAnsi="Times New Roman" w:cs="Times New Roman"/>
          <w:sz w:val="24"/>
          <w:lang w:val="bg-BG"/>
        </w:rPr>
        <w:t>Предлаганата от участник обща цена за изпълнение на съответната обособена позиция следва да е съобразена с прогнозната стойност по обособената позиция, която прогнозна стойност е максимално допустима стойност.</w:t>
      </w:r>
    </w:p>
    <w:p w14:paraId="63535EF2" w14:textId="77777777" w:rsidR="0065053D" w:rsidRPr="007E0859" w:rsidRDefault="0065053D" w:rsidP="00094C33">
      <w:pPr>
        <w:pStyle w:val="ListParagraph"/>
        <w:ind w:left="0" w:firstLine="567"/>
        <w:jc w:val="both"/>
        <w:rPr>
          <w:rFonts w:ascii="Times New Roman" w:hAnsi="Times New Roman" w:cs="Times New Roman"/>
          <w:sz w:val="24"/>
          <w:lang w:val="bg-BG"/>
        </w:rPr>
      </w:pPr>
      <w:r w:rsidRPr="007E0859">
        <w:rPr>
          <w:rFonts w:ascii="Times New Roman" w:hAnsi="Times New Roman" w:cs="Times New Roman"/>
          <w:sz w:val="24"/>
          <w:lang w:val="bg-BG"/>
        </w:rPr>
        <w:t>При несъответствие между стойността в цифри и изписаната с думи за вярна се приема стойността, изписана с думи.</w:t>
      </w:r>
    </w:p>
    <w:p w14:paraId="106E4D33" w14:textId="77777777" w:rsidR="0065053D" w:rsidRPr="007E0859" w:rsidRDefault="0065053D" w:rsidP="00094C33">
      <w:pPr>
        <w:pStyle w:val="ListParagraph"/>
        <w:ind w:left="0" w:firstLine="567"/>
        <w:jc w:val="both"/>
        <w:rPr>
          <w:rFonts w:ascii="Times New Roman" w:hAnsi="Times New Roman" w:cs="Times New Roman"/>
          <w:sz w:val="24"/>
          <w:lang w:val="bg-BG"/>
        </w:rPr>
      </w:pPr>
      <w:r w:rsidRPr="007E0859">
        <w:rPr>
          <w:rFonts w:ascii="Times New Roman" w:hAnsi="Times New Roman" w:cs="Times New Roman"/>
          <w:sz w:val="24"/>
          <w:lang w:val="bg-BG"/>
        </w:rPr>
        <w:t>При несъответствие между посочените единични цени и общата цена за изпълнение на обособената позиция, комисията по чл. 103 от ЗОП приема за верни посочените единични цени и преизчислява общата цена на база единичните цени.</w:t>
      </w:r>
    </w:p>
    <w:p w14:paraId="7294447D" w14:textId="77777777" w:rsidR="0065053D" w:rsidRPr="007E0859" w:rsidRDefault="0065053D" w:rsidP="00094C33">
      <w:pPr>
        <w:pStyle w:val="ListParagraph"/>
        <w:ind w:left="0" w:firstLine="567"/>
        <w:jc w:val="both"/>
        <w:rPr>
          <w:rFonts w:ascii="Times New Roman" w:hAnsi="Times New Roman" w:cs="Times New Roman"/>
          <w:sz w:val="24"/>
          <w:lang w:val="bg-BG"/>
        </w:rPr>
      </w:pPr>
      <w:r w:rsidRPr="007E0859">
        <w:rPr>
          <w:rFonts w:ascii="Times New Roman" w:hAnsi="Times New Roman" w:cs="Times New Roman"/>
          <w:sz w:val="24"/>
          <w:lang w:val="bg-BG"/>
        </w:rPr>
        <w:t>Ценовото предложение се попълва четливо.</w:t>
      </w:r>
    </w:p>
    <w:p w14:paraId="3D145AA2" w14:textId="77777777" w:rsidR="0065053D" w:rsidRPr="007E0859" w:rsidRDefault="0065053D" w:rsidP="00094C33">
      <w:pPr>
        <w:pStyle w:val="ListParagraph"/>
        <w:ind w:left="0" w:firstLine="567"/>
        <w:jc w:val="both"/>
        <w:rPr>
          <w:rFonts w:ascii="Times New Roman" w:hAnsi="Times New Roman" w:cs="Times New Roman"/>
          <w:sz w:val="24"/>
          <w:lang w:val="bg-BG"/>
        </w:rPr>
      </w:pPr>
      <w:r w:rsidRPr="007E0859">
        <w:rPr>
          <w:rFonts w:ascii="Times New Roman" w:hAnsi="Times New Roman" w:cs="Times New Roman"/>
          <w:sz w:val="24"/>
          <w:lang w:val="bg-BG"/>
        </w:rPr>
        <w:t>Ценовото предложение се подписва от законния представител на участника или от надлежно упълномощено лице.</w:t>
      </w:r>
    </w:p>
    <w:p w14:paraId="50E5CFFE" w14:textId="77777777" w:rsidR="0065053D" w:rsidRPr="007E0859" w:rsidRDefault="0065053D" w:rsidP="00094C33">
      <w:pPr>
        <w:pStyle w:val="ListParagraph"/>
        <w:ind w:left="0" w:firstLine="567"/>
        <w:jc w:val="both"/>
        <w:rPr>
          <w:rFonts w:ascii="Times New Roman" w:hAnsi="Times New Roman" w:cs="Times New Roman"/>
          <w:sz w:val="24"/>
          <w:lang w:val="bg-BG"/>
        </w:rPr>
      </w:pPr>
      <w:r w:rsidRPr="007E0859">
        <w:rPr>
          <w:rFonts w:ascii="Times New Roman" w:hAnsi="Times New Roman" w:cs="Times New Roman"/>
          <w:sz w:val="24"/>
          <w:lang w:val="bg-BG"/>
        </w:rPr>
        <w:t xml:space="preserve">Ако участникът е обединение, ценовото предложение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 </w:t>
      </w:r>
    </w:p>
    <w:p w14:paraId="1B6926A2" w14:textId="77777777" w:rsidR="00B83689" w:rsidRPr="007E0859" w:rsidRDefault="00B83689" w:rsidP="00094C33">
      <w:pPr>
        <w:pStyle w:val="ListParagraph"/>
        <w:ind w:left="0" w:firstLine="567"/>
        <w:jc w:val="both"/>
        <w:rPr>
          <w:rFonts w:ascii="Times New Roman" w:hAnsi="Times New Roman" w:cs="Times New Roman"/>
          <w:sz w:val="24"/>
          <w:lang w:val="bg-BG"/>
        </w:rPr>
        <w:sectPr w:rsidR="00B83689" w:rsidRPr="007E0859" w:rsidSect="00921C63">
          <w:pgSz w:w="11906" w:h="16838"/>
          <w:pgMar w:top="993" w:right="1417" w:bottom="1417" w:left="1418" w:header="708" w:footer="708" w:gutter="0"/>
          <w:cols w:space="708"/>
          <w:docGrid w:linePitch="360"/>
        </w:sectPr>
      </w:pPr>
    </w:p>
    <w:p w14:paraId="2BFBC2C9" w14:textId="77777777" w:rsidR="0065053D" w:rsidRPr="007E0859" w:rsidRDefault="0065053D" w:rsidP="00094C33">
      <w:pPr>
        <w:pStyle w:val="ListParagraph"/>
        <w:ind w:left="0"/>
        <w:jc w:val="right"/>
        <w:rPr>
          <w:rFonts w:ascii="Times New Roman" w:hAnsi="Times New Roman" w:cs="Times New Roman"/>
          <w:b/>
          <w:sz w:val="24"/>
          <w:lang w:val="bg-BG"/>
        </w:rPr>
      </w:pPr>
      <w:r w:rsidRPr="007E0859">
        <w:rPr>
          <w:rFonts w:ascii="Times New Roman" w:hAnsi="Times New Roman" w:cs="Times New Roman"/>
          <w:b/>
          <w:sz w:val="24"/>
          <w:lang w:val="bg-BG"/>
        </w:rPr>
        <w:lastRenderedPageBreak/>
        <w:t xml:space="preserve">ОБРАЗЕЦ № </w:t>
      </w:r>
      <w:r w:rsidR="009C28B4" w:rsidRPr="007E0859">
        <w:rPr>
          <w:rFonts w:ascii="Times New Roman" w:hAnsi="Times New Roman" w:cs="Times New Roman"/>
          <w:b/>
          <w:sz w:val="24"/>
          <w:lang w:val="bg-BG"/>
        </w:rPr>
        <w:t>10</w:t>
      </w:r>
      <w:r w:rsidRPr="007E0859">
        <w:rPr>
          <w:rFonts w:ascii="Times New Roman" w:hAnsi="Times New Roman" w:cs="Times New Roman"/>
          <w:b/>
          <w:sz w:val="24"/>
          <w:lang w:val="bg-BG"/>
        </w:rPr>
        <w:t>.</w:t>
      </w:r>
      <w:r w:rsidR="00BE6401" w:rsidRPr="007E0859">
        <w:rPr>
          <w:rFonts w:ascii="Times New Roman" w:hAnsi="Times New Roman" w:cs="Times New Roman"/>
          <w:b/>
          <w:sz w:val="24"/>
          <w:lang w:val="bg-BG"/>
        </w:rPr>
        <w:t>5</w:t>
      </w:r>
    </w:p>
    <w:p w14:paraId="746C59C1" w14:textId="77777777" w:rsidR="0065053D" w:rsidRPr="007E0859" w:rsidRDefault="0065053D" w:rsidP="00094C33">
      <w:pPr>
        <w:pStyle w:val="ListParagraph"/>
        <w:ind w:left="0"/>
        <w:jc w:val="right"/>
        <w:rPr>
          <w:rFonts w:ascii="Times New Roman" w:hAnsi="Times New Roman" w:cs="Times New Roman"/>
          <w:b/>
          <w:sz w:val="24"/>
          <w:lang w:val="bg-BG"/>
        </w:rPr>
      </w:pPr>
      <w:r w:rsidRPr="007E0859">
        <w:rPr>
          <w:rFonts w:ascii="Times New Roman" w:hAnsi="Times New Roman" w:cs="Times New Roman"/>
          <w:b/>
          <w:sz w:val="24"/>
          <w:lang w:val="bg-BG"/>
        </w:rPr>
        <w:t>/</w:t>
      </w:r>
      <w:r w:rsidRPr="007E0859">
        <w:rPr>
          <w:rFonts w:ascii="Times New Roman" w:hAnsi="Times New Roman" w:cs="Times New Roman"/>
          <w:b/>
          <w:sz w:val="24"/>
          <w:u w:val="single"/>
          <w:lang w:val="bg-BG"/>
        </w:rPr>
        <w:t xml:space="preserve">за обособена позиция № </w:t>
      </w:r>
      <w:r w:rsidR="00BE6401" w:rsidRPr="007E0859">
        <w:rPr>
          <w:rFonts w:ascii="Times New Roman" w:hAnsi="Times New Roman" w:cs="Times New Roman"/>
          <w:b/>
          <w:sz w:val="24"/>
          <w:u w:val="single"/>
          <w:lang w:val="bg-BG"/>
        </w:rPr>
        <w:t>5</w:t>
      </w:r>
      <w:r w:rsidRPr="007E0859">
        <w:rPr>
          <w:rFonts w:ascii="Times New Roman" w:hAnsi="Times New Roman" w:cs="Times New Roman"/>
          <w:b/>
          <w:sz w:val="24"/>
          <w:lang w:val="bg-BG"/>
        </w:rPr>
        <w:t>/</w:t>
      </w:r>
    </w:p>
    <w:p w14:paraId="7BBC3EEA" w14:textId="77777777" w:rsidR="0065053D" w:rsidRPr="007E0859" w:rsidRDefault="0065053D" w:rsidP="00094C33">
      <w:pPr>
        <w:suppressAutoHyphens w:val="0"/>
        <w:ind w:left="5387"/>
        <w:rPr>
          <w:rFonts w:ascii="Times New Roman" w:hAnsi="Times New Roman" w:cs="Times New Roman"/>
          <w:b/>
          <w:sz w:val="24"/>
          <w:lang w:val="bg-BG" w:eastAsia="en-US"/>
        </w:rPr>
      </w:pPr>
    </w:p>
    <w:p w14:paraId="7FC6964F" w14:textId="77777777" w:rsidR="0065053D" w:rsidRPr="007E0859" w:rsidRDefault="0065053D" w:rsidP="00094C33">
      <w:pPr>
        <w:suppressAutoHyphens w:val="0"/>
        <w:ind w:left="4395"/>
        <w:rPr>
          <w:rFonts w:ascii="Times New Roman" w:hAnsi="Times New Roman" w:cs="Times New Roman"/>
          <w:b/>
          <w:sz w:val="24"/>
          <w:lang w:val="bg-BG" w:eastAsia="en-US"/>
        </w:rPr>
      </w:pPr>
      <w:r w:rsidRPr="007E0859">
        <w:rPr>
          <w:rFonts w:ascii="Times New Roman" w:hAnsi="Times New Roman" w:cs="Times New Roman"/>
          <w:b/>
          <w:sz w:val="24"/>
          <w:lang w:val="bg-BG" w:eastAsia="en-US"/>
        </w:rPr>
        <w:t>ДО</w:t>
      </w:r>
    </w:p>
    <w:p w14:paraId="008145EC" w14:textId="77777777" w:rsidR="0065053D" w:rsidRPr="007E0859" w:rsidRDefault="0065053D" w:rsidP="00094C33">
      <w:pPr>
        <w:suppressAutoHyphens w:val="0"/>
        <w:ind w:left="4395"/>
        <w:rPr>
          <w:rFonts w:ascii="Times New Roman" w:hAnsi="Times New Roman" w:cs="Times New Roman"/>
          <w:b/>
          <w:sz w:val="24"/>
          <w:lang w:val="bg-BG" w:eastAsia="en-US"/>
        </w:rPr>
      </w:pPr>
      <w:r w:rsidRPr="007E0859">
        <w:rPr>
          <w:rFonts w:ascii="Times New Roman" w:hAnsi="Times New Roman" w:cs="Times New Roman"/>
          <w:b/>
          <w:sz w:val="24"/>
          <w:lang w:val="bg-BG" w:eastAsia="en-US"/>
        </w:rPr>
        <w:t>КОМИСИЯТА ЗА ФИНАНСОВ НАДЗОР</w:t>
      </w:r>
    </w:p>
    <w:p w14:paraId="7A640D87" w14:textId="77777777" w:rsidR="0065053D" w:rsidRPr="007E0859" w:rsidRDefault="0065053D" w:rsidP="00094C33">
      <w:pPr>
        <w:widowControl w:val="0"/>
        <w:suppressAutoHyphens w:val="0"/>
        <w:ind w:left="4395"/>
        <w:jc w:val="both"/>
        <w:rPr>
          <w:rFonts w:ascii="Times New Roman" w:hAnsi="Times New Roman" w:cs="Times New Roman"/>
          <w:b/>
          <w:bCs/>
          <w:sz w:val="24"/>
          <w:lang w:val="bg-BG" w:eastAsia="bg-BG"/>
        </w:rPr>
      </w:pPr>
      <w:r w:rsidRPr="007E0859">
        <w:rPr>
          <w:rFonts w:ascii="Times New Roman" w:hAnsi="Times New Roman" w:cs="Times New Roman"/>
          <w:sz w:val="24"/>
          <w:lang w:val="bg-BG" w:eastAsia="en-US"/>
        </w:rPr>
        <w:t>ГР. СОФИЯ, УЛ. „БУДАПЕЩА” № 16</w:t>
      </w:r>
    </w:p>
    <w:p w14:paraId="6B67E6FB" w14:textId="77777777" w:rsidR="0065053D" w:rsidRPr="007E0859" w:rsidRDefault="0065053D" w:rsidP="00094C33">
      <w:pPr>
        <w:rPr>
          <w:rFonts w:ascii="Times New Roman" w:hAnsi="Times New Roman" w:cs="Times New Roman"/>
          <w:b/>
          <w:i/>
          <w:iCs/>
          <w:sz w:val="24"/>
          <w:lang w:val="bg-BG"/>
        </w:rPr>
      </w:pPr>
    </w:p>
    <w:p w14:paraId="0C1528FE" w14:textId="77777777" w:rsidR="0065053D" w:rsidRPr="007E0859" w:rsidRDefault="0065053D" w:rsidP="00094C33">
      <w:pPr>
        <w:rPr>
          <w:rFonts w:ascii="Times New Roman" w:hAnsi="Times New Roman" w:cs="Times New Roman"/>
          <w:b/>
          <w:i/>
          <w:iCs/>
          <w:sz w:val="24"/>
          <w:lang w:val="bg-BG"/>
        </w:rPr>
      </w:pPr>
    </w:p>
    <w:p w14:paraId="22D24ADA" w14:textId="77777777" w:rsidR="0065053D" w:rsidRPr="007E0859" w:rsidRDefault="0065053D" w:rsidP="00094C33">
      <w:pPr>
        <w:suppressAutoHyphens w:val="0"/>
        <w:contextualSpacing/>
        <w:jc w:val="center"/>
        <w:rPr>
          <w:rFonts w:ascii="Times New Roman" w:eastAsia="Calibri" w:hAnsi="Times New Roman" w:cs="Times New Roman"/>
          <w:b/>
          <w:sz w:val="24"/>
          <w:lang w:val="bg-BG"/>
        </w:rPr>
      </w:pPr>
      <w:r w:rsidRPr="007E0859">
        <w:rPr>
          <w:rFonts w:ascii="Times New Roman" w:eastAsia="Calibri" w:hAnsi="Times New Roman" w:cs="Times New Roman"/>
          <w:b/>
          <w:sz w:val="24"/>
          <w:lang w:val="bg-BG"/>
        </w:rPr>
        <w:t>Ц Е Н О В О   П Р Е Д Л О Ж Е Н И Е</w:t>
      </w:r>
    </w:p>
    <w:p w14:paraId="788E57F8" w14:textId="77777777" w:rsidR="0065053D" w:rsidRPr="007E0859" w:rsidRDefault="0065053D" w:rsidP="00094C33">
      <w:pPr>
        <w:suppressAutoHyphens w:val="0"/>
        <w:contextualSpacing/>
        <w:jc w:val="center"/>
        <w:rPr>
          <w:rFonts w:ascii="Times New Roman" w:hAnsi="Times New Roman" w:cs="Times New Roman"/>
          <w:sz w:val="24"/>
          <w:lang w:val="bg-BG" w:eastAsia="bg-BG"/>
        </w:rPr>
      </w:pPr>
    </w:p>
    <w:p w14:paraId="07D1CFF1" w14:textId="77777777" w:rsidR="0065053D" w:rsidRPr="007E0859" w:rsidRDefault="0065053D" w:rsidP="00094C33">
      <w:pPr>
        <w:widowControl w:val="0"/>
        <w:suppressAutoHyphens w:val="0"/>
        <w:rPr>
          <w:rFonts w:ascii="Times New Roman" w:hAnsi="Times New Roman" w:cs="Times New Roman"/>
          <w:sz w:val="24"/>
          <w:lang w:val="bg-BG" w:eastAsia="bg-BG"/>
        </w:rPr>
      </w:pPr>
    </w:p>
    <w:p w14:paraId="1722F3FF" w14:textId="77777777" w:rsidR="0065053D" w:rsidRPr="007E0859" w:rsidRDefault="0065053D"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от: .........................................................………………………..................................................</w:t>
      </w:r>
    </w:p>
    <w:p w14:paraId="32F72DE4" w14:textId="77777777" w:rsidR="0065053D" w:rsidRPr="007E0859" w:rsidRDefault="0065053D" w:rsidP="00094C33">
      <w:pPr>
        <w:widowControl w:val="0"/>
        <w:suppressAutoHyphens w:val="0"/>
        <w:ind w:left="2880"/>
        <w:rPr>
          <w:rFonts w:ascii="Times New Roman" w:hAnsi="Times New Roman" w:cs="Times New Roman"/>
          <w:sz w:val="24"/>
          <w:lang w:val="bg-BG" w:eastAsia="bg-BG"/>
        </w:rPr>
      </w:pPr>
      <w:r w:rsidRPr="007E0859">
        <w:rPr>
          <w:rFonts w:ascii="Times New Roman" w:hAnsi="Times New Roman" w:cs="Times New Roman"/>
          <w:i/>
          <w:iCs/>
          <w:sz w:val="24"/>
          <w:lang w:val="bg-BG" w:eastAsia="bg-BG"/>
        </w:rPr>
        <w:t>/наименование на участника, ЕИК/БУЛСТАТ/ЕГН /</w:t>
      </w:r>
    </w:p>
    <w:p w14:paraId="4FA85CC4" w14:textId="77777777" w:rsidR="0065053D" w:rsidRPr="007E0859" w:rsidRDefault="0065053D"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представлявано от: ………………………………………......................................................</w:t>
      </w:r>
    </w:p>
    <w:p w14:paraId="08FBBC59" w14:textId="77777777" w:rsidR="0065053D" w:rsidRPr="007E0859" w:rsidRDefault="0065053D" w:rsidP="00094C33">
      <w:pPr>
        <w:widowControl w:val="0"/>
        <w:suppressAutoHyphens w:val="0"/>
        <w:jc w:val="center"/>
        <w:rPr>
          <w:rFonts w:ascii="Times New Roman" w:hAnsi="Times New Roman" w:cs="Times New Roman"/>
          <w:sz w:val="24"/>
          <w:lang w:val="bg-BG" w:eastAsia="bg-BG"/>
        </w:rPr>
      </w:pPr>
      <w:r w:rsidRPr="007E0859">
        <w:rPr>
          <w:rFonts w:ascii="Times New Roman" w:hAnsi="Times New Roman" w:cs="Times New Roman"/>
          <w:i/>
          <w:iCs/>
          <w:sz w:val="24"/>
          <w:lang w:val="bg-BG" w:eastAsia="bg-BG"/>
        </w:rPr>
        <w:t>/трите имена/</w:t>
      </w:r>
    </w:p>
    <w:p w14:paraId="3C756073" w14:textId="77777777" w:rsidR="0065053D" w:rsidRPr="007E0859" w:rsidRDefault="0065053D"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в качеството му на: …………………………………………………………...........................</w:t>
      </w:r>
    </w:p>
    <w:p w14:paraId="7E01E581" w14:textId="77777777" w:rsidR="0065053D" w:rsidRPr="007E0859" w:rsidRDefault="0065053D" w:rsidP="00094C33">
      <w:pPr>
        <w:widowControl w:val="0"/>
        <w:suppressAutoHyphens w:val="0"/>
        <w:jc w:val="center"/>
        <w:rPr>
          <w:rFonts w:ascii="Times New Roman" w:hAnsi="Times New Roman" w:cs="Times New Roman"/>
          <w:sz w:val="24"/>
          <w:lang w:val="bg-BG" w:eastAsia="bg-BG"/>
        </w:rPr>
      </w:pPr>
      <w:r w:rsidRPr="007E0859">
        <w:rPr>
          <w:rFonts w:ascii="Times New Roman" w:hAnsi="Times New Roman" w:cs="Times New Roman"/>
          <w:i/>
          <w:iCs/>
          <w:sz w:val="24"/>
          <w:lang w:val="bg-BG" w:eastAsia="bg-BG"/>
        </w:rPr>
        <w:t>/длъжност/</w:t>
      </w:r>
    </w:p>
    <w:p w14:paraId="29CE7BE1" w14:textId="77777777" w:rsidR="0065053D" w:rsidRPr="007E0859" w:rsidRDefault="0065053D" w:rsidP="00094C33">
      <w:pPr>
        <w:widowControl w:val="0"/>
        <w:suppressAutoHyphens w:val="0"/>
        <w:rPr>
          <w:rFonts w:ascii="Times New Roman" w:hAnsi="Times New Roman" w:cs="Times New Roman"/>
          <w:sz w:val="24"/>
          <w:lang w:val="bg-BG" w:eastAsia="bg-BG"/>
        </w:rPr>
      </w:pPr>
      <w:r w:rsidRPr="007E0859">
        <w:rPr>
          <w:rFonts w:ascii="Times New Roman" w:hAnsi="Times New Roman" w:cs="Times New Roman"/>
          <w:sz w:val="24"/>
          <w:lang w:val="bg-BG" w:eastAsia="bg-BG"/>
        </w:rPr>
        <w:t>адрес на участника: ………………………………………….................................................</w:t>
      </w:r>
    </w:p>
    <w:p w14:paraId="71731D82" w14:textId="77777777" w:rsidR="0065053D" w:rsidRPr="007E0859" w:rsidRDefault="0065053D" w:rsidP="00094C33">
      <w:pPr>
        <w:widowControl w:val="0"/>
        <w:suppressAutoHyphens w:val="0"/>
        <w:jc w:val="center"/>
        <w:rPr>
          <w:rFonts w:ascii="Times New Roman" w:hAnsi="Times New Roman" w:cs="Times New Roman"/>
          <w:sz w:val="24"/>
          <w:lang w:val="bg-BG" w:eastAsia="bg-BG"/>
        </w:rPr>
      </w:pPr>
      <w:r w:rsidRPr="007E0859">
        <w:rPr>
          <w:rFonts w:ascii="Times New Roman" w:hAnsi="Times New Roman" w:cs="Times New Roman"/>
          <w:i/>
          <w:iCs/>
          <w:sz w:val="24"/>
          <w:lang w:val="bg-BG" w:eastAsia="bg-BG"/>
        </w:rPr>
        <w:t>/</w:t>
      </w:r>
      <w:proofErr w:type="spellStart"/>
      <w:r w:rsidRPr="007E0859">
        <w:rPr>
          <w:rFonts w:ascii="Times New Roman" w:hAnsi="Times New Roman" w:cs="Times New Roman"/>
          <w:i/>
          <w:iCs/>
          <w:sz w:val="24"/>
          <w:lang w:val="bg-BG" w:eastAsia="bg-BG"/>
        </w:rPr>
        <w:t>п.код</w:t>
      </w:r>
      <w:proofErr w:type="spellEnd"/>
      <w:r w:rsidRPr="007E0859">
        <w:rPr>
          <w:rFonts w:ascii="Times New Roman" w:hAnsi="Times New Roman" w:cs="Times New Roman"/>
          <w:i/>
          <w:iCs/>
          <w:sz w:val="24"/>
          <w:lang w:val="bg-BG" w:eastAsia="bg-BG"/>
        </w:rPr>
        <w:t>, град, община, квартал, бул./ул. № бл. ап./</w:t>
      </w:r>
    </w:p>
    <w:p w14:paraId="683FFBF6" w14:textId="77777777" w:rsidR="0065053D" w:rsidRPr="007E0859" w:rsidRDefault="0065053D" w:rsidP="00094C33">
      <w:pPr>
        <w:widowControl w:val="0"/>
        <w:suppressAutoHyphens w:val="0"/>
        <w:rPr>
          <w:rFonts w:ascii="Times New Roman" w:hAnsi="Times New Roman" w:cs="Times New Roman"/>
          <w:sz w:val="24"/>
          <w:lang w:val="bg-BG" w:eastAsia="bg-BG"/>
        </w:rPr>
      </w:pPr>
    </w:p>
    <w:p w14:paraId="79B1F065" w14:textId="77777777" w:rsidR="0065053D" w:rsidRPr="007E0859" w:rsidRDefault="0065053D" w:rsidP="00094C33">
      <w:pPr>
        <w:widowControl w:val="0"/>
        <w:suppressAutoHyphens w:val="0"/>
        <w:rPr>
          <w:rFonts w:ascii="Times New Roman" w:hAnsi="Times New Roman" w:cs="Times New Roman"/>
          <w:sz w:val="24"/>
          <w:lang w:val="bg-BG" w:eastAsia="bg-BG"/>
        </w:rPr>
      </w:pPr>
    </w:p>
    <w:p w14:paraId="3A603F57" w14:textId="77777777" w:rsidR="0065053D" w:rsidRPr="007E0859" w:rsidRDefault="0065053D" w:rsidP="00094C33">
      <w:pPr>
        <w:ind w:firstLine="720"/>
        <w:rPr>
          <w:rFonts w:ascii="Times New Roman" w:hAnsi="Times New Roman" w:cs="Times New Roman"/>
          <w:b/>
          <w:bCs/>
          <w:sz w:val="24"/>
          <w:lang w:val="bg-BG"/>
        </w:rPr>
      </w:pPr>
      <w:r w:rsidRPr="007E0859">
        <w:rPr>
          <w:rFonts w:ascii="Times New Roman" w:hAnsi="Times New Roman" w:cs="Times New Roman"/>
          <w:b/>
          <w:bCs/>
          <w:sz w:val="24"/>
          <w:lang w:val="bg-BG"/>
        </w:rPr>
        <w:t>УВАЖАЕМИ ДАМИ И ГОСПОДА,</w:t>
      </w:r>
    </w:p>
    <w:p w14:paraId="196AAEC5" w14:textId="77777777" w:rsidR="0065053D" w:rsidRPr="007E0859" w:rsidRDefault="0065053D" w:rsidP="00094C33">
      <w:pPr>
        <w:ind w:firstLine="708"/>
        <w:jc w:val="both"/>
        <w:rPr>
          <w:rFonts w:ascii="Times New Roman" w:hAnsi="Times New Roman" w:cs="Times New Roman"/>
          <w:sz w:val="24"/>
          <w:lang w:val="bg-BG"/>
        </w:rPr>
      </w:pPr>
    </w:p>
    <w:p w14:paraId="2CBF7DF4" w14:textId="77777777" w:rsidR="0065053D" w:rsidRPr="007E0859" w:rsidRDefault="0065053D" w:rsidP="00094C33">
      <w:pPr>
        <w:pStyle w:val="ListParagraph"/>
        <w:ind w:left="0" w:firstLine="708"/>
        <w:jc w:val="both"/>
        <w:rPr>
          <w:rFonts w:ascii="Times New Roman" w:hAnsi="Times New Roman" w:cs="Times New Roman"/>
          <w:sz w:val="24"/>
          <w:lang w:val="bg-BG"/>
        </w:rPr>
      </w:pPr>
      <w:r w:rsidRPr="007E0859">
        <w:rPr>
          <w:rFonts w:ascii="Times New Roman" w:hAnsi="Times New Roman" w:cs="Times New Roman"/>
          <w:sz w:val="24"/>
          <w:lang w:val="bg-BG"/>
        </w:rPr>
        <w:t>Във връзка с обявената обществена поръчка с предмет: „</w:t>
      </w:r>
      <w:r w:rsidRPr="007E0859">
        <w:rPr>
          <w:rFonts w:ascii="Times New Roman" w:hAnsi="Times New Roman" w:cs="Times New Roman"/>
          <w:bCs/>
          <w:sz w:val="24"/>
          <w:lang w:val="bg-BG"/>
        </w:rPr>
        <w:t>Доставка на компютърна и комуникационна техника и техника за съхранение на данни за нуждите на Комисията за финансов надзор</w:t>
      </w:r>
      <w:r w:rsidRPr="007E0859">
        <w:rPr>
          <w:rFonts w:ascii="Times New Roman" w:hAnsi="Times New Roman" w:cs="Times New Roman"/>
          <w:sz w:val="24"/>
          <w:lang w:val="bg-BG"/>
        </w:rPr>
        <w:t xml:space="preserve">“, </w:t>
      </w:r>
      <w:r w:rsidRPr="007E0859">
        <w:rPr>
          <w:rFonts w:ascii="Times New Roman" w:hAnsi="Times New Roman" w:cs="Times New Roman"/>
          <w:b/>
          <w:sz w:val="24"/>
          <w:u w:val="single"/>
          <w:lang w:val="bg-BG"/>
        </w:rPr>
        <w:t xml:space="preserve">обособена позиция № </w:t>
      </w:r>
      <w:r w:rsidR="00BE6401" w:rsidRPr="007E0859">
        <w:rPr>
          <w:rFonts w:ascii="Times New Roman" w:hAnsi="Times New Roman" w:cs="Times New Roman"/>
          <w:b/>
          <w:bCs/>
          <w:sz w:val="24"/>
          <w:u w:val="single"/>
          <w:lang w:val="bg-BG" w:eastAsia="bg-BG"/>
        </w:rPr>
        <w:t>5</w:t>
      </w:r>
      <w:r w:rsidRPr="007E0859">
        <w:rPr>
          <w:rFonts w:ascii="Times New Roman" w:hAnsi="Times New Roman" w:cs="Times New Roman"/>
          <w:b/>
          <w:bCs/>
          <w:sz w:val="24"/>
          <w:u w:val="single"/>
          <w:lang w:val="bg-BG" w:eastAsia="bg-BG"/>
        </w:rPr>
        <w:t xml:space="preserve"> „Персонални компютри“</w:t>
      </w:r>
      <w:r w:rsidRPr="007E0859">
        <w:rPr>
          <w:rFonts w:ascii="Times New Roman" w:hAnsi="Times New Roman" w:cs="Times New Roman"/>
          <w:sz w:val="24"/>
          <w:lang w:val="bg-BG"/>
        </w:rPr>
        <w:t>, представям нашето ценово предложение, както следва:</w:t>
      </w:r>
    </w:p>
    <w:p w14:paraId="494FD0EF" w14:textId="77777777" w:rsidR="0065053D" w:rsidRPr="007E0859" w:rsidRDefault="0065053D" w:rsidP="00094C33">
      <w:pPr>
        <w:pStyle w:val="ListParagraph"/>
        <w:ind w:left="0" w:firstLine="708"/>
        <w:jc w:val="both"/>
        <w:rPr>
          <w:rFonts w:ascii="Times New Roman" w:hAnsi="Times New Roman" w:cs="Times New Roman"/>
          <w:sz w:val="24"/>
          <w:lang w:val="bg-BG"/>
        </w:rPr>
      </w:pPr>
    </w:p>
    <w:tbl>
      <w:tblPr>
        <w:tblW w:w="9062" w:type="dxa"/>
        <w:tblCellMar>
          <w:left w:w="70" w:type="dxa"/>
          <w:right w:w="70" w:type="dxa"/>
        </w:tblCellMar>
        <w:tblLook w:val="04A0" w:firstRow="1" w:lastRow="0" w:firstColumn="1" w:lastColumn="0" w:noHBand="0" w:noVBand="1"/>
      </w:tblPr>
      <w:tblGrid>
        <w:gridCol w:w="382"/>
        <w:gridCol w:w="2585"/>
        <w:gridCol w:w="1423"/>
        <w:gridCol w:w="2404"/>
        <w:gridCol w:w="2360"/>
      </w:tblGrid>
      <w:tr w:rsidR="0065053D" w:rsidRPr="007E0859" w14:paraId="320177A6" w14:textId="77777777" w:rsidTr="00EE66DC">
        <w:trPr>
          <w:trHeight w:val="330"/>
        </w:trPr>
        <w:tc>
          <w:tcPr>
            <w:tcW w:w="382" w:type="dxa"/>
            <w:tcBorders>
              <w:top w:val="single" w:sz="8" w:space="0" w:color="auto"/>
              <w:left w:val="single" w:sz="8" w:space="0" w:color="auto"/>
              <w:bottom w:val="nil"/>
              <w:right w:val="nil"/>
            </w:tcBorders>
            <w:shd w:val="clear" w:color="auto" w:fill="auto"/>
            <w:noWrap/>
            <w:vAlign w:val="center"/>
            <w:hideMark/>
          </w:tcPr>
          <w:p w14:paraId="160F2BC1" w14:textId="77777777" w:rsidR="0065053D" w:rsidRPr="007E0859" w:rsidRDefault="0065053D"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w:t>
            </w:r>
          </w:p>
        </w:tc>
        <w:tc>
          <w:tcPr>
            <w:tcW w:w="2585" w:type="dxa"/>
            <w:tcBorders>
              <w:top w:val="single" w:sz="8" w:space="0" w:color="auto"/>
              <w:left w:val="single" w:sz="8" w:space="0" w:color="auto"/>
              <w:bottom w:val="nil"/>
              <w:right w:val="single" w:sz="8" w:space="0" w:color="auto"/>
            </w:tcBorders>
            <w:shd w:val="clear" w:color="auto" w:fill="auto"/>
            <w:noWrap/>
            <w:vAlign w:val="center"/>
            <w:hideMark/>
          </w:tcPr>
          <w:p w14:paraId="5F0E572A" w14:textId="77777777" w:rsidR="0065053D" w:rsidRPr="007E0859" w:rsidRDefault="0065053D"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Вид устройства</w:t>
            </w:r>
          </w:p>
        </w:tc>
        <w:tc>
          <w:tcPr>
            <w:tcW w:w="1423" w:type="dxa"/>
            <w:tcBorders>
              <w:top w:val="single" w:sz="8" w:space="0" w:color="auto"/>
              <w:left w:val="nil"/>
              <w:bottom w:val="nil"/>
              <w:right w:val="nil"/>
            </w:tcBorders>
            <w:shd w:val="clear" w:color="auto" w:fill="auto"/>
            <w:noWrap/>
            <w:vAlign w:val="center"/>
            <w:hideMark/>
          </w:tcPr>
          <w:p w14:paraId="4432CE1C" w14:textId="77777777" w:rsidR="0065053D" w:rsidRPr="007E0859" w:rsidRDefault="0065053D"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Количество</w:t>
            </w:r>
          </w:p>
        </w:tc>
        <w:tc>
          <w:tcPr>
            <w:tcW w:w="2404" w:type="dxa"/>
            <w:tcBorders>
              <w:top w:val="single" w:sz="8" w:space="0" w:color="auto"/>
              <w:left w:val="single" w:sz="8" w:space="0" w:color="auto"/>
              <w:bottom w:val="nil"/>
              <w:right w:val="single" w:sz="8" w:space="0" w:color="auto"/>
            </w:tcBorders>
            <w:shd w:val="clear" w:color="auto" w:fill="auto"/>
            <w:noWrap/>
            <w:vAlign w:val="center"/>
            <w:hideMark/>
          </w:tcPr>
          <w:p w14:paraId="6C19D891" w14:textId="77777777" w:rsidR="0065053D" w:rsidRPr="007E0859" w:rsidRDefault="0065053D"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 xml:space="preserve">Единична стойност </w:t>
            </w:r>
          </w:p>
          <w:p w14:paraId="36962F0F" w14:textId="77777777" w:rsidR="0065053D" w:rsidRPr="007E0859" w:rsidRDefault="0065053D"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(в лв. без ДДС)</w:t>
            </w:r>
          </w:p>
        </w:tc>
        <w:tc>
          <w:tcPr>
            <w:tcW w:w="2268" w:type="dxa"/>
            <w:tcBorders>
              <w:top w:val="single" w:sz="8" w:space="0" w:color="auto"/>
              <w:left w:val="nil"/>
              <w:bottom w:val="nil"/>
              <w:right w:val="single" w:sz="8" w:space="0" w:color="auto"/>
            </w:tcBorders>
            <w:shd w:val="clear" w:color="auto" w:fill="auto"/>
            <w:noWrap/>
            <w:vAlign w:val="center"/>
            <w:hideMark/>
          </w:tcPr>
          <w:p w14:paraId="3A981A02" w14:textId="77777777" w:rsidR="0065053D" w:rsidRPr="007E0859" w:rsidRDefault="0065053D"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 xml:space="preserve">Обща стойност за вид устройства </w:t>
            </w:r>
          </w:p>
          <w:p w14:paraId="782A841B" w14:textId="77777777" w:rsidR="0065053D" w:rsidRPr="007E0859" w:rsidRDefault="0065053D" w:rsidP="00094C33">
            <w:pP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(в лв. без ДДС)</w:t>
            </w:r>
          </w:p>
          <w:p w14:paraId="121B07A8" w14:textId="77777777" w:rsidR="0065053D" w:rsidRPr="007E0859" w:rsidRDefault="0065053D" w:rsidP="00094C33">
            <w:pPr>
              <w:rPr>
                <w:rFonts w:ascii="Times New Roman" w:hAnsi="Times New Roman" w:cs="Times New Roman"/>
                <w:b/>
                <w:bCs/>
                <w:i/>
                <w:color w:val="000000"/>
                <w:sz w:val="24"/>
                <w:lang w:val="bg-BG" w:eastAsia="bg-BG"/>
              </w:rPr>
            </w:pPr>
            <w:r w:rsidRPr="007E0859">
              <w:rPr>
                <w:rFonts w:ascii="Times New Roman" w:hAnsi="Times New Roman" w:cs="Times New Roman"/>
                <w:b/>
                <w:bCs/>
                <w:i/>
                <w:color w:val="000000"/>
                <w:sz w:val="24"/>
                <w:lang w:val="bg-BG" w:eastAsia="bg-BG"/>
              </w:rPr>
              <w:t>(</w:t>
            </w:r>
            <w:r w:rsidRPr="007E0859">
              <w:rPr>
                <w:rFonts w:ascii="Times New Roman" w:hAnsi="Times New Roman" w:cs="Times New Roman"/>
                <w:bCs/>
                <w:i/>
                <w:color w:val="000000"/>
                <w:sz w:val="24"/>
                <w:lang w:val="bg-BG" w:eastAsia="bg-BG"/>
              </w:rPr>
              <w:t>изчислява се като количеството се умножи по единичната стойност</w:t>
            </w:r>
            <w:r w:rsidRPr="007E0859">
              <w:rPr>
                <w:rFonts w:ascii="Times New Roman" w:hAnsi="Times New Roman" w:cs="Times New Roman"/>
                <w:b/>
                <w:bCs/>
                <w:i/>
                <w:color w:val="000000"/>
                <w:sz w:val="24"/>
                <w:lang w:val="bg-BG" w:eastAsia="bg-BG"/>
              </w:rPr>
              <w:t>)</w:t>
            </w:r>
          </w:p>
        </w:tc>
      </w:tr>
      <w:tr w:rsidR="0065053D" w:rsidRPr="007E0859" w14:paraId="0E48112B" w14:textId="77777777" w:rsidTr="00EE66DC">
        <w:trPr>
          <w:trHeight w:val="330"/>
        </w:trPr>
        <w:tc>
          <w:tcPr>
            <w:tcW w:w="382" w:type="dxa"/>
            <w:tcBorders>
              <w:top w:val="single" w:sz="8" w:space="0" w:color="auto"/>
              <w:left w:val="single" w:sz="8" w:space="0" w:color="auto"/>
              <w:bottom w:val="nil"/>
              <w:right w:val="nil"/>
            </w:tcBorders>
            <w:shd w:val="clear" w:color="auto" w:fill="auto"/>
            <w:noWrap/>
            <w:vAlign w:val="center"/>
          </w:tcPr>
          <w:p w14:paraId="7D57D6F2" w14:textId="77777777" w:rsidR="0065053D" w:rsidRPr="007E0859" w:rsidRDefault="0065053D" w:rsidP="00094C33">
            <w:pPr>
              <w:jc w:val="cente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1</w:t>
            </w:r>
          </w:p>
        </w:tc>
        <w:tc>
          <w:tcPr>
            <w:tcW w:w="2585" w:type="dxa"/>
            <w:tcBorders>
              <w:top w:val="single" w:sz="8" w:space="0" w:color="auto"/>
              <w:left w:val="single" w:sz="8" w:space="0" w:color="auto"/>
              <w:bottom w:val="nil"/>
              <w:right w:val="single" w:sz="8" w:space="0" w:color="auto"/>
            </w:tcBorders>
            <w:shd w:val="clear" w:color="auto" w:fill="auto"/>
            <w:noWrap/>
            <w:vAlign w:val="center"/>
          </w:tcPr>
          <w:p w14:paraId="2DDDF23C" w14:textId="77777777" w:rsidR="0065053D" w:rsidRPr="007E0859" w:rsidRDefault="0065053D" w:rsidP="00094C33">
            <w:pPr>
              <w:jc w:val="cente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2</w:t>
            </w:r>
          </w:p>
        </w:tc>
        <w:tc>
          <w:tcPr>
            <w:tcW w:w="1423" w:type="dxa"/>
            <w:tcBorders>
              <w:top w:val="single" w:sz="8" w:space="0" w:color="auto"/>
              <w:left w:val="nil"/>
              <w:bottom w:val="nil"/>
              <w:right w:val="nil"/>
            </w:tcBorders>
            <w:shd w:val="clear" w:color="auto" w:fill="auto"/>
            <w:noWrap/>
            <w:vAlign w:val="center"/>
          </w:tcPr>
          <w:p w14:paraId="36A2A610" w14:textId="77777777" w:rsidR="0065053D" w:rsidRPr="007E0859" w:rsidRDefault="0065053D" w:rsidP="00094C33">
            <w:pPr>
              <w:jc w:val="cente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3</w:t>
            </w:r>
          </w:p>
        </w:tc>
        <w:tc>
          <w:tcPr>
            <w:tcW w:w="2404" w:type="dxa"/>
            <w:tcBorders>
              <w:top w:val="single" w:sz="8" w:space="0" w:color="auto"/>
              <w:left w:val="single" w:sz="8" w:space="0" w:color="auto"/>
              <w:bottom w:val="nil"/>
              <w:right w:val="single" w:sz="8" w:space="0" w:color="auto"/>
            </w:tcBorders>
            <w:shd w:val="clear" w:color="auto" w:fill="auto"/>
            <w:noWrap/>
            <w:vAlign w:val="center"/>
          </w:tcPr>
          <w:p w14:paraId="18C98B7B" w14:textId="77777777" w:rsidR="0065053D" w:rsidRPr="007E0859" w:rsidRDefault="0065053D" w:rsidP="00094C33">
            <w:pPr>
              <w:jc w:val="cente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4</w:t>
            </w:r>
          </w:p>
        </w:tc>
        <w:tc>
          <w:tcPr>
            <w:tcW w:w="2268" w:type="dxa"/>
            <w:tcBorders>
              <w:top w:val="single" w:sz="8" w:space="0" w:color="auto"/>
              <w:left w:val="nil"/>
              <w:bottom w:val="nil"/>
              <w:right w:val="single" w:sz="8" w:space="0" w:color="auto"/>
            </w:tcBorders>
            <w:shd w:val="clear" w:color="auto" w:fill="auto"/>
            <w:noWrap/>
            <w:vAlign w:val="center"/>
          </w:tcPr>
          <w:p w14:paraId="06F8B518" w14:textId="77777777" w:rsidR="0065053D" w:rsidRPr="007E0859" w:rsidRDefault="0065053D" w:rsidP="00094C33">
            <w:pPr>
              <w:jc w:val="center"/>
              <w:rPr>
                <w:rFonts w:ascii="Times New Roman" w:hAnsi="Times New Roman" w:cs="Times New Roman"/>
                <w:b/>
                <w:bCs/>
                <w:color w:val="000000"/>
                <w:sz w:val="24"/>
                <w:lang w:val="bg-BG" w:eastAsia="bg-BG"/>
              </w:rPr>
            </w:pPr>
            <w:r w:rsidRPr="007E0859">
              <w:rPr>
                <w:rFonts w:ascii="Times New Roman" w:hAnsi="Times New Roman" w:cs="Times New Roman"/>
                <w:b/>
                <w:bCs/>
                <w:color w:val="000000"/>
                <w:sz w:val="24"/>
                <w:lang w:val="bg-BG" w:eastAsia="bg-BG"/>
              </w:rPr>
              <w:t>5</w:t>
            </w:r>
          </w:p>
        </w:tc>
      </w:tr>
      <w:tr w:rsidR="0065053D" w:rsidRPr="007E0859" w14:paraId="0139A61B" w14:textId="77777777" w:rsidTr="00EE66DC">
        <w:trPr>
          <w:trHeight w:val="315"/>
        </w:trPr>
        <w:tc>
          <w:tcPr>
            <w:tcW w:w="38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DC761FA" w14:textId="77777777" w:rsidR="0065053D" w:rsidRPr="007E0859" w:rsidRDefault="0065053D"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1</w:t>
            </w:r>
          </w:p>
        </w:tc>
        <w:tc>
          <w:tcPr>
            <w:tcW w:w="2585" w:type="dxa"/>
            <w:tcBorders>
              <w:top w:val="single" w:sz="8" w:space="0" w:color="auto"/>
              <w:left w:val="nil"/>
              <w:bottom w:val="single" w:sz="4" w:space="0" w:color="auto"/>
              <w:right w:val="single" w:sz="4" w:space="0" w:color="auto"/>
            </w:tcBorders>
            <w:shd w:val="clear" w:color="auto" w:fill="auto"/>
            <w:noWrap/>
            <w:vAlign w:val="center"/>
            <w:hideMark/>
          </w:tcPr>
          <w:p w14:paraId="6506BF56" w14:textId="77777777" w:rsidR="0065053D" w:rsidRPr="007E0859" w:rsidRDefault="0065053D" w:rsidP="00870204">
            <w:pPr>
              <w:rPr>
                <w:rFonts w:ascii="Times New Roman" w:hAnsi="Times New Roman" w:cs="Times New Roman"/>
                <w:b/>
                <w:color w:val="000000"/>
                <w:sz w:val="24"/>
                <w:lang w:val="bg-BG" w:eastAsia="bg-BG"/>
              </w:rPr>
            </w:pPr>
            <w:r w:rsidRPr="007E0859">
              <w:rPr>
                <w:rFonts w:ascii="Times New Roman" w:hAnsi="Times New Roman" w:cs="Times New Roman"/>
                <w:b/>
                <w:sz w:val="24"/>
                <w:lang w:val="bg-BG"/>
              </w:rPr>
              <w:t xml:space="preserve">Персонални компютри </w:t>
            </w:r>
          </w:p>
        </w:tc>
        <w:tc>
          <w:tcPr>
            <w:tcW w:w="1423" w:type="dxa"/>
            <w:tcBorders>
              <w:top w:val="single" w:sz="8" w:space="0" w:color="auto"/>
              <w:left w:val="nil"/>
              <w:bottom w:val="single" w:sz="4" w:space="0" w:color="auto"/>
              <w:right w:val="single" w:sz="4" w:space="0" w:color="auto"/>
            </w:tcBorders>
            <w:shd w:val="clear" w:color="auto" w:fill="auto"/>
            <w:noWrap/>
            <w:vAlign w:val="center"/>
            <w:hideMark/>
          </w:tcPr>
          <w:p w14:paraId="4EE72879" w14:textId="77777777" w:rsidR="0065053D" w:rsidRPr="007E0859" w:rsidRDefault="0065053D" w:rsidP="00094C33">
            <w:pPr>
              <w:rPr>
                <w:rFonts w:ascii="Times New Roman" w:hAnsi="Times New Roman" w:cs="Times New Roman"/>
                <w:b/>
                <w:color w:val="000000"/>
                <w:sz w:val="24"/>
                <w:lang w:val="bg-BG" w:eastAsia="bg-BG"/>
              </w:rPr>
            </w:pPr>
            <w:r w:rsidRPr="007E0859">
              <w:rPr>
                <w:rFonts w:ascii="Times New Roman" w:hAnsi="Times New Roman" w:cs="Times New Roman"/>
                <w:b/>
                <w:color w:val="000000"/>
                <w:sz w:val="24"/>
                <w:lang w:val="bg-BG" w:eastAsia="bg-BG"/>
              </w:rPr>
              <w:t>200 броя</w:t>
            </w:r>
          </w:p>
        </w:tc>
        <w:tc>
          <w:tcPr>
            <w:tcW w:w="2404" w:type="dxa"/>
            <w:tcBorders>
              <w:top w:val="single" w:sz="8" w:space="0" w:color="auto"/>
              <w:left w:val="nil"/>
              <w:bottom w:val="single" w:sz="4" w:space="0" w:color="auto"/>
              <w:right w:val="single" w:sz="4" w:space="0" w:color="auto"/>
            </w:tcBorders>
            <w:shd w:val="clear" w:color="auto" w:fill="auto"/>
            <w:noWrap/>
            <w:vAlign w:val="center"/>
          </w:tcPr>
          <w:p w14:paraId="150888D2" w14:textId="77777777" w:rsidR="0065053D" w:rsidRPr="007E0859" w:rsidRDefault="0065053D" w:rsidP="00094C33">
            <w:pPr>
              <w:rPr>
                <w:rFonts w:ascii="Times New Roman" w:hAnsi="Times New Roman" w:cs="Times New Roman"/>
                <w:color w:val="000000"/>
                <w:sz w:val="24"/>
                <w:lang w:val="bg-BG" w:eastAsia="bg-BG"/>
              </w:rPr>
            </w:pPr>
          </w:p>
          <w:p w14:paraId="0375921F" w14:textId="77777777" w:rsidR="0065053D" w:rsidRPr="007E0859" w:rsidRDefault="0065053D"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лв. без ДДС</w:t>
            </w:r>
          </w:p>
          <w:p w14:paraId="50735AB8" w14:textId="77777777" w:rsidR="0065053D" w:rsidRPr="007E0859" w:rsidRDefault="0065053D" w:rsidP="00094C33">
            <w:pPr>
              <w:rPr>
                <w:rFonts w:ascii="Times New Roman" w:hAnsi="Times New Roman" w:cs="Times New Roman"/>
                <w:i/>
                <w:color w:val="000000"/>
                <w:sz w:val="24"/>
                <w:lang w:val="bg-BG" w:eastAsia="bg-BG"/>
              </w:rPr>
            </w:pPr>
          </w:p>
          <w:p w14:paraId="746C2C2B" w14:textId="77777777" w:rsidR="0065053D" w:rsidRPr="007E0859" w:rsidRDefault="0065053D" w:rsidP="00094C33">
            <w:pPr>
              <w:rPr>
                <w:rFonts w:ascii="Times New Roman" w:hAnsi="Times New Roman" w:cs="Times New Roman"/>
                <w:i/>
                <w:color w:val="000000"/>
                <w:sz w:val="24"/>
                <w:lang w:val="bg-BG" w:eastAsia="bg-BG"/>
              </w:rPr>
            </w:pPr>
            <w:r w:rsidRPr="007E0859">
              <w:rPr>
                <w:rFonts w:ascii="Times New Roman" w:hAnsi="Times New Roman" w:cs="Times New Roman"/>
                <w:i/>
                <w:color w:val="000000"/>
                <w:sz w:val="24"/>
                <w:lang w:val="bg-BG" w:eastAsia="bg-BG"/>
              </w:rPr>
              <w:t>/словом: ..................................... ……... лева без ДДС/</w:t>
            </w:r>
          </w:p>
          <w:p w14:paraId="74E759F7" w14:textId="77777777" w:rsidR="0065053D" w:rsidRPr="007E0859" w:rsidRDefault="0065053D" w:rsidP="00094C33">
            <w:pPr>
              <w:rPr>
                <w:rFonts w:ascii="Times New Roman" w:hAnsi="Times New Roman" w:cs="Times New Roman"/>
                <w:color w:val="000000"/>
                <w:sz w:val="24"/>
                <w:lang w:val="bg-BG" w:eastAsia="bg-BG"/>
              </w:rPr>
            </w:pPr>
          </w:p>
        </w:tc>
        <w:tc>
          <w:tcPr>
            <w:tcW w:w="2268" w:type="dxa"/>
            <w:tcBorders>
              <w:top w:val="single" w:sz="8" w:space="0" w:color="auto"/>
              <w:left w:val="nil"/>
              <w:bottom w:val="single" w:sz="4" w:space="0" w:color="auto"/>
              <w:right w:val="single" w:sz="8" w:space="0" w:color="auto"/>
            </w:tcBorders>
            <w:shd w:val="clear" w:color="auto" w:fill="auto"/>
            <w:noWrap/>
            <w:vAlign w:val="center"/>
          </w:tcPr>
          <w:p w14:paraId="6A734BBE" w14:textId="77777777" w:rsidR="0065053D" w:rsidRPr="007E0859" w:rsidRDefault="0065053D" w:rsidP="00094C33">
            <w:pPr>
              <w:rPr>
                <w:rFonts w:ascii="Times New Roman" w:hAnsi="Times New Roman" w:cs="Times New Roman"/>
                <w:color w:val="000000"/>
                <w:sz w:val="24"/>
                <w:lang w:val="bg-BG" w:eastAsia="bg-BG"/>
              </w:rPr>
            </w:pPr>
          </w:p>
          <w:p w14:paraId="642DB155" w14:textId="77777777" w:rsidR="0065053D" w:rsidRPr="007E0859" w:rsidRDefault="0065053D"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лв. без ДДС</w:t>
            </w:r>
          </w:p>
          <w:p w14:paraId="47F8E6A4" w14:textId="77777777" w:rsidR="0065053D" w:rsidRPr="007E0859" w:rsidRDefault="0065053D" w:rsidP="00094C33">
            <w:pPr>
              <w:rPr>
                <w:rFonts w:ascii="Times New Roman" w:hAnsi="Times New Roman" w:cs="Times New Roman"/>
                <w:i/>
                <w:color w:val="000000"/>
                <w:sz w:val="24"/>
                <w:lang w:val="bg-BG" w:eastAsia="bg-BG"/>
              </w:rPr>
            </w:pPr>
          </w:p>
          <w:p w14:paraId="32B4F679" w14:textId="77777777" w:rsidR="0065053D" w:rsidRPr="007E0859" w:rsidRDefault="0065053D" w:rsidP="00094C33">
            <w:pPr>
              <w:rPr>
                <w:rFonts w:ascii="Times New Roman" w:hAnsi="Times New Roman" w:cs="Times New Roman"/>
                <w:i/>
                <w:color w:val="000000"/>
                <w:sz w:val="24"/>
                <w:lang w:val="bg-BG" w:eastAsia="bg-BG"/>
              </w:rPr>
            </w:pPr>
            <w:r w:rsidRPr="007E0859">
              <w:rPr>
                <w:rFonts w:ascii="Times New Roman" w:hAnsi="Times New Roman" w:cs="Times New Roman"/>
                <w:i/>
                <w:color w:val="000000"/>
                <w:sz w:val="24"/>
                <w:lang w:val="bg-BG" w:eastAsia="bg-BG"/>
              </w:rPr>
              <w:t>/словом: ..................................... ……... лева без ДДС/</w:t>
            </w:r>
          </w:p>
          <w:p w14:paraId="63605214" w14:textId="77777777" w:rsidR="0065053D" w:rsidRPr="007E0859" w:rsidRDefault="0065053D" w:rsidP="00094C33">
            <w:pPr>
              <w:rPr>
                <w:rFonts w:ascii="Times New Roman" w:hAnsi="Times New Roman" w:cs="Times New Roman"/>
                <w:color w:val="000000"/>
                <w:sz w:val="24"/>
                <w:lang w:val="bg-BG" w:eastAsia="bg-BG"/>
              </w:rPr>
            </w:pPr>
          </w:p>
        </w:tc>
      </w:tr>
      <w:tr w:rsidR="0065053D" w:rsidRPr="007E0859" w14:paraId="2A2F3FAA" w14:textId="77777777" w:rsidTr="00EE66DC">
        <w:trPr>
          <w:trHeight w:val="315"/>
        </w:trPr>
        <w:tc>
          <w:tcPr>
            <w:tcW w:w="382" w:type="dxa"/>
            <w:tcBorders>
              <w:top w:val="nil"/>
              <w:left w:val="single" w:sz="8" w:space="0" w:color="auto"/>
              <w:bottom w:val="single" w:sz="4" w:space="0" w:color="auto"/>
              <w:right w:val="single" w:sz="4" w:space="0" w:color="auto"/>
            </w:tcBorders>
            <w:shd w:val="clear" w:color="auto" w:fill="auto"/>
            <w:noWrap/>
            <w:vAlign w:val="center"/>
            <w:hideMark/>
          </w:tcPr>
          <w:p w14:paraId="1BA60F4F" w14:textId="77777777" w:rsidR="0065053D" w:rsidRPr="007E0859" w:rsidRDefault="0065053D"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2</w:t>
            </w:r>
          </w:p>
        </w:tc>
        <w:tc>
          <w:tcPr>
            <w:tcW w:w="2585" w:type="dxa"/>
            <w:tcBorders>
              <w:top w:val="nil"/>
              <w:left w:val="nil"/>
              <w:bottom w:val="single" w:sz="4" w:space="0" w:color="auto"/>
              <w:right w:val="single" w:sz="4" w:space="0" w:color="auto"/>
            </w:tcBorders>
            <w:shd w:val="clear" w:color="auto" w:fill="auto"/>
            <w:noWrap/>
            <w:vAlign w:val="center"/>
            <w:hideMark/>
          </w:tcPr>
          <w:p w14:paraId="4CA617B3" w14:textId="77777777" w:rsidR="0065053D" w:rsidRPr="007E0859" w:rsidRDefault="0065053D" w:rsidP="00094C33">
            <w:pPr>
              <w:rPr>
                <w:rFonts w:ascii="Times New Roman" w:hAnsi="Times New Roman" w:cs="Times New Roman"/>
                <w:b/>
                <w:color w:val="000000"/>
                <w:sz w:val="24"/>
                <w:lang w:val="bg-BG" w:eastAsia="bg-BG"/>
              </w:rPr>
            </w:pPr>
            <w:r w:rsidRPr="007E0859">
              <w:rPr>
                <w:rFonts w:ascii="Times New Roman" w:hAnsi="Times New Roman" w:cs="Times New Roman"/>
                <w:b/>
                <w:sz w:val="24"/>
                <w:lang w:val="bg-BG"/>
              </w:rPr>
              <w:t>Монитори</w:t>
            </w:r>
          </w:p>
        </w:tc>
        <w:tc>
          <w:tcPr>
            <w:tcW w:w="1423" w:type="dxa"/>
            <w:tcBorders>
              <w:top w:val="nil"/>
              <w:left w:val="nil"/>
              <w:bottom w:val="single" w:sz="4" w:space="0" w:color="auto"/>
              <w:right w:val="single" w:sz="4" w:space="0" w:color="auto"/>
            </w:tcBorders>
            <w:shd w:val="clear" w:color="auto" w:fill="auto"/>
            <w:noWrap/>
            <w:vAlign w:val="center"/>
            <w:hideMark/>
          </w:tcPr>
          <w:p w14:paraId="1AE816BE" w14:textId="77777777" w:rsidR="0065053D" w:rsidRPr="007E0859" w:rsidRDefault="0065053D" w:rsidP="00094C33">
            <w:pPr>
              <w:rPr>
                <w:rFonts w:ascii="Times New Roman" w:hAnsi="Times New Roman" w:cs="Times New Roman"/>
                <w:b/>
                <w:color w:val="000000"/>
                <w:sz w:val="24"/>
                <w:lang w:val="bg-BG" w:eastAsia="bg-BG"/>
              </w:rPr>
            </w:pPr>
            <w:r w:rsidRPr="007E0859">
              <w:rPr>
                <w:rFonts w:ascii="Times New Roman" w:hAnsi="Times New Roman" w:cs="Times New Roman"/>
                <w:b/>
                <w:color w:val="000000"/>
                <w:sz w:val="24"/>
                <w:lang w:val="bg-BG" w:eastAsia="bg-BG"/>
              </w:rPr>
              <w:t>200 броя</w:t>
            </w:r>
          </w:p>
        </w:tc>
        <w:tc>
          <w:tcPr>
            <w:tcW w:w="2404" w:type="dxa"/>
            <w:tcBorders>
              <w:top w:val="nil"/>
              <w:left w:val="nil"/>
              <w:bottom w:val="single" w:sz="4" w:space="0" w:color="auto"/>
              <w:right w:val="single" w:sz="4" w:space="0" w:color="auto"/>
            </w:tcBorders>
            <w:shd w:val="clear" w:color="auto" w:fill="auto"/>
            <w:noWrap/>
            <w:vAlign w:val="center"/>
          </w:tcPr>
          <w:p w14:paraId="54BD379C" w14:textId="77777777" w:rsidR="0065053D" w:rsidRPr="007E0859" w:rsidRDefault="0065053D" w:rsidP="00094C33">
            <w:pPr>
              <w:rPr>
                <w:rFonts w:ascii="Times New Roman" w:hAnsi="Times New Roman" w:cs="Times New Roman"/>
                <w:color w:val="000000"/>
                <w:sz w:val="24"/>
                <w:lang w:val="bg-BG" w:eastAsia="bg-BG"/>
              </w:rPr>
            </w:pPr>
          </w:p>
          <w:p w14:paraId="7A0B4B89" w14:textId="77777777" w:rsidR="0065053D" w:rsidRPr="007E0859" w:rsidRDefault="0065053D"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лв. без ДДС</w:t>
            </w:r>
          </w:p>
          <w:p w14:paraId="1E5DCE3E" w14:textId="77777777" w:rsidR="0065053D" w:rsidRPr="007E0859" w:rsidRDefault="0065053D" w:rsidP="00094C33">
            <w:pPr>
              <w:rPr>
                <w:rFonts w:ascii="Times New Roman" w:hAnsi="Times New Roman" w:cs="Times New Roman"/>
                <w:i/>
                <w:color w:val="000000"/>
                <w:sz w:val="24"/>
                <w:lang w:val="bg-BG" w:eastAsia="bg-BG"/>
              </w:rPr>
            </w:pPr>
          </w:p>
          <w:p w14:paraId="0FBDE396" w14:textId="77777777" w:rsidR="0065053D" w:rsidRPr="007E0859" w:rsidRDefault="0065053D" w:rsidP="00094C33">
            <w:pPr>
              <w:rPr>
                <w:rFonts w:ascii="Times New Roman" w:hAnsi="Times New Roman" w:cs="Times New Roman"/>
                <w:i/>
                <w:color w:val="000000"/>
                <w:sz w:val="24"/>
                <w:lang w:val="bg-BG" w:eastAsia="bg-BG"/>
              </w:rPr>
            </w:pPr>
            <w:r w:rsidRPr="007E0859">
              <w:rPr>
                <w:rFonts w:ascii="Times New Roman" w:hAnsi="Times New Roman" w:cs="Times New Roman"/>
                <w:i/>
                <w:color w:val="000000"/>
                <w:sz w:val="24"/>
                <w:lang w:val="bg-BG" w:eastAsia="bg-BG"/>
              </w:rPr>
              <w:t>/словом: ..................................... ……... лева без ДДС/</w:t>
            </w:r>
          </w:p>
          <w:p w14:paraId="02D0BAC7" w14:textId="77777777" w:rsidR="0065053D" w:rsidRPr="007E0859" w:rsidRDefault="0065053D" w:rsidP="00094C33">
            <w:pPr>
              <w:rPr>
                <w:rFonts w:ascii="Times New Roman" w:hAnsi="Times New Roman" w:cs="Times New Roman"/>
                <w:color w:val="000000"/>
                <w:sz w:val="24"/>
                <w:lang w:val="bg-BG" w:eastAsia="bg-BG"/>
              </w:rPr>
            </w:pPr>
          </w:p>
        </w:tc>
        <w:tc>
          <w:tcPr>
            <w:tcW w:w="2268" w:type="dxa"/>
            <w:tcBorders>
              <w:top w:val="nil"/>
              <w:left w:val="nil"/>
              <w:bottom w:val="single" w:sz="4" w:space="0" w:color="auto"/>
              <w:right w:val="single" w:sz="8" w:space="0" w:color="auto"/>
            </w:tcBorders>
            <w:shd w:val="clear" w:color="auto" w:fill="auto"/>
            <w:noWrap/>
            <w:vAlign w:val="center"/>
          </w:tcPr>
          <w:p w14:paraId="1C9A0A22" w14:textId="77777777" w:rsidR="0065053D" w:rsidRPr="007E0859" w:rsidRDefault="0065053D" w:rsidP="00094C33">
            <w:pPr>
              <w:rPr>
                <w:rFonts w:ascii="Times New Roman" w:hAnsi="Times New Roman" w:cs="Times New Roman"/>
                <w:color w:val="000000"/>
                <w:sz w:val="24"/>
                <w:lang w:val="bg-BG" w:eastAsia="bg-BG"/>
              </w:rPr>
            </w:pPr>
          </w:p>
          <w:p w14:paraId="5C8389C7" w14:textId="77777777" w:rsidR="0065053D" w:rsidRPr="007E0859" w:rsidRDefault="0065053D" w:rsidP="00094C33">
            <w:pPr>
              <w:rPr>
                <w:rFonts w:ascii="Times New Roman" w:hAnsi="Times New Roman" w:cs="Times New Roman"/>
                <w:color w:val="000000"/>
                <w:sz w:val="24"/>
                <w:lang w:val="bg-BG" w:eastAsia="bg-BG"/>
              </w:rPr>
            </w:pPr>
            <w:r w:rsidRPr="007E0859">
              <w:rPr>
                <w:rFonts w:ascii="Times New Roman" w:hAnsi="Times New Roman" w:cs="Times New Roman"/>
                <w:color w:val="000000"/>
                <w:sz w:val="24"/>
                <w:lang w:val="bg-BG" w:eastAsia="bg-BG"/>
              </w:rPr>
              <w:t>.............. лв. без ДДС</w:t>
            </w:r>
          </w:p>
          <w:p w14:paraId="3D497674" w14:textId="77777777" w:rsidR="0065053D" w:rsidRPr="007E0859" w:rsidRDefault="0065053D" w:rsidP="00094C33">
            <w:pPr>
              <w:rPr>
                <w:rFonts w:ascii="Times New Roman" w:hAnsi="Times New Roman" w:cs="Times New Roman"/>
                <w:i/>
                <w:color w:val="000000"/>
                <w:sz w:val="24"/>
                <w:lang w:val="bg-BG" w:eastAsia="bg-BG"/>
              </w:rPr>
            </w:pPr>
          </w:p>
          <w:p w14:paraId="46520DD7" w14:textId="77777777" w:rsidR="0065053D" w:rsidRPr="007E0859" w:rsidRDefault="0065053D" w:rsidP="00094C33">
            <w:pPr>
              <w:rPr>
                <w:rFonts w:ascii="Times New Roman" w:hAnsi="Times New Roman" w:cs="Times New Roman"/>
                <w:i/>
                <w:color w:val="000000"/>
                <w:sz w:val="24"/>
                <w:lang w:val="bg-BG" w:eastAsia="bg-BG"/>
              </w:rPr>
            </w:pPr>
            <w:r w:rsidRPr="007E0859">
              <w:rPr>
                <w:rFonts w:ascii="Times New Roman" w:hAnsi="Times New Roman" w:cs="Times New Roman"/>
                <w:i/>
                <w:color w:val="000000"/>
                <w:sz w:val="24"/>
                <w:lang w:val="bg-BG" w:eastAsia="bg-BG"/>
              </w:rPr>
              <w:t>/словом: ..................................... ……... лева без ДДС/</w:t>
            </w:r>
          </w:p>
          <w:p w14:paraId="54E9D8CE" w14:textId="77777777" w:rsidR="0065053D" w:rsidRPr="007E0859" w:rsidRDefault="0065053D" w:rsidP="00094C33">
            <w:pPr>
              <w:rPr>
                <w:rFonts w:ascii="Times New Roman" w:hAnsi="Times New Roman" w:cs="Times New Roman"/>
                <w:color w:val="000000"/>
                <w:sz w:val="24"/>
                <w:lang w:val="bg-BG" w:eastAsia="bg-BG"/>
              </w:rPr>
            </w:pPr>
          </w:p>
        </w:tc>
      </w:tr>
      <w:tr w:rsidR="0065053D" w:rsidRPr="007E0859" w14:paraId="735EC83B" w14:textId="77777777" w:rsidTr="00EE66DC">
        <w:trPr>
          <w:trHeight w:val="315"/>
        </w:trPr>
        <w:tc>
          <w:tcPr>
            <w:tcW w:w="90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1AA14A7" w14:textId="77777777" w:rsidR="0065053D" w:rsidRPr="007E0859" w:rsidRDefault="0065053D" w:rsidP="00094C33">
            <w:pPr>
              <w:rPr>
                <w:rFonts w:ascii="Times New Roman" w:eastAsia="MS Mincho" w:hAnsi="Times New Roman" w:cs="Times New Roman"/>
                <w:b/>
                <w:sz w:val="24"/>
                <w:lang w:val="bg-BG" w:eastAsia="bg-BG"/>
              </w:rPr>
            </w:pPr>
            <w:r w:rsidRPr="007E0859">
              <w:rPr>
                <w:rFonts w:ascii="Times New Roman" w:eastAsia="MS Mincho" w:hAnsi="Times New Roman" w:cs="Times New Roman"/>
                <w:b/>
                <w:sz w:val="24"/>
                <w:lang w:val="bg-BG" w:eastAsia="bg-BG"/>
              </w:rPr>
              <w:lastRenderedPageBreak/>
              <w:t>Обща цена за изпълнение на обособена позиция № 6:</w:t>
            </w:r>
          </w:p>
          <w:p w14:paraId="24E737D7" w14:textId="77777777" w:rsidR="0065053D" w:rsidRPr="007E0859" w:rsidRDefault="0065053D" w:rsidP="00094C33">
            <w:pPr>
              <w:rPr>
                <w:rFonts w:ascii="Times New Roman" w:eastAsia="MS Mincho" w:hAnsi="Times New Roman" w:cs="Times New Roman"/>
                <w:i/>
                <w:sz w:val="24"/>
                <w:lang w:val="bg-BG" w:eastAsia="bg-BG"/>
              </w:rPr>
            </w:pPr>
            <w:r w:rsidRPr="007E0859">
              <w:rPr>
                <w:rFonts w:ascii="Times New Roman" w:eastAsia="MS Mincho" w:hAnsi="Times New Roman" w:cs="Times New Roman"/>
                <w:i/>
                <w:sz w:val="24"/>
                <w:lang w:val="bg-BG" w:eastAsia="bg-BG"/>
              </w:rPr>
              <w:t>(изчислява се като се сумират общите стойности от колона 5)</w:t>
            </w:r>
          </w:p>
          <w:p w14:paraId="5555FF9B" w14:textId="77777777" w:rsidR="0065053D" w:rsidRPr="007E0859" w:rsidRDefault="0065053D" w:rsidP="00094C33">
            <w:pPr>
              <w:rPr>
                <w:rFonts w:ascii="Times New Roman" w:eastAsia="MS Mincho" w:hAnsi="Times New Roman" w:cs="Times New Roman"/>
                <w:i/>
                <w:sz w:val="24"/>
                <w:lang w:val="bg-BG" w:eastAsia="bg-BG"/>
              </w:rPr>
            </w:pPr>
          </w:p>
          <w:p w14:paraId="5F3BC89B" w14:textId="77777777" w:rsidR="0065053D" w:rsidRPr="007E0859" w:rsidRDefault="0065053D" w:rsidP="00094C33">
            <w:pPr>
              <w:jc w:val="right"/>
              <w:rPr>
                <w:rFonts w:ascii="Times New Roman" w:eastAsia="MS Mincho" w:hAnsi="Times New Roman" w:cs="Times New Roman"/>
                <w:b/>
                <w:sz w:val="24"/>
                <w:lang w:val="bg-BG" w:eastAsia="bg-BG"/>
              </w:rPr>
            </w:pPr>
            <w:r w:rsidRPr="007E0859">
              <w:rPr>
                <w:rFonts w:ascii="Times New Roman" w:eastAsia="MS Mincho" w:hAnsi="Times New Roman" w:cs="Times New Roman"/>
                <w:b/>
                <w:sz w:val="24"/>
                <w:lang w:val="bg-BG" w:eastAsia="bg-BG"/>
              </w:rPr>
              <w:t xml:space="preserve">………………………… лв. без ДДС. </w:t>
            </w:r>
          </w:p>
          <w:p w14:paraId="138BC059" w14:textId="77777777" w:rsidR="0065053D" w:rsidRPr="007E0859" w:rsidRDefault="0065053D" w:rsidP="00094C33">
            <w:pPr>
              <w:jc w:val="right"/>
              <w:rPr>
                <w:rFonts w:ascii="Times New Roman" w:hAnsi="Times New Roman" w:cs="Times New Roman"/>
                <w:b/>
                <w:color w:val="000000"/>
                <w:sz w:val="24"/>
                <w:lang w:val="bg-BG" w:eastAsia="bg-BG"/>
              </w:rPr>
            </w:pPr>
            <w:r w:rsidRPr="007E0859">
              <w:rPr>
                <w:rFonts w:ascii="Times New Roman" w:eastAsia="MS Mincho" w:hAnsi="Times New Roman" w:cs="Times New Roman"/>
                <w:b/>
                <w:sz w:val="24"/>
                <w:lang w:val="bg-BG" w:eastAsia="bg-BG"/>
              </w:rPr>
              <w:t>/словом: …………………………………………… лева без ДДС/</w:t>
            </w:r>
          </w:p>
        </w:tc>
      </w:tr>
    </w:tbl>
    <w:p w14:paraId="16347E97" w14:textId="77777777" w:rsidR="0065053D" w:rsidRPr="007E0859" w:rsidRDefault="0065053D" w:rsidP="00094C33">
      <w:pPr>
        <w:pStyle w:val="ListParagraph"/>
        <w:jc w:val="right"/>
        <w:outlineLvl w:val="0"/>
        <w:rPr>
          <w:rFonts w:ascii="Times New Roman" w:hAnsi="Times New Roman" w:cs="Times New Roman"/>
          <w:sz w:val="24"/>
          <w:lang w:val="bg-BG"/>
        </w:rPr>
      </w:pPr>
    </w:p>
    <w:p w14:paraId="76E923C5" w14:textId="77777777" w:rsidR="0065053D" w:rsidRPr="007E0859" w:rsidRDefault="0065053D" w:rsidP="00094C33">
      <w:pPr>
        <w:autoSpaceDE w:val="0"/>
        <w:autoSpaceDN w:val="0"/>
        <w:adjustRightInd w:val="0"/>
        <w:ind w:firstLine="720"/>
        <w:jc w:val="both"/>
        <w:rPr>
          <w:rFonts w:ascii="Times New Roman" w:hAnsi="Times New Roman" w:cs="Times New Roman"/>
          <w:sz w:val="24"/>
          <w:lang w:val="bg-BG"/>
        </w:rPr>
      </w:pPr>
      <w:r w:rsidRPr="007E0859">
        <w:rPr>
          <w:rFonts w:ascii="Times New Roman" w:eastAsia="MS Mincho" w:hAnsi="Times New Roman" w:cs="Times New Roman"/>
          <w:sz w:val="24"/>
          <w:lang w:val="bg-BG"/>
        </w:rPr>
        <w:t>Предлаганите от нас цени включват всички разходи за изпълнение на дейностите по обособената позиция, включително разходите за гаранционна поддръжка, транспортни разходи до мястото за доставка и други.</w:t>
      </w:r>
    </w:p>
    <w:p w14:paraId="690E3041" w14:textId="77777777" w:rsidR="0065053D" w:rsidRPr="007E0859" w:rsidRDefault="0065053D" w:rsidP="00094C33">
      <w:pPr>
        <w:autoSpaceDE w:val="0"/>
        <w:autoSpaceDN w:val="0"/>
        <w:adjustRightInd w:val="0"/>
        <w:ind w:firstLine="720"/>
        <w:jc w:val="both"/>
        <w:rPr>
          <w:rFonts w:ascii="Times New Roman" w:hAnsi="Times New Roman" w:cs="Times New Roman"/>
          <w:sz w:val="24"/>
          <w:lang w:val="bg-BG"/>
        </w:rPr>
      </w:pPr>
      <w:r w:rsidRPr="007E0859">
        <w:rPr>
          <w:rFonts w:ascii="Times New Roman" w:hAnsi="Times New Roman" w:cs="Times New Roman"/>
          <w:sz w:val="24"/>
          <w:lang w:val="bg-BG"/>
        </w:rPr>
        <w:t>Съгласни сме при несъответствие между стойността в цифри и изписаната с думи за вярна да се приема стойността, изписана с думи.</w:t>
      </w:r>
    </w:p>
    <w:p w14:paraId="605E18D6" w14:textId="77777777" w:rsidR="0065053D" w:rsidRPr="007E0859" w:rsidRDefault="0065053D" w:rsidP="00094C33">
      <w:pPr>
        <w:autoSpaceDE w:val="0"/>
        <w:autoSpaceDN w:val="0"/>
        <w:adjustRightInd w:val="0"/>
        <w:ind w:firstLine="720"/>
        <w:jc w:val="both"/>
        <w:rPr>
          <w:rFonts w:ascii="Times New Roman" w:hAnsi="Times New Roman" w:cs="Times New Roman"/>
          <w:sz w:val="24"/>
          <w:lang w:val="bg-BG"/>
        </w:rPr>
      </w:pPr>
      <w:r w:rsidRPr="007E0859">
        <w:rPr>
          <w:rFonts w:ascii="Times New Roman" w:hAnsi="Times New Roman" w:cs="Times New Roman"/>
          <w:sz w:val="24"/>
          <w:lang w:val="bg-BG"/>
        </w:rPr>
        <w:t>Съгласни сме при несъответствие между посочените единични цени и общата цена за изпълнение на обособената позиция, да се приемат за верни посочените единични цени и да се преизчислява общата цена на база единичните цени.</w:t>
      </w:r>
    </w:p>
    <w:p w14:paraId="14EBA0D0" w14:textId="77777777" w:rsidR="00AE149C" w:rsidRPr="007E0859" w:rsidRDefault="00AE149C" w:rsidP="00094C33">
      <w:pPr>
        <w:autoSpaceDE w:val="0"/>
        <w:autoSpaceDN w:val="0"/>
        <w:adjustRightInd w:val="0"/>
        <w:ind w:firstLine="720"/>
        <w:jc w:val="both"/>
        <w:rPr>
          <w:rFonts w:ascii="Times New Roman" w:hAnsi="Times New Roman" w:cs="Times New Roman"/>
          <w:sz w:val="24"/>
          <w:lang w:val="bg-BG"/>
        </w:rPr>
      </w:pPr>
    </w:p>
    <w:p w14:paraId="2E850196" w14:textId="77777777" w:rsidR="00AE149C" w:rsidRPr="007E0859" w:rsidRDefault="00AE149C" w:rsidP="00094C33">
      <w:pPr>
        <w:autoSpaceDE w:val="0"/>
        <w:autoSpaceDN w:val="0"/>
        <w:adjustRightInd w:val="0"/>
        <w:ind w:firstLine="720"/>
        <w:jc w:val="both"/>
        <w:rPr>
          <w:rFonts w:ascii="Times New Roman" w:hAnsi="Times New Roman" w:cs="Times New Roman"/>
          <w:sz w:val="24"/>
          <w:lang w:val="bg-BG"/>
        </w:rPr>
      </w:pPr>
      <w:r w:rsidRPr="007E0859">
        <w:rPr>
          <w:rFonts w:ascii="Times New Roman" w:hAnsi="Times New Roman" w:cs="Times New Roman"/>
          <w:sz w:val="24"/>
          <w:lang w:val="bg-BG"/>
        </w:rPr>
        <w:t xml:space="preserve">Във връзка с </w:t>
      </w:r>
      <w:r w:rsidRPr="007E0859">
        <w:rPr>
          <w:rFonts w:ascii="Times New Roman" w:hAnsi="Times New Roman" w:cs="Times New Roman"/>
          <w:b/>
          <w:sz w:val="24"/>
          <w:lang w:val="bg-BG"/>
        </w:rPr>
        <w:t>опцията за допълнителни количества</w:t>
      </w:r>
      <w:r w:rsidRPr="007E0859">
        <w:rPr>
          <w:rFonts w:ascii="Times New Roman" w:hAnsi="Times New Roman" w:cs="Times New Roman"/>
          <w:sz w:val="24"/>
          <w:lang w:val="bg-BG"/>
        </w:rPr>
        <w:t>, заявяваме, че сме съгласни да доставим допълнителни количества персонални компютри и монитори на горепосочените цени</w:t>
      </w:r>
      <w:r w:rsidR="007C1BAF" w:rsidRPr="007E0859">
        <w:rPr>
          <w:rFonts w:ascii="Times New Roman" w:hAnsi="Times New Roman" w:cs="Times New Roman"/>
          <w:sz w:val="24"/>
          <w:lang w:val="bg-BG"/>
        </w:rPr>
        <w:t>,</w:t>
      </w:r>
      <w:r w:rsidRPr="007E0859">
        <w:rPr>
          <w:rFonts w:ascii="Times New Roman" w:hAnsi="Times New Roman" w:cs="Times New Roman"/>
          <w:sz w:val="24"/>
          <w:lang w:val="bg-BG"/>
        </w:rPr>
        <w:t xml:space="preserve"> в случай че възложителят упражни правото си на опция.</w:t>
      </w:r>
    </w:p>
    <w:p w14:paraId="3F9AAFE8" w14:textId="77777777" w:rsidR="00AE149C" w:rsidRPr="007E0859" w:rsidRDefault="00AE149C" w:rsidP="00094C33">
      <w:pPr>
        <w:autoSpaceDE w:val="0"/>
        <w:autoSpaceDN w:val="0"/>
        <w:adjustRightInd w:val="0"/>
        <w:ind w:firstLine="720"/>
        <w:jc w:val="both"/>
        <w:rPr>
          <w:rFonts w:ascii="Times New Roman" w:hAnsi="Times New Roman" w:cs="Times New Roman"/>
          <w:sz w:val="24"/>
          <w:lang w:val="bg-BG"/>
        </w:rPr>
      </w:pPr>
    </w:p>
    <w:p w14:paraId="2C5B3E02" w14:textId="77777777" w:rsidR="0065053D" w:rsidRPr="007E0859" w:rsidRDefault="0065053D" w:rsidP="00094C33">
      <w:pPr>
        <w:autoSpaceDE w:val="0"/>
        <w:autoSpaceDN w:val="0"/>
        <w:adjustRightInd w:val="0"/>
        <w:ind w:firstLine="720"/>
        <w:jc w:val="both"/>
        <w:rPr>
          <w:rFonts w:ascii="Times New Roman" w:hAnsi="Times New Roman" w:cs="Times New Roman"/>
          <w:sz w:val="24"/>
          <w:lang w:val="bg-BG"/>
        </w:rPr>
      </w:pPr>
      <w:r w:rsidRPr="007E0859">
        <w:rPr>
          <w:rFonts w:ascii="Times New Roman" w:hAnsi="Times New Roman" w:cs="Times New Roman"/>
          <w:sz w:val="24"/>
          <w:lang w:val="bg-BG"/>
        </w:rPr>
        <w:t>Предложенията, направени в настоящата ценова оферта, ще останат непроменени през целия срок на договора за обществената поръчка.</w:t>
      </w:r>
    </w:p>
    <w:p w14:paraId="4366ADB1" w14:textId="77777777" w:rsidR="004C5088" w:rsidRPr="007E0859" w:rsidRDefault="004C5088" w:rsidP="00094C33">
      <w:pPr>
        <w:autoSpaceDE w:val="0"/>
        <w:autoSpaceDN w:val="0"/>
        <w:adjustRightInd w:val="0"/>
        <w:ind w:firstLine="720"/>
        <w:jc w:val="both"/>
        <w:rPr>
          <w:rFonts w:ascii="Times New Roman" w:hAnsi="Times New Roman" w:cs="Times New Roman"/>
          <w:sz w:val="24"/>
          <w:lang w:val="bg-BG"/>
        </w:rPr>
      </w:pPr>
    </w:p>
    <w:p w14:paraId="55222668" w14:textId="77777777" w:rsidR="0065053D" w:rsidRPr="007E0859" w:rsidRDefault="0065053D" w:rsidP="00094C33">
      <w:pPr>
        <w:ind w:firstLine="708"/>
        <w:jc w:val="both"/>
        <w:rPr>
          <w:rFonts w:ascii="Times New Roman" w:hAnsi="Times New Roman" w:cs="Times New Roman"/>
          <w:sz w:val="24"/>
          <w:lang w:val="bg-BG"/>
        </w:rPr>
      </w:pPr>
    </w:p>
    <w:tbl>
      <w:tblPr>
        <w:tblW w:w="9278" w:type="dxa"/>
        <w:tblLayout w:type="fixed"/>
        <w:tblLook w:val="04A0" w:firstRow="1" w:lastRow="0" w:firstColumn="1" w:lastColumn="0" w:noHBand="0" w:noVBand="1"/>
      </w:tblPr>
      <w:tblGrid>
        <w:gridCol w:w="5688"/>
        <w:gridCol w:w="3590"/>
      </w:tblGrid>
      <w:tr w:rsidR="0065053D" w:rsidRPr="007E0859" w14:paraId="03B01ED8" w14:textId="77777777" w:rsidTr="00EE66DC">
        <w:trPr>
          <w:trHeight w:val="414"/>
        </w:trPr>
        <w:tc>
          <w:tcPr>
            <w:tcW w:w="5688" w:type="dxa"/>
            <w:hideMark/>
          </w:tcPr>
          <w:p w14:paraId="1A284C16" w14:textId="77777777" w:rsidR="0065053D" w:rsidRPr="007E0859" w:rsidRDefault="0065053D" w:rsidP="00094C33">
            <w:pPr>
              <w:widowControl w:val="0"/>
              <w:suppressAutoHyphens w:val="0"/>
              <w:jc w:val="right"/>
              <w:rPr>
                <w:rFonts w:ascii="Times New Roman" w:hAnsi="Times New Roman" w:cs="Times New Roman"/>
                <w:b/>
                <w:bCs/>
                <w:sz w:val="24"/>
                <w:lang w:val="bg-BG" w:eastAsia="bg-BG"/>
              </w:rPr>
            </w:pPr>
          </w:p>
          <w:p w14:paraId="16FB957A" w14:textId="77777777" w:rsidR="0065053D" w:rsidRPr="007E0859" w:rsidRDefault="0065053D" w:rsidP="00094C33">
            <w:pPr>
              <w:widowControl w:val="0"/>
              <w:suppressAutoHyphens w:val="0"/>
              <w:jc w:val="right"/>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Дата:</w:t>
            </w:r>
          </w:p>
        </w:tc>
        <w:tc>
          <w:tcPr>
            <w:tcW w:w="3590" w:type="dxa"/>
            <w:hideMark/>
          </w:tcPr>
          <w:p w14:paraId="4CA2269C" w14:textId="77777777" w:rsidR="0065053D" w:rsidRPr="007E0859" w:rsidRDefault="0065053D" w:rsidP="00094C33">
            <w:pPr>
              <w:widowControl w:val="0"/>
              <w:suppressAutoHyphens w:val="0"/>
              <w:jc w:val="right"/>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w:t>
            </w:r>
          </w:p>
        </w:tc>
      </w:tr>
      <w:tr w:rsidR="0065053D" w:rsidRPr="007E0859" w14:paraId="6E121A95" w14:textId="77777777" w:rsidTr="00EE66DC">
        <w:trPr>
          <w:trHeight w:val="414"/>
        </w:trPr>
        <w:tc>
          <w:tcPr>
            <w:tcW w:w="5688" w:type="dxa"/>
            <w:hideMark/>
          </w:tcPr>
          <w:p w14:paraId="169BF4BA" w14:textId="77777777" w:rsidR="0065053D" w:rsidRPr="007E0859" w:rsidRDefault="0065053D" w:rsidP="00094C33">
            <w:pPr>
              <w:widowControl w:val="0"/>
              <w:suppressAutoHyphens w:val="0"/>
              <w:jc w:val="right"/>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Име и фамилия:</w:t>
            </w:r>
          </w:p>
        </w:tc>
        <w:tc>
          <w:tcPr>
            <w:tcW w:w="3590" w:type="dxa"/>
            <w:hideMark/>
          </w:tcPr>
          <w:p w14:paraId="78083625" w14:textId="77777777" w:rsidR="0065053D" w:rsidRPr="007E0859" w:rsidRDefault="0065053D" w:rsidP="00094C33">
            <w:pPr>
              <w:widowControl w:val="0"/>
              <w:suppressAutoHyphens w:val="0"/>
              <w:jc w:val="right"/>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w:t>
            </w:r>
          </w:p>
        </w:tc>
      </w:tr>
      <w:tr w:rsidR="0065053D" w:rsidRPr="007E0859" w14:paraId="01B4AEB9" w14:textId="77777777" w:rsidTr="00EE66DC">
        <w:trPr>
          <w:trHeight w:val="379"/>
        </w:trPr>
        <w:tc>
          <w:tcPr>
            <w:tcW w:w="5688" w:type="dxa"/>
            <w:hideMark/>
          </w:tcPr>
          <w:p w14:paraId="4792AAC2" w14:textId="77777777" w:rsidR="0065053D" w:rsidRPr="007E0859" w:rsidRDefault="0065053D" w:rsidP="00094C33">
            <w:pPr>
              <w:widowControl w:val="0"/>
              <w:suppressAutoHyphens w:val="0"/>
              <w:jc w:val="right"/>
              <w:rPr>
                <w:rFonts w:ascii="Times New Roman" w:hAnsi="Times New Roman" w:cs="Times New Roman"/>
                <w:b/>
                <w:bCs/>
                <w:sz w:val="24"/>
                <w:lang w:val="bg-BG" w:eastAsia="bg-BG"/>
              </w:rPr>
            </w:pPr>
            <w:r w:rsidRPr="007E0859">
              <w:rPr>
                <w:rFonts w:ascii="Times New Roman" w:hAnsi="Times New Roman" w:cs="Times New Roman"/>
                <w:b/>
                <w:bCs/>
                <w:sz w:val="24"/>
                <w:lang w:val="bg-BG" w:eastAsia="bg-BG"/>
              </w:rPr>
              <w:t xml:space="preserve">Подпис и печат: </w:t>
            </w:r>
          </w:p>
        </w:tc>
        <w:tc>
          <w:tcPr>
            <w:tcW w:w="3590" w:type="dxa"/>
            <w:hideMark/>
          </w:tcPr>
          <w:p w14:paraId="60ADAC37" w14:textId="77777777" w:rsidR="0065053D" w:rsidRPr="007E0859" w:rsidRDefault="0065053D" w:rsidP="00094C33">
            <w:pPr>
              <w:widowControl w:val="0"/>
              <w:suppressAutoHyphens w:val="0"/>
              <w:jc w:val="right"/>
              <w:rPr>
                <w:rFonts w:ascii="Times New Roman" w:hAnsi="Times New Roman" w:cs="Times New Roman"/>
                <w:bCs/>
                <w:sz w:val="24"/>
                <w:lang w:val="bg-BG" w:eastAsia="bg-BG"/>
              </w:rPr>
            </w:pPr>
            <w:r w:rsidRPr="007E0859">
              <w:rPr>
                <w:rFonts w:ascii="Times New Roman" w:hAnsi="Times New Roman" w:cs="Times New Roman"/>
                <w:bCs/>
                <w:sz w:val="24"/>
                <w:lang w:val="bg-BG" w:eastAsia="bg-BG"/>
              </w:rPr>
              <w:t>…………………………………..</w:t>
            </w:r>
          </w:p>
        </w:tc>
      </w:tr>
    </w:tbl>
    <w:p w14:paraId="0B9FA289" w14:textId="77777777" w:rsidR="0065053D" w:rsidRPr="007E0859" w:rsidRDefault="0065053D" w:rsidP="00094C33">
      <w:pPr>
        <w:jc w:val="both"/>
        <w:rPr>
          <w:rFonts w:ascii="Times New Roman" w:hAnsi="Times New Roman" w:cs="Times New Roman"/>
          <w:sz w:val="24"/>
          <w:lang w:val="bg-BG"/>
        </w:rPr>
      </w:pPr>
    </w:p>
    <w:p w14:paraId="062B2583" w14:textId="77777777" w:rsidR="0065053D" w:rsidRPr="007E0859" w:rsidRDefault="0065053D" w:rsidP="00094C33">
      <w:pPr>
        <w:pStyle w:val="ListParagraph"/>
        <w:ind w:left="0" w:firstLine="567"/>
        <w:jc w:val="both"/>
        <w:rPr>
          <w:rFonts w:ascii="Times New Roman" w:hAnsi="Times New Roman" w:cs="Times New Roman"/>
          <w:b/>
          <w:i/>
          <w:sz w:val="24"/>
          <w:u w:val="single"/>
          <w:lang w:val="bg-BG"/>
        </w:rPr>
      </w:pPr>
      <w:r w:rsidRPr="007E0859">
        <w:rPr>
          <w:rFonts w:ascii="Times New Roman" w:hAnsi="Times New Roman" w:cs="Times New Roman"/>
          <w:b/>
          <w:i/>
          <w:sz w:val="24"/>
          <w:u w:val="single"/>
          <w:lang w:val="bg-BG"/>
        </w:rPr>
        <w:t xml:space="preserve">Забележка: </w:t>
      </w:r>
    </w:p>
    <w:p w14:paraId="404ABE7D" w14:textId="77777777" w:rsidR="0065053D" w:rsidRPr="007E0859" w:rsidRDefault="0065053D" w:rsidP="00094C33">
      <w:pPr>
        <w:pStyle w:val="ListParagraph"/>
        <w:ind w:left="0" w:firstLine="567"/>
        <w:jc w:val="both"/>
        <w:rPr>
          <w:rFonts w:ascii="Times New Roman" w:hAnsi="Times New Roman" w:cs="Times New Roman"/>
          <w:b/>
          <w:i/>
          <w:sz w:val="24"/>
          <w:u w:val="single"/>
          <w:lang w:val="bg-BG"/>
        </w:rPr>
      </w:pPr>
      <w:r w:rsidRPr="007E0859">
        <w:rPr>
          <w:rFonts w:ascii="Times New Roman" w:hAnsi="Times New Roman" w:cs="Times New Roman"/>
          <w:i/>
          <w:sz w:val="24"/>
          <w:lang w:val="bg-BG"/>
        </w:rPr>
        <w:t>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14:paraId="0E7A9CEE" w14:textId="77777777" w:rsidR="0065053D" w:rsidRPr="007E0859" w:rsidRDefault="0065053D" w:rsidP="00094C33">
      <w:pPr>
        <w:pStyle w:val="ListParagraph"/>
        <w:ind w:left="0" w:firstLine="567"/>
        <w:jc w:val="both"/>
        <w:rPr>
          <w:rFonts w:ascii="Times New Roman" w:hAnsi="Times New Roman" w:cs="Times New Roman"/>
          <w:sz w:val="24"/>
          <w:lang w:val="bg-BG"/>
        </w:rPr>
      </w:pPr>
      <w:r w:rsidRPr="007E0859">
        <w:rPr>
          <w:rFonts w:ascii="Times New Roman" w:hAnsi="Times New Roman" w:cs="Times New Roman"/>
          <w:sz w:val="24"/>
          <w:lang w:val="bg-BG"/>
        </w:rPr>
        <w:t>Предлаганите от участниците цени трябва да са в български лева, без ДДС, с точност до втори знак /включително/ след десетичната запетая.</w:t>
      </w:r>
    </w:p>
    <w:p w14:paraId="10E3090A" w14:textId="77777777" w:rsidR="0065053D" w:rsidRPr="007E0859" w:rsidRDefault="0065053D" w:rsidP="00094C33">
      <w:pPr>
        <w:pStyle w:val="ListParagraph"/>
        <w:ind w:left="0" w:firstLine="567"/>
        <w:jc w:val="both"/>
        <w:rPr>
          <w:rFonts w:ascii="Times New Roman" w:eastAsia="MS Mincho" w:hAnsi="Times New Roman" w:cs="Times New Roman"/>
          <w:sz w:val="24"/>
          <w:lang w:val="bg-BG"/>
        </w:rPr>
      </w:pPr>
      <w:r w:rsidRPr="007E0859">
        <w:rPr>
          <w:rFonts w:ascii="Times New Roman" w:eastAsia="MS Mincho" w:hAnsi="Times New Roman" w:cs="Times New Roman"/>
          <w:sz w:val="24"/>
          <w:lang w:val="bg-BG"/>
        </w:rPr>
        <w:t>Предлаганите от участниците цени задължително трябва да включват всички разходи за изпълнение на дейностите по обособената позиция, включително разходите за гаранционна поддръжка, транспортни разходи до мястото за доставка и други.</w:t>
      </w:r>
    </w:p>
    <w:p w14:paraId="70DE8F69" w14:textId="77777777" w:rsidR="0065053D" w:rsidRPr="007E0859" w:rsidRDefault="0065053D" w:rsidP="00094C33">
      <w:pPr>
        <w:pStyle w:val="ListParagraph"/>
        <w:ind w:left="0" w:firstLine="567"/>
        <w:jc w:val="both"/>
        <w:rPr>
          <w:rStyle w:val="inputvalue"/>
          <w:rFonts w:ascii="Times New Roman" w:eastAsiaTheme="majorEastAsia" w:hAnsi="Times New Roman" w:cs="Times New Roman"/>
          <w:sz w:val="24"/>
          <w:lang w:val="bg-BG"/>
        </w:rPr>
      </w:pPr>
      <w:r w:rsidRPr="007E0859">
        <w:rPr>
          <w:rStyle w:val="inputvalue"/>
          <w:rFonts w:ascii="Times New Roman" w:eastAsiaTheme="majorEastAsia" w:hAnsi="Times New Roman" w:cs="Times New Roman"/>
          <w:sz w:val="24"/>
          <w:lang w:val="bg-BG"/>
        </w:rPr>
        <w:t>Предлаганата от участник обща цена за изпълнение на съответната обособена позиция следва да е съобразена с прогнозната стойност по обособената позиция, която прогнозна стойност е максимално допустима стойност.</w:t>
      </w:r>
    </w:p>
    <w:p w14:paraId="253093A0" w14:textId="77777777" w:rsidR="0065053D" w:rsidRPr="007E0859" w:rsidRDefault="0065053D" w:rsidP="00094C33">
      <w:pPr>
        <w:pStyle w:val="ListParagraph"/>
        <w:ind w:left="0" w:firstLine="567"/>
        <w:jc w:val="both"/>
        <w:rPr>
          <w:rFonts w:ascii="Times New Roman" w:hAnsi="Times New Roman" w:cs="Times New Roman"/>
          <w:sz w:val="24"/>
          <w:lang w:val="bg-BG"/>
        </w:rPr>
      </w:pPr>
      <w:r w:rsidRPr="007E0859">
        <w:rPr>
          <w:rFonts w:ascii="Times New Roman" w:hAnsi="Times New Roman" w:cs="Times New Roman"/>
          <w:sz w:val="24"/>
          <w:lang w:val="bg-BG"/>
        </w:rPr>
        <w:t>При несъответствие между стойността в цифри и изписаната с думи за вярна се приема стойността, изписана с думи.</w:t>
      </w:r>
    </w:p>
    <w:p w14:paraId="539C2AEE" w14:textId="77777777" w:rsidR="0065053D" w:rsidRPr="007E0859" w:rsidRDefault="0065053D" w:rsidP="00094C33">
      <w:pPr>
        <w:pStyle w:val="ListParagraph"/>
        <w:ind w:left="0" w:firstLine="567"/>
        <w:jc w:val="both"/>
        <w:rPr>
          <w:rFonts w:ascii="Times New Roman" w:hAnsi="Times New Roman" w:cs="Times New Roman"/>
          <w:sz w:val="24"/>
          <w:lang w:val="bg-BG"/>
        </w:rPr>
      </w:pPr>
      <w:r w:rsidRPr="007E0859">
        <w:rPr>
          <w:rFonts w:ascii="Times New Roman" w:hAnsi="Times New Roman" w:cs="Times New Roman"/>
          <w:sz w:val="24"/>
          <w:lang w:val="bg-BG"/>
        </w:rPr>
        <w:t>При несъответствие между посочените единични цени и общата цена за изпълнение на обособената позиция, комисията по чл. 103 от ЗОП приема за верни посочените единични цени и преизчислява общата цена на база единичните цени.</w:t>
      </w:r>
    </w:p>
    <w:p w14:paraId="2927C314" w14:textId="77777777" w:rsidR="0065053D" w:rsidRPr="007E0859" w:rsidRDefault="0065053D" w:rsidP="00094C33">
      <w:pPr>
        <w:pStyle w:val="ListParagraph"/>
        <w:ind w:left="0" w:firstLine="567"/>
        <w:jc w:val="both"/>
        <w:rPr>
          <w:rFonts w:ascii="Times New Roman" w:hAnsi="Times New Roman" w:cs="Times New Roman"/>
          <w:sz w:val="24"/>
          <w:lang w:val="bg-BG"/>
        </w:rPr>
      </w:pPr>
      <w:r w:rsidRPr="007E0859">
        <w:rPr>
          <w:rFonts w:ascii="Times New Roman" w:hAnsi="Times New Roman" w:cs="Times New Roman"/>
          <w:sz w:val="24"/>
          <w:lang w:val="bg-BG"/>
        </w:rPr>
        <w:t>Ценовото предложение се попълва четливо.</w:t>
      </w:r>
    </w:p>
    <w:p w14:paraId="7573AF34" w14:textId="77777777" w:rsidR="0065053D" w:rsidRPr="007E0859" w:rsidRDefault="0065053D" w:rsidP="00094C33">
      <w:pPr>
        <w:pStyle w:val="ListParagraph"/>
        <w:ind w:left="0" w:firstLine="567"/>
        <w:jc w:val="both"/>
        <w:rPr>
          <w:rFonts w:ascii="Times New Roman" w:hAnsi="Times New Roman" w:cs="Times New Roman"/>
          <w:sz w:val="24"/>
          <w:lang w:val="bg-BG"/>
        </w:rPr>
      </w:pPr>
      <w:r w:rsidRPr="007E0859">
        <w:rPr>
          <w:rFonts w:ascii="Times New Roman" w:hAnsi="Times New Roman" w:cs="Times New Roman"/>
          <w:sz w:val="24"/>
          <w:lang w:val="bg-BG"/>
        </w:rPr>
        <w:t>Ценовото предложение се подписва от законния представител на участника или от надлежно упълномощено лице.</w:t>
      </w:r>
    </w:p>
    <w:p w14:paraId="72154F08" w14:textId="77777777" w:rsidR="0065053D" w:rsidRPr="007E0859" w:rsidRDefault="0065053D" w:rsidP="00BE6401">
      <w:pPr>
        <w:pStyle w:val="ListParagraph"/>
        <w:ind w:left="0" w:firstLine="567"/>
        <w:jc w:val="both"/>
        <w:rPr>
          <w:rFonts w:ascii="Times New Roman" w:hAnsi="Times New Roman" w:cs="Times New Roman"/>
          <w:sz w:val="24"/>
          <w:lang w:val="bg-BG"/>
        </w:rPr>
      </w:pPr>
      <w:r w:rsidRPr="007E0859">
        <w:rPr>
          <w:rFonts w:ascii="Times New Roman" w:hAnsi="Times New Roman" w:cs="Times New Roman"/>
          <w:sz w:val="24"/>
          <w:lang w:val="bg-BG"/>
        </w:rPr>
        <w:lastRenderedPageBreak/>
        <w:t xml:space="preserve">Ако участникът е обединение, ценовото предложение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 </w:t>
      </w:r>
    </w:p>
    <w:p w14:paraId="3685CA89" w14:textId="77777777" w:rsidR="00B83689" w:rsidRPr="007E0859" w:rsidRDefault="00B83689" w:rsidP="00094C33">
      <w:pPr>
        <w:pStyle w:val="ListParagraph"/>
        <w:ind w:left="0" w:firstLine="567"/>
        <w:jc w:val="both"/>
        <w:rPr>
          <w:rFonts w:ascii="Times New Roman" w:hAnsi="Times New Roman" w:cs="Times New Roman"/>
          <w:sz w:val="24"/>
          <w:lang w:val="bg-BG"/>
        </w:rPr>
        <w:sectPr w:rsidR="00B83689" w:rsidRPr="007E0859" w:rsidSect="00921C63">
          <w:pgSz w:w="11906" w:h="16838"/>
          <w:pgMar w:top="993" w:right="1417" w:bottom="1417" w:left="1418" w:header="708" w:footer="708" w:gutter="0"/>
          <w:cols w:space="708"/>
          <w:docGrid w:linePitch="360"/>
        </w:sectPr>
      </w:pPr>
    </w:p>
    <w:p w14:paraId="45B7C183" w14:textId="77777777" w:rsidR="00972C82" w:rsidRPr="007E0859" w:rsidRDefault="00972C82" w:rsidP="00094C33">
      <w:pPr>
        <w:suppressAutoHyphens w:val="0"/>
        <w:jc w:val="right"/>
        <w:rPr>
          <w:rFonts w:ascii="Times New Roman" w:hAnsi="Times New Roman" w:cs="Times New Roman"/>
          <w:b/>
          <w:sz w:val="24"/>
          <w:lang w:val="bg-BG"/>
        </w:rPr>
      </w:pPr>
      <w:r w:rsidRPr="007E0859">
        <w:rPr>
          <w:rFonts w:ascii="Times New Roman" w:hAnsi="Times New Roman" w:cs="Times New Roman"/>
          <w:b/>
          <w:sz w:val="24"/>
          <w:lang w:val="bg-BG"/>
        </w:rPr>
        <w:lastRenderedPageBreak/>
        <w:t xml:space="preserve">ОБРАЗЕЦ № </w:t>
      </w:r>
      <w:r w:rsidR="009C28B4" w:rsidRPr="007E0859">
        <w:rPr>
          <w:rFonts w:ascii="Times New Roman" w:hAnsi="Times New Roman" w:cs="Times New Roman"/>
          <w:b/>
          <w:sz w:val="24"/>
          <w:lang w:val="bg-BG"/>
        </w:rPr>
        <w:t>11</w:t>
      </w:r>
    </w:p>
    <w:p w14:paraId="35878CF7" w14:textId="77777777" w:rsidR="00972C82" w:rsidRPr="007E0859" w:rsidRDefault="009C28B4" w:rsidP="00094C33">
      <w:pPr>
        <w:suppressAutoHyphens w:val="0"/>
        <w:ind w:right="-79" w:firstLine="8278"/>
        <w:jc w:val="right"/>
        <w:rPr>
          <w:rFonts w:ascii="Times New Roman" w:hAnsi="Times New Roman" w:cs="Times New Roman"/>
          <w:i/>
          <w:noProof/>
          <w:sz w:val="24"/>
          <w:u w:val="single"/>
          <w:lang w:val="bg-BG" w:eastAsia="bg-BG"/>
        </w:rPr>
      </w:pPr>
      <w:r w:rsidRPr="007E0859">
        <w:rPr>
          <w:rFonts w:ascii="Times New Roman" w:hAnsi="Times New Roman" w:cs="Times New Roman"/>
          <w:i/>
          <w:noProof/>
          <w:sz w:val="24"/>
          <w:u w:val="single"/>
          <w:lang w:val="bg-BG" w:eastAsia="bg-BG"/>
        </w:rPr>
        <w:t>Пример</w:t>
      </w:r>
      <w:r w:rsidR="00972C82" w:rsidRPr="007E0859">
        <w:rPr>
          <w:rFonts w:ascii="Times New Roman" w:hAnsi="Times New Roman" w:cs="Times New Roman"/>
          <w:i/>
          <w:noProof/>
          <w:sz w:val="24"/>
          <w:u w:val="single"/>
          <w:lang w:val="bg-BG" w:eastAsia="bg-BG"/>
        </w:rPr>
        <w:t>(Образецът не е задължителен, окончателният текст се съгласува с Възложителя)</w:t>
      </w:r>
    </w:p>
    <w:p w14:paraId="2C37B96C" w14:textId="77777777" w:rsidR="00972C82" w:rsidRPr="007E0859" w:rsidRDefault="00972C82" w:rsidP="00094C33">
      <w:pPr>
        <w:suppressAutoHyphens w:val="0"/>
        <w:ind w:right="-79" w:firstLine="8278"/>
        <w:jc w:val="right"/>
        <w:rPr>
          <w:rFonts w:ascii="Times New Roman" w:hAnsi="Times New Roman" w:cs="Times New Roman"/>
          <w:i/>
          <w:noProof/>
          <w:sz w:val="24"/>
          <w:u w:val="single"/>
          <w:lang w:val="bg-BG" w:eastAsia="bg-BG"/>
        </w:rPr>
      </w:pPr>
    </w:p>
    <w:p w14:paraId="70D127F8" w14:textId="77777777" w:rsidR="00972C82" w:rsidRPr="007E0859" w:rsidRDefault="00972C82" w:rsidP="00094C33">
      <w:pPr>
        <w:suppressAutoHyphens w:val="0"/>
        <w:ind w:left="3402"/>
        <w:jc w:val="both"/>
        <w:rPr>
          <w:rFonts w:ascii="Times New Roman" w:hAnsi="Times New Roman" w:cs="Times New Roman"/>
          <w:b/>
          <w:noProof/>
          <w:sz w:val="24"/>
          <w:lang w:val="bg-BG" w:eastAsia="bg-BG"/>
        </w:rPr>
      </w:pPr>
      <w:r w:rsidRPr="007E0859">
        <w:rPr>
          <w:rFonts w:ascii="Times New Roman" w:hAnsi="Times New Roman" w:cs="Times New Roman"/>
          <w:b/>
          <w:noProof/>
          <w:sz w:val="24"/>
          <w:lang w:val="bg-BG" w:eastAsia="bg-BG"/>
        </w:rPr>
        <w:t>До</w:t>
      </w:r>
    </w:p>
    <w:p w14:paraId="22F736BA" w14:textId="77777777" w:rsidR="00972C82" w:rsidRPr="007E0859" w:rsidRDefault="00972C82" w:rsidP="00094C33">
      <w:pPr>
        <w:suppressAutoHyphens w:val="0"/>
        <w:ind w:left="3402"/>
        <w:rPr>
          <w:rFonts w:ascii="Times New Roman" w:hAnsi="Times New Roman" w:cs="Times New Roman"/>
          <w:noProof/>
          <w:sz w:val="24"/>
          <w:lang w:val="bg-BG" w:eastAsia="bg-BG"/>
        </w:rPr>
      </w:pPr>
      <w:r w:rsidRPr="007E0859">
        <w:rPr>
          <w:rFonts w:ascii="Times New Roman" w:hAnsi="Times New Roman" w:cs="Times New Roman"/>
          <w:noProof/>
          <w:sz w:val="24"/>
          <w:lang w:val="bg-BG" w:eastAsia="bg-BG"/>
        </w:rPr>
        <w:t>(Възложител)………………………………………..</w:t>
      </w:r>
    </w:p>
    <w:p w14:paraId="00FB4B20" w14:textId="77777777" w:rsidR="00972C82" w:rsidRPr="007E0859" w:rsidRDefault="00972C82" w:rsidP="00094C33">
      <w:pPr>
        <w:suppressAutoHyphens w:val="0"/>
        <w:ind w:left="3402"/>
        <w:jc w:val="both"/>
        <w:rPr>
          <w:rFonts w:ascii="Times New Roman" w:hAnsi="Times New Roman" w:cs="Times New Roman"/>
          <w:noProof/>
          <w:sz w:val="24"/>
          <w:lang w:val="bg-BG" w:eastAsia="bg-BG"/>
        </w:rPr>
      </w:pPr>
      <w:r w:rsidRPr="007E0859">
        <w:rPr>
          <w:rFonts w:ascii="Times New Roman" w:hAnsi="Times New Roman" w:cs="Times New Roman"/>
          <w:noProof/>
          <w:sz w:val="24"/>
          <w:lang w:val="bg-BG" w:eastAsia="bg-BG"/>
        </w:rPr>
        <w:tab/>
      </w:r>
      <w:r w:rsidRPr="007E0859">
        <w:rPr>
          <w:rFonts w:ascii="Times New Roman" w:hAnsi="Times New Roman" w:cs="Times New Roman"/>
          <w:noProof/>
          <w:sz w:val="24"/>
          <w:lang w:val="bg-BG" w:eastAsia="bg-BG"/>
        </w:rPr>
        <w:tab/>
      </w:r>
      <w:r w:rsidRPr="007E0859">
        <w:rPr>
          <w:rFonts w:ascii="Times New Roman" w:hAnsi="Times New Roman" w:cs="Times New Roman"/>
          <w:noProof/>
          <w:sz w:val="24"/>
          <w:lang w:val="bg-BG" w:eastAsia="bg-BG"/>
        </w:rPr>
        <w:tab/>
      </w:r>
      <w:r w:rsidRPr="007E0859">
        <w:rPr>
          <w:rFonts w:ascii="Times New Roman" w:hAnsi="Times New Roman" w:cs="Times New Roman"/>
          <w:noProof/>
          <w:sz w:val="24"/>
          <w:lang w:val="bg-BG" w:eastAsia="bg-BG"/>
        </w:rPr>
        <w:tab/>
      </w:r>
      <w:r w:rsidRPr="007E0859">
        <w:rPr>
          <w:rFonts w:ascii="Times New Roman" w:hAnsi="Times New Roman" w:cs="Times New Roman"/>
          <w:noProof/>
          <w:sz w:val="24"/>
          <w:lang w:val="bg-BG" w:eastAsia="bg-BG"/>
        </w:rPr>
        <w:tab/>
        <w:t>(адрес)……………………………………………….</w:t>
      </w:r>
    </w:p>
    <w:p w14:paraId="437DBE07" w14:textId="77777777" w:rsidR="00972C82" w:rsidRPr="007E0859" w:rsidRDefault="00972C82" w:rsidP="00094C33">
      <w:pPr>
        <w:suppressAutoHyphens w:val="0"/>
        <w:rPr>
          <w:rFonts w:ascii="Times New Roman" w:hAnsi="Times New Roman" w:cs="Times New Roman"/>
          <w:noProof/>
          <w:sz w:val="24"/>
          <w:lang w:val="bg-BG" w:eastAsia="bg-BG"/>
        </w:rPr>
      </w:pPr>
    </w:p>
    <w:p w14:paraId="49EFDD3F" w14:textId="77777777" w:rsidR="00972C82" w:rsidRPr="007E0859" w:rsidRDefault="00972C82" w:rsidP="00094C33">
      <w:pPr>
        <w:suppressAutoHyphens w:val="0"/>
        <w:jc w:val="center"/>
        <w:rPr>
          <w:rFonts w:ascii="Times New Roman" w:hAnsi="Times New Roman" w:cs="Times New Roman"/>
          <w:b/>
          <w:bCs/>
          <w:noProof/>
          <w:color w:val="000000"/>
          <w:spacing w:val="-3"/>
          <w:sz w:val="24"/>
          <w:lang w:val="bg-BG" w:eastAsia="bg-BG"/>
        </w:rPr>
      </w:pPr>
      <w:r w:rsidRPr="007E0859">
        <w:rPr>
          <w:rFonts w:ascii="Times New Roman" w:hAnsi="Times New Roman" w:cs="Times New Roman"/>
          <w:b/>
          <w:bCs/>
          <w:noProof/>
          <w:color w:val="000000"/>
          <w:spacing w:val="-3"/>
          <w:sz w:val="24"/>
          <w:lang w:val="bg-BG" w:eastAsia="bg-BG"/>
        </w:rPr>
        <w:t>Банкова гаранция №..............</w:t>
      </w:r>
    </w:p>
    <w:p w14:paraId="1207A2DD" w14:textId="77777777" w:rsidR="00972C82" w:rsidRPr="007E0859" w:rsidRDefault="00972C82" w:rsidP="00094C33">
      <w:pPr>
        <w:shd w:val="clear" w:color="auto" w:fill="FFFFFF"/>
        <w:suppressAutoHyphens w:val="0"/>
        <w:jc w:val="center"/>
        <w:rPr>
          <w:rFonts w:ascii="Times New Roman" w:hAnsi="Times New Roman" w:cs="Times New Roman"/>
          <w:b/>
          <w:bCs/>
          <w:noProof/>
          <w:color w:val="000000"/>
          <w:spacing w:val="-3"/>
          <w:sz w:val="24"/>
          <w:lang w:val="bg-BG" w:eastAsia="bg-BG"/>
        </w:rPr>
      </w:pPr>
      <w:r w:rsidRPr="007E0859">
        <w:rPr>
          <w:rFonts w:ascii="Times New Roman" w:hAnsi="Times New Roman" w:cs="Times New Roman"/>
          <w:b/>
          <w:bCs/>
          <w:noProof/>
          <w:color w:val="000000"/>
          <w:spacing w:val="-3"/>
          <w:sz w:val="24"/>
          <w:lang w:val="bg-BG" w:eastAsia="bg-BG"/>
        </w:rPr>
        <w:t>за изпълнение на договор за обществена поръчка</w:t>
      </w:r>
    </w:p>
    <w:p w14:paraId="49FFBE1E" w14:textId="77777777" w:rsidR="00972C82" w:rsidRPr="007E0859" w:rsidRDefault="00972C82" w:rsidP="00094C33">
      <w:pPr>
        <w:shd w:val="clear" w:color="auto" w:fill="FFFFFF"/>
        <w:suppressAutoHyphens w:val="0"/>
        <w:jc w:val="center"/>
        <w:rPr>
          <w:rFonts w:ascii="Times New Roman" w:hAnsi="Times New Roman" w:cs="Times New Roman"/>
          <w:b/>
          <w:noProof/>
          <w:sz w:val="24"/>
          <w:lang w:val="bg-BG" w:eastAsia="bg-BG"/>
        </w:rPr>
      </w:pPr>
    </w:p>
    <w:p w14:paraId="732D69D3" w14:textId="77777777" w:rsidR="00972C82" w:rsidRPr="007E0859" w:rsidRDefault="00972C82" w:rsidP="00094C33">
      <w:pPr>
        <w:suppressAutoHyphens w:val="0"/>
        <w:ind w:firstLine="540"/>
        <w:jc w:val="both"/>
        <w:rPr>
          <w:rFonts w:ascii="Times New Roman" w:hAnsi="Times New Roman" w:cs="Times New Roman"/>
          <w:noProof/>
          <w:color w:val="000000"/>
          <w:sz w:val="24"/>
          <w:lang w:val="bg-BG" w:eastAsia="bg-BG"/>
        </w:rPr>
      </w:pPr>
      <w:r w:rsidRPr="007E0859">
        <w:rPr>
          <w:rFonts w:ascii="Times New Roman" w:hAnsi="Times New Roman" w:cs="Times New Roman"/>
          <w:noProof/>
          <w:color w:val="000000"/>
          <w:spacing w:val="-4"/>
          <w:sz w:val="24"/>
          <w:lang w:val="bg-BG" w:eastAsia="bg-BG"/>
        </w:rPr>
        <w:t>Ние,</w:t>
      </w:r>
      <w:r w:rsidRPr="007E0859">
        <w:rPr>
          <w:rFonts w:ascii="Times New Roman" w:hAnsi="Times New Roman" w:cs="Times New Roman"/>
          <w:noProof/>
          <w:color w:val="000000"/>
          <w:sz w:val="24"/>
          <w:lang w:val="bg-BG" w:eastAsia="bg-BG"/>
        </w:rPr>
        <w:t xml:space="preserve"> .................................. </w:t>
      </w:r>
      <w:r w:rsidRPr="007E0859">
        <w:rPr>
          <w:rFonts w:ascii="Times New Roman" w:hAnsi="Times New Roman" w:cs="Times New Roman"/>
          <w:i/>
          <w:noProof/>
          <w:color w:val="000000"/>
          <w:sz w:val="24"/>
          <w:lang w:val="bg-BG" w:eastAsia="bg-BG"/>
        </w:rPr>
        <w:t>(банка)</w:t>
      </w:r>
      <w:r w:rsidRPr="007E0859">
        <w:rPr>
          <w:rFonts w:ascii="Times New Roman" w:hAnsi="Times New Roman" w:cs="Times New Roman"/>
          <w:noProof/>
          <w:color w:val="000000"/>
          <w:sz w:val="24"/>
          <w:lang w:val="bg-BG" w:eastAsia="bg-BG"/>
        </w:rPr>
        <w:t xml:space="preserve">, със седалище ........................................................ </w:t>
      </w:r>
      <w:r w:rsidRPr="007E0859">
        <w:rPr>
          <w:rFonts w:ascii="Times New Roman" w:hAnsi="Times New Roman" w:cs="Times New Roman"/>
          <w:i/>
          <w:noProof/>
          <w:color w:val="000000"/>
          <w:spacing w:val="2"/>
          <w:sz w:val="24"/>
          <w:lang w:val="bg-BG" w:eastAsia="bg-BG"/>
        </w:rPr>
        <w:t>(адрес)</w:t>
      </w:r>
      <w:r w:rsidRPr="007E0859">
        <w:rPr>
          <w:rFonts w:ascii="Times New Roman" w:hAnsi="Times New Roman" w:cs="Times New Roman"/>
          <w:noProof/>
          <w:color w:val="000000"/>
          <w:spacing w:val="2"/>
          <w:sz w:val="24"/>
          <w:lang w:val="bg-BG" w:eastAsia="bg-BG"/>
        </w:rPr>
        <w:t xml:space="preserve"> сме уведомени, </w:t>
      </w:r>
      <w:r w:rsidRPr="007E0859">
        <w:rPr>
          <w:rFonts w:ascii="Times New Roman" w:hAnsi="Times New Roman" w:cs="Times New Roman"/>
          <w:noProof/>
          <w:color w:val="000000"/>
          <w:spacing w:val="-1"/>
          <w:sz w:val="24"/>
          <w:lang w:val="bg-BG" w:eastAsia="bg-BG"/>
        </w:rPr>
        <w:t xml:space="preserve">че </w:t>
      </w:r>
      <w:r w:rsidRPr="007E0859">
        <w:rPr>
          <w:rFonts w:ascii="Times New Roman" w:hAnsi="Times New Roman" w:cs="Times New Roman"/>
          <w:noProof/>
          <w:color w:val="000000"/>
          <w:sz w:val="24"/>
          <w:lang w:val="bg-BG" w:eastAsia="bg-BG"/>
        </w:rPr>
        <w:t>между Вас,</w:t>
      </w:r>
      <w:r w:rsidRPr="007E0859">
        <w:rPr>
          <w:rFonts w:ascii="Times New Roman" w:hAnsi="Times New Roman" w:cs="Times New Roman"/>
          <w:noProof/>
          <w:sz w:val="24"/>
          <w:lang w:val="bg-BG" w:eastAsia="bg-BG"/>
        </w:rPr>
        <w:t xml:space="preserve"> .................................................. </w:t>
      </w:r>
      <w:r w:rsidRPr="007E0859">
        <w:rPr>
          <w:rFonts w:ascii="Times New Roman" w:hAnsi="Times New Roman" w:cs="Times New Roman"/>
          <w:i/>
          <w:noProof/>
          <w:color w:val="000000"/>
          <w:spacing w:val="-1"/>
          <w:sz w:val="24"/>
          <w:lang w:val="bg-BG" w:eastAsia="bg-BG"/>
        </w:rPr>
        <w:t>(Възложител)</w:t>
      </w:r>
      <w:r w:rsidRPr="007E0859">
        <w:rPr>
          <w:rFonts w:ascii="Times New Roman" w:hAnsi="Times New Roman" w:cs="Times New Roman"/>
          <w:noProof/>
          <w:color w:val="000000"/>
          <w:spacing w:val="-1"/>
          <w:sz w:val="24"/>
          <w:lang w:val="bg-BG" w:eastAsia="bg-BG"/>
        </w:rPr>
        <w:t xml:space="preserve">, като Възложител и </w:t>
      </w:r>
      <w:r w:rsidRPr="007E0859">
        <w:rPr>
          <w:rFonts w:ascii="Times New Roman" w:hAnsi="Times New Roman" w:cs="Times New Roman"/>
          <w:noProof/>
          <w:color w:val="000000"/>
          <w:spacing w:val="-2"/>
          <w:sz w:val="24"/>
          <w:lang w:val="bg-BG" w:eastAsia="bg-BG"/>
        </w:rPr>
        <w:t xml:space="preserve">фирма </w:t>
      </w:r>
      <w:r w:rsidRPr="007E0859">
        <w:rPr>
          <w:rFonts w:ascii="Times New Roman" w:hAnsi="Times New Roman" w:cs="Times New Roman"/>
          <w:noProof/>
          <w:color w:val="000000"/>
          <w:sz w:val="24"/>
          <w:lang w:val="bg-BG" w:eastAsia="bg-BG"/>
        </w:rPr>
        <w:t>.....................................</w:t>
      </w:r>
      <w:r w:rsidRPr="007E0859">
        <w:rPr>
          <w:rFonts w:ascii="Times New Roman" w:hAnsi="Times New Roman" w:cs="Times New Roman"/>
          <w:noProof/>
          <w:color w:val="000000"/>
          <w:spacing w:val="-5"/>
          <w:sz w:val="24"/>
          <w:lang w:val="bg-BG" w:eastAsia="bg-BG"/>
        </w:rPr>
        <w:t xml:space="preserve">, със </w:t>
      </w:r>
      <w:r w:rsidRPr="007E0859">
        <w:rPr>
          <w:rFonts w:ascii="Times New Roman" w:hAnsi="Times New Roman" w:cs="Times New Roman"/>
          <w:noProof/>
          <w:color w:val="000000"/>
          <w:spacing w:val="-2"/>
          <w:sz w:val="24"/>
          <w:lang w:val="bg-BG" w:eastAsia="bg-BG"/>
        </w:rPr>
        <w:t>седалище ......................................................................</w:t>
      </w:r>
      <w:r w:rsidRPr="007E0859">
        <w:rPr>
          <w:rFonts w:ascii="Times New Roman" w:hAnsi="Times New Roman" w:cs="Times New Roman"/>
          <w:i/>
          <w:noProof/>
          <w:color w:val="000000"/>
          <w:spacing w:val="-3"/>
          <w:sz w:val="24"/>
          <w:lang w:val="bg-BG" w:eastAsia="bg-BG"/>
        </w:rPr>
        <w:t>(адрес)</w:t>
      </w:r>
      <w:r w:rsidRPr="007E0859">
        <w:rPr>
          <w:rFonts w:ascii="Times New Roman" w:hAnsi="Times New Roman" w:cs="Times New Roman"/>
          <w:noProof/>
          <w:color w:val="000000"/>
          <w:spacing w:val="-3"/>
          <w:sz w:val="24"/>
          <w:lang w:val="bg-BG" w:eastAsia="bg-BG"/>
        </w:rPr>
        <w:t>,</w:t>
      </w:r>
      <w:r w:rsidRPr="007E0859">
        <w:rPr>
          <w:rFonts w:ascii="Times New Roman" w:hAnsi="Times New Roman" w:cs="Times New Roman"/>
          <w:noProof/>
          <w:sz w:val="24"/>
          <w:lang w:val="bg-BG" w:eastAsia="bg-BG"/>
        </w:rPr>
        <w:t xml:space="preserve"> с </w:t>
      </w:r>
      <w:r w:rsidRPr="007E0859">
        <w:rPr>
          <w:rFonts w:ascii="Times New Roman" w:hAnsi="Times New Roman" w:cs="Times New Roman"/>
          <w:noProof/>
          <w:color w:val="000000"/>
          <w:spacing w:val="-1"/>
          <w:sz w:val="24"/>
          <w:lang w:val="bg-BG" w:eastAsia="bg-BG"/>
        </w:rPr>
        <w:t xml:space="preserve">ЕИК/БУЛСТАТ/ </w:t>
      </w:r>
      <w:r w:rsidRPr="007E0859">
        <w:rPr>
          <w:rFonts w:ascii="Times New Roman" w:hAnsi="Times New Roman" w:cs="Times New Roman"/>
          <w:noProof/>
          <w:color w:val="000000"/>
          <w:sz w:val="24"/>
          <w:lang w:val="bg-BG" w:eastAsia="bg-BG"/>
        </w:rPr>
        <w:t xml:space="preserve">..........................., като Изпълнител, </w:t>
      </w:r>
      <w:r w:rsidRPr="007E0859">
        <w:rPr>
          <w:rFonts w:ascii="Times New Roman" w:hAnsi="Times New Roman" w:cs="Times New Roman"/>
          <w:noProof/>
          <w:sz w:val="24"/>
          <w:lang w:val="bg-BG" w:eastAsia="bg-BG"/>
        </w:rPr>
        <w:t xml:space="preserve">съгласно Решение № … / … </w:t>
      </w:r>
      <w:r w:rsidRPr="007E0859">
        <w:rPr>
          <w:rFonts w:ascii="Times New Roman" w:hAnsi="Times New Roman" w:cs="Times New Roman"/>
          <w:i/>
          <w:noProof/>
          <w:sz w:val="24"/>
          <w:lang w:val="bg-BG" w:eastAsia="bg-BG"/>
        </w:rPr>
        <w:t>(дата)</w:t>
      </w:r>
      <w:r w:rsidRPr="007E0859">
        <w:rPr>
          <w:rFonts w:ascii="Times New Roman" w:hAnsi="Times New Roman" w:cs="Times New Roman"/>
          <w:noProof/>
          <w:sz w:val="24"/>
          <w:lang w:val="bg-BG" w:eastAsia="bg-BG"/>
        </w:rPr>
        <w:t xml:space="preserve">, </w:t>
      </w:r>
      <w:r w:rsidRPr="007E0859">
        <w:rPr>
          <w:rFonts w:ascii="Times New Roman" w:hAnsi="Times New Roman" w:cs="Times New Roman"/>
          <w:noProof/>
          <w:color w:val="000000"/>
          <w:sz w:val="24"/>
          <w:lang w:val="bg-BG" w:eastAsia="bg-BG"/>
        </w:rPr>
        <w:t>предстои да бъде сключен</w:t>
      </w:r>
      <w:r w:rsidRPr="007E0859">
        <w:rPr>
          <w:rFonts w:ascii="Times New Roman" w:hAnsi="Times New Roman" w:cs="Times New Roman"/>
          <w:noProof/>
          <w:color w:val="000000"/>
          <w:spacing w:val="1"/>
          <w:sz w:val="24"/>
          <w:lang w:val="bg-BG" w:eastAsia="bg-BG"/>
        </w:rPr>
        <w:t xml:space="preserve"> договор </w:t>
      </w:r>
      <w:r w:rsidRPr="007E0859">
        <w:rPr>
          <w:rFonts w:ascii="Times New Roman" w:hAnsi="Times New Roman" w:cs="Times New Roman"/>
          <w:noProof/>
          <w:color w:val="000000"/>
          <w:sz w:val="24"/>
          <w:lang w:val="bg-BG" w:eastAsia="bg-BG"/>
        </w:rPr>
        <w:t>за обществена поръчка с предмет: „.............................................................................................</w:t>
      </w:r>
    </w:p>
    <w:p w14:paraId="3041B731" w14:textId="77777777" w:rsidR="00972C82" w:rsidRPr="007E0859" w:rsidRDefault="00972C82" w:rsidP="00094C33">
      <w:pPr>
        <w:suppressAutoHyphens w:val="0"/>
        <w:jc w:val="both"/>
        <w:rPr>
          <w:rFonts w:ascii="Times New Roman" w:hAnsi="Times New Roman" w:cs="Times New Roman"/>
          <w:noProof/>
          <w:color w:val="000000"/>
          <w:sz w:val="24"/>
          <w:lang w:val="bg-BG" w:eastAsia="bg-BG"/>
        </w:rPr>
      </w:pPr>
      <w:r w:rsidRPr="007E0859">
        <w:rPr>
          <w:rFonts w:ascii="Times New Roman" w:hAnsi="Times New Roman" w:cs="Times New Roman"/>
          <w:noProof/>
          <w:color w:val="000000"/>
          <w:sz w:val="24"/>
          <w:lang w:val="bg-BG" w:eastAsia="bg-BG"/>
        </w:rPr>
        <w:t>.....................................................................................................................</w:t>
      </w:r>
      <w:r w:rsidR="009A0679" w:rsidRPr="007E0859">
        <w:rPr>
          <w:rFonts w:ascii="Times New Roman" w:hAnsi="Times New Roman" w:cs="Times New Roman"/>
          <w:noProof/>
          <w:color w:val="000000"/>
          <w:sz w:val="24"/>
          <w:lang w:val="bg-BG" w:eastAsia="bg-BG"/>
        </w:rPr>
        <w:t>...............................</w:t>
      </w:r>
      <w:r w:rsidRPr="007E0859">
        <w:rPr>
          <w:rFonts w:ascii="Times New Roman" w:hAnsi="Times New Roman" w:cs="Times New Roman"/>
          <w:noProof/>
          <w:color w:val="000000"/>
          <w:sz w:val="24"/>
          <w:lang w:val="bg-BG" w:eastAsia="bg-BG"/>
        </w:rPr>
        <w:t>“</w:t>
      </w:r>
      <w:r w:rsidR="009A0679" w:rsidRPr="007E0859">
        <w:rPr>
          <w:rFonts w:ascii="Times New Roman" w:hAnsi="Times New Roman" w:cs="Times New Roman"/>
          <w:noProof/>
          <w:color w:val="000000"/>
          <w:sz w:val="24"/>
          <w:lang w:val="bg-BG" w:eastAsia="bg-BG"/>
        </w:rPr>
        <w:t>, обособена позиция № ....... „.....................................................................................................“.</w:t>
      </w:r>
    </w:p>
    <w:p w14:paraId="641DB03C" w14:textId="77777777" w:rsidR="00972C82" w:rsidRPr="007E0859" w:rsidRDefault="00972C82" w:rsidP="00094C33">
      <w:pPr>
        <w:suppressAutoHyphens w:val="0"/>
        <w:ind w:firstLine="539"/>
        <w:jc w:val="both"/>
        <w:rPr>
          <w:rFonts w:ascii="Times New Roman" w:hAnsi="Times New Roman" w:cs="Times New Roman"/>
          <w:sz w:val="24"/>
          <w:lang w:val="bg-BG" w:eastAsia="en-GB"/>
        </w:rPr>
      </w:pPr>
      <w:r w:rsidRPr="007E0859">
        <w:rPr>
          <w:rFonts w:ascii="Times New Roman" w:hAnsi="Times New Roman" w:cs="Times New Roman"/>
          <w:color w:val="000000"/>
          <w:spacing w:val="4"/>
          <w:sz w:val="24"/>
          <w:lang w:val="bg-BG" w:eastAsia="en-GB"/>
        </w:rPr>
        <w:t xml:space="preserve">В съответствие с условията по договора Изпълнителят следва да представи във Ваша полза </w:t>
      </w:r>
      <w:r w:rsidRPr="007E0859">
        <w:rPr>
          <w:rFonts w:ascii="Times New Roman" w:hAnsi="Times New Roman" w:cs="Times New Roman"/>
          <w:color w:val="000000"/>
          <w:spacing w:val="1"/>
          <w:sz w:val="24"/>
          <w:lang w:val="bg-BG" w:eastAsia="en-GB"/>
        </w:rPr>
        <w:t xml:space="preserve">банкова гаранция за изпълнение на договора за </w:t>
      </w:r>
      <w:r w:rsidRPr="007E0859">
        <w:rPr>
          <w:rFonts w:ascii="Times New Roman" w:hAnsi="Times New Roman" w:cs="Times New Roman"/>
          <w:color w:val="000000"/>
          <w:spacing w:val="-2"/>
          <w:sz w:val="24"/>
          <w:lang w:val="bg-BG" w:eastAsia="en-GB"/>
        </w:rPr>
        <w:t xml:space="preserve">сумата </w:t>
      </w:r>
      <w:r w:rsidRPr="007E0859">
        <w:rPr>
          <w:rFonts w:ascii="Times New Roman" w:hAnsi="Times New Roman" w:cs="Times New Roman"/>
          <w:color w:val="000000"/>
          <w:sz w:val="24"/>
          <w:lang w:val="bg-BG" w:eastAsia="en-GB"/>
        </w:rPr>
        <w:t xml:space="preserve">............................... </w:t>
      </w:r>
      <w:r w:rsidRPr="007E0859">
        <w:rPr>
          <w:rFonts w:ascii="Times New Roman" w:hAnsi="Times New Roman" w:cs="Times New Roman"/>
          <w:i/>
          <w:color w:val="000000"/>
          <w:spacing w:val="3"/>
          <w:sz w:val="24"/>
          <w:lang w:val="bg-BG" w:eastAsia="en-GB"/>
        </w:rPr>
        <w:t>(цифром)</w:t>
      </w:r>
      <w:r w:rsidRPr="007E0859">
        <w:rPr>
          <w:rFonts w:ascii="Times New Roman" w:hAnsi="Times New Roman" w:cs="Times New Roman"/>
          <w:color w:val="000000"/>
          <w:spacing w:val="3"/>
          <w:sz w:val="24"/>
          <w:lang w:val="bg-BG" w:eastAsia="en-GB"/>
        </w:rPr>
        <w:t xml:space="preserve">, ............................................ </w:t>
      </w:r>
      <w:r w:rsidRPr="007E0859">
        <w:rPr>
          <w:rFonts w:ascii="Times New Roman" w:hAnsi="Times New Roman" w:cs="Times New Roman"/>
          <w:i/>
          <w:color w:val="000000"/>
          <w:spacing w:val="-1"/>
          <w:sz w:val="24"/>
          <w:lang w:val="bg-BG" w:eastAsia="en-GB"/>
        </w:rPr>
        <w:t>(словом) лв.</w:t>
      </w:r>
    </w:p>
    <w:p w14:paraId="61FEDB0A" w14:textId="77777777" w:rsidR="00972C82" w:rsidRPr="007E0859" w:rsidRDefault="00972C82" w:rsidP="00094C33">
      <w:pPr>
        <w:shd w:val="clear" w:color="auto" w:fill="FFFFFF"/>
        <w:suppressAutoHyphens w:val="0"/>
        <w:ind w:firstLine="539"/>
        <w:jc w:val="both"/>
        <w:rPr>
          <w:rFonts w:ascii="Times New Roman" w:hAnsi="Times New Roman" w:cs="Times New Roman"/>
          <w:noProof/>
          <w:color w:val="000000"/>
          <w:sz w:val="24"/>
          <w:lang w:val="bg-BG" w:eastAsia="bg-BG"/>
        </w:rPr>
      </w:pPr>
    </w:p>
    <w:p w14:paraId="09260865" w14:textId="77777777" w:rsidR="00972C82" w:rsidRPr="007E0859" w:rsidRDefault="00972C82" w:rsidP="00094C33">
      <w:pPr>
        <w:shd w:val="clear" w:color="auto" w:fill="FFFFFF"/>
        <w:suppressAutoHyphens w:val="0"/>
        <w:ind w:firstLine="539"/>
        <w:jc w:val="both"/>
        <w:rPr>
          <w:rFonts w:ascii="Times New Roman" w:hAnsi="Times New Roman" w:cs="Times New Roman"/>
          <w:noProof/>
          <w:color w:val="000000"/>
          <w:sz w:val="24"/>
          <w:lang w:val="bg-BG" w:eastAsia="bg-BG"/>
        </w:rPr>
      </w:pPr>
      <w:r w:rsidRPr="007E0859">
        <w:rPr>
          <w:rFonts w:ascii="Times New Roman" w:hAnsi="Times New Roman" w:cs="Times New Roman"/>
          <w:noProof/>
          <w:color w:val="000000"/>
          <w:sz w:val="24"/>
          <w:lang w:val="bg-BG" w:eastAsia="bg-BG"/>
        </w:rPr>
        <w:t xml:space="preserve">С настоящата гаранция ние ................................................................................... </w:t>
      </w:r>
      <w:r w:rsidRPr="007E0859">
        <w:rPr>
          <w:rFonts w:ascii="Times New Roman" w:hAnsi="Times New Roman" w:cs="Times New Roman"/>
          <w:i/>
          <w:noProof/>
          <w:color w:val="000000"/>
          <w:sz w:val="24"/>
          <w:lang w:val="bg-BG" w:eastAsia="bg-BG"/>
        </w:rPr>
        <w:t>(банка)</w:t>
      </w:r>
      <w:r w:rsidRPr="007E0859">
        <w:rPr>
          <w:rFonts w:ascii="Times New Roman" w:hAnsi="Times New Roman" w:cs="Times New Roman"/>
          <w:noProof/>
          <w:color w:val="000000"/>
          <w:sz w:val="24"/>
          <w:lang w:val="bg-BG" w:eastAsia="bg-BG"/>
        </w:rPr>
        <w:t xml:space="preserve"> поемаме неотменяем и безусловен ангажимент, независимо от възраженията на Изпълнителя или трети лица, да Ви заплатим при Ваше първо писмено искане </w:t>
      </w:r>
      <w:r w:rsidRPr="007E0859">
        <w:rPr>
          <w:rFonts w:ascii="Times New Roman" w:hAnsi="Times New Roman" w:cs="Times New Roman"/>
          <w:noProof/>
          <w:sz w:val="24"/>
          <w:lang w:val="bg-BG" w:eastAsia="bg-BG"/>
        </w:rPr>
        <w:t xml:space="preserve">в срок до 10 (десет) работни дни </w:t>
      </w:r>
      <w:r w:rsidRPr="007E0859">
        <w:rPr>
          <w:rFonts w:ascii="Times New Roman" w:hAnsi="Times New Roman" w:cs="Times New Roman"/>
          <w:noProof/>
          <w:color w:val="000000"/>
          <w:sz w:val="24"/>
          <w:lang w:val="bg-BG" w:eastAsia="bg-BG"/>
        </w:rPr>
        <w:t xml:space="preserve">всяка сума общо максимум до .......................... </w:t>
      </w:r>
      <w:r w:rsidRPr="007E0859">
        <w:rPr>
          <w:rFonts w:ascii="Times New Roman" w:hAnsi="Times New Roman" w:cs="Times New Roman"/>
          <w:i/>
          <w:noProof/>
          <w:color w:val="000000"/>
          <w:sz w:val="24"/>
          <w:lang w:val="bg-BG" w:eastAsia="bg-BG"/>
        </w:rPr>
        <w:t>(цифром)</w:t>
      </w:r>
      <w:r w:rsidRPr="007E0859">
        <w:rPr>
          <w:rFonts w:ascii="Times New Roman" w:hAnsi="Times New Roman" w:cs="Times New Roman"/>
          <w:noProof/>
          <w:color w:val="000000"/>
          <w:sz w:val="24"/>
          <w:lang w:val="bg-BG" w:eastAsia="bg-BG"/>
        </w:rPr>
        <w:t xml:space="preserve"> .............................................................. </w:t>
      </w:r>
      <w:r w:rsidRPr="007E0859">
        <w:rPr>
          <w:rFonts w:ascii="Times New Roman" w:hAnsi="Times New Roman" w:cs="Times New Roman"/>
          <w:i/>
          <w:noProof/>
          <w:color w:val="000000"/>
          <w:sz w:val="24"/>
          <w:lang w:val="bg-BG" w:eastAsia="bg-BG"/>
        </w:rPr>
        <w:t>(словом)</w:t>
      </w:r>
      <w:r w:rsidRPr="007E0859">
        <w:rPr>
          <w:rFonts w:ascii="Times New Roman" w:hAnsi="Times New Roman" w:cs="Times New Roman"/>
          <w:noProof/>
          <w:color w:val="000000"/>
          <w:sz w:val="24"/>
          <w:lang w:val="bg-BG" w:eastAsia="bg-BG"/>
        </w:rPr>
        <w:t xml:space="preserve"> лв. (</w:t>
      </w:r>
      <w:r w:rsidRPr="007E0859">
        <w:rPr>
          <w:rFonts w:ascii="Times New Roman" w:hAnsi="Times New Roman" w:cs="Times New Roman"/>
          <w:i/>
          <w:noProof/>
          <w:color w:val="000000"/>
          <w:sz w:val="24"/>
          <w:lang w:val="bg-BG" w:eastAsia="bg-BG"/>
        </w:rPr>
        <w:t>посочва се пълният рамер на гаранцията</w:t>
      </w:r>
      <w:r w:rsidRPr="007E0859">
        <w:rPr>
          <w:rFonts w:ascii="Times New Roman" w:hAnsi="Times New Roman" w:cs="Times New Roman"/>
          <w:noProof/>
          <w:color w:val="000000"/>
          <w:sz w:val="24"/>
          <w:lang w:val="bg-BG" w:eastAsia="bg-BG"/>
        </w:rPr>
        <w:t xml:space="preserve">) при получаване на надлежно подписано искане за плащане, съдържащо декларация, че фирма/лицето .......................................................... </w:t>
      </w:r>
      <w:r w:rsidRPr="007E0859">
        <w:rPr>
          <w:rFonts w:ascii="Times New Roman" w:hAnsi="Times New Roman" w:cs="Times New Roman"/>
          <w:i/>
          <w:noProof/>
          <w:color w:val="000000"/>
          <w:sz w:val="24"/>
          <w:lang w:val="bg-BG" w:eastAsia="bg-BG"/>
        </w:rPr>
        <w:t>(име и адрес на Изпълнителя)</w:t>
      </w:r>
      <w:r w:rsidRPr="007E0859">
        <w:rPr>
          <w:rFonts w:ascii="Times New Roman" w:hAnsi="Times New Roman" w:cs="Times New Roman"/>
          <w:noProof/>
          <w:color w:val="000000"/>
          <w:sz w:val="24"/>
          <w:lang w:val="bg-BG" w:eastAsia="bg-BG"/>
        </w:rPr>
        <w:t xml:space="preserve"> не е изпълнила изцяло или е изпълнил неточно - частично, некачествено или забавено, което и да е от задълженията си по договора, в резултат на което Вие имате право да предявите иск за плащане по тази гаранция.</w:t>
      </w:r>
    </w:p>
    <w:p w14:paraId="131CC48A" w14:textId="77777777" w:rsidR="00972C82" w:rsidRPr="007E0859" w:rsidRDefault="00972C82" w:rsidP="00094C33">
      <w:pPr>
        <w:suppressAutoHyphens w:val="0"/>
        <w:ind w:firstLine="539"/>
        <w:jc w:val="both"/>
        <w:rPr>
          <w:rFonts w:ascii="Times New Roman" w:hAnsi="Times New Roman" w:cs="Times New Roman"/>
          <w:noProof/>
          <w:sz w:val="24"/>
          <w:lang w:val="bg-BG" w:eastAsia="bg-BG"/>
        </w:rPr>
      </w:pPr>
      <w:r w:rsidRPr="007E0859">
        <w:rPr>
          <w:rFonts w:ascii="Times New Roman" w:hAnsi="Times New Roman" w:cs="Times New Roman"/>
          <w:noProof/>
          <w:color w:val="000000"/>
          <w:sz w:val="24"/>
          <w:lang w:val="bg-B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електронните удостоверителни услуги или чрез препоръчана поща. Вашето искане ще се счита за отправено след постъпване на Вашата писмена молба за плащане на посочения по-горе адрес.</w:t>
      </w:r>
    </w:p>
    <w:p w14:paraId="51AC9E4D" w14:textId="77777777" w:rsidR="00972C82" w:rsidRPr="007E0859" w:rsidRDefault="00972C82" w:rsidP="00094C33">
      <w:pPr>
        <w:shd w:val="clear" w:color="auto" w:fill="FFFFFF"/>
        <w:suppressAutoHyphens w:val="0"/>
        <w:ind w:firstLine="539"/>
        <w:jc w:val="both"/>
        <w:rPr>
          <w:rFonts w:ascii="Times New Roman" w:hAnsi="Times New Roman" w:cs="Times New Roman"/>
          <w:noProof/>
          <w:sz w:val="24"/>
          <w:lang w:val="bg-BG" w:eastAsia="bg-BG"/>
        </w:rPr>
      </w:pPr>
      <w:r w:rsidRPr="007E0859">
        <w:rPr>
          <w:rFonts w:ascii="Times New Roman" w:hAnsi="Times New Roman" w:cs="Times New Roman"/>
          <w:noProof/>
          <w:sz w:val="24"/>
          <w:lang w:val="bg-BG" w:eastAsia="bg-BG"/>
        </w:rPr>
        <w:t xml:space="preserve">Нашият ангажимент по гаранцията се намалява автоматично със сумата на всяко плащане, извършено по нея. </w:t>
      </w:r>
    </w:p>
    <w:p w14:paraId="6641C457" w14:textId="77777777" w:rsidR="00972C82" w:rsidRPr="007E0859" w:rsidRDefault="00972C82" w:rsidP="00094C33">
      <w:pPr>
        <w:shd w:val="clear" w:color="auto" w:fill="FFFFFF"/>
        <w:suppressAutoHyphens w:val="0"/>
        <w:ind w:firstLine="539"/>
        <w:jc w:val="both"/>
        <w:rPr>
          <w:rFonts w:ascii="Times New Roman" w:hAnsi="Times New Roman" w:cs="Times New Roman"/>
          <w:noProof/>
          <w:spacing w:val="2"/>
          <w:sz w:val="24"/>
          <w:lang w:val="bg-BG" w:eastAsia="bg-BG"/>
        </w:rPr>
      </w:pPr>
      <w:r w:rsidRPr="007E0859">
        <w:rPr>
          <w:rFonts w:ascii="Times New Roman" w:hAnsi="Times New Roman" w:cs="Times New Roman"/>
          <w:noProof/>
          <w:color w:val="000000"/>
          <w:spacing w:val="7"/>
          <w:sz w:val="24"/>
          <w:lang w:val="bg-BG" w:eastAsia="bg-BG"/>
        </w:rPr>
        <w:t>Настоящата гаранция е валидна до .........</w:t>
      </w:r>
      <w:r w:rsidRPr="007E0859">
        <w:rPr>
          <w:rFonts w:ascii="Times New Roman" w:hAnsi="Times New Roman" w:cs="Times New Roman"/>
          <w:noProof/>
          <w:color w:val="000000"/>
          <w:sz w:val="24"/>
          <w:lang w:val="bg-BG" w:eastAsia="bg-BG"/>
        </w:rPr>
        <w:t xml:space="preserve">… </w:t>
      </w:r>
      <w:r w:rsidRPr="007E0859">
        <w:rPr>
          <w:rFonts w:ascii="Times New Roman" w:hAnsi="Times New Roman" w:cs="Times New Roman"/>
          <w:i/>
          <w:noProof/>
          <w:color w:val="000000"/>
          <w:spacing w:val="9"/>
          <w:sz w:val="24"/>
          <w:lang w:val="bg-BG" w:eastAsia="bg-BG"/>
        </w:rPr>
        <w:t>(</w:t>
      </w:r>
      <w:r w:rsidRPr="007E0859">
        <w:rPr>
          <w:rFonts w:ascii="Times New Roman" w:hAnsi="Times New Roman" w:cs="Times New Roman"/>
          <w:i/>
          <w:noProof/>
          <w:spacing w:val="9"/>
          <w:sz w:val="24"/>
          <w:lang w:val="bg-BG" w:eastAsia="bg-BG"/>
        </w:rPr>
        <w:t>дата - срока на договора, включително до изтичане на гаранционния срок, удължен с 30 дни)</w:t>
      </w:r>
      <w:r w:rsidRPr="007E0859">
        <w:rPr>
          <w:rFonts w:ascii="Times New Roman" w:hAnsi="Times New Roman" w:cs="Times New Roman"/>
          <w:noProof/>
          <w:spacing w:val="9"/>
          <w:sz w:val="24"/>
          <w:lang w:val="bg-BG" w:eastAsia="bg-BG"/>
        </w:rPr>
        <w:t xml:space="preserve"> и изтича изцяло и автоматично в</w:t>
      </w:r>
      <w:r w:rsidRPr="007E0859">
        <w:rPr>
          <w:rFonts w:ascii="Times New Roman" w:hAnsi="Times New Roman" w:cs="Times New Roman"/>
          <w:noProof/>
          <w:spacing w:val="1"/>
          <w:sz w:val="24"/>
          <w:lang w:val="bg-BG" w:eastAsia="bg-BG"/>
        </w:rPr>
        <w:t>случай</w:t>
      </w:r>
      <w:r w:rsidRPr="007E0859">
        <w:rPr>
          <w:rFonts w:ascii="Times New Roman" w:hAnsi="Times New Roman" w:cs="Times New Roman"/>
          <w:noProof/>
          <w:color w:val="000000"/>
          <w:spacing w:val="1"/>
          <w:sz w:val="24"/>
          <w:lang w:val="bg-BG" w:eastAsia="bg-BG"/>
        </w:rPr>
        <w:t xml:space="preserve">, че до ......... </w:t>
      </w:r>
      <w:r w:rsidRPr="007E0859">
        <w:rPr>
          <w:rFonts w:ascii="Times New Roman" w:hAnsi="Times New Roman" w:cs="Times New Roman"/>
          <w:noProof/>
          <w:color w:val="000000"/>
          <w:spacing w:val="5"/>
          <w:sz w:val="24"/>
          <w:lang w:val="bg-BG" w:eastAsia="bg-BG"/>
        </w:rPr>
        <w:t xml:space="preserve">часа на </w:t>
      </w:r>
      <w:r w:rsidRPr="007E0859">
        <w:rPr>
          <w:rFonts w:ascii="Times New Roman" w:hAnsi="Times New Roman" w:cs="Times New Roman"/>
          <w:noProof/>
          <w:color w:val="000000"/>
          <w:sz w:val="24"/>
          <w:lang w:val="bg-BG" w:eastAsia="bg-BG"/>
        </w:rPr>
        <w:t xml:space="preserve">.................... </w:t>
      </w:r>
      <w:r w:rsidRPr="007E0859">
        <w:rPr>
          <w:rFonts w:ascii="Times New Roman" w:hAnsi="Times New Roman" w:cs="Times New Roman"/>
          <w:i/>
          <w:noProof/>
          <w:color w:val="000000"/>
          <w:spacing w:val="3"/>
          <w:sz w:val="24"/>
          <w:lang w:val="bg-BG" w:eastAsia="bg-BG"/>
        </w:rPr>
        <w:t>(дата)</w:t>
      </w:r>
      <w:r w:rsidRPr="007E0859">
        <w:rPr>
          <w:rFonts w:ascii="Times New Roman" w:hAnsi="Times New Roman" w:cs="Times New Roman"/>
          <w:noProof/>
          <w:color w:val="000000"/>
          <w:spacing w:val="3"/>
          <w:sz w:val="24"/>
          <w:lang w:val="bg-BG" w:eastAsia="bg-BG"/>
        </w:rPr>
        <w:t xml:space="preserve"> искането Ви, предявено при горепосочените</w:t>
      </w:r>
      <w:r w:rsidRPr="007E0859">
        <w:rPr>
          <w:rFonts w:ascii="Times New Roman" w:hAnsi="Times New Roman" w:cs="Times New Roman"/>
          <w:noProof/>
          <w:color w:val="000000"/>
          <w:sz w:val="24"/>
          <w:lang w:val="bg-BG" w:eastAsia="bg-BG"/>
        </w:rPr>
        <w:t xml:space="preserve">условия не е постъпило в....................................... </w:t>
      </w:r>
      <w:r w:rsidRPr="007E0859">
        <w:rPr>
          <w:rFonts w:ascii="Times New Roman" w:hAnsi="Times New Roman" w:cs="Times New Roman"/>
          <w:i/>
          <w:noProof/>
          <w:color w:val="000000"/>
          <w:sz w:val="24"/>
          <w:lang w:val="bg-BG" w:eastAsia="bg-BG"/>
        </w:rPr>
        <w:t>(банка)</w:t>
      </w:r>
      <w:r w:rsidRPr="007E0859">
        <w:rPr>
          <w:rFonts w:ascii="Times New Roman" w:hAnsi="Times New Roman" w:cs="Times New Roman"/>
          <w:noProof/>
          <w:color w:val="000000"/>
          <w:spacing w:val="2"/>
          <w:sz w:val="24"/>
          <w:lang w:val="bg-BG" w:eastAsia="bg-BG"/>
        </w:rPr>
        <w:t>.</w:t>
      </w:r>
      <w:r w:rsidRPr="007E0859">
        <w:rPr>
          <w:rFonts w:ascii="Times New Roman" w:hAnsi="Times New Roman" w:cs="Times New Roman"/>
          <w:noProof/>
          <w:spacing w:val="2"/>
          <w:sz w:val="24"/>
          <w:lang w:val="bg-BG" w:eastAsia="bg-BG"/>
        </w:rPr>
        <w:t xml:space="preserve"> </w:t>
      </w:r>
    </w:p>
    <w:p w14:paraId="04162BAE" w14:textId="77777777" w:rsidR="00972C82" w:rsidRPr="007E0859" w:rsidRDefault="00972C82" w:rsidP="00094C33">
      <w:pPr>
        <w:shd w:val="clear" w:color="auto" w:fill="FFFFFF"/>
        <w:suppressAutoHyphens w:val="0"/>
        <w:ind w:firstLine="539"/>
        <w:jc w:val="both"/>
        <w:rPr>
          <w:rFonts w:ascii="Times New Roman" w:hAnsi="Times New Roman" w:cs="Times New Roman"/>
          <w:i/>
          <w:noProof/>
          <w:spacing w:val="2"/>
          <w:sz w:val="24"/>
          <w:lang w:val="bg-BG" w:eastAsia="bg-BG"/>
        </w:rPr>
      </w:pPr>
      <w:r w:rsidRPr="007E0859">
        <w:rPr>
          <w:rFonts w:ascii="Times New Roman" w:hAnsi="Times New Roman" w:cs="Times New Roman"/>
          <w:i/>
          <w:noProof/>
          <w:spacing w:val="2"/>
          <w:sz w:val="24"/>
          <w:lang w:val="bg-BG" w:eastAsia="bg-BG"/>
        </w:rPr>
        <w:t>(Когато гаранцията се освобождава поетапно, първоначалната гаранция за изпълнение на договора се освобождава след представяне на гаранция за изпълнение на договора за остатъчната стойност, съгласно клаузите на приложения проект на договор.)</w:t>
      </w:r>
    </w:p>
    <w:p w14:paraId="61965F2B" w14:textId="77777777" w:rsidR="00972C82" w:rsidRPr="007E0859" w:rsidRDefault="00972C82" w:rsidP="00094C33">
      <w:pPr>
        <w:shd w:val="clear" w:color="auto" w:fill="FFFFFF"/>
        <w:suppressAutoHyphens w:val="0"/>
        <w:ind w:firstLine="539"/>
        <w:jc w:val="both"/>
        <w:rPr>
          <w:rFonts w:ascii="Times New Roman" w:hAnsi="Times New Roman" w:cs="Times New Roman"/>
          <w:noProof/>
          <w:spacing w:val="2"/>
          <w:sz w:val="24"/>
          <w:lang w:val="bg-BG" w:eastAsia="bg-BG"/>
        </w:rPr>
      </w:pPr>
      <w:r w:rsidRPr="007E0859">
        <w:rPr>
          <w:rFonts w:ascii="Times New Roman" w:hAnsi="Times New Roman" w:cs="Times New Roman"/>
          <w:noProof/>
          <w:spacing w:val="2"/>
          <w:sz w:val="24"/>
          <w:lang w:val="bg-BG" w:eastAsia="bg-BG"/>
        </w:rPr>
        <w:t>След тази дата и час ангажиментът ни се обезсилва, независимо дали оригиналът на банковата гаранция ни е върнат или не.</w:t>
      </w:r>
    </w:p>
    <w:p w14:paraId="60CDCDDC" w14:textId="77777777" w:rsidR="009A0679" w:rsidRPr="0057660F" w:rsidRDefault="00972C82" w:rsidP="00094C33">
      <w:pPr>
        <w:shd w:val="clear" w:color="auto" w:fill="FFFFFF"/>
        <w:suppressAutoHyphens w:val="0"/>
        <w:ind w:firstLine="539"/>
        <w:jc w:val="both"/>
        <w:rPr>
          <w:rFonts w:ascii="Times New Roman" w:hAnsi="Times New Roman" w:cs="Times New Roman"/>
          <w:noProof/>
          <w:color w:val="000000"/>
          <w:sz w:val="24"/>
          <w:lang w:val="bg-BG" w:eastAsia="bg-BG"/>
        </w:rPr>
      </w:pPr>
      <w:r w:rsidRPr="007E0859">
        <w:rPr>
          <w:rFonts w:ascii="Times New Roman" w:hAnsi="Times New Roman" w:cs="Times New Roman"/>
          <w:noProof/>
          <w:spacing w:val="2"/>
          <w:sz w:val="24"/>
          <w:lang w:val="bg-BG" w:eastAsia="bg-BG"/>
        </w:rPr>
        <w:t xml:space="preserve">Банковата гаранция може да бъде освободена преди изтичане на валидността и само след връщане на оригинала на същата в ………………………………………… </w:t>
      </w:r>
      <w:r w:rsidRPr="007E0859">
        <w:rPr>
          <w:rFonts w:ascii="Times New Roman" w:hAnsi="Times New Roman" w:cs="Times New Roman"/>
          <w:i/>
          <w:noProof/>
          <w:spacing w:val="2"/>
          <w:sz w:val="24"/>
          <w:lang w:val="bg-BG" w:eastAsia="bg-BG"/>
        </w:rPr>
        <w:t>(банка)</w:t>
      </w:r>
      <w:r w:rsidRPr="007E0859">
        <w:rPr>
          <w:rFonts w:ascii="Times New Roman" w:hAnsi="Times New Roman" w:cs="Times New Roman"/>
          <w:noProof/>
          <w:spacing w:val="2"/>
          <w:sz w:val="24"/>
          <w:lang w:val="bg-BG" w:eastAsia="bg-BG"/>
        </w:rPr>
        <w:t>.</w:t>
      </w:r>
      <w:r w:rsidRPr="0057660F">
        <w:rPr>
          <w:rFonts w:ascii="Times New Roman" w:hAnsi="Times New Roman" w:cs="Times New Roman"/>
          <w:noProof/>
          <w:spacing w:val="2"/>
          <w:sz w:val="24"/>
          <w:lang w:val="bg-BG" w:eastAsia="bg-BG"/>
        </w:rPr>
        <w:t xml:space="preserve"> </w:t>
      </w:r>
    </w:p>
    <w:sectPr w:rsidR="009A0679" w:rsidRPr="0057660F" w:rsidSect="009C28B4">
      <w:pgSz w:w="11906" w:h="16838"/>
      <w:pgMar w:top="851" w:right="1417" w:bottom="993" w:left="1418" w:header="708" w:footer="3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4DD63" w14:textId="77777777" w:rsidR="00572727" w:rsidRDefault="00572727" w:rsidP="00972C82">
      <w:r>
        <w:separator/>
      </w:r>
    </w:p>
  </w:endnote>
  <w:endnote w:type="continuationSeparator" w:id="0">
    <w:p w14:paraId="46BCA555" w14:textId="77777777" w:rsidR="00572727" w:rsidRDefault="00572727" w:rsidP="0097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
    <w:altName w:val="MS Gothic"/>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TmsCyr">
    <w:altName w:val="Times New Roman"/>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宋体">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189047"/>
      <w:docPartObj>
        <w:docPartGallery w:val="Page Numbers (Bottom of Page)"/>
        <w:docPartUnique/>
      </w:docPartObj>
    </w:sdtPr>
    <w:sdtEndPr>
      <w:rPr>
        <w:rFonts w:ascii="Times New Roman" w:hAnsi="Times New Roman" w:cs="Times New Roman"/>
        <w:sz w:val="20"/>
        <w:szCs w:val="20"/>
      </w:rPr>
    </w:sdtEndPr>
    <w:sdtContent>
      <w:sdt>
        <w:sdtPr>
          <w:id w:val="-993486331"/>
          <w:docPartObj>
            <w:docPartGallery w:val="Page Numbers (Top of Page)"/>
            <w:docPartUnique/>
          </w:docPartObj>
        </w:sdtPr>
        <w:sdtEndPr>
          <w:rPr>
            <w:rFonts w:ascii="Times New Roman" w:hAnsi="Times New Roman" w:cs="Times New Roman"/>
            <w:sz w:val="20"/>
            <w:szCs w:val="20"/>
          </w:rPr>
        </w:sdtEndPr>
        <w:sdtContent>
          <w:p w14:paraId="29533EC7" w14:textId="6C07A539" w:rsidR="00572727" w:rsidRPr="002E48EA" w:rsidRDefault="00572727">
            <w:pPr>
              <w:pStyle w:val="Footer"/>
              <w:jc w:val="right"/>
              <w:rPr>
                <w:rFonts w:ascii="Times New Roman" w:hAnsi="Times New Roman" w:cs="Times New Roman"/>
                <w:sz w:val="20"/>
                <w:szCs w:val="20"/>
              </w:rPr>
            </w:pPr>
            <w:r w:rsidRPr="002E48EA">
              <w:rPr>
                <w:rFonts w:ascii="Times New Roman" w:hAnsi="Times New Roman" w:cs="Times New Roman"/>
                <w:bCs/>
                <w:sz w:val="20"/>
                <w:szCs w:val="20"/>
              </w:rPr>
              <w:fldChar w:fldCharType="begin"/>
            </w:r>
            <w:r w:rsidRPr="002E48EA">
              <w:rPr>
                <w:rFonts w:ascii="Times New Roman" w:hAnsi="Times New Roman" w:cs="Times New Roman"/>
                <w:bCs/>
                <w:sz w:val="20"/>
                <w:szCs w:val="20"/>
              </w:rPr>
              <w:instrText xml:space="preserve"> PAGE </w:instrText>
            </w:r>
            <w:r w:rsidRPr="002E48EA">
              <w:rPr>
                <w:rFonts w:ascii="Times New Roman" w:hAnsi="Times New Roman" w:cs="Times New Roman"/>
                <w:bCs/>
                <w:sz w:val="20"/>
                <w:szCs w:val="20"/>
              </w:rPr>
              <w:fldChar w:fldCharType="separate"/>
            </w:r>
            <w:r w:rsidR="005217EC">
              <w:rPr>
                <w:rFonts w:ascii="Times New Roman" w:hAnsi="Times New Roman" w:cs="Times New Roman"/>
                <w:bCs/>
                <w:noProof/>
                <w:sz w:val="20"/>
                <w:szCs w:val="20"/>
              </w:rPr>
              <w:t>43</w:t>
            </w:r>
            <w:r w:rsidRPr="002E48EA">
              <w:rPr>
                <w:rFonts w:ascii="Times New Roman" w:hAnsi="Times New Roman" w:cs="Times New Roman"/>
                <w:bCs/>
                <w:sz w:val="20"/>
                <w:szCs w:val="20"/>
              </w:rPr>
              <w:fldChar w:fldCharType="end"/>
            </w:r>
            <w:r w:rsidRPr="002E48EA">
              <w:rPr>
                <w:rFonts w:ascii="Times New Roman" w:hAnsi="Times New Roman" w:cs="Times New Roman"/>
                <w:bCs/>
                <w:sz w:val="20"/>
                <w:szCs w:val="20"/>
              </w:rPr>
              <w:t>/</w:t>
            </w:r>
            <w:r w:rsidRPr="002E48EA">
              <w:rPr>
                <w:rFonts w:ascii="Times New Roman" w:hAnsi="Times New Roman" w:cs="Times New Roman"/>
                <w:bCs/>
                <w:sz w:val="20"/>
                <w:szCs w:val="20"/>
              </w:rPr>
              <w:fldChar w:fldCharType="begin"/>
            </w:r>
            <w:r w:rsidRPr="002E48EA">
              <w:rPr>
                <w:rFonts w:ascii="Times New Roman" w:hAnsi="Times New Roman" w:cs="Times New Roman"/>
                <w:bCs/>
                <w:sz w:val="20"/>
                <w:szCs w:val="20"/>
              </w:rPr>
              <w:instrText xml:space="preserve"> NUMPAGES  </w:instrText>
            </w:r>
            <w:r w:rsidRPr="002E48EA">
              <w:rPr>
                <w:rFonts w:ascii="Times New Roman" w:hAnsi="Times New Roman" w:cs="Times New Roman"/>
                <w:bCs/>
                <w:sz w:val="20"/>
                <w:szCs w:val="20"/>
              </w:rPr>
              <w:fldChar w:fldCharType="separate"/>
            </w:r>
            <w:r w:rsidR="005217EC">
              <w:rPr>
                <w:rFonts w:ascii="Times New Roman" w:hAnsi="Times New Roman" w:cs="Times New Roman"/>
                <w:bCs/>
                <w:noProof/>
                <w:sz w:val="20"/>
                <w:szCs w:val="20"/>
              </w:rPr>
              <w:t>118</w:t>
            </w:r>
            <w:r w:rsidRPr="002E48EA">
              <w:rPr>
                <w:rFonts w:ascii="Times New Roman" w:hAnsi="Times New Roman" w:cs="Times New Roman"/>
                <w:bCs/>
                <w:sz w:val="20"/>
                <w:szCs w:val="20"/>
              </w:rPr>
              <w:fldChar w:fldCharType="end"/>
            </w:r>
          </w:p>
        </w:sdtContent>
      </w:sdt>
    </w:sdtContent>
  </w:sdt>
  <w:p w14:paraId="799C253E" w14:textId="77777777" w:rsidR="00572727" w:rsidRDefault="005727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875A8" w14:textId="77777777" w:rsidR="00572727" w:rsidRDefault="00572727" w:rsidP="00972C82">
      <w:r>
        <w:separator/>
      </w:r>
    </w:p>
  </w:footnote>
  <w:footnote w:type="continuationSeparator" w:id="0">
    <w:p w14:paraId="68E9C621" w14:textId="77777777" w:rsidR="00572727" w:rsidRDefault="00572727" w:rsidP="00972C82">
      <w:r>
        <w:continuationSeparator/>
      </w:r>
    </w:p>
  </w:footnote>
  <w:footnote w:id="1">
    <w:p w14:paraId="702AA334" w14:textId="77777777" w:rsidR="00572727" w:rsidRDefault="00572727" w:rsidP="00337455">
      <w:pPr>
        <w:pStyle w:val="Footnote0"/>
        <w:shd w:val="clear" w:color="auto" w:fill="auto"/>
        <w:ind w:right="0"/>
        <w:rPr>
          <w:rFonts w:ascii="Times New Roman" w:hAnsi="Times New Roman" w:cs="Times New Roman"/>
        </w:rPr>
      </w:pPr>
      <w:r>
        <w:rPr>
          <w:rStyle w:val="Footnote"/>
          <w:color w:val="000000"/>
          <w:vertAlign w:val="superscript"/>
        </w:rPr>
        <w:t>[1]</w:t>
      </w:r>
      <w:r>
        <w:rPr>
          <w:rStyle w:val="Footnote"/>
          <w:color w:val="000000"/>
        </w:rPr>
        <w:t xml:space="preserve"> Чл. 44, ал. 5 ЗОП гласи: „ В случай че с извършването на действия по ал. 3 и/или 4 не може да се осигури спазване на принципа за равнопоставеност, кандидатът или участникът, участвал в пазарните консултации и/или в подготовката за възлагане на поръчката, се отстранява от процедурата, ако не може да докаже, че участието му не води до нарушаване на този принцип.“</w:t>
      </w:r>
    </w:p>
  </w:footnote>
  <w:footnote w:id="2">
    <w:p w14:paraId="2EC3EAA4" w14:textId="77777777" w:rsidR="00572727" w:rsidRDefault="00572727" w:rsidP="00656C39">
      <w:pPr>
        <w:pStyle w:val="FootnoteText"/>
      </w:pPr>
      <w:r>
        <w:rPr>
          <w:rStyle w:val="FootnoteReference"/>
        </w:rPr>
        <w:footnoteRef/>
      </w:r>
      <w:r>
        <w:t xml:space="preserve"> Декларацията се представя само в случай, че идентификацията на действителния собственик на юридическото лице, за целите на Закона за мерките срещу изпирането на пари, не може да бъде извършена чрез вписаните в Търговския регистър към Агенция по вписванията данни и липса на възможност за представяне на документите по чл. 59, ал. 1, т. 1 и 2 от ЗМИП към офертата.</w:t>
      </w:r>
    </w:p>
    <w:p w14:paraId="2D0D6D05" w14:textId="77777777" w:rsidR="00572727" w:rsidRDefault="00572727" w:rsidP="00656C39">
      <w:pPr>
        <w:pStyle w:val="FootnoteText"/>
      </w:pPr>
      <w:r>
        <w:t>Декларацията се представя за:</w:t>
      </w:r>
    </w:p>
    <w:p w14:paraId="771C31AE" w14:textId="77777777" w:rsidR="00572727" w:rsidRDefault="00572727" w:rsidP="00656C39">
      <w:pPr>
        <w:pStyle w:val="FootnoteText"/>
      </w:pPr>
      <w:r>
        <w:t>-</w:t>
      </w:r>
      <w:r>
        <w:tab/>
        <w:t xml:space="preserve"> участници – юридически лица. В този случай, декларацията се подписва от представляващия/</w:t>
      </w:r>
      <w:proofErr w:type="spellStart"/>
      <w:r>
        <w:t>ите</w:t>
      </w:r>
      <w:proofErr w:type="spellEnd"/>
      <w:r>
        <w:t xml:space="preserve"> юридическото лице, съгласно актуалната търговска регистрация;</w:t>
      </w:r>
    </w:p>
    <w:p w14:paraId="0FAACA63" w14:textId="77777777" w:rsidR="00572727" w:rsidRDefault="00572727" w:rsidP="00656C39">
      <w:pPr>
        <w:pStyle w:val="FootnoteText"/>
      </w:pPr>
      <w:r>
        <w:t>-</w:t>
      </w:r>
      <w:r>
        <w:tab/>
        <w:t xml:space="preserve"> членове на обединение - </w:t>
      </w:r>
      <w:proofErr w:type="spellStart"/>
      <w:r>
        <w:t>неперсонифицирано</w:t>
      </w:r>
      <w:proofErr w:type="spellEnd"/>
      <w:r>
        <w:t xml:space="preserve"> дружество, които са юридически лица. В този случай, декларацията се подписва от представляващия/</w:t>
      </w:r>
      <w:proofErr w:type="spellStart"/>
      <w:r>
        <w:t>ите</w:t>
      </w:r>
      <w:proofErr w:type="spellEnd"/>
      <w:r>
        <w:t xml:space="preserve"> юридическото лице – член на обединението, съгласно актуалната търговска регистрация.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5"/>
    <w:multiLevelType w:val="multilevel"/>
    <w:tmpl w:val="516C279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bullet"/>
      <w:lvlText w:val=""/>
      <w:lvlJc w:val="left"/>
      <w:rPr>
        <w:rFonts w:ascii="Wingdings" w:hAnsi="Wingdings" w:hint="default"/>
        <w:b/>
        <w:bCs/>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15:restartNumberingAfterBreak="0">
    <w:nsid w:val="00000017"/>
    <w:multiLevelType w:val="multilevel"/>
    <w:tmpl w:val="DF822914"/>
    <w:lvl w:ilvl="0">
      <w:start w:val="1"/>
      <w:numFmt w:val="decimal"/>
      <w:lvlText w:val="2.%1."/>
      <w:lvlJc w:val="left"/>
      <w:pPr>
        <w:ind w:left="0" w:firstLine="0"/>
      </w:pPr>
      <w:rPr>
        <w:rFonts w:hint="default"/>
        <w:b/>
        <w:bCs/>
        <w:i w:val="0"/>
        <w:iCs w:val="0"/>
        <w:smallCaps w:val="0"/>
        <w:strike w:val="0"/>
        <w:color w:val="000000"/>
        <w:spacing w:val="0"/>
        <w:w w:val="100"/>
        <w:position w:val="0"/>
        <w:sz w:val="24"/>
        <w:szCs w:val="24"/>
        <w:u w:val="none"/>
      </w:rPr>
    </w:lvl>
    <w:lvl w:ilvl="1">
      <w:start w:val="1"/>
      <w:numFmt w:val="decimal"/>
      <w:lvlText w:val="2.%2."/>
      <w:lvlJc w:val="left"/>
      <w:pPr>
        <w:ind w:left="0" w:firstLine="0"/>
      </w:pPr>
      <w:rPr>
        <w:rFonts w:hint="default"/>
        <w:b/>
        <w:bCs/>
        <w:i w:val="0"/>
        <w:iCs w:val="0"/>
        <w:smallCaps w:val="0"/>
        <w:strike w:val="0"/>
        <w:color w:val="000000"/>
        <w:spacing w:val="0"/>
        <w:w w:val="100"/>
        <w:position w:val="0"/>
        <w:sz w:val="24"/>
        <w:szCs w:val="24"/>
        <w:u w:val="none"/>
      </w:rPr>
    </w:lvl>
    <w:lvl w:ilvl="2">
      <w:start w:val="1"/>
      <w:numFmt w:val="decimal"/>
      <w:lvlText w:val="2.1.%3."/>
      <w:lvlJc w:val="left"/>
      <w:pPr>
        <w:ind w:left="0" w:firstLine="0"/>
      </w:pPr>
      <w:rPr>
        <w:rFonts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3" w15:restartNumberingAfterBreak="0">
    <w:nsid w:val="00000019"/>
    <w:multiLevelType w:val="multilevel"/>
    <w:tmpl w:val="1098ECF6"/>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 w15:restartNumberingAfterBreak="0">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5" w15:restartNumberingAfterBreak="0">
    <w:nsid w:val="010C5AF9"/>
    <w:multiLevelType w:val="hybridMultilevel"/>
    <w:tmpl w:val="F070867C"/>
    <w:lvl w:ilvl="0" w:tplc="0EC055FE">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0A34E3"/>
    <w:multiLevelType w:val="multilevel"/>
    <w:tmpl w:val="00A89392"/>
    <w:lvl w:ilvl="0">
      <w:start w:val="1"/>
      <w:numFmt w:val="decimal"/>
      <w:lvlText w:val="%1."/>
      <w:lvlJc w:val="left"/>
      <w:pPr>
        <w:ind w:left="720" w:hanging="360"/>
      </w:pPr>
    </w:lvl>
    <w:lvl w:ilvl="1">
      <w:start w:val="1"/>
      <w:numFmt w:val="decimal"/>
      <w:isLgl/>
      <w:lvlText w:val="%1.%2."/>
      <w:lvlJc w:val="left"/>
      <w:pPr>
        <w:ind w:left="1849" w:hanging="4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7" w15:restartNumberingAfterBreak="0">
    <w:nsid w:val="1281073B"/>
    <w:multiLevelType w:val="multilevel"/>
    <w:tmpl w:val="00A89392"/>
    <w:lvl w:ilvl="0">
      <w:start w:val="1"/>
      <w:numFmt w:val="decimal"/>
      <w:lvlText w:val="%1."/>
      <w:lvlJc w:val="left"/>
      <w:pPr>
        <w:ind w:left="720" w:hanging="360"/>
      </w:pPr>
    </w:lvl>
    <w:lvl w:ilvl="1">
      <w:start w:val="1"/>
      <w:numFmt w:val="decimal"/>
      <w:isLgl/>
      <w:lvlText w:val="%1.%2."/>
      <w:lvlJc w:val="left"/>
      <w:pPr>
        <w:ind w:left="1849" w:hanging="4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8" w15:restartNumberingAfterBreak="0">
    <w:nsid w:val="178048E1"/>
    <w:multiLevelType w:val="hybridMultilevel"/>
    <w:tmpl w:val="BB74EDFA"/>
    <w:lvl w:ilvl="0" w:tplc="054CA2E6">
      <w:numFmt w:val="bullet"/>
      <w:lvlText w:val="-"/>
      <w:lvlJc w:val="left"/>
      <w:pPr>
        <w:ind w:left="1069" w:hanging="360"/>
      </w:pPr>
      <w:rPr>
        <w:rFonts w:ascii="Times New Roman" w:eastAsia="Times New Roman" w:hAnsi="Times New Roman" w:cs="Times New Roman" w:hint="default"/>
        <w:b w:val="0"/>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9" w15:restartNumberingAfterBreak="0">
    <w:nsid w:val="17E5535D"/>
    <w:multiLevelType w:val="multilevel"/>
    <w:tmpl w:val="D90091B4"/>
    <w:styleLink w:val="Style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0D075E3"/>
    <w:multiLevelType w:val="multilevel"/>
    <w:tmpl w:val="C3481D8A"/>
    <w:lvl w:ilvl="0">
      <w:start w:val="7"/>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1" w15:restartNumberingAfterBreak="0">
    <w:nsid w:val="22C216D9"/>
    <w:multiLevelType w:val="hybridMultilevel"/>
    <w:tmpl w:val="8982B0A8"/>
    <w:lvl w:ilvl="0" w:tplc="FFFFFFFF">
      <w:start w:val="2"/>
      <w:numFmt w:val="bullet"/>
      <w:lvlText w:val="-"/>
      <w:lvlJc w:val="left"/>
      <w:pPr>
        <w:ind w:left="720" w:hanging="360"/>
      </w:pPr>
      <w:rPr>
        <w:rFonts w:ascii="Times New Roman" w:eastAsia="Calibri"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301472"/>
    <w:multiLevelType w:val="hybridMultilevel"/>
    <w:tmpl w:val="430CB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2761F0"/>
    <w:multiLevelType w:val="multilevel"/>
    <w:tmpl w:val="30627618"/>
    <w:lvl w:ilvl="0">
      <w:start w:val="3"/>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15" w15:restartNumberingAfterBreak="0">
    <w:nsid w:val="2FC60DDC"/>
    <w:multiLevelType w:val="multilevel"/>
    <w:tmpl w:val="1012E244"/>
    <w:lvl w:ilvl="0">
      <w:start w:val="1"/>
      <w:numFmt w:val="decimal"/>
      <w:lvlText w:val="%1."/>
      <w:lvlJc w:val="left"/>
      <w:pPr>
        <w:ind w:left="720" w:hanging="360"/>
      </w:pPr>
    </w:lvl>
    <w:lvl w:ilvl="1">
      <w:start w:val="1"/>
      <w:numFmt w:val="decimal"/>
      <w:isLgl/>
      <w:lvlText w:val="%1.%2."/>
      <w:lvlJc w:val="left"/>
      <w:pPr>
        <w:ind w:left="186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6" w15:restartNumberingAfterBreak="0">
    <w:nsid w:val="360F0AE5"/>
    <w:multiLevelType w:val="multilevel"/>
    <w:tmpl w:val="1012E244"/>
    <w:lvl w:ilvl="0">
      <w:start w:val="1"/>
      <w:numFmt w:val="decimal"/>
      <w:lvlText w:val="%1."/>
      <w:lvlJc w:val="left"/>
      <w:pPr>
        <w:ind w:left="720" w:hanging="360"/>
      </w:pPr>
    </w:lvl>
    <w:lvl w:ilvl="1">
      <w:start w:val="1"/>
      <w:numFmt w:val="decimal"/>
      <w:isLgl/>
      <w:lvlText w:val="%1.%2."/>
      <w:lvlJc w:val="left"/>
      <w:pPr>
        <w:ind w:left="186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7" w15:restartNumberingAfterBreak="0">
    <w:nsid w:val="3A504C96"/>
    <w:multiLevelType w:val="hybridMultilevel"/>
    <w:tmpl w:val="3376C598"/>
    <w:lvl w:ilvl="0" w:tplc="A652172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8" w15:restartNumberingAfterBreak="0">
    <w:nsid w:val="3B5B4358"/>
    <w:multiLevelType w:val="hybridMultilevel"/>
    <w:tmpl w:val="567EBC7C"/>
    <w:lvl w:ilvl="0" w:tplc="70C834FC">
      <w:start w:val="1"/>
      <w:numFmt w:val="decimal"/>
      <w:lvlText w:val="%1."/>
      <w:lvlJc w:val="left"/>
      <w:pPr>
        <w:ind w:left="720" w:hanging="360"/>
      </w:pPr>
      <w:rPr>
        <w:rFonts w:hint="default"/>
        <w:b w:val="0"/>
        <w:i w:val="0"/>
        <w:caps w:val="0"/>
        <w:strike w:val="0"/>
        <w:dstrike w:val="0"/>
        <w:vanish w:val="0"/>
        <w:color w:val="auto"/>
        <w:spacing w:val="0"/>
        <w:kern w:val="0"/>
        <w:sz w:val="24"/>
        <w:u w:val="words"/>
        <w:vertAlign w:val="baseline"/>
        <w14:cntxtAlts w14: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D5A60B2"/>
    <w:multiLevelType w:val="multilevel"/>
    <w:tmpl w:val="D9B6B168"/>
    <w:styleLink w:val="Style1"/>
    <w:lvl w:ilvl="0">
      <w:start w:val="1"/>
      <w:numFmt w:val="decimal"/>
      <w:lvlText w:val="6.%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E00882"/>
    <w:multiLevelType w:val="hybridMultilevel"/>
    <w:tmpl w:val="0EEA875A"/>
    <w:lvl w:ilvl="0" w:tplc="6434B8AE">
      <w:start w:val="1"/>
      <w:numFmt w:val="decimal"/>
      <w:lvlText w:val="2.4.%1."/>
      <w:lvlJc w:val="left"/>
      <w:pPr>
        <w:ind w:left="1440" w:hanging="360"/>
      </w:pPr>
      <w:rPr>
        <w:rFonts w:hint="default"/>
        <w:b/>
      </w:rPr>
    </w:lvl>
    <w:lvl w:ilvl="1" w:tplc="9816FC80" w:tentative="1">
      <w:start w:val="1"/>
      <w:numFmt w:val="lowerLetter"/>
      <w:lvlText w:val="%2."/>
      <w:lvlJc w:val="left"/>
      <w:pPr>
        <w:ind w:left="2160" w:hanging="360"/>
      </w:pPr>
    </w:lvl>
    <w:lvl w:ilvl="2" w:tplc="68702CF6" w:tentative="1">
      <w:start w:val="1"/>
      <w:numFmt w:val="lowerRoman"/>
      <w:lvlText w:val="%3."/>
      <w:lvlJc w:val="right"/>
      <w:pPr>
        <w:ind w:left="2880" w:hanging="180"/>
      </w:pPr>
    </w:lvl>
    <w:lvl w:ilvl="3" w:tplc="4ABC7B16" w:tentative="1">
      <w:start w:val="1"/>
      <w:numFmt w:val="decimal"/>
      <w:lvlText w:val="%4."/>
      <w:lvlJc w:val="left"/>
      <w:pPr>
        <w:ind w:left="3600" w:hanging="360"/>
      </w:pPr>
    </w:lvl>
    <w:lvl w:ilvl="4" w:tplc="5FAA9A44" w:tentative="1">
      <w:start w:val="1"/>
      <w:numFmt w:val="lowerLetter"/>
      <w:lvlText w:val="%5."/>
      <w:lvlJc w:val="left"/>
      <w:pPr>
        <w:ind w:left="4320" w:hanging="360"/>
      </w:pPr>
    </w:lvl>
    <w:lvl w:ilvl="5" w:tplc="A5CAC168" w:tentative="1">
      <w:start w:val="1"/>
      <w:numFmt w:val="lowerRoman"/>
      <w:lvlText w:val="%6."/>
      <w:lvlJc w:val="right"/>
      <w:pPr>
        <w:ind w:left="5040" w:hanging="180"/>
      </w:pPr>
    </w:lvl>
    <w:lvl w:ilvl="6" w:tplc="2B98D926" w:tentative="1">
      <w:start w:val="1"/>
      <w:numFmt w:val="decimal"/>
      <w:lvlText w:val="%7."/>
      <w:lvlJc w:val="left"/>
      <w:pPr>
        <w:ind w:left="5760" w:hanging="360"/>
      </w:pPr>
    </w:lvl>
    <w:lvl w:ilvl="7" w:tplc="4A7A9FFC" w:tentative="1">
      <w:start w:val="1"/>
      <w:numFmt w:val="lowerLetter"/>
      <w:lvlText w:val="%8."/>
      <w:lvlJc w:val="left"/>
      <w:pPr>
        <w:ind w:left="6480" w:hanging="360"/>
      </w:pPr>
    </w:lvl>
    <w:lvl w:ilvl="8" w:tplc="0D001DB2" w:tentative="1">
      <w:start w:val="1"/>
      <w:numFmt w:val="lowerRoman"/>
      <w:lvlText w:val="%9."/>
      <w:lvlJc w:val="right"/>
      <w:pPr>
        <w:ind w:left="7200" w:hanging="180"/>
      </w:pPr>
    </w:lvl>
  </w:abstractNum>
  <w:abstractNum w:abstractNumId="21" w15:restartNumberingAfterBreak="0">
    <w:nsid w:val="41EC3E74"/>
    <w:multiLevelType w:val="multilevel"/>
    <w:tmpl w:val="EC60CA8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4BF280A"/>
    <w:multiLevelType w:val="multilevel"/>
    <w:tmpl w:val="652A6AC6"/>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2C1199"/>
    <w:multiLevelType w:val="multilevel"/>
    <w:tmpl w:val="44BA12C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9F620C0"/>
    <w:multiLevelType w:val="multilevel"/>
    <w:tmpl w:val="2368BA3A"/>
    <w:styleLink w:val="Style3"/>
    <w:lvl w:ilvl="0">
      <w:start w:val="1"/>
      <w:numFmt w:val="decimal"/>
      <w:lvlText w:val="%1."/>
      <w:lvlJc w:val="left"/>
      <w:pPr>
        <w:ind w:left="720" w:hanging="360"/>
      </w:pPr>
      <w:rPr>
        <w:rFonts w:hint="default"/>
      </w:rPr>
    </w:lvl>
    <w:lvl w:ilvl="1">
      <w:start w:val="1"/>
      <w:numFmt w:val="decimal"/>
      <w:lvlText w:val="5.%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EF09B3"/>
    <w:multiLevelType w:val="multilevel"/>
    <w:tmpl w:val="C88C6078"/>
    <w:lvl w:ilvl="0">
      <w:start w:val="1"/>
      <w:numFmt w:val="decimal"/>
      <w:lvlText w:val="%1."/>
      <w:lvlJc w:val="left"/>
      <w:pPr>
        <w:ind w:left="720" w:hanging="360"/>
      </w:pPr>
    </w:lvl>
    <w:lvl w:ilvl="1">
      <w:start w:val="1"/>
      <w:numFmt w:val="decimal"/>
      <w:isLgl/>
      <w:lvlText w:val="%1.%2."/>
      <w:lvlJc w:val="left"/>
      <w:pPr>
        <w:ind w:left="1789"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27" w15:restartNumberingAfterBreak="0">
    <w:nsid w:val="4B314C86"/>
    <w:multiLevelType w:val="multilevel"/>
    <w:tmpl w:val="8626ED42"/>
    <w:lvl w:ilvl="0">
      <w:start w:val="3"/>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28" w15:restartNumberingAfterBreak="0">
    <w:nsid w:val="4B4F47F1"/>
    <w:multiLevelType w:val="hybridMultilevel"/>
    <w:tmpl w:val="40C402A0"/>
    <w:lvl w:ilvl="0" w:tplc="08341450">
      <w:start w:val="1"/>
      <w:numFmt w:val="decimal"/>
      <w:pStyle w:val="ListNumber"/>
      <w:lvlText w:val="%1."/>
      <w:lvlJc w:val="left"/>
      <w:pPr>
        <w:ind w:left="720" w:hanging="360"/>
      </w:pPr>
      <w:rPr>
        <w:rFonts w:ascii="Times New Roman" w:hAnsi="Times New Roman" w:cs="Times New Roman" w:hint="default"/>
        <w:b w:val="0"/>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06E4C2C"/>
    <w:multiLevelType w:val="multilevel"/>
    <w:tmpl w:val="205E20C2"/>
    <w:lvl w:ilvl="0">
      <w:start w:val="1"/>
      <w:numFmt w:val="decimal"/>
      <w:lvlText w:val="%1."/>
      <w:lvlJc w:val="left"/>
      <w:pPr>
        <w:ind w:left="720" w:hanging="360"/>
      </w:pPr>
    </w:lvl>
    <w:lvl w:ilvl="1">
      <w:start w:val="1"/>
      <w:numFmt w:val="decimal"/>
      <w:isLgl/>
      <w:lvlText w:val="%1.%2."/>
      <w:lvlJc w:val="left"/>
      <w:pPr>
        <w:ind w:left="1789"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30" w15:restartNumberingAfterBreak="0">
    <w:nsid w:val="51F32A91"/>
    <w:multiLevelType w:val="hybridMultilevel"/>
    <w:tmpl w:val="9D124018"/>
    <w:lvl w:ilvl="0" w:tplc="3A08C2D4">
      <w:start w:val="1"/>
      <w:numFmt w:val="decimal"/>
      <w:pStyle w:val="21"/>
      <w:lvlText w:val="%1."/>
      <w:lvlJc w:val="left"/>
      <w:pPr>
        <w:ind w:left="786" w:hanging="360"/>
      </w:p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31" w15:restartNumberingAfterBreak="0">
    <w:nsid w:val="57F46C9A"/>
    <w:multiLevelType w:val="hybridMultilevel"/>
    <w:tmpl w:val="F57AFF3E"/>
    <w:lvl w:ilvl="0" w:tplc="3146B686">
      <w:start w:val="1"/>
      <w:numFmt w:val="bullet"/>
      <w:pStyle w:val="ListBullet2"/>
      <w:lvlText w:val=""/>
      <w:lvlJc w:val="left"/>
      <w:pPr>
        <w:ind w:left="1571" w:hanging="360"/>
      </w:pPr>
      <w:rPr>
        <w:rFonts w:ascii="Symbol" w:hAnsi="Symbol" w:hint="default"/>
      </w:rPr>
    </w:lvl>
    <w:lvl w:ilvl="1" w:tplc="04020003">
      <w:start w:val="1"/>
      <w:numFmt w:val="bullet"/>
      <w:lvlText w:val="o"/>
      <w:lvlJc w:val="left"/>
      <w:pPr>
        <w:ind w:left="2291" w:hanging="360"/>
      </w:pPr>
      <w:rPr>
        <w:rFonts w:ascii="Courier New" w:hAnsi="Courier New" w:cs="Courier New" w:hint="default"/>
      </w:rPr>
    </w:lvl>
    <w:lvl w:ilvl="2" w:tplc="04020005">
      <w:start w:val="1"/>
      <w:numFmt w:val="bullet"/>
      <w:lvlText w:val=""/>
      <w:lvlJc w:val="left"/>
      <w:pPr>
        <w:ind w:left="3011" w:hanging="360"/>
      </w:pPr>
      <w:rPr>
        <w:rFonts w:ascii="Wingdings" w:hAnsi="Wingdings" w:hint="default"/>
      </w:rPr>
    </w:lvl>
    <w:lvl w:ilvl="3" w:tplc="0402000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2" w15:restartNumberingAfterBreak="0">
    <w:nsid w:val="58545580"/>
    <w:multiLevelType w:val="multilevel"/>
    <w:tmpl w:val="A8C8807C"/>
    <w:lvl w:ilvl="0">
      <w:start w:val="1"/>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2.2.%3."/>
      <w:lvlJc w:val="left"/>
      <w:pPr>
        <w:ind w:left="0" w:firstLine="0"/>
      </w:pPr>
      <w:rPr>
        <w:rFonts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33" w15:restartNumberingAfterBreak="0">
    <w:nsid w:val="58B71CA4"/>
    <w:multiLevelType w:val="hybridMultilevel"/>
    <w:tmpl w:val="436CF2F0"/>
    <w:lvl w:ilvl="0" w:tplc="6C66DF5A">
      <w:start w:val="1"/>
      <w:numFmt w:val="decimal"/>
      <w:lvlText w:val="2.3.%1."/>
      <w:lvlJc w:val="left"/>
      <w:pPr>
        <w:ind w:left="1495" w:hanging="360"/>
      </w:pPr>
      <w:rPr>
        <w:rFonts w:hint="default"/>
        <w:b/>
      </w:rPr>
    </w:lvl>
    <w:lvl w:ilvl="1" w:tplc="FA7C25CE">
      <w:start w:val="1"/>
      <w:numFmt w:val="decimal"/>
      <w:lvlText w:val="(%2)"/>
      <w:lvlJc w:val="left"/>
      <w:pPr>
        <w:ind w:left="1894" w:hanging="465"/>
      </w:pPr>
      <w:rPr>
        <w:rFonts w:hint="default"/>
      </w:rPr>
    </w:lvl>
    <w:lvl w:ilvl="2" w:tplc="A972E68A" w:tentative="1">
      <w:start w:val="1"/>
      <w:numFmt w:val="lowerRoman"/>
      <w:lvlText w:val="%3."/>
      <w:lvlJc w:val="right"/>
      <w:pPr>
        <w:ind w:left="2509" w:hanging="180"/>
      </w:pPr>
    </w:lvl>
    <w:lvl w:ilvl="3" w:tplc="D20818AC" w:tentative="1">
      <w:start w:val="1"/>
      <w:numFmt w:val="decimal"/>
      <w:lvlText w:val="%4."/>
      <w:lvlJc w:val="left"/>
      <w:pPr>
        <w:ind w:left="3229" w:hanging="360"/>
      </w:pPr>
    </w:lvl>
    <w:lvl w:ilvl="4" w:tplc="D4ECF85C" w:tentative="1">
      <w:start w:val="1"/>
      <w:numFmt w:val="lowerLetter"/>
      <w:lvlText w:val="%5."/>
      <w:lvlJc w:val="left"/>
      <w:pPr>
        <w:ind w:left="3949" w:hanging="360"/>
      </w:pPr>
    </w:lvl>
    <w:lvl w:ilvl="5" w:tplc="AAF4DEFA" w:tentative="1">
      <w:start w:val="1"/>
      <w:numFmt w:val="lowerRoman"/>
      <w:lvlText w:val="%6."/>
      <w:lvlJc w:val="right"/>
      <w:pPr>
        <w:ind w:left="4669" w:hanging="180"/>
      </w:pPr>
    </w:lvl>
    <w:lvl w:ilvl="6" w:tplc="C9207378" w:tentative="1">
      <w:start w:val="1"/>
      <w:numFmt w:val="decimal"/>
      <w:lvlText w:val="%7."/>
      <w:lvlJc w:val="left"/>
      <w:pPr>
        <w:ind w:left="5389" w:hanging="360"/>
      </w:pPr>
    </w:lvl>
    <w:lvl w:ilvl="7" w:tplc="1DC2DD1A" w:tentative="1">
      <w:start w:val="1"/>
      <w:numFmt w:val="lowerLetter"/>
      <w:lvlText w:val="%8."/>
      <w:lvlJc w:val="left"/>
      <w:pPr>
        <w:ind w:left="6109" w:hanging="360"/>
      </w:pPr>
    </w:lvl>
    <w:lvl w:ilvl="8" w:tplc="CCA0CCFC" w:tentative="1">
      <w:start w:val="1"/>
      <w:numFmt w:val="lowerRoman"/>
      <w:lvlText w:val="%9."/>
      <w:lvlJc w:val="right"/>
      <w:pPr>
        <w:ind w:left="6829"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DBC3B1B"/>
    <w:multiLevelType w:val="hybridMultilevel"/>
    <w:tmpl w:val="B99870AC"/>
    <w:lvl w:ilvl="0" w:tplc="3E00E6CC">
      <w:start w:val="7"/>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6" w15:restartNumberingAfterBreak="0">
    <w:nsid w:val="5E6D40D4"/>
    <w:multiLevelType w:val="hybridMultilevel"/>
    <w:tmpl w:val="C1F4306E"/>
    <w:lvl w:ilvl="0" w:tplc="0E74F7AA">
      <w:start w:val="3"/>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051446F"/>
    <w:multiLevelType w:val="multilevel"/>
    <w:tmpl w:val="69207284"/>
    <w:styleLink w:val="Style6"/>
    <w:lvl w:ilvl="0">
      <w:start w:val="1"/>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38" w15:restartNumberingAfterBreak="0">
    <w:nsid w:val="62885151"/>
    <w:multiLevelType w:val="multilevel"/>
    <w:tmpl w:val="93C691B2"/>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63EE6CD1"/>
    <w:multiLevelType w:val="multilevel"/>
    <w:tmpl w:val="AA203498"/>
    <w:lvl w:ilvl="0">
      <w:start w:val="1"/>
      <w:numFmt w:val="decimal"/>
      <w:pStyle w:val="razdeli"/>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7ED44AA"/>
    <w:multiLevelType w:val="multilevel"/>
    <w:tmpl w:val="F52C4BD0"/>
    <w:styleLink w:val="Style5"/>
    <w:lvl w:ilvl="0">
      <w:start w:val="1"/>
      <w:numFmt w:val="decimal"/>
      <w:lvlText w:val="%1."/>
      <w:lvlJc w:val="left"/>
      <w:pPr>
        <w:ind w:left="720" w:hanging="360"/>
      </w:pPr>
      <w:rPr>
        <w:rFonts w:ascii="Times New Roman" w:hAnsi="Times New Roman" w:hint="default"/>
        <w:color w:val="auto"/>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F387621"/>
    <w:multiLevelType w:val="hybridMultilevel"/>
    <w:tmpl w:val="4FC256B6"/>
    <w:lvl w:ilvl="0" w:tplc="5156D8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704C0"/>
    <w:multiLevelType w:val="multilevel"/>
    <w:tmpl w:val="C9F65D8A"/>
    <w:lvl w:ilvl="0">
      <w:start w:val="10"/>
      <w:numFmt w:val="decimal"/>
      <w:lvlText w:val="%1."/>
      <w:lvlJc w:val="left"/>
      <w:pPr>
        <w:ind w:left="480" w:hanging="480"/>
      </w:pPr>
      <w:rPr>
        <w:rFonts w:hint="default"/>
      </w:rPr>
    </w:lvl>
    <w:lvl w:ilvl="1">
      <w:start w:val="1"/>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755C13EC"/>
    <w:multiLevelType w:val="multilevel"/>
    <w:tmpl w:val="D66C7306"/>
    <w:lvl w:ilvl="0">
      <w:start w:val="10"/>
      <w:numFmt w:val="decimal"/>
      <w:lvlText w:val="%1."/>
      <w:lvlJc w:val="left"/>
      <w:pPr>
        <w:ind w:left="480" w:hanging="480"/>
      </w:pPr>
      <w:rPr>
        <w:rFonts w:hint="default"/>
      </w:rPr>
    </w:lvl>
    <w:lvl w:ilvl="1">
      <w:start w:val="1"/>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4" w15:restartNumberingAfterBreak="0">
    <w:nsid w:val="78A807FE"/>
    <w:multiLevelType w:val="multilevel"/>
    <w:tmpl w:val="A420121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7BC7625A"/>
    <w:multiLevelType w:val="multilevel"/>
    <w:tmpl w:val="0402001D"/>
    <w:styleLink w:val="Style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C686DF6"/>
    <w:multiLevelType w:val="hybridMultilevel"/>
    <w:tmpl w:val="14C048A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7D2C5903"/>
    <w:multiLevelType w:val="multilevel"/>
    <w:tmpl w:val="429CB8FA"/>
    <w:lvl w:ilvl="0">
      <w:start w:val="1"/>
      <w:numFmt w:val="decimal"/>
      <w:lvlText w:val="%1."/>
      <w:lvlJc w:val="left"/>
      <w:pPr>
        <w:ind w:left="720" w:hanging="360"/>
      </w:pPr>
    </w:lvl>
    <w:lvl w:ilvl="1">
      <w:start w:val="1"/>
      <w:numFmt w:val="decimal"/>
      <w:isLgl/>
      <w:lvlText w:val="%1.%2."/>
      <w:lvlJc w:val="left"/>
      <w:pPr>
        <w:ind w:left="1789"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num w:numId="1">
    <w:abstractNumId w:val="0"/>
  </w:num>
  <w:num w:numId="2">
    <w:abstractNumId w:val="2"/>
  </w:num>
  <w:num w:numId="3">
    <w:abstractNumId w:val="19"/>
  </w:num>
  <w:num w:numId="4">
    <w:abstractNumId w:val="20"/>
  </w:num>
  <w:num w:numId="5">
    <w:abstractNumId w:val="46"/>
  </w:num>
  <w:num w:numId="6">
    <w:abstractNumId w:val="25"/>
  </w:num>
  <w:num w:numId="7">
    <w:abstractNumId w:val="9"/>
  </w:num>
  <w:num w:numId="8">
    <w:abstractNumId w:val="40"/>
  </w:num>
  <w:num w:numId="9">
    <w:abstractNumId w:val="37"/>
  </w:num>
  <w:num w:numId="10">
    <w:abstractNumId w:val="1"/>
  </w:num>
  <w:num w:numId="11">
    <w:abstractNumId w:val="23"/>
  </w:num>
  <w:num w:numId="12">
    <w:abstractNumId w:val="34"/>
    <w:lvlOverride w:ilvl="0">
      <w:startOverride w:val="1"/>
    </w:lvlOverride>
  </w:num>
  <w:num w:numId="13">
    <w:abstractNumId w:val="22"/>
    <w:lvlOverride w:ilvl="0">
      <w:startOverride w:val="1"/>
    </w:lvlOverride>
  </w:num>
  <w:num w:numId="14">
    <w:abstractNumId w:val="12"/>
  </w:num>
  <w:num w:numId="15">
    <w:abstractNumId w:val="14"/>
  </w:num>
  <w:num w:numId="16">
    <w:abstractNumId w:val="27"/>
  </w:num>
  <w:num w:numId="17">
    <w:abstractNumId w:val="4"/>
  </w:num>
  <w:num w:numId="18">
    <w:abstractNumId w:val="17"/>
  </w:num>
  <w:num w:numId="19">
    <w:abstractNumId w:val="18"/>
  </w:num>
  <w:num w:numId="20">
    <w:abstractNumId w:val="31"/>
  </w:num>
  <w:num w:numId="21">
    <w:abstractNumId w:val="28"/>
  </w:num>
  <w:num w:numId="22">
    <w:abstractNumId w:val="39"/>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8"/>
  </w:num>
  <w:num w:numId="29">
    <w:abstractNumId w:val="38"/>
  </w:num>
  <w:num w:numId="30">
    <w:abstractNumId w:val="45"/>
  </w:num>
  <w:num w:numId="31">
    <w:abstractNumId w:val="30"/>
    <w:lvlOverride w:ilvl="0">
      <w:startOverride w:val="1"/>
    </w:lvlOverride>
  </w:num>
  <w:num w:numId="32">
    <w:abstractNumId w:val="13"/>
  </w:num>
  <w:num w:numId="33">
    <w:abstractNumId w:val="7"/>
  </w:num>
  <w:num w:numId="34">
    <w:abstractNumId w:val="47"/>
  </w:num>
  <w:num w:numId="35">
    <w:abstractNumId w:val="48"/>
  </w:num>
  <w:num w:numId="36">
    <w:abstractNumId w:val="21"/>
  </w:num>
  <w:num w:numId="37">
    <w:abstractNumId w:val="26"/>
  </w:num>
  <w:num w:numId="38">
    <w:abstractNumId w:val="11"/>
  </w:num>
  <w:num w:numId="39">
    <w:abstractNumId w:val="5"/>
  </w:num>
  <w:num w:numId="40">
    <w:abstractNumId w:val="41"/>
  </w:num>
  <w:num w:numId="41">
    <w:abstractNumId w:val="29"/>
  </w:num>
  <w:num w:numId="42">
    <w:abstractNumId w:val="15"/>
  </w:num>
  <w:num w:numId="43">
    <w:abstractNumId w:val="36"/>
  </w:num>
  <w:num w:numId="44">
    <w:abstractNumId w:val="10"/>
  </w:num>
  <w:num w:numId="45">
    <w:abstractNumId w:val="43"/>
  </w:num>
  <w:num w:numId="46">
    <w:abstractNumId w:val="24"/>
  </w:num>
  <w:num w:numId="47">
    <w:abstractNumId w:val="44"/>
  </w:num>
  <w:num w:numId="48">
    <w:abstractNumId w:val="16"/>
  </w:num>
  <w:num w:numId="49">
    <w:abstractNumId w:val="33"/>
  </w:num>
  <w:num w:numId="50">
    <w:abstractNumId w:val="6"/>
  </w:num>
  <w:num w:numId="51">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99"/>
    <w:rsid w:val="0000386E"/>
    <w:rsid w:val="0000476B"/>
    <w:rsid w:val="00006D2D"/>
    <w:rsid w:val="0001114D"/>
    <w:rsid w:val="00012DF2"/>
    <w:rsid w:val="000160AE"/>
    <w:rsid w:val="00016B3F"/>
    <w:rsid w:val="00017D9B"/>
    <w:rsid w:val="0002109D"/>
    <w:rsid w:val="00021529"/>
    <w:rsid w:val="000239E6"/>
    <w:rsid w:val="00024093"/>
    <w:rsid w:val="000264C2"/>
    <w:rsid w:val="000331FA"/>
    <w:rsid w:val="00034957"/>
    <w:rsid w:val="000350A7"/>
    <w:rsid w:val="00035F13"/>
    <w:rsid w:val="00053906"/>
    <w:rsid w:val="00055FA6"/>
    <w:rsid w:val="000604C2"/>
    <w:rsid w:val="000659C8"/>
    <w:rsid w:val="00065D87"/>
    <w:rsid w:val="00067D4D"/>
    <w:rsid w:val="000727F8"/>
    <w:rsid w:val="00073679"/>
    <w:rsid w:val="00084CA9"/>
    <w:rsid w:val="0008791A"/>
    <w:rsid w:val="00090A4D"/>
    <w:rsid w:val="00090B5F"/>
    <w:rsid w:val="000929A8"/>
    <w:rsid w:val="000945F8"/>
    <w:rsid w:val="00094C33"/>
    <w:rsid w:val="000A1A93"/>
    <w:rsid w:val="000A4520"/>
    <w:rsid w:val="000A64BC"/>
    <w:rsid w:val="000B0608"/>
    <w:rsid w:val="000C5C01"/>
    <w:rsid w:val="000C61A1"/>
    <w:rsid w:val="000C6255"/>
    <w:rsid w:val="000D1B8D"/>
    <w:rsid w:val="000D23E4"/>
    <w:rsid w:val="000D5707"/>
    <w:rsid w:val="000D7773"/>
    <w:rsid w:val="000F304E"/>
    <w:rsid w:val="000F3B8A"/>
    <w:rsid w:val="000F6273"/>
    <w:rsid w:val="001073AC"/>
    <w:rsid w:val="00113C8B"/>
    <w:rsid w:val="0011691A"/>
    <w:rsid w:val="00117294"/>
    <w:rsid w:val="0012038D"/>
    <w:rsid w:val="00120B0B"/>
    <w:rsid w:val="00124709"/>
    <w:rsid w:val="0013121E"/>
    <w:rsid w:val="00135124"/>
    <w:rsid w:val="00136583"/>
    <w:rsid w:val="00141E0D"/>
    <w:rsid w:val="00144569"/>
    <w:rsid w:val="00151BB7"/>
    <w:rsid w:val="00155BAC"/>
    <w:rsid w:val="00161510"/>
    <w:rsid w:val="00162179"/>
    <w:rsid w:val="00162BA1"/>
    <w:rsid w:val="00162F4D"/>
    <w:rsid w:val="00174730"/>
    <w:rsid w:val="00174D69"/>
    <w:rsid w:val="00176A64"/>
    <w:rsid w:val="00180AD5"/>
    <w:rsid w:val="00180C39"/>
    <w:rsid w:val="00184891"/>
    <w:rsid w:val="00187F2D"/>
    <w:rsid w:val="00193FD5"/>
    <w:rsid w:val="001965F1"/>
    <w:rsid w:val="00197000"/>
    <w:rsid w:val="001A2698"/>
    <w:rsid w:val="001A2982"/>
    <w:rsid w:val="001A37E9"/>
    <w:rsid w:val="001A41CB"/>
    <w:rsid w:val="001A7D27"/>
    <w:rsid w:val="001B24D5"/>
    <w:rsid w:val="001B2BBF"/>
    <w:rsid w:val="001B2F7F"/>
    <w:rsid w:val="001C0FB3"/>
    <w:rsid w:val="001C36BB"/>
    <w:rsid w:val="001C39C5"/>
    <w:rsid w:val="001D2743"/>
    <w:rsid w:val="001D2C04"/>
    <w:rsid w:val="001D2EB8"/>
    <w:rsid w:val="001D5C4D"/>
    <w:rsid w:val="001E2613"/>
    <w:rsid w:val="001E37D8"/>
    <w:rsid w:val="001E47FE"/>
    <w:rsid w:val="001F075A"/>
    <w:rsid w:val="00200BD0"/>
    <w:rsid w:val="00206469"/>
    <w:rsid w:val="00210274"/>
    <w:rsid w:val="00212C62"/>
    <w:rsid w:val="00214399"/>
    <w:rsid w:val="002158E5"/>
    <w:rsid w:val="0022382B"/>
    <w:rsid w:val="0023262C"/>
    <w:rsid w:val="0023528A"/>
    <w:rsid w:val="002355C1"/>
    <w:rsid w:val="00257AED"/>
    <w:rsid w:val="002635BF"/>
    <w:rsid w:val="002635DF"/>
    <w:rsid w:val="00263890"/>
    <w:rsid w:val="00267159"/>
    <w:rsid w:val="00270DA3"/>
    <w:rsid w:val="00272358"/>
    <w:rsid w:val="0028174E"/>
    <w:rsid w:val="00281850"/>
    <w:rsid w:val="00281C9F"/>
    <w:rsid w:val="002846DD"/>
    <w:rsid w:val="00284E49"/>
    <w:rsid w:val="0028545D"/>
    <w:rsid w:val="0028611E"/>
    <w:rsid w:val="0029293F"/>
    <w:rsid w:val="00296590"/>
    <w:rsid w:val="00296CAD"/>
    <w:rsid w:val="002A1315"/>
    <w:rsid w:val="002A29D5"/>
    <w:rsid w:val="002A72C1"/>
    <w:rsid w:val="002A7E3A"/>
    <w:rsid w:val="002B4502"/>
    <w:rsid w:val="002C0BFB"/>
    <w:rsid w:val="002C0E74"/>
    <w:rsid w:val="002C59AC"/>
    <w:rsid w:val="002D138F"/>
    <w:rsid w:val="002D4C09"/>
    <w:rsid w:val="002D67DB"/>
    <w:rsid w:val="002E1B95"/>
    <w:rsid w:val="002E1C6A"/>
    <w:rsid w:val="002E2C7D"/>
    <w:rsid w:val="002E4208"/>
    <w:rsid w:val="002E59F3"/>
    <w:rsid w:val="002E5C0C"/>
    <w:rsid w:val="002F1A0C"/>
    <w:rsid w:val="002F3599"/>
    <w:rsid w:val="002F4357"/>
    <w:rsid w:val="002F4F04"/>
    <w:rsid w:val="002F73BE"/>
    <w:rsid w:val="002F76D4"/>
    <w:rsid w:val="00311450"/>
    <w:rsid w:val="003116C7"/>
    <w:rsid w:val="00312F28"/>
    <w:rsid w:val="003134EB"/>
    <w:rsid w:val="003161C9"/>
    <w:rsid w:val="003165E2"/>
    <w:rsid w:val="00324C68"/>
    <w:rsid w:val="00324CDB"/>
    <w:rsid w:val="003256CE"/>
    <w:rsid w:val="00325E20"/>
    <w:rsid w:val="003323D9"/>
    <w:rsid w:val="00332A48"/>
    <w:rsid w:val="00333981"/>
    <w:rsid w:val="00335861"/>
    <w:rsid w:val="003368F0"/>
    <w:rsid w:val="00337455"/>
    <w:rsid w:val="00340A84"/>
    <w:rsid w:val="00345496"/>
    <w:rsid w:val="00346026"/>
    <w:rsid w:val="0034627C"/>
    <w:rsid w:val="0035289E"/>
    <w:rsid w:val="003544CF"/>
    <w:rsid w:val="003545BF"/>
    <w:rsid w:val="0035559C"/>
    <w:rsid w:val="00366323"/>
    <w:rsid w:val="0036750B"/>
    <w:rsid w:val="0037032D"/>
    <w:rsid w:val="00373B07"/>
    <w:rsid w:val="00374126"/>
    <w:rsid w:val="00375444"/>
    <w:rsid w:val="00375576"/>
    <w:rsid w:val="00384425"/>
    <w:rsid w:val="00384904"/>
    <w:rsid w:val="00385C70"/>
    <w:rsid w:val="00385D14"/>
    <w:rsid w:val="003871C1"/>
    <w:rsid w:val="0039350F"/>
    <w:rsid w:val="0039387E"/>
    <w:rsid w:val="00397221"/>
    <w:rsid w:val="003A29DF"/>
    <w:rsid w:val="003A6CD1"/>
    <w:rsid w:val="003B09FA"/>
    <w:rsid w:val="003C071A"/>
    <w:rsid w:val="003C1193"/>
    <w:rsid w:val="003C4D94"/>
    <w:rsid w:val="003D1D2C"/>
    <w:rsid w:val="003D1FF2"/>
    <w:rsid w:val="003D25D4"/>
    <w:rsid w:val="003D6EC1"/>
    <w:rsid w:val="003E46EC"/>
    <w:rsid w:val="003E5460"/>
    <w:rsid w:val="003E56C2"/>
    <w:rsid w:val="003F3116"/>
    <w:rsid w:val="00400638"/>
    <w:rsid w:val="00400EFD"/>
    <w:rsid w:val="00410141"/>
    <w:rsid w:val="0041296B"/>
    <w:rsid w:val="00414600"/>
    <w:rsid w:val="00416F9A"/>
    <w:rsid w:val="0042162E"/>
    <w:rsid w:val="00422662"/>
    <w:rsid w:val="00432273"/>
    <w:rsid w:val="0043309B"/>
    <w:rsid w:val="004339AA"/>
    <w:rsid w:val="00433AC7"/>
    <w:rsid w:val="00441DE3"/>
    <w:rsid w:val="004448CD"/>
    <w:rsid w:val="004463EB"/>
    <w:rsid w:val="00447C18"/>
    <w:rsid w:val="00447EEA"/>
    <w:rsid w:val="0045788E"/>
    <w:rsid w:val="004602B1"/>
    <w:rsid w:val="004636D8"/>
    <w:rsid w:val="004726BE"/>
    <w:rsid w:val="00474176"/>
    <w:rsid w:val="00474519"/>
    <w:rsid w:val="00477BAC"/>
    <w:rsid w:val="00482BA0"/>
    <w:rsid w:val="00482E84"/>
    <w:rsid w:val="00483996"/>
    <w:rsid w:val="004860E1"/>
    <w:rsid w:val="0048618A"/>
    <w:rsid w:val="004A71E8"/>
    <w:rsid w:val="004B03D1"/>
    <w:rsid w:val="004B11AE"/>
    <w:rsid w:val="004B59AB"/>
    <w:rsid w:val="004B6C05"/>
    <w:rsid w:val="004C2775"/>
    <w:rsid w:val="004C3CCF"/>
    <w:rsid w:val="004C5088"/>
    <w:rsid w:val="004D38B0"/>
    <w:rsid w:val="004D7BFA"/>
    <w:rsid w:val="004E187F"/>
    <w:rsid w:val="004E35EF"/>
    <w:rsid w:val="004E4154"/>
    <w:rsid w:val="004F1EEB"/>
    <w:rsid w:val="005030BD"/>
    <w:rsid w:val="0050623D"/>
    <w:rsid w:val="005110D5"/>
    <w:rsid w:val="00512D49"/>
    <w:rsid w:val="00513A8E"/>
    <w:rsid w:val="005206D4"/>
    <w:rsid w:val="005217EC"/>
    <w:rsid w:val="0052199D"/>
    <w:rsid w:val="005221D6"/>
    <w:rsid w:val="00524F9A"/>
    <w:rsid w:val="0053002D"/>
    <w:rsid w:val="00530A02"/>
    <w:rsid w:val="00531A53"/>
    <w:rsid w:val="005345FC"/>
    <w:rsid w:val="00541B2D"/>
    <w:rsid w:val="00545267"/>
    <w:rsid w:val="00545BC3"/>
    <w:rsid w:val="005578CC"/>
    <w:rsid w:val="005579A7"/>
    <w:rsid w:val="00561279"/>
    <w:rsid w:val="00562B82"/>
    <w:rsid w:val="00570116"/>
    <w:rsid w:val="00570A57"/>
    <w:rsid w:val="00572727"/>
    <w:rsid w:val="0057660F"/>
    <w:rsid w:val="00576D59"/>
    <w:rsid w:val="00581966"/>
    <w:rsid w:val="00581D29"/>
    <w:rsid w:val="00583DFE"/>
    <w:rsid w:val="005859EA"/>
    <w:rsid w:val="00590DC6"/>
    <w:rsid w:val="00594057"/>
    <w:rsid w:val="005A27F9"/>
    <w:rsid w:val="005A372D"/>
    <w:rsid w:val="005A5817"/>
    <w:rsid w:val="005A72EF"/>
    <w:rsid w:val="005B0753"/>
    <w:rsid w:val="005B1EA3"/>
    <w:rsid w:val="005B6DA6"/>
    <w:rsid w:val="005C78A9"/>
    <w:rsid w:val="005D47F8"/>
    <w:rsid w:val="005D7EBA"/>
    <w:rsid w:val="005E477C"/>
    <w:rsid w:val="005E52CC"/>
    <w:rsid w:val="005F265A"/>
    <w:rsid w:val="005F6B77"/>
    <w:rsid w:val="005F7419"/>
    <w:rsid w:val="00601452"/>
    <w:rsid w:val="00605A49"/>
    <w:rsid w:val="00605C4B"/>
    <w:rsid w:val="0061740D"/>
    <w:rsid w:val="00617782"/>
    <w:rsid w:val="006205D2"/>
    <w:rsid w:val="00620783"/>
    <w:rsid w:val="0062703E"/>
    <w:rsid w:val="00627A9B"/>
    <w:rsid w:val="00633063"/>
    <w:rsid w:val="00634043"/>
    <w:rsid w:val="00636636"/>
    <w:rsid w:val="00640DD4"/>
    <w:rsid w:val="00644DE9"/>
    <w:rsid w:val="006466B8"/>
    <w:rsid w:val="00647D4B"/>
    <w:rsid w:val="0065053D"/>
    <w:rsid w:val="0065098A"/>
    <w:rsid w:val="00652664"/>
    <w:rsid w:val="00652BEF"/>
    <w:rsid w:val="0065523E"/>
    <w:rsid w:val="00656C39"/>
    <w:rsid w:val="00656E63"/>
    <w:rsid w:val="0066198D"/>
    <w:rsid w:val="0066472B"/>
    <w:rsid w:val="00681746"/>
    <w:rsid w:val="00686259"/>
    <w:rsid w:val="00690F34"/>
    <w:rsid w:val="00691402"/>
    <w:rsid w:val="006968C3"/>
    <w:rsid w:val="006A2EC3"/>
    <w:rsid w:val="006A5E27"/>
    <w:rsid w:val="006B2244"/>
    <w:rsid w:val="006B54C0"/>
    <w:rsid w:val="006B7F2C"/>
    <w:rsid w:val="006C7BFF"/>
    <w:rsid w:val="006D0436"/>
    <w:rsid w:val="006D6009"/>
    <w:rsid w:val="006E6D91"/>
    <w:rsid w:val="006F00DD"/>
    <w:rsid w:val="006F3051"/>
    <w:rsid w:val="006F5AF6"/>
    <w:rsid w:val="006F654D"/>
    <w:rsid w:val="00701EF2"/>
    <w:rsid w:val="00703448"/>
    <w:rsid w:val="00703AAF"/>
    <w:rsid w:val="00706D67"/>
    <w:rsid w:val="0071740E"/>
    <w:rsid w:val="007237BA"/>
    <w:rsid w:val="0072494F"/>
    <w:rsid w:val="007259B8"/>
    <w:rsid w:val="00725BEA"/>
    <w:rsid w:val="00734631"/>
    <w:rsid w:val="00735741"/>
    <w:rsid w:val="0073699A"/>
    <w:rsid w:val="00742D39"/>
    <w:rsid w:val="007468B6"/>
    <w:rsid w:val="00747101"/>
    <w:rsid w:val="007473B2"/>
    <w:rsid w:val="0075019D"/>
    <w:rsid w:val="007537A4"/>
    <w:rsid w:val="007547EE"/>
    <w:rsid w:val="007567D1"/>
    <w:rsid w:val="00761D7E"/>
    <w:rsid w:val="0076513D"/>
    <w:rsid w:val="007660F4"/>
    <w:rsid w:val="0076654F"/>
    <w:rsid w:val="00766EAA"/>
    <w:rsid w:val="00773C62"/>
    <w:rsid w:val="00775EBD"/>
    <w:rsid w:val="00776135"/>
    <w:rsid w:val="0078032C"/>
    <w:rsid w:val="0078104B"/>
    <w:rsid w:val="007811B9"/>
    <w:rsid w:val="007811C8"/>
    <w:rsid w:val="00781BD5"/>
    <w:rsid w:val="0079168C"/>
    <w:rsid w:val="00791A51"/>
    <w:rsid w:val="00793908"/>
    <w:rsid w:val="00795F9D"/>
    <w:rsid w:val="00796B73"/>
    <w:rsid w:val="007A2FAF"/>
    <w:rsid w:val="007A6614"/>
    <w:rsid w:val="007A7F22"/>
    <w:rsid w:val="007B2DD3"/>
    <w:rsid w:val="007B3DDF"/>
    <w:rsid w:val="007B40D2"/>
    <w:rsid w:val="007B43B0"/>
    <w:rsid w:val="007B5598"/>
    <w:rsid w:val="007B7F5E"/>
    <w:rsid w:val="007C01B5"/>
    <w:rsid w:val="007C1B02"/>
    <w:rsid w:val="007C1BAF"/>
    <w:rsid w:val="007C224B"/>
    <w:rsid w:val="007C447A"/>
    <w:rsid w:val="007C6AF1"/>
    <w:rsid w:val="007D5D30"/>
    <w:rsid w:val="007E0859"/>
    <w:rsid w:val="007E358D"/>
    <w:rsid w:val="007E7F39"/>
    <w:rsid w:val="007F61A7"/>
    <w:rsid w:val="007F6D8D"/>
    <w:rsid w:val="0080140A"/>
    <w:rsid w:val="0080674F"/>
    <w:rsid w:val="008068CC"/>
    <w:rsid w:val="00807A2B"/>
    <w:rsid w:val="00810E27"/>
    <w:rsid w:val="0081616B"/>
    <w:rsid w:val="008275D2"/>
    <w:rsid w:val="00827732"/>
    <w:rsid w:val="00827F80"/>
    <w:rsid w:val="00836B51"/>
    <w:rsid w:val="008424D8"/>
    <w:rsid w:val="00843622"/>
    <w:rsid w:val="00843CC9"/>
    <w:rsid w:val="00853DC5"/>
    <w:rsid w:val="00863924"/>
    <w:rsid w:val="008674A1"/>
    <w:rsid w:val="00870204"/>
    <w:rsid w:val="0087279C"/>
    <w:rsid w:val="00874BFE"/>
    <w:rsid w:val="00875E52"/>
    <w:rsid w:val="00876F43"/>
    <w:rsid w:val="00877598"/>
    <w:rsid w:val="00877A8B"/>
    <w:rsid w:val="00877B1C"/>
    <w:rsid w:val="0088345B"/>
    <w:rsid w:val="00883688"/>
    <w:rsid w:val="00886DE8"/>
    <w:rsid w:val="008A1DE4"/>
    <w:rsid w:val="008A57D8"/>
    <w:rsid w:val="008A6CB9"/>
    <w:rsid w:val="008B007E"/>
    <w:rsid w:val="008B3496"/>
    <w:rsid w:val="008C1D7C"/>
    <w:rsid w:val="008C5E07"/>
    <w:rsid w:val="008D03A9"/>
    <w:rsid w:val="008D28E0"/>
    <w:rsid w:val="008D4307"/>
    <w:rsid w:val="008D7912"/>
    <w:rsid w:val="008E7146"/>
    <w:rsid w:val="008F2E92"/>
    <w:rsid w:val="008F4480"/>
    <w:rsid w:val="008F6263"/>
    <w:rsid w:val="00901151"/>
    <w:rsid w:val="00901179"/>
    <w:rsid w:val="00902336"/>
    <w:rsid w:val="00904E4C"/>
    <w:rsid w:val="0091359C"/>
    <w:rsid w:val="00913C49"/>
    <w:rsid w:val="00920852"/>
    <w:rsid w:val="0092143F"/>
    <w:rsid w:val="00921C63"/>
    <w:rsid w:val="00923C61"/>
    <w:rsid w:val="00925726"/>
    <w:rsid w:val="00930863"/>
    <w:rsid w:val="00931D1D"/>
    <w:rsid w:val="00933B87"/>
    <w:rsid w:val="00943D8B"/>
    <w:rsid w:val="009464DD"/>
    <w:rsid w:val="00946C4F"/>
    <w:rsid w:val="009504D4"/>
    <w:rsid w:val="00952513"/>
    <w:rsid w:val="00956134"/>
    <w:rsid w:val="0096087B"/>
    <w:rsid w:val="00961A8B"/>
    <w:rsid w:val="0096571C"/>
    <w:rsid w:val="0097053D"/>
    <w:rsid w:val="009711C1"/>
    <w:rsid w:val="0097217E"/>
    <w:rsid w:val="00972C82"/>
    <w:rsid w:val="00974CD8"/>
    <w:rsid w:val="00976CAC"/>
    <w:rsid w:val="00981EF9"/>
    <w:rsid w:val="00984649"/>
    <w:rsid w:val="00985904"/>
    <w:rsid w:val="0099322C"/>
    <w:rsid w:val="009A0679"/>
    <w:rsid w:val="009A19AB"/>
    <w:rsid w:val="009A306D"/>
    <w:rsid w:val="009A6B13"/>
    <w:rsid w:val="009A7380"/>
    <w:rsid w:val="009B1C0A"/>
    <w:rsid w:val="009B7A9C"/>
    <w:rsid w:val="009C0996"/>
    <w:rsid w:val="009C28B4"/>
    <w:rsid w:val="009C3A48"/>
    <w:rsid w:val="009C5B0C"/>
    <w:rsid w:val="009D0D65"/>
    <w:rsid w:val="009D1565"/>
    <w:rsid w:val="009D20DD"/>
    <w:rsid w:val="009D4861"/>
    <w:rsid w:val="009D4ADA"/>
    <w:rsid w:val="009D696B"/>
    <w:rsid w:val="009E41ED"/>
    <w:rsid w:val="009E5558"/>
    <w:rsid w:val="009E5673"/>
    <w:rsid w:val="009F4C48"/>
    <w:rsid w:val="009F70B9"/>
    <w:rsid w:val="00A02304"/>
    <w:rsid w:val="00A05210"/>
    <w:rsid w:val="00A05D8D"/>
    <w:rsid w:val="00A07782"/>
    <w:rsid w:val="00A161F4"/>
    <w:rsid w:val="00A21A3F"/>
    <w:rsid w:val="00A24433"/>
    <w:rsid w:val="00A315D3"/>
    <w:rsid w:val="00A33079"/>
    <w:rsid w:val="00A374DD"/>
    <w:rsid w:val="00A440C6"/>
    <w:rsid w:val="00A51569"/>
    <w:rsid w:val="00A5382E"/>
    <w:rsid w:val="00A538D8"/>
    <w:rsid w:val="00A651C8"/>
    <w:rsid w:val="00A653AA"/>
    <w:rsid w:val="00A67037"/>
    <w:rsid w:val="00A721C4"/>
    <w:rsid w:val="00A74F95"/>
    <w:rsid w:val="00A86740"/>
    <w:rsid w:val="00AA6064"/>
    <w:rsid w:val="00AA75CE"/>
    <w:rsid w:val="00AA76FB"/>
    <w:rsid w:val="00AB4228"/>
    <w:rsid w:val="00AC4AF2"/>
    <w:rsid w:val="00AD266A"/>
    <w:rsid w:val="00AD34E0"/>
    <w:rsid w:val="00AD6835"/>
    <w:rsid w:val="00AD7732"/>
    <w:rsid w:val="00AE149C"/>
    <w:rsid w:val="00AE37BD"/>
    <w:rsid w:val="00AE3DE8"/>
    <w:rsid w:val="00AE4605"/>
    <w:rsid w:val="00AE5D33"/>
    <w:rsid w:val="00AE7359"/>
    <w:rsid w:val="00AE7BFA"/>
    <w:rsid w:val="00AF0986"/>
    <w:rsid w:val="00AF3650"/>
    <w:rsid w:val="00AF73F7"/>
    <w:rsid w:val="00AF741A"/>
    <w:rsid w:val="00B049C3"/>
    <w:rsid w:val="00B079C3"/>
    <w:rsid w:val="00B104CC"/>
    <w:rsid w:val="00B134D4"/>
    <w:rsid w:val="00B17D22"/>
    <w:rsid w:val="00B2231D"/>
    <w:rsid w:val="00B309F6"/>
    <w:rsid w:val="00B3293D"/>
    <w:rsid w:val="00B33D17"/>
    <w:rsid w:val="00B37FC0"/>
    <w:rsid w:val="00B45EF2"/>
    <w:rsid w:val="00B464E7"/>
    <w:rsid w:val="00B46D52"/>
    <w:rsid w:val="00B4723D"/>
    <w:rsid w:val="00B4794B"/>
    <w:rsid w:val="00B51509"/>
    <w:rsid w:val="00B53CF1"/>
    <w:rsid w:val="00B570C0"/>
    <w:rsid w:val="00B65076"/>
    <w:rsid w:val="00B77FE5"/>
    <w:rsid w:val="00B80DE2"/>
    <w:rsid w:val="00B816FD"/>
    <w:rsid w:val="00B8254C"/>
    <w:rsid w:val="00B83689"/>
    <w:rsid w:val="00B84A8B"/>
    <w:rsid w:val="00B86E83"/>
    <w:rsid w:val="00B91692"/>
    <w:rsid w:val="00B91B81"/>
    <w:rsid w:val="00B92660"/>
    <w:rsid w:val="00B932FF"/>
    <w:rsid w:val="00B96C37"/>
    <w:rsid w:val="00BA24BC"/>
    <w:rsid w:val="00BA31F9"/>
    <w:rsid w:val="00BA7E79"/>
    <w:rsid w:val="00BB2A0B"/>
    <w:rsid w:val="00BB64F1"/>
    <w:rsid w:val="00BC243C"/>
    <w:rsid w:val="00BC565E"/>
    <w:rsid w:val="00BC5C15"/>
    <w:rsid w:val="00BC7B6A"/>
    <w:rsid w:val="00BD35FE"/>
    <w:rsid w:val="00BD629F"/>
    <w:rsid w:val="00BD7401"/>
    <w:rsid w:val="00BE2BAB"/>
    <w:rsid w:val="00BE5574"/>
    <w:rsid w:val="00BE6401"/>
    <w:rsid w:val="00BF0526"/>
    <w:rsid w:val="00BF0A9A"/>
    <w:rsid w:val="00BF3E3E"/>
    <w:rsid w:val="00BF5335"/>
    <w:rsid w:val="00BF7249"/>
    <w:rsid w:val="00C02371"/>
    <w:rsid w:val="00C07B37"/>
    <w:rsid w:val="00C12DF3"/>
    <w:rsid w:val="00C135B3"/>
    <w:rsid w:val="00C14C70"/>
    <w:rsid w:val="00C206D9"/>
    <w:rsid w:val="00C21779"/>
    <w:rsid w:val="00C23087"/>
    <w:rsid w:val="00C245F5"/>
    <w:rsid w:val="00C25589"/>
    <w:rsid w:val="00C27542"/>
    <w:rsid w:val="00C46808"/>
    <w:rsid w:val="00C514E7"/>
    <w:rsid w:val="00C550EE"/>
    <w:rsid w:val="00C61C05"/>
    <w:rsid w:val="00C63EA6"/>
    <w:rsid w:val="00C646CE"/>
    <w:rsid w:val="00C71E2A"/>
    <w:rsid w:val="00C72EFB"/>
    <w:rsid w:val="00C739DB"/>
    <w:rsid w:val="00C8173A"/>
    <w:rsid w:val="00C86D0F"/>
    <w:rsid w:val="00C87095"/>
    <w:rsid w:val="00C87C75"/>
    <w:rsid w:val="00C907CC"/>
    <w:rsid w:val="00C908D9"/>
    <w:rsid w:val="00C91ED9"/>
    <w:rsid w:val="00C9285B"/>
    <w:rsid w:val="00CA1FDA"/>
    <w:rsid w:val="00CA468C"/>
    <w:rsid w:val="00CB05C8"/>
    <w:rsid w:val="00CB08B4"/>
    <w:rsid w:val="00CB286A"/>
    <w:rsid w:val="00CB6AD4"/>
    <w:rsid w:val="00CB7E54"/>
    <w:rsid w:val="00CC4893"/>
    <w:rsid w:val="00CC4E87"/>
    <w:rsid w:val="00CC56F4"/>
    <w:rsid w:val="00CE0924"/>
    <w:rsid w:val="00CE27C6"/>
    <w:rsid w:val="00CE4F3E"/>
    <w:rsid w:val="00CE6D72"/>
    <w:rsid w:val="00CF0E55"/>
    <w:rsid w:val="00CF3DB0"/>
    <w:rsid w:val="00CF3F1F"/>
    <w:rsid w:val="00D033D2"/>
    <w:rsid w:val="00D038CB"/>
    <w:rsid w:val="00D078AE"/>
    <w:rsid w:val="00D1433A"/>
    <w:rsid w:val="00D17F69"/>
    <w:rsid w:val="00D21FD0"/>
    <w:rsid w:val="00D22178"/>
    <w:rsid w:val="00D341AE"/>
    <w:rsid w:val="00D35541"/>
    <w:rsid w:val="00D37D56"/>
    <w:rsid w:val="00D40F1D"/>
    <w:rsid w:val="00D5349C"/>
    <w:rsid w:val="00D538DA"/>
    <w:rsid w:val="00D577A6"/>
    <w:rsid w:val="00D5799D"/>
    <w:rsid w:val="00D61D97"/>
    <w:rsid w:val="00D666C3"/>
    <w:rsid w:val="00D66842"/>
    <w:rsid w:val="00D70388"/>
    <w:rsid w:val="00D70E62"/>
    <w:rsid w:val="00D772AC"/>
    <w:rsid w:val="00D81BEE"/>
    <w:rsid w:val="00D8293F"/>
    <w:rsid w:val="00D82BC0"/>
    <w:rsid w:val="00D83908"/>
    <w:rsid w:val="00D86E81"/>
    <w:rsid w:val="00D905A9"/>
    <w:rsid w:val="00D906AF"/>
    <w:rsid w:val="00D92B51"/>
    <w:rsid w:val="00D9356B"/>
    <w:rsid w:val="00DA1BFA"/>
    <w:rsid w:val="00DA3AA1"/>
    <w:rsid w:val="00DB1CDE"/>
    <w:rsid w:val="00DB5173"/>
    <w:rsid w:val="00DC0FF8"/>
    <w:rsid w:val="00DC1A8B"/>
    <w:rsid w:val="00DC2781"/>
    <w:rsid w:val="00DC2BD7"/>
    <w:rsid w:val="00DC45CA"/>
    <w:rsid w:val="00DC4C1F"/>
    <w:rsid w:val="00DC52A5"/>
    <w:rsid w:val="00DC7291"/>
    <w:rsid w:val="00DD1C7F"/>
    <w:rsid w:val="00DD4CD2"/>
    <w:rsid w:val="00DE0DE8"/>
    <w:rsid w:val="00DE2629"/>
    <w:rsid w:val="00DF1D77"/>
    <w:rsid w:val="00DF1FC5"/>
    <w:rsid w:val="00DF4D1B"/>
    <w:rsid w:val="00DF73D4"/>
    <w:rsid w:val="00DF755F"/>
    <w:rsid w:val="00E0144E"/>
    <w:rsid w:val="00E02220"/>
    <w:rsid w:val="00E0704D"/>
    <w:rsid w:val="00E23CA5"/>
    <w:rsid w:val="00E24D44"/>
    <w:rsid w:val="00E25DE7"/>
    <w:rsid w:val="00E30BA3"/>
    <w:rsid w:val="00E31CEE"/>
    <w:rsid w:val="00E54E41"/>
    <w:rsid w:val="00E61AE2"/>
    <w:rsid w:val="00E63A86"/>
    <w:rsid w:val="00E66695"/>
    <w:rsid w:val="00E677F7"/>
    <w:rsid w:val="00E7046C"/>
    <w:rsid w:val="00E70967"/>
    <w:rsid w:val="00E709A7"/>
    <w:rsid w:val="00E72160"/>
    <w:rsid w:val="00E74F6C"/>
    <w:rsid w:val="00E75DA9"/>
    <w:rsid w:val="00E81997"/>
    <w:rsid w:val="00E81BEC"/>
    <w:rsid w:val="00E8282A"/>
    <w:rsid w:val="00E8397C"/>
    <w:rsid w:val="00E8462F"/>
    <w:rsid w:val="00E85E46"/>
    <w:rsid w:val="00E860B3"/>
    <w:rsid w:val="00E90AFE"/>
    <w:rsid w:val="00E921E2"/>
    <w:rsid w:val="00E9262F"/>
    <w:rsid w:val="00E96D5F"/>
    <w:rsid w:val="00EA7505"/>
    <w:rsid w:val="00EB2BA2"/>
    <w:rsid w:val="00EB7EC0"/>
    <w:rsid w:val="00EC1566"/>
    <w:rsid w:val="00EC209C"/>
    <w:rsid w:val="00EC716F"/>
    <w:rsid w:val="00ED02C5"/>
    <w:rsid w:val="00ED10AD"/>
    <w:rsid w:val="00ED17C7"/>
    <w:rsid w:val="00ED55B7"/>
    <w:rsid w:val="00EE3612"/>
    <w:rsid w:val="00EE66DC"/>
    <w:rsid w:val="00EE7BF6"/>
    <w:rsid w:val="00EF0DBF"/>
    <w:rsid w:val="00EF5592"/>
    <w:rsid w:val="00EF7B67"/>
    <w:rsid w:val="00F0303B"/>
    <w:rsid w:val="00F04958"/>
    <w:rsid w:val="00F13A44"/>
    <w:rsid w:val="00F2599C"/>
    <w:rsid w:val="00F3185F"/>
    <w:rsid w:val="00F3467E"/>
    <w:rsid w:val="00F36410"/>
    <w:rsid w:val="00F41C0E"/>
    <w:rsid w:val="00F43E96"/>
    <w:rsid w:val="00F469FA"/>
    <w:rsid w:val="00F502C2"/>
    <w:rsid w:val="00F50D66"/>
    <w:rsid w:val="00F51E01"/>
    <w:rsid w:val="00F56B95"/>
    <w:rsid w:val="00F60DD8"/>
    <w:rsid w:val="00F622D5"/>
    <w:rsid w:val="00F62433"/>
    <w:rsid w:val="00F62782"/>
    <w:rsid w:val="00F62E96"/>
    <w:rsid w:val="00F73231"/>
    <w:rsid w:val="00F74DE4"/>
    <w:rsid w:val="00F806C4"/>
    <w:rsid w:val="00F8388A"/>
    <w:rsid w:val="00F87A73"/>
    <w:rsid w:val="00F87BB1"/>
    <w:rsid w:val="00F90EBF"/>
    <w:rsid w:val="00F91F01"/>
    <w:rsid w:val="00F93092"/>
    <w:rsid w:val="00F9670A"/>
    <w:rsid w:val="00FA49ED"/>
    <w:rsid w:val="00FB3825"/>
    <w:rsid w:val="00FB46A9"/>
    <w:rsid w:val="00FB77B3"/>
    <w:rsid w:val="00FC3EE3"/>
    <w:rsid w:val="00FC4375"/>
    <w:rsid w:val="00FC7C4D"/>
    <w:rsid w:val="00FD2697"/>
    <w:rsid w:val="00FD6EE2"/>
    <w:rsid w:val="00FD6FF3"/>
    <w:rsid w:val="00FD7064"/>
    <w:rsid w:val="00FE10B1"/>
    <w:rsid w:val="00FE2671"/>
    <w:rsid w:val="00FE2DC7"/>
    <w:rsid w:val="00FE64C3"/>
    <w:rsid w:val="00FF0497"/>
    <w:rsid w:val="00FF160C"/>
    <w:rsid w:val="00FF2060"/>
    <w:rsid w:val="00FF4370"/>
    <w:rsid w:val="00FF5C1C"/>
    <w:rsid w:val="00FF77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99A807"/>
  <w15:chartTrackingRefBased/>
  <w15:docId w15:val="{80B3312D-CB0D-4ABF-A2AF-B70332EB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C82"/>
    <w:pPr>
      <w:suppressAutoHyphens/>
      <w:spacing w:after="0" w:line="240" w:lineRule="auto"/>
    </w:pPr>
    <w:rPr>
      <w:rFonts w:ascii="Tahoma" w:eastAsia="Times New Roman" w:hAnsi="Tahoma" w:cs="Tahoma"/>
      <w:sz w:val="28"/>
      <w:szCs w:val="24"/>
      <w:lang w:val="en-US" w:eastAsia="ar-SA"/>
    </w:rPr>
  </w:style>
  <w:style w:type="paragraph" w:styleId="Heading1">
    <w:name w:val="heading 1"/>
    <w:basedOn w:val="Normal"/>
    <w:next w:val="Normal"/>
    <w:link w:val="Heading1Char"/>
    <w:uiPriority w:val="9"/>
    <w:qFormat/>
    <w:rsid w:val="00972C82"/>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2">
    <w:name w:val="heading 2"/>
    <w:aliases w:val="H2,H21"/>
    <w:basedOn w:val="Normal"/>
    <w:next w:val="Normal"/>
    <w:link w:val="Heading2Char"/>
    <w:uiPriority w:val="9"/>
    <w:unhideWhenUsed/>
    <w:qFormat/>
    <w:rsid w:val="00972C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72C8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BodyText"/>
    <w:link w:val="Heading4Char"/>
    <w:qFormat/>
    <w:rsid w:val="00972C82"/>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qFormat/>
    <w:rsid w:val="00972C82"/>
    <w:pPr>
      <w:numPr>
        <w:ilvl w:val="4"/>
        <w:numId w:val="1"/>
      </w:numPr>
      <w:spacing w:before="240" w:after="60"/>
      <w:outlineLvl w:val="4"/>
    </w:pPr>
    <w:rPr>
      <w:rFonts w:ascii="Cambria" w:eastAsia="MS Mincho" w:hAnsi="Cambria" w:cs="Cambria"/>
      <w:b/>
      <w:bCs/>
      <w:i/>
      <w:iCs/>
      <w:sz w:val="26"/>
      <w:szCs w:val="26"/>
    </w:rPr>
  </w:style>
  <w:style w:type="paragraph" w:styleId="Heading6">
    <w:name w:val="heading 6"/>
    <w:basedOn w:val="Normal"/>
    <w:next w:val="Normal"/>
    <w:link w:val="Heading6Char"/>
    <w:unhideWhenUsed/>
    <w:qFormat/>
    <w:rsid w:val="00972C82"/>
    <w:pPr>
      <w:keepNext/>
      <w:keepLines/>
      <w:suppressAutoHyphens w:val="0"/>
      <w:spacing w:before="40" w:line="288" w:lineRule="auto"/>
      <w:ind w:left="1152" w:hanging="1152"/>
      <w:jc w:val="both"/>
      <w:outlineLvl w:val="5"/>
    </w:pPr>
    <w:rPr>
      <w:rFonts w:asciiTheme="majorHAnsi" w:eastAsiaTheme="majorEastAsia" w:hAnsiTheme="majorHAnsi" w:cstheme="majorBidi"/>
      <w:color w:val="1F4D78" w:themeColor="accent1" w:themeShade="7F"/>
      <w:sz w:val="22"/>
      <w:szCs w:val="22"/>
      <w:lang w:val="bg-BG" w:eastAsia="en-US"/>
    </w:rPr>
  </w:style>
  <w:style w:type="paragraph" w:styleId="Heading7">
    <w:name w:val="heading 7"/>
    <w:basedOn w:val="Normal"/>
    <w:next w:val="Normal"/>
    <w:link w:val="Heading7Char"/>
    <w:unhideWhenUsed/>
    <w:qFormat/>
    <w:rsid w:val="00972C82"/>
    <w:pPr>
      <w:keepNext/>
      <w:keepLines/>
      <w:suppressAutoHyphens w:val="0"/>
      <w:spacing w:before="40" w:line="288" w:lineRule="auto"/>
      <w:ind w:left="1296" w:hanging="1296"/>
      <w:jc w:val="both"/>
      <w:outlineLvl w:val="6"/>
    </w:pPr>
    <w:rPr>
      <w:rFonts w:asciiTheme="majorHAnsi" w:eastAsiaTheme="majorEastAsia" w:hAnsiTheme="majorHAnsi" w:cstheme="majorBidi"/>
      <w:i/>
      <w:iCs/>
      <w:color w:val="1F4D78" w:themeColor="accent1" w:themeShade="7F"/>
      <w:sz w:val="22"/>
      <w:szCs w:val="22"/>
      <w:lang w:val="bg-BG" w:eastAsia="en-US"/>
    </w:rPr>
  </w:style>
  <w:style w:type="paragraph" w:styleId="Heading8">
    <w:name w:val="heading 8"/>
    <w:basedOn w:val="Normal"/>
    <w:next w:val="Normal"/>
    <w:link w:val="Heading8Char"/>
    <w:unhideWhenUsed/>
    <w:qFormat/>
    <w:rsid w:val="00972C82"/>
    <w:pPr>
      <w:keepNext/>
      <w:keepLines/>
      <w:suppressAutoHyphens w:val="0"/>
      <w:spacing w:before="40" w:line="288" w:lineRule="auto"/>
      <w:ind w:left="1440" w:hanging="1440"/>
      <w:jc w:val="both"/>
      <w:outlineLvl w:val="7"/>
    </w:pPr>
    <w:rPr>
      <w:rFonts w:asciiTheme="majorHAnsi" w:eastAsiaTheme="majorEastAsia" w:hAnsiTheme="majorHAnsi" w:cstheme="majorBidi"/>
      <w:color w:val="272727" w:themeColor="text1" w:themeTint="D8"/>
      <w:sz w:val="21"/>
      <w:szCs w:val="21"/>
      <w:lang w:val="bg-BG" w:eastAsia="en-US"/>
    </w:rPr>
  </w:style>
  <w:style w:type="paragraph" w:styleId="Heading9">
    <w:name w:val="heading 9"/>
    <w:basedOn w:val="Normal"/>
    <w:next w:val="Normal"/>
    <w:link w:val="Heading9Char"/>
    <w:unhideWhenUsed/>
    <w:qFormat/>
    <w:rsid w:val="00972C82"/>
    <w:pPr>
      <w:keepNext/>
      <w:keepLines/>
      <w:suppressAutoHyphens w:val="0"/>
      <w:spacing w:before="40" w:line="288" w:lineRule="auto"/>
      <w:ind w:left="1584" w:hanging="1584"/>
      <w:jc w:val="both"/>
      <w:outlineLvl w:val="8"/>
    </w:pPr>
    <w:rPr>
      <w:rFonts w:asciiTheme="majorHAnsi" w:eastAsiaTheme="majorEastAsia" w:hAnsiTheme="majorHAnsi" w:cstheme="majorBidi"/>
      <w:i/>
      <w:iCs/>
      <w:color w:val="272727" w:themeColor="text1" w:themeTint="D8"/>
      <w:sz w:val="21"/>
      <w:szCs w:val="21"/>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C82"/>
    <w:rPr>
      <w:rFonts w:asciiTheme="majorHAnsi" w:eastAsiaTheme="majorEastAsia" w:hAnsiTheme="majorHAnsi" w:cstheme="majorBidi"/>
      <w:b/>
      <w:bCs/>
      <w:color w:val="2E74B5" w:themeColor="accent1" w:themeShade="BF"/>
      <w:sz w:val="28"/>
      <w:szCs w:val="28"/>
      <w:lang w:val="en-US" w:eastAsia="ar-SA"/>
    </w:rPr>
  </w:style>
  <w:style w:type="character" w:customStyle="1" w:styleId="Heading2Char">
    <w:name w:val="Heading 2 Char"/>
    <w:aliases w:val="H2 Char,H21 Char"/>
    <w:basedOn w:val="DefaultParagraphFont"/>
    <w:link w:val="Heading2"/>
    <w:uiPriority w:val="9"/>
    <w:rsid w:val="00972C82"/>
    <w:rPr>
      <w:rFonts w:asciiTheme="majorHAnsi" w:eastAsiaTheme="majorEastAsia" w:hAnsiTheme="majorHAnsi" w:cstheme="majorBidi"/>
      <w:color w:val="2E74B5" w:themeColor="accent1" w:themeShade="BF"/>
      <w:sz w:val="26"/>
      <w:szCs w:val="26"/>
      <w:lang w:val="en-US" w:eastAsia="ar-SA"/>
    </w:rPr>
  </w:style>
  <w:style w:type="character" w:customStyle="1" w:styleId="Heading3Char">
    <w:name w:val="Heading 3 Char"/>
    <w:basedOn w:val="DefaultParagraphFont"/>
    <w:link w:val="Heading3"/>
    <w:rsid w:val="00972C82"/>
    <w:rPr>
      <w:rFonts w:asciiTheme="majorHAnsi" w:eastAsiaTheme="majorEastAsia" w:hAnsiTheme="majorHAnsi" w:cstheme="majorBidi"/>
      <w:b/>
      <w:bCs/>
      <w:color w:val="5B9BD5" w:themeColor="accent1"/>
      <w:sz w:val="28"/>
      <w:szCs w:val="24"/>
      <w:lang w:val="en-US" w:eastAsia="ar-SA"/>
    </w:rPr>
  </w:style>
  <w:style w:type="character" w:customStyle="1" w:styleId="Heading4Char">
    <w:name w:val="Heading 4 Char"/>
    <w:basedOn w:val="DefaultParagraphFont"/>
    <w:link w:val="Heading4"/>
    <w:rsid w:val="00972C82"/>
    <w:rPr>
      <w:rFonts w:ascii="Cambria" w:eastAsia="MS Mincho" w:hAnsi="Cambria" w:cs="Cambria"/>
      <w:b/>
      <w:bCs/>
      <w:sz w:val="28"/>
      <w:szCs w:val="28"/>
      <w:lang w:val="en-US" w:eastAsia="ar-SA"/>
    </w:rPr>
  </w:style>
  <w:style w:type="character" w:customStyle="1" w:styleId="Heading5Char">
    <w:name w:val="Heading 5 Char"/>
    <w:basedOn w:val="DefaultParagraphFont"/>
    <w:link w:val="Heading5"/>
    <w:rsid w:val="00972C82"/>
    <w:rPr>
      <w:rFonts w:ascii="Cambria" w:eastAsia="MS Mincho" w:hAnsi="Cambria" w:cs="Cambria"/>
      <w:b/>
      <w:bCs/>
      <w:i/>
      <w:iCs/>
      <w:sz w:val="26"/>
      <w:szCs w:val="26"/>
      <w:lang w:val="en-US" w:eastAsia="ar-SA"/>
    </w:rPr>
  </w:style>
  <w:style w:type="character" w:customStyle="1" w:styleId="Heading6Char">
    <w:name w:val="Heading 6 Char"/>
    <w:basedOn w:val="DefaultParagraphFont"/>
    <w:link w:val="Heading6"/>
    <w:rsid w:val="00972C8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972C8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972C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972C82"/>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972C82"/>
    <w:pPr>
      <w:spacing w:after="120"/>
    </w:pPr>
    <w:rPr>
      <w:szCs w:val="20"/>
      <w:lang w:val="en-GB"/>
    </w:rPr>
  </w:style>
  <w:style w:type="character" w:customStyle="1" w:styleId="BodyTextChar">
    <w:name w:val="Body Text Char"/>
    <w:basedOn w:val="DefaultParagraphFont"/>
    <w:link w:val="BodyText"/>
    <w:rsid w:val="00972C82"/>
    <w:rPr>
      <w:rFonts w:ascii="Tahoma" w:eastAsia="Times New Roman" w:hAnsi="Tahoma" w:cs="Tahoma"/>
      <w:sz w:val="28"/>
      <w:szCs w:val="20"/>
      <w:lang w:val="en-GB" w:eastAsia="ar-SA"/>
    </w:rPr>
  </w:style>
  <w:style w:type="paragraph" w:customStyle="1" w:styleId="Default">
    <w:name w:val="Default"/>
    <w:rsid w:val="00972C82"/>
    <w:pPr>
      <w:suppressAutoHyphens/>
      <w:spacing w:after="0" w:line="240" w:lineRule="auto"/>
    </w:pPr>
    <w:rPr>
      <w:rFonts w:ascii="Times New Roman" w:eastAsia="Times New Roman" w:hAnsi="Times New Roman" w:cs="Times New Roman"/>
      <w:color w:val="000000"/>
      <w:sz w:val="24"/>
      <w:szCs w:val="24"/>
      <w:lang w:eastAsia="ar-SA"/>
    </w:rPr>
  </w:style>
  <w:style w:type="paragraph" w:styleId="NoSpacing">
    <w:name w:val="No Spacing"/>
    <w:uiPriority w:val="1"/>
    <w:qFormat/>
    <w:rsid w:val="00972C82"/>
    <w:pPr>
      <w:suppressAutoHyphens/>
      <w:spacing w:after="0" w:line="240" w:lineRule="auto"/>
    </w:pPr>
    <w:rPr>
      <w:rFonts w:ascii="Calibri" w:eastAsia="Calibri" w:hAnsi="Calibri" w:cs="Times New Roman"/>
      <w:lang w:eastAsia="ar-SA"/>
    </w:rPr>
  </w:style>
  <w:style w:type="character" w:customStyle="1" w:styleId="ala2">
    <w:name w:val="al_a2"/>
    <w:rsid w:val="00972C82"/>
    <w:rPr>
      <w:vanish w:val="0"/>
      <w:webHidden w:val="0"/>
      <w:specVanish w:val="0"/>
    </w:rPr>
  </w:style>
  <w:style w:type="character" w:customStyle="1" w:styleId="alt2">
    <w:name w:val="al_t2"/>
    <w:rsid w:val="00972C82"/>
    <w:rPr>
      <w:vanish w:val="0"/>
    </w:rPr>
  </w:style>
  <w:style w:type="paragraph" w:customStyle="1" w:styleId="2">
    <w:name w:val="Заглавие2"/>
    <w:basedOn w:val="Normal"/>
    <w:rsid w:val="00972C82"/>
    <w:pPr>
      <w:keepNext/>
      <w:spacing w:before="240" w:after="120"/>
      <w:jc w:val="center"/>
    </w:pPr>
    <w:rPr>
      <w:rFonts w:ascii="Cambria" w:eastAsia="MS ??" w:hAnsi="Cambria" w:cs="Cambria"/>
      <w:b/>
      <w:sz w:val="24"/>
      <w:szCs w:val="28"/>
      <w:lang w:val="bg-BG"/>
    </w:rPr>
  </w:style>
  <w:style w:type="paragraph" w:customStyle="1" w:styleId="Title-head-text">
    <w:name w:val="Title-head-text"/>
    <w:basedOn w:val="Normal"/>
    <w:rsid w:val="00972C82"/>
    <w:pPr>
      <w:jc w:val="center"/>
    </w:pPr>
    <w:rPr>
      <w:rFonts w:ascii="Arial" w:eastAsia="MS ??" w:hAnsi="Arial" w:cs="Arial"/>
      <w:b/>
      <w:szCs w:val="28"/>
      <w:lang w:val="ru-RU"/>
    </w:rPr>
  </w:style>
  <w:style w:type="paragraph" w:styleId="ListParagraph">
    <w:name w:val="List Paragraph"/>
    <w:aliases w:val="ПАРАГРАФ"/>
    <w:basedOn w:val="Normal"/>
    <w:link w:val="ListParagraphChar"/>
    <w:uiPriority w:val="34"/>
    <w:qFormat/>
    <w:rsid w:val="00972C82"/>
    <w:pPr>
      <w:ind w:left="720"/>
      <w:contextualSpacing/>
    </w:pPr>
  </w:style>
  <w:style w:type="paragraph" w:styleId="BalloonText">
    <w:name w:val="Balloon Text"/>
    <w:basedOn w:val="Normal"/>
    <w:link w:val="BalloonTextChar"/>
    <w:uiPriority w:val="99"/>
    <w:semiHidden/>
    <w:unhideWhenUsed/>
    <w:rsid w:val="00972C82"/>
    <w:rPr>
      <w:sz w:val="16"/>
      <w:szCs w:val="16"/>
    </w:rPr>
  </w:style>
  <w:style w:type="character" w:customStyle="1" w:styleId="BalloonTextChar">
    <w:name w:val="Balloon Text Char"/>
    <w:basedOn w:val="DefaultParagraphFont"/>
    <w:link w:val="BalloonText"/>
    <w:uiPriority w:val="99"/>
    <w:semiHidden/>
    <w:rsid w:val="00972C82"/>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972C82"/>
    <w:pPr>
      <w:tabs>
        <w:tab w:val="center" w:pos="4536"/>
        <w:tab w:val="right" w:pos="9072"/>
      </w:tabs>
    </w:pPr>
  </w:style>
  <w:style w:type="character" w:customStyle="1" w:styleId="HeaderChar">
    <w:name w:val="Header Char"/>
    <w:basedOn w:val="DefaultParagraphFont"/>
    <w:link w:val="Header"/>
    <w:uiPriority w:val="99"/>
    <w:rsid w:val="00972C82"/>
    <w:rPr>
      <w:rFonts w:ascii="Tahoma" w:eastAsia="Times New Roman" w:hAnsi="Tahoma" w:cs="Tahoma"/>
      <w:sz w:val="28"/>
      <w:szCs w:val="24"/>
      <w:lang w:val="en-US" w:eastAsia="ar-SA"/>
    </w:rPr>
  </w:style>
  <w:style w:type="paragraph" w:styleId="Footer">
    <w:name w:val="footer"/>
    <w:basedOn w:val="Normal"/>
    <w:link w:val="FooterChar"/>
    <w:uiPriority w:val="99"/>
    <w:unhideWhenUsed/>
    <w:rsid w:val="00972C82"/>
    <w:pPr>
      <w:tabs>
        <w:tab w:val="center" w:pos="4536"/>
        <w:tab w:val="right" w:pos="9072"/>
      </w:tabs>
    </w:pPr>
  </w:style>
  <w:style w:type="character" w:customStyle="1" w:styleId="FooterChar">
    <w:name w:val="Footer Char"/>
    <w:basedOn w:val="DefaultParagraphFont"/>
    <w:link w:val="Footer"/>
    <w:uiPriority w:val="99"/>
    <w:rsid w:val="00972C82"/>
    <w:rPr>
      <w:rFonts w:ascii="Tahoma" w:eastAsia="Times New Roman" w:hAnsi="Tahoma" w:cs="Tahoma"/>
      <w:sz w:val="28"/>
      <w:szCs w:val="24"/>
      <w:lang w:val="en-US" w:eastAsia="ar-SA"/>
    </w:rPr>
  </w:style>
  <w:style w:type="paragraph" w:customStyle="1" w:styleId="CharCharChar">
    <w:name w:val="Char Char Char"/>
    <w:basedOn w:val="Normal"/>
    <w:rsid w:val="00972C82"/>
    <w:pPr>
      <w:tabs>
        <w:tab w:val="left" w:pos="709"/>
      </w:tabs>
      <w:suppressAutoHyphens w:val="0"/>
    </w:pPr>
    <w:rPr>
      <w:rFonts w:eastAsia="Calibri" w:cs="Times New Roman"/>
      <w:sz w:val="24"/>
      <w:lang w:val="pl-PL" w:eastAsia="pl-PL"/>
    </w:rPr>
  </w:style>
  <w:style w:type="paragraph" w:styleId="NormalWeb">
    <w:name w:val="Normal (Web)"/>
    <w:basedOn w:val="Normal"/>
    <w:uiPriority w:val="99"/>
    <w:rsid w:val="00972C82"/>
    <w:pPr>
      <w:suppressAutoHyphens w:val="0"/>
      <w:spacing w:before="100" w:beforeAutospacing="1" w:after="100" w:afterAutospacing="1"/>
    </w:pPr>
    <w:rPr>
      <w:rFonts w:ascii="Times New Roman" w:eastAsia="Calibri" w:hAnsi="Times New Roman" w:cs="Times New Roman"/>
      <w:sz w:val="24"/>
      <w:lang w:val="bg-BG" w:eastAsia="bg-BG"/>
    </w:rPr>
  </w:style>
  <w:style w:type="character" w:customStyle="1" w:styleId="newdocreference1">
    <w:name w:val="newdocreference1"/>
    <w:basedOn w:val="DefaultParagraphFont"/>
    <w:rsid w:val="00972C82"/>
    <w:rPr>
      <w:rFonts w:cs="Times New Roman"/>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iPriority w:val="99"/>
    <w:rsid w:val="00972C82"/>
    <w:pPr>
      <w:suppressAutoHyphens w:val="0"/>
    </w:pPr>
    <w:rPr>
      <w:rFonts w:ascii="Times New Roman" w:eastAsia="Calibri" w:hAnsi="Times New Roman" w:cs="Times New Roman"/>
      <w:sz w:val="20"/>
      <w:szCs w:val="20"/>
      <w:lang w:val="bg-BG" w:eastAsia="en-US"/>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972C82"/>
    <w:rPr>
      <w:rFonts w:ascii="Times New Roman" w:eastAsia="Calibri" w:hAnsi="Times New Roman" w:cs="Times New Roman"/>
      <w:sz w:val="20"/>
      <w:szCs w:val="20"/>
    </w:rPr>
  </w:style>
  <w:style w:type="paragraph" w:styleId="BodyTextIndent2">
    <w:name w:val="Body Text Indent 2"/>
    <w:basedOn w:val="Normal"/>
    <w:link w:val="BodyTextIndent2Char"/>
    <w:uiPriority w:val="99"/>
    <w:unhideWhenUsed/>
    <w:rsid w:val="00972C82"/>
    <w:pPr>
      <w:spacing w:after="120" w:line="480" w:lineRule="auto"/>
      <w:ind w:left="283"/>
    </w:pPr>
  </w:style>
  <w:style w:type="character" w:customStyle="1" w:styleId="BodyTextIndent2Char">
    <w:name w:val="Body Text Indent 2 Char"/>
    <w:basedOn w:val="DefaultParagraphFont"/>
    <w:link w:val="BodyTextIndent2"/>
    <w:uiPriority w:val="99"/>
    <w:rsid w:val="00972C82"/>
    <w:rPr>
      <w:rFonts w:ascii="Tahoma" w:eastAsia="Times New Roman" w:hAnsi="Tahoma" w:cs="Tahoma"/>
      <w:sz w:val="28"/>
      <w:szCs w:val="24"/>
      <w:lang w:val="en-US" w:eastAsia="ar-SA"/>
    </w:rPr>
  </w:style>
  <w:style w:type="character" w:customStyle="1" w:styleId="FontStyle33">
    <w:name w:val="Font Style33"/>
    <w:rsid w:val="00972C82"/>
    <w:rPr>
      <w:rFonts w:ascii="MS Reference Sans Serif" w:hAnsi="MS Reference Sans Serif"/>
      <w:sz w:val="20"/>
    </w:rPr>
  </w:style>
  <w:style w:type="paragraph" w:customStyle="1" w:styleId="Style12">
    <w:name w:val="Style12"/>
    <w:basedOn w:val="Normal"/>
    <w:rsid w:val="00972C82"/>
    <w:pPr>
      <w:widowControl w:val="0"/>
      <w:suppressAutoHyphens w:val="0"/>
      <w:autoSpaceDE w:val="0"/>
      <w:autoSpaceDN w:val="0"/>
      <w:adjustRightInd w:val="0"/>
    </w:pPr>
    <w:rPr>
      <w:rFonts w:ascii="MS Reference Sans Serif" w:hAnsi="MS Reference Sans Serif" w:cs="Times New Roman"/>
      <w:sz w:val="24"/>
      <w:lang w:val="bg-BG" w:eastAsia="bg-BG"/>
    </w:rPr>
  </w:style>
  <w:style w:type="character" w:styleId="PageNumber">
    <w:name w:val="page number"/>
    <w:basedOn w:val="DefaultParagraphFont"/>
    <w:rsid w:val="00972C82"/>
  </w:style>
  <w:style w:type="paragraph" w:styleId="BodyTextIndent">
    <w:name w:val="Body Text Indent"/>
    <w:basedOn w:val="Normal"/>
    <w:link w:val="BodyTextIndentChar"/>
    <w:uiPriority w:val="99"/>
    <w:semiHidden/>
    <w:unhideWhenUsed/>
    <w:rsid w:val="00972C82"/>
    <w:pPr>
      <w:spacing w:after="120"/>
      <w:ind w:left="283"/>
    </w:pPr>
  </w:style>
  <w:style w:type="character" w:customStyle="1" w:styleId="BodyTextIndentChar">
    <w:name w:val="Body Text Indent Char"/>
    <w:basedOn w:val="DefaultParagraphFont"/>
    <w:link w:val="BodyTextIndent"/>
    <w:uiPriority w:val="99"/>
    <w:semiHidden/>
    <w:rsid w:val="00972C82"/>
    <w:rPr>
      <w:rFonts w:ascii="Tahoma" w:eastAsia="Times New Roman" w:hAnsi="Tahoma" w:cs="Tahoma"/>
      <w:sz w:val="28"/>
      <w:szCs w:val="24"/>
      <w:lang w:val="en-US" w:eastAsia="ar-SA"/>
    </w:rPr>
  </w:style>
  <w:style w:type="character" w:styleId="FootnoteReference">
    <w:name w:val="footnote reference"/>
    <w:aliases w:val="Footnote symbol"/>
    <w:basedOn w:val="DefaultParagraphFont"/>
    <w:uiPriority w:val="99"/>
    <w:unhideWhenUsed/>
    <w:rsid w:val="00972C82"/>
    <w:rPr>
      <w:vertAlign w:val="superscript"/>
    </w:rPr>
  </w:style>
  <w:style w:type="character" w:customStyle="1" w:styleId="Bodytext0">
    <w:name w:val="Body text_"/>
    <w:basedOn w:val="DefaultParagraphFont"/>
    <w:link w:val="BodyText1"/>
    <w:uiPriority w:val="99"/>
    <w:rsid w:val="00972C82"/>
    <w:rPr>
      <w:rFonts w:cs="Times New Roman"/>
      <w:shd w:val="clear" w:color="auto" w:fill="FFFFFF"/>
    </w:rPr>
  </w:style>
  <w:style w:type="paragraph" w:customStyle="1" w:styleId="BodyText1">
    <w:name w:val="Body Text1"/>
    <w:basedOn w:val="Normal"/>
    <w:link w:val="Bodytext0"/>
    <w:uiPriority w:val="99"/>
    <w:qFormat/>
    <w:rsid w:val="00972C82"/>
    <w:pPr>
      <w:widowControl w:val="0"/>
      <w:shd w:val="clear" w:color="auto" w:fill="FFFFFF"/>
      <w:suppressAutoHyphens w:val="0"/>
      <w:spacing w:line="257" w:lineRule="auto"/>
      <w:ind w:firstLine="400"/>
      <w:jc w:val="both"/>
    </w:pPr>
    <w:rPr>
      <w:rFonts w:asciiTheme="minorHAnsi" w:eastAsiaTheme="minorHAnsi" w:hAnsiTheme="minorHAnsi" w:cs="Times New Roman"/>
      <w:sz w:val="22"/>
      <w:szCs w:val="22"/>
      <w:lang w:val="bg-BG" w:eastAsia="en-US"/>
    </w:rPr>
  </w:style>
  <w:style w:type="numbering" w:customStyle="1" w:styleId="Style1">
    <w:name w:val="Style1"/>
    <w:uiPriority w:val="99"/>
    <w:rsid w:val="00972C82"/>
    <w:pPr>
      <w:numPr>
        <w:numId w:val="3"/>
      </w:numPr>
    </w:pPr>
  </w:style>
  <w:style w:type="character" w:customStyle="1" w:styleId="Footnote">
    <w:name w:val="Footnote_"/>
    <w:basedOn w:val="DefaultParagraphFont"/>
    <w:link w:val="Footnote0"/>
    <w:uiPriority w:val="99"/>
    <w:rsid w:val="00972C82"/>
    <w:rPr>
      <w:sz w:val="20"/>
      <w:szCs w:val="20"/>
      <w:shd w:val="clear" w:color="auto" w:fill="FFFFFF"/>
    </w:rPr>
  </w:style>
  <w:style w:type="paragraph" w:customStyle="1" w:styleId="Footnote0">
    <w:name w:val="Footnote"/>
    <w:basedOn w:val="Normal"/>
    <w:link w:val="Footnote"/>
    <w:uiPriority w:val="99"/>
    <w:rsid w:val="00972C82"/>
    <w:pPr>
      <w:widowControl w:val="0"/>
      <w:shd w:val="clear" w:color="auto" w:fill="FFFFFF"/>
      <w:suppressAutoHyphens w:val="0"/>
      <w:spacing w:line="276" w:lineRule="auto"/>
      <w:ind w:right="200"/>
      <w:jc w:val="both"/>
    </w:pPr>
    <w:rPr>
      <w:rFonts w:asciiTheme="minorHAnsi" w:eastAsiaTheme="minorHAnsi" w:hAnsiTheme="minorHAnsi" w:cstheme="minorBidi"/>
      <w:sz w:val="20"/>
      <w:szCs w:val="20"/>
      <w:lang w:val="bg-BG" w:eastAsia="en-US"/>
    </w:rPr>
  </w:style>
  <w:style w:type="character" w:styleId="CommentReference">
    <w:name w:val="annotation reference"/>
    <w:basedOn w:val="DefaultParagraphFont"/>
    <w:uiPriority w:val="99"/>
    <w:semiHidden/>
    <w:unhideWhenUsed/>
    <w:rsid w:val="00972C82"/>
    <w:rPr>
      <w:sz w:val="16"/>
      <w:szCs w:val="16"/>
    </w:rPr>
  </w:style>
  <w:style w:type="paragraph" w:styleId="CommentText">
    <w:name w:val="annotation text"/>
    <w:basedOn w:val="Normal"/>
    <w:link w:val="CommentTextChar"/>
    <w:uiPriority w:val="99"/>
    <w:unhideWhenUsed/>
    <w:rsid w:val="00972C82"/>
    <w:rPr>
      <w:sz w:val="20"/>
      <w:szCs w:val="20"/>
    </w:rPr>
  </w:style>
  <w:style w:type="character" w:customStyle="1" w:styleId="CommentTextChar">
    <w:name w:val="Comment Text Char"/>
    <w:basedOn w:val="DefaultParagraphFont"/>
    <w:link w:val="CommentText"/>
    <w:uiPriority w:val="99"/>
    <w:rsid w:val="00972C82"/>
    <w:rPr>
      <w:rFonts w:ascii="Tahoma" w:eastAsia="Times New Roman" w:hAnsi="Tahoma" w:cs="Tahoma"/>
      <w:sz w:val="20"/>
      <w:szCs w:val="20"/>
      <w:lang w:val="en-US" w:eastAsia="ar-SA"/>
    </w:rPr>
  </w:style>
  <w:style w:type="paragraph" w:styleId="CommentSubject">
    <w:name w:val="annotation subject"/>
    <w:basedOn w:val="CommentText"/>
    <w:next w:val="CommentText"/>
    <w:link w:val="CommentSubjectChar"/>
    <w:uiPriority w:val="99"/>
    <w:semiHidden/>
    <w:unhideWhenUsed/>
    <w:rsid w:val="00972C82"/>
    <w:rPr>
      <w:b/>
      <w:bCs/>
    </w:rPr>
  </w:style>
  <w:style w:type="character" w:customStyle="1" w:styleId="CommentSubjectChar">
    <w:name w:val="Comment Subject Char"/>
    <w:basedOn w:val="CommentTextChar"/>
    <w:link w:val="CommentSubject"/>
    <w:uiPriority w:val="99"/>
    <w:semiHidden/>
    <w:rsid w:val="00972C82"/>
    <w:rPr>
      <w:rFonts w:ascii="Tahoma" w:eastAsia="Times New Roman" w:hAnsi="Tahoma" w:cs="Tahoma"/>
      <w:b/>
      <w:bCs/>
      <w:sz w:val="20"/>
      <w:szCs w:val="20"/>
      <w:lang w:val="en-US" w:eastAsia="ar-SA"/>
    </w:rPr>
  </w:style>
  <w:style w:type="character" w:customStyle="1" w:styleId="Heading20">
    <w:name w:val="Heading #2_"/>
    <w:basedOn w:val="DefaultParagraphFont"/>
    <w:link w:val="Heading21"/>
    <w:uiPriority w:val="99"/>
    <w:locked/>
    <w:rsid w:val="00972C82"/>
    <w:rPr>
      <w:rFonts w:cs="Times New Roman"/>
      <w:b/>
      <w:bCs/>
      <w:shd w:val="clear" w:color="auto" w:fill="FFFFFF"/>
    </w:rPr>
  </w:style>
  <w:style w:type="paragraph" w:customStyle="1" w:styleId="Heading21">
    <w:name w:val="Heading #2"/>
    <w:basedOn w:val="Normal"/>
    <w:link w:val="Heading20"/>
    <w:uiPriority w:val="99"/>
    <w:rsid w:val="00972C82"/>
    <w:pPr>
      <w:widowControl w:val="0"/>
      <w:shd w:val="clear" w:color="auto" w:fill="FFFFFF"/>
      <w:suppressAutoHyphens w:val="0"/>
      <w:spacing w:line="254" w:lineRule="auto"/>
      <w:ind w:firstLine="720"/>
      <w:jc w:val="both"/>
      <w:outlineLvl w:val="1"/>
    </w:pPr>
    <w:rPr>
      <w:rFonts w:asciiTheme="minorHAnsi" w:eastAsiaTheme="minorHAnsi" w:hAnsiTheme="minorHAnsi" w:cs="Times New Roman"/>
      <w:b/>
      <w:bCs/>
      <w:sz w:val="22"/>
      <w:szCs w:val="22"/>
      <w:lang w:val="bg-BG" w:eastAsia="en-US"/>
    </w:rPr>
  </w:style>
  <w:style w:type="character" w:styleId="Hyperlink">
    <w:name w:val="Hyperlink"/>
    <w:basedOn w:val="DefaultParagraphFont"/>
    <w:uiPriority w:val="99"/>
    <w:unhideWhenUsed/>
    <w:rsid w:val="00972C82"/>
    <w:rPr>
      <w:color w:val="0563C1" w:themeColor="hyperlink"/>
      <w:u w:val="single"/>
    </w:rPr>
  </w:style>
  <w:style w:type="numbering" w:customStyle="1" w:styleId="Style2">
    <w:name w:val="Style2"/>
    <w:uiPriority w:val="99"/>
    <w:rsid w:val="00972C82"/>
    <w:pPr>
      <w:numPr>
        <w:numId w:val="5"/>
      </w:numPr>
    </w:pPr>
  </w:style>
  <w:style w:type="numbering" w:customStyle="1" w:styleId="Style3">
    <w:name w:val="Style3"/>
    <w:uiPriority w:val="99"/>
    <w:rsid w:val="00972C82"/>
    <w:pPr>
      <w:numPr>
        <w:numId w:val="6"/>
      </w:numPr>
    </w:pPr>
  </w:style>
  <w:style w:type="numbering" w:customStyle="1" w:styleId="Style4">
    <w:name w:val="Style4"/>
    <w:uiPriority w:val="99"/>
    <w:rsid w:val="00972C82"/>
    <w:pPr>
      <w:numPr>
        <w:numId w:val="7"/>
      </w:numPr>
    </w:pPr>
  </w:style>
  <w:style w:type="numbering" w:customStyle="1" w:styleId="Style5">
    <w:name w:val="Style5"/>
    <w:uiPriority w:val="99"/>
    <w:rsid w:val="00972C82"/>
    <w:pPr>
      <w:numPr>
        <w:numId w:val="8"/>
      </w:numPr>
    </w:pPr>
  </w:style>
  <w:style w:type="numbering" w:customStyle="1" w:styleId="Style6">
    <w:name w:val="Style6"/>
    <w:uiPriority w:val="99"/>
    <w:rsid w:val="00972C82"/>
    <w:pPr>
      <w:numPr>
        <w:numId w:val="9"/>
      </w:numPr>
    </w:pPr>
  </w:style>
  <w:style w:type="numbering" w:customStyle="1" w:styleId="Style7">
    <w:name w:val="Style7"/>
    <w:uiPriority w:val="99"/>
    <w:rsid w:val="00972C82"/>
    <w:pPr>
      <w:numPr>
        <w:numId w:val="11"/>
      </w:numPr>
    </w:pPr>
  </w:style>
  <w:style w:type="character" w:customStyle="1" w:styleId="DeltaViewInsertion">
    <w:name w:val="DeltaView Insertion"/>
    <w:rsid w:val="00972C82"/>
    <w:rPr>
      <w:b/>
      <w:i/>
      <w:spacing w:val="0"/>
      <w:lang w:val="bg-BG" w:eastAsia="bg-BG"/>
    </w:rPr>
  </w:style>
  <w:style w:type="paragraph" w:customStyle="1" w:styleId="Tiret0">
    <w:name w:val="Tiret 0"/>
    <w:basedOn w:val="Normal"/>
    <w:rsid w:val="00972C82"/>
    <w:pPr>
      <w:numPr>
        <w:numId w:val="12"/>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Tiret1">
    <w:name w:val="Tiret 1"/>
    <w:basedOn w:val="Normal"/>
    <w:rsid w:val="00972C82"/>
    <w:pPr>
      <w:numPr>
        <w:numId w:val="13"/>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1">
    <w:name w:val="NumPar 1"/>
    <w:basedOn w:val="Normal"/>
    <w:next w:val="Normal"/>
    <w:rsid w:val="00972C82"/>
    <w:pPr>
      <w:numPr>
        <w:numId w:val="14"/>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2">
    <w:name w:val="NumPar 2"/>
    <w:basedOn w:val="Normal"/>
    <w:next w:val="Normal"/>
    <w:rsid w:val="00972C82"/>
    <w:pPr>
      <w:numPr>
        <w:ilvl w:val="1"/>
        <w:numId w:val="14"/>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3">
    <w:name w:val="NumPar 3"/>
    <w:basedOn w:val="Normal"/>
    <w:next w:val="Normal"/>
    <w:rsid w:val="00972C82"/>
    <w:pPr>
      <w:numPr>
        <w:ilvl w:val="2"/>
        <w:numId w:val="14"/>
      </w:numPr>
      <w:tabs>
        <w:tab w:val="clear" w:pos="850"/>
        <w:tab w:val="num" w:pos="1440"/>
      </w:tabs>
      <w:suppressAutoHyphens w:val="0"/>
      <w:spacing w:before="120" w:after="120"/>
      <w:ind w:left="1224" w:hanging="504"/>
      <w:jc w:val="both"/>
    </w:pPr>
    <w:rPr>
      <w:rFonts w:ascii="Times New Roman" w:eastAsia="Calibri" w:hAnsi="Times New Roman" w:cs="Times New Roman"/>
      <w:sz w:val="24"/>
      <w:szCs w:val="22"/>
      <w:lang w:val="bg-BG" w:eastAsia="bg-BG"/>
    </w:rPr>
  </w:style>
  <w:style w:type="paragraph" w:customStyle="1" w:styleId="NumPar4">
    <w:name w:val="NumPar 4"/>
    <w:basedOn w:val="Normal"/>
    <w:next w:val="Normal"/>
    <w:rsid w:val="00972C82"/>
    <w:pPr>
      <w:numPr>
        <w:ilvl w:val="3"/>
        <w:numId w:val="14"/>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CharCharCharCharCharCharCharCharCharChar">
    <w:name w:val="Char Char Char Char Char Char Char Char Char Char"/>
    <w:basedOn w:val="Normal"/>
    <w:rsid w:val="00972C82"/>
    <w:pPr>
      <w:suppressAutoHyphens w:val="0"/>
      <w:spacing w:after="160" w:line="240" w:lineRule="exact"/>
    </w:pPr>
    <w:rPr>
      <w:rFonts w:ascii="Verdana" w:hAnsi="Verdana" w:cs="Times New Roman"/>
      <w:sz w:val="20"/>
      <w:szCs w:val="20"/>
      <w:lang w:eastAsia="en-US"/>
    </w:rPr>
  </w:style>
  <w:style w:type="character" w:customStyle="1" w:styleId="ListParagraphChar">
    <w:name w:val="List Paragraph Char"/>
    <w:aliases w:val="ПАРАГРАФ Char"/>
    <w:link w:val="ListParagraph"/>
    <w:uiPriority w:val="34"/>
    <w:locked/>
    <w:rsid w:val="00972C82"/>
    <w:rPr>
      <w:rFonts w:ascii="Tahoma" w:eastAsia="Times New Roman" w:hAnsi="Tahoma" w:cs="Tahoma"/>
      <w:sz w:val="28"/>
      <w:szCs w:val="24"/>
      <w:lang w:val="en-US" w:eastAsia="ar-SA"/>
    </w:rPr>
  </w:style>
  <w:style w:type="character" w:customStyle="1" w:styleId="alt">
    <w:name w:val="al_t"/>
    <w:rsid w:val="00972C82"/>
  </w:style>
  <w:style w:type="character" w:customStyle="1" w:styleId="BodyTextChar1">
    <w:name w:val="Body Text Char1"/>
    <w:basedOn w:val="DefaultParagraphFont"/>
    <w:uiPriority w:val="99"/>
    <w:locked/>
    <w:rsid w:val="00972C82"/>
    <w:rPr>
      <w:rFonts w:ascii="Times New Roman" w:hAnsi="Times New Roman" w:cs="Times New Roman"/>
      <w:u w:val="none"/>
    </w:rPr>
  </w:style>
  <w:style w:type="paragraph" w:styleId="BodyText2">
    <w:name w:val="Body Text 2"/>
    <w:basedOn w:val="Normal"/>
    <w:link w:val="BodyText2Char"/>
    <w:uiPriority w:val="99"/>
    <w:semiHidden/>
    <w:unhideWhenUsed/>
    <w:rsid w:val="00972C82"/>
    <w:pPr>
      <w:spacing w:after="120" w:line="480" w:lineRule="auto"/>
    </w:pPr>
  </w:style>
  <w:style w:type="character" w:customStyle="1" w:styleId="BodyText2Char">
    <w:name w:val="Body Text 2 Char"/>
    <w:basedOn w:val="DefaultParagraphFont"/>
    <w:link w:val="BodyText2"/>
    <w:uiPriority w:val="99"/>
    <w:semiHidden/>
    <w:rsid w:val="00972C82"/>
    <w:rPr>
      <w:rFonts w:ascii="Tahoma" w:eastAsia="Times New Roman" w:hAnsi="Tahoma" w:cs="Tahoma"/>
      <w:sz w:val="28"/>
      <w:szCs w:val="24"/>
      <w:lang w:val="en-US" w:eastAsia="ar-SA"/>
    </w:rPr>
  </w:style>
  <w:style w:type="table" w:styleId="TableGrid">
    <w:name w:val="Table Grid"/>
    <w:basedOn w:val="TableNormal"/>
    <w:uiPriority w:val="39"/>
    <w:rsid w:val="00972C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72C82"/>
    <w:pPr>
      <w:suppressAutoHyphens w:val="0"/>
      <w:ind w:left="4320" w:hanging="4320"/>
      <w:jc w:val="center"/>
    </w:pPr>
    <w:rPr>
      <w:rFonts w:ascii="TmsCyr" w:hAnsi="TmsCyr" w:cs="Times New Roman"/>
      <w:b/>
      <w:szCs w:val="20"/>
      <w:u w:val="single"/>
      <w:lang w:val="bg-BG" w:eastAsia="bg-BG"/>
    </w:rPr>
  </w:style>
  <w:style w:type="character" w:customStyle="1" w:styleId="TitleChar">
    <w:name w:val="Title Char"/>
    <w:basedOn w:val="DefaultParagraphFont"/>
    <w:link w:val="Title"/>
    <w:rsid w:val="00972C82"/>
    <w:rPr>
      <w:rFonts w:ascii="TmsCyr" w:eastAsia="Times New Roman" w:hAnsi="TmsCyr" w:cs="Times New Roman"/>
      <w:b/>
      <w:sz w:val="28"/>
      <w:szCs w:val="20"/>
      <w:u w:val="single"/>
      <w:lang w:eastAsia="bg-BG"/>
    </w:rPr>
  </w:style>
  <w:style w:type="character" w:styleId="FollowedHyperlink">
    <w:name w:val="FollowedHyperlink"/>
    <w:basedOn w:val="DefaultParagraphFont"/>
    <w:uiPriority w:val="99"/>
    <w:semiHidden/>
    <w:unhideWhenUsed/>
    <w:rsid w:val="00972C82"/>
    <w:rPr>
      <w:color w:val="954F72" w:themeColor="followedHyperlink"/>
      <w:u w:val="single"/>
    </w:rPr>
  </w:style>
  <w:style w:type="character" w:customStyle="1" w:styleId="Heading10">
    <w:name w:val="Heading #1_"/>
    <w:basedOn w:val="DefaultParagraphFont"/>
    <w:link w:val="Heading11"/>
    <w:uiPriority w:val="99"/>
    <w:rsid w:val="00972C82"/>
    <w:rPr>
      <w:b/>
      <w:bCs/>
      <w:shd w:val="clear" w:color="auto" w:fill="FFFFFF"/>
    </w:rPr>
  </w:style>
  <w:style w:type="paragraph" w:customStyle="1" w:styleId="Heading11">
    <w:name w:val="Heading #1"/>
    <w:basedOn w:val="Normal"/>
    <w:link w:val="Heading10"/>
    <w:uiPriority w:val="99"/>
    <w:rsid w:val="00972C82"/>
    <w:pPr>
      <w:widowControl w:val="0"/>
      <w:shd w:val="clear" w:color="auto" w:fill="FFFFFF"/>
      <w:suppressAutoHyphens w:val="0"/>
      <w:ind w:firstLine="720"/>
      <w:jc w:val="both"/>
      <w:outlineLvl w:val="0"/>
    </w:pPr>
    <w:rPr>
      <w:rFonts w:asciiTheme="minorHAnsi" w:eastAsiaTheme="minorHAnsi" w:hAnsiTheme="minorHAnsi" w:cstheme="minorBidi"/>
      <w:b/>
      <w:bCs/>
      <w:sz w:val="22"/>
      <w:szCs w:val="22"/>
      <w:lang w:val="bg-BG" w:eastAsia="en-US"/>
    </w:rPr>
  </w:style>
  <w:style w:type="paragraph" w:styleId="ListBullet2">
    <w:name w:val="List Bullet 2"/>
    <w:basedOn w:val="Normal"/>
    <w:uiPriority w:val="99"/>
    <w:unhideWhenUsed/>
    <w:rsid w:val="00972C82"/>
    <w:pPr>
      <w:keepLines/>
      <w:numPr>
        <w:numId w:val="20"/>
      </w:numPr>
      <w:tabs>
        <w:tab w:val="left" w:pos="1418"/>
      </w:tabs>
      <w:suppressAutoHyphens w:val="0"/>
      <w:spacing w:before="120" w:after="120"/>
      <w:ind w:left="1644" w:hanging="397"/>
      <w:jc w:val="both"/>
    </w:pPr>
    <w:rPr>
      <w:rFonts w:ascii="Arial" w:hAnsi="Arial" w:cs="Times New Roman"/>
      <w:sz w:val="22"/>
      <w:szCs w:val="20"/>
      <w:lang w:val="en-GB" w:eastAsia="en-US"/>
    </w:rPr>
  </w:style>
  <w:style w:type="paragraph" w:styleId="ListNumber">
    <w:name w:val="List Number"/>
    <w:basedOn w:val="Normal"/>
    <w:uiPriority w:val="99"/>
    <w:unhideWhenUsed/>
    <w:rsid w:val="00972C82"/>
    <w:pPr>
      <w:keepLines/>
      <w:numPr>
        <w:numId w:val="21"/>
      </w:numPr>
      <w:suppressAutoHyphens w:val="0"/>
      <w:spacing w:before="120" w:line="288" w:lineRule="auto"/>
      <w:contextualSpacing/>
      <w:jc w:val="both"/>
    </w:pPr>
    <w:rPr>
      <w:rFonts w:ascii="Verdana" w:eastAsiaTheme="minorHAnsi" w:hAnsi="Verdana" w:cstheme="minorBidi"/>
      <w:sz w:val="22"/>
      <w:szCs w:val="22"/>
      <w:lang w:val="bg-BG" w:eastAsia="en-US"/>
    </w:rPr>
  </w:style>
  <w:style w:type="paragraph" w:customStyle="1" w:styleId="razdeli">
    <w:name w:val="razdeli"/>
    <w:basedOn w:val="Normal"/>
    <w:rsid w:val="00972C82"/>
    <w:pPr>
      <w:numPr>
        <w:numId w:val="22"/>
      </w:numPr>
      <w:suppressAutoHyphens w:val="0"/>
      <w:ind w:left="540" w:firstLine="0"/>
      <w:jc w:val="both"/>
    </w:pPr>
    <w:rPr>
      <w:rFonts w:ascii="Times New Roman" w:hAnsi="Times New Roman" w:cs="Times New Roman"/>
      <w:b/>
      <w:bCs/>
      <w:sz w:val="24"/>
      <w:lang w:eastAsia="en-US"/>
    </w:rPr>
  </w:style>
  <w:style w:type="paragraph" w:customStyle="1" w:styleId="Body">
    <w:name w:val="Body"/>
    <w:uiPriority w:val="99"/>
    <w:rsid w:val="00972C82"/>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paragraph" w:customStyle="1" w:styleId="Style25">
    <w:name w:val="Style25"/>
    <w:basedOn w:val="Normal"/>
    <w:rsid w:val="00972C82"/>
    <w:pPr>
      <w:widowControl w:val="0"/>
      <w:suppressAutoHyphens w:val="0"/>
      <w:autoSpaceDE w:val="0"/>
      <w:autoSpaceDN w:val="0"/>
      <w:adjustRightInd w:val="0"/>
      <w:spacing w:line="245" w:lineRule="exact"/>
      <w:jc w:val="both"/>
    </w:pPr>
    <w:rPr>
      <w:rFonts w:ascii="Times New Roman" w:hAnsi="Times New Roman" w:cs="Times New Roman"/>
      <w:sz w:val="24"/>
      <w:lang w:val="bg-BG" w:eastAsia="bg-BG"/>
    </w:rPr>
  </w:style>
  <w:style w:type="paragraph" w:customStyle="1" w:styleId="Style8">
    <w:name w:val="Style8"/>
    <w:basedOn w:val="Normal"/>
    <w:rsid w:val="00972C82"/>
    <w:pPr>
      <w:widowControl w:val="0"/>
      <w:suppressAutoHyphens w:val="0"/>
      <w:autoSpaceDE w:val="0"/>
      <w:autoSpaceDN w:val="0"/>
      <w:adjustRightInd w:val="0"/>
      <w:spacing w:line="274" w:lineRule="exact"/>
      <w:jc w:val="both"/>
    </w:pPr>
    <w:rPr>
      <w:rFonts w:ascii="Times New Roman" w:hAnsi="Times New Roman" w:cs="Times New Roman"/>
      <w:sz w:val="24"/>
      <w:lang w:val="bg-BG" w:eastAsia="bg-BG"/>
    </w:rPr>
  </w:style>
  <w:style w:type="character" w:customStyle="1" w:styleId="FontStyle37">
    <w:name w:val="Font Style37"/>
    <w:rsid w:val="00972C82"/>
    <w:rPr>
      <w:rFonts w:ascii="Times New Roman" w:hAnsi="Times New Roman" w:cs="Times New Roman"/>
      <w:b/>
      <w:bCs/>
      <w:sz w:val="26"/>
      <w:szCs w:val="26"/>
    </w:rPr>
  </w:style>
  <w:style w:type="paragraph" w:customStyle="1" w:styleId="Style21">
    <w:name w:val="Style21"/>
    <w:basedOn w:val="Normal"/>
    <w:rsid w:val="00972C82"/>
    <w:pPr>
      <w:widowControl w:val="0"/>
      <w:suppressAutoHyphens w:val="0"/>
      <w:autoSpaceDE w:val="0"/>
      <w:autoSpaceDN w:val="0"/>
      <w:adjustRightInd w:val="0"/>
    </w:pPr>
    <w:rPr>
      <w:rFonts w:ascii="Arial" w:hAnsi="Arial" w:cs="Times New Roman"/>
      <w:sz w:val="24"/>
      <w:lang w:val="bg-BG" w:eastAsia="bg-BG"/>
    </w:rPr>
  </w:style>
  <w:style w:type="character" w:customStyle="1" w:styleId="FontStyle35">
    <w:name w:val="Font Style35"/>
    <w:rsid w:val="00972C82"/>
    <w:rPr>
      <w:rFonts w:ascii="Microsoft Sans Serif" w:hAnsi="Microsoft Sans Serif" w:cs="Microsoft Sans Serif"/>
      <w:b/>
      <w:bCs/>
      <w:sz w:val="24"/>
      <w:szCs w:val="24"/>
    </w:rPr>
  </w:style>
  <w:style w:type="character" w:customStyle="1" w:styleId="hps">
    <w:name w:val="hps"/>
    <w:basedOn w:val="DefaultParagraphFont"/>
    <w:rsid w:val="002D4C09"/>
  </w:style>
  <w:style w:type="character" w:customStyle="1" w:styleId="inputvalue">
    <w:name w:val="input_value"/>
    <w:basedOn w:val="DefaultParagraphFont"/>
    <w:rsid w:val="00136583"/>
  </w:style>
  <w:style w:type="table" w:customStyle="1" w:styleId="10">
    <w:name w:val="Мрежа в таблица10"/>
    <w:basedOn w:val="TableNormal"/>
    <w:next w:val="TableGrid"/>
    <w:uiPriority w:val="59"/>
    <w:rsid w:val="00DC2B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лавие 11"/>
    <w:basedOn w:val="Normal"/>
    <w:next w:val="Normal"/>
    <w:uiPriority w:val="9"/>
    <w:qFormat/>
    <w:rsid w:val="00DC2BD7"/>
    <w:pPr>
      <w:keepNext/>
      <w:pageBreakBefore/>
      <w:numPr>
        <w:numId w:val="30"/>
      </w:numPr>
      <w:suppressAutoHyphens w:val="0"/>
      <w:spacing w:before="240" w:after="60" w:line="276" w:lineRule="auto"/>
      <w:outlineLvl w:val="0"/>
    </w:pPr>
    <w:rPr>
      <w:rFonts w:ascii="Cambria" w:hAnsi="Cambria" w:cstheme="minorBidi"/>
      <w:b/>
      <w:bCs/>
      <w:kern w:val="32"/>
      <w:sz w:val="32"/>
      <w:szCs w:val="32"/>
      <w:lang w:eastAsia="en-US"/>
    </w:rPr>
  </w:style>
  <w:style w:type="paragraph" w:customStyle="1" w:styleId="21">
    <w:name w:val="Заглавие 21"/>
    <w:basedOn w:val="Normal"/>
    <w:next w:val="Normal"/>
    <w:uiPriority w:val="9"/>
    <w:unhideWhenUsed/>
    <w:qFormat/>
    <w:rsid w:val="00DC2BD7"/>
    <w:pPr>
      <w:keepNext/>
      <w:numPr>
        <w:numId w:val="31"/>
      </w:numPr>
      <w:suppressAutoHyphens w:val="0"/>
      <w:spacing w:before="240" w:after="60" w:line="276" w:lineRule="auto"/>
      <w:outlineLvl w:val="1"/>
    </w:pPr>
    <w:rPr>
      <w:rFonts w:ascii="Cambria" w:hAnsi="Cambria" w:cstheme="minorBidi"/>
      <w:b/>
      <w:bCs/>
      <w:i/>
      <w:iCs/>
      <w:szCs w:val="28"/>
      <w:lang w:val="bg-BG" w:eastAsia="bg-BG"/>
    </w:rPr>
  </w:style>
  <w:style w:type="numbering" w:customStyle="1" w:styleId="1">
    <w:name w:val="Без списък1"/>
    <w:next w:val="NoList"/>
    <w:uiPriority w:val="99"/>
    <w:semiHidden/>
    <w:unhideWhenUsed/>
    <w:rsid w:val="00DC2BD7"/>
  </w:style>
  <w:style w:type="table" w:customStyle="1" w:styleId="GridTable1Light-Accent11">
    <w:name w:val="Grid Table 1 Light - Accent 11"/>
    <w:basedOn w:val="TableNormal"/>
    <w:uiPriority w:val="46"/>
    <w:rsid w:val="00DC2BD7"/>
    <w:pPr>
      <w:spacing w:after="0" w:line="240" w:lineRule="auto"/>
    </w:pPr>
    <w:rPr>
      <w:rFonts w:ascii="Calibri" w:eastAsia="Calibri" w:hAnsi="Calibri"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2">
    <w:name w:val="Списък на абзаци1"/>
    <w:basedOn w:val="Normal"/>
    <w:next w:val="ListParagraph"/>
    <w:uiPriority w:val="34"/>
    <w:qFormat/>
    <w:rsid w:val="00DC2BD7"/>
    <w:pPr>
      <w:suppressAutoHyphens w:val="0"/>
      <w:spacing w:after="200" w:line="276" w:lineRule="auto"/>
      <w:ind w:left="708"/>
    </w:pPr>
    <w:rPr>
      <w:rFonts w:asciiTheme="minorHAnsi" w:eastAsiaTheme="minorHAnsi" w:hAnsiTheme="minorHAnsi" w:cstheme="minorBidi"/>
      <w:sz w:val="22"/>
      <w:szCs w:val="22"/>
      <w:lang w:val="bg-BG" w:eastAsia="en-US"/>
    </w:rPr>
  </w:style>
  <w:style w:type="table" w:customStyle="1" w:styleId="13">
    <w:name w:val="Мрежа в таблица1"/>
    <w:basedOn w:val="TableNormal"/>
    <w:next w:val="TableGrid"/>
    <w:uiPriority w:val="59"/>
    <w:rsid w:val="00DC2BD7"/>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аглавие от съдържание1"/>
    <w:basedOn w:val="Heading1"/>
    <w:next w:val="Normal"/>
    <w:uiPriority w:val="39"/>
    <w:unhideWhenUsed/>
    <w:qFormat/>
    <w:rsid w:val="00DC2BD7"/>
    <w:pPr>
      <w:suppressAutoHyphens w:val="0"/>
      <w:spacing w:line="276" w:lineRule="auto"/>
    </w:pPr>
    <w:rPr>
      <w:rFonts w:ascii="Cambria" w:eastAsia="Times New Roman" w:hAnsi="Cambria" w:cs="Arial"/>
      <w:color w:val="auto"/>
      <w:kern w:val="32"/>
      <w:sz w:val="32"/>
      <w:szCs w:val="32"/>
      <w:lang w:val="bg-BG" w:eastAsia="en-US"/>
    </w:rPr>
  </w:style>
  <w:style w:type="paragraph" w:customStyle="1" w:styleId="110">
    <w:name w:val="Съдържание 11"/>
    <w:basedOn w:val="Normal"/>
    <w:next w:val="Normal"/>
    <w:autoRedefine/>
    <w:uiPriority w:val="39"/>
    <w:unhideWhenUsed/>
    <w:rsid w:val="00DC2BD7"/>
    <w:pPr>
      <w:tabs>
        <w:tab w:val="left" w:pos="440"/>
        <w:tab w:val="right" w:leader="dot" w:pos="9062"/>
      </w:tabs>
      <w:suppressAutoHyphens w:val="0"/>
    </w:pPr>
    <w:rPr>
      <w:rFonts w:asciiTheme="minorHAnsi" w:eastAsiaTheme="minorHAnsi" w:hAnsiTheme="minorHAnsi" w:cstheme="minorBidi"/>
      <w:b/>
      <w:noProof/>
      <w:sz w:val="22"/>
      <w:szCs w:val="22"/>
      <w:lang w:val="bg-BG" w:eastAsia="en-US"/>
    </w:rPr>
  </w:style>
  <w:style w:type="paragraph" w:customStyle="1" w:styleId="210">
    <w:name w:val="Съдържание 21"/>
    <w:basedOn w:val="Normal"/>
    <w:next w:val="Normal"/>
    <w:autoRedefine/>
    <w:uiPriority w:val="39"/>
    <w:unhideWhenUsed/>
    <w:rsid w:val="00DC2BD7"/>
    <w:pPr>
      <w:tabs>
        <w:tab w:val="left" w:pos="660"/>
        <w:tab w:val="right" w:leader="dot" w:pos="9062"/>
      </w:tabs>
      <w:suppressAutoHyphens w:val="0"/>
      <w:spacing w:line="276" w:lineRule="auto"/>
      <w:ind w:left="221"/>
    </w:pPr>
    <w:rPr>
      <w:rFonts w:asciiTheme="minorHAnsi" w:eastAsiaTheme="minorHAnsi" w:hAnsiTheme="minorHAnsi" w:cstheme="minorBidi"/>
      <w:noProof/>
      <w:sz w:val="22"/>
      <w:szCs w:val="22"/>
      <w:lang w:val="bg-BG" w:eastAsia="en-US"/>
    </w:rPr>
  </w:style>
  <w:style w:type="character" w:customStyle="1" w:styleId="15">
    <w:name w:val="Прегледана хипервръзка1"/>
    <w:basedOn w:val="DefaultParagraphFont"/>
    <w:uiPriority w:val="99"/>
    <w:semiHidden/>
    <w:unhideWhenUsed/>
    <w:rsid w:val="00DC2BD7"/>
    <w:rPr>
      <w:color w:val="954F72"/>
      <w:u w:val="single"/>
    </w:rPr>
  </w:style>
  <w:style w:type="paragraph" w:customStyle="1" w:styleId="16">
    <w:name w:val="Текст на коментар1"/>
    <w:basedOn w:val="Normal"/>
    <w:next w:val="CommentText"/>
    <w:link w:val="a"/>
    <w:uiPriority w:val="99"/>
    <w:semiHidden/>
    <w:unhideWhenUsed/>
    <w:rsid w:val="00DC2BD7"/>
    <w:pPr>
      <w:suppressAutoHyphens w:val="0"/>
      <w:spacing w:after="200"/>
    </w:pPr>
    <w:rPr>
      <w:rFonts w:ascii="Calibri" w:eastAsia="Calibri" w:hAnsi="Calibri" w:cs="Arial"/>
      <w:sz w:val="22"/>
      <w:szCs w:val="22"/>
      <w:lang w:val="bg-BG" w:eastAsia="en-US"/>
    </w:rPr>
  </w:style>
  <w:style w:type="character" w:customStyle="1" w:styleId="a">
    <w:name w:val="Текст на коментар Знак"/>
    <w:basedOn w:val="DefaultParagraphFont"/>
    <w:link w:val="16"/>
    <w:uiPriority w:val="99"/>
    <w:semiHidden/>
    <w:rsid w:val="00DC2BD7"/>
    <w:rPr>
      <w:rFonts w:ascii="Calibri" w:eastAsia="Calibri" w:hAnsi="Calibri" w:cs="Arial"/>
    </w:rPr>
  </w:style>
  <w:style w:type="paragraph" w:customStyle="1" w:styleId="17">
    <w:name w:val="Предмет на коментар1"/>
    <w:basedOn w:val="CommentText"/>
    <w:next w:val="CommentText"/>
    <w:uiPriority w:val="99"/>
    <w:semiHidden/>
    <w:unhideWhenUsed/>
    <w:rsid w:val="00DC2BD7"/>
    <w:pPr>
      <w:suppressAutoHyphens w:val="0"/>
      <w:spacing w:after="200"/>
    </w:pPr>
    <w:rPr>
      <w:rFonts w:asciiTheme="minorHAnsi" w:eastAsiaTheme="minorHAnsi" w:hAnsiTheme="minorHAnsi" w:cstheme="minorBidi"/>
      <w:b/>
      <w:bCs/>
      <w:lang w:val="bg-BG" w:eastAsia="en-US"/>
    </w:rPr>
  </w:style>
  <w:style w:type="paragraph" w:customStyle="1" w:styleId="18">
    <w:name w:val="Без разредка1"/>
    <w:next w:val="NoSpacing"/>
    <w:uiPriority w:val="1"/>
    <w:qFormat/>
    <w:rsid w:val="00DC2BD7"/>
    <w:pPr>
      <w:spacing w:after="0" w:line="240" w:lineRule="auto"/>
    </w:pPr>
  </w:style>
  <w:style w:type="paragraph" w:customStyle="1" w:styleId="xl75">
    <w:name w:val="xl75"/>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2"/>
      <w:szCs w:val="22"/>
      <w:lang w:val="bg-BG" w:eastAsia="bg-BG"/>
    </w:rPr>
  </w:style>
  <w:style w:type="paragraph" w:customStyle="1" w:styleId="xl76">
    <w:name w:val="xl76"/>
    <w:basedOn w:val="Normal"/>
    <w:rsid w:val="00DC2BD7"/>
    <w:pPr>
      <w:suppressAutoHyphens w:val="0"/>
      <w:spacing w:before="100" w:beforeAutospacing="1" w:after="100" w:afterAutospacing="1"/>
    </w:pPr>
    <w:rPr>
      <w:rFonts w:ascii="Arial" w:hAnsi="Arial" w:cs="Arial"/>
      <w:sz w:val="22"/>
      <w:szCs w:val="22"/>
      <w:lang w:val="bg-BG" w:eastAsia="bg-BG"/>
    </w:rPr>
  </w:style>
  <w:style w:type="paragraph" w:customStyle="1" w:styleId="xl77">
    <w:name w:val="xl77"/>
    <w:basedOn w:val="Normal"/>
    <w:rsid w:val="00DC2BD7"/>
    <w:pPr>
      <w:suppressAutoHyphens w:val="0"/>
      <w:spacing w:before="100" w:beforeAutospacing="1" w:after="100" w:afterAutospacing="1"/>
    </w:pPr>
    <w:rPr>
      <w:rFonts w:ascii="Arial" w:hAnsi="Arial" w:cs="Arial"/>
      <w:b/>
      <w:bCs/>
      <w:sz w:val="22"/>
      <w:szCs w:val="22"/>
      <w:lang w:val="bg-BG" w:eastAsia="bg-BG"/>
    </w:rPr>
  </w:style>
  <w:style w:type="paragraph" w:customStyle="1" w:styleId="xl78">
    <w:name w:val="xl78"/>
    <w:basedOn w:val="Normal"/>
    <w:rsid w:val="00DC2BD7"/>
    <w:pPr>
      <w:suppressAutoHyphens w:val="0"/>
      <w:spacing w:before="100" w:beforeAutospacing="1" w:after="100" w:afterAutospacing="1"/>
      <w:jc w:val="center"/>
    </w:pPr>
    <w:rPr>
      <w:rFonts w:ascii="Arial" w:hAnsi="Arial" w:cs="Arial"/>
      <w:b/>
      <w:bCs/>
      <w:sz w:val="22"/>
      <w:szCs w:val="22"/>
      <w:lang w:val="bg-BG" w:eastAsia="bg-BG"/>
    </w:rPr>
  </w:style>
  <w:style w:type="paragraph" w:customStyle="1" w:styleId="xl79">
    <w:name w:val="xl79"/>
    <w:basedOn w:val="Normal"/>
    <w:rsid w:val="00DC2BD7"/>
    <w:pPr>
      <w:suppressAutoHyphens w:val="0"/>
      <w:spacing w:before="100" w:beforeAutospacing="1" w:after="100" w:afterAutospacing="1"/>
    </w:pPr>
    <w:rPr>
      <w:rFonts w:ascii="Arial" w:hAnsi="Arial" w:cs="Arial"/>
      <w:sz w:val="24"/>
      <w:lang w:val="bg-BG" w:eastAsia="bg-BG"/>
    </w:rPr>
  </w:style>
  <w:style w:type="paragraph" w:customStyle="1" w:styleId="xl80">
    <w:name w:val="xl80"/>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2"/>
      <w:szCs w:val="22"/>
      <w:lang w:val="bg-BG" w:eastAsia="bg-BG"/>
    </w:rPr>
  </w:style>
  <w:style w:type="paragraph" w:customStyle="1" w:styleId="xl81">
    <w:name w:val="xl81"/>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2"/>
      <w:szCs w:val="22"/>
      <w:lang w:val="bg-BG" w:eastAsia="bg-BG"/>
    </w:rPr>
  </w:style>
  <w:style w:type="paragraph" w:customStyle="1" w:styleId="xl82">
    <w:name w:val="xl82"/>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b/>
      <w:bCs/>
      <w:szCs w:val="28"/>
      <w:lang w:val="bg-BG" w:eastAsia="bg-BG"/>
    </w:rPr>
  </w:style>
  <w:style w:type="paragraph" w:customStyle="1" w:styleId="xl83">
    <w:name w:val="xl83"/>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84">
    <w:name w:val="xl84"/>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5">
    <w:name w:val="xl85"/>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86">
    <w:name w:val="xl86"/>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7">
    <w:name w:val="xl87"/>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88">
    <w:name w:val="xl88"/>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9">
    <w:name w:val="xl89"/>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2"/>
      <w:szCs w:val="22"/>
      <w:lang w:val="bg-BG" w:eastAsia="bg-BG"/>
    </w:rPr>
  </w:style>
  <w:style w:type="paragraph" w:customStyle="1" w:styleId="xl90">
    <w:name w:val="xl90"/>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000000"/>
      <w:sz w:val="22"/>
      <w:szCs w:val="22"/>
      <w:lang w:val="bg-BG" w:eastAsia="bg-BG"/>
    </w:rPr>
  </w:style>
  <w:style w:type="paragraph" w:customStyle="1" w:styleId="xl91">
    <w:name w:val="xl91"/>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mbria" w:hAnsi="Cambria" w:cs="Times New Roman"/>
      <w:b/>
      <w:bCs/>
      <w:sz w:val="24"/>
      <w:lang w:val="bg-BG" w:eastAsia="bg-BG"/>
    </w:rPr>
  </w:style>
  <w:style w:type="paragraph" w:customStyle="1" w:styleId="xl92">
    <w:name w:val="xl92"/>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b/>
      <w:bCs/>
      <w:sz w:val="24"/>
      <w:lang w:val="bg-BG" w:eastAsia="bg-BG"/>
    </w:rPr>
  </w:style>
  <w:style w:type="paragraph" w:customStyle="1" w:styleId="xl93">
    <w:name w:val="xl93"/>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2"/>
      <w:szCs w:val="22"/>
      <w:lang w:val="bg-BG" w:eastAsia="bg-BG"/>
    </w:rPr>
  </w:style>
  <w:style w:type="paragraph" w:customStyle="1" w:styleId="xl94">
    <w:name w:val="xl94"/>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95">
    <w:name w:val="xl95"/>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4"/>
      <w:lang w:val="bg-BG" w:eastAsia="bg-BG"/>
    </w:rPr>
  </w:style>
  <w:style w:type="paragraph" w:customStyle="1" w:styleId="xl96">
    <w:name w:val="xl96"/>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97">
    <w:name w:val="xl97"/>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2"/>
      <w:szCs w:val="22"/>
      <w:lang w:val="bg-BG" w:eastAsia="bg-BG"/>
    </w:rPr>
  </w:style>
  <w:style w:type="paragraph" w:customStyle="1" w:styleId="xl98">
    <w:name w:val="xl98"/>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4"/>
      <w:lang w:val="bg-BG" w:eastAsia="bg-BG"/>
    </w:rPr>
  </w:style>
  <w:style w:type="paragraph" w:customStyle="1" w:styleId="xl99">
    <w:name w:val="xl99"/>
    <w:basedOn w:val="Normal"/>
    <w:rsid w:val="00DC2B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0">
    <w:name w:val="xl100"/>
    <w:basedOn w:val="Normal"/>
    <w:rsid w:val="00DC2BD7"/>
    <w:pPr>
      <w:shd w:val="clear" w:color="000000" w:fill="FFFF00"/>
      <w:suppressAutoHyphens w:val="0"/>
      <w:spacing w:before="100" w:beforeAutospacing="1" w:after="100" w:afterAutospacing="1"/>
      <w:jc w:val="center"/>
    </w:pPr>
    <w:rPr>
      <w:rFonts w:ascii="Arial" w:hAnsi="Arial" w:cs="Arial"/>
      <w:b/>
      <w:bCs/>
      <w:sz w:val="22"/>
      <w:szCs w:val="22"/>
      <w:lang w:val="bg-BG" w:eastAsia="bg-BG"/>
    </w:rPr>
  </w:style>
  <w:style w:type="paragraph" w:customStyle="1" w:styleId="xl101">
    <w:name w:val="xl101"/>
    <w:basedOn w:val="Normal"/>
    <w:rsid w:val="00DC2BD7"/>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2">
    <w:name w:val="xl102"/>
    <w:basedOn w:val="Normal"/>
    <w:rsid w:val="00DC2BD7"/>
    <w:pPr>
      <w:shd w:val="clear" w:color="000000" w:fill="FABF8F"/>
      <w:suppressAutoHyphens w:val="0"/>
      <w:spacing w:before="100" w:beforeAutospacing="1" w:after="100" w:afterAutospacing="1"/>
    </w:pPr>
    <w:rPr>
      <w:rFonts w:ascii="Arial" w:hAnsi="Arial" w:cs="Arial"/>
      <w:b/>
      <w:bCs/>
      <w:sz w:val="22"/>
      <w:szCs w:val="22"/>
      <w:lang w:val="bg-BG" w:eastAsia="bg-BG"/>
    </w:rPr>
  </w:style>
  <w:style w:type="paragraph" w:customStyle="1" w:styleId="xl103">
    <w:name w:val="xl103"/>
    <w:basedOn w:val="Normal"/>
    <w:rsid w:val="00DC2BD7"/>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4">
    <w:name w:val="xl104"/>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5">
    <w:name w:val="xl105"/>
    <w:basedOn w:val="Normal"/>
    <w:rsid w:val="00DC2B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6">
    <w:name w:val="xl106"/>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7">
    <w:name w:val="xl107"/>
    <w:basedOn w:val="Normal"/>
    <w:rsid w:val="00DC2B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8">
    <w:name w:val="xl108"/>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character" w:customStyle="1" w:styleId="keyfeatures">
    <w:name w:val="keyfeatures"/>
    <w:rsid w:val="00DC2BD7"/>
  </w:style>
  <w:style w:type="character" w:styleId="Strong">
    <w:name w:val="Strong"/>
    <w:basedOn w:val="DefaultParagraphFont"/>
    <w:uiPriority w:val="22"/>
    <w:qFormat/>
    <w:rsid w:val="00DC2BD7"/>
    <w:rPr>
      <w:b/>
      <w:bCs/>
    </w:rPr>
  </w:style>
  <w:style w:type="character" w:customStyle="1" w:styleId="111">
    <w:name w:val="Заглавие 1 Знак1"/>
    <w:basedOn w:val="DefaultParagraphFont"/>
    <w:uiPriority w:val="9"/>
    <w:rsid w:val="00DC2BD7"/>
    <w:rPr>
      <w:rFonts w:asciiTheme="majorHAnsi" w:eastAsiaTheme="majorEastAsia" w:hAnsiTheme="majorHAnsi" w:cstheme="majorBidi"/>
      <w:b/>
      <w:bCs/>
      <w:color w:val="2E74B5" w:themeColor="accent1" w:themeShade="BF"/>
      <w:sz w:val="28"/>
      <w:szCs w:val="28"/>
    </w:rPr>
  </w:style>
  <w:style w:type="character" w:customStyle="1" w:styleId="211">
    <w:name w:val="Заглавие 2 Знак1"/>
    <w:basedOn w:val="DefaultParagraphFont"/>
    <w:uiPriority w:val="9"/>
    <w:semiHidden/>
    <w:rsid w:val="00DC2BD7"/>
    <w:rPr>
      <w:rFonts w:asciiTheme="majorHAnsi" w:eastAsiaTheme="majorEastAsia" w:hAnsiTheme="majorHAnsi" w:cstheme="majorBidi"/>
      <w:b/>
      <w:bCs/>
      <w:color w:val="5B9BD5" w:themeColor="accent1"/>
      <w:sz w:val="26"/>
      <w:szCs w:val="26"/>
    </w:rPr>
  </w:style>
  <w:style w:type="character" w:customStyle="1" w:styleId="19">
    <w:name w:val="Предмет на коментар Знак1"/>
    <w:basedOn w:val="CommentTextChar"/>
    <w:uiPriority w:val="99"/>
    <w:semiHidden/>
    <w:rsid w:val="00DC2BD7"/>
    <w:rPr>
      <w:rFonts w:ascii="Tahoma" w:eastAsia="Times New Roman" w:hAnsi="Tahoma" w:cs="Tahoma"/>
      <w:b/>
      <w:bCs/>
      <w:sz w:val="20"/>
      <w:szCs w:val="20"/>
      <w:lang w:val="en-US" w:eastAsia="ar-SA"/>
    </w:rPr>
  </w:style>
  <w:style w:type="character" w:customStyle="1" w:styleId="inputvalue1">
    <w:name w:val="input_value1"/>
    <w:basedOn w:val="DefaultParagraphFont"/>
    <w:rsid w:val="00DC2BD7"/>
    <w:rPr>
      <w:rFonts w:ascii="Courier New" w:hAnsi="Courier New" w:cs="Courier New" w:hint="default"/>
      <w:sz w:val="20"/>
      <w:szCs w:val="20"/>
    </w:rPr>
  </w:style>
  <w:style w:type="paragraph" w:styleId="EndnoteText">
    <w:name w:val="endnote text"/>
    <w:basedOn w:val="Normal"/>
    <w:link w:val="EndnoteTextChar"/>
    <w:uiPriority w:val="99"/>
    <w:semiHidden/>
    <w:unhideWhenUsed/>
    <w:rsid w:val="00DC2BD7"/>
    <w:pPr>
      <w:suppressAutoHyphens w:val="0"/>
    </w:pPr>
    <w:rPr>
      <w:rFonts w:asciiTheme="minorHAnsi" w:eastAsiaTheme="minorHAnsi" w:hAnsiTheme="minorHAnsi" w:cstheme="minorBidi"/>
      <w:sz w:val="20"/>
      <w:szCs w:val="20"/>
      <w:lang w:val="bg-BG" w:eastAsia="en-US"/>
    </w:rPr>
  </w:style>
  <w:style w:type="character" w:customStyle="1" w:styleId="EndnoteTextChar">
    <w:name w:val="Endnote Text Char"/>
    <w:basedOn w:val="DefaultParagraphFont"/>
    <w:link w:val="EndnoteText"/>
    <w:uiPriority w:val="99"/>
    <w:semiHidden/>
    <w:rsid w:val="00DC2BD7"/>
    <w:rPr>
      <w:sz w:val="20"/>
      <w:szCs w:val="20"/>
    </w:rPr>
  </w:style>
  <w:style w:type="character" w:styleId="EndnoteReference">
    <w:name w:val="endnote reference"/>
    <w:basedOn w:val="DefaultParagraphFont"/>
    <w:uiPriority w:val="99"/>
    <w:semiHidden/>
    <w:unhideWhenUsed/>
    <w:rsid w:val="00DC2BD7"/>
    <w:rPr>
      <w:vertAlign w:val="superscript"/>
    </w:rPr>
  </w:style>
  <w:style w:type="paragraph" w:styleId="Revision">
    <w:name w:val="Revision"/>
    <w:hidden/>
    <w:uiPriority w:val="99"/>
    <w:semiHidden/>
    <w:rsid w:val="00DC2BD7"/>
    <w:pPr>
      <w:spacing w:after="0" w:line="240" w:lineRule="auto"/>
    </w:pPr>
  </w:style>
  <w:style w:type="character" w:customStyle="1" w:styleId="Other">
    <w:name w:val="Other_"/>
    <w:basedOn w:val="DefaultParagraphFont"/>
    <w:link w:val="Other0"/>
    <w:rsid w:val="00DC2BD7"/>
    <w:rPr>
      <w:rFonts w:ascii="Times New Roman" w:eastAsia="Times New Roman" w:hAnsi="Times New Roman" w:cs="Times New Roman"/>
      <w:shd w:val="clear" w:color="auto" w:fill="FFFFFF"/>
    </w:rPr>
  </w:style>
  <w:style w:type="paragraph" w:customStyle="1" w:styleId="Other0">
    <w:name w:val="Other"/>
    <w:basedOn w:val="Normal"/>
    <w:link w:val="Other"/>
    <w:rsid w:val="00DC2BD7"/>
    <w:pPr>
      <w:widowControl w:val="0"/>
      <w:shd w:val="clear" w:color="auto" w:fill="FFFFFF"/>
      <w:suppressAutoHyphens w:val="0"/>
      <w:jc w:val="both"/>
    </w:pPr>
    <w:rPr>
      <w:rFonts w:ascii="Times New Roman" w:hAnsi="Times New Roman" w:cs="Times New Roman"/>
      <w:sz w:val="22"/>
      <w:szCs w:val="22"/>
      <w:lang w:val="bg-BG" w:eastAsia="en-US"/>
    </w:rPr>
  </w:style>
  <w:style w:type="paragraph" w:customStyle="1" w:styleId="m">
    <w:name w:val="m"/>
    <w:basedOn w:val="Normal"/>
    <w:rsid w:val="005345FC"/>
    <w:pPr>
      <w:suppressAutoHyphens w:val="0"/>
      <w:ind w:firstLine="990"/>
      <w:jc w:val="both"/>
    </w:pPr>
    <w:rPr>
      <w:rFonts w:ascii="Times New Roman" w:hAnsi="Times New Roman" w:cs="Times New Roman"/>
      <w:color w:val="000000"/>
      <w:sz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7314">
      <w:bodyDiv w:val="1"/>
      <w:marLeft w:val="0"/>
      <w:marRight w:val="0"/>
      <w:marTop w:val="0"/>
      <w:marBottom w:val="0"/>
      <w:divBdr>
        <w:top w:val="none" w:sz="0" w:space="0" w:color="auto"/>
        <w:left w:val="none" w:sz="0" w:space="0" w:color="auto"/>
        <w:bottom w:val="none" w:sz="0" w:space="0" w:color="auto"/>
        <w:right w:val="none" w:sz="0" w:space="0" w:color="auto"/>
      </w:divBdr>
    </w:div>
    <w:div w:id="1084493295">
      <w:bodyDiv w:val="1"/>
      <w:marLeft w:val="0"/>
      <w:marRight w:val="0"/>
      <w:marTop w:val="0"/>
      <w:marBottom w:val="0"/>
      <w:divBdr>
        <w:top w:val="none" w:sz="0" w:space="0" w:color="auto"/>
        <w:left w:val="none" w:sz="0" w:space="0" w:color="auto"/>
        <w:bottom w:val="none" w:sz="0" w:space="0" w:color="auto"/>
        <w:right w:val="none" w:sz="0" w:space="0" w:color="auto"/>
      </w:divBdr>
    </w:div>
    <w:div w:id="1197625508">
      <w:bodyDiv w:val="1"/>
      <w:marLeft w:val="0"/>
      <w:marRight w:val="0"/>
      <w:marTop w:val="0"/>
      <w:marBottom w:val="0"/>
      <w:divBdr>
        <w:top w:val="none" w:sz="0" w:space="0" w:color="auto"/>
        <w:left w:val="none" w:sz="0" w:space="0" w:color="auto"/>
        <w:bottom w:val="none" w:sz="0" w:space="0" w:color="auto"/>
        <w:right w:val="none" w:sz="0" w:space="0" w:color="auto"/>
      </w:divBdr>
      <w:divsChild>
        <w:div w:id="183463653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51833442">
      <w:bodyDiv w:val="1"/>
      <w:marLeft w:val="0"/>
      <w:marRight w:val="0"/>
      <w:marTop w:val="0"/>
      <w:marBottom w:val="0"/>
      <w:divBdr>
        <w:top w:val="none" w:sz="0" w:space="0" w:color="auto"/>
        <w:left w:val="none" w:sz="0" w:space="0" w:color="auto"/>
        <w:bottom w:val="none" w:sz="0" w:space="0" w:color="auto"/>
        <w:right w:val="none" w:sz="0" w:space="0" w:color="auto"/>
      </w:divBdr>
    </w:div>
    <w:div w:id="1796099815">
      <w:bodyDiv w:val="1"/>
      <w:marLeft w:val="0"/>
      <w:marRight w:val="0"/>
      <w:marTop w:val="0"/>
      <w:marBottom w:val="0"/>
      <w:divBdr>
        <w:top w:val="none" w:sz="0" w:space="0" w:color="auto"/>
        <w:left w:val="none" w:sz="0" w:space="0" w:color="auto"/>
        <w:bottom w:val="none" w:sz="0" w:space="0" w:color="auto"/>
        <w:right w:val="none" w:sz="0" w:space="0" w:color="auto"/>
      </w:divBdr>
      <w:divsChild>
        <w:div w:id="66501673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p.bg/fckedit2/user/File/bg/practika/Energiina_efektivnost.pdf" TargetMode="External"/><Relationship Id="rId13" Type="http://schemas.openxmlformats.org/officeDocument/2006/relationships/hyperlink" Target="apis://Base=NARH&amp;DocCode=41765&amp;ToPar=Art54_Al1_Pt1&amp;Type=201/" TargetMode="External"/><Relationship Id="rId18" Type="http://schemas.openxmlformats.org/officeDocument/2006/relationships/hyperlink" Target="http://ec.europa.eu/DocsRoom/documents/17242" TargetMode="External"/><Relationship Id="rId26" Type="http://schemas.openxmlformats.org/officeDocument/2006/relationships/hyperlink" Target="http://www.gli.government.bg" TargetMode="External"/><Relationship Id="rId3" Type="http://schemas.openxmlformats.org/officeDocument/2006/relationships/styles" Target="styles.xml"/><Relationship Id="rId21" Type="http://schemas.openxmlformats.org/officeDocument/2006/relationships/hyperlink" Target="http://www.fsc.bg" TargetMode="External"/><Relationship Id="rId7" Type="http://schemas.openxmlformats.org/officeDocument/2006/relationships/endnotes" Target="endnotes.xml"/><Relationship Id="rId12" Type="http://schemas.openxmlformats.org/officeDocument/2006/relationships/hyperlink" Target="apis://Base=NARH&amp;DocCode=41765&amp;ToPar=Art55_Al1_Pt5&amp;Type=201/" TargetMode="External"/><Relationship Id="rId17" Type="http://schemas.openxmlformats.org/officeDocument/2006/relationships/hyperlink" Target="https://ec.europa.eu/tools/espd" TargetMode="External"/><Relationship Id="rId25" Type="http://schemas.openxmlformats.org/officeDocument/2006/relationships/hyperlink" Target="mailto:az@az.government.bg" TargetMode="External"/><Relationship Id="rId2" Type="http://schemas.openxmlformats.org/officeDocument/2006/relationships/numbering" Target="numbering.xml"/><Relationship Id="rId16" Type="http://schemas.openxmlformats.org/officeDocument/2006/relationships/hyperlink" Target="apis://Base=NARH&amp;DocCode=41765&amp;ToPar=Art55_Al1_Pt5&amp;Type=201/" TargetMode="External"/><Relationship Id="rId20" Type="http://schemas.openxmlformats.org/officeDocument/2006/relationships/hyperlink" Target="http://rop3-app1.aop.bg:7778/portal/page?_pageid=93,1912324&amp;_dad=portal&amp;_schema=PORTA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1765&amp;ToPar=Art54_Al1_Pt7&amp;Type=201/" TargetMode="External"/><Relationship Id="rId24" Type="http://schemas.openxmlformats.org/officeDocument/2006/relationships/hyperlink" Target="https://www.az.government.bg" TargetMode="External"/><Relationship Id="rId5" Type="http://schemas.openxmlformats.org/officeDocument/2006/relationships/webSettings" Target="webSettings.xml"/><Relationship Id="rId15" Type="http://schemas.openxmlformats.org/officeDocument/2006/relationships/hyperlink" Target="apis://Base=NARH&amp;DocCode=41765&amp;ToPar=Art54_Al1_Pt7&amp;Type=201/" TargetMode="External"/><Relationship Id="rId23" Type="http://schemas.openxmlformats.org/officeDocument/2006/relationships/hyperlink" Target="%20http://www.mlsp.government.bg%20%20" TargetMode="External"/><Relationship Id="rId28" Type="http://schemas.openxmlformats.org/officeDocument/2006/relationships/hyperlink" Target="apis://Base=NARH&amp;DocCode=41765&amp;ToPar=Art67_Al6&amp;Type=201/" TargetMode="External"/><Relationship Id="rId10" Type="http://schemas.openxmlformats.org/officeDocument/2006/relationships/hyperlink" Target="apis://Base=NARH&amp;DocCode=41765&amp;ToPar=Art54_Al1_Pt2&amp;Type=201/" TargetMode="External"/><Relationship Id="rId19" Type="http://schemas.openxmlformats.org/officeDocument/2006/relationships/hyperlink" Target="http://www.aop.bg/fckedit2/user/File/bg/practika/MU4_2018.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pis://Base=NARH&amp;DocCode=41765&amp;ToPar=Art54_Al1_Pt1&amp;Type=201/" TargetMode="External"/><Relationship Id="rId14" Type="http://schemas.openxmlformats.org/officeDocument/2006/relationships/hyperlink" Target="apis://Base=NARH&amp;DocCode=41765&amp;ToPar=Art54_Al1_Pt2&amp;Type=201/" TargetMode="External"/><Relationship Id="rId22" Type="http://schemas.openxmlformats.org/officeDocument/2006/relationships/hyperlink" Target="http://www.nap.bg/" TargetMode="External"/><Relationship Id="rId27" Type="http://schemas.openxmlformats.org/officeDocument/2006/relationships/hyperlink" Target="http://www.moew.government.b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DE48B-0170-4D56-AF82-A599C93A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118</Pages>
  <Words>39394</Words>
  <Characters>224547</Characters>
  <DocSecurity>0</DocSecurity>
  <Lines>1871</Lines>
  <Paragraphs>526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2018-05-29T07:12:00Z</cp:lastPrinted>
  <dcterms:created xsi:type="dcterms:W3CDTF">2018-05-16T13:29:00Z</dcterms:created>
  <dcterms:modified xsi:type="dcterms:W3CDTF">2018-05-29T07:34:00Z</dcterms:modified>
</cp:coreProperties>
</file>